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Capitol Planning Region, CT</w:t>
      </w:r>
    </w:p>
    <w:p>
      <w:pPr>
        <w:spacing w:after="120" w:before="0"/>
      </w:pPr>
      <w:r>
        <w:rPr>
          <w:color w:val="555555"/>
          <w:sz w:val="24"/>
        </w:rPr>
        <w:t>Risk-assessment baseline packet</w:t>
      </w:r>
    </w:p>
    <w:p>
      <w:pPr>
        <w:spacing w:after="120" w:before="0"/>
      </w:pPr>
      <w:r>
        <w:rPr>
          <w:b/>
          <w:sz w:val="18"/>
        </w:rPr>
        <w:t xml:space="preserve">Planning region FIPS: </w:t>
      </w:r>
      <w:r>
        <w:rPr>
          <w:sz w:val="18"/>
        </w:rPr>
        <w:t>09110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($240,493,990 a year), Hurricane ($15,317,303) and Cold Wave ($12,106,627).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09110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(46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Connecticut planning regions have no county-level plan in FEMA data; see each town's plan dates in the region.</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planning region</w:t>
      </w:r>
    </w:p>
    <w:p>
      <w:pPr>
        <w:pStyle w:val="Heading3"/>
        <w:keepNext/>
        <w:spacing w:after="80"/>
      </w:pPr>
      <w:r>
        <w:rPr/>
        <w:t>Plan status for every jurisdiction listed in this planning region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planning region"/>
        <w:tblDescription w:val="Hazard Plain table plan_clock"/>
      </w:tblPr>
      <w:tblGrid>
        <w:gridCol w:w="1912"/>
        <w:gridCol w:w="2015"/>
        <w:gridCol w:w="3042"/>
        <w:gridCol w:w="3727"/>
        <w:gridCol w:w="1193"/>
        <w:gridCol w:w="1193"/>
        <w:gridCol w:w="1029"/>
      </w:tblGrid>
      <w:tr>
        <w:trPr>
          <w:cantSplit/>
          <w:tblHeader/>
        </w:trPr>
        <w:tc>
          <w:tcPr>
            <w:tcW w:type="dxa" w:w="1912"/>
            <w:shd w:val="clear" w:color="auto" w:fill="E8E8E8"/>
          </w:tcPr>
          <w:p>
            <w:pPr>
              <w:spacing w:after="0"/>
              <w:jc w:val="left"/>
            </w:pPr>
            <w:r>
              <w:rPr>
                <w:b/>
                <w:sz w:val="16"/>
              </w:rPr>
              <w:t>Jurisdiction</w:t>
            </w:r>
          </w:p>
        </w:tc>
        <w:tc>
          <w:tcPr>
            <w:tcW w:type="dxa" w:w="2015"/>
            <w:shd w:val="clear" w:color="auto" w:fill="E8E8E8"/>
          </w:tcPr>
          <w:p>
            <w:pPr>
              <w:spacing w:after="0"/>
              <w:jc w:val="left"/>
            </w:pPr>
            <w:r>
              <w:rPr>
                <w:b/>
                <w:sz w:val="16"/>
              </w:rPr>
              <w:t>Type</w:t>
            </w:r>
          </w:p>
        </w:tc>
        <w:tc>
          <w:tcPr>
            <w:tcW w:type="dxa" w:w="3042"/>
            <w:shd w:val="clear" w:color="auto" w:fill="E8E8E8"/>
          </w:tcPr>
          <w:p>
            <w:pPr>
              <w:spacing w:after="0"/>
              <w:jc w:val="left"/>
            </w:pPr>
            <w:r>
              <w:rPr>
                <w:b/>
                <w:sz w:val="16"/>
              </w:rPr>
              <w:t>Status</w:t>
            </w:r>
          </w:p>
        </w:tc>
        <w:tc>
          <w:tcPr>
            <w:tcW w:type="dxa" w:w="3727"/>
            <w:shd w:val="clear" w:color="auto" w:fill="E8E8E8"/>
          </w:tcPr>
          <w:p>
            <w:pPr>
              <w:spacing w:after="0"/>
              <w:jc w:val="left"/>
            </w:pPr>
            <w:r>
              <w:rPr>
                <w:b/>
                <w:sz w:val="16"/>
              </w:rPr>
              <w:t>Plan</w:t>
            </w:r>
          </w:p>
        </w:tc>
        <w:tc>
          <w:tcPr>
            <w:tcW w:type="dxa" w:w="1193"/>
            <w:shd w:val="clear" w:color="auto" w:fill="E8E8E8"/>
          </w:tcPr>
          <w:p>
            <w:pPr>
              <w:spacing w:after="0"/>
              <w:jc w:val="left"/>
            </w:pPr>
            <w:r>
              <w:rPr>
                <w:b/>
                <w:sz w:val="16"/>
              </w:rPr>
              <w:t>Approved</w:t>
            </w:r>
          </w:p>
        </w:tc>
        <w:tc>
          <w:tcPr>
            <w:tcW w:type="dxa" w:w="1193"/>
            <w:shd w:val="clear" w:color="auto" w:fill="E8E8E8"/>
          </w:tcPr>
          <w:p>
            <w:pPr>
              <w:spacing w:after="0"/>
              <w:jc w:val="left"/>
            </w:pPr>
            <w:r>
              <w:rPr>
                <w:b/>
                <w:sz w:val="16"/>
              </w:rPr>
              <w:t>Expires</w:t>
            </w:r>
          </w:p>
        </w:tc>
        <w:tc>
          <w:tcPr>
            <w:tcW w:type="dxa" w:w="102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2"/>
          </w:tcPr>
          <w:p>
            <w:pPr>
              <w:spacing w:after="0"/>
              <w:jc w:val="left"/>
            </w:pPr>
            <w:r>
              <w:rPr>
                <w:sz w:val="16"/>
              </w:rPr>
              <w:t>Hartford city</w:t>
            </w:r>
          </w:p>
        </w:tc>
        <w:tc>
          <w:tcPr>
            <w:tcW w:type="dxa" w:w="2015"/>
          </w:tcPr>
          <w:p>
            <w:pPr>
              <w:spacing w:after="0"/>
              <w:jc w:val="left"/>
            </w:pPr>
            <w:r>
              <w:rPr>
                <w:sz w:val="16"/>
              </w:rPr>
              <w:t>City</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New Britain city</w:t>
            </w:r>
          </w:p>
        </w:tc>
        <w:tc>
          <w:tcPr>
            <w:tcW w:type="dxa" w:w="2015"/>
          </w:tcPr>
          <w:p>
            <w:pPr>
              <w:spacing w:after="0"/>
              <w:jc w:val="left"/>
            </w:pPr>
            <w:r>
              <w:rPr>
                <w:sz w:val="16"/>
              </w:rPr>
              <w:t>City</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Andover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Avon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Berlin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Bloomfield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Bolton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Canton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Columbia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Coventry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East Granby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East Hartford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East Windsor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Ellington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Enfield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Farmington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Glastonbury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Granby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Hebron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Manchester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Mansfield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Marlborough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Newington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Plainville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Rocky Hill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Simsbury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Somers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South Windsor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Southington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Stafford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Suffield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Tolland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Vernon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West Hartford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Wethersfield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Willington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Windsor Locks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Windsor town</w:t>
            </w:r>
          </w:p>
        </w:tc>
        <w:tc>
          <w:tcPr>
            <w:tcW w:type="dxa" w:w="2015"/>
          </w:tcPr>
          <w:p>
            <w:pPr>
              <w:spacing w:after="0"/>
              <w:jc w:val="left"/>
            </w:pPr>
            <w:r>
              <w:rPr>
                <w:sz w:val="16"/>
              </w:rPr>
              <w:t>Town</w:t>
            </w:r>
          </w:p>
        </w:tc>
        <w:tc>
          <w:tcPr>
            <w:tcW w:type="dxa" w:w="3042"/>
          </w:tcPr>
          <w:p>
            <w:pPr>
              <w:spacing w:after="0"/>
              <w:jc w:val="left"/>
            </w:pPr>
            <w:r>
              <w:rPr>
                <w:sz w:val="16"/>
              </w:rPr>
              <w:t>Approved, expires 2029-08-20</w:t>
            </w:r>
          </w:p>
        </w:tc>
        <w:tc>
          <w:tcPr>
            <w:tcW w:type="dxa" w:w="3727"/>
          </w:tcPr>
          <w:p>
            <w:pPr>
              <w:spacing w:after="0"/>
              <w:jc w:val="left"/>
            </w:pPr>
            <w:r>
              <w:rPr>
                <w:sz w:val="16"/>
              </w:rPr>
              <w:t>Capitol Region Natural Hazard Mitigation and Climate Adaptation Plan Update 2024-2029 (FEMA plan 109740)</w:t>
            </w:r>
          </w:p>
        </w:tc>
        <w:tc>
          <w:tcPr>
            <w:tcW w:type="dxa" w:w="1193"/>
          </w:tcPr>
          <w:p>
            <w:pPr>
              <w:spacing w:after="0"/>
              <w:jc w:val="left"/>
            </w:pPr>
            <w:r>
              <w:rPr>
                <w:sz w:val="16"/>
              </w:rPr>
              <w:t>2024-08-21</w:t>
            </w:r>
          </w:p>
        </w:tc>
        <w:tc>
          <w:tcPr>
            <w:tcW w:type="dxa" w:w="1193"/>
          </w:tcPr>
          <w:p>
            <w:pPr>
              <w:spacing w:after="0"/>
              <w:jc w:val="left"/>
            </w:pPr>
            <w:r>
              <w:rPr>
                <w:sz w:val="16"/>
              </w:rPr>
              <w:t>2029-08-20</w:t>
            </w:r>
          </w:p>
        </w:tc>
        <w:tc>
          <w:tcPr>
            <w:tcW w:type="dxa" w:w="1029"/>
          </w:tcPr>
          <w:p>
            <w:pPr>
              <w:spacing w:after="0"/>
              <w:jc w:val="right"/>
            </w:pPr>
            <w:r>
              <w:rPr>
                <w:sz w:val="16"/>
              </w:rPr>
              <w:t>1,055</w:t>
            </w:r>
          </w:p>
        </w:tc>
      </w:tr>
      <w:tr>
        <w:trPr>
          <w:cantSplit/>
        </w:trPr>
        <w:tc>
          <w:tcPr>
            <w:tcW w:type="dxa" w:w="1912"/>
          </w:tcPr>
          <w:p>
            <w:pPr>
              <w:spacing w:after="0"/>
              <w:jc w:val="left"/>
            </w:pPr>
            <w:r>
              <w:rPr>
                <w:sz w:val="16"/>
              </w:rPr>
              <w:t>Asnuntuck Community</w:t>
            </w:r>
          </w:p>
        </w:tc>
        <w:tc>
          <w:tcPr>
            <w:tcW w:type="dxa" w:w="2015"/>
          </w:tcPr>
          <w:p>
            <w:pPr>
              <w:spacing w:after="0"/>
              <w:jc w:val="left"/>
            </w:pPr>
            <w:r>
              <w:rPr>
                <w:sz w:val="16"/>
              </w:rPr>
              <w:t>College/University</w:t>
            </w:r>
          </w:p>
        </w:tc>
        <w:tc>
          <w:tcPr>
            <w:tcW w:type="dxa" w:w="3042"/>
          </w:tcPr>
          <w:p>
            <w:pPr>
              <w:spacing w:after="0"/>
              <w:jc w:val="left"/>
            </w:pPr>
            <w:r>
              <w:rPr>
                <w:sz w:val="16"/>
              </w:rPr>
              <w:t>Expired on 2022-06-01</w:t>
            </w:r>
          </w:p>
        </w:tc>
        <w:tc>
          <w:tcPr>
            <w:tcW w:type="dxa" w:w="3727"/>
          </w:tcPr>
          <w:p>
            <w:pPr>
              <w:spacing w:after="0"/>
              <w:jc w:val="left"/>
            </w:pPr>
            <w:r>
              <w:rPr>
                <w:sz w:val="16"/>
              </w:rPr>
              <w:t>Connecticut State Colleges and Universities (FEMA plan 102570)</w:t>
            </w:r>
          </w:p>
        </w:tc>
        <w:tc>
          <w:tcPr>
            <w:tcW w:type="dxa" w:w="1193"/>
          </w:tcPr>
          <w:p>
            <w:pPr>
              <w:spacing w:after="0"/>
              <w:jc w:val="left"/>
            </w:pPr>
            <w:r>
              <w:rPr>
                <w:sz w:val="16"/>
              </w:rPr>
              <w:t>2017-06-02</w:t>
            </w:r>
          </w:p>
        </w:tc>
        <w:tc>
          <w:tcPr>
            <w:tcW w:type="dxa" w:w="1193"/>
          </w:tcPr>
          <w:p>
            <w:pPr>
              <w:spacing w:after="0"/>
              <w:jc w:val="left"/>
            </w:pPr>
            <w:r>
              <w:rPr>
                <w:sz w:val="16"/>
              </w:rPr>
              <w:t>2022-06-01</w:t>
            </w:r>
          </w:p>
        </w:tc>
        <w:tc>
          <w:tcPr>
            <w:tcW w:type="dxa" w:w="1029"/>
          </w:tcPr>
          <w:p>
            <w:pPr>
              <w:spacing w:after="0"/>
              <w:jc w:val="right"/>
            </w:pPr>
            <w:r>
              <w:rPr>
                <w:sz w:val="16"/>
              </w:rPr>
              <w:t>-1,582</w:t>
            </w:r>
          </w:p>
        </w:tc>
      </w:tr>
      <w:tr>
        <w:trPr>
          <w:cantSplit/>
        </w:trPr>
        <w:tc>
          <w:tcPr>
            <w:tcW w:type="dxa" w:w="1912"/>
          </w:tcPr>
          <w:p>
            <w:pPr>
              <w:spacing w:after="0"/>
              <w:jc w:val="left"/>
            </w:pPr>
            <w:r>
              <w:rPr>
                <w:sz w:val="16"/>
              </w:rPr>
              <w:t>Capital Community</w:t>
            </w:r>
          </w:p>
        </w:tc>
        <w:tc>
          <w:tcPr>
            <w:tcW w:type="dxa" w:w="2015"/>
          </w:tcPr>
          <w:p>
            <w:pPr>
              <w:spacing w:after="0"/>
              <w:jc w:val="left"/>
            </w:pPr>
            <w:r>
              <w:rPr>
                <w:sz w:val="16"/>
              </w:rPr>
              <w:t>College/University</w:t>
            </w:r>
          </w:p>
        </w:tc>
        <w:tc>
          <w:tcPr>
            <w:tcW w:type="dxa" w:w="3042"/>
          </w:tcPr>
          <w:p>
            <w:pPr>
              <w:spacing w:after="0"/>
              <w:jc w:val="left"/>
            </w:pPr>
            <w:r>
              <w:rPr>
                <w:sz w:val="16"/>
              </w:rPr>
              <w:t>Expired on 2022-06-01</w:t>
            </w:r>
          </w:p>
        </w:tc>
        <w:tc>
          <w:tcPr>
            <w:tcW w:type="dxa" w:w="3727"/>
          </w:tcPr>
          <w:p>
            <w:pPr>
              <w:spacing w:after="0"/>
              <w:jc w:val="left"/>
            </w:pPr>
            <w:r>
              <w:rPr>
                <w:sz w:val="16"/>
              </w:rPr>
              <w:t>Connecticut State Colleges and Universities (FEMA plan 102570)</w:t>
            </w:r>
          </w:p>
        </w:tc>
        <w:tc>
          <w:tcPr>
            <w:tcW w:type="dxa" w:w="1193"/>
          </w:tcPr>
          <w:p>
            <w:pPr>
              <w:spacing w:after="0"/>
              <w:jc w:val="left"/>
            </w:pPr>
            <w:r>
              <w:rPr>
                <w:sz w:val="16"/>
              </w:rPr>
              <w:t>2017-06-02</w:t>
            </w:r>
          </w:p>
        </w:tc>
        <w:tc>
          <w:tcPr>
            <w:tcW w:type="dxa" w:w="1193"/>
          </w:tcPr>
          <w:p>
            <w:pPr>
              <w:spacing w:after="0"/>
              <w:jc w:val="left"/>
            </w:pPr>
            <w:r>
              <w:rPr>
                <w:sz w:val="16"/>
              </w:rPr>
              <w:t>2022-06-01</w:t>
            </w:r>
          </w:p>
        </w:tc>
        <w:tc>
          <w:tcPr>
            <w:tcW w:type="dxa" w:w="1029"/>
          </w:tcPr>
          <w:p>
            <w:pPr>
              <w:spacing w:after="0"/>
              <w:jc w:val="right"/>
            </w:pPr>
            <w:r>
              <w:rPr>
                <w:sz w:val="16"/>
              </w:rPr>
              <w:t>-1,582</w:t>
            </w:r>
          </w:p>
        </w:tc>
      </w:tr>
      <w:tr>
        <w:trPr>
          <w:cantSplit/>
        </w:trPr>
        <w:tc>
          <w:tcPr>
            <w:tcW w:type="dxa" w:w="1912"/>
          </w:tcPr>
          <w:p>
            <w:pPr>
              <w:spacing w:after="0"/>
              <w:jc w:val="left"/>
            </w:pPr>
            <w:r>
              <w:rPr>
                <w:sz w:val="16"/>
              </w:rPr>
              <w:t>Central Connecticut State</w:t>
            </w:r>
          </w:p>
        </w:tc>
        <w:tc>
          <w:tcPr>
            <w:tcW w:type="dxa" w:w="2015"/>
          </w:tcPr>
          <w:p>
            <w:pPr>
              <w:spacing w:after="0"/>
              <w:jc w:val="left"/>
            </w:pPr>
            <w:r>
              <w:rPr>
                <w:sz w:val="16"/>
              </w:rPr>
              <w:t>College/University</w:t>
            </w:r>
          </w:p>
        </w:tc>
        <w:tc>
          <w:tcPr>
            <w:tcW w:type="dxa" w:w="3042"/>
          </w:tcPr>
          <w:p>
            <w:pPr>
              <w:spacing w:after="0"/>
              <w:jc w:val="left"/>
            </w:pPr>
            <w:r>
              <w:rPr>
                <w:sz w:val="16"/>
              </w:rPr>
              <w:t>Expired on 2022-06-01</w:t>
            </w:r>
          </w:p>
        </w:tc>
        <w:tc>
          <w:tcPr>
            <w:tcW w:type="dxa" w:w="3727"/>
          </w:tcPr>
          <w:p>
            <w:pPr>
              <w:spacing w:after="0"/>
              <w:jc w:val="left"/>
            </w:pPr>
            <w:r>
              <w:rPr>
                <w:sz w:val="16"/>
              </w:rPr>
              <w:t>Connecticut State Colleges and Universities (FEMA plan 102570)</w:t>
            </w:r>
          </w:p>
        </w:tc>
        <w:tc>
          <w:tcPr>
            <w:tcW w:type="dxa" w:w="1193"/>
          </w:tcPr>
          <w:p>
            <w:pPr>
              <w:spacing w:after="0"/>
              <w:jc w:val="left"/>
            </w:pPr>
            <w:r>
              <w:rPr>
                <w:sz w:val="16"/>
              </w:rPr>
              <w:t>2017-06-02</w:t>
            </w:r>
          </w:p>
        </w:tc>
        <w:tc>
          <w:tcPr>
            <w:tcW w:type="dxa" w:w="1193"/>
          </w:tcPr>
          <w:p>
            <w:pPr>
              <w:spacing w:after="0"/>
              <w:jc w:val="left"/>
            </w:pPr>
            <w:r>
              <w:rPr>
                <w:sz w:val="16"/>
              </w:rPr>
              <w:t>2022-06-01</w:t>
            </w:r>
          </w:p>
        </w:tc>
        <w:tc>
          <w:tcPr>
            <w:tcW w:type="dxa" w:w="1029"/>
          </w:tcPr>
          <w:p>
            <w:pPr>
              <w:spacing w:after="0"/>
              <w:jc w:val="right"/>
            </w:pPr>
            <w:r>
              <w:rPr>
                <w:sz w:val="16"/>
              </w:rPr>
              <w:t>-1,582</w:t>
            </w:r>
          </w:p>
        </w:tc>
      </w:tr>
      <w:tr>
        <w:trPr>
          <w:cantSplit/>
        </w:trPr>
        <w:tc>
          <w:tcPr>
            <w:tcW w:type="dxa" w:w="1912"/>
          </w:tcPr>
          <w:p>
            <w:pPr>
              <w:spacing w:after="0"/>
              <w:jc w:val="left"/>
            </w:pPr>
            <w:r>
              <w:rPr>
                <w:sz w:val="16"/>
              </w:rPr>
              <w:t>Charter Oak State</w:t>
            </w:r>
          </w:p>
        </w:tc>
        <w:tc>
          <w:tcPr>
            <w:tcW w:type="dxa" w:w="2015"/>
          </w:tcPr>
          <w:p>
            <w:pPr>
              <w:spacing w:after="0"/>
              <w:jc w:val="left"/>
            </w:pPr>
            <w:r>
              <w:rPr>
                <w:sz w:val="16"/>
              </w:rPr>
              <w:t>College/University</w:t>
            </w:r>
          </w:p>
        </w:tc>
        <w:tc>
          <w:tcPr>
            <w:tcW w:type="dxa" w:w="3042"/>
          </w:tcPr>
          <w:p>
            <w:pPr>
              <w:spacing w:after="0"/>
              <w:jc w:val="left"/>
            </w:pPr>
            <w:r>
              <w:rPr>
                <w:sz w:val="16"/>
              </w:rPr>
              <w:t>Expired on 2022-06-01</w:t>
            </w:r>
          </w:p>
        </w:tc>
        <w:tc>
          <w:tcPr>
            <w:tcW w:type="dxa" w:w="3727"/>
          </w:tcPr>
          <w:p>
            <w:pPr>
              <w:spacing w:after="0"/>
              <w:jc w:val="left"/>
            </w:pPr>
            <w:r>
              <w:rPr>
                <w:sz w:val="16"/>
              </w:rPr>
              <w:t>Connecticut State Colleges and Universities (FEMA plan 102570)</w:t>
            </w:r>
          </w:p>
        </w:tc>
        <w:tc>
          <w:tcPr>
            <w:tcW w:type="dxa" w:w="1193"/>
          </w:tcPr>
          <w:p>
            <w:pPr>
              <w:spacing w:after="0"/>
              <w:jc w:val="left"/>
            </w:pPr>
            <w:r>
              <w:rPr>
                <w:sz w:val="16"/>
              </w:rPr>
              <w:t>2017-06-02</w:t>
            </w:r>
          </w:p>
        </w:tc>
        <w:tc>
          <w:tcPr>
            <w:tcW w:type="dxa" w:w="1193"/>
          </w:tcPr>
          <w:p>
            <w:pPr>
              <w:spacing w:after="0"/>
              <w:jc w:val="left"/>
            </w:pPr>
            <w:r>
              <w:rPr>
                <w:sz w:val="16"/>
              </w:rPr>
              <w:t>2022-06-01</w:t>
            </w:r>
          </w:p>
        </w:tc>
        <w:tc>
          <w:tcPr>
            <w:tcW w:type="dxa" w:w="1029"/>
          </w:tcPr>
          <w:p>
            <w:pPr>
              <w:spacing w:after="0"/>
              <w:jc w:val="right"/>
            </w:pPr>
            <w:r>
              <w:rPr>
                <w:sz w:val="16"/>
              </w:rPr>
              <w:t>-1,582</w:t>
            </w:r>
          </w:p>
        </w:tc>
      </w:tr>
      <w:tr>
        <w:trPr>
          <w:cantSplit/>
        </w:trPr>
        <w:tc>
          <w:tcPr>
            <w:tcW w:type="dxa" w:w="1912"/>
          </w:tcPr>
          <w:p>
            <w:pPr>
              <w:spacing w:after="0"/>
              <w:jc w:val="left"/>
            </w:pPr>
            <w:r>
              <w:rPr>
                <w:sz w:val="16"/>
              </w:rPr>
              <w:t>CSCU Board of Regents</w:t>
            </w:r>
          </w:p>
        </w:tc>
        <w:tc>
          <w:tcPr>
            <w:tcW w:type="dxa" w:w="2015"/>
          </w:tcPr>
          <w:p>
            <w:pPr>
              <w:spacing w:after="0"/>
              <w:jc w:val="left"/>
            </w:pPr>
            <w:r>
              <w:rPr>
                <w:sz w:val="16"/>
              </w:rPr>
              <w:t>College/University</w:t>
            </w:r>
          </w:p>
        </w:tc>
        <w:tc>
          <w:tcPr>
            <w:tcW w:type="dxa" w:w="3042"/>
          </w:tcPr>
          <w:p>
            <w:pPr>
              <w:spacing w:after="0"/>
              <w:jc w:val="left"/>
            </w:pPr>
            <w:r>
              <w:rPr>
                <w:sz w:val="16"/>
              </w:rPr>
              <w:t>Expired on 2022-06-01</w:t>
            </w:r>
          </w:p>
        </w:tc>
        <w:tc>
          <w:tcPr>
            <w:tcW w:type="dxa" w:w="3727"/>
          </w:tcPr>
          <w:p>
            <w:pPr>
              <w:spacing w:after="0"/>
              <w:jc w:val="left"/>
            </w:pPr>
            <w:r>
              <w:rPr>
                <w:sz w:val="16"/>
              </w:rPr>
              <w:t>Connecticut State Colleges and Universities (FEMA plan 102570)</w:t>
            </w:r>
          </w:p>
        </w:tc>
        <w:tc>
          <w:tcPr>
            <w:tcW w:type="dxa" w:w="1193"/>
          </w:tcPr>
          <w:p>
            <w:pPr>
              <w:spacing w:after="0"/>
              <w:jc w:val="left"/>
            </w:pPr>
            <w:r>
              <w:rPr>
                <w:sz w:val="16"/>
              </w:rPr>
              <w:t>2017-06-02</w:t>
            </w:r>
          </w:p>
        </w:tc>
        <w:tc>
          <w:tcPr>
            <w:tcW w:type="dxa" w:w="1193"/>
          </w:tcPr>
          <w:p>
            <w:pPr>
              <w:spacing w:after="0"/>
              <w:jc w:val="left"/>
            </w:pPr>
            <w:r>
              <w:rPr>
                <w:sz w:val="16"/>
              </w:rPr>
              <w:t>2022-06-01</w:t>
            </w:r>
          </w:p>
        </w:tc>
        <w:tc>
          <w:tcPr>
            <w:tcW w:type="dxa" w:w="1029"/>
          </w:tcPr>
          <w:p>
            <w:pPr>
              <w:spacing w:after="0"/>
              <w:jc w:val="right"/>
            </w:pPr>
            <w:r>
              <w:rPr>
                <w:sz w:val="16"/>
              </w:rPr>
              <w:t>-1,582</w:t>
            </w:r>
          </w:p>
        </w:tc>
      </w:tr>
      <w:tr>
        <w:trPr>
          <w:cantSplit/>
        </w:trPr>
        <w:tc>
          <w:tcPr>
            <w:tcW w:type="dxa" w:w="1912"/>
          </w:tcPr>
          <w:p>
            <w:pPr>
              <w:spacing w:after="0"/>
              <w:jc w:val="left"/>
            </w:pPr>
            <w:r>
              <w:rPr>
                <w:sz w:val="16"/>
              </w:rPr>
              <w:t>Manchester Community</w:t>
            </w:r>
          </w:p>
        </w:tc>
        <w:tc>
          <w:tcPr>
            <w:tcW w:type="dxa" w:w="2015"/>
          </w:tcPr>
          <w:p>
            <w:pPr>
              <w:spacing w:after="0"/>
              <w:jc w:val="left"/>
            </w:pPr>
            <w:r>
              <w:rPr>
                <w:sz w:val="16"/>
              </w:rPr>
              <w:t>College/University</w:t>
            </w:r>
          </w:p>
        </w:tc>
        <w:tc>
          <w:tcPr>
            <w:tcW w:type="dxa" w:w="3042"/>
          </w:tcPr>
          <w:p>
            <w:pPr>
              <w:spacing w:after="0"/>
              <w:jc w:val="left"/>
            </w:pPr>
            <w:r>
              <w:rPr>
                <w:sz w:val="16"/>
              </w:rPr>
              <w:t>Expired on 2022-06-01</w:t>
            </w:r>
          </w:p>
        </w:tc>
        <w:tc>
          <w:tcPr>
            <w:tcW w:type="dxa" w:w="3727"/>
          </w:tcPr>
          <w:p>
            <w:pPr>
              <w:spacing w:after="0"/>
              <w:jc w:val="left"/>
            </w:pPr>
            <w:r>
              <w:rPr>
                <w:sz w:val="16"/>
              </w:rPr>
              <w:t>Connecticut State Colleges and Universities (FEMA plan 102570)</w:t>
            </w:r>
          </w:p>
        </w:tc>
        <w:tc>
          <w:tcPr>
            <w:tcW w:type="dxa" w:w="1193"/>
          </w:tcPr>
          <w:p>
            <w:pPr>
              <w:spacing w:after="0"/>
              <w:jc w:val="left"/>
            </w:pPr>
            <w:r>
              <w:rPr>
                <w:sz w:val="16"/>
              </w:rPr>
              <w:t>2017-06-02</w:t>
            </w:r>
          </w:p>
        </w:tc>
        <w:tc>
          <w:tcPr>
            <w:tcW w:type="dxa" w:w="1193"/>
          </w:tcPr>
          <w:p>
            <w:pPr>
              <w:spacing w:after="0"/>
              <w:jc w:val="left"/>
            </w:pPr>
            <w:r>
              <w:rPr>
                <w:sz w:val="16"/>
              </w:rPr>
              <w:t>2022-06-01</w:t>
            </w:r>
          </w:p>
        </w:tc>
        <w:tc>
          <w:tcPr>
            <w:tcW w:type="dxa" w:w="1029"/>
          </w:tcPr>
          <w:p>
            <w:pPr>
              <w:spacing w:after="0"/>
              <w:jc w:val="right"/>
            </w:pPr>
            <w:r>
              <w:rPr>
                <w:sz w:val="16"/>
              </w:rPr>
              <w:t>-1,582</w:t>
            </w:r>
          </w:p>
        </w:tc>
      </w:tr>
      <w:tr>
        <w:trPr>
          <w:cantSplit/>
        </w:trPr>
        <w:tc>
          <w:tcPr>
            <w:tcW w:type="dxa" w:w="1912"/>
          </w:tcPr>
          <w:p>
            <w:pPr>
              <w:spacing w:after="0"/>
              <w:jc w:val="left"/>
            </w:pPr>
            <w:r>
              <w:rPr>
                <w:sz w:val="16"/>
              </w:rPr>
              <w:t>Middlesex Community</w:t>
            </w:r>
          </w:p>
        </w:tc>
        <w:tc>
          <w:tcPr>
            <w:tcW w:type="dxa" w:w="2015"/>
          </w:tcPr>
          <w:p>
            <w:pPr>
              <w:spacing w:after="0"/>
              <w:jc w:val="left"/>
            </w:pPr>
            <w:r>
              <w:rPr>
                <w:sz w:val="16"/>
              </w:rPr>
              <w:t>College/University</w:t>
            </w:r>
          </w:p>
        </w:tc>
        <w:tc>
          <w:tcPr>
            <w:tcW w:type="dxa" w:w="3042"/>
          </w:tcPr>
          <w:p>
            <w:pPr>
              <w:spacing w:after="0"/>
              <w:jc w:val="left"/>
            </w:pPr>
            <w:r>
              <w:rPr>
                <w:sz w:val="16"/>
              </w:rPr>
              <w:t>Expired on 2022-06-01</w:t>
            </w:r>
          </w:p>
        </w:tc>
        <w:tc>
          <w:tcPr>
            <w:tcW w:type="dxa" w:w="3727"/>
          </w:tcPr>
          <w:p>
            <w:pPr>
              <w:spacing w:after="0"/>
              <w:jc w:val="left"/>
            </w:pPr>
            <w:r>
              <w:rPr>
                <w:sz w:val="16"/>
              </w:rPr>
              <w:t>Connecticut State Colleges and Universities (FEMA plan 102570)</w:t>
            </w:r>
          </w:p>
        </w:tc>
        <w:tc>
          <w:tcPr>
            <w:tcW w:type="dxa" w:w="1193"/>
          </w:tcPr>
          <w:p>
            <w:pPr>
              <w:spacing w:after="0"/>
              <w:jc w:val="left"/>
            </w:pPr>
            <w:r>
              <w:rPr>
                <w:sz w:val="16"/>
              </w:rPr>
              <w:t>2017-06-02</w:t>
            </w:r>
          </w:p>
        </w:tc>
        <w:tc>
          <w:tcPr>
            <w:tcW w:type="dxa" w:w="1193"/>
          </w:tcPr>
          <w:p>
            <w:pPr>
              <w:spacing w:after="0"/>
              <w:jc w:val="left"/>
            </w:pPr>
            <w:r>
              <w:rPr>
                <w:sz w:val="16"/>
              </w:rPr>
              <w:t>2022-06-01</w:t>
            </w:r>
          </w:p>
        </w:tc>
        <w:tc>
          <w:tcPr>
            <w:tcW w:type="dxa" w:w="1029"/>
          </w:tcPr>
          <w:p>
            <w:pPr>
              <w:spacing w:after="0"/>
              <w:jc w:val="right"/>
            </w:pPr>
            <w:r>
              <w:rPr>
                <w:sz w:val="16"/>
              </w:rPr>
              <w:t>-1,582</w:t>
            </w:r>
          </w:p>
        </w:tc>
      </w:tr>
      <w:tr>
        <w:trPr>
          <w:cantSplit/>
        </w:trPr>
        <w:tc>
          <w:tcPr>
            <w:tcW w:type="dxa" w:w="1912"/>
          </w:tcPr>
          <w:p>
            <w:pPr>
              <w:spacing w:after="0"/>
              <w:jc w:val="left"/>
            </w:pPr>
            <w:r>
              <w:rPr>
                <w:sz w:val="16"/>
              </w:rPr>
              <w:t>Tunxis Community</w:t>
            </w:r>
          </w:p>
        </w:tc>
        <w:tc>
          <w:tcPr>
            <w:tcW w:type="dxa" w:w="2015"/>
          </w:tcPr>
          <w:p>
            <w:pPr>
              <w:spacing w:after="0"/>
              <w:jc w:val="left"/>
            </w:pPr>
            <w:r>
              <w:rPr>
                <w:sz w:val="16"/>
              </w:rPr>
              <w:t>College/University</w:t>
            </w:r>
          </w:p>
        </w:tc>
        <w:tc>
          <w:tcPr>
            <w:tcW w:type="dxa" w:w="3042"/>
          </w:tcPr>
          <w:p>
            <w:pPr>
              <w:spacing w:after="0"/>
              <w:jc w:val="left"/>
            </w:pPr>
            <w:r>
              <w:rPr>
                <w:sz w:val="16"/>
              </w:rPr>
              <w:t>Expired on 2022-06-01</w:t>
            </w:r>
          </w:p>
        </w:tc>
        <w:tc>
          <w:tcPr>
            <w:tcW w:type="dxa" w:w="3727"/>
          </w:tcPr>
          <w:p>
            <w:pPr>
              <w:spacing w:after="0"/>
              <w:jc w:val="left"/>
            </w:pPr>
            <w:r>
              <w:rPr>
                <w:sz w:val="16"/>
              </w:rPr>
              <w:t>Connecticut State Colleges and Universities (FEMA plan 102570)</w:t>
            </w:r>
          </w:p>
        </w:tc>
        <w:tc>
          <w:tcPr>
            <w:tcW w:type="dxa" w:w="1193"/>
          </w:tcPr>
          <w:p>
            <w:pPr>
              <w:spacing w:after="0"/>
              <w:jc w:val="left"/>
            </w:pPr>
            <w:r>
              <w:rPr>
                <w:sz w:val="16"/>
              </w:rPr>
              <w:t>2017-06-02</w:t>
            </w:r>
          </w:p>
        </w:tc>
        <w:tc>
          <w:tcPr>
            <w:tcW w:type="dxa" w:w="1193"/>
          </w:tcPr>
          <w:p>
            <w:pPr>
              <w:spacing w:after="0"/>
              <w:jc w:val="left"/>
            </w:pPr>
            <w:r>
              <w:rPr>
                <w:sz w:val="16"/>
              </w:rPr>
              <w:t>2022-06-01</w:t>
            </w:r>
          </w:p>
        </w:tc>
        <w:tc>
          <w:tcPr>
            <w:tcW w:type="dxa" w:w="1029"/>
          </w:tcPr>
          <w:p>
            <w:pPr>
              <w:spacing w:after="0"/>
              <w:jc w:val="right"/>
            </w:pPr>
            <w:r>
              <w:rPr>
                <w:sz w:val="16"/>
              </w:rPr>
              <w:t>-1,582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476"/>
        <w:gridCol w:w="1327"/>
        <w:gridCol w:w="1215"/>
        <w:gridCol w:w="1126"/>
        <w:gridCol w:w="1521"/>
        <w:gridCol w:w="1215"/>
        <w:gridCol w:w="1559"/>
        <w:gridCol w:w="2952"/>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6"/>
            <w:shd w:val="clear" w:color="auto" w:fill="E8E8E8"/>
          </w:tcPr>
          <w:p>
            <w:pPr>
              <w:spacing w:after="0"/>
              <w:jc w:val="left"/>
            </w:pPr>
            <w:r>
              <w:rPr>
                <w:b/>
                <w:sz w:val="16"/>
              </w:rPr>
              <w:t>NRI risk rating</w:t>
            </w:r>
          </w:p>
        </w:tc>
        <w:tc>
          <w:tcPr>
            <w:tcW w:type="dxa" w:w="132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5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52"/>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476"/>
          </w:tcPr>
          <w:p>
            <w:pPr>
              <w:spacing w:after="0"/>
              <w:jc w:val="left"/>
            </w:pPr>
            <w:r>
              <w:rPr>
                <w:sz w:val="16"/>
              </w:rPr>
              <w:t>Relatively High</w:t>
            </w:r>
          </w:p>
        </w:tc>
        <w:tc>
          <w:tcPr>
            <w:tcW w:type="dxa" w:w="1327"/>
          </w:tcPr>
          <w:p>
            <w:pPr>
              <w:spacing w:after="0"/>
              <w:jc w:val="left"/>
            </w:pPr>
            <w:r>
              <w:rPr>
                <w:sz w:val="16"/>
              </w:rPr>
              <w:t>Relatively High</w:t>
            </w:r>
          </w:p>
        </w:tc>
        <w:tc>
          <w:tcPr>
            <w:tcW w:type="dxa" w:w="1215"/>
          </w:tcPr>
          <w:p>
            <w:pPr>
              <w:spacing w:after="0"/>
              <w:jc w:val="right"/>
            </w:pPr>
            <w:r>
              <w:rPr>
                <w:sz w:val="16"/>
              </w:rPr>
              <w:t>$240,406,041</w:t>
            </w:r>
          </w:p>
        </w:tc>
        <w:tc>
          <w:tcPr>
            <w:tcW w:type="dxa" w:w="1126"/>
          </w:tcPr>
          <w:p>
            <w:pPr>
              <w:spacing w:after="0"/>
              <w:jc w:val="right"/>
            </w:pPr>
            <w:r>
              <w:rPr>
                <w:sz w:val="16"/>
              </w:rPr>
              <w:t>$5,680</w:t>
            </w:r>
          </w:p>
        </w:tc>
        <w:tc>
          <w:tcPr>
            <w:tcW w:type="dxa" w:w="1521"/>
          </w:tcPr>
          <w:p>
            <w:pPr>
              <w:spacing w:after="0"/>
              <w:jc w:val="right"/>
            </w:pPr>
            <w:r>
              <w:rPr>
                <w:sz w:val="16"/>
              </w:rPr>
              <w:t>$82,269</w:t>
            </w:r>
          </w:p>
        </w:tc>
        <w:tc>
          <w:tcPr>
            <w:tcW w:type="dxa" w:w="1215"/>
          </w:tcPr>
          <w:p>
            <w:pPr>
              <w:spacing w:after="0"/>
              <w:jc w:val="right"/>
            </w:pPr>
            <w:r>
              <w:rPr>
                <w:sz w:val="16"/>
              </w:rPr>
              <w:t>$240,493,990</w:t>
            </w:r>
          </w:p>
        </w:tc>
        <w:tc>
          <w:tcPr>
            <w:tcW w:type="dxa" w:w="1559"/>
          </w:tcPr>
          <w:p>
            <w:pPr>
              <w:spacing w:after="0"/>
              <w:jc w:val="right"/>
            </w:pPr>
            <w:r>
              <w:rPr>
                <w:sz w:val="16"/>
              </w:rPr>
              <w:t>202</w:t>
            </w:r>
          </w:p>
        </w:tc>
        <w:tc>
          <w:tcPr>
            <w:tcW w:type="dxa" w:w="2952"/>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476"/>
          </w:tcPr>
          <w:p>
            <w:pPr>
              <w:spacing w:after="0"/>
              <w:jc w:val="left"/>
            </w:pPr>
            <w:r>
              <w:rPr>
                <w:sz w:val="16"/>
              </w:rPr>
              <w:t>Relatively High</w:t>
            </w:r>
          </w:p>
        </w:tc>
        <w:tc>
          <w:tcPr>
            <w:tcW w:type="dxa" w:w="1327"/>
          </w:tcPr>
          <w:p>
            <w:pPr>
              <w:spacing w:after="0"/>
              <w:jc w:val="left"/>
            </w:pPr>
            <w:r>
              <w:rPr>
                <w:sz w:val="16"/>
              </w:rPr>
              <w:t>Relatively High</w:t>
            </w:r>
          </w:p>
        </w:tc>
        <w:tc>
          <w:tcPr>
            <w:tcW w:type="dxa" w:w="1215"/>
          </w:tcPr>
          <w:p>
            <w:pPr>
              <w:spacing w:after="0"/>
              <w:jc w:val="right"/>
            </w:pPr>
            <w:r>
              <w:rPr>
                <w:sz w:val="16"/>
              </w:rPr>
              <w:t>$13,670,746</w:t>
            </w:r>
          </w:p>
        </w:tc>
        <w:tc>
          <w:tcPr>
            <w:tcW w:type="dxa" w:w="1126"/>
          </w:tcPr>
          <w:p>
            <w:pPr>
              <w:spacing w:after="0"/>
              <w:jc w:val="right"/>
            </w:pPr>
            <w:r>
              <w:rPr>
                <w:sz w:val="16"/>
              </w:rPr>
              <w:t>$1,167,073</w:t>
            </w:r>
          </w:p>
        </w:tc>
        <w:tc>
          <w:tcPr>
            <w:tcW w:type="dxa" w:w="1521"/>
          </w:tcPr>
          <w:p>
            <w:pPr>
              <w:spacing w:after="0"/>
              <w:jc w:val="right"/>
            </w:pPr>
            <w:r>
              <w:rPr>
                <w:sz w:val="16"/>
              </w:rPr>
              <w:t>$479,484</w:t>
            </w:r>
          </w:p>
        </w:tc>
        <w:tc>
          <w:tcPr>
            <w:tcW w:type="dxa" w:w="1215"/>
          </w:tcPr>
          <w:p>
            <w:pPr>
              <w:spacing w:after="0"/>
              <w:jc w:val="right"/>
            </w:pPr>
            <w:r>
              <w:rPr>
                <w:sz w:val="16"/>
              </w:rPr>
              <w:t>$15,317,303</w:t>
            </w:r>
          </w:p>
        </w:tc>
        <w:tc>
          <w:tcPr>
            <w:tcW w:type="dxa" w:w="1559"/>
          </w:tcPr>
          <w:p>
            <w:pPr>
              <w:spacing w:after="0"/>
              <w:jc w:val="right"/>
            </w:pPr>
            <w:r>
              <w:rPr>
                <w:sz w:val="16"/>
              </w:rPr>
              <w:t>4</w:t>
            </w:r>
          </w:p>
        </w:tc>
        <w:tc>
          <w:tcPr>
            <w:tcW w:type="dxa" w:w="2952"/>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476"/>
          </w:tcPr>
          <w:p>
            <w:pPr>
              <w:spacing w:after="0"/>
              <w:jc w:val="left"/>
            </w:pPr>
            <w:r>
              <w:rPr>
                <w:sz w:val="16"/>
              </w:rPr>
              <w:t>Relatively High</w:t>
            </w:r>
          </w:p>
        </w:tc>
        <w:tc>
          <w:tcPr>
            <w:tcW w:type="dxa" w:w="1327"/>
          </w:tcPr>
          <w:p>
            <w:pPr>
              <w:spacing w:after="0"/>
              <w:jc w:val="left"/>
            </w:pPr>
            <w:r>
              <w:rPr>
                <w:sz w:val="16"/>
              </w:rPr>
              <w:t>Relatively High</w:t>
            </w:r>
          </w:p>
        </w:tc>
        <w:tc>
          <w:tcPr>
            <w:tcW w:type="dxa" w:w="1215"/>
          </w:tcPr>
          <w:p>
            <w:pPr>
              <w:spacing w:after="0"/>
              <w:jc w:val="right"/>
            </w:pPr>
            <w:r>
              <w:rPr>
                <w:sz w:val="16"/>
              </w:rPr>
              <w:t>$2,437</w:t>
            </w:r>
          </w:p>
        </w:tc>
        <w:tc>
          <w:tcPr>
            <w:tcW w:type="dxa" w:w="1126"/>
          </w:tcPr>
          <w:p>
            <w:pPr>
              <w:spacing w:after="0"/>
              <w:jc w:val="right"/>
            </w:pPr>
            <w:r>
              <w:rPr>
                <w:sz w:val="16"/>
              </w:rPr>
              <w:t>$29,120</w:t>
            </w:r>
          </w:p>
        </w:tc>
        <w:tc>
          <w:tcPr>
            <w:tcW w:type="dxa" w:w="1521"/>
          </w:tcPr>
          <w:p>
            <w:pPr>
              <w:spacing w:after="0"/>
              <w:jc w:val="right"/>
            </w:pPr>
            <w:r>
              <w:rPr>
                <w:sz w:val="16"/>
              </w:rPr>
              <w:t>$12,075,070</w:t>
            </w:r>
          </w:p>
        </w:tc>
        <w:tc>
          <w:tcPr>
            <w:tcW w:type="dxa" w:w="1215"/>
          </w:tcPr>
          <w:p>
            <w:pPr>
              <w:spacing w:after="0"/>
              <w:jc w:val="right"/>
            </w:pPr>
            <w:r>
              <w:rPr>
                <w:sz w:val="16"/>
              </w:rPr>
              <w:t>$12,106,627</w:t>
            </w:r>
          </w:p>
        </w:tc>
        <w:tc>
          <w:tcPr>
            <w:tcW w:type="dxa" w:w="1559"/>
          </w:tcPr>
          <w:p>
            <w:pPr>
              <w:spacing w:after="0"/>
              <w:jc w:val="right"/>
            </w:pPr>
            <w:r>
              <w:rPr>
                <w:sz w:val="16"/>
              </w:rPr>
              <w:t>7</w:t>
            </w:r>
          </w:p>
        </w:tc>
        <w:tc>
          <w:tcPr>
            <w:tcW w:type="dxa" w:w="2952"/>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Earthquake</w:t>
            </w:r>
          </w:p>
        </w:tc>
        <w:tc>
          <w:tcPr>
            <w:tcW w:type="dxa" w:w="1476"/>
          </w:tcPr>
          <w:p>
            <w:pPr>
              <w:spacing w:after="0"/>
              <w:jc w:val="left"/>
            </w:pPr>
            <w:r>
              <w:rPr>
                <w:sz w:val="16"/>
              </w:rPr>
              <w:t>Relatively Moderate</w:t>
            </w:r>
          </w:p>
        </w:tc>
        <w:tc>
          <w:tcPr>
            <w:tcW w:type="dxa" w:w="1327"/>
          </w:tcPr>
          <w:p>
            <w:pPr>
              <w:spacing w:after="0"/>
              <w:jc w:val="left"/>
            </w:pPr>
            <w:r>
              <w:rPr>
                <w:sz w:val="16"/>
              </w:rPr>
              <w:t>Relatively Moderate</w:t>
            </w:r>
          </w:p>
        </w:tc>
        <w:tc>
          <w:tcPr>
            <w:tcW w:type="dxa" w:w="1215"/>
          </w:tcPr>
          <w:p>
            <w:pPr>
              <w:spacing w:after="0"/>
              <w:jc w:val="right"/>
            </w:pPr>
            <w:r>
              <w:rPr>
                <w:sz w:val="16"/>
              </w:rPr>
              <w:t>$8,367,569</w:t>
            </w:r>
          </w:p>
        </w:tc>
        <w:tc>
          <w:tcPr>
            <w:tcW w:type="dxa" w:w="1126"/>
          </w:tcPr>
          <w:p>
            <w:pPr>
              <w:spacing w:after="0"/>
              <w:jc w:val="right"/>
            </w:pPr>
            <w:r>
              <w:rPr>
                <w:sz w:val="16"/>
              </w:rPr>
              <w:t>n/a</w:t>
            </w:r>
          </w:p>
        </w:tc>
        <w:tc>
          <w:tcPr>
            <w:tcW w:type="dxa" w:w="1521"/>
          </w:tcPr>
          <w:p>
            <w:pPr>
              <w:spacing w:after="0"/>
              <w:jc w:val="right"/>
            </w:pPr>
            <w:r>
              <w:rPr>
                <w:sz w:val="16"/>
              </w:rPr>
              <w:t>$2,351,068</w:t>
            </w:r>
          </w:p>
        </w:tc>
        <w:tc>
          <w:tcPr>
            <w:tcW w:type="dxa" w:w="1215"/>
          </w:tcPr>
          <w:p>
            <w:pPr>
              <w:spacing w:after="0"/>
              <w:jc w:val="right"/>
            </w:pPr>
            <w:r>
              <w:rPr>
                <w:sz w:val="16"/>
              </w:rPr>
              <w:t>$10,718,637</w:t>
            </w:r>
          </w:p>
        </w:tc>
        <w:tc>
          <w:tcPr>
            <w:tcW w:type="dxa" w:w="1559"/>
          </w:tcPr>
          <w:p>
            <w:pPr>
              <w:spacing w:after="0"/>
              <w:jc w:val="right"/>
            </w:pPr>
          </w:p>
        </w:tc>
        <w:tc>
          <w:tcPr>
            <w:tcW w:type="dxa" w:w="2952"/>
          </w:tcPr>
          <w:p>
            <w:pPr>
              <w:spacing w:after="0"/>
              <w:jc w:val="left"/>
            </w:pPr>
            <w:r>
              <w:rPr>
                <w:sz w:val="16"/>
              </w:rPr>
              <w:t>Storm Events does not record earthquakes.</w:t>
            </w: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476"/>
          </w:tcPr>
          <w:p>
            <w:pPr>
              <w:spacing w:after="0"/>
              <w:jc w:val="left"/>
            </w:pPr>
            <w:r>
              <w:rPr>
                <w:sz w:val="16"/>
              </w:rPr>
              <w:t>Relatively Moderate</w:t>
            </w:r>
          </w:p>
        </w:tc>
        <w:tc>
          <w:tcPr>
            <w:tcW w:type="dxa" w:w="1327"/>
          </w:tcPr>
          <w:p>
            <w:pPr>
              <w:spacing w:after="0"/>
              <w:jc w:val="left"/>
            </w:pPr>
            <w:r>
              <w:rPr>
                <w:sz w:val="16"/>
              </w:rPr>
              <w:t>Relatively Moderate</w:t>
            </w:r>
          </w:p>
        </w:tc>
        <w:tc>
          <w:tcPr>
            <w:tcW w:type="dxa" w:w="1215"/>
          </w:tcPr>
          <w:p>
            <w:pPr>
              <w:spacing w:after="0"/>
              <w:jc w:val="right"/>
            </w:pPr>
            <w:r>
              <w:rPr>
                <w:sz w:val="16"/>
              </w:rPr>
              <w:t>$42</w:t>
            </w:r>
          </w:p>
        </w:tc>
        <w:tc>
          <w:tcPr>
            <w:tcW w:type="dxa" w:w="1126"/>
          </w:tcPr>
          <w:p>
            <w:pPr>
              <w:spacing w:after="0"/>
              <w:jc w:val="right"/>
            </w:pPr>
            <w:r>
              <w:rPr>
                <w:sz w:val="16"/>
              </w:rPr>
              <w:t>$28,811</w:t>
            </w:r>
          </w:p>
        </w:tc>
        <w:tc>
          <w:tcPr>
            <w:tcW w:type="dxa" w:w="1521"/>
          </w:tcPr>
          <w:p>
            <w:pPr>
              <w:spacing w:after="0"/>
              <w:jc w:val="right"/>
            </w:pPr>
            <w:r>
              <w:rPr>
                <w:sz w:val="16"/>
              </w:rPr>
              <w:t>$8,690,086</w:t>
            </w:r>
          </w:p>
        </w:tc>
        <w:tc>
          <w:tcPr>
            <w:tcW w:type="dxa" w:w="1215"/>
          </w:tcPr>
          <w:p>
            <w:pPr>
              <w:spacing w:after="0"/>
              <w:jc w:val="right"/>
            </w:pPr>
            <w:r>
              <w:rPr>
                <w:sz w:val="16"/>
              </w:rPr>
              <w:t>$8,718,939</w:t>
            </w:r>
          </w:p>
        </w:tc>
        <w:tc>
          <w:tcPr>
            <w:tcW w:type="dxa" w:w="1559"/>
          </w:tcPr>
          <w:p>
            <w:pPr>
              <w:spacing w:after="0"/>
              <w:jc w:val="right"/>
            </w:pPr>
            <w:r>
              <w:rPr>
                <w:sz w:val="16"/>
              </w:rPr>
              <w:t>25</w:t>
            </w:r>
          </w:p>
        </w:tc>
        <w:tc>
          <w:tcPr>
            <w:tcW w:type="dxa" w:w="2952"/>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Tornado</w:t>
            </w:r>
          </w:p>
        </w:tc>
        <w:tc>
          <w:tcPr>
            <w:tcW w:type="dxa" w:w="1476"/>
          </w:tcPr>
          <w:p>
            <w:pPr>
              <w:spacing w:after="0"/>
              <w:jc w:val="left"/>
            </w:pPr>
            <w:r>
              <w:rPr>
                <w:sz w:val="16"/>
              </w:rPr>
              <w:t>Relatively High</w:t>
            </w:r>
          </w:p>
        </w:tc>
        <w:tc>
          <w:tcPr>
            <w:tcW w:type="dxa" w:w="1327"/>
          </w:tcPr>
          <w:p>
            <w:pPr>
              <w:spacing w:after="0"/>
              <w:jc w:val="left"/>
            </w:pPr>
            <w:r>
              <w:rPr>
                <w:sz w:val="16"/>
              </w:rPr>
              <w:t>Relatively High</w:t>
            </w:r>
          </w:p>
        </w:tc>
        <w:tc>
          <w:tcPr>
            <w:tcW w:type="dxa" w:w="1215"/>
          </w:tcPr>
          <w:p>
            <w:pPr>
              <w:spacing w:after="0"/>
              <w:jc w:val="right"/>
            </w:pPr>
            <w:r>
              <w:rPr>
                <w:sz w:val="16"/>
              </w:rPr>
              <w:t>$6,416,085</w:t>
            </w:r>
          </w:p>
        </w:tc>
        <w:tc>
          <w:tcPr>
            <w:tcW w:type="dxa" w:w="1126"/>
          </w:tcPr>
          <w:p>
            <w:pPr>
              <w:spacing w:after="0"/>
              <w:jc w:val="right"/>
            </w:pPr>
            <w:r>
              <w:rPr>
                <w:sz w:val="16"/>
              </w:rPr>
              <w:t>$3,899</w:t>
            </w:r>
          </w:p>
        </w:tc>
        <w:tc>
          <w:tcPr>
            <w:tcW w:type="dxa" w:w="1521"/>
          </w:tcPr>
          <w:p>
            <w:pPr>
              <w:spacing w:after="0"/>
              <w:jc w:val="right"/>
            </w:pPr>
            <w:r>
              <w:rPr>
                <w:sz w:val="16"/>
              </w:rPr>
              <w:t>$1,739,392</w:t>
            </w:r>
          </w:p>
        </w:tc>
        <w:tc>
          <w:tcPr>
            <w:tcW w:type="dxa" w:w="1215"/>
          </w:tcPr>
          <w:p>
            <w:pPr>
              <w:spacing w:after="0"/>
              <w:jc w:val="right"/>
            </w:pPr>
            <w:r>
              <w:rPr>
                <w:sz w:val="16"/>
              </w:rPr>
              <w:t>$8,159,376</w:t>
            </w:r>
          </w:p>
        </w:tc>
        <w:tc>
          <w:tcPr>
            <w:tcW w:type="dxa" w:w="1559"/>
          </w:tcPr>
          <w:p>
            <w:pPr>
              <w:spacing w:after="0"/>
              <w:jc w:val="right"/>
            </w:pPr>
            <w:r>
              <w:rPr>
                <w:sz w:val="16"/>
              </w:rPr>
              <w:t>12</w:t>
            </w:r>
          </w:p>
        </w:tc>
        <w:tc>
          <w:tcPr>
            <w:tcW w:type="dxa" w:w="2952"/>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476"/>
          </w:tcPr>
          <w:p>
            <w:pPr>
              <w:spacing w:after="0"/>
              <w:jc w:val="left"/>
            </w:pPr>
            <w:r>
              <w:rPr>
                <w:sz w:val="16"/>
              </w:rPr>
              <w:t>Very High</w:t>
            </w:r>
          </w:p>
        </w:tc>
        <w:tc>
          <w:tcPr>
            <w:tcW w:type="dxa" w:w="1327"/>
          </w:tcPr>
          <w:p>
            <w:pPr>
              <w:spacing w:after="0"/>
              <w:jc w:val="left"/>
            </w:pPr>
            <w:r>
              <w:rPr>
                <w:sz w:val="16"/>
              </w:rPr>
              <w:t>Very High</w:t>
            </w:r>
          </w:p>
        </w:tc>
        <w:tc>
          <w:tcPr>
            <w:tcW w:type="dxa" w:w="1215"/>
          </w:tcPr>
          <w:p>
            <w:pPr>
              <w:spacing w:after="0"/>
              <w:jc w:val="right"/>
            </w:pPr>
            <w:r>
              <w:rPr>
                <w:sz w:val="16"/>
              </w:rPr>
              <w:t>$1,486,608</w:t>
            </w:r>
          </w:p>
        </w:tc>
        <w:tc>
          <w:tcPr>
            <w:tcW w:type="dxa" w:w="1126"/>
          </w:tcPr>
          <w:p>
            <w:pPr>
              <w:spacing w:after="0"/>
              <w:jc w:val="right"/>
            </w:pPr>
            <w:r>
              <w:rPr>
                <w:sz w:val="16"/>
              </w:rPr>
              <w:t>n/a</w:t>
            </w:r>
          </w:p>
        </w:tc>
        <w:tc>
          <w:tcPr>
            <w:tcW w:type="dxa" w:w="1521"/>
          </w:tcPr>
          <w:p>
            <w:pPr>
              <w:spacing w:after="0"/>
              <w:jc w:val="right"/>
            </w:pPr>
            <w:r>
              <w:rPr>
                <w:sz w:val="16"/>
              </w:rPr>
              <w:t>$471,813</w:t>
            </w:r>
          </w:p>
        </w:tc>
        <w:tc>
          <w:tcPr>
            <w:tcW w:type="dxa" w:w="1215"/>
          </w:tcPr>
          <w:p>
            <w:pPr>
              <w:spacing w:after="0"/>
              <w:jc w:val="right"/>
            </w:pPr>
            <w:r>
              <w:rPr>
                <w:sz w:val="16"/>
              </w:rPr>
              <w:t>$1,958,420</w:t>
            </w:r>
          </w:p>
        </w:tc>
        <w:tc>
          <w:tcPr>
            <w:tcW w:type="dxa" w:w="1559"/>
          </w:tcPr>
          <w:p>
            <w:pPr>
              <w:spacing w:after="0"/>
              <w:jc w:val="right"/>
            </w:pPr>
            <w:r>
              <w:rPr>
                <w:sz w:val="16"/>
              </w:rPr>
              <w:t>4</w:t>
            </w:r>
          </w:p>
        </w:tc>
        <w:tc>
          <w:tcPr>
            <w:tcW w:type="dxa" w:w="2952"/>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476"/>
          </w:tcPr>
          <w:p>
            <w:pPr>
              <w:spacing w:after="0"/>
              <w:jc w:val="left"/>
            </w:pPr>
            <w:r>
              <w:rPr>
                <w:sz w:val="16"/>
              </w:rPr>
              <w:t>Relatively Moderate</w:t>
            </w:r>
          </w:p>
        </w:tc>
        <w:tc>
          <w:tcPr>
            <w:tcW w:type="dxa" w:w="1327"/>
          </w:tcPr>
          <w:p>
            <w:pPr>
              <w:spacing w:after="0"/>
              <w:jc w:val="left"/>
            </w:pPr>
            <w:r>
              <w:rPr>
                <w:sz w:val="16"/>
              </w:rPr>
              <w:t>Relatively High</w:t>
            </w:r>
          </w:p>
        </w:tc>
        <w:tc>
          <w:tcPr>
            <w:tcW w:type="dxa" w:w="1215"/>
          </w:tcPr>
          <w:p>
            <w:pPr>
              <w:spacing w:after="0"/>
              <w:jc w:val="right"/>
            </w:pPr>
            <w:r>
              <w:rPr>
                <w:sz w:val="16"/>
              </w:rPr>
              <w:t>$273,851</w:t>
            </w:r>
          </w:p>
        </w:tc>
        <w:tc>
          <w:tcPr>
            <w:tcW w:type="dxa" w:w="1126"/>
          </w:tcPr>
          <w:p>
            <w:pPr>
              <w:spacing w:after="0"/>
              <w:jc w:val="right"/>
            </w:pPr>
            <w:r>
              <w:rPr>
                <w:sz w:val="16"/>
              </w:rPr>
              <w:t>$3,595</w:t>
            </w:r>
          </w:p>
        </w:tc>
        <w:tc>
          <w:tcPr>
            <w:tcW w:type="dxa" w:w="1521"/>
          </w:tcPr>
          <w:p>
            <w:pPr>
              <w:spacing w:after="0"/>
              <w:jc w:val="right"/>
            </w:pPr>
            <w:r>
              <w:rPr>
                <w:sz w:val="16"/>
              </w:rPr>
              <w:t>$1,363,200</w:t>
            </w:r>
          </w:p>
        </w:tc>
        <w:tc>
          <w:tcPr>
            <w:tcW w:type="dxa" w:w="1215"/>
          </w:tcPr>
          <w:p>
            <w:pPr>
              <w:spacing w:after="0"/>
              <w:jc w:val="right"/>
            </w:pPr>
            <w:r>
              <w:rPr>
                <w:sz w:val="16"/>
              </w:rPr>
              <w:t>$1,640,645</w:t>
            </w:r>
          </w:p>
        </w:tc>
        <w:tc>
          <w:tcPr>
            <w:tcW w:type="dxa" w:w="1559"/>
          </w:tcPr>
          <w:p>
            <w:pPr>
              <w:spacing w:after="0"/>
              <w:jc w:val="right"/>
            </w:pPr>
            <w:r>
              <w:rPr>
                <w:sz w:val="16"/>
              </w:rPr>
              <w:t>639</w:t>
            </w:r>
          </w:p>
        </w:tc>
        <w:tc>
          <w:tcPr>
            <w:tcW w:type="dxa" w:w="2952"/>
          </w:tcPr>
          <w:p>
            <w:pPr>
              <w:spacing w:after="0"/>
              <w:jc w:val="left"/>
            </w:pPr>
            <w:r>
              <w:rPr>
                <w:sz w:val="16"/>
              </w:rPr>
              <w:t>Includes 36 High Wind and 56 Strong Wind records (NOAA non-thunderstorm wind types, outside NRI's Strong Wind definition).</w:t>
            </w:r>
          </w:p>
        </w:tc>
      </w:tr>
      <w:tr>
        <w:trPr>
          <w:cantSplit/>
        </w:trPr>
        <w:tc>
          <w:tcPr>
            <w:tcW w:type="dxa" w:w="684"/>
          </w:tcPr>
          <w:p>
            <w:pPr>
              <w:spacing w:after="0"/>
              <w:jc w:val="right"/>
            </w:pPr>
            <w:r>
              <w:rPr>
                <w:sz w:val="16"/>
              </w:rPr>
              <w:t>9</w:t>
            </w:r>
          </w:p>
        </w:tc>
        <w:tc>
          <w:tcPr>
            <w:tcW w:type="dxa" w:w="1037"/>
          </w:tcPr>
          <w:p>
            <w:pPr>
              <w:spacing w:after="0"/>
              <w:jc w:val="left"/>
            </w:pPr>
            <w:r>
              <w:rPr>
                <w:sz w:val="16"/>
              </w:rPr>
              <w:t>Lightning</w:t>
            </w:r>
          </w:p>
        </w:tc>
        <w:tc>
          <w:tcPr>
            <w:tcW w:type="dxa" w:w="1476"/>
          </w:tcPr>
          <w:p>
            <w:pPr>
              <w:spacing w:after="0"/>
              <w:jc w:val="left"/>
            </w:pPr>
            <w:r>
              <w:rPr>
                <w:sz w:val="16"/>
              </w:rPr>
              <w:t>Relatively High</w:t>
            </w:r>
          </w:p>
        </w:tc>
        <w:tc>
          <w:tcPr>
            <w:tcW w:type="dxa" w:w="1327"/>
          </w:tcPr>
          <w:p>
            <w:pPr>
              <w:spacing w:after="0"/>
              <w:jc w:val="left"/>
            </w:pPr>
            <w:r>
              <w:rPr>
                <w:sz w:val="16"/>
              </w:rPr>
              <w:t>Relatively High</w:t>
            </w:r>
          </w:p>
        </w:tc>
        <w:tc>
          <w:tcPr>
            <w:tcW w:type="dxa" w:w="1215"/>
          </w:tcPr>
          <w:p>
            <w:pPr>
              <w:spacing w:after="0"/>
              <w:jc w:val="right"/>
            </w:pPr>
            <w:r>
              <w:rPr>
                <w:sz w:val="16"/>
              </w:rPr>
              <w:t>$96,662</w:t>
            </w:r>
          </w:p>
        </w:tc>
        <w:tc>
          <w:tcPr>
            <w:tcW w:type="dxa" w:w="1126"/>
          </w:tcPr>
          <w:p>
            <w:pPr>
              <w:spacing w:after="0"/>
              <w:jc w:val="right"/>
            </w:pPr>
            <w:r>
              <w:rPr>
                <w:sz w:val="16"/>
              </w:rPr>
              <w:t>n/a</w:t>
            </w:r>
          </w:p>
        </w:tc>
        <w:tc>
          <w:tcPr>
            <w:tcW w:type="dxa" w:w="1521"/>
          </w:tcPr>
          <w:p>
            <w:pPr>
              <w:spacing w:after="0"/>
              <w:jc w:val="right"/>
            </w:pPr>
            <w:r>
              <w:rPr>
                <w:sz w:val="16"/>
              </w:rPr>
              <w:t>$1,382,130</w:t>
            </w:r>
          </w:p>
        </w:tc>
        <w:tc>
          <w:tcPr>
            <w:tcW w:type="dxa" w:w="1215"/>
          </w:tcPr>
          <w:p>
            <w:pPr>
              <w:spacing w:after="0"/>
              <w:jc w:val="right"/>
            </w:pPr>
            <w:r>
              <w:rPr>
                <w:sz w:val="16"/>
              </w:rPr>
              <w:t>$1,478,792</w:t>
            </w:r>
          </w:p>
        </w:tc>
        <w:tc>
          <w:tcPr>
            <w:tcW w:type="dxa" w:w="1559"/>
          </w:tcPr>
          <w:p>
            <w:pPr>
              <w:spacing w:after="0"/>
              <w:jc w:val="right"/>
            </w:pPr>
            <w:r>
              <w:rPr>
                <w:sz w:val="16"/>
              </w:rPr>
              <w:t>41</w:t>
            </w:r>
          </w:p>
        </w:tc>
        <w:tc>
          <w:tcPr>
            <w:tcW w:type="dxa" w:w="2952"/>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476"/>
          </w:tcPr>
          <w:p>
            <w:pPr>
              <w:spacing w:after="0"/>
              <w:jc w:val="left"/>
            </w:pPr>
            <w:r>
              <w:rPr>
                <w:sz w:val="16"/>
              </w:rPr>
              <w:t>Relatively Moderate</w:t>
            </w:r>
          </w:p>
        </w:tc>
        <w:tc>
          <w:tcPr>
            <w:tcW w:type="dxa" w:w="1327"/>
          </w:tcPr>
          <w:p>
            <w:pPr>
              <w:spacing w:after="0"/>
              <w:jc w:val="left"/>
            </w:pPr>
            <w:r>
              <w:rPr>
                <w:sz w:val="16"/>
              </w:rPr>
              <w:t>Relatively Moderate</w:t>
            </w:r>
          </w:p>
        </w:tc>
        <w:tc>
          <w:tcPr>
            <w:tcW w:type="dxa" w:w="1215"/>
          </w:tcPr>
          <w:p>
            <w:pPr>
              <w:spacing w:after="0"/>
              <w:jc w:val="right"/>
            </w:pPr>
            <w:r>
              <w:rPr>
                <w:sz w:val="16"/>
              </w:rPr>
              <w:t>$983,463</w:t>
            </w:r>
          </w:p>
        </w:tc>
        <w:tc>
          <w:tcPr>
            <w:tcW w:type="dxa" w:w="1126"/>
          </w:tcPr>
          <w:p>
            <w:pPr>
              <w:spacing w:after="0"/>
              <w:jc w:val="right"/>
            </w:pPr>
            <w:r>
              <w:rPr>
                <w:sz w:val="16"/>
              </w:rPr>
              <w:t>$47,946</w:t>
            </w:r>
          </w:p>
        </w:tc>
        <w:tc>
          <w:tcPr>
            <w:tcW w:type="dxa" w:w="1521"/>
          </w:tcPr>
          <w:p>
            <w:pPr>
              <w:spacing w:after="0"/>
              <w:jc w:val="right"/>
            </w:pPr>
            <w:r>
              <w:rPr>
                <w:sz w:val="16"/>
              </w:rPr>
              <w:t>$31,704</w:t>
            </w:r>
          </w:p>
        </w:tc>
        <w:tc>
          <w:tcPr>
            <w:tcW w:type="dxa" w:w="1215"/>
          </w:tcPr>
          <w:p>
            <w:pPr>
              <w:spacing w:after="0"/>
              <w:jc w:val="right"/>
            </w:pPr>
            <w:r>
              <w:rPr>
                <w:sz w:val="16"/>
              </w:rPr>
              <w:t>$1,063,112</w:t>
            </w:r>
          </w:p>
        </w:tc>
        <w:tc>
          <w:tcPr>
            <w:tcW w:type="dxa" w:w="1559"/>
          </w:tcPr>
          <w:p>
            <w:pPr>
              <w:spacing w:after="0"/>
              <w:jc w:val="right"/>
            </w:pPr>
            <w:r>
              <w:rPr>
                <w:sz w:val="16"/>
              </w:rPr>
              <w:t>184</w:t>
            </w:r>
          </w:p>
        </w:tc>
        <w:tc>
          <w:tcPr>
            <w:tcW w:type="dxa" w:w="2952"/>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476"/>
          </w:tcPr>
          <w:p>
            <w:pPr>
              <w:spacing w:after="0"/>
              <w:jc w:val="left"/>
            </w:pPr>
            <w:r>
              <w:rPr>
                <w:sz w:val="16"/>
              </w:rPr>
              <w:t>Relatively High</w:t>
            </w:r>
          </w:p>
        </w:tc>
        <w:tc>
          <w:tcPr>
            <w:tcW w:type="dxa" w:w="1327"/>
          </w:tcPr>
          <w:p>
            <w:pPr>
              <w:spacing w:after="0"/>
              <w:jc w:val="left"/>
            </w:pPr>
            <w:r>
              <w:rPr>
                <w:sz w:val="16"/>
              </w:rPr>
              <w:t>Relatively High</w:t>
            </w:r>
          </w:p>
        </w:tc>
        <w:tc>
          <w:tcPr>
            <w:tcW w:type="dxa" w:w="1215"/>
          </w:tcPr>
          <w:p>
            <w:pPr>
              <w:spacing w:after="0"/>
              <w:jc w:val="right"/>
            </w:pPr>
            <w:r>
              <w:rPr>
                <w:sz w:val="16"/>
              </w:rPr>
              <w:t>$86,635</w:t>
            </w:r>
          </w:p>
        </w:tc>
        <w:tc>
          <w:tcPr>
            <w:tcW w:type="dxa" w:w="1126"/>
          </w:tcPr>
          <w:p>
            <w:pPr>
              <w:spacing w:after="0"/>
              <w:jc w:val="right"/>
            </w:pPr>
            <w:r>
              <w:rPr>
                <w:sz w:val="16"/>
              </w:rPr>
              <w:t>$90</w:t>
            </w:r>
          </w:p>
        </w:tc>
        <w:tc>
          <w:tcPr>
            <w:tcW w:type="dxa" w:w="1521"/>
          </w:tcPr>
          <w:p>
            <w:pPr>
              <w:spacing w:after="0"/>
              <w:jc w:val="right"/>
            </w:pPr>
            <w:r>
              <w:rPr>
                <w:sz w:val="16"/>
              </w:rPr>
              <w:t>$230,590</w:t>
            </w:r>
          </w:p>
        </w:tc>
        <w:tc>
          <w:tcPr>
            <w:tcW w:type="dxa" w:w="1215"/>
          </w:tcPr>
          <w:p>
            <w:pPr>
              <w:spacing w:after="0"/>
              <w:jc w:val="right"/>
            </w:pPr>
            <w:r>
              <w:rPr>
                <w:sz w:val="16"/>
              </w:rPr>
              <w:t>$317,315</w:t>
            </w:r>
          </w:p>
        </w:tc>
        <w:tc>
          <w:tcPr>
            <w:tcW w:type="dxa" w:w="1559"/>
          </w:tcPr>
          <w:p>
            <w:pPr>
              <w:spacing w:after="0"/>
              <w:jc w:val="right"/>
            </w:pPr>
            <w:r>
              <w:rPr>
                <w:sz w:val="16"/>
              </w:rPr>
              <w:t>136</w:t>
            </w:r>
          </w:p>
        </w:tc>
        <w:tc>
          <w:tcPr>
            <w:tcW w:type="dxa" w:w="2952"/>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Drought</w:t>
            </w:r>
          </w:p>
        </w:tc>
        <w:tc>
          <w:tcPr>
            <w:tcW w:type="dxa" w:w="1476"/>
          </w:tcPr>
          <w:p>
            <w:pPr>
              <w:spacing w:after="0"/>
              <w:jc w:val="left"/>
            </w:pPr>
            <w:r>
              <w:rPr>
                <w:sz w:val="16"/>
              </w:rPr>
              <w:t>Relatively Low</w:t>
            </w:r>
          </w:p>
        </w:tc>
        <w:tc>
          <w:tcPr>
            <w:tcW w:type="dxa" w:w="1327"/>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$192,586</w:t>
            </w:r>
          </w:p>
        </w:tc>
        <w:tc>
          <w:tcPr>
            <w:tcW w:type="dxa" w:w="1521"/>
          </w:tcPr>
          <w:p>
            <w:pPr>
              <w:spacing w:after="0"/>
              <w:jc w:val="right"/>
            </w:pPr>
            <w:r>
              <w:rPr>
                <w:sz w:val="16"/>
              </w:rPr>
              <w:t>n/a</w:t>
            </w:r>
          </w:p>
        </w:tc>
        <w:tc>
          <w:tcPr>
            <w:tcW w:type="dxa" w:w="1215"/>
          </w:tcPr>
          <w:p>
            <w:pPr>
              <w:spacing w:after="0"/>
              <w:jc w:val="right"/>
            </w:pPr>
            <w:r>
              <w:rPr>
                <w:sz w:val="16"/>
              </w:rPr>
              <w:t>$192,586</w:t>
            </w:r>
          </w:p>
        </w:tc>
        <w:tc>
          <w:tcPr>
            <w:tcW w:type="dxa" w:w="1559"/>
          </w:tcPr>
          <w:p>
            <w:pPr>
              <w:spacing w:after="0"/>
              <w:jc w:val="right"/>
            </w:pPr>
            <w:r>
              <w:rPr>
                <w:sz w:val="16"/>
              </w:rPr>
              <w:t>9</w:t>
            </w:r>
          </w:p>
        </w:tc>
        <w:tc>
          <w:tcPr>
            <w:tcW w:type="dxa" w:w="2952"/>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476"/>
          </w:tcPr>
          <w:p>
            <w:pPr>
              <w:spacing w:after="0"/>
              <w:jc w:val="left"/>
            </w:pPr>
            <w:r>
              <w:rPr>
                <w:sz w:val="16"/>
              </w:rPr>
              <w:t>Very Low</w:t>
            </w:r>
          </w:p>
        </w:tc>
        <w:tc>
          <w:tcPr>
            <w:tcW w:type="dxa" w:w="1327"/>
          </w:tcPr>
          <w:p>
            <w:pPr>
              <w:spacing w:after="0"/>
              <w:jc w:val="left"/>
            </w:pPr>
            <w:r>
              <w:rPr>
                <w:sz w:val="16"/>
              </w:rPr>
              <w:t>Very Low</w:t>
            </w:r>
          </w:p>
        </w:tc>
        <w:tc>
          <w:tcPr>
            <w:tcW w:type="dxa" w:w="1215"/>
          </w:tcPr>
          <w:p>
            <w:pPr>
              <w:spacing w:after="0"/>
              <w:jc w:val="right"/>
            </w:pPr>
            <w:r>
              <w:rPr>
                <w:sz w:val="16"/>
              </w:rPr>
              <w:t>$64,358</w:t>
            </w:r>
          </w:p>
        </w:tc>
        <w:tc>
          <w:tcPr>
            <w:tcW w:type="dxa" w:w="1126"/>
          </w:tcPr>
          <w:p>
            <w:pPr>
              <w:spacing w:after="0"/>
              <w:jc w:val="right"/>
            </w:pPr>
            <w:r>
              <w:rPr>
                <w:sz w:val="16"/>
              </w:rPr>
              <w:t>$15</w:t>
            </w:r>
          </w:p>
        </w:tc>
        <w:tc>
          <w:tcPr>
            <w:tcW w:type="dxa" w:w="1521"/>
          </w:tcPr>
          <w:p>
            <w:pPr>
              <w:spacing w:after="0"/>
              <w:jc w:val="right"/>
            </w:pPr>
            <w:r>
              <w:rPr>
                <w:sz w:val="16"/>
              </w:rPr>
              <w:t>$11,712</w:t>
            </w:r>
          </w:p>
        </w:tc>
        <w:tc>
          <w:tcPr>
            <w:tcW w:type="dxa" w:w="1215"/>
          </w:tcPr>
          <w:p>
            <w:pPr>
              <w:spacing w:after="0"/>
              <w:jc w:val="right"/>
            </w:pPr>
            <w:r>
              <w:rPr>
                <w:sz w:val="16"/>
              </w:rPr>
              <w:t>$76,085</w:t>
            </w:r>
          </w:p>
        </w:tc>
        <w:tc>
          <w:tcPr>
            <w:tcW w:type="dxa" w:w="1559"/>
          </w:tcPr>
          <w:p>
            <w:pPr>
              <w:spacing w:after="0"/>
              <w:jc w:val="right"/>
            </w:pPr>
            <w:r>
              <w:rPr>
                <w:sz w:val="16"/>
              </w:rPr>
              <w:t>0</w:t>
            </w:r>
          </w:p>
        </w:tc>
        <w:tc>
          <w:tcPr>
            <w:tcW w:type="dxa" w:w="2952"/>
          </w:tcPr>
          <w:p>
            <w:pPr>
              <w:spacing w:after="0"/>
              <w:jc w:val="left"/>
            </w:pPr>
            <w:r>
              <w:rPr>
                <w:sz w:val="16"/>
              </w:rPr>
              <w:t>Declared 1 time; no Storm Events record of this type.</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476"/>
          </w:tcPr>
          <w:p>
            <w:pPr>
              <w:spacing w:after="0"/>
              <w:jc w:val="left"/>
            </w:pPr>
            <w:r>
              <w:rPr>
                <w:sz w:val="16"/>
              </w:rPr>
              <w:t>Relatively Moderate</w:t>
            </w:r>
          </w:p>
        </w:tc>
        <w:tc>
          <w:tcPr>
            <w:tcW w:type="dxa" w:w="1327"/>
          </w:tcPr>
          <w:p>
            <w:pPr>
              <w:spacing w:after="0"/>
              <w:jc w:val="left"/>
            </w:pPr>
            <w:r>
              <w:rPr>
                <w:sz w:val="16"/>
              </w:rPr>
              <w:t>Relatively Low</w:t>
            </w:r>
          </w:p>
        </w:tc>
        <w:tc>
          <w:tcPr>
            <w:tcW w:type="dxa" w:w="1215"/>
          </w:tcPr>
          <w:p>
            <w:pPr>
              <w:spacing w:after="0"/>
              <w:jc w:val="right"/>
            </w:pPr>
            <w:r>
              <w:rPr>
                <w:sz w:val="16"/>
              </w:rPr>
              <w:t>$40,121</w:t>
            </w:r>
          </w:p>
        </w:tc>
        <w:tc>
          <w:tcPr>
            <w:tcW w:type="dxa" w:w="1126"/>
          </w:tcPr>
          <w:p>
            <w:pPr>
              <w:spacing w:after="0"/>
              <w:jc w:val="right"/>
            </w:pPr>
            <w:r>
              <w:rPr>
                <w:sz w:val="16"/>
              </w:rPr>
              <w:t>n/a</w:t>
            </w:r>
          </w:p>
        </w:tc>
        <w:tc>
          <w:tcPr>
            <w:tcW w:type="dxa" w:w="1521"/>
          </w:tcPr>
          <w:p>
            <w:pPr>
              <w:spacing w:after="0"/>
              <w:jc w:val="right"/>
            </w:pPr>
            <w:r>
              <w:rPr>
                <w:sz w:val="16"/>
              </w:rPr>
              <w:t>$3,972</w:t>
            </w:r>
          </w:p>
        </w:tc>
        <w:tc>
          <w:tcPr>
            <w:tcW w:type="dxa" w:w="1215"/>
          </w:tcPr>
          <w:p>
            <w:pPr>
              <w:spacing w:after="0"/>
              <w:jc w:val="right"/>
            </w:pPr>
            <w:r>
              <w:rPr>
                <w:sz w:val="16"/>
              </w:rPr>
              <w:t>$44,093</w:t>
            </w:r>
          </w:p>
        </w:tc>
        <w:tc>
          <w:tcPr>
            <w:tcW w:type="dxa" w:w="1559"/>
          </w:tcPr>
          <w:p>
            <w:pPr>
              <w:spacing w:after="0"/>
              <w:jc w:val="right"/>
            </w:pPr>
            <w:r>
              <w:rPr>
                <w:sz w:val="16"/>
              </w:rPr>
              <w:t>0</w:t>
            </w:r>
          </w:p>
        </w:tc>
        <w:tc>
          <w:tcPr>
            <w:tcW w:type="dxa" w:w="2952"/>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Coastal Flooding</w:t>
            </w:r>
          </w:p>
        </w:tc>
        <w:tc>
          <w:tcPr>
            <w:tcW w:type="dxa" w:w="1476"/>
          </w:tcPr>
          <w:p>
            <w:pPr>
              <w:spacing w:after="0"/>
              <w:jc w:val="left"/>
            </w:pPr>
            <w:r>
              <w:rPr>
                <w:sz w:val="16"/>
              </w:rPr>
              <w:t>Very Low</w:t>
            </w:r>
          </w:p>
        </w:tc>
        <w:tc>
          <w:tcPr>
            <w:tcW w:type="dxa" w:w="1327"/>
          </w:tcPr>
          <w:p>
            <w:pPr>
              <w:spacing w:after="0"/>
              <w:jc w:val="left"/>
            </w:pPr>
            <w:r>
              <w:rPr>
                <w:sz w:val="16"/>
              </w:rPr>
              <w:t>Very Low</w:t>
            </w:r>
          </w:p>
        </w:tc>
        <w:tc>
          <w:tcPr>
            <w:tcW w:type="dxa" w:w="1215"/>
          </w:tcPr>
          <w:p>
            <w:pPr>
              <w:spacing w:after="0"/>
              <w:jc w:val="right"/>
            </w:pPr>
            <w:r>
              <w:rPr>
                <w:sz w:val="16"/>
              </w:rPr>
              <w:t>$13,196</w:t>
            </w:r>
          </w:p>
        </w:tc>
        <w:tc>
          <w:tcPr>
            <w:tcW w:type="dxa" w:w="1126"/>
          </w:tcPr>
          <w:p>
            <w:pPr>
              <w:spacing w:after="0"/>
              <w:jc w:val="right"/>
            </w:pPr>
            <w:r>
              <w:rPr>
                <w:sz w:val="16"/>
              </w:rPr>
              <w:t>n/a</w:t>
            </w:r>
          </w:p>
        </w:tc>
        <w:tc>
          <w:tcPr>
            <w:tcW w:type="dxa" w:w="1521"/>
          </w:tcPr>
          <w:p>
            <w:pPr>
              <w:spacing w:after="0"/>
              <w:jc w:val="right"/>
            </w:pPr>
            <w:r>
              <w:rPr>
                <w:sz w:val="16"/>
              </w:rPr>
              <w:t>$748</w:t>
            </w:r>
          </w:p>
        </w:tc>
        <w:tc>
          <w:tcPr>
            <w:tcW w:type="dxa" w:w="1215"/>
          </w:tcPr>
          <w:p>
            <w:pPr>
              <w:spacing w:after="0"/>
              <w:jc w:val="right"/>
            </w:pPr>
            <w:r>
              <w:rPr>
                <w:sz w:val="16"/>
              </w:rPr>
              <w:t>$13,944</w:t>
            </w:r>
          </w:p>
        </w:tc>
        <w:tc>
          <w:tcPr>
            <w:tcW w:type="dxa" w:w="1559"/>
          </w:tcPr>
          <w:p>
            <w:pPr>
              <w:spacing w:after="0"/>
              <w:jc w:val="right"/>
            </w:pPr>
            <w:r>
              <w:rPr>
                <w:sz w:val="16"/>
              </w:rPr>
              <w:t>0</w:t>
            </w:r>
          </w:p>
        </w:tc>
        <w:tc>
          <w:tcPr>
            <w:tcW w:type="dxa" w:w="2952"/>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476"/>
          </w:tcPr>
          <w:p>
            <w:pPr>
              <w:spacing w:after="0"/>
              <w:jc w:val="left"/>
            </w:pPr>
            <w:r>
              <w:rPr>
                <w:sz w:val="16"/>
              </w:rPr>
              <w:t>Insufficient Data</w:t>
            </w:r>
          </w:p>
        </w:tc>
        <w:tc>
          <w:tcPr>
            <w:tcW w:type="dxa" w:w="1327"/>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21"/>
          </w:tcPr>
          <w:p>
            <w:pPr>
              <w:spacing w:after="0"/>
              <w:jc w:val="right"/>
            </w:pPr>
            <w:r>
              <w:rPr>
                <w:sz w:val="16"/>
              </w:rPr>
              <w:t>n/a</w:t>
            </w:r>
          </w:p>
        </w:tc>
        <w:tc>
          <w:tcPr>
            <w:tcW w:type="dxa" w:w="1215"/>
          </w:tcPr>
          <w:p>
            <w:pPr>
              <w:spacing w:after="0"/>
              <w:jc w:val="right"/>
            </w:pPr>
            <w:r>
              <w:rPr>
                <w:sz w:val="16"/>
              </w:rPr>
              <w:t>n/a</w:t>
            </w:r>
          </w:p>
        </w:tc>
        <w:tc>
          <w:tcPr>
            <w:tcW w:type="dxa" w:w="1559"/>
          </w:tcPr>
          <w:p>
            <w:pPr>
              <w:spacing w:after="0"/>
              <w:jc w:val="right"/>
            </w:pPr>
            <w:r>
              <w:rPr>
                <w:sz w:val="16"/>
              </w:rPr>
              <w:t>0</w:t>
            </w:r>
          </w:p>
        </w:tc>
        <w:tc>
          <w:tcPr>
            <w:tcW w:type="dxa" w:w="295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5025 (Relatively Moderate, 83.8); tract 5021 (Relatively Moderate, 83.8); tract 5106 (Relatively Moderate, 81.1)</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8812 (Relatively Moderate, 82.8); tract 4841 (Relatively Moderate, 82.4); tract 4842 (Relatively Moderate, 82.1)</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4641.01 (Relatively Moderate, 96.4); tract 4681.01 (Relatively Low, 95.6); tract 5241 (Relatively Low, 94.6)</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5106 (Relatively Moderate, 56.6); tract 4841 (Relatively Moderate, 56.4); tract 5021 (Relatively Moderate, 55.7)</w:t>
            </w:r>
          </w:p>
        </w:tc>
      </w:tr>
      <w:tr>
        <w:trPr>
          <w:cantSplit/>
        </w:trPr>
        <w:tc>
          <w:tcPr>
            <w:tcW w:type="dxa" w:w="3118"/>
          </w:tcPr>
          <w:p>
            <w:pPr>
              <w:spacing w:after="0"/>
              <w:jc w:val="left"/>
            </w:pPr>
            <w:r>
              <w:rPr>
                <w:sz w:val="16"/>
              </w:rPr>
              <w:t>Tsunami</w:t>
            </w:r>
          </w:p>
        </w:tc>
        <w:tc>
          <w:tcPr>
            <w:tcW w:type="dxa" w:w="10994"/>
          </w:tcPr>
          <w:p>
            <w:pPr>
              <w:spacing w:after="0"/>
              <w:jc w:val="left"/>
            </w:pPr>
            <w:r>
              <w:rPr>
                <w:sz w:val="16"/>
              </w:rPr>
              <w:t>no tract has a National Risk Index rating for this hazard</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5038 (Relatively Low, 76.0); tract 4602.03 (Relatively Low, 73.0); tract 5241 (Relatively Low, 72.8)</w:t>
            </w:r>
          </w:p>
        </w:tc>
      </w:tr>
    </w:tbl>
    <w:p>
      <w:pPr>
        <w:spacing w:after="40" w:before="60"/>
      </w:pPr>
      <w:r>
        <w:rPr>
          <w:sz w:val="15"/>
        </w:rPr>
        <w:t xml:space="preserve">Up to 3 census tracts per hazard, highest National Risk Index rating first, then highest score; a tract number is the Census tract number (for example 5025 is Census Tract 5025).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829"/>
        <w:gridCol w:w="1686"/>
        <w:gridCol w:w="1833"/>
        <w:gridCol w:w="1513"/>
        <w:gridCol w:w="1511"/>
        <w:gridCol w:w="2046"/>
        <w:gridCol w:w="2003"/>
      </w:tblGrid>
      <w:tr>
        <w:trPr>
          <w:cantSplit/>
          <w:tblHeader/>
        </w:trPr>
        <w:tc>
          <w:tcPr>
            <w:tcW w:type="dxa" w:w="1692"/>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6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3"/>
            <w:shd w:val="clear" w:color="auto" w:fill="E8E8E8"/>
          </w:tcPr>
          <w:p>
            <w:pPr>
              <w:spacing w:after="0"/>
              <w:jc w:val="left"/>
            </w:pPr>
            <w:r>
              <w:rPr>
                <w:b/>
                <w:sz w:val="16"/>
              </w:rPr>
              <w:t>Observed range</w:t>
            </w:r>
          </w:p>
        </w:tc>
        <w:tc>
          <w:tcPr>
            <w:tcW w:type="dxa" w:w="1513"/>
            <w:shd w:val="clear" w:color="auto" w:fill="E8E8E8"/>
          </w:tcPr>
          <w:p>
            <w:pPr>
              <w:spacing w:after="0"/>
              <w:jc w:val="left"/>
            </w:pPr>
            <w:r>
              <w:rPr>
                <w:b/>
                <w:sz w:val="16"/>
              </w:rPr>
              <w:t>Worst recorded event</w:t>
            </w:r>
          </w:p>
        </w:tc>
        <w:tc>
          <w:tcPr>
            <w:tcW w:type="dxa" w:w="1511"/>
            <w:shd w:val="clear" w:color="auto" w:fill="E8E8E8"/>
          </w:tcPr>
          <w:p>
            <w:pPr>
              <w:spacing w:after="0"/>
              <w:jc w:val="left"/>
            </w:pPr>
            <w:r>
              <w:rPr>
                <w:b/>
                <w:sz w:val="16"/>
              </w:rPr>
              <w:t>Most damaging (when different)</w:t>
            </w:r>
          </w:p>
        </w:tc>
        <w:tc>
          <w:tcPr>
            <w:tcW w:type="dxa" w:w="2046"/>
            <w:shd w:val="clear" w:color="auto" w:fill="E8E8E8"/>
          </w:tcPr>
          <w:p>
            <w:pPr>
              <w:spacing w:after="0"/>
              <w:jc w:val="left"/>
            </w:pPr>
            <w:r>
              <w:rPr>
                <w:b/>
                <w:sz w:val="16"/>
              </w:rPr>
              <w:t>How it applies to jurisdictions</w:t>
            </w:r>
          </w:p>
        </w:tc>
        <w:tc>
          <w:tcPr>
            <w:tcW w:type="dxa" w:w="2003"/>
            <w:shd w:val="clear" w:color="auto" w:fill="E8E8E8"/>
          </w:tcPr>
          <w:p>
            <w:pPr>
              <w:spacing w:after="0"/>
              <w:jc w:val="left"/>
            </w:pPr>
            <w:r>
              <w:rPr>
                <w:b/>
                <w:sz w:val="16"/>
              </w:rPr>
              <w:t>Note</w:t>
            </w:r>
          </w:p>
        </w:tc>
      </w:tr>
      <w:tr>
        <w:trPr>
          <w:cantSplit/>
        </w:trPr>
        <w:tc>
          <w:tcPr>
            <w:tcW w:type="dxa" w:w="1692"/>
          </w:tcPr>
          <w:p>
            <w:pPr>
              <w:spacing w:after="0"/>
              <w:jc w:val="left"/>
            </w:pPr>
            <w:r>
              <w:rPr>
                <w:sz w:val="16"/>
              </w:rPr>
              <w:t>Coastal Flood, Storm Surge/Tide</w:t>
            </w:r>
          </w:p>
        </w:tc>
        <w:tc>
          <w:tcPr>
            <w:tcW w:type="dxa" w:w="1829"/>
          </w:tcPr>
          <w:p>
            <w:pPr>
              <w:spacing w:after="0"/>
              <w:jc w:val="left"/>
            </w:pPr>
            <w:r>
              <w:rPr>
                <w:sz w:val="16"/>
              </w:rPr>
              <w:t>none in data (flood depth: FIRM)</w:t>
            </w:r>
          </w:p>
        </w:tc>
        <w:tc>
          <w:tcPr>
            <w:tcW w:type="dxa" w:w="1686"/>
          </w:tcPr>
          <w:p>
            <w:pPr>
              <w:spacing w:after="0"/>
              <w:jc w:val="right"/>
            </w:pPr>
            <w:r>
              <w:rPr>
                <w:sz w:val="16"/>
              </w:rPr>
              <w:t>0</w:t>
            </w:r>
          </w:p>
        </w:tc>
        <w:tc>
          <w:tcPr>
            <w:tcW w:type="dxa" w:w="1833"/>
          </w:tcPr>
          <w:p>
            <w:pPr>
              <w:spacing w:after="0"/>
              <w:jc w:val="left"/>
            </w:pPr>
          </w:p>
        </w:tc>
        <w:tc>
          <w:tcPr>
            <w:tcW w:type="dxa" w:w="1513"/>
          </w:tcPr>
          <w:p>
            <w:pPr>
              <w:spacing w:after="0"/>
              <w:jc w:val="left"/>
            </w:pPr>
          </w:p>
        </w:tc>
        <w:tc>
          <w:tcPr>
            <w:tcW w:type="dxa" w:w="1511"/>
          </w:tcPr>
          <w:p>
            <w:pPr>
              <w:spacing w:after="0"/>
              <w:jc w:val="left"/>
            </w:pPr>
          </w:p>
        </w:tc>
        <w:tc>
          <w:tcPr>
            <w:tcW w:type="dxa" w:w="2046"/>
          </w:tcPr>
          <w:p>
            <w:pPr>
              <w:spacing w:after="0"/>
              <w:jc w:val="left"/>
            </w:pPr>
          </w:p>
        </w:tc>
        <w:tc>
          <w:tcPr>
            <w:tcW w:type="dxa" w:w="2003"/>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686"/>
          </w:tcPr>
          <w:p>
            <w:pPr>
              <w:spacing w:after="0"/>
              <w:jc w:val="right"/>
            </w:pPr>
            <w:r>
              <w:rPr>
                <w:sz w:val="16"/>
              </w:rPr>
              <w:t>7 records, 2000 to 2019 (7 zone-level)</w:t>
            </w:r>
          </w:p>
        </w:tc>
        <w:tc>
          <w:tcPr>
            <w:tcW w:type="dxa" w:w="1833"/>
          </w:tcPr>
          <w:p>
            <w:pPr>
              <w:spacing w:after="0"/>
              <w:jc w:val="left"/>
            </w:pPr>
            <w:r>
              <w:rPr>
                <w:sz w:val="16"/>
              </w:rPr>
              <w:t>1 day; 4 with a recorded value</w:t>
            </w:r>
          </w:p>
        </w:tc>
        <w:tc>
          <w:tcPr>
            <w:tcW w:type="dxa" w:w="1513"/>
          </w:tcPr>
          <w:p>
            <w:pPr>
              <w:spacing w:after="0"/>
              <w:jc w:val="left"/>
            </w:pPr>
            <w:r>
              <w:rPr>
                <w:sz w:val="16"/>
              </w:rPr>
              <w:t>1 consecutive day, 2019-01-21, zone-level</w:t>
            </w:r>
          </w:p>
        </w:tc>
        <w:tc>
          <w:tcPr>
            <w:tcW w:type="dxa" w:w="1511"/>
          </w:tcPr>
          <w:p>
            <w:pPr>
              <w:spacing w:after="0"/>
              <w:jc w:val="left"/>
            </w:pPr>
          </w:p>
        </w:tc>
        <w:tc>
          <w:tcPr>
            <w:tcW w:type="dxa" w:w="2046"/>
          </w:tcPr>
          <w:p>
            <w:pPr>
              <w:spacing w:after="0"/>
              <w:jc w:val="left"/>
            </w:pPr>
            <w:r>
              <w:rPr>
                <w:sz w:val="16"/>
              </w:rPr>
              <w:t>Countywide (zone-level records).</w:t>
            </w:r>
          </w:p>
        </w:tc>
        <w:tc>
          <w:tcPr>
            <w:tcW w:type="dxa" w:w="2003"/>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92"/>
          </w:tcPr>
          <w:p>
            <w:pPr>
              <w:spacing w:after="0"/>
              <w:jc w:val="left"/>
            </w:pPr>
            <w:r>
              <w:rPr>
                <w:sz w:val="16"/>
              </w:rPr>
              <w:t>Frost/Freeze (outside NRI's Cold Wave definition)</w:t>
            </w:r>
          </w:p>
        </w:tc>
        <w:tc>
          <w:tcPr>
            <w:tcW w:type="dxa" w:w="1829"/>
          </w:tcPr>
          <w:p>
            <w:pPr>
              <w:spacing w:after="0"/>
              <w:jc w:val="left"/>
            </w:pPr>
            <w:r>
              <w:rPr>
                <w:sz w:val="16"/>
              </w:rPr>
              <w:t>crop damage</w:t>
            </w:r>
          </w:p>
        </w:tc>
        <w:tc>
          <w:tcPr>
            <w:tcW w:type="dxa" w:w="1686"/>
          </w:tcPr>
          <w:p>
            <w:pPr>
              <w:spacing w:after="0"/>
              <w:jc w:val="right"/>
            </w:pPr>
            <w:r>
              <w:rPr>
                <w:sz w:val="16"/>
              </w:rPr>
              <w:t>0</w:t>
            </w:r>
          </w:p>
        </w:tc>
        <w:tc>
          <w:tcPr>
            <w:tcW w:type="dxa" w:w="1833"/>
          </w:tcPr>
          <w:p>
            <w:pPr>
              <w:spacing w:after="0"/>
              <w:jc w:val="left"/>
            </w:pPr>
          </w:p>
        </w:tc>
        <w:tc>
          <w:tcPr>
            <w:tcW w:type="dxa" w:w="1513"/>
          </w:tcPr>
          <w:p>
            <w:pPr>
              <w:spacing w:after="0"/>
              <w:jc w:val="left"/>
            </w:pPr>
          </w:p>
        </w:tc>
        <w:tc>
          <w:tcPr>
            <w:tcW w:type="dxa" w:w="1511"/>
          </w:tcPr>
          <w:p>
            <w:pPr>
              <w:spacing w:after="0"/>
              <w:jc w:val="left"/>
            </w:pPr>
          </w:p>
        </w:tc>
        <w:tc>
          <w:tcPr>
            <w:tcW w:type="dxa" w:w="2046"/>
          </w:tcPr>
          <w:p>
            <w:pPr>
              <w:spacing w:after="0"/>
              <w:jc w:val="left"/>
            </w:pPr>
          </w:p>
        </w:tc>
        <w:tc>
          <w:tcPr>
            <w:tcW w:type="dxa" w:w="2003"/>
          </w:tcPr>
          <w:p>
            <w:pPr>
              <w:spacing w:after="0"/>
              <w:jc w:val="left"/>
            </w:pPr>
            <w:r>
              <w:rPr>
                <w:sz w:val="16"/>
              </w:rPr>
              <w:t>Temperature: in event narratives only (local data needed).</w:t>
            </w:r>
          </w:p>
        </w:tc>
      </w:tr>
      <w:tr>
        <w:trPr>
          <w:cantSplit/>
        </w:trPr>
        <w:tc>
          <w:tcPr>
            <w:tcW w:type="dxa" w:w="1692"/>
          </w:tcPr>
          <w:p>
            <w:pPr>
              <w:spacing w:after="0"/>
              <w:jc w:val="left"/>
            </w:pPr>
            <w:r>
              <w:rPr>
                <w:sz w:val="16"/>
              </w:rPr>
              <w:t>Drought</w:t>
            </w:r>
          </w:p>
        </w:tc>
        <w:tc>
          <w:tcPr>
            <w:tcW w:type="dxa" w:w="1829"/>
          </w:tcPr>
          <w:p>
            <w:pPr>
              <w:spacing w:after="0"/>
              <w:jc w:val="left"/>
            </w:pPr>
            <w:r>
              <w:rPr>
                <w:sz w:val="16"/>
              </w:rPr>
              <w:t>U.S. Drought Monitor scale (D0 to D4)</w:t>
            </w:r>
          </w:p>
        </w:tc>
        <w:tc>
          <w:tcPr>
            <w:tcW w:type="dxa" w:w="1686"/>
          </w:tcPr>
          <w:p>
            <w:pPr>
              <w:spacing w:after="0"/>
              <w:jc w:val="right"/>
            </w:pPr>
            <w:r>
              <w:rPr>
                <w:sz w:val="16"/>
              </w:rPr>
              <w:t>9 records, 2012 to 2017 (9 zone-level)</w:t>
            </w:r>
          </w:p>
        </w:tc>
        <w:tc>
          <w:tcPr>
            <w:tcW w:type="dxa" w:w="1833"/>
          </w:tcPr>
          <w:p>
            <w:pPr>
              <w:spacing w:after="0"/>
              <w:jc w:val="left"/>
            </w:pPr>
            <w:r>
              <w:rPr>
                <w:sz w:val="16"/>
              </w:rPr>
              <w:t>13 days to 218 days (median 115.5 days); 2 with a recorded value</w:t>
            </w:r>
          </w:p>
        </w:tc>
        <w:tc>
          <w:tcPr>
            <w:tcW w:type="dxa" w:w="1513"/>
          </w:tcPr>
          <w:p>
            <w:pPr>
              <w:spacing w:after="0"/>
              <w:jc w:val="left"/>
            </w:pPr>
            <w:r>
              <w:rPr>
                <w:sz w:val="16"/>
              </w:rPr>
              <w:t>218 days (about 7.2 months), 2016-09-13 to 2017-04-18, a run of 8 consecutive Storm Events drought records, zone-level</w:t>
            </w:r>
          </w:p>
        </w:tc>
        <w:tc>
          <w:tcPr>
            <w:tcW w:type="dxa" w:w="1511"/>
          </w:tcPr>
          <w:p>
            <w:pPr>
              <w:spacing w:after="0"/>
              <w:jc w:val="left"/>
            </w:pPr>
          </w:p>
        </w:tc>
        <w:tc>
          <w:tcPr>
            <w:tcW w:type="dxa" w:w="2046"/>
          </w:tcPr>
          <w:p>
            <w:pPr>
              <w:spacing w:after="0"/>
              <w:jc w:val="left"/>
            </w:pPr>
            <w:r>
              <w:rPr>
                <w:sz w:val="16"/>
              </w:rPr>
              <w:t>Countywide (zone-level records).</w:t>
            </w:r>
          </w:p>
        </w:tc>
        <w:tc>
          <w:tcPr>
            <w:tcW w:type="dxa" w:w="20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829"/>
          </w:tcPr>
          <w:p>
            <w:pPr>
              <w:spacing w:after="0"/>
              <w:jc w:val="left"/>
            </w:pPr>
            <w:r>
              <w:rPr>
                <w:sz w:val="16"/>
              </w:rPr>
              <w:t>Modified Mercalli (local data)</w:t>
            </w:r>
          </w:p>
        </w:tc>
        <w:tc>
          <w:tcPr>
            <w:tcW w:type="dxa" w:w="1686"/>
          </w:tcPr>
          <w:p>
            <w:pPr>
              <w:spacing w:after="0"/>
              <w:jc w:val="right"/>
            </w:pPr>
            <w:r>
              <w:rPr>
                <w:sz w:val="16"/>
              </w:rPr>
              <w:t>0</w:t>
            </w:r>
          </w:p>
        </w:tc>
        <w:tc>
          <w:tcPr>
            <w:tcW w:type="dxa" w:w="1833"/>
          </w:tcPr>
          <w:p>
            <w:pPr>
              <w:spacing w:after="0"/>
              <w:jc w:val="left"/>
            </w:pPr>
          </w:p>
        </w:tc>
        <w:tc>
          <w:tcPr>
            <w:tcW w:type="dxa" w:w="1513"/>
          </w:tcPr>
          <w:p>
            <w:pPr>
              <w:spacing w:after="0"/>
              <w:jc w:val="left"/>
            </w:pPr>
          </w:p>
        </w:tc>
        <w:tc>
          <w:tcPr>
            <w:tcW w:type="dxa" w:w="1511"/>
          </w:tcPr>
          <w:p>
            <w:pPr>
              <w:spacing w:after="0"/>
              <w:jc w:val="left"/>
            </w:pPr>
          </w:p>
        </w:tc>
        <w:tc>
          <w:tcPr>
            <w:tcW w:type="dxa" w:w="2046"/>
          </w:tcPr>
          <w:p>
            <w:pPr>
              <w:spacing w:after="0"/>
              <w:jc w:val="left"/>
            </w:pPr>
          </w:p>
        </w:tc>
        <w:tc>
          <w:tcPr>
            <w:tcW w:type="dxa" w:w="2003"/>
          </w:tcPr>
          <w:p>
            <w:pPr>
              <w:spacing w:after="0"/>
              <w:jc w:val="left"/>
            </w:pPr>
            <w:r>
              <w:rPr>
                <w:sz w:val="16"/>
              </w:rPr>
              <w:t>Storm Events does not record earthquakes; the USGS earthquake catalog is the source.</w:t>
            </w:r>
          </w:p>
        </w:tc>
      </w:tr>
      <w:tr>
        <w:trPr>
          <w:cantSplit/>
        </w:trPr>
        <w:tc>
          <w:tcPr>
            <w:tcW w:type="dxa" w:w="1692"/>
          </w:tcPr>
          <w:p>
            <w:pPr>
              <w:spacing w:after="0"/>
              <w:jc w:val="left"/>
            </w:pPr>
            <w:r>
              <w:rPr>
                <w:sz w:val="16"/>
              </w:rPr>
              <w:t>Hail</w:t>
            </w:r>
          </w:p>
        </w:tc>
        <w:tc>
          <w:tcPr>
            <w:tcW w:type="dxa" w:w="1829"/>
          </w:tcPr>
          <w:p>
            <w:pPr>
              <w:spacing w:after="0"/>
              <w:jc w:val="left"/>
            </w:pPr>
            <w:r>
              <w:rPr>
                <w:sz w:val="16"/>
              </w:rPr>
              <w:t>hail size (inches)</w:t>
            </w:r>
          </w:p>
        </w:tc>
        <w:tc>
          <w:tcPr>
            <w:tcW w:type="dxa" w:w="1686"/>
          </w:tcPr>
          <w:p>
            <w:pPr>
              <w:spacing w:after="0"/>
              <w:jc w:val="right"/>
            </w:pPr>
            <w:r>
              <w:rPr>
                <w:sz w:val="16"/>
              </w:rPr>
              <w:t>227 records, 1956 to 2024</w:t>
            </w:r>
          </w:p>
        </w:tc>
        <w:tc>
          <w:tcPr>
            <w:tcW w:type="dxa" w:w="1833"/>
          </w:tcPr>
          <w:p>
            <w:pPr>
              <w:spacing w:after="0"/>
              <w:jc w:val="left"/>
            </w:pPr>
            <w:r>
              <w:rPr>
                <w:sz w:val="16"/>
              </w:rPr>
              <w:t>0.75 in to 2.75 in (median 0.88 in); 227 with a recorded value</w:t>
            </w:r>
          </w:p>
        </w:tc>
        <w:tc>
          <w:tcPr>
            <w:tcW w:type="dxa" w:w="1513"/>
          </w:tcPr>
          <w:p>
            <w:pPr>
              <w:spacing w:after="0"/>
              <w:jc w:val="left"/>
            </w:pPr>
            <w:r>
              <w:rPr>
                <w:sz w:val="16"/>
              </w:rPr>
              <w:t>2.75 in hail, 1995-06-20; same size also recorded on 1995-06-20</w:t>
            </w:r>
          </w:p>
        </w:tc>
        <w:tc>
          <w:tcPr>
            <w:tcW w:type="dxa" w:w="1511"/>
          </w:tcPr>
          <w:p>
            <w:pPr>
              <w:spacing w:after="0"/>
              <w:jc w:val="left"/>
            </w:pPr>
            <w:r>
              <w:rPr>
                <w:sz w:val="16"/>
              </w:rPr>
              <w:t>Hail, 1995-06-20, $200,000 property; crops not recorded (1995 dollars)</w:t>
            </w:r>
          </w:p>
        </w:tc>
        <w:tc>
          <w:tcPr>
            <w:tcW w:type="dxa" w:w="2046"/>
          </w:tcPr>
          <w:p>
            <w:pPr>
              <w:spacing w:after="0"/>
              <w:jc w:val="left"/>
            </w:pPr>
            <w:r>
              <w:rPr>
                <w:sz w:val="16"/>
              </w:rPr>
              <w:t>Event records naming jurisdictions in the plan: Enfield town (13 records), Hartford city (11 records), New Britain city (11 records), Manchester town (10 records), Tolland town (9 records), Vernon town (8 records), Avon town (7 records), Ellington town (7 records), Windsor town (7 records), Canton town (6 records); and 23 more jurisdictions (see the Excel file).</w:t>
            </w:r>
          </w:p>
        </w:tc>
        <w:tc>
          <w:tcPr>
            <w:tcW w:type="dxa" w:w="2003"/>
          </w:tcPr>
          <w:p>
            <w:pPr>
              <w:spacing w:after="0"/>
              <w:jc w:val="left"/>
            </w:pPr>
          </w:p>
        </w:tc>
      </w:tr>
      <w:tr>
        <w:trPr>
          <w:cantSplit/>
        </w:trPr>
        <w:tc>
          <w:tcPr>
            <w:tcW w:type="dxa" w:w="1692"/>
          </w:tcPr>
          <w:p>
            <w:pPr>
              <w:spacing w:after="0"/>
              <w:jc w:val="left"/>
            </w:pPr>
            <w:r>
              <w:rPr>
                <w:sz w:val="16"/>
              </w:rPr>
              <w:t>Excessive Heat, Heat</w:t>
            </w:r>
          </w:p>
        </w:tc>
        <w:tc>
          <w:tcPr>
            <w:tcW w:type="dxa" w:w="1829"/>
          </w:tcPr>
          <w:p>
            <w:pPr>
              <w:spacing w:after="0"/>
              <w:jc w:val="left"/>
            </w:pPr>
            <w:r>
              <w:rPr>
                <w:sz w:val="16"/>
              </w:rPr>
              <w:t>heat index (in event narratives)</w:t>
            </w:r>
          </w:p>
        </w:tc>
        <w:tc>
          <w:tcPr>
            <w:tcW w:type="dxa" w:w="1686"/>
          </w:tcPr>
          <w:p>
            <w:pPr>
              <w:spacing w:after="0"/>
              <w:jc w:val="right"/>
            </w:pPr>
            <w:r>
              <w:rPr>
                <w:sz w:val="16"/>
              </w:rPr>
              <w:t>25 records, 1997 to 2018 (25 zone-level)</w:t>
            </w:r>
          </w:p>
        </w:tc>
        <w:tc>
          <w:tcPr>
            <w:tcW w:type="dxa" w:w="1833"/>
          </w:tcPr>
          <w:p>
            <w:pPr>
              <w:spacing w:after="0"/>
              <w:jc w:val="left"/>
            </w:pPr>
            <w:r>
              <w:rPr>
                <w:sz w:val="16"/>
              </w:rPr>
              <w:t>1 day to 3 days (median 1 day); 12 with a recorded value</w:t>
            </w:r>
          </w:p>
        </w:tc>
        <w:tc>
          <w:tcPr>
            <w:tcW w:type="dxa" w:w="1513"/>
          </w:tcPr>
          <w:p>
            <w:pPr>
              <w:spacing w:after="0"/>
              <w:jc w:val="left"/>
            </w:pPr>
            <w:r>
              <w:rPr>
                <w:sz w:val="16"/>
              </w:rPr>
              <w:t>3 consecutive days, 1999-09-07 to 1999-09-09, zone-level</w:t>
            </w:r>
          </w:p>
        </w:tc>
        <w:tc>
          <w:tcPr>
            <w:tcW w:type="dxa" w:w="1511"/>
          </w:tcPr>
          <w:p>
            <w:pPr>
              <w:spacing w:after="0"/>
              <w:jc w:val="left"/>
            </w:pPr>
          </w:p>
        </w:tc>
        <w:tc>
          <w:tcPr>
            <w:tcW w:type="dxa" w:w="2046"/>
          </w:tcPr>
          <w:p>
            <w:pPr>
              <w:spacing w:after="0"/>
              <w:jc w:val="left"/>
            </w:pPr>
            <w:r>
              <w:rPr>
                <w:sz w:val="16"/>
              </w:rPr>
              <w:t>Countywide (zone-level records).</w:t>
            </w:r>
          </w:p>
        </w:tc>
        <w:tc>
          <w:tcPr>
            <w:tcW w:type="dxa" w:w="2003"/>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92"/>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686"/>
          </w:tcPr>
          <w:p>
            <w:pPr>
              <w:spacing w:after="0"/>
              <w:jc w:val="right"/>
            </w:pPr>
            <w:r>
              <w:rPr>
                <w:sz w:val="16"/>
              </w:rPr>
              <w:t>4 records, 2011 to 2021 (4 zone-level)</w:t>
            </w:r>
          </w:p>
        </w:tc>
        <w:tc>
          <w:tcPr>
            <w:tcW w:type="dxa" w:w="1833"/>
          </w:tcPr>
          <w:p>
            <w:pPr>
              <w:spacing w:after="0"/>
              <w:jc w:val="left"/>
            </w:pPr>
          </w:p>
        </w:tc>
        <w:tc>
          <w:tcPr>
            <w:tcW w:type="dxa" w:w="1513"/>
          </w:tcPr>
          <w:p>
            <w:pPr>
              <w:spacing w:after="0"/>
              <w:jc w:val="left"/>
            </w:pPr>
            <w:r>
              <w:rPr>
                <w:sz w:val="16"/>
              </w:rPr>
              <w:t>Strongest recorded: Tropical Storm record, 2011-08-28, $20,000,000 property; $0 crops (2011 dollars); NWS zone CTZ003</w:t>
            </w:r>
          </w:p>
        </w:tc>
        <w:tc>
          <w:tcPr>
            <w:tcW w:type="dxa" w:w="1511"/>
          </w:tcPr>
          <w:p>
            <w:pPr>
              <w:spacing w:after="0"/>
              <w:jc w:val="left"/>
            </w:pPr>
          </w:p>
        </w:tc>
        <w:tc>
          <w:tcPr>
            <w:tcW w:type="dxa" w:w="2046"/>
          </w:tcPr>
          <w:p>
            <w:pPr>
              <w:spacing w:after="0"/>
              <w:jc w:val="left"/>
            </w:pPr>
            <w:r>
              <w:rPr>
                <w:sz w:val="16"/>
              </w:rPr>
              <w:t>Countywide (zone-level records).</w:t>
            </w:r>
          </w:p>
        </w:tc>
        <w:tc>
          <w:tcPr>
            <w:tcW w:type="dxa" w:w="20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2"/>
          </w:tcPr>
          <w:p>
            <w:pPr>
              <w:spacing w:after="0"/>
              <w:jc w:val="left"/>
            </w:pPr>
            <w:r>
              <w:rPr>
                <w:sz w:val="16"/>
              </w:rPr>
              <w:t>Ice Storm</w:t>
            </w:r>
          </w:p>
        </w:tc>
        <w:tc>
          <w:tcPr>
            <w:tcW w:type="dxa" w:w="1829"/>
          </w:tcPr>
          <w:p>
            <w:pPr>
              <w:spacing w:after="0"/>
              <w:jc w:val="left"/>
            </w:pPr>
            <w:r>
              <w:rPr>
                <w:sz w:val="16"/>
              </w:rPr>
              <w:t>Sperry-Piltz ice scale (local data)</w:t>
            </w:r>
          </w:p>
        </w:tc>
        <w:tc>
          <w:tcPr>
            <w:tcW w:type="dxa" w:w="1686"/>
          </w:tcPr>
          <w:p>
            <w:pPr>
              <w:spacing w:after="0"/>
              <w:jc w:val="right"/>
            </w:pPr>
            <w:r>
              <w:rPr>
                <w:sz w:val="16"/>
              </w:rPr>
              <w:t>4 records, 1997 to 2007 (4 zone-level)</w:t>
            </w:r>
          </w:p>
        </w:tc>
        <w:tc>
          <w:tcPr>
            <w:tcW w:type="dxa" w:w="1833"/>
          </w:tcPr>
          <w:p>
            <w:pPr>
              <w:spacing w:after="0"/>
              <w:jc w:val="left"/>
            </w:pPr>
          </w:p>
        </w:tc>
        <w:tc>
          <w:tcPr>
            <w:tcW w:type="dxa" w:w="1513"/>
          </w:tcPr>
          <w:p>
            <w:pPr>
              <w:spacing w:after="0"/>
              <w:jc w:val="left"/>
            </w:pPr>
            <w:r>
              <w:rPr>
                <w:sz w:val="16"/>
              </w:rPr>
              <w:t>Ice Storm, 2002-11-16, $2,000,000 property; crops not reported (2002 dollars); NWS zone CTZ002</w:t>
            </w:r>
          </w:p>
        </w:tc>
        <w:tc>
          <w:tcPr>
            <w:tcW w:type="dxa" w:w="1511"/>
          </w:tcPr>
          <w:p>
            <w:pPr>
              <w:spacing w:after="0"/>
              <w:jc w:val="left"/>
            </w:pPr>
          </w:p>
        </w:tc>
        <w:tc>
          <w:tcPr>
            <w:tcW w:type="dxa" w:w="2046"/>
          </w:tcPr>
          <w:p>
            <w:pPr>
              <w:spacing w:after="0"/>
              <w:jc w:val="left"/>
            </w:pPr>
            <w:r>
              <w:rPr>
                <w:sz w:val="16"/>
              </w:rPr>
              <w:t>Countywide (zone-level records).</w:t>
            </w:r>
          </w:p>
        </w:tc>
        <w:tc>
          <w:tcPr>
            <w:tcW w:type="dxa" w:w="2003"/>
          </w:tcPr>
          <w:p>
            <w:pPr>
              <w:spacing w:after="0"/>
              <w:jc w:val="left"/>
            </w:pPr>
            <w:r>
              <w:rPr>
                <w:sz w:val="16"/>
              </w:rPr>
              <w:t>Ice thickness: in event narratives only (local data needed).</w:t>
            </w:r>
          </w:p>
        </w:tc>
      </w:tr>
      <w:tr>
        <w:trPr>
          <w:cantSplit/>
        </w:trPr>
        <w:tc>
          <w:tcPr>
            <w:tcW w:type="dxa" w:w="1692"/>
          </w:tcPr>
          <w:p>
            <w:pPr>
              <w:spacing w:after="0"/>
              <w:jc w:val="left"/>
            </w:pPr>
            <w:r>
              <w:rPr>
                <w:sz w:val="16"/>
              </w:rPr>
              <w:t>Flash Flood, Flood, Lakeshore Flood</w:t>
            </w:r>
          </w:p>
        </w:tc>
        <w:tc>
          <w:tcPr>
            <w:tcW w:type="dxa" w:w="1829"/>
          </w:tcPr>
          <w:p>
            <w:pPr>
              <w:spacing w:after="0"/>
              <w:jc w:val="left"/>
            </w:pPr>
            <w:r>
              <w:rPr>
                <w:sz w:val="16"/>
              </w:rPr>
              <w:t>damage and flood days (flood depth: FIRM)</w:t>
            </w:r>
          </w:p>
        </w:tc>
        <w:tc>
          <w:tcPr>
            <w:tcW w:type="dxa" w:w="1686"/>
          </w:tcPr>
          <w:p>
            <w:pPr>
              <w:spacing w:after="0"/>
              <w:jc w:val="right"/>
            </w:pPr>
            <w:r>
              <w:rPr>
                <w:sz w:val="16"/>
              </w:rPr>
              <w:t>202 records, 1996 to 2025 (40 zone-level)</w:t>
            </w:r>
          </w:p>
        </w:tc>
        <w:tc>
          <w:tcPr>
            <w:tcW w:type="dxa" w:w="1833"/>
          </w:tcPr>
          <w:p>
            <w:pPr>
              <w:spacing w:after="0"/>
              <w:jc w:val="left"/>
            </w:pPr>
          </w:p>
        </w:tc>
        <w:tc>
          <w:tcPr>
            <w:tcW w:type="dxa" w:w="1513"/>
          </w:tcPr>
          <w:p>
            <w:pPr>
              <w:spacing w:after="0"/>
              <w:jc w:val="left"/>
            </w:pPr>
            <w:r>
              <w:rPr>
                <w:sz w:val="16"/>
              </w:rPr>
              <w:t>Flood, 2011-08-28, $8,000,000 property; $0 crops (2011 dollars), 1 direct death</w:t>
            </w:r>
          </w:p>
        </w:tc>
        <w:tc>
          <w:tcPr>
            <w:tcW w:type="dxa" w:w="1511"/>
          </w:tcPr>
          <w:p>
            <w:pPr>
              <w:spacing w:after="0"/>
              <w:jc w:val="left"/>
            </w:pPr>
          </w:p>
        </w:tc>
        <w:tc>
          <w:tcPr>
            <w:tcW w:type="dxa" w:w="2046"/>
          </w:tcPr>
          <w:p>
            <w:pPr>
              <w:spacing w:after="0"/>
              <w:jc w:val="left"/>
            </w:pPr>
            <w:r>
              <w:rPr>
                <w:sz w:val="16"/>
              </w:rPr>
              <w:t>Event records naming jurisdictions in the plan: Hartford city (23 records), Southington town (10 records), West Hartford town (9 records), New Britain city (7 records), Newington town (7 records), Manchester town (6 records), Windsor town (5 records), Berlin town (4 records), Granby town (4 records), Simsbury town (4 records); and 15 more jurisdictions (see the Excel file). Zone-level records (40) apply countywide.</w:t>
            </w:r>
          </w:p>
        </w:tc>
        <w:tc>
          <w:tcPr>
            <w:tcW w:type="dxa" w:w="20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2"/>
          </w:tcPr>
          <w:p>
            <w:pPr>
              <w:spacing w:after="0"/>
              <w:jc w:val="left"/>
            </w:pPr>
            <w:r>
              <w:rPr>
                <w:sz w:val="16"/>
              </w:rPr>
              <w:t>Debris Flow</w:t>
            </w:r>
          </w:p>
        </w:tc>
        <w:tc>
          <w:tcPr>
            <w:tcW w:type="dxa" w:w="1829"/>
          </w:tcPr>
          <w:p>
            <w:pPr>
              <w:spacing w:after="0"/>
              <w:jc w:val="left"/>
            </w:pPr>
            <w:r>
              <w:rPr>
                <w:sz w:val="16"/>
              </w:rPr>
              <w:t>none (count and damage only)</w:t>
            </w:r>
          </w:p>
        </w:tc>
        <w:tc>
          <w:tcPr>
            <w:tcW w:type="dxa" w:w="1686"/>
          </w:tcPr>
          <w:p>
            <w:pPr>
              <w:spacing w:after="0"/>
              <w:jc w:val="right"/>
            </w:pPr>
            <w:r>
              <w:rPr>
                <w:sz w:val="16"/>
              </w:rPr>
              <w:t>0</w:t>
            </w:r>
          </w:p>
        </w:tc>
        <w:tc>
          <w:tcPr>
            <w:tcW w:type="dxa" w:w="1833"/>
          </w:tcPr>
          <w:p>
            <w:pPr>
              <w:spacing w:after="0"/>
              <w:jc w:val="left"/>
            </w:pPr>
          </w:p>
        </w:tc>
        <w:tc>
          <w:tcPr>
            <w:tcW w:type="dxa" w:w="1513"/>
          </w:tcPr>
          <w:p>
            <w:pPr>
              <w:spacing w:after="0"/>
              <w:jc w:val="left"/>
            </w:pPr>
          </w:p>
        </w:tc>
        <w:tc>
          <w:tcPr>
            <w:tcW w:type="dxa" w:w="1511"/>
          </w:tcPr>
          <w:p>
            <w:pPr>
              <w:spacing w:after="0"/>
              <w:jc w:val="left"/>
            </w:pPr>
          </w:p>
        </w:tc>
        <w:tc>
          <w:tcPr>
            <w:tcW w:type="dxa" w:w="2046"/>
          </w:tcPr>
          <w:p>
            <w:pPr>
              <w:spacing w:after="0"/>
              <w:jc w:val="left"/>
            </w:pPr>
          </w:p>
        </w:tc>
        <w:tc>
          <w:tcPr>
            <w:tcW w:type="dxa" w:w="2003"/>
          </w:tcPr>
          <w:p>
            <w:pPr>
              <w:spacing w:after="0"/>
              <w:jc w:val="left"/>
            </w:pPr>
            <w:r>
              <w:rPr>
                <w:sz w:val="16"/>
              </w:rPr>
              <w:t>Physical measure: in event narratives only (local data needed).</w:t>
            </w:r>
          </w:p>
        </w:tc>
      </w:tr>
      <w:tr>
        <w:trPr>
          <w:cantSplit/>
        </w:trPr>
        <w:tc>
          <w:tcPr>
            <w:tcW w:type="dxa" w:w="1692"/>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686"/>
          </w:tcPr>
          <w:p>
            <w:pPr>
              <w:spacing w:after="0"/>
              <w:jc w:val="right"/>
            </w:pPr>
            <w:r>
              <w:rPr>
                <w:sz w:val="16"/>
              </w:rPr>
              <w:t>41 records, 1996 to 2025</w:t>
            </w:r>
          </w:p>
        </w:tc>
        <w:tc>
          <w:tcPr>
            <w:tcW w:type="dxa" w:w="1833"/>
          </w:tcPr>
          <w:p>
            <w:pPr>
              <w:spacing w:after="0"/>
              <w:jc w:val="left"/>
            </w:pPr>
          </w:p>
        </w:tc>
        <w:tc>
          <w:tcPr>
            <w:tcW w:type="dxa" w:w="1513"/>
          </w:tcPr>
          <w:p>
            <w:pPr>
              <w:spacing w:after="0"/>
              <w:jc w:val="left"/>
            </w:pPr>
            <w:r>
              <w:rPr>
                <w:sz w:val="16"/>
              </w:rPr>
              <w:t>Lightning, 2010-07-16, $75,000 property; $0 crops (2010 dollars)</w:t>
            </w:r>
          </w:p>
        </w:tc>
        <w:tc>
          <w:tcPr>
            <w:tcW w:type="dxa" w:w="1511"/>
          </w:tcPr>
          <w:p>
            <w:pPr>
              <w:spacing w:after="0"/>
              <w:jc w:val="left"/>
            </w:pPr>
          </w:p>
        </w:tc>
        <w:tc>
          <w:tcPr>
            <w:tcW w:type="dxa" w:w="2046"/>
          </w:tcPr>
          <w:p>
            <w:pPr>
              <w:spacing w:after="0"/>
              <w:jc w:val="left"/>
            </w:pPr>
            <w:r>
              <w:rPr>
                <w:sz w:val="16"/>
              </w:rPr>
              <w:t>Event records naming jurisdictions in the plan: Hartford city (3 records), Manchester town (3 records), Enfield town (2 records), New Britain city (2 records), Rocky Hill town (2 records), Avon town (1 record), Berlin town (1 record), Bolton town (1 record), Canton town (1 record), Farmington town (1 record); and 8 more jurisdictions (see the Excel file).</w:t>
            </w:r>
          </w:p>
        </w:tc>
        <w:tc>
          <w:tcPr>
            <w:tcW w:type="dxa" w:w="2003"/>
          </w:tcPr>
          <w:p>
            <w:pPr>
              <w:spacing w:after="0"/>
              <w:jc w:val="left"/>
            </w:pPr>
            <w:r>
              <w:rPr>
                <w:sz w:val="16"/>
              </w:rPr>
              <w:t>Storm Events lists lightning with damage or casualties; physical measure in event narratives only (local data needed).</w:t>
            </w:r>
          </w:p>
        </w:tc>
      </w:tr>
      <w:tr>
        <w:trPr>
          <w:cantSplit/>
        </w:trPr>
        <w:tc>
          <w:tcPr>
            <w:tcW w:type="dxa" w:w="1692"/>
          </w:tcPr>
          <w:p>
            <w:pPr>
              <w:spacing w:after="0"/>
              <w:jc w:val="left"/>
            </w:pPr>
            <w:r>
              <w:rPr>
                <w:sz w:val="16"/>
              </w:rPr>
              <w:t>High Wind and Strong Wind (outside NRI's Strong Wind definition)</w:t>
            </w:r>
          </w:p>
        </w:tc>
        <w:tc>
          <w:tcPr>
            <w:tcW w:type="dxa" w:w="1829"/>
          </w:tcPr>
          <w:p>
            <w:pPr>
              <w:spacing w:after="0"/>
              <w:jc w:val="left"/>
            </w:pPr>
            <w:r>
              <w:rPr>
                <w:sz w:val="16"/>
              </w:rPr>
              <w:t>wind speed (kt and mph)</w:t>
            </w:r>
          </w:p>
        </w:tc>
        <w:tc>
          <w:tcPr>
            <w:tcW w:type="dxa" w:w="1686"/>
          </w:tcPr>
          <w:p>
            <w:pPr>
              <w:spacing w:after="0"/>
              <w:jc w:val="right"/>
            </w:pPr>
            <w:r>
              <w:rPr>
                <w:sz w:val="16"/>
              </w:rPr>
              <w:t>92 records, 1996 to 2025 (92 zone-level)</w:t>
            </w:r>
          </w:p>
        </w:tc>
        <w:tc>
          <w:tcPr>
            <w:tcW w:type="dxa" w:w="1833"/>
          </w:tcPr>
          <w:p>
            <w:pPr>
              <w:spacing w:after="0"/>
              <w:jc w:val="left"/>
            </w:pPr>
            <w:r>
              <w:rPr>
                <w:sz w:val="16"/>
              </w:rPr>
              <w:t>27 kt (31 mph) to 62 kt (71 mph) (median 50 kt (58 mph)); 69 with a recorded value</w:t>
            </w:r>
          </w:p>
        </w:tc>
        <w:tc>
          <w:tcPr>
            <w:tcW w:type="dxa" w:w="1513"/>
          </w:tcPr>
          <w:p>
            <w:pPr>
              <w:spacing w:after="0"/>
              <w:jc w:val="left"/>
            </w:pPr>
            <w:r>
              <w:rPr>
                <w:sz w:val="16"/>
              </w:rPr>
              <w:t>62 kt (71 mph) measured gust, High Wind, 2012-10-29; NWS zone CTZ002</w:t>
            </w:r>
          </w:p>
        </w:tc>
        <w:tc>
          <w:tcPr>
            <w:tcW w:type="dxa" w:w="1511"/>
          </w:tcPr>
          <w:p>
            <w:pPr>
              <w:spacing w:after="0"/>
              <w:jc w:val="left"/>
            </w:pPr>
          </w:p>
        </w:tc>
        <w:tc>
          <w:tcPr>
            <w:tcW w:type="dxa" w:w="2046"/>
          </w:tcPr>
          <w:p>
            <w:pPr>
              <w:spacing w:after="0"/>
              <w:jc w:val="left"/>
            </w:pPr>
            <w:r>
              <w:rPr>
                <w:sz w:val="16"/>
              </w:rPr>
              <w:t>Countywide (zone-level records).</w:t>
            </w:r>
          </w:p>
        </w:tc>
        <w:tc>
          <w:tcPr>
            <w:tcW w:type="dxa" w:w="2003"/>
          </w:tcPr>
          <w:p>
            <w:pPr>
              <w:spacing w:after="0"/>
              <w:jc w:val="left"/>
            </w:pPr>
          </w:p>
        </w:tc>
      </w:tr>
      <w:tr>
        <w:trPr>
          <w:cantSplit/>
        </w:trPr>
        <w:tc>
          <w:tcPr>
            <w:tcW w:type="dxa" w:w="1692"/>
          </w:tcPr>
          <w:p>
            <w:pPr>
              <w:spacing w:after="0"/>
              <w:jc w:val="left"/>
            </w:pPr>
            <w:r>
              <w:rPr>
                <w:sz w:val="16"/>
              </w:rPr>
              <w:t>Thunderstorm Wind</w:t>
            </w:r>
          </w:p>
        </w:tc>
        <w:tc>
          <w:tcPr>
            <w:tcW w:type="dxa" w:w="1829"/>
          </w:tcPr>
          <w:p>
            <w:pPr>
              <w:spacing w:after="0"/>
              <w:jc w:val="left"/>
            </w:pPr>
            <w:r>
              <w:rPr>
                <w:sz w:val="16"/>
              </w:rPr>
              <w:t>wind speed (kt and mph)</w:t>
            </w:r>
          </w:p>
        </w:tc>
        <w:tc>
          <w:tcPr>
            <w:tcW w:type="dxa" w:w="1686"/>
          </w:tcPr>
          <w:p>
            <w:pPr>
              <w:spacing w:after="0"/>
              <w:jc w:val="right"/>
            </w:pPr>
            <w:r>
              <w:rPr>
                <w:sz w:val="16"/>
              </w:rPr>
              <w:t>650 records, 1957 to 2026</w:t>
            </w:r>
          </w:p>
        </w:tc>
        <w:tc>
          <w:tcPr>
            <w:tcW w:type="dxa" w:w="1833"/>
          </w:tcPr>
          <w:p>
            <w:pPr>
              <w:spacing w:after="0"/>
              <w:jc w:val="left"/>
            </w:pPr>
            <w:r>
              <w:rPr>
                <w:sz w:val="16"/>
              </w:rPr>
              <w:t>40 kt (46 mph) to 87 kt (100 mph) (median 50 kt (58 mph)); 567 with a recorded value</w:t>
            </w:r>
          </w:p>
        </w:tc>
        <w:tc>
          <w:tcPr>
            <w:tcW w:type="dxa" w:w="1513"/>
          </w:tcPr>
          <w:p>
            <w:pPr>
              <w:spacing w:after="0"/>
              <w:jc w:val="left"/>
            </w:pPr>
            <w:r>
              <w:rPr>
                <w:sz w:val="16"/>
              </w:rPr>
              <w:t>87 kt (100 mph) estimated gust, Thunderstorm Wind, 2012-08-10</w:t>
            </w:r>
          </w:p>
        </w:tc>
        <w:tc>
          <w:tcPr>
            <w:tcW w:type="dxa" w:w="1511"/>
          </w:tcPr>
          <w:p>
            <w:pPr>
              <w:spacing w:after="0"/>
              <w:jc w:val="left"/>
            </w:pPr>
            <w:r>
              <w:rPr>
                <w:sz w:val="16"/>
              </w:rPr>
              <w:t>Thunderstorm Wind, 2018-08-02, $5,500,000 property; $0 crops (2018 dollars)</w:t>
            </w:r>
          </w:p>
        </w:tc>
        <w:tc>
          <w:tcPr>
            <w:tcW w:type="dxa" w:w="2046"/>
          </w:tcPr>
          <w:p>
            <w:pPr>
              <w:spacing w:after="0"/>
              <w:jc w:val="left"/>
            </w:pPr>
            <w:r>
              <w:rPr>
                <w:sz w:val="16"/>
              </w:rPr>
              <w:t>Event records naming jurisdictions in the plan: Hartford city (33 records), Tolland town (29 records), Enfield town (27 records), Ellington town (20 records), Simsbury town (18 records), Southington town (17 records), Manchester town (15 records), Vernon town (15 records), South Windsor town (14 records), Windsor town (14 records); and 27 more jurisdictions (see the Excel file).</w:t>
            </w:r>
          </w:p>
        </w:tc>
        <w:tc>
          <w:tcPr>
            <w:tcW w:type="dxa" w:w="2003"/>
          </w:tcPr>
          <w:p>
            <w:pPr>
              <w:spacing w:after="0"/>
              <w:jc w:val="left"/>
            </w:pPr>
          </w:p>
        </w:tc>
      </w:tr>
      <w:tr>
        <w:trPr>
          <w:cantSplit/>
        </w:trPr>
        <w:tc>
          <w:tcPr>
            <w:tcW w:type="dxa" w:w="1692"/>
          </w:tcPr>
          <w:p>
            <w:pPr>
              <w:spacing w:after="0"/>
              <w:jc w:val="left"/>
            </w:pPr>
            <w:r>
              <w:rPr>
                <w:sz w:val="16"/>
              </w:rPr>
              <w:t>Tornado</w:t>
            </w:r>
          </w:p>
        </w:tc>
        <w:tc>
          <w:tcPr>
            <w:tcW w:type="dxa" w:w="1829"/>
          </w:tcPr>
          <w:p>
            <w:pPr>
              <w:spacing w:after="0"/>
              <w:jc w:val="left"/>
            </w:pPr>
            <w:r>
              <w:rPr>
                <w:sz w:val="16"/>
              </w:rPr>
              <w:t>Enhanced Fujita (Fujita before Feb 2007)</w:t>
            </w:r>
          </w:p>
        </w:tc>
        <w:tc>
          <w:tcPr>
            <w:tcW w:type="dxa" w:w="1686"/>
          </w:tcPr>
          <w:p>
            <w:pPr>
              <w:spacing w:after="0"/>
              <w:jc w:val="right"/>
            </w:pPr>
            <w:r>
              <w:rPr>
                <w:sz w:val="16"/>
              </w:rPr>
              <w:t>33 records, 1951 to 2021</w:t>
            </w:r>
          </w:p>
        </w:tc>
        <w:tc>
          <w:tcPr>
            <w:tcW w:type="dxa" w:w="1833"/>
          </w:tcPr>
          <w:p>
            <w:pPr>
              <w:spacing w:after="0"/>
              <w:jc w:val="left"/>
            </w:pPr>
            <w:r>
              <w:rPr>
                <w:sz w:val="16"/>
              </w:rPr>
              <w:t>F/EF0 to F/EF4 (median F/EF1); 33 with a recorded value</w:t>
            </w:r>
          </w:p>
        </w:tc>
        <w:tc>
          <w:tcPr>
            <w:tcW w:type="dxa" w:w="1513"/>
          </w:tcPr>
          <w:p>
            <w:pPr>
              <w:spacing w:after="0"/>
              <w:jc w:val="left"/>
            </w:pPr>
            <w:r>
              <w:rPr>
                <w:sz w:val="16"/>
              </w:rPr>
              <w:t>F4 tornado, 1979-10-03, 11.3 mi path length (whole path, pre-1996), 1,400 yd wide, $250,000,000 property; crops not recorded (1979 dollars), 3 direct deaths, 500 direct injuries</w:t>
            </w:r>
          </w:p>
        </w:tc>
        <w:tc>
          <w:tcPr>
            <w:tcW w:type="dxa" w:w="1511"/>
          </w:tcPr>
          <w:p>
            <w:pPr>
              <w:spacing w:after="0"/>
              <w:jc w:val="left"/>
            </w:pPr>
          </w:p>
        </w:tc>
        <w:tc>
          <w:tcPr>
            <w:tcW w:type="dxa" w:w="2046"/>
          </w:tcPr>
          <w:p>
            <w:pPr>
              <w:spacing w:after="0"/>
              <w:jc w:val="left"/>
            </w:pPr>
            <w:r>
              <w:rPr>
                <w:sz w:val="16"/>
              </w:rPr>
              <w:t>Event records naming jurisdictions in the plan: Somers town (2 records), Andover town (1 record), Avon town (1 record), Ellington town (1 record), Wethersfield town (1 record).</w:t>
            </w:r>
          </w:p>
        </w:tc>
        <w:tc>
          <w:tcPr>
            <w:tcW w:type="dxa" w:w="20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2"/>
          </w:tcPr>
          <w:p>
            <w:pPr>
              <w:spacing w:after="0"/>
              <w:jc w:val="left"/>
            </w:pPr>
            <w:r>
              <w:rPr>
                <w:sz w:val="16"/>
              </w:rPr>
              <w:t>Tsunami</w:t>
            </w:r>
          </w:p>
        </w:tc>
        <w:tc>
          <w:tcPr>
            <w:tcW w:type="dxa" w:w="1829"/>
          </w:tcPr>
          <w:p>
            <w:pPr>
              <w:spacing w:after="0"/>
              <w:jc w:val="left"/>
            </w:pPr>
            <w:r>
              <w:rPr>
                <w:sz w:val="16"/>
              </w:rPr>
              <w:t>none (count and damage only)</w:t>
            </w:r>
          </w:p>
        </w:tc>
        <w:tc>
          <w:tcPr>
            <w:tcW w:type="dxa" w:w="1686"/>
          </w:tcPr>
          <w:p>
            <w:pPr>
              <w:spacing w:after="0"/>
              <w:jc w:val="right"/>
            </w:pPr>
            <w:r>
              <w:rPr>
                <w:sz w:val="16"/>
              </w:rPr>
              <w:t>0</w:t>
            </w:r>
          </w:p>
        </w:tc>
        <w:tc>
          <w:tcPr>
            <w:tcW w:type="dxa" w:w="1833"/>
          </w:tcPr>
          <w:p>
            <w:pPr>
              <w:spacing w:after="0"/>
              <w:jc w:val="left"/>
            </w:pPr>
          </w:p>
        </w:tc>
        <w:tc>
          <w:tcPr>
            <w:tcW w:type="dxa" w:w="1513"/>
          </w:tcPr>
          <w:p>
            <w:pPr>
              <w:spacing w:after="0"/>
              <w:jc w:val="left"/>
            </w:pPr>
          </w:p>
        </w:tc>
        <w:tc>
          <w:tcPr>
            <w:tcW w:type="dxa" w:w="1511"/>
          </w:tcPr>
          <w:p>
            <w:pPr>
              <w:spacing w:after="0"/>
              <w:jc w:val="left"/>
            </w:pPr>
          </w:p>
        </w:tc>
        <w:tc>
          <w:tcPr>
            <w:tcW w:type="dxa" w:w="2046"/>
          </w:tcPr>
          <w:p>
            <w:pPr>
              <w:spacing w:after="0"/>
              <w:jc w:val="left"/>
            </w:pPr>
          </w:p>
        </w:tc>
        <w:tc>
          <w:tcPr>
            <w:tcW w:type="dxa" w:w="2003"/>
          </w:tcPr>
          <w:p>
            <w:pPr>
              <w:spacing w:after="0"/>
              <w:jc w:val="left"/>
            </w:pPr>
            <w:r>
              <w:rPr>
                <w:sz w:val="16"/>
              </w:rPr>
              <w:t>Physical measure: in event narratives only (local data needed).</w:t>
            </w:r>
          </w:p>
        </w:tc>
      </w:tr>
      <w:tr>
        <w:trPr>
          <w:cantSplit/>
        </w:trPr>
        <w:tc>
          <w:tcPr>
            <w:tcW w:type="dxa" w:w="1692"/>
          </w:tcPr>
          <w:p>
            <w:pPr>
              <w:spacing w:after="0"/>
              <w:jc w:val="left"/>
            </w:pPr>
            <w:r>
              <w:rPr>
                <w:sz w:val="16"/>
              </w:rPr>
              <w:t>Wildfire</w:t>
            </w:r>
          </w:p>
        </w:tc>
        <w:tc>
          <w:tcPr>
            <w:tcW w:type="dxa" w:w="1829"/>
          </w:tcPr>
          <w:p>
            <w:pPr>
              <w:spacing w:after="0"/>
              <w:jc w:val="left"/>
            </w:pPr>
            <w:r>
              <w:rPr>
                <w:sz w:val="16"/>
              </w:rPr>
              <w:t>acres burned (local data)</w:t>
            </w:r>
          </w:p>
        </w:tc>
        <w:tc>
          <w:tcPr>
            <w:tcW w:type="dxa" w:w="1686"/>
          </w:tcPr>
          <w:p>
            <w:pPr>
              <w:spacing w:after="0"/>
              <w:jc w:val="right"/>
            </w:pPr>
            <w:r>
              <w:rPr>
                <w:sz w:val="16"/>
              </w:rPr>
              <w:t>0</w:t>
            </w:r>
          </w:p>
        </w:tc>
        <w:tc>
          <w:tcPr>
            <w:tcW w:type="dxa" w:w="1833"/>
          </w:tcPr>
          <w:p>
            <w:pPr>
              <w:spacing w:after="0"/>
              <w:jc w:val="left"/>
            </w:pPr>
          </w:p>
        </w:tc>
        <w:tc>
          <w:tcPr>
            <w:tcW w:type="dxa" w:w="1513"/>
          </w:tcPr>
          <w:p>
            <w:pPr>
              <w:spacing w:after="0"/>
              <w:jc w:val="left"/>
            </w:pPr>
          </w:p>
        </w:tc>
        <w:tc>
          <w:tcPr>
            <w:tcW w:type="dxa" w:w="1511"/>
          </w:tcPr>
          <w:p>
            <w:pPr>
              <w:spacing w:after="0"/>
              <w:jc w:val="left"/>
            </w:pPr>
          </w:p>
        </w:tc>
        <w:tc>
          <w:tcPr>
            <w:tcW w:type="dxa" w:w="2046"/>
          </w:tcPr>
          <w:p>
            <w:pPr>
              <w:spacing w:after="0"/>
              <w:jc w:val="left"/>
            </w:pPr>
          </w:p>
        </w:tc>
        <w:tc>
          <w:tcPr>
            <w:tcW w:type="dxa" w:w="2003"/>
          </w:tcPr>
          <w:p>
            <w:pPr>
              <w:spacing w:after="0"/>
              <w:jc w:val="left"/>
            </w:pPr>
            <w:r>
              <w:rPr>
                <w:sz w:val="16"/>
              </w:rPr>
              <w:t>Acres burned: in event narratives only (local data needed).</w:t>
            </w:r>
          </w:p>
        </w:tc>
      </w:tr>
      <w:tr>
        <w:trPr>
          <w:cantSplit/>
        </w:trPr>
        <w:tc>
          <w:tcPr>
            <w:tcW w:type="dxa" w:w="1692"/>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 data)</w:t>
            </w:r>
          </w:p>
        </w:tc>
        <w:tc>
          <w:tcPr>
            <w:tcW w:type="dxa" w:w="1686"/>
          </w:tcPr>
          <w:p>
            <w:pPr>
              <w:spacing w:after="0"/>
              <w:jc w:val="right"/>
            </w:pPr>
            <w:r>
              <w:rPr>
                <w:sz w:val="16"/>
              </w:rPr>
              <w:t>136 records, 1996 to 2026 (136 zone-level)</w:t>
            </w:r>
          </w:p>
        </w:tc>
        <w:tc>
          <w:tcPr>
            <w:tcW w:type="dxa" w:w="1833"/>
          </w:tcPr>
          <w:p>
            <w:pPr>
              <w:spacing w:after="0"/>
              <w:jc w:val="left"/>
            </w:pPr>
          </w:p>
        </w:tc>
        <w:tc>
          <w:tcPr>
            <w:tcW w:type="dxa" w:w="1513"/>
          </w:tcPr>
          <w:p>
            <w:pPr>
              <w:spacing w:after="0"/>
              <w:jc w:val="left"/>
            </w:pPr>
            <w:r>
              <w:rPr>
                <w:sz w:val="16"/>
              </w:rPr>
              <w:t>Heavy Snow, 2011-10-29, $8,000,000 property; $0 crops (2011 dollars); NWS zone CTZ002</w:t>
            </w:r>
          </w:p>
        </w:tc>
        <w:tc>
          <w:tcPr>
            <w:tcW w:type="dxa" w:w="1511"/>
          </w:tcPr>
          <w:p>
            <w:pPr>
              <w:spacing w:after="0"/>
              <w:jc w:val="left"/>
            </w:pPr>
          </w:p>
        </w:tc>
        <w:tc>
          <w:tcPr>
            <w:tcW w:type="dxa" w:w="2046"/>
          </w:tcPr>
          <w:p>
            <w:pPr>
              <w:spacing w:after="0"/>
              <w:jc w:val="left"/>
            </w:pPr>
            <w:r>
              <w:rPr>
                <w:sz w:val="16"/>
              </w:rPr>
              <w:t>Countywide (zone-level records).</w:t>
            </w:r>
          </w:p>
        </w:tc>
        <w:tc>
          <w:tcPr>
            <w:tcW w:type="dxa" w:w="200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58 declarations covering 23 separate hazard incidents counted in this packet (declarations for the same incident count once; non-natural and evacuation-only declarations are not counted).</w:t>
      </w:r>
    </w:p>
    <w:p>
      <w:pPr>
        <w:keepNext/>
        <w:spacing w:after="80" w:before="0"/>
      </w:pPr>
      <w:r>
        <w:rPr/>
        <w:t>Connecticut planning regions have no county-level plan in FEMA data; see each town's plan dates in the region.</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0"/>
        <w:gridCol w:w="1080"/>
        <w:gridCol w:w="1080"/>
        <w:gridCol w:w="1451"/>
        <w:gridCol w:w="2102"/>
        <w:gridCol w:w="2558"/>
        <w:gridCol w:w="1489"/>
        <w:gridCol w:w="768"/>
        <w:gridCol w:w="2505"/>
      </w:tblGrid>
      <w:tr>
        <w:trPr>
          <w:cantSplit/>
          <w:tblHeader/>
        </w:trPr>
        <w:tc>
          <w:tcPr>
            <w:tcW w:type="dxa" w:w="1080"/>
            <w:shd w:val="clear" w:color="auto" w:fill="E8E8E8"/>
          </w:tcPr>
          <w:p>
            <w:pPr>
              <w:spacing w:after="0"/>
              <w:jc w:val="left"/>
            </w:pPr>
            <w:r>
              <w:rPr>
                <w:b/>
                <w:sz w:val="16"/>
              </w:rPr>
              <w:t>Declared</w:t>
            </w:r>
          </w:p>
        </w:tc>
        <w:tc>
          <w:tcPr>
            <w:tcW w:type="dxa" w:w="1080"/>
            <w:shd w:val="clear" w:color="auto" w:fill="E8E8E8"/>
          </w:tcPr>
          <w:p>
            <w:pPr>
              <w:spacing w:after="0"/>
              <w:jc w:val="left"/>
            </w:pPr>
            <w:r>
              <w:rPr>
                <w:b/>
                <w:sz w:val="16"/>
              </w:rPr>
              <w:t>Incident began</w:t>
            </w:r>
          </w:p>
        </w:tc>
        <w:tc>
          <w:tcPr>
            <w:tcW w:type="dxa" w:w="1080"/>
            <w:shd w:val="clear" w:color="auto" w:fill="E8E8E8"/>
          </w:tcPr>
          <w:p>
            <w:pPr>
              <w:spacing w:after="0"/>
              <w:jc w:val="left"/>
            </w:pPr>
            <w:r>
              <w:rPr>
                <w:b/>
                <w:sz w:val="16"/>
              </w:rPr>
              <w:t>FEMA number</w:t>
            </w:r>
          </w:p>
        </w:tc>
        <w:tc>
          <w:tcPr>
            <w:tcW w:type="dxa" w:w="1451"/>
            <w:shd w:val="clear" w:color="auto" w:fill="E8E8E8"/>
          </w:tcPr>
          <w:p>
            <w:pPr>
              <w:spacing w:after="0"/>
              <w:jc w:val="left"/>
            </w:pPr>
            <w:r>
              <w:rPr>
                <w:b/>
                <w:sz w:val="16"/>
              </w:rPr>
              <w:t>Type</w:t>
            </w:r>
          </w:p>
        </w:tc>
        <w:tc>
          <w:tcPr>
            <w:tcW w:type="dxa" w:w="2102"/>
            <w:shd w:val="clear" w:color="auto" w:fill="E8E8E8"/>
          </w:tcPr>
          <w:p>
            <w:pPr>
              <w:spacing w:after="0"/>
              <w:jc w:val="left"/>
            </w:pPr>
            <w:r>
              <w:rPr>
                <w:b/>
                <w:sz w:val="16"/>
              </w:rPr>
              <w:t>Title</w:t>
            </w:r>
          </w:p>
        </w:tc>
        <w:tc>
          <w:tcPr>
            <w:tcW w:type="dxa" w:w="2558"/>
            <w:shd w:val="clear" w:color="auto" w:fill="E8E8E8"/>
          </w:tcPr>
          <w:p>
            <w:pPr>
              <w:spacing w:after="0"/>
              <w:jc w:val="left"/>
            </w:pPr>
            <w:r>
              <w:rPr>
                <w:b/>
                <w:sz w:val="16"/>
              </w:rPr>
              <w:t>Mapped hazard</w:t>
            </w:r>
          </w:p>
        </w:tc>
        <w:tc>
          <w:tcPr>
            <w:tcW w:type="dxa" w:w="14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8"/>
            <w:shd w:val="clear" w:color="auto" w:fill="E8E8E8"/>
          </w:tcPr>
          <w:p>
            <w:pPr>
              <w:spacing w:after="0"/>
              <w:jc w:val="left"/>
            </w:pPr>
            <w:r>
              <w:rPr>
                <w:b/>
                <w:sz w:val="16"/>
              </w:rPr>
              <w:t>Flags</w:t>
            </w:r>
          </w:p>
        </w:tc>
        <w:tc>
          <w:tcPr>
            <w:tcW w:type="dxa" w:w="2505"/>
            <w:shd w:val="clear" w:color="auto" w:fill="E8E8E8"/>
          </w:tcPr>
          <w:p>
            <w:pPr>
              <w:spacing w:after="0"/>
              <w:jc w:val="left"/>
            </w:pPr>
            <w:r>
              <w:rPr>
                <w:b/>
                <w:sz w:val="16"/>
              </w:rPr>
              <w:t>Notes</w:t>
            </w:r>
          </w:p>
        </w:tc>
      </w:tr>
      <w:tr>
        <w:trPr>
          <w:cantSplit/>
        </w:trPr>
        <w:tc>
          <w:tcPr>
            <w:tcW w:type="dxa" w:w="1080"/>
          </w:tcPr>
          <w:p>
            <w:pPr>
              <w:spacing w:after="0"/>
              <w:jc w:val="left"/>
            </w:pPr>
            <w:r>
              <w:rPr>
                <w:sz w:val="16"/>
              </w:rPr>
              <w:t>2024-10-24</w:t>
            </w:r>
          </w:p>
        </w:tc>
        <w:tc>
          <w:tcPr>
            <w:tcW w:type="dxa" w:w="1080"/>
          </w:tcPr>
          <w:p>
            <w:pPr>
              <w:spacing w:after="0"/>
              <w:jc w:val="left"/>
            </w:pPr>
            <w:r>
              <w:rPr>
                <w:sz w:val="16"/>
              </w:rPr>
              <w:t>2024-10-21</w:t>
            </w:r>
          </w:p>
        </w:tc>
        <w:tc>
          <w:tcPr>
            <w:tcW w:type="dxa" w:w="1080"/>
          </w:tcPr>
          <w:p>
            <w:pPr>
              <w:spacing w:after="0"/>
              <w:jc w:val="left"/>
            </w:pPr>
            <w:r>
              <w:rPr>
                <w:sz w:val="16"/>
              </w:rPr>
              <w:t>FM-5542-CT</w:t>
            </w:r>
          </w:p>
        </w:tc>
        <w:tc>
          <w:tcPr>
            <w:tcW w:type="dxa" w:w="1451"/>
          </w:tcPr>
          <w:p>
            <w:pPr>
              <w:spacing w:after="0"/>
              <w:jc w:val="left"/>
            </w:pPr>
            <w:r>
              <w:rPr>
                <w:sz w:val="16"/>
              </w:rPr>
              <w:t>Fire management</w:t>
            </w:r>
          </w:p>
        </w:tc>
        <w:tc>
          <w:tcPr>
            <w:tcW w:type="dxa" w:w="2102"/>
          </w:tcPr>
          <w:p>
            <w:pPr>
              <w:spacing w:after="0"/>
              <w:jc w:val="left"/>
            </w:pPr>
            <w:r>
              <w:rPr>
                <w:sz w:val="16"/>
              </w:rPr>
              <w:t>Hawthorne Fire</w:t>
            </w:r>
          </w:p>
        </w:tc>
        <w:tc>
          <w:tcPr>
            <w:tcW w:type="dxa" w:w="2558"/>
          </w:tcPr>
          <w:p>
            <w:pPr>
              <w:spacing w:after="0"/>
              <w:jc w:val="left"/>
            </w:pPr>
            <w:r>
              <w:rPr>
                <w:sz w:val="16"/>
              </w:rPr>
              <w:t>Wildfire</w:t>
            </w:r>
          </w:p>
        </w:tc>
        <w:tc>
          <w:tcPr>
            <w:tcW w:type="dxa" w:w="1489"/>
          </w:tcPr>
          <w:p>
            <w:pPr>
              <w:spacing w:after="0"/>
              <w:jc w:val="right"/>
            </w:pPr>
          </w:p>
        </w:tc>
        <w:tc>
          <w:tcPr>
            <w:tcW w:type="dxa" w:w="768"/>
          </w:tcPr>
          <w:p>
            <w:pPr>
              <w:spacing w:after="0"/>
              <w:jc w:val="left"/>
            </w:pPr>
            <w:r>
              <w:rPr>
                <w:sz w:val="16"/>
              </w:rPr>
              <w:t>within last 5 years</w:t>
            </w:r>
          </w:p>
        </w:tc>
        <w:tc>
          <w:tcPr>
            <w:tcW w:type="dxa" w:w="2505"/>
          </w:tcPr>
          <w:p>
            <w:pPr>
              <w:spacing w:after="0"/>
              <w:jc w:val="left"/>
            </w:pPr>
            <w:r>
              <w:rPr>
                <w:sz w:val="16"/>
              </w:rPr>
              <w:t>former Hartford County total, not this region: no Public Assistance recorded</w:t>
            </w:r>
          </w:p>
        </w:tc>
      </w:tr>
      <w:tr>
        <w:trPr>
          <w:cantSplit/>
        </w:trPr>
        <w:tc>
          <w:tcPr>
            <w:tcW w:type="dxa" w:w="1080"/>
          </w:tcPr>
          <w:p>
            <w:pPr>
              <w:spacing w:after="0"/>
              <w:jc w:val="left"/>
            </w:pPr>
            <w:r>
              <w:rPr>
                <w:sz w:val="16"/>
              </w:rPr>
              <w:t>2021-08-22</w:t>
            </w:r>
          </w:p>
        </w:tc>
        <w:tc>
          <w:tcPr>
            <w:tcW w:type="dxa" w:w="1080"/>
          </w:tcPr>
          <w:p>
            <w:pPr>
              <w:spacing w:after="0"/>
              <w:jc w:val="left"/>
            </w:pPr>
            <w:r>
              <w:rPr>
                <w:sz w:val="16"/>
              </w:rPr>
              <w:t>2021-08-21</w:t>
            </w:r>
          </w:p>
        </w:tc>
        <w:tc>
          <w:tcPr>
            <w:tcW w:type="dxa" w:w="1080"/>
          </w:tcPr>
          <w:p>
            <w:pPr>
              <w:spacing w:after="0"/>
              <w:jc w:val="left"/>
            </w:pPr>
            <w:r>
              <w:rPr>
                <w:sz w:val="16"/>
              </w:rPr>
              <w:t>EM-3564-CT</w:t>
            </w:r>
          </w:p>
        </w:tc>
        <w:tc>
          <w:tcPr>
            <w:tcW w:type="dxa" w:w="1451"/>
          </w:tcPr>
          <w:p>
            <w:pPr>
              <w:spacing w:after="0"/>
              <w:jc w:val="left"/>
            </w:pPr>
            <w:r>
              <w:rPr>
                <w:sz w:val="16"/>
              </w:rPr>
              <w:t>Emergency</w:t>
            </w:r>
          </w:p>
        </w:tc>
        <w:tc>
          <w:tcPr>
            <w:tcW w:type="dxa" w:w="2102"/>
          </w:tcPr>
          <w:p>
            <w:pPr>
              <w:spacing w:after="0"/>
              <w:jc w:val="left"/>
            </w:pPr>
            <w:r>
              <w:rPr>
                <w:sz w:val="16"/>
              </w:rPr>
              <w:t>Hurricane Henri</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no Public Assistance recorded</w:t>
            </w:r>
          </w:p>
        </w:tc>
      </w:tr>
      <w:tr>
        <w:trPr>
          <w:cantSplit/>
        </w:trPr>
        <w:tc>
          <w:tcPr>
            <w:tcW w:type="dxa" w:w="1080"/>
          </w:tcPr>
          <w:p>
            <w:pPr>
              <w:spacing w:after="0"/>
              <w:jc w:val="left"/>
            </w:pPr>
            <w:r>
              <w:rPr>
                <w:sz w:val="16"/>
              </w:rPr>
              <w:t>2021-08-22</w:t>
            </w:r>
          </w:p>
        </w:tc>
        <w:tc>
          <w:tcPr>
            <w:tcW w:type="dxa" w:w="1080"/>
          </w:tcPr>
          <w:p>
            <w:pPr>
              <w:spacing w:after="0"/>
              <w:jc w:val="left"/>
            </w:pPr>
            <w:r>
              <w:rPr>
                <w:sz w:val="16"/>
              </w:rPr>
              <w:t>2021-08-21</w:t>
            </w:r>
          </w:p>
        </w:tc>
        <w:tc>
          <w:tcPr>
            <w:tcW w:type="dxa" w:w="1080"/>
          </w:tcPr>
          <w:p>
            <w:pPr>
              <w:spacing w:after="0"/>
              <w:jc w:val="left"/>
            </w:pPr>
            <w:r>
              <w:rPr>
                <w:sz w:val="16"/>
              </w:rPr>
              <w:t>EM-3564-CT</w:t>
            </w:r>
          </w:p>
        </w:tc>
        <w:tc>
          <w:tcPr>
            <w:tcW w:type="dxa" w:w="1451"/>
          </w:tcPr>
          <w:p>
            <w:pPr>
              <w:spacing w:after="0"/>
              <w:jc w:val="left"/>
            </w:pPr>
            <w:r>
              <w:rPr>
                <w:sz w:val="16"/>
              </w:rPr>
              <w:t>Emergency</w:t>
            </w:r>
          </w:p>
        </w:tc>
        <w:tc>
          <w:tcPr>
            <w:tcW w:type="dxa" w:w="2102"/>
          </w:tcPr>
          <w:p>
            <w:pPr>
              <w:spacing w:after="0"/>
              <w:jc w:val="left"/>
            </w:pPr>
            <w:r>
              <w:rPr>
                <w:sz w:val="16"/>
              </w:rPr>
              <w:t>Hurricane Henri</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no Public Assistance recorded</w:t>
            </w:r>
          </w:p>
        </w:tc>
      </w:tr>
      <w:tr>
        <w:trPr>
          <w:cantSplit/>
        </w:trPr>
        <w:tc>
          <w:tcPr>
            <w:tcW w:type="dxa" w:w="1080"/>
          </w:tcPr>
          <w:p>
            <w:pPr>
              <w:spacing w:after="0"/>
              <w:jc w:val="left"/>
            </w:pPr>
            <w:r>
              <w:rPr>
                <w:sz w:val="16"/>
              </w:rPr>
              <w:t>2021-01-12</w:t>
            </w:r>
          </w:p>
        </w:tc>
        <w:tc>
          <w:tcPr>
            <w:tcW w:type="dxa" w:w="1080"/>
          </w:tcPr>
          <w:p>
            <w:pPr>
              <w:spacing w:after="0"/>
              <w:jc w:val="left"/>
            </w:pPr>
            <w:r>
              <w:rPr>
                <w:sz w:val="16"/>
              </w:rPr>
              <w:t>2020-08-04</w:t>
            </w:r>
          </w:p>
        </w:tc>
        <w:tc>
          <w:tcPr>
            <w:tcW w:type="dxa" w:w="1080"/>
          </w:tcPr>
          <w:p>
            <w:pPr>
              <w:spacing w:after="0"/>
              <w:jc w:val="left"/>
            </w:pPr>
            <w:r>
              <w:rPr>
                <w:sz w:val="16"/>
              </w:rPr>
              <w:t>DR-4580-CT</w:t>
            </w:r>
          </w:p>
        </w:tc>
        <w:tc>
          <w:tcPr>
            <w:tcW w:type="dxa" w:w="1451"/>
          </w:tcPr>
          <w:p>
            <w:pPr>
              <w:spacing w:after="0"/>
              <w:jc w:val="left"/>
            </w:pPr>
            <w:r>
              <w:rPr>
                <w:sz w:val="16"/>
              </w:rPr>
              <w:t>Major disaster</w:t>
            </w:r>
          </w:p>
        </w:tc>
        <w:tc>
          <w:tcPr>
            <w:tcW w:type="dxa" w:w="2102"/>
          </w:tcPr>
          <w:p>
            <w:pPr>
              <w:spacing w:after="0"/>
              <w:jc w:val="left"/>
            </w:pPr>
            <w:r>
              <w:rPr>
                <w:sz w:val="16"/>
              </w:rPr>
              <w:t>Tropical Storm Isaias</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$921,761.71</w:t>
            </w:r>
          </w:p>
        </w:tc>
      </w:tr>
      <w:tr>
        <w:trPr>
          <w:cantSplit/>
        </w:trPr>
        <w:tc>
          <w:tcPr>
            <w:tcW w:type="dxa" w:w="1080"/>
          </w:tcPr>
          <w:p>
            <w:pPr>
              <w:spacing w:after="0"/>
              <w:jc w:val="left"/>
            </w:pPr>
            <w:r>
              <w:rPr>
                <w:sz w:val="16"/>
              </w:rPr>
              <w:t>2021-01-12</w:t>
            </w:r>
          </w:p>
        </w:tc>
        <w:tc>
          <w:tcPr>
            <w:tcW w:type="dxa" w:w="1080"/>
          </w:tcPr>
          <w:p>
            <w:pPr>
              <w:spacing w:after="0"/>
              <w:jc w:val="left"/>
            </w:pPr>
            <w:r>
              <w:rPr>
                <w:sz w:val="16"/>
              </w:rPr>
              <w:t>2020-08-04</w:t>
            </w:r>
          </w:p>
        </w:tc>
        <w:tc>
          <w:tcPr>
            <w:tcW w:type="dxa" w:w="1080"/>
          </w:tcPr>
          <w:p>
            <w:pPr>
              <w:spacing w:after="0"/>
              <w:jc w:val="left"/>
            </w:pPr>
            <w:r>
              <w:rPr>
                <w:sz w:val="16"/>
              </w:rPr>
              <w:t>DR-4580-CT</w:t>
            </w:r>
          </w:p>
        </w:tc>
        <w:tc>
          <w:tcPr>
            <w:tcW w:type="dxa" w:w="1451"/>
          </w:tcPr>
          <w:p>
            <w:pPr>
              <w:spacing w:after="0"/>
              <w:jc w:val="left"/>
            </w:pPr>
            <w:r>
              <w:rPr>
                <w:sz w:val="16"/>
              </w:rPr>
              <w:t>Major disaster</w:t>
            </w:r>
          </w:p>
        </w:tc>
        <w:tc>
          <w:tcPr>
            <w:tcW w:type="dxa" w:w="2102"/>
          </w:tcPr>
          <w:p>
            <w:pPr>
              <w:spacing w:after="0"/>
              <w:jc w:val="left"/>
            </w:pPr>
            <w:r>
              <w:rPr>
                <w:sz w:val="16"/>
              </w:rPr>
              <w:t>Tropical Storm Isaias</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$7,290,116.15</w:t>
            </w:r>
          </w:p>
        </w:tc>
      </w:tr>
      <w:tr>
        <w:trPr>
          <w:cantSplit/>
        </w:trPr>
        <w:tc>
          <w:tcPr>
            <w:tcW w:type="dxa" w:w="1080"/>
          </w:tcPr>
          <w:p>
            <w:pPr>
              <w:spacing w:after="0"/>
              <w:jc w:val="left"/>
            </w:pPr>
            <w:r>
              <w:rPr>
                <w:sz w:val="16"/>
              </w:rPr>
              <w:t>2020-08-06</w:t>
            </w:r>
          </w:p>
        </w:tc>
        <w:tc>
          <w:tcPr>
            <w:tcW w:type="dxa" w:w="1080"/>
          </w:tcPr>
          <w:p>
            <w:pPr>
              <w:spacing w:after="0"/>
              <w:jc w:val="left"/>
            </w:pPr>
            <w:r>
              <w:rPr>
                <w:sz w:val="16"/>
              </w:rPr>
              <w:t>2020-08-04</w:t>
            </w:r>
          </w:p>
        </w:tc>
        <w:tc>
          <w:tcPr>
            <w:tcW w:type="dxa" w:w="1080"/>
          </w:tcPr>
          <w:p>
            <w:pPr>
              <w:spacing w:after="0"/>
              <w:jc w:val="left"/>
            </w:pPr>
            <w:r>
              <w:rPr>
                <w:sz w:val="16"/>
              </w:rPr>
              <w:t>EM-3535-CT</w:t>
            </w:r>
          </w:p>
        </w:tc>
        <w:tc>
          <w:tcPr>
            <w:tcW w:type="dxa" w:w="1451"/>
          </w:tcPr>
          <w:p>
            <w:pPr>
              <w:spacing w:after="0"/>
              <w:jc w:val="left"/>
            </w:pPr>
            <w:r>
              <w:rPr>
                <w:sz w:val="16"/>
              </w:rPr>
              <w:t>Emergency</w:t>
            </w:r>
          </w:p>
        </w:tc>
        <w:tc>
          <w:tcPr>
            <w:tcW w:type="dxa" w:w="2102"/>
          </w:tcPr>
          <w:p>
            <w:pPr>
              <w:spacing w:after="0"/>
              <w:jc w:val="left"/>
            </w:pPr>
            <w:r>
              <w:rPr>
                <w:sz w:val="16"/>
              </w:rPr>
              <w:t>Tropical Storm Isaias</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DR-4580; former Tolland County total, not this region: no Public Assistance recorded</w:t>
            </w:r>
          </w:p>
        </w:tc>
      </w:tr>
      <w:tr>
        <w:trPr>
          <w:cantSplit/>
        </w:trPr>
        <w:tc>
          <w:tcPr>
            <w:tcW w:type="dxa" w:w="1080"/>
          </w:tcPr>
          <w:p>
            <w:pPr>
              <w:spacing w:after="0"/>
              <w:jc w:val="left"/>
            </w:pPr>
            <w:r>
              <w:rPr>
                <w:sz w:val="16"/>
              </w:rPr>
              <w:t>2020-08-06</w:t>
            </w:r>
          </w:p>
        </w:tc>
        <w:tc>
          <w:tcPr>
            <w:tcW w:type="dxa" w:w="1080"/>
          </w:tcPr>
          <w:p>
            <w:pPr>
              <w:spacing w:after="0"/>
              <w:jc w:val="left"/>
            </w:pPr>
            <w:r>
              <w:rPr>
                <w:sz w:val="16"/>
              </w:rPr>
              <w:t>2020-08-04</w:t>
            </w:r>
          </w:p>
        </w:tc>
        <w:tc>
          <w:tcPr>
            <w:tcW w:type="dxa" w:w="1080"/>
          </w:tcPr>
          <w:p>
            <w:pPr>
              <w:spacing w:after="0"/>
              <w:jc w:val="left"/>
            </w:pPr>
            <w:r>
              <w:rPr>
                <w:sz w:val="16"/>
              </w:rPr>
              <w:t>EM-3535-CT</w:t>
            </w:r>
          </w:p>
        </w:tc>
        <w:tc>
          <w:tcPr>
            <w:tcW w:type="dxa" w:w="1451"/>
          </w:tcPr>
          <w:p>
            <w:pPr>
              <w:spacing w:after="0"/>
              <w:jc w:val="left"/>
            </w:pPr>
            <w:r>
              <w:rPr>
                <w:sz w:val="16"/>
              </w:rPr>
              <w:t>Emergency</w:t>
            </w:r>
          </w:p>
        </w:tc>
        <w:tc>
          <w:tcPr>
            <w:tcW w:type="dxa" w:w="2102"/>
          </w:tcPr>
          <w:p>
            <w:pPr>
              <w:spacing w:after="0"/>
              <w:jc w:val="left"/>
            </w:pPr>
            <w:r>
              <w:rPr>
                <w:sz w:val="16"/>
              </w:rPr>
              <w:t>Tropical Storm Isaias</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DR-4580; former Hartford County total, not this region: no Public Assistance recorded</w:t>
            </w:r>
          </w:p>
        </w:tc>
      </w:tr>
      <w:tr>
        <w:trPr>
          <w:cantSplit/>
        </w:trPr>
        <w:tc>
          <w:tcPr>
            <w:tcW w:type="dxa" w:w="1080"/>
          </w:tcPr>
          <w:p>
            <w:pPr>
              <w:spacing w:after="0"/>
              <w:jc w:val="left"/>
            </w:pPr>
            <w:r>
              <w:rPr>
                <w:sz w:val="16"/>
              </w:rPr>
              <w:t>2020-03-28</w:t>
            </w:r>
          </w:p>
        </w:tc>
        <w:tc>
          <w:tcPr>
            <w:tcW w:type="dxa" w:w="1080"/>
          </w:tcPr>
          <w:p>
            <w:pPr>
              <w:spacing w:after="0"/>
              <w:jc w:val="left"/>
            </w:pPr>
            <w:r>
              <w:rPr>
                <w:sz w:val="16"/>
              </w:rPr>
              <w:t>2020-01-20</w:t>
            </w:r>
          </w:p>
        </w:tc>
        <w:tc>
          <w:tcPr>
            <w:tcW w:type="dxa" w:w="1080"/>
          </w:tcPr>
          <w:p>
            <w:pPr>
              <w:spacing w:after="0"/>
              <w:jc w:val="left"/>
            </w:pPr>
            <w:r>
              <w:rPr>
                <w:sz w:val="16"/>
              </w:rPr>
              <w:t>DR-4500-CT</w:t>
            </w:r>
          </w:p>
        </w:tc>
        <w:tc>
          <w:tcPr>
            <w:tcW w:type="dxa" w:w="1451"/>
          </w:tcPr>
          <w:p>
            <w:pPr>
              <w:spacing w:after="0"/>
              <w:jc w:val="left"/>
            </w:pPr>
            <w:r>
              <w:rPr>
                <w:sz w:val="16"/>
              </w:rPr>
              <w:t>Major disaster</w:t>
            </w:r>
          </w:p>
        </w:tc>
        <w:tc>
          <w:tcPr>
            <w:tcW w:type="dxa" w:w="2102"/>
          </w:tcPr>
          <w:p>
            <w:pPr>
              <w:spacing w:after="0"/>
              <w:jc w:val="left"/>
            </w:pPr>
            <w:r>
              <w:rPr>
                <w:sz w:val="16"/>
              </w:rPr>
              <w:t>COVID-19 Pandemic</w:t>
            </w:r>
          </w:p>
        </w:tc>
        <w:tc>
          <w:tcPr>
            <w:tcW w:type="dxa" w:w="2558"/>
          </w:tcPr>
          <w:p>
            <w:pPr>
              <w:spacing w:after="0"/>
              <w:jc w:val="left"/>
            </w:pPr>
            <w:r>
              <w:rPr>
                <w:sz w:val="16"/>
              </w:rPr>
              <w:t>Non-natural, not counted</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$4,173,846.07</w:t>
            </w:r>
          </w:p>
        </w:tc>
      </w:tr>
      <w:tr>
        <w:trPr>
          <w:cantSplit/>
        </w:trPr>
        <w:tc>
          <w:tcPr>
            <w:tcW w:type="dxa" w:w="1080"/>
          </w:tcPr>
          <w:p>
            <w:pPr>
              <w:spacing w:after="0"/>
              <w:jc w:val="left"/>
            </w:pPr>
            <w:r>
              <w:rPr>
                <w:sz w:val="16"/>
              </w:rPr>
              <w:t>2020-03-28</w:t>
            </w:r>
          </w:p>
        </w:tc>
        <w:tc>
          <w:tcPr>
            <w:tcW w:type="dxa" w:w="1080"/>
          </w:tcPr>
          <w:p>
            <w:pPr>
              <w:spacing w:after="0"/>
              <w:jc w:val="left"/>
            </w:pPr>
            <w:r>
              <w:rPr>
                <w:sz w:val="16"/>
              </w:rPr>
              <w:t>2020-01-20</w:t>
            </w:r>
          </w:p>
        </w:tc>
        <w:tc>
          <w:tcPr>
            <w:tcW w:type="dxa" w:w="1080"/>
          </w:tcPr>
          <w:p>
            <w:pPr>
              <w:spacing w:after="0"/>
              <w:jc w:val="left"/>
            </w:pPr>
            <w:r>
              <w:rPr>
                <w:sz w:val="16"/>
              </w:rPr>
              <w:t>DR-4500-CT</w:t>
            </w:r>
          </w:p>
        </w:tc>
        <w:tc>
          <w:tcPr>
            <w:tcW w:type="dxa" w:w="1451"/>
          </w:tcPr>
          <w:p>
            <w:pPr>
              <w:spacing w:after="0"/>
              <w:jc w:val="left"/>
            </w:pPr>
            <w:r>
              <w:rPr>
                <w:sz w:val="16"/>
              </w:rPr>
              <w:t>Major disaster</w:t>
            </w:r>
          </w:p>
        </w:tc>
        <w:tc>
          <w:tcPr>
            <w:tcW w:type="dxa" w:w="2102"/>
          </w:tcPr>
          <w:p>
            <w:pPr>
              <w:spacing w:after="0"/>
              <w:jc w:val="left"/>
            </w:pPr>
            <w:r>
              <w:rPr>
                <w:sz w:val="16"/>
              </w:rPr>
              <w:t>COVID-19 Pandemic</w:t>
            </w:r>
          </w:p>
        </w:tc>
        <w:tc>
          <w:tcPr>
            <w:tcW w:type="dxa" w:w="2558"/>
          </w:tcPr>
          <w:p>
            <w:pPr>
              <w:spacing w:after="0"/>
              <w:jc w:val="left"/>
            </w:pPr>
            <w:r>
              <w:rPr>
                <w:sz w:val="16"/>
              </w:rPr>
              <w:t>Non-natural, not counted</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$130,418,030.34</w:t>
            </w:r>
          </w:p>
        </w:tc>
      </w:tr>
      <w:tr>
        <w:trPr>
          <w:cantSplit/>
        </w:trPr>
        <w:tc>
          <w:tcPr>
            <w:tcW w:type="dxa" w:w="1080"/>
          </w:tcPr>
          <w:p>
            <w:pPr>
              <w:spacing w:after="0"/>
              <w:jc w:val="left"/>
            </w:pPr>
            <w:r>
              <w:rPr>
                <w:sz w:val="16"/>
              </w:rPr>
              <w:t>2020-03-13</w:t>
            </w:r>
          </w:p>
        </w:tc>
        <w:tc>
          <w:tcPr>
            <w:tcW w:type="dxa" w:w="1080"/>
          </w:tcPr>
          <w:p>
            <w:pPr>
              <w:spacing w:after="0"/>
              <w:jc w:val="left"/>
            </w:pPr>
            <w:r>
              <w:rPr>
                <w:sz w:val="16"/>
              </w:rPr>
              <w:t>2020-01-20</w:t>
            </w:r>
          </w:p>
        </w:tc>
        <w:tc>
          <w:tcPr>
            <w:tcW w:type="dxa" w:w="1080"/>
          </w:tcPr>
          <w:p>
            <w:pPr>
              <w:spacing w:after="0"/>
              <w:jc w:val="left"/>
            </w:pPr>
            <w:r>
              <w:rPr>
                <w:sz w:val="16"/>
              </w:rPr>
              <w:t>EM-3439-CT</w:t>
            </w:r>
          </w:p>
        </w:tc>
        <w:tc>
          <w:tcPr>
            <w:tcW w:type="dxa" w:w="1451"/>
          </w:tcPr>
          <w:p>
            <w:pPr>
              <w:spacing w:after="0"/>
              <w:jc w:val="left"/>
            </w:pPr>
            <w:r>
              <w:rPr>
                <w:sz w:val="16"/>
              </w:rPr>
              <w:t>Emergency</w:t>
            </w:r>
          </w:p>
        </w:tc>
        <w:tc>
          <w:tcPr>
            <w:tcW w:type="dxa" w:w="2102"/>
          </w:tcPr>
          <w:p>
            <w:pPr>
              <w:spacing w:after="0"/>
              <w:jc w:val="left"/>
            </w:pPr>
            <w:r>
              <w:rPr>
                <w:sz w:val="16"/>
              </w:rPr>
              <w:t>COVID-19</w:t>
            </w:r>
          </w:p>
        </w:tc>
        <w:tc>
          <w:tcPr>
            <w:tcW w:type="dxa" w:w="2558"/>
          </w:tcPr>
          <w:p>
            <w:pPr>
              <w:spacing w:after="0"/>
              <w:jc w:val="left"/>
            </w:pPr>
            <w:r>
              <w:rPr>
                <w:sz w:val="16"/>
              </w:rPr>
              <w:t>Non-natural, not counted</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DR-4500; former Tolland County total, not this region: no Public Assistance recorded</w:t>
            </w:r>
          </w:p>
        </w:tc>
      </w:tr>
      <w:tr>
        <w:trPr>
          <w:cantSplit/>
        </w:trPr>
        <w:tc>
          <w:tcPr>
            <w:tcW w:type="dxa" w:w="1080"/>
          </w:tcPr>
          <w:p>
            <w:pPr>
              <w:spacing w:after="0"/>
              <w:jc w:val="left"/>
            </w:pPr>
            <w:r>
              <w:rPr>
                <w:sz w:val="16"/>
              </w:rPr>
              <w:t>2020-03-13</w:t>
            </w:r>
          </w:p>
        </w:tc>
        <w:tc>
          <w:tcPr>
            <w:tcW w:type="dxa" w:w="1080"/>
          </w:tcPr>
          <w:p>
            <w:pPr>
              <w:spacing w:after="0"/>
              <w:jc w:val="left"/>
            </w:pPr>
            <w:r>
              <w:rPr>
                <w:sz w:val="16"/>
              </w:rPr>
              <w:t>2020-01-20</w:t>
            </w:r>
          </w:p>
        </w:tc>
        <w:tc>
          <w:tcPr>
            <w:tcW w:type="dxa" w:w="1080"/>
          </w:tcPr>
          <w:p>
            <w:pPr>
              <w:spacing w:after="0"/>
              <w:jc w:val="left"/>
            </w:pPr>
            <w:r>
              <w:rPr>
                <w:sz w:val="16"/>
              </w:rPr>
              <w:t>EM-3439-CT</w:t>
            </w:r>
          </w:p>
        </w:tc>
        <w:tc>
          <w:tcPr>
            <w:tcW w:type="dxa" w:w="1451"/>
          </w:tcPr>
          <w:p>
            <w:pPr>
              <w:spacing w:after="0"/>
              <w:jc w:val="left"/>
            </w:pPr>
            <w:r>
              <w:rPr>
                <w:sz w:val="16"/>
              </w:rPr>
              <w:t>Emergency</w:t>
            </w:r>
          </w:p>
        </w:tc>
        <w:tc>
          <w:tcPr>
            <w:tcW w:type="dxa" w:w="2102"/>
          </w:tcPr>
          <w:p>
            <w:pPr>
              <w:spacing w:after="0"/>
              <w:jc w:val="left"/>
            </w:pPr>
            <w:r>
              <w:rPr>
                <w:sz w:val="16"/>
              </w:rPr>
              <w:t>COVID-19</w:t>
            </w:r>
          </w:p>
        </w:tc>
        <w:tc>
          <w:tcPr>
            <w:tcW w:type="dxa" w:w="2558"/>
          </w:tcPr>
          <w:p>
            <w:pPr>
              <w:spacing w:after="0"/>
              <w:jc w:val="left"/>
            </w:pPr>
            <w:r>
              <w:rPr>
                <w:sz w:val="16"/>
              </w:rPr>
              <w:t>Non-natural, not counted</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DR-4500; former Hartford County total, not this region: no Public Assistance recorded</w:t>
            </w:r>
          </w:p>
        </w:tc>
      </w:tr>
      <w:tr>
        <w:trPr>
          <w:cantSplit/>
        </w:trPr>
        <w:tc>
          <w:tcPr>
            <w:tcW w:type="dxa" w:w="1080"/>
          </w:tcPr>
          <w:p>
            <w:pPr>
              <w:spacing w:after="0"/>
              <w:jc w:val="left"/>
            </w:pPr>
            <w:r>
              <w:rPr>
                <w:sz w:val="16"/>
              </w:rPr>
              <w:t>2015-04-08</w:t>
            </w:r>
          </w:p>
        </w:tc>
        <w:tc>
          <w:tcPr>
            <w:tcW w:type="dxa" w:w="1080"/>
          </w:tcPr>
          <w:p>
            <w:pPr>
              <w:spacing w:after="0"/>
              <w:jc w:val="left"/>
            </w:pPr>
            <w:r>
              <w:rPr>
                <w:sz w:val="16"/>
              </w:rPr>
              <w:t>2015-01-26</w:t>
            </w:r>
          </w:p>
        </w:tc>
        <w:tc>
          <w:tcPr>
            <w:tcW w:type="dxa" w:w="1080"/>
          </w:tcPr>
          <w:p>
            <w:pPr>
              <w:spacing w:after="0"/>
              <w:jc w:val="left"/>
            </w:pPr>
            <w:r>
              <w:rPr>
                <w:sz w:val="16"/>
              </w:rPr>
              <w:t>DR-4213-CT</w:t>
            </w:r>
          </w:p>
        </w:tc>
        <w:tc>
          <w:tcPr>
            <w:tcW w:type="dxa" w:w="1451"/>
          </w:tcPr>
          <w:p>
            <w:pPr>
              <w:spacing w:after="0"/>
              <w:jc w:val="left"/>
            </w:pPr>
            <w:r>
              <w:rPr>
                <w:sz w:val="16"/>
              </w:rPr>
              <w:t>Major disaster</w:t>
            </w:r>
          </w:p>
        </w:tc>
        <w:tc>
          <w:tcPr>
            <w:tcW w:type="dxa" w:w="2102"/>
          </w:tcPr>
          <w:p>
            <w:pPr>
              <w:spacing w:after="0"/>
              <w:jc w:val="left"/>
            </w:pPr>
            <w:r>
              <w:rPr>
                <w:sz w:val="16"/>
              </w:rPr>
              <w:t>Severe Winter Storm and Snowstorm</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$1,118,855.58</w:t>
            </w:r>
          </w:p>
        </w:tc>
      </w:tr>
      <w:tr>
        <w:trPr>
          <w:cantSplit/>
        </w:trPr>
        <w:tc>
          <w:tcPr>
            <w:tcW w:type="dxa" w:w="1080"/>
          </w:tcPr>
          <w:p>
            <w:pPr>
              <w:spacing w:after="0"/>
              <w:jc w:val="left"/>
            </w:pPr>
            <w:r>
              <w:rPr>
                <w:sz w:val="16"/>
              </w:rPr>
              <w:t>2013-03-21</w:t>
            </w:r>
          </w:p>
        </w:tc>
        <w:tc>
          <w:tcPr>
            <w:tcW w:type="dxa" w:w="1080"/>
          </w:tcPr>
          <w:p>
            <w:pPr>
              <w:spacing w:after="0"/>
              <w:jc w:val="left"/>
            </w:pPr>
            <w:r>
              <w:rPr>
                <w:sz w:val="16"/>
              </w:rPr>
              <w:t>2013-02-08</w:t>
            </w:r>
          </w:p>
        </w:tc>
        <w:tc>
          <w:tcPr>
            <w:tcW w:type="dxa" w:w="1080"/>
          </w:tcPr>
          <w:p>
            <w:pPr>
              <w:spacing w:after="0"/>
              <w:jc w:val="left"/>
            </w:pPr>
            <w:r>
              <w:rPr>
                <w:sz w:val="16"/>
              </w:rPr>
              <w:t>DR-4106-CT</w:t>
            </w:r>
          </w:p>
        </w:tc>
        <w:tc>
          <w:tcPr>
            <w:tcW w:type="dxa" w:w="1451"/>
          </w:tcPr>
          <w:p>
            <w:pPr>
              <w:spacing w:after="0"/>
              <w:jc w:val="left"/>
            </w:pPr>
            <w:r>
              <w:rPr>
                <w:sz w:val="16"/>
              </w:rPr>
              <w:t>Major disaster</w:t>
            </w:r>
          </w:p>
        </w:tc>
        <w:tc>
          <w:tcPr>
            <w:tcW w:type="dxa" w:w="2102"/>
          </w:tcPr>
          <w:p>
            <w:pPr>
              <w:spacing w:after="0"/>
              <w:jc w:val="left"/>
            </w:pPr>
            <w:r>
              <w:rPr>
                <w:sz w:val="16"/>
              </w:rPr>
              <w:t>Severe Winter Storm and Snowstorm</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$949,497.65</w:t>
            </w:r>
          </w:p>
        </w:tc>
      </w:tr>
      <w:tr>
        <w:trPr>
          <w:cantSplit/>
        </w:trPr>
        <w:tc>
          <w:tcPr>
            <w:tcW w:type="dxa" w:w="1080"/>
          </w:tcPr>
          <w:p>
            <w:pPr>
              <w:spacing w:after="0"/>
              <w:jc w:val="left"/>
            </w:pPr>
            <w:r>
              <w:rPr>
                <w:sz w:val="16"/>
              </w:rPr>
              <w:t>2013-03-21</w:t>
            </w:r>
          </w:p>
        </w:tc>
        <w:tc>
          <w:tcPr>
            <w:tcW w:type="dxa" w:w="1080"/>
          </w:tcPr>
          <w:p>
            <w:pPr>
              <w:spacing w:after="0"/>
              <w:jc w:val="left"/>
            </w:pPr>
            <w:r>
              <w:rPr>
                <w:sz w:val="16"/>
              </w:rPr>
              <w:t>2013-02-08</w:t>
            </w:r>
          </w:p>
        </w:tc>
        <w:tc>
          <w:tcPr>
            <w:tcW w:type="dxa" w:w="1080"/>
          </w:tcPr>
          <w:p>
            <w:pPr>
              <w:spacing w:after="0"/>
              <w:jc w:val="left"/>
            </w:pPr>
            <w:r>
              <w:rPr>
                <w:sz w:val="16"/>
              </w:rPr>
              <w:t>DR-4106-CT</w:t>
            </w:r>
          </w:p>
        </w:tc>
        <w:tc>
          <w:tcPr>
            <w:tcW w:type="dxa" w:w="1451"/>
          </w:tcPr>
          <w:p>
            <w:pPr>
              <w:spacing w:after="0"/>
              <w:jc w:val="left"/>
            </w:pPr>
            <w:r>
              <w:rPr>
                <w:sz w:val="16"/>
              </w:rPr>
              <w:t>Major disaster</w:t>
            </w:r>
          </w:p>
        </w:tc>
        <w:tc>
          <w:tcPr>
            <w:tcW w:type="dxa" w:w="2102"/>
          </w:tcPr>
          <w:p>
            <w:pPr>
              <w:spacing w:after="0"/>
              <w:jc w:val="left"/>
            </w:pPr>
            <w:r>
              <w:rPr>
                <w:sz w:val="16"/>
              </w:rPr>
              <w:t>Severe Winter Storm and Snowstorm</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$6,302,161.76</w:t>
            </w:r>
          </w:p>
        </w:tc>
      </w:tr>
      <w:tr>
        <w:trPr>
          <w:cantSplit/>
        </w:trPr>
        <w:tc>
          <w:tcPr>
            <w:tcW w:type="dxa" w:w="1080"/>
          </w:tcPr>
          <w:p>
            <w:pPr>
              <w:spacing w:after="0"/>
              <w:jc w:val="left"/>
            </w:pPr>
            <w:r>
              <w:rPr>
                <w:sz w:val="16"/>
              </w:rPr>
              <w:t>2013-02-10</w:t>
            </w:r>
          </w:p>
        </w:tc>
        <w:tc>
          <w:tcPr>
            <w:tcW w:type="dxa" w:w="1080"/>
          </w:tcPr>
          <w:p>
            <w:pPr>
              <w:spacing w:after="0"/>
              <w:jc w:val="left"/>
            </w:pPr>
            <w:r>
              <w:rPr>
                <w:sz w:val="16"/>
              </w:rPr>
              <w:t>2013-02-08</w:t>
            </w:r>
          </w:p>
        </w:tc>
        <w:tc>
          <w:tcPr>
            <w:tcW w:type="dxa" w:w="1080"/>
          </w:tcPr>
          <w:p>
            <w:pPr>
              <w:spacing w:after="0"/>
              <w:jc w:val="left"/>
            </w:pPr>
            <w:r>
              <w:rPr>
                <w:sz w:val="16"/>
              </w:rPr>
              <w:t>EM-3361-CT</w:t>
            </w:r>
          </w:p>
        </w:tc>
        <w:tc>
          <w:tcPr>
            <w:tcW w:type="dxa" w:w="1451"/>
          </w:tcPr>
          <w:p>
            <w:pPr>
              <w:spacing w:after="0"/>
              <w:jc w:val="left"/>
            </w:pPr>
            <w:r>
              <w:rPr>
                <w:sz w:val="16"/>
              </w:rPr>
              <w:t>Emergency</w:t>
            </w:r>
          </w:p>
        </w:tc>
        <w:tc>
          <w:tcPr>
            <w:tcW w:type="dxa" w:w="2102"/>
          </w:tcPr>
          <w:p>
            <w:pPr>
              <w:spacing w:after="0"/>
              <w:jc w:val="left"/>
            </w:pPr>
            <w:r>
              <w:rPr>
                <w:sz w:val="16"/>
              </w:rPr>
              <w:t>Severe Winter Storm</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DR-4106; former Tolland County total, not this region: no Public Assistance recorded</w:t>
            </w:r>
          </w:p>
        </w:tc>
      </w:tr>
      <w:tr>
        <w:trPr>
          <w:cantSplit/>
        </w:trPr>
        <w:tc>
          <w:tcPr>
            <w:tcW w:type="dxa" w:w="1080"/>
          </w:tcPr>
          <w:p>
            <w:pPr>
              <w:spacing w:after="0"/>
              <w:jc w:val="left"/>
            </w:pPr>
            <w:r>
              <w:rPr>
                <w:sz w:val="16"/>
              </w:rPr>
              <w:t>2013-02-10</w:t>
            </w:r>
          </w:p>
        </w:tc>
        <w:tc>
          <w:tcPr>
            <w:tcW w:type="dxa" w:w="1080"/>
          </w:tcPr>
          <w:p>
            <w:pPr>
              <w:spacing w:after="0"/>
              <w:jc w:val="left"/>
            </w:pPr>
            <w:r>
              <w:rPr>
                <w:sz w:val="16"/>
              </w:rPr>
              <w:t>2013-02-08</w:t>
            </w:r>
          </w:p>
        </w:tc>
        <w:tc>
          <w:tcPr>
            <w:tcW w:type="dxa" w:w="1080"/>
          </w:tcPr>
          <w:p>
            <w:pPr>
              <w:spacing w:after="0"/>
              <w:jc w:val="left"/>
            </w:pPr>
            <w:r>
              <w:rPr>
                <w:sz w:val="16"/>
              </w:rPr>
              <w:t>EM-3361-CT</w:t>
            </w:r>
          </w:p>
        </w:tc>
        <w:tc>
          <w:tcPr>
            <w:tcW w:type="dxa" w:w="1451"/>
          </w:tcPr>
          <w:p>
            <w:pPr>
              <w:spacing w:after="0"/>
              <w:jc w:val="left"/>
            </w:pPr>
            <w:r>
              <w:rPr>
                <w:sz w:val="16"/>
              </w:rPr>
              <w:t>Emergency</w:t>
            </w:r>
          </w:p>
        </w:tc>
        <w:tc>
          <w:tcPr>
            <w:tcW w:type="dxa" w:w="2102"/>
          </w:tcPr>
          <w:p>
            <w:pPr>
              <w:spacing w:after="0"/>
              <w:jc w:val="left"/>
            </w:pPr>
            <w:r>
              <w:rPr>
                <w:sz w:val="16"/>
              </w:rPr>
              <w:t>Severe Winter Storm</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DR-4106; former Hartford County total, not this region: no Public Assistance recorded</w:t>
            </w:r>
          </w:p>
        </w:tc>
      </w:tr>
      <w:tr>
        <w:trPr>
          <w:cantSplit/>
        </w:trPr>
        <w:tc>
          <w:tcPr>
            <w:tcW w:type="dxa" w:w="1080"/>
          </w:tcPr>
          <w:p>
            <w:pPr>
              <w:spacing w:after="0"/>
              <w:jc w:val="left"/>
            </w:pPr>
            <w:r>
              <w:rPr>
                <w:sz w:val="16"/>
              </w:rPr>
              <w:t>2012-10-30</w:t>
            </w:r>
          </w:p>
        </w:tc>
        <w:tc>
          <w:tcPr>
            <w:tcW w:type="dxa" w:w="1080"/>
          </w:tcPr>
          <w:p>
            <w:pPr>
              <w:spacing w:after="0"/>
              <w:jc w:val="left"/>
            </w:pPr>
            <w:r>
              <w:rPr>
                <w:sz w:val="16"/>
              </w:rPr>
              <w:t>2012-10-27</w:t>
            </w:r>
          </w:p>
        </w:tc>
        <w:tc>
          <w:tcPr>
            <w:tcW w:type="dxa" w:w="1080"/>
          </w:tcPr>
          <w:p>
            <w:pPr>
              <w:spacing w:after="0"/>
              <w:jc w:val="left"/>
            </w:pPr>
            <w:r>
              <w:rPr>
                <w:sz w:val="16"/>
              </w:rPr>
              <w:t>DR-4087-CT</w:t>
            </w:r>
          </w:p>
        </w:tc>
        <w:tc>
          <w:tcPr>
            <w:tcW w:type="dxa" w:w="1451"/>
          </w:tcPr>
          <w:p>
            <w:pPr>
              <w:spacing w:after="0"/>
              <w:jc w:val="left"/>
            </w:pPr>
            <w:r>
              <w:rPr>
                <w:sz w:val="16"/>
              </w:rPr>
              <w:t>Major disaster</w:t>
            </w:r>
          </w:p>
        </w:tc>
        <w:tc>
          <w:tcPr>
            <w:tcW w:type="dxa" w:w="2102"/>
          </w:tcPr>
          <w:p>
            <w:pPr>
              <w:spacing w:after="0"/>
              <w:jc w:val="left"/>
            </w:pPr>
            <w:r>
              <w:rPr>
                <w:sz w:val="16"/>
              </w:rPr>
              <w:t>Hurricane Sandy</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$718,087.61</w:t>
            </w:r>
          </w:p>
        </w:tc>
      </w:tr>
      <w:tr>
        <w:trPr>
          <w:cantSplit/>
        </w:trPr>
        <w:tc>
          <w:tcPr>
            <w:tcW w:type="dxa" w:w="1080"/>
          </w:tcPr>
          <w:p>
            <w:pPr>
              <w:spacing w:after="0"/>
              <w:jc w:val="left"/>
            </w:pPr>
            <w:r>
              <w:rPr>
                <w:sz w:val="16"/>
              </w:rPr>
              <w:t>2012-10-28</w:t>
            </w:r>
          </w:p>
        </w:tc>
        <w:tc>
          <w:tcPr>
            <w:tcW w:type="dxa" w:w="1080"/>
          </w:tcPr>
          <w:p>
            <w:pPr>
              <w:spacing w:after="0"/>
              <w:jc w:val="left"/>
            </w:pPr>
            <w:r>
              <w:rPr>
                <w:sz w:val="16"/>
              </w:rPr>
              <w:t>2012-10-27</w:t>
            </w:r>
          </w:p>
        </w:tc>
        <w:tc>
          <w:tcPr>
            <w:tcW w:type="dxa" w:w="1080"/>
          </w:tcPr>
          <w:p>
            <w:pPr>
              <w:spacing w:after="0"/>
              <w:jc w:val="left"/>
            </w:pPr>
            <w:r>
              <w:rPr>
                <w:sz w:val="16"/>
              </w:rPr>
              <w:t>EM-3353-CT</w:t>
            </w:r>
          </w:p>
        </w:tc>
        <w:tc>
          <w:tcPr>
            <w:tcW w:type="dxa" w:w="1451"/>
          </w:tcPr>
          <w:p>
            <w:pPr>
              <w:spacing w:after="0"/>
              <w:jc w:val="left"/>
            </w:pPr>
            <w:r>
              <w:rPr>
                <w:sz w:val="16"/>
              </w:rPr>
              <w:t>Emergency</w:t>
            </w:r>
          </w:p>
        </w:tc>
        <w:tc>
          <w:tcPr>
            <w:tcW w:type="dxa" w:w="2102"/>
          </w:tcPr>
          <w:p>
            <w:pPr>
              <w:spacing w:after="0"/>
              <w:jc w:val="left"/>
            </w:pPr>
            <w:r>
              <w:rPr>
                <w:sz w:val="16"/>
              </w:rPr>
              <w:t>Hurricane Sandy</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DR-4087; former Tolland County total, not this region: no Public Assistance recorded</w:t>
            </w:r>
          </w:p>
        </w:tc>
      </w:tr>
      <w:tr>
        <w:trPr>
          <w:cantSplit/>
        </w:trPr>
        <w:tc>
          <w:tcPr>
            <w:tcW w:type="dxa" w:w="1080"/>
          </w:tcPr>
          <w:p>
            <w:pPr>
              <w:spacing w:after="0"/>
              <w:jc w:val="left"/>
            </w:pPr>
            <w:r>
              <w:rPr>
                <w:sz w:val="16"/>
              </w:rPr>
              <w:t>2012-10-28</w:t>
            </w:r>
          </w:p>
        </w:tc>
        <w:tc>
          <w:tcPr>
            <w:tcW w:type="dxa" w:w="1080"/>
          </w:tcPr>
          <w:p>
            <w:pPr>
              <w:spacing w:after="0"/>
              <w:jc w:val="left"/>
            </w:pPr>
            <w:r>
              <w:rPr>
                <w:sz w:val="16"/>
              </w:rPr>
              <w:t>2012-10-27</w:t>
            </w:r>
          </w:p>
        </w:tc>
        <w:tc>
          <w:tcPr>
            <w:tcW w:type="dxa" w:w="1080"/>
          </w:tcPr>
          <w:p>
            <w:pPr>
              <w:spacing w:after="0"/>
              <w:jc w:val="left"/>
            </w:pPr>
            <w:r>
              <w:rPr>
                <w:sz w:val="16"/>
              </w:rPr>
              <w:t>EM-3353-CT</w:t>
            </w:r>
          </w:p>
        </w:tc>
        <w:tc>
          <w:tcPr>
            <w:tcW w:type="dxa" w:w="1451"/>
          </w:tcPr>
          <w:p>
            <w:pPr>
              <w:spacing w:after="0"/>
              <w:jc w:val="left"/>
            </w:pPr>
            <w:r>
              <w:rPr>
                <w:sz w:val="16"/>
              </w:rPr>
              <w:t>Emergency</w:t>
            </w:r>
          </w:p>
        </w:tc>
        <w:tc>
          <w:tcPr>
            <w:tcW w:type="dxa" w:w="2102"/>
          </w:tcPr>
          <w:p>
            <w:pPr>
              <w:spacing w:after="0"/>
              <w:jc w:val="left"/>
            </w:pPr>
            <w:r>
              <w:rPr>
                <w:sz w:val="16"/>
              </w:rPr>
              <w:t>Hurricane Sandy</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DR-4087; former Hartford County total, not this region: no Public Assistance recorded</w:t>
            </w:r>
          </w:p>
        </w:tc>
      </w:tr>
      <w:tr>
        <w:trPr>
          <w:cantSplit/>
        </w:trPr>
        <w:tc>
          <w:tcPr>
            <w:tcW w:type="dxa" w:w="1080"/>
          </w:tcPr>
          <w:p>
            <w:pPr>
              <w:spacing w:after="0"/>
              <w:jc w:val="left"/>
            </w:pPr>
            <w:r>
              <w:rPr>
                <w:sz w:val="16"/>
              </w:rPr>
              <w:t>2011-11-17</w:t>
            </w:r>
          </w:p>
        </w:tc>
        <w:tc>
          <w:tcPr>
            <w:tcW w:type="dxa" w:w="1080"/>
          </w:tcPr>
          <w:p>
            <w:pPr>
              <w:spacing w:after="0"/>
              <w:jc w:val="left"/>
            </w:pPr>
            <w:r>
              <w:rPr>
                <w:sz w:val="16"/>
              </w:rPr>
              <w:t>2011-10-29</w:t>
            </w:r>
          </w:p>
        </w:tc>
        <w:tc>
          <w:tcPr>
            <w:tcW w:type="dxa" w:w="1080"/>
          </w:tcPr>
          <w:p>
            <w:pPr>
              <w:spacing w:after="0"/>
              <w:jc w:val="left"/>
            </w:pPr>
            <w:r>
              <w:rPr>
                <w:sz w:val="16"/>
              </w:rPr>
              <w:t>DR-4046-CT</w:t>
            </w:r>
          </w:p>
        </w:tc>
        <w:tc>
          <w:tcPr>
            <w:tcW w:type="dxa" w:w="1451"/>
          </w:tcPr>
          <w:p>
            <w:pPr>
              <w:spacing w:after="0"/>
              <w:jc w:val="left"/>
            </w:pPr>
            <w:r>
              <w:rPr>
                <w:sz w:val="16"/>
              </w:rPr>
              <w:t>Major disaster</w:t>
            </w:r>
          </w:p>
        </w:tc>
        <w:tc>
          <w:tcPr>
            <w:tcW w:type="dxa" w:w="2102"/>
          </w:tcPr>
          <w:p>
            <w:pPr>
              <w:spacing w:after="0"/>
              <w:jc w:val="left"/>
            </w:pPr>
            <w:r>
              <w:rPr>
                <w:sz w:val="16"/>
              </w:rPr>
              <w:t>Severe Storm</w:t>
            </w:r>
          </w:p>
        </w:tc>
        <w:tc>
          <w:tcPr>
            <w:tcW w:type="dxa" w:w="2558"/>
          </w:tcPr>
          <w:p>
            <w:pPr>
              <w:spacing w:after="0"/>
              <w:jc w:val="left"/>
            </w:pPr>
            <w:r>
              <w:rPr>
                <w:sz w:val="16"/>
              </w:rPr>
              <w:t>Hazard not mapped (severe storm title names no single hazard); not counted</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$5,505,224.23</w:t>
            </w:r>
          </w:p>
        </w:tc>
      </w:tr>
      <w:tr>
        <w:trPr>
          <w:cantSplit/>
        </w:trPr>
        <w:tc>
          <w:tcPr>
            <w:tcW w:type="dxa" w:w="1080"/>
          </w:tcPr>
          <w:p>
            <w:pPr>
              <w:spacing w:after="0"/>
              <w:jc w:val="left"/>
            </w:pPr>
            <w:r>
              <w:rPr>
                <w:sz w:val="16"/>
              </w:rPr>
              <w:t>2011-11-17</w:t>
            </w:r>
          </w:p>
        </w:tc>
        <w:tc>
          <w:tcPr>
            <w:tcW w:type="dxa" w:w="1080"/>
          </w:tcPr>
          <w:p>
            <w:pPr>
              <w:spacing w:after="0"/>
              <w:jc w:val="left"/>
            </w:pPr>
            <w:r>
              <w:rPr>
                <w:sz w:val="16"/>
              </w:rPr>
              <w:t>2011-10-29</w:t>
            </w:r>
          </w:p>
        </w:tc>
        <w:tc>
          <w:tcPr>
            <w:tcW w:type="dxa" w:w="1080"/>
          </w:tcPr>
          <w:p>
            <w:pPr>
              <w:spacing w:after="0"/>
              <w:jc w:val="left"/>
            </w:pPr>
            <w:r>
              <w:rPr>
                <w:sz w:val="16"/>
              </w:rPr>
              <w:t>DR-4046-CT</w:t>
            </w:r>
          </w:p>
        </w:tc>
        <w:tc>
          <w:tcPr>
            <w:tcW w:type="dxa" w:w="1451"/>
          </w:tcPr>
          <w:p>
            <w:pPr>
              <w:spacing w:after="0"/>
              <w:jc w:val="left"/>
            </w:pPr>
            <w:r>
              <w:rPr>
                <w:sz w:val="16"/>
              </w:rPr>
              <w:t>Major disaster</w:t>
            </w:r>
          </w:p>
        </w:tc>
        <w:tc>
          <w:tcPr>
            <w:tcW w:type="dxa" w:w="2102"/>
          </w:tcPr>
          <w:p>
            <w:pPr>
              <w:spacing w:after="0"/>
              <w:jc w:val="left"/>
            </w:pPr>
            <w:r>
              <w:rPr>
                <w:sz w:val="16"/>
              </w:rPr>
              <w:t>Severe Storm</w:t>
            </w:r>
          </w:p>
        </w:tc>
        <w:tc>
          <w:tcPr>
            <w:tcW w:type="dxa" w:w="2558"/>
          </w:tcPr>
          <w:p>
            <w:pPr>
              <w:spacing w:after="0"/>
              <w:jc w:val="left"/>
            </w:pPr>
            <w:r>
              <w:rPr>
                <w:sz w:val="16"/>
              </w:rPr>
              <w:t>Hazard not mapped (severe storm title names no single hazard); not counted</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$53,170,466.89</w:t>
            </w:r>
          </w:p>
        </w:tc>
      </w:tr>
      <w:tr>
        <w:trPr>
          <w:cantSplit/>
        </w:trPr>
        <w:tc>
          <w:tcPr>
            <w:tcW w:type="dxa" w:w="1080"/>
          </w:tcPr>
          <w:p>
            <w:pPr>
              <w:spacing w:after="0"/>
              <w:jc w:val="left"/>
            </w:pPr>
            <w:r>
              <w:rPr>
                <w:sz w:val="16"/>
              </w:rPr>
              <w:t>2011-10-31</w:t>
            </w:r>
          </w:p>
        </w:tc>
        <w:tc>
          <w:tcPr>
            <w:tcW w:type="dxa" w:w="1080"/>
          </w:tcPr>
          <w:p>
            <w:pPr>
              <w:spacing w:after="0"/>
              <w:jc w:val="left"/>
            </w:pPr>
            <w:r>
              <w:rPr>
                <w:sz w:val="16"/>
              </w:rPr>
              <w:t>2011-10-29</w:t>
            </w:r>
          </w:p>
        </w:tc>
        <w:tc>
          <w:tcPr>
            <w:tcW w:type="dxa" w:w="1080"/>
          </w:tcPr>
          <w:p>
            <w:pPr>
              <w:spacing w:after="0"/>
              <w:jc w:val="left"/>
            </w:pPr>
            <w:r>
              <w:rPr>
                <w:sz w:val="16"/>
              </w:rPr>
              <w:t>EM-3342-CT</w:t>
            </w:r>
          </w:p>
        </w:tc>
        <w:tc>
          <w:tcPr>
            <w:tcW w:type="dxa" w:w="1451"/>
          </w:tcPr>
          <w:p>
            <w:pPr>
              <w:spacing w:after="0"/>
              <w:jc w:val="left"/>
            </w:pPr>
            <w:r>
              <w:rPr>
                <w:sz w:val="16"/>
              </w:rPr>
              <w:t>Emergency</w:t>
            </w:r>
          </w:p>
        </w:tc>
        <w:tc>
          <w:tcPr>
            <w:tcW w:type="dxa" w:w="2102"/>
          </w:tcPr>
          <w:p>
            <w:pPr>
              <w:spacing w:after="0"/>
              <w:jc w:val="left"/>
            </w:pPr>
            <w:r>
              <w:rPr>
                <w:sz w:val="16"/>
              </w:rPr>
              <w:t>Severe Storm</w:t>
            </w:r>
          </w:p>
        </w:tc>
        <w:tc>
          <w:tcPr>
            <w:tcW w:type="dxa" w:w="2558"/>
          </w:tcPr>
          <w:p>
            <w:pPr>
              <w:spacing w:after="0"/>
              <w:jc w:val="left"/>
            </w:pPr>
            <w:r>
              <w:rPr>
                <w:sz w:val="16"/>
              </w:rPr>
              <w:t>Hazard not mapped (severe storm title names no single hazard); not counted</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DR-4046; former Tolland County total, not this region: no Public Assistance recorded</w:t>
            </w:r>
          </w:p>
        </w:tc>
      </w:tr>
      <w:tr>
        <w:trPr>
          <w:cantSplit/>
        </w:trPr>
        <w:tc>
          <w:tcPr>
            <w:tcW w:type="dxa" w:w="1080"/>
          </w:tcPr>
          <w:p>
            <w:pPr>
              <w:spacing w:after="0"/>
              <w:jc w:val="left"/>
            </w:pPr>
            <w:r>
              <w:rPr>
                <w:sz w:val="16"/>
              </w:rPr>
              <w:t>2011-10-31</w:t>
            </w:r>
          </w:p>
        </w:tc>
        <w:tc>
          <w:tcPr>
            <w:tcW w:type="dxa" w:w="1080"/>
          </w:tcPr>
          <w:p>
            <w:pPr>
              <w:spacing w:after="0"/>
              <w:jc w:val="left"/>
            </w:pPr>
            <w:r>
              <w:rPr>
                <w:sz w:val="16"/>
              </w:rPr>
              <w:t>2011-10-29</w:t>
            </w:r>
          </w:p>
        </w:tc>
        <w:tc>
          <w:tcPr>
            <w:tcW w:type="dxa" w:w="1080"/>
          </w:tcPr>
          <w:p>
            <w:pPr>
              <w:spacing w:after="0"/>
              <w:jc w:val="left"/>
            </w:pPr>
            <w:r>
              <w:rPr>
                <w:sz w:val="16"/>
              </w:rPr>
              <w:t>EM-3342-CT</w:t>
            </w:r>
          </w:p>
        </w:tc>
        <w:tc>
          <w:tcPr>
            <w:tcW w:type="dxa" w:w="1451"/>
          </w:tcPr>
          <w:p>
            <w:pPr>
              <w:spacing w:after="0"/>
              <w:jc w:val="left"/>
            </w:pPr>
            <w:r>
              <w:rPr>
                <w:sz w:val="16"/>
              </w:rPr>
              <w:t>Emergency</w:t>
            </w:r>
          </w:p>
        </w:tc>
        <w:tc>
          <w:tcPr>
            <w:tcW w:type="dxa" w:w="2102"/>
          </w:tcPr>
          <w:p>
            <w:pPr>
              <w:spacing w:after="0"/>
              <w:jc w:val="left"/>
            </w:pPr>
            <w:r>
              <w:rPr>
                <w:sz w:val="16"/>
              </w:rPr>
              <w:t>Severe Storm</w:t>
            </w:r>
          </w:p>
        </w:tc>
        <w:tc>
          <w:tcPr>
            <w:tcW w:type="dxa" w:w="2558"/>
          </w:tcPr>
          <w:p>
            <w:pPr>
              <w:spacing w:after="0"/>
              <w:jc w:val="left"/>
            </w:pPr>
            <w:r>
              <w:rPr>
                <w:sz w:val="16"/>
              </w:rPr>
              <w:t>Hazard not mapped (severe storm title names no single hazard); not counted</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DR-4046; former Hartford County total, not this region: no Public Assistance recorded</w:t>
            </w:r>
          </w:p>
        </w:tc>
      </w:tr>
      <w:tr>
        <w:trPr>
          <w:cantSplit/>
        </w:trPr>
        <w:tc>
          <w:tcPr>
            <w:tcW w:type="dxa" w:w="1080"/>
          </w:tcPr>
          <w:p>
            <w:pPr>
              <w:spacing w:after="0"/>
              <w:jc w:val="left"/>
            </w:pPr>
            <w:r>
              <w:rPr>
                <w:sz w:val="16"/>
              </w:rPr>
              <w:t>2011-09-02</w:t>
            </w:r>
          </w:p>
        </w:tc>
        <w:tc>
          <w:tcPr>
            <w:tcW w:type="dxa" w:w="1080"/>
          </w:tcPr>
          <w:p>
            <w:pPr>
              <w:spacing w:after="0"/>
              <w:jc w:val="left"/>
            </w:pPr>
            <w:r>
              <w:rPr>
                <w:sz w:val="16"/>
              </w:rPr>
              <w:t>2011-08-27</w:t>
            </w:r>
          </w:p>
        </w:tc>
        <w:tc>
          <w:tcPr>
            <w:tcW w:type="dxa" w:w="1080"/>
          </w:tcPr>
          <w:p>
            <w:pPr>
              <w:spacing w:after="0"/>
              <w:jc w:val="left"/>
            </w:pPr>
            <w:r>
              <w:rPr>
                <w:sz w:val="16"/>
              </w:rPr>
              <w:t>DR-4023-CT</w:t>
            </w:r>
          </w:p>
        </w:tc>
        <w:tc>
          <w:tcPr>
            <w:tcW w:type="dxa" w:w="1451"/>
          </w:tcPr>
          <w:p>
            <w:pPr>
              <w:spacing w:after="0"/>
              <w:jc w:val="left"/>
            </w:pPr>
            <w:r>
              <w:rPr>
                <w:sz w:val="16"/>
              </w:rPr>
              <w:t>Major disaster</w:t>
            </w:r>
          </w:p>
        </w:tc>
        <w:tc>
          <w:tcPr>
            <w:tcW w:type="dxa" w:w="2102"/>
          </w:tcPr>
          <w:p>
            <w:pPr>
              <w:spacing w:after="0"/>
              <w:jc w:val="left"/>
            </w:pPr>
            <w:r>
              <w:rPr>
                <w:sz w:val="16"/>
              </w:rPr>
              <w:t>Tropical Storm Irene</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$854,246.46</w:t>
            </w:r>
          </w:p>
        </w:tc>
      </w:tr>
      <w:tr>
        <w:trPr>
          <w:cantSplit/>
        </w:trPr>
        <w:tc>
          <w:tcPr>
            <w:tcW w:type="dxa" w:w="1080"/>
          </w:tcPr>
          <w:p>
            <w:pPr>
              <w:spacing w:after="0"/>
              <w:jc w:val="left"/>
            </w:pPr>
            <w:r>
              <w:rPr>
                <w:sz w:val="16"/>
              </w:rPr>
              <w:t>2011-09-02</w:t>
            </w:r>
          </w:p>
        </w:tc>
        <w:tc>
          <w:tcPr>
            <w:tcW w:type="dxa" w:w="1080"/>
          </w:tcPr>
          <w:p>
            <w:pPr>
              <w:spacing w:after="0"/>
              <w:jc w:val="left"/>
            </w:pPr>
            <w:r>
              <w:rPr>
                <w:sz w:val="16"/>
              </w:rPr>
              <w:t>2011-08-27</w:t>
            </w:r>
          </w:p>
        </w:tc>
        <w:tc>
          <w:tcPr>
            <w:tcW w:type="dxa" w:w="1080"/>
          </w:tcPr>
          <w:p>
            <w:pPr>
              <w:spacing w:after="0"/>
              <w:jc w:val="left"/>
            </w:pPr>
            <w:r>
              <w:rPr>
                <w:sz w:val="16"/>
              </w:rPr>
              <w:t>DR-4023-CT</w:t>
            </w:r>
          </w:p>
        </w:tc>
        <w:tc>
          <w:tcPr>
            <w:tcW w:type="dxa" w:w="1451"/>
          </w:tcPr>
          <w:p>
            <w:pPr>
              <w:spacing w:after="0"/>
              <w:jc w:val="left"/>
            </w:pPr>
            <w:r>
              <w:rPr>
                <w:sz w:val="16"/>
              </w:rPr>
              <w:t>Major disaster</w:t>
            </w:r>
          </w:p>
        </w:tc>
        <w:tc>
          <w:tcPr>
            <w:tcW w:type="dxa" w:w="2102"/>
          </w:tcPr>
          <w:p>
            <w:pPr>
              <w:spacing w:after="0"/>
              <w:jc w:val="left"/>
            </w:pPr>
            <w:r>
              <w:rPr>
                <w:sz w:val="16"/>
              </w:rPr>
              <w:t>Tropical Storm Irene</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$3,054,462.82</w:t>
            </w:r>
          </w:p>
        </w:tc>
      </w:tr>
      <w:tr>
        <w:trPr>
          <w:cantSplit/>
        </w:trPr>
        <w:tc>
          <w:tcPr>
            <w:tcW w:type="dxa" w:w="1080"/>
          </w:tcPr>
          <w:p>
            <w:pPr>
              <w:spacing w:after="0"/>
              <w:jc w:val="left"/>
            </w:pPr>
            <w:r>
              <w:rPr>
                <w:sz w:val="16"/>
              </w:rPr>
              <w:t>2011-08-27</w:t>
            </w:r>
          </w:p>
        </w:tc>
        <w:tc>
          <w:tcPr>
            <w:tcW w:type="dxa" w:w="1080"/>
          </w:tcPr>
          <w:p>
            <w:pPr>
              <w:spacing w:after="0"/>
              <w:jc w:val="left"/>
            </w:pPr>
            <w:r>
              <w:rPr>
                <w:sz w:val="16"/>
              </w:rPr>
              <w:t>2011-08-26</w:t>
            </w:r>
          </w:p>
        </w:tc>
        <w:tc>
          <w:tcPr>
            <w:tcW w:type="dxa" w:w="1080"/>
          </w:tcPr>
          <w:p>
            <w:pPr>
              <w:spacing w:after="0"/>
              <w:jc w:val="left"/>
            </w:pPr>
            <w:r>
              <w:rPr>
                <w:sz w:val="16"/>
              </w:rPr>
              <w:t>EM-3331-CT</w:t>
            </w:r>
          </w:p>
        </w:tc>
        <w:tc>
          <w:tcPr>
            <w:tcW w:type="dxa" w:w="1451"/>
          </w:tcPr>
          <w:p>
            <w:pPr>
              <w:spacing w:after="0"/>
              <w:jc w:val="left"/>
            </w:pPr>
            <w:r>
              <w:rPr>
                <w:sz w:val="16"/>
              </w:rPr>
              <w:t>Emergency</w:t>
            </w:r>
          </w:p>
        </w:tc>
        <w:tc>
          <w:tcPr>
            <w:tcW w:type="dxa" w:w="2102"/>
          </w:tcPr>
          <w:p>
            <w:pPr>
              <w:spacing w:after="0"/>
              <w:jc w:val="left"/>
            </w:pPr>
            <w:r>
              <w:rPr>
                <w:sz w:val="16"/>
              </w:rPr>
              <w:t>Hurricane Irene</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DR-4023; former Tolland County total, not this region: no Public Assistance recorded</w:t>
            </w:r>
          </w:p>
        </w:tc>
      </w:tr>
      <w:tr>
        <w:trPr>
          <w:cantSplit/>
        </w:trPr>
        <w:tc>
          <w:tcPr>
            <w:tcW w:type="dxa" w:w="1080"/>
          </w:tcPr>
          <w:p>
            <w:pPr>
              <w:spacing w:after="0"/>
              <w:jc w:val="left"/>
            </w:pPr>
            <w:r>
              <w:rPr>
                <w:sz w:val="16"/>
              </w:rPr>
              <w:t>2011-08-27</w:t>
            </w:r>
          </w:p>
        </w:tc>
        <w:tc>
          <w:tcPr>
            <w:tcW w:type="dxa" w:w="1080"/>
          </w:tcPr>
          <w:p>
            <w:pPr>
              <w:spacing w:after="0"/>
              <w:jc w:val="left"/>
            </w:pPr>
            <w:r>
              <w:rPr>
                <w:sz w:val="16"/>
              </w:rPr>
              <w:t>2011-08-26</w:t>
            </w:r>
          </w:p>
        </w:tc>
        <w:tc>
          <w:tcPr>
            <w:tcW w:type="dxa" w:w="1080"/>
          </w:tcPr>
          <w:p>
            <w:pPr>
              <w:spacing w:after="0"/>
              <w:jc w:val="left"/>
            </w:pPr>
            <w:r>
              <w:rPr>
                <w:sz w:val="16"/>
              </w:rPr>
              <w:t>EM-3331-CT</w:t>
            </w:r>
          </w:p>
        </w:tc>
        <w:tc>
          <w:tcPr>
            <w:tcW w:type="dxa" w:w="1451"/>
          </w:tcPr>
          <w:p>
            <w:pPr>
              <w:spacing w:after="0"/>
              <w:jc w:val="left"/>
            </w:pPr>
            <w:r>
              <w:rPr>
                <w:sz w:val="16"/>
              </w:rPr>
              <w:t>Emergency</w:t>
            </w:r>
          </w:p>
        </w:tc>
        <w:tc>
          <w:tcPr>
            <w:tcW w:type="dxa" w:w="2102"/>
          </w:tcPr>
          <w:p>
            <w:pPr>
              <w:spacing w:after="0"/>
              <w:jc w:val="left"/>
            </w:pPr>
            <w:r>
              <w:rPr>
                <w:sz w:val="16"/>
              </w:rPr>
              <w:t>Hurricane Irene</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same incident as DR-4023; former Hartford County total, not this region: no Public Assistance recorded</w:t>
            </w:r>
          </w:p>
        </w:tc>
      </w:tr>
      <w:tr>
        <w:trPr>
          <w:cantSplit/>
        </w:trPr>
        <w:tc>
          <w:tcPr>
            <w:tcW w:type="dxa" w:w="1080"/>
          </w:tcPr>
          <w:p>
            <w:pPr>
              <w:spacing w:after="0"/>
              <w:jc w:val="left"/>
            </w:pPr>
            <w:r>
              <w:rPr>
                <w:sz w:val="16"/>
              </w:rPr>
              <w:t>2011-03-03</w:t>
            </w:r>
          </w:p>
        </w:tc>
        <w:tc>
          <w:tcPr>
            <w:tcW w:type="dxa" w:w="1080"/>
          </w:tcPr>
          <w:p>
            <w:pPr>
              <w:spacing w:after="0"/>
              <w:jc w:val="left"/>
            </w:pPr>
            <w:r>
              <w:rPr>
                <w:sz w:val="16"/>
              </w:rPr>
              <w:t>2011-01-11</w:t>
            </w:r>
          </w:p>
        </w:tc>
        <w:tc>
          <w:tcPr>
            <w:tcW w:type="dxa" w:w="1080"/>
          </w:tcPr>
          <w:p>
            <w:pPr>
              <w:spacing w:after="0"/>
              <w:jc w:val="left"/>
            </w:pPr>
            <w:r>
              <w:rPr>
                <w:sz w:val="16"/>
              </w:rPr>
              <w:t>DR-1958-CT</w:t>
            </w:r>
          </w:p>
        </w:tc>
        <w:tc>
          <w:tcPr>
            <w:tcW w:type="dxa" w:w="1451"/>
          </w:tcPr>
          <w:p>
            <w:pPr>
              <w:spacing w:after="0"/>
              <w:jc w:val="left"/>
            </w:pPr>
            <w:r>
              <w:rPr>
                <w:sz w:val="16"/>
              </w:rPr>
              <w:t>Major disaster</w:t>
            </w:r>
          </w:p>
        </w:tc>
        <w:tc>
          <w:tcPr>
            <w:tcW w:type="dxa" w:w="2102"/>
          </w:tcPr>
          <w:p>
            <w:pPr>
              <w:spacing w:after="0"/>
              <w:jc w:val="left"/>
            </w:pPr>
            <w:r>
              <w:rPr>
                <w:sz w:val="16"/>
              </w:rPr>
              <w:t>Snowstorm</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$738,463.69</w:t>
            </w:r>
          </w:p>
        </w:tc>
      </w:tr>
      <w:tr>
        <w:trPr>
          <w:cantSplit/>
        </w:trPr>
        <w:tc>
          <w:tcPr>
            <w:tcW w:type="dxa" w:w="1080"/>
          </w:tcPr>
          <w:p>
            <w:pPr>
              <w:spacing w:after="0"/>
              <w:jc w:val="left"/>
            </w:pPr>
            <w:r>
              <w:rPr>
                <w:sz w:val="16"/>
              </w:rPr>
              <w:t>2011-03-03</w:t>
            </w:r>
          </w:p>
        </w:tc>
        <w:tc>
          <w:tcPr>
            <w:tcW w:type="dxa" w:w="1080"/>
          </w:tcPr>
          <w:p>
            <w:pPr>
              <w:spacing w:after="0"/>
              <w:jc w:val="left"/>
            </w:pPr>
            <w:r>
              <w:rPr>
                <w:sz w:val="16"/>
              </w:rPr>
              <w:t>2011-01-11</w:t>
            </w:r>
          </w:p>
        </w:tc>
        <w:tc>
          <w:tcPr>
            <w:tcW w:type="dxa" w:w="1080"/>
          </w:tcPr>
          <w:p>
            <w:pPr>
              <w:spacing w:after="0"/>
              <w:jc w:val="left"/>
            </w:pPr>
            <w:r>
              <w:rPr>
                <w:sz w:val="16"/>
              </w:rPr>
              <w:t>DR-1958-CT</w:t>
            </w:r>
          </w:p>
        </w:tc>
        <w:tc>
          <w:tcPr>
            <w:tcW w:type="dxa" w:w="1451"/>
          </w:tcPr>
          <w:p>
            <w:pPr>
              <w:spacing w:after="0"/>
              <w:jc w:val="left"/>
            </w:pPr>
            <w:r>
              <w:rPr>
                <w:sz w:val="16"/>
              </w:rPr>
              <w:t>Major disaster</w:t>
            </w:r>
          </w:p>
        </w:tc>
        <w:tc>
          <w:tcPr>
            <w:tcW w:type="dxa" w:w="2102"/>
          </w:tcPr>
          <w:p>
            <w:pPr>
              <w:spacing w:after="0"/>
              <w:jc w:val="left"/>
            </w:pPr>
            <w:r>
              <w:rPr>
                <w:sz w:val="16"/>
              </w:rPr>
              <w:t>Snowstorm</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$2,447,144.38</w:t>
            </w:r>
          </w:p>
        </w:tc>
      </w:tr>
      <w:tr>
        <w:trPr>
          <w:cantSplit/>
        </w:trPr>
        <w:tc>
          <w:tcPr>
            <w:tcW w:type="dxa" w:w="1080"/>
          </w:tcPr>
          <w:p>
            <w:pPr>
              <w:spacing w:after="0"/>
              <w:jc w:val="left"/>
            </w:pPr>
            <w:r>
              <w:rPr>
                <w:sz w:val="16"/>
              </w:rPr>
              <w:t>2007-05-11</w:t>
            </w:r>
          </w:p>
        </w:tc>
        <w:tc>
          <w:tcPr>
            <w:tcW w:type="dxa" w:w="1080"/>
          </w:tcPr>
          <w:p>
            <w:pPr>
              <w:spacing w:after="0"/>
              <w:jc w:val="left"/>
            </w:pPr>
            <w:r>
              <w:rPr>
                <w:sz w:val="16"/>
              </w:rPr>
              <w:t>2007-04-15</w:t>
            </w:r>
          </w:p>
        </w:tc>
        <w:tc>
          <w:tcPr>
            <w:tcW w:type="dxa" w:w="1080"/>
          </w:tcPr>
          <w:p>
            <w:pPr>
              <w:spacing w:after="0"/>
              <w:jc w:val="left"/>
            </w:pPr>
            <w:r>
              <w:rPr>
                <w:sz w:val="16"/>
              </w:rPr>
              <w:t>DR-1700-CT</w:t>
            </w:r>
          </w:p>
        </w:tc>
        <w:tc>
          <w:tcPr>
            <w:tcW w:type="dxa" w:w="1451"/>
          </w:tcPr>
          <w:p>
            <w:pPr>
              <w:spacing w:after="0"/>
              <w:jc w:val="left"/>
            </w:pPr>
            <w:r>
              <w:rPr>
                <w:sz w:val="16"/>
              </w:rPr>
              <w:t>Major disaster</w:t>
            </w:r>
          </w:p>
        </w:tc>
        <w:tc>
          <w:tcPr>
            <w:tcW w:type="dxa" w:w="2102"/>
          </w:tcPr>
          <w:p>
            <w:pPr>
              <w:spacing w:after="0"/>
              <w:jc w:val="left"/>
            </w:pPr>
            <w:r>
              <w:rPr>
                <w:sz w:val="16"/>
              </w:rPr>
              <w:t>Severe Storms and Flooding</w:t>
            </w:r>
          </w:p>
        </w:tc>
        <w:tc>
          <w:tcPr>
            <w:tcW w:type="dxa" w:w="2558"/>
          </w:tcPr>
          <w:p>
            <w:pPr>
              <w:spacing w:after="0"/>
              <w:jc w:val="left"/>
            </w:pPr>
            <w:r>
              <w:rPr>
                <w:sz w:val="16"/>
              </w:rPr>
              <w:t>Inland Flooding</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$7,038.21; FEMA's declaration record does not list Public Assistance, but FEMA's PA project summaries show obligations for former Hartford County</w:t>
            </w:r>
          </w:p>
        </w:tc>
      </w:tr>
      <w:tr>
        <w:trPr>
          <w:cantSplit/>
        </w:trPr>
        <w:tc>
          <w:tcPr>
            <w:tcW w:type="dxa" w:w="1080"/>
          </w:tcPr>
          <w:p>
            <w:pPr>
              <w:spacing w:after="0"/>
              <w:jc w:val="left"/>
            </w:pPr>
            <w:r>
              <w:rPr>
                <w:sz w:val="16"/>
              </w:rPr>
              <w:t>2006-05-02</w:t>
            </w:r>
          </w:p>
        </w:tc>
        <w:tc>
          <w:tcPr>
            <w:tcW w:type="dxa" w:w="1080"/>
          </w:tcPr>
          <w:p>
            <w:pPr>
              <w:spacing w:after="0"/>
              <w:jc w:val="left"/>
            </w:pPr>
            <w:r>
              <w:rPr>
                <w:sz w:val="16"/>
              </w:rPr>
              <w:t>2006-02-11</w:t>
            </w:r>
          </w:p>
        </w:tc>
        <w:tc>
          <w:tcPr>
            <w:tcW w:type="dxa" w:w="1080"/>
          </w:tcPr>
          <w:p>
            <w:pPr>
              <w:spacing w:after="0"/>
              <w:jc w:val="left"/>
            </w:pPr>
            <w:r>
              <w:rPr>
                <w:sz w:val="16"/>
              </w:rPr>
              <w:t>EM-3266-CT</w:t>
            </w:r>
          </w:p>
        </w:tc>
        <w:tc>
          <w:tcPr>
            <w:tcW w:type="dxa" w:w="1451"/>
          </w:tcPr>
          <w:p>
            <w:pPr>
              <w:spacing w:after="0"/>
              <w:jc w:val="left"/>
            </w:pPr>
            <w:r>
              <w:rPr>
                <w:sz w:val="16"/>
              </w:rPr>
              <w:t>Emergency</w:t>
            </w:r>
          </w:p>
        </w:tc>
        <w:tc>
          <w:tcPr>
            <w:tcW w:type="dxa" w:w="2102"/>
          </w:tcPr>
          <w:p>
            <w:pPr>
              <w:spacing w:after="0"/>
              <w:jc w:val="left"/>
            </w:pPr>
            <w:r>
              <w:rPr>
                <w:sz w:val="16"/>
              </w:rPr>
              <w:t>Snow</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$394,792.07</w:t>
            </w:r>
          </w:p>
        </w:tc>
      </w:tr>
      <w:tr>
        <w:trPr>
          <w:cantSplit/>
        </w:trPr>
        <w:tc>
          <w:tcPr>
            <w:tcW w:type="dxa" w:w="1080"/>
          </w:tcPr>
          <w:p>
            <w:pPr>
              <w:spacing w:after="0"/>
              <w:jc w:val="left"/>
            </w:pPr>
            <w:r>
              <w:rPr>
                <w:sz w:val="16"/>
              </w:rPr>
              <w:t>2006-05-02</w:t>
            </w:r>
          </w:p>
        </w:tc>
        <w:tc>
          <w:tcPr>
            <w:tcW w:type="dxa" w:w="1080"/>
          </w:tcPr>
          <w:p>
            <w:pPr>
              <w:spacing w:after="0"/>
              <w:jc w:val="left"/>
            </w:pPr>
            <w:r>
              <w:rPr>
                <w:sz w:val="16"/>
              </w:rPr>
              <w:t>2006-02-11</w:t>
            </w:r>
          </w:p>
        </w:tc>
        <w:tc>
          <w:tcPr>
            <w:tcW w:type="dxa" w:w="1080"/>
          </w:tcPr>
          <w:p>
            <w:pPr>
              <w:spacing w:after="0"/>
              <w:jc w:val="left"/>
            </w:pPr>
            <w:r>
              <w:rPr>
                <w:sz w:val="16"/>
              </w:rPr>
              <w:t>EM-3266-CT</w:t>
            </w:r>
          </w:p>
        </w:tc>
        <w:tc>
          <w:tcPr>
            <w:tcW w:type="dxa" w:w="1451"/>
          </w:tcPr>
          <w:p>
            <w:pPr>
              <w:spacing w:after="0"/>
              <w:jc w:val="left"/>
            </w:pPr>
            <w:r>
              <w:rPr>
                <w:sz w:val="16"/>
              </w:rPr>
              <w:t>Emergency</w:t>
            </w:r>
          </w:p>
        </w:tc>
        <w:tc>
          <w:tcPr>
            <w:tcW w:type="dxa" w:w="2102"/>
          </w:tcPr>
          <w:p>
            <w:pPr>
              <w:spacing w:after="0"/>
              <w:jc w:val="left"/>
            </w:pPr>
            <w:r>
              <w:rPr>
                <w:sz w:val="16"/>
              </w:rPr>
              <w:t>Snow</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$2,113,978.03</w:t>
            </w:r>
          </w:p>
        </w:tc>
      </w:tr>
      <w:tr>
        <w:trPr>
          <w:cantSplit/>
        </w:trPr>
        <w:tc>
          <w:tcPr>
            <w:tcW w:type="dxa" w:w="1080"/>
          </w:tcPr>
          <w:p>
            <w:pPr>
              <w:spacing w:after="0"/>
              <w:jc w:val="left"/>
            </w:pPr>
            <w:r>
              <w:rPr>
                <w:sz w:val="16"/>
              </w:rPr>
              <w:t>2005-12-16</w:t>
            </w:r>
          </w:p>
        </w:tc>
        <w:tc>
          <w:tcPr>
            <w:tcW w:type="dxa" w:w="1080"/>
          </w:tcPr>
          <w:p>
            <w:pPr>
              <w:spacing w:after="0"/>
              <w:jc w:val="left"/>
            </w:pPr>
            <w:r>
              <w:rPr>
                <w:sz w:val="16"/>
              </w:rPr>
              <w:t>2005-10-14</w:t>
            </w:r>
          </w:p>
        </w:tc>
        <w:tc>
          <w:tcPr>
            <w:tcW w:type="dxa" w:w="1080"/>
          </w:tcPr>
          <w:p>
            <w:pPr>
              <w:spacing w:after="0"/>
              <w:jc w:val="left"/>
            </w:pPr>
            <w:r>
              <w:rPr>
                <w:sz w:val="16"/>
              </w:rPr>
              <w:t>DR-1619-CT</w:t>
            </w:r>
          </w:p>
        </w:tc>
        <w:tc>
          <w:tcPr>
            <w:tcW w:type="dxa" w:w="1451"/>
          </w:tcPr>
          <w:p>
            <w:pPr>
              <w:spacing w:after="0"/>
              <w:jc w:val="left"/>
            </w:pPr>
            <w:r>
              <w:rPr>
                <w:sz w:val="16"/>
              </w:rPr>
              <w:t>Major disaster</w:t>
            </w:r>
          </w:p>
        </w:tc>
        <w:tc>
          <w:tcPr>
            <w:tcW w:type="dxa" w:w="2102"/>
          </w:tcPr>
          <w:p>
            <w:pPr>
              <w:spacing w:after="0"/>
              <w:jc w:val="left"/>
            </w:pPr>
            <w:r>
              <w:rPr>
                <w:sz w:val="16"/>
              </w:rPr>
              <w:t>Severe Storms and Flooding</w:t>
            </w:r>
          </w:p>
        </w:tc>
        <w:tc>
          <w:tcPr>
            <w:tcW w:type="dxa" w:w="2558"/>
          </w:tcPr>
          <w:p>
            <w:pPr>
              <w:spacing w:after="0"/>
              <w:jc w:val="left"/>
            </w:pPr>
            <w:r>
              <w:rPr>
                <w:sz w:val="16"/>
              </w:rPr>
              <w:t>Inland Flooding</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$571,145.86</w:t>
            </w:r>
          </w:p>
        </w:tc>
      </w:tr>
      <w:tr>
        <w:trPr>
          <w:cantSplit/>
        </w:trPr>
        <w:tc>
          <w:tcPr>
            <w:tcW w:type="dxa" w:w="1080"/>
          </w:tcPr>
          <w:p>
            <w:pPr>
              <w:spacing w:after="0"/>
              <w:jc w:val="left"/>
            </w:pPr>
            <w:r>
              <w:rPr>
                <w:sz w:val="16"/>
              </w:rPr>
              <w:t>2005-12-16</w:t>
            </w:r>
          </w:p>
        </w:tc>
        <w:tc>
          <w:tcPr>
            <w:tcW w:type="dxa" w:w="1080"/>
          </w:tcPr>
          <w:p>
            <w:pPr>
              <w:spacing w:after="0"/>
              <w:jc w:val="left"/>
            </w:pPr>
            <w:r>
              <w:rPr>
                <w:sz w:val="16"/>
              </w:rPr>
              <w:t>2005-10-14</w:t>
            </w:r>
          </w:p>
        </w:tc>
        <w:tc>
          <w:tcPr>
            <w:tcW w:type="dxa" w:w="1080"/>
          </w:tcPr>
          <w:p>
            <w:pPr>
              <w:spacing w:after="0"/>
              <w:jc w:val="left"/>
            </w:pPr>
            <w:r>
              <w:rPr>
                <w:sz w:val="16"/>
              </w:rPr>
              <w:t>DR-1619-CT</w:t>
            </w:r>
          </w:p>
        </w:tc>
        <w:tc>
          <w:tcPr>
            <w:tcW w:type="dxa" w:w="1451"/>
          </w:tcPr>
          <w:p>
            <w:pPr>
              <w:spacing w:after="0"/>
              <w:jc w:val="left"/>
            </w:pPr>
            <w:r>
              <w:rPr>
                <w:sz w:val="16"/>
              </w:rPr>
              <w:t>Major disaster</w:t>
            </w:r>
          </w:p>
        </w:tc>
        <w:tc>
          <w:tcPr>
            <w:tcW w:type="dxa" w:w="2102"/>
          </w:tcPr>
          <w:p>
            <w:pPr>
              <w:spacing w:after="0"/>
              <w:jc w:val="left"/>
            </w:pPr>
            <w:r>
              <w:rPr>
                <w:sz w:val="16"/>
              </w:rPr>
              <w:t>Severe Storms and Flooding</w:t>
            </w:r>
          </w:p>
        </w:tc>
        <w:tc>
          <w:tcPr>
            <w:tcW w:type="dxa" w:w="2558"/>
          </w:tcPr>
          <w:p>
            <w:pPr>
              <w:spacing w:after="0"/>
              <w:jc w:val="left"/>
            </w:pPr>
            <w:r>
              <w:rPr>
                <w:sz w:val="16"/>
              </w:rPr>
              <w:t>Inland Flooding</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$1,315,927.95</w:t>
            </w:r>
          </w:p>
        </w:tc>
      </w:tr>
      <w:tr>
        <w:trPr>
          <w:cantSplit/>
        </w:trPr>
        <w:tc>
          <w:tcPr>
            <w:tcW w:type="dxa" w:w="1080"/>
          </w:tcPr>
          <w:p>
            <w:pPr>
              <w:spacing w:after="0"/>
              <w:jc w:val="left"/>
            </w:pPr>
            <w:r>
              <w:rPr>
                <w:sz w:val="16"/>
              </w:rPr>
              <w:t>2005-09-13</w:t>
            </w:r>
          </w:p>
        </w:tc>
        <w:tc>
          <w:tcPr>
            <w:tcW w:type="dxa" w:w="1080"/>
          </w:tcPr>
          <w:p>
            <w:pPr>
              <w:spacing w:after="0"/>
              <w:jc w:val="left"/>
            </w:pPr>
            <w:r>
              <w:rPr>
                <w:sz w:val="16"/>
              </w:rPr>
              <w:t>2005-08-29</w:t>
            </w:r>
          </w:p>
        </w:tc>
        <w:tc>
          <w:tcPr>
            <w:tcW w:type="dxa" w:w="1080"/>
          </w:tcPr>
          <w:p>
            <w:pPr>
              <w:spacing w:after="0"/>
              <w:jc w:val="left"/>
            </w:pPr>
            <w:r>
              <w:rPr>
                <w:sz w:val="16"/>
              </w:rPr>
              <w:t>EM-3246-CT</w:t>
            </w:r>
          </w:p>
        </w:tc>
        <w:tc>
          <w:tcPr>
            <w:tcW w:type="dxa" w:w="1451"/>
          </w:tcPr>
          <w:p>
            <w:pPr>
              <w:spacing w:after="0"/>
              <w:jc w:val="left"/>
            </w:pPr>
            <w:r>
              <w:rPr>
                <w:sz w:val="16"/>
              </w:rPr>
              <w:t>Emergency</w:t>
            </w:r>
          </w:p>
        </w:tc>
        <w:tc>
          <w:tcPr>
            <w:tcW w:type="dxa" w:w="2102"/>
          </w:tcPr>
          <w:p>
            <w:pPr>
              <w:spacing w:after="0"/>
              <w:jc w:val="left"/>
            </w:pPr>
            <w:r>
              <w:rPr>
                <w:sz w:val="16"/>
              </w:rPr>
              <w:t>Hurricane Katrina Evacuation</w:t>
            </w:r>
          </w:p>
        </w:tc>
        <w:tc>
          <w:tcPr>
            <w:tcW w:type="dxa" w:w="2558"/>
          </w:tcPr>
          <w:p>
            <w:pPr>
              <w:spacing w:after="0"/>
              <w:jc w:val="left"/>
            </w:pPr>
            <w:r>
              <w:rPr>
                <w:sz w:val="16"/>
              </w:rPr>
              <w:t>Hurricane: evacuation support, not a local hazard event; not counted</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no Public Assistance recorded</w:t>
            </w:r>
          </w:p>
        </w:tc>
      </w:tr>
      <w:tr>
        <w:trPr>
          <w:cantSplit/>
        </w:trPr>
        <w:tc>
          <w:tcPr>
            <w:tcW w:type="dxa" w:w="1080"/>
          </w:tcPr>
          <w:p>
            <w:pPr>
              <w:spacing w:after="0"/>
              <w:jc w:val="left"/>
            </w:pPr>
            <w:r>
              <w:rPr>
                <w:sz w:val="16"/>
              </w:rPr>
              <w:t>2005-09-13</w:t>
            </w:r>
          </w:p>
        </w:tc>
        <w:tc>
          <w:tcPr>
            <w:tcW w:type="dxa" w:w="1080"/>
          </w:tcPr>
          <w:p>
            <w:pPr>
              <w:spacing w:after="0"/>
              <w:jc w:val="left"/>
            </w:pPr>
            <w:r>
              <w:rPr>
                <w:sz w:val="16"/>
              </w:rPr>
              <w:t>2005-08-29</w:t>
            </w:r>
          </w:p>
        </w:tc>
        <w:tc>
          <w:tcPr>
            <w:tcW w:type="dxa" w:w="1080"/>
          </w:tcPr>
          <w:p>
            <w:pPr>
              <w:spacing w:after="0"/>
              <w:jc w:val="left"/>
            </w:pPr>
            <w:r>
              <w:rPr>
                <w:sz w:val="16"/>
              </w:rPr>
              <w:t>EM-3246-CT</w:t>
            </w:r>
          </w:p>
        </w:tc>
        <w:tc>
          <w:tcPr>
            <w:tcW w:type="dxa" w:w="1451"/>
          </w:tcPr>
          <w:p>
            <w:pPr>
              <w:spacing w:after="0"/>
              <w:jc w:val="left"/>
            </w:pPr>
            <w:r>
              <w:rPr>
                <w:sz w:val="16"/>
              </w:rPr>
              <w:t>Emergency</w:t>
            </w:r>
          </w:p>
        </w:tc>
        <w:tc>
          <w:tcPr>
            <w:tcW w:type="dxa" w:w="2102"/>
          </w:tcPr>
          <w:p>
            <w:pPr>
              <w:spacing w:after="0"/>
              <w:jc w:val="left"/>
            </w:pPr>
            <w:r>
              <w:rPr>
                <w:sz w:val="16"/>
              </w:rPr>
              <w:t>Hurricane Katrina Evacuation</w:t>
            </w:r>
          </w:p>
        </w:tc>
        <w:tc>
          <w:tcPr>
            <w:tcW w:type="dxa" w:w="2558"/>
          </w:tcPr>
          <w:p>
            <w:pPr>
              <w:spacing w:after="0"/>
              <w:jc w:val="left"/>
            </w:pPr>
            <w:r>
              <w:rPr>
                <w:sz w:val="16"/>
              </w:rPr>
              <w:t>Hurricane: evacuation support, not a local hazard event; not counted</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$5,105</w:t>
            </w:r>
          </w:p>
        </w:tc>
      </w:tr>
      <w:tr>
        <w:trPr>
          <w:cantSplit/>
        </w:trPr>
        <w:tc>
          <w:tcPr>
            <w:tcW w:type="dxa" w:w="1080"/>
          </w:tcPr>
          <w:p>
            <w:pPr>
              <w:spacing w:after="0"/>
              <w:jc w:val="left"/>
            </w:pPr>
            <w:r>
              <w:rPr>
                <w:sz w:val="16"/>
              </w:rPr>
              <w:t>2005-02-17</w:t>
            </w:r>
          </w:p>
        </w:tc>
        <w:tc>
          <w:tcPr>
            <w:tcW w:type="dxa" w:w="1080"/>
          </w:tcPr>
          <w:p>
            <w:pPr>
              <w:spacing w:after="0"/>
              <w:jc w:val="left"/>
            </w:pPr>
            <w:r>
              <w:rPr>
                <w:sz w:val="16"/>
              </w:rPr>
              <w:t>2005-01-22</w:t>
            </w:r>
          </w:p>
        </w:tc>
        <w:tc>
          <w:tcPr>
            <w:tcW w:type="dxa" w:w="1080"/>
          </w:tcPr>
          <w:p>
            <w:pPr>
              <w:spacing w:after="0"/>
              <w:jc w:val="left"/>
            </w:pPr>
            <w:r>
              <w:rPr>
                <w:sz w:val="16"/>
              </w:rPr>
              <w:t>EM-3200-CT</w:t>
            </w:r>
          </w:p>
        </w:tc>
        <w:tc>
          <w:tcPr>
            <w:tcW w:type="dxa" w:w="1451"/>
          </w:tcPr>
          <w:p>
            <w:pPr>
              <w:spacing w:after="0"/>
              <w:jc w:val="left"/>
            </w:pPr>
            <w:r>
              <w:rPr>
                <w:sz w:val="16"/>
              </w:rPr>
              <w:t>Emergency</w:t>
            </w:r>
          </w:p>
        </w:tc>
        <w:tc>
          <w:tcPr>
            <w:tcW w:type="dxa" w:w="2102"/>
          </w:tcPr>
          <w:p>
            <w:pPr>
              <w:spacing w:after="0"/>
              <w:jc w:val="left"/>
            </w:pPr>
            <w:r>
              <w:rPr>
                <w:sz w:val="16"/>
              </w:rPr>
              <w:t>Record Snow</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$489,774.62</w:t>
            </w:r>
          </w:p>
        </w:tc>
      </w:tr>
      <w:tr>
        <w:trPr>
          <w:cantSplit/>
        </w:trPr>
        <w:tc>
          <w:tcPr>
            <w:tcW w:type="dxa" w:w="1080"/>
          </w:tcPr>
          <w:p>
            <w:pPr>
              <w:spacing w:after="0"/>
              <w:jc w:val="left"/>
            </w:pPr>
            <w:r>
              <w:rPr>
                <w:sz w:val="16"/>
              </w:rPr>
              <w:t>2005-02-17</w:t>
            </w:r>
          </w:p>
        </w:tc>
        <w:tc>
          <w:tcPr>
            <w:tcW w:type="dxa" w:w="1080"/>
          </w:tcPr>
          <w:p>
            <w:pPr>
              <w:spacing w:after="0"/>
              <w:jc w:val="left"/>
            </w:pPr>
            <w:r>
              <w:rPr>
                <w:sz w:val="16"/>
              </w:rPr>
              <w:t>2005-01-22</w:t>
            </w:r>
          </w:p>
        </w:tc>
        <w:tc>
          <w:tcPr>
            <w:tcW w:type="dxa" w:w="1080"/>
          </w:tcPr>
          <w:p>
            <w:pPr>
              <w:spacing w:after="0"/>
              <w:jc w:val="left"/>
            </w:pPr>
            <w:r>
              <w:rPr>
                <w:sz w:val="16"/>
              </w:rPr>
              <w:t>EM-3200-CT</w:t>
            </w:r>
          </w:p>
        </w:tc>
        <w:tc>
          <w:tcPr>
            <w:tcW w:type="dxa" w:w="1451"/>
          </w:tcPr>
          <w:p>
            <w:pPr>
              <w:spacing w:after="0"/>
              <w:jc w:val="left"/>
            </w:pPr>
            <w:r>
              <w:rPr>
                <w:sz w:val="16"/>
              </w:rPr>
              <w:t>Emergency</w:t>
            </w:r>
          </w:p>
        </w:tc>
        <w:tc>
          <w:tcPr>
            <w:tcW w:type="dxa" w:w="2102"/>
          </w:tcPr>
          <w:p>
            <w:pPr>
              <w:spacing w:after="0"/>
              <w:jc w:val="left"/>
            </w:pPr>
            <w:r>
              <w:rPr>
                <w:sz w:val="16"/>
              </w:rPr>
              <w:t>Record Snow</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$2,044,215.99</w:t>
            </w:r>
          </w:p>
        </w:tc>
      </w:tr>
      <w:tr>
        <w:trPr>
          <w:cantSplit/>
        </w:trPr>
        <w:tc>
          <w:tcPr>
            <w:tcW w:type="dxa" w:w="1080"/>
          </w:tcPr>
          <w:p>
            <w:pPr>
              <w:spacing w:after="0"/>
              <w:jc w:val="left"/>
            </w:pPr>
            <w:r>
              <w:rPr>
                <w:sz w:val="16"/>
              </w:rPr>
              <w:t>2004-01-15</w:t>
            </w:r>
          </w:p>
        </w:tc>
        <w:tc>
          <w:tcPr>
            <w:tcW w:type="dxa" w:w="1080"/>
          </w:tcPr>
          <w:p>
            <w:pPr>
              <w:spacing w:after="0"/>
              <w:jc w:val="left"/>
            </w:pPr>
            <w:r>
              <w:rPr>
                <w:sz w:val="16"/>
              </w:rPr>
              <w:t>2003-12-05</w:t>
            </w:r>
          </w:p>
        </w:tc>
        <w:tc>
          <w:tcPr>
            <w:tcW w:type="dxa" w:w="1080"/>
          </w:tcPr>
          <w:p>
            <w:pPr>
              <w:spacing w:after="0"/>
              <w:jc w:val="left"/>
            </w:pPr>
            <w:r>
              <w:rPr>
                <w:sz w:val="16"/>
              </w:rPr>
              <w:t>EM-3192-CT</w:t>
            </w:r>
          </w:p>
        </w:tc>
        <w:tc>
          <w:tcPr>
            <w:tcW w:type="dxa" w:w="1451"/>
          </w:tcPr>
          <w:p>
            <w:pPr>
              <w:spacing w:after="0"/>
              <w:jc w:val="left"/>
            </w:pPr>
            <w:r>
              <w:rPr>
                <w:sz w:val="16"/>
              </w:rPr>
              <w:t>Emergency</w:t>
            </w:r>
          </w:p>
        </w:tc>
        <w:tc>
          <w:tcPr>
            <w:tcW w:type="dxa" w:w="2102"/>
          </w:tcPr>
          <w:p>
            <w:pPr>
              <w:spacing w:after="0"/>
              <w:jc w:val="left"/>
            </w:pPr>
            <w:r>
              <w:rPr>
                <w:sz w:val="16"/>
              </w:rPr>
              <w:t>Snow</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$387,289.09</w:t>
            </w:r>
          </w:p>
        </w:tc>
      </w:tr>
      <w:tr>
        <w:trPr>
          <w:cantSplit/>
        </w:trPr>
        <w:tc>
          <w:tcPr>
            <w:tcW w:type="dxa" w:w="1080"/>
          </w:tcPr>
          <w:p>
            <w:pPr>
              <w:spacing w:after="0"/>
              <w:jc w:val="left"/>
            </w:pPr>
            <w:r>
              <w:rPr>
                <w:sz w:val="16"/>
              </w:rPr>
              <w:t>2004-01-15</w:t>
            </w:r>
          </w:p>
        </w:tc>
        <w:tc>
          <w:tcPr>
            <w:tcW w:type="dxa" w:w="1080"/>
          </w:tcPr>
          <w:p>
            <w:pPr>
              <w:spacing w:after="0"/>
              <w:jc w:val="left"/>
            </w:pPr>
            <w:r>
              <w:rPr>
                <w:sz w:val="16"/>
              </w:rPr>
              <w:t>2003-12-05</w:t>
            </w:r>
          </w:p>
        </w:tc>
        <w:tc>
          <w:tcPr>
            <w:tcW w:type="dxa" w:w="1080"/>
          </w:tcPr>
          <w:p>
            <w:pPr>
              <w:spacing w:after="0"/>
              <w:jc w:val="left"/>
            </w:pPr>
            <w:r>
              <w:rPr>
                <w:sz w:val="16"/>
              </w:rPr>
              <w:t>EM-3192-CT</w:t>
            </w:r>
          </w:p>
        </w:tc>
        <w:tc>
          <w:tcPr>
            <w:tcW w:type="dxa" w:w="1451"/>
          </w:tcPr>
          <w:p>
            <w:pPr>
              <w:spacing w:after="0"/>
              <w:jc w:val="left"/>
            </w:pPr>
            <w:r>
              <w:rPr>
                <w:sz w:val="16"/>
              </w:rPr>
              <w:t>Emergency</w:t>
            </w:r>
          </w:p>
        </w:tc>
        <w:tc>
          <w:tcPr>
            <w:tcW w:type="dxa" w:w="2102"/>
          </w:tcPr>
          <w:p>
            <w:pPr>
              <w:spacing w:after="0"/>
              <w:jc w:val="left"/>
            </w:pPr>
            <w:r>
              <w:rPr>
                <w:sz w:val="16"/>
              </w:rPr>
              <w:t>Snow</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$1,750,344.21</w:t>
            </w:r>
          </w:p>
        </w:tc>
      </w:tr>
      <w:tr>
        <w:trPr>
          <w:cantSplit/>
        </w:trPr>
        <w:tc>
          <w:tcPr>
            <w:tcW w:type="dxa" w:w="1080"/>
          </w:tcPr>
          <w:p>
            <w:pPr>
              <w:spacing w:after="0"/>
              <w:jc w:val="left"/>
            </w:pPr>
            <w:r>
              <w:rPr>
                <w:sz w:val="16"/>
              </w:rPr>
              <w:t>2003-03-11</w:t>
            </w:r>
          </w:p>
        </w:tc>
        <w:tc>
          <w:tcPr>
            <w:tcW w:type="dxa" w:w="1080"/>
          </w:tcPr>
          <w:p>
            <w:pPr>
              <w:spacing w:after="0"/>
              <w:jc w:val="left"/>
            </w:pPr>
            <w:r>
              <w:rPr>
                <w:sz w:val="16"/>
              </w:rPr>
              <w:t>2003-02-17</w:t>
            </w:r>
          </w:p>
        </w:tc>
        <w:tc>
          <w:tcPr>
            <w:tcW w:type="dxa" w:w="1080"/>
          </w:tcPr>
          <w:p>
            <w:pPr>
              <w:spacing w:after="0"/>
              <w:jc w:val="left"/>
            </w:pPr>
            <w:r>
              <w:rPr>
                <w:sz w:val="16"/>
              </w:rPr>
              <w:t>EM-3176-CT</w:t>
            </w:r>
          </w:p>
        </w:tc>
        <w:tc>
          <w:tcPr>
            <w:tcW w:type="dxa" w:w="1451"/>
          </w:tcPr>
          <w:p>
            <w:pPr>
              <w:spacing w:after="0"/>
              <w:jc w:val="left"/>
            </w:pPr>
            <w:r>
              <w:rPr>
                <w:sz w:val="16"/>
              </w:rPr>
              <w:t>Emergency</w:t>
            </w:r>
          </w:p>
        </w:tc>
        <w:tc>
          <w:tcPr>
            <w:tcW w:type="dxa" w:w="2102"/>
          </w:tcPr>
          <w:p>
            <w:pPr>
              <w:spacing w:after="0"/>
              <w:jc w:val="left"/>
            </w:pPr>
            <w:r>
              <w:rPr>
                <w:sz w:val="16"/>
              </w:rPr>
              <w:t>Snow</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$345,444.94</w:t>
            </w:r>
          </w:p>
        </w:tc>
      </w:tr>
      <w:tr>
        <w:trPr>
          <w:cantSplit/>
        </w:trPr>
        <w:tc>
          <w:tcPr>
            <w:tcW w:type="dxa" w:w="1080"/>
          </w:tcPr>
          <w:p>
            <w:pPr>
              <w:spacing w:after="0"/>
              <w:jc w:val="left"/>
            </w:pPr>
            <w:r>
              <w:rPr>
                <w:sz w:val="16"/>
              </w:rPr>
              <w:t>2003-03-11</w:t>
            </w:r>
          </w:p>
        </w:tc>
        <w:tc>
          <w:tcPr>
            <w:tcW w:type="dxa" w:w="1080"/>
          </w:tcPr>
          <w:p>
            <w:pPr>
              <w:spacing w:after="0"/>
              <w:jc w:val="left"/>
            </w:pPr>
            <w:r>
              <w:rPr>
                <w:sz w:val="16"/>
              </w:rPr>
              <w:t>2003-02-17</w:t>
            </w:r>
          </w:p>
        </w:tc>
        <w:tc>
          <w:tcPr>
            <w:tcW w:type="dxa" w:w="1080"/>
          </w:tcPr>
          <w:p>
            <w:pPr>
              <w:spacing w:after="0"/>
              <w:jc w:val="left"/>
            </w:pPr>
            <w:r>
              <w:rPr>
                <w:sz w:val="16"/>
              </w:rPr>
              <w:t>EM-3176-CT</w:t>
            </w:r>
          </w:p>
        </w:tc>
        <w:tc>
          <w:tcPr>
            <w:tcW w:type="dxa" w:w="1451"/>
          </w:tcPr>
          <w:p>
            <w:pPr>
              <w:spacing w:after="0"/>
              <w:jc w:val="left"/>
            </w:pPr>
            <w:r>
              <w:rPr>
                <w:sz w:val="16"/>
              </w:rPr>
              <w:t>Emergency</w:t>
            </w:r>
          </w:p>
        </w:tc>
        <w:tc>
          <w:tcPr>
            <w:tcW w:type="dxa" w:w="2102"/>
          </w:tcPr>
          <w:p>
            <w:pPr>
              <w:spacing w:after="0"/>
              <w:jc w:val="left"/>
            </w:pPr>
            <w:r>
              <w:rPr>
                <w:sz w:val="16"/>
              </w:rPr>
              <w:t>Snow</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$1,460,176.08</w:t>
            </w:r>
          </w:p>
        </w:tc>
      </w:tr>
      <w:tr>
        <w:trPr>
          <w:cantSplit/>
        </w:trPr>
        <w:tc>
          <w:tcPr>
            <w:tcW w:type="dxa" w:w="1080"/>
          </w:tcPr>
          <w:p>
            <w:pPr>
              <w:spacing w:after="0"/>
              <w:jc w:val="left"/>
            </w:pPr>
            <w:r>
              <w:rPr>
                <w:sz w:val="16"/>
              </w:rPr>
              <w:t>1999-09-23</w:t>
            </w:r>
          </w:p>
        </w:tc>
        <w:tc>
          <w:tcPr>
            <w:tcW w:type="dxa" w:w="1080"/>
          </w:tcPr>
          <w:p>
            <w:pPr>
              <w:spacing w:after="0"/>
              <w:jc w:val="left"/>
            </w:pPr>
            <w:r>
              <w:rPr>
                <w:sz w:val="16"/>
              </w:rPr>
              <w:t>1999-09-16</w:t>
            </w:r>
          </w:p>
        </w:tc>
        <w:tc>
          <w:tcPr>
            <w:tcW w:type="dxa" w:w="1080"/>
          </w:tcPr>
          <w:p>
            <w:pPr>
              <w:spacing w:after="0"/>
              <w:jc w:val="left"/>
            </w:pPr>
            <w:r>
              <w:rPr>
                <w:sz w:val="16"/>
              </w:rPr>
              <w:t>DR-1302-CT</w:t>
            </w:r>
          </w:p>
        </w:tc>
        <w:tc>
          <w:tcPr>
            <w:tcW w:type="dxa" w:w="1451"/>
          </w:tcPr>
          <w:p>
            <w:pPr>
              <w:spacing w:after="0"/>
              <w:jc w:val="left"/>
            </w:pPr>
            <w:r>
              <w:rPr>
                <w:sz w:val="16"/>
              </w:rPr>
              <w:t>Major disaster</w:t>
            </w:r>
          </w:p>
        </w:tc>
        <w:tc>
          <w:tcPr>
            <w:tcW w:type="dxa" w:w="2102"/>
          </w:tcPr>
          <w:p>
            <w:pPr>
              <w:spacing w:after="0"/>
              <w:jc w:val="left"/>
            </w:pPr>
            <w:r>
              <w:rPr>
                <w:sz w:val="16"/>
              </w:rPr>
              <w:t>Hurricane Floyd</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$391,123.82</w:t>
            </w:r>
          </w:p>
        </w:tc>
      </w:tr>
      <w:tr>
        <w:trPr>
          <w:cantSplit/>
        </w:trPr>
        <w:tc>
          <w:tcPr>
            <w:tcW w:type="dxa" w:w="1080"/>
          </w:tcPr>
          <w:p>
            <w:pPr>
              <w:spacing w:after="0"/>
              <w:jc w:val="left"/>
            </w:pPr>
            <w:r>
              <w:rPr>
                <w:sz w:val="16"/>
              </w:rPr>
              <w:t>1996-01-24</w:t>
            </w:r>
          </w:p>
        </w:tc>
        <w:tc>
          <w:tcPr>
            <w:tcW w:type="dxa" w:w="1080"/>
          </w:tcPr>
          <w:p>
            <w:pPr>
              <w:spacing w:after="0"/>
              <w:jc w:val="left"/>
            </w:pPr>
            <w:r>
              <w:rPr>
                <w:sz w:val="16"/>
              </w:rPr>
              <w:t>1996-01-07</w:t>
            </w:r>
          </w:p>
        </w:tc>
        <w:tc>
          <w:tcPr>
            <w:tcW w:type="dxa" w:w="1080"/>
          </w:tcPr>
          <w:p>
            <w:pPr>
              <w:spacing w:after="0"/>
              <w:jc w:val="left"/>
            </w:pPr>
            <w:r>
              <w:rPr>
                <w:sz w:val="16"/>
              </w:rPr>
              <w:t>DR-1092-CT</w:t>
            </w:r>
          </w:p>
        </w:tc>
        <w:tc>
          <w:tcPr>
            <w:tcW w:type="dxa" w:w="1451"/>
          </w:tcPr>
          <w:p>
            <w:pPr>
              <w:spacing w:after="0"/>
              <w:jc w:val="left"/>
            </w:pPr>
            <w:r>
              <w:rPr>
                <w:sz w:val="16"/>
              </w:rPr>
              <w:t>Major disaster</w:t>
            </w:r>
          </w:p>
        </w:tc>
        <w:tc>
          <w:tcPr>
            <w:tcW w:type="dxa" w:w="2102"/>
          </w:tcPr>
          <w:p>
            <w:pPr>
              <w:spacing w:after="0"/>
              <w:jc w:val="left"/>
            </w:pPr>
            <w:r>
              <w:rPr>
                <w:sz w:val="16"/>
              </w:rPr>
              <w:t>Blizzard 0F 96</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no Public Assistance recorded</w:t>
            </w:r>
          </w:p>
        </w:tc>
      </w:tr>
      <w:tr>
        <w:trPr>
          <w:cantSplit/>
        </w:trPr>
        <w:tc>
          <w:tcPr>
            <w:tcW w:type="dxa" w:w="1080"/>
          </w:tcPr>
          <w:p>
            <w:pPr>
              <w:spacing w:after="0"/>
              <w:jc w:val="left"/>
            </w:pPr>
            <w:r>
              <w:rPr>
                <w:sz w:val="16"/>
              </w:rPr>
              <w:t>1996-01-24</w:t>
            </w:r>
          </w:p>
        </w:tc>
        <w:tc>
          <w:tcPr>
            <w:tcW w:type="dxa" w:w="1080"/>
          </w:tcPr>
          <w:p>
            <w:pPr>
              <w:spacing w:after="0"/>
              <w:jc w:val="left"/>
            </w:pPr>
            <w:r>
              <w:rPr>
                <w:sz w:val="16"/>
              </w:rPr>
              <w:t>1996-01-07</w:t>
            </w:r>
          </w:p>
        </w:tc>
        <w:tc>
          <w:tcPr>
            <w:tcW w:type="dxa" w:w="1080"/>
          </w:tcPr>
          <w:p>
            <w:pPr>
              <w:spacing w:after="0"/>
              <w:jc w:val="left"/>
            </w:pPr>
            <w:r>
              <w:rPr>
                <w:sz w:val="16"/>
              </w:rPr>
              <w:t>DR-1092-CT</w:t>
            </w:r>
          </w:p>
        </w:tc>
        <w:tc>
          <w:tcPr>
            <w:tcW w:type="dxa" w:w="1451"/>
          </w:tcPr>
          <w:p>
            <w:pPr>
              <w:spacing w:after="0"/>
              <w:jc w:val="left"/>
            </w:pPr>
            <w:r>
              <w:rPr>
                <w:sz w:val="16"/>
              </w:rPr>
              <w:t>Major disaster</w:t>
            </w:r>
          </w:p>
        </w:tc>
        <w:tc>
          <w:tcPr>
            <w:tcW w:type="dxa" w:w="2102"/>
          </w:tcPr>
          <w:p>
            <w:pPr>
              <w:spacing w:after="0"/>
              <w:jc w:val="left"/>
            </w:pPr>
            <w:r>
              <w:rPr>
                <w:sz w:val="16"/>
              </w:rPr>
              <w:t>Blizzard 0F 96</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no Public Assistance recorded</w:t>
            </w:r>
          </w:p>
        </w:tc>
      </w:tr>
      <w:tr>
        <w:trPr>
          <w:cantSplit/>
        </w:trPr>
        <w:tc>
          <w:tcPr>
            <w:tcW w:type="dxa" w:w="1080"/>
          </w:tcPr>
          <w:p>
            <w:pPr>
              <w:spacing w:after="0"/>
              <w:jc w:val="left"/>
            </w:pPr>
            <w:r>
              <w:rPr>
                <w:sz w:val="16"/>
              </w:rPr>
              <w:t>1993-03-16</w:t>
            </w:r>
          </w:p>
        </w:tc>
        <w:tc>
          <w:tcPr>
            <w:tcW w:type="dxa" w:w="1080"/>
          </w:tcPr>
          <w:p>
            <w:pPr>
              <w:spacing w:after="0"/>
              <w:jc w:val="left"/>
            </w:pPr>
            <w:r>
              <w:rPr>
                <w:sz w:val="16"/>
              </w:rPr>
              <w:t>1993-03-13</w:t>
            </w:r>
          </w:p>
        </w:tc>
        <w:tc>
          <w:tcPr>
            <w:tcW w:type="dxa" w:w="1080"/>
          </w:tcPr>
          <w:p>
            <w:pPr>
              <w:spacing w:after="0"/>
              <w:jc w:val="left"/>
            </w:pPr>
            <w:r>
              <w:rPr>
                <w:sz w:val="16"/>
              </w:rPr>
              <w:t>EM-3098-CT</w:t>
            </w:r>
          </w:p>
        </w:tc>
        <w:tc>
          <w:tcPr>
            <w:tcW w:type="dxa" w:w="1451"/>
          </w:tcPr>
          <w:p>
            <w:pPr>
              <w:spacing w:after="0"/>
              <w:jc w:val="left"/>
            </w:pPr>
            <w:r>
              <w:rPr>
                <w:sz w:val="16"/>
              </w:rPr>
              <w:t>Emergency</w:t>
            </w:r>
          </w:p>
        </w:tc>
        <w:tc>
          <w:tcPr>
            <w:tcW w:type="dxa" w:w="2102"/>
          </w:tcPr>
          <w:p>
            <w:pPr>
              <w:spacing w:after="0"/>
              <w:jc w:val="left"/>
            </w:pPr>
            <w:r>
              <w:rPr>
                <w:sz w:val="16"/>
              </w:rPr>
              <w:t>Severe Winds &amp; Blizzard, Record Snowfall</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no Public Assistance recorded</w:t>
            </w:r>
          </w:p>
        </w:tc>
      </w:tr>
      <w:tr>
        <w:trPr>
          <w:cantSplit/>
        </w:trPr>
        <w:tc>
          <w:tcPr>
            <w:tcW w:type="dxa" w:w="1080"/>
          </w:tcPr>
          <w:p>
            <w:pPr>
              <w:spacing w:after="0"/>
              <w:jc w:val="left"/>
            </w:pPr>
            <w:r>
              <w:rPr>
                <w:sz w:val="16"/>
              </w:rPr>
              <w:t>1993-03-16</w:t>
            </w:r>
          </w:p>
        </w:tc>
        <w:tc>
          <w:tcPr>
            <w:tcW w:type="dxa" w:w="1080"/>
          </w:tcPr>
          <w:p>
            <w:pPr>
              <w:spacing w:after="0"/>
              <w:jc w:val="left"/>
            </w:pPr>
            <w:r>
              <w:rPr>
                <w:sz w:val="16"/>
              </w:rPr>
              <w:t>1993-03-13</w:t>
            </w:r>
          </w:p>
        </w:tc>
        <w:tc>
          <w:tcPr>
            <w:tcW w:type="dxa" w:w="1080"/>
          </w:tcPr>
          <w:p>
            <w:pPr>
              <w:spacing w:after="0"/>
              <w:jc w:val="left"/>
            </w:pPr>
            <w:r>
              <w:rPr>
                <w:sz w:val="16"/>
              </w:rPr>
              <w:t>EM-3098-CT</w:t>
            </w:r>
          </w:p>
        </w:tc>
        <w:tc>
          <w:tcPr>
            <w:tcW w:type="dxa" w:w="1451"/>
          </w:tcPr>
          <w:p>
            <w:pPr>
              <w:spacing w:after="0"/>
              <w:jc w:val="left"/>
            </w:pPr>
            <w:r>
              <w:rPr>
                <w:sz w:val="16"/>
              </w:rPr>
              <w:t>Emergency</w:t>
            </w:r>
          </w:p>
        </w:tc>
        <w:tc>
          <w:tcPr>
            <w:tcW w:type="dxa" w:w="2102"/>
          </w:tcPr>
          <w:p>
            <w:pPr>
              <w:spacing w:after="0"/>
              <w:jc w:val="left"/>
            </w:pPr>
            <w:r>
              <w:rPr>
                <w:sz w:val="16"/>
              </w:rPr>
              <w:t>Severe Winds &amp; Blizzard, Record Snowfall</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no Public Assistance recorded</w:t>
            </w:r>
          </w:p>
        </w:tc>
      </w:tr>
      <w:tr>
        <w:trPr>
          <w:cantSplit/>
        </w:trPr>
        <w:tc>
          <w:tcPr>
            <w:tcW w:type="dxa" w:w="1080"/>
          </w:tcPr>
          <w:p>
            <w:pPr>
              <w:spacing w:after="0"/>
              <w:jc w:val="left"/>
            </w:pPr>
            <w:r>
              <w:rPr>
                <w:sz w:val="16"/>
              </w:rPr>
              <w:t>1991-08-30</w:t>
            </w:r>
          </w:p>
        </w:tc>
        <w:tc>
          <w:tcPr>
            <w:tcW w:type="dxa" w:w="1080"/>
          </w:tcPr>
          <w:p>
            <w:pPr>
              <w:spacing w:after="0"/>
              <w:jc w:val="left"/>
            </w:pPr>
            <w:r>
              <w:rPr>
                <w:sz w:val="16"/>
              </w:rPr>
              <w:t>1991-08-19</w:t>
            </w:r>
          </w:p>
        </w:tc>
        <w:tc>
          <w:tcPr>
            <w:tcW w:type="dxa" w:w="1080"/>
          </w:tcPr>
          <w:p>
            <w:pPr>
              <w:spacing w:after="0"/>
              <w:jc w:val="left"/>
            </w:pPr>
            <w:r>
              <w:rPr>
                <w:sz w:val="16"/>
              </w:rPr>
              <w:t>DR-916-CT</w:t>
            </w:r>
          </w:p>
        </w:tc>
        <w:tc>
          <w:tcPr>
            <w:tcW w:type="dxa" w:w="1451"/>
          </w:tcPr>
          <w:p>
            <w:pPr>
              <w:spacing w:after="0"/>
              <w:jc w:val="left"/>
            </w:pPr>
            <w:r>
              <w:rPr>
                <w:sz w:val="16"/>
              </w:rPr>
              <w:t>Major disaster</w:t>
            </w:r>
          </w:p>
        </w:tc>
        <w:tc>
          <w:tcPr>
            <w:tcW w:type="dxa" w:w="2102"/>
          </w:tcPr>
          <w:p>
            <w:pPr>
              <w:spacing w:after="0"/>
              <w:jc w:val="left"/>
            </w:pPr>
            <w:r>
              <w:rPr>
                <w:sz w:val="16"/>
              </w:rPr>
              <w:t>Hurricane Bob</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no Public Assistance recorded</w:t>
            </w:r>
          </w:p>
        </w:tc>
      </w:tr>
      <w:tr>
        <w:trPr>
          <w:cantSplit/>
        </w:trPr>
        <w:tc>
          <w:tcPr>
            <w:tcW w:type="dxa" w:w="1080"/>
          </w:tcPr>
          <w:p>
            <w:pPr>
              <w:spacing w:after="0"/>
              <w:jc w:val="left"/>
            </w:pPr>
            <w:r>
              <w:rPr>
                <w:sz w:val="16"/>
              </w:rPr>
              <w:t>1991-08-30</w:t>
            </w:r>
          </w:p>
        </w:tc>
        <w:tc>
          <w:tcPr>
            <w:tcW w:type="dxa" w:w="1080"/>
          </w:tcPr>
          <w:p>
            <w:pPr>
              <w:spacing w:after="0"/>
              <w:jc w:val="left"/>
            </w:pPr>
            <w:r>
              <w:rPr>
                <w:sz w:val="16"/>
              </w:rPr>
              <w:t>1991-08-19</w:t>
            </w:r>
          </w:p>
        </w:tc>
        <w:tc>
          <w:tcPr>
            <w:tcW w:type="dxa" w:w="1080"/>
          </w:tcPr>
          <w:p>
            <w:pPr>
              <w:spacing w:after="0"/>
              <w:jc w:val="left"/>
            </w:pPr>
            <w:r>
              <w:rPr>
                <w:sz w:val="16"/>
              </w:rPr>
              <w:t>DR-916-CT</w:t>
            </w:r>
          </w:p>
        </w:tc>
        <w:tc>
          <w:tcPr>
            <w:tcW w:type="dxa" w:w="1451"/>
          </w:tcPr>
          <w:p>
            <w:pPr>
              <w:spacing w:after="0"/>
              <w:jc w:val="left"/>
            </w:pPr>
            <w:r>
              <w:rPr>
                <w:sz w:val="16"/>
              </w:rPr>
              <w:t>Major disaster</w:t>
            </w:r>
          </w:p>
        </w:tc>
        <w:tc>
          <w:tcPr>
            <w:tcW w:type="dxa" w:w="2102"/>
          </w:tcPr>
          <w:p>
            <w:pPr>
              <w:spacing w:after="0"/>
              <w:jc w:val="left"/>
            </w:pPr>
            <w:r>
              <w:rPr>
                <w:sz w:val="16"/>
              </w:rPr>
              <w:t>Hurricane Bob</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no Public Assistance recorded</w:t>
            </w:r>
          </w:p>
        </w:tc>
      </w:tr>
      <w:tr>
        <w:trPr>
          <w:cantSplit/>
        </w:trPr>
        <w:tc>
          <w:tcPr>
            <w:tcW w:type="dxa" w:w="1080"/>
          </w:tcPr>
          <w:p>
            <w:pPr>
              <w:spacing w:after="0"/>
              <w:jc w:val="left"/>
            </w:pPr>
            <w:r>
              <w:rPr>
                <w:sz w:val="16"/>
              </w:rPr>
              <w:t>1985-10-11</w:t>
            </w:r>
          </w:p>
        </w:tc>
        <w:tc>
          <w:tcPr>
            <w:tcW w:type="dxa" w:w="1080"/>
          </w:tcPr>
          <w:p>
            <w:pPr>
              <w:spacing w:after="0"/>
              <w:jc w:val="left"/>
            </w:pPr>
            <w:r>
              <w:rPr>
                <w:sz w:val="16"/>
              </w:rPr>
              <w:t>1985-09-27</w:t>
            </w:r>
          </w:p>
        </w:tc>
        <w:tc>
          <w:tcPr>
            <w:tcW w:type="dxa" w:w="1080"/>
          </w:tcPr>
          <w:p>
            <w:pPr>
              <w:spacing w:after="0"/>
              <w:jc w:val="left"/>
            </w:pPr>
            <w:r>
              <w:rPr>
                <w:sz w:val="16"/>
              </w:rPr>
              <w:t>DR-747-CT</w:t>
            </w:r>
          </w:p>
        </w:tc>
        <w:tc>
          <w:tcPr>
            <w:tcW w:type="dxa" w:w="1451"/>
          </w:tcPr>
          <w:p>
            <w:pPr>
              <w:spacing w:after="0"/>
              <w:jc w:val="left"/>
            </w:pPr>
            <w:r>
              <w:rPr>
                <w:sz w:val="16"/>
              </w:rPr>
              <w:t>Major disaster</w:t>
            </w:r>
          </w:p>
        </w:tc>
        <w:tc>
          <w:tcPr>
            <w:tcW w:type="dxa" w:w="2102"/>
          </w:tcPr>
          <w:p>
            <w:pPr>
              <w:spacing w:after="0"/>
              <w:jc w:val="left"/>
            </w:pPr>
            <w:r>
              <w:rPr>
                <w:sz w:val="16"/>
              </w:rPr>
              <w:t>Hurricane Gloria</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no Public Assistance recorded</w:t>
            </w:r>
          </w:p>
        </w:tc>
      </w:tr>
      <w:tr>
        <w:trPr>
          <w:cantSplit/>
        </w:trPr>
        <w:tc>
          <w:tcPr>
            <w:tcW w:type="dxa" w:w="1080"/>
          </w:tcPr>
          <w:p>
            <w:pPr>
              <w:spacing w:after="0"/>
              <w:jc w:val="left"/>
            </w:pPr>
            <w:r>
              <w:rPr>
                <w:sz w:val="16"/>
              </w:rPr>
              <w:t>1985-10-11</w:t>
            </w:r>
          </w:p>
        </w:tc>
        <w:tc>
          <w:tcPr>
            <w:tcW w:type="dxa" w:w="1080"/>
          </w:tcPr>
          <w:p>
            <w:pPr>
              <w:spacing w:after="0"/>
              <w:jc w:val="left"/>
            </w:pPr>
            <w:r>
              <w:rPr>
                <w:sz w:val="16"/>
              </w:rPr>
              <w:t>1985-09-27</w:t>
            </w:r>
          </w:p>
        </w:tc>
        <w:tc>
          <w:tcPr>
            <w:tcW w:type="dxa" w:w="1080"/>
          </w:tcPr>
          <w:p>
            <w:pPr>
              <w:spacing w:after="0"/>
              <w:jc w:val="left"/>
            </w:pPr>
            <w:r>
              <w:rPr>
                <w:sz w:val="16"/>
              </w:rPr>
              <w:t>DR-747-CT</w:t>
            </w:r>
          </w:p>
        </w:tc>
        <w:tc>
          <w:tcPr>
            <w:tcW w:type="dxa" w:w="1451"/>
          </w:tcPr>
          <w:p>
            <w:pPr>
              <w:spacing w:after="0"/>
              <w:jc w:val="left"/>
            </w:pPr>
            <w:r>
              <w:rPr>
                <w:sz w:val="16"/>
              </w:rPr>
              <w:t>Major disaster</w:t>
            </w:r>
          </w:p>
        </w:tc>
        <w:tc>
          <w:tcPr>
            <w:tcW w:type="dxa" w:w="2102"/>
          </w:tcPr>
          <w:p>
            <w:pPr>
              <w:spacing w:after="0"/>
              <w:jc w:val="left"/>
            </w:pPr>
            <w:r>
              <w:rPr>
                <w:sz w:val="16"/>
              </w:rPr>
              <w:t>Hurricane Gloria</w:t>
            </w:r>
          </w:p>
        </w:tc>
        <w:tc>
          <w:tcPr>
            <w:tcW w:type="dxa" w:w="2558"/>
          </w:tcPr>
          <w:p>
            <w:pPr>
              <w:spacing w:after="0"/>
              <w:jc w:val="left"/>
            </w:pPr>
            <w:r>
              <w:rPr>
                <w:sz w:val="16"/>
              </w:rPr>
              <w:t>Hurricane</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no Public Assistance recorded</w:t>
            </w:r>
          </w:p>
        </w:tc>
      </w:tr>
      <w:tr>
        <w:trPr>
          <w:cantSplit/>
        </w:trPr>
        <w:tc>
          <w:tcPr>
            <w:tcW w:type="dxa" w:w="1080"/>
          </w:tcPr>
          <w:p>
            <w:pPr>
              <w:spacing w:after="0"/>
              <w:jc w:val="left"/>
            </w:pPr>
            <w:r>
              <w:rPr>
                <w:sz w:val="16"/>
              </w:rPr>
              <w:t>1984-06-18</w:t>
            </w:r>
          </w:p>
        </w:tc>
        <w:tc>
          <w:tcPr>
            <w:tcW w:type="dxa" w:w="1080"/>
          </w:tcPr>
          <w:p>
            <w:pPr>
              <w:spacing w:after="0"/>
              <w:jc w:val="left"/>
            </w:pPr>
            <w:r>
              <w:rPr>
                <w:sz w:val="16"/>
              </w:rPr>
              <w:t>1984-05-27</w:t>
            </w:r>
          </w:p>
        </w:tc>
        <w:tc>
          <w:tcPr>
            <w:tcW w:type="dxa" w:w="1080"/>
          </w:tcPr>
          <w:p>
            <w:pPr>
              <w:spacing w:after="0"/>
              <w:jc w:val="left"/>
            </w:pPr>
            <w:r>
              <w:rPr>
                <w:sz w:val="16"/>
              </w:rPr>
              <w:t>DR-711-CT</w:t>
            </w:r>
          </w:p>
        </w:tc>
        <w:tc>
          <w:tcPr>
            <w:tcW w:type="dxa" w:w="1451"/>
          </w:tcPr>
          <w:p>
            <w:pPr>
              <w:spacing w:after="0"/>
              <w:jc w:val="left"/>
            </w:pPr>
            <w:r>
              <w:rPr>
                <w:sz w:val="16"/>
              </w:rPr>
              <w:t>Major disaster</w:t>
            </w:r>
          </w:p>
        </w:tc>
        <w:tc>
          <w:tcPr>
            <w:tcW w:type="dxa" w:w="2102"/>
          </w:tcPr>
          <w:p>
            <w:pPr>
              <w:spacing w:after="0"/>
              <w:jc w:val="left"/>
            </w:pPr>
            <w:r>
              <w:rPr>
                <w:sz w:val="16"/>
              </w:rPr>
              <w:t>Severe Storms &amp; Flooding</w:t>
            </w:r>
          </w:p>
        </w:tc>
        <w:tc>
          <w:tcPr>
            <w:tcW w:type="dxa" w:w="2558"/>
          </w:tcPr>
          <w:p>
            <w:pPr>
              <w:spacing w:after="0"/>
              <w:jc w:val="left"/>
            </w:pPr>
            <w:r>
              <w:rPr>
                <w:sz w:val="16"/>
              </w:rPr>
              <w:t>Inland Flooding</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no Public Assistance recorded</w:t>
            </w:r>
          </w:p>
        </w:tc>
      </w:tr>
      <w:tr>
        <w:trPr>
          <w:cantSplit/>
        </w:trPr>
        <w:tc>
          <w:tcPr>
            <w:tcW w:type="dxa" w:w="1080"/>
          </w:tcPr>
          <w:p>
            <w:pPr>
              <w:spacing w:after="0"/>
              <w:jc w:val="left"/>
            </w:pPr>
            <w:r>
              <w:rPr>
                <w:sz w:val="16"/>
              </w:rPr>
              <w:t>1984-06-18</w:t>
            </w:r>
          </w:p>
        </w:tc>
        <w:tc>
          <w:tcPr>
            <w:tcW w:type="dxa" w:w="1080"/>
          </w:tcPr>
          <w:p>
            <w:pPr>
              <w:spacing w:after="0"/>
              <w:jc w:val="left"/>
            </w:pPr>
            <w:r>
              <w:rPr>
                <w:sz w:val="16"/>
              </w:rPr>
              <w:t>1984-05-27</w:t>
            </w:r>
          </w:p>
        </w:tc>
        <w:tc>
          <w:tcPr>
            <w:tcW w:type="dxa" w:w="1080"/>
          </w:tcPr>
          <w:p>
            <w:pPr>
              <w:spacing w:after="0"/>
              <w:jc w:val="left"/>
            </w:pPr>
            <w:r>
              <w:rPr>
                <w:sz w:val="16"/>
              </w:rPr>
              <w:t>DR-711-CT</w:t>
            </w:r>
          </w:p>
        </w:tc>
        <w:tc>
          <w:tcPr>
            <w:tcW w:type="dxa" w:w="1451"/>
          </w:tcPr>
          <w:p>
            <w:pPr>
              <w:spacing w:after="0"/>
              <w:jc w:val="left"/>
            </w:pPr>
            <w:r>
              <w:rPr>
                <w:sz w:val="16"/>
              </w:rPr>
              <w:t>Major disaster</w:t>
            </w:r>
          </w:p>
        </w:tc>
        <w:tc>
          <w:tcPr>
            <w:tcW w:type="dxa" w:w="2102"/>
          </w:tcPr>
          <w:p>
            <w:pPr>
              <w:spacing w:after="0"/>
              <w:jc w:val="left"/>
            </w:pPr>
            <w:r>
              <w:rPr>
                <w:sz w:val="16"/>
              </w:rPr>
              <w:t>Severe Storms &amp; Flooding</w:t>
            </w:r>
          </w:p>
        </w:tc>
        <w:tc>
          <w:tcPr>
            <w:tcW w:type="dxa" w:w="2558"/>
          </w:tcPr>
          <w:p>
            <w:pPr>
              <w:spacing w:after="0"/>
              <w:jc w:val="left"/>
            </w:pPr>
            <w:r>
              <w:rPr>
                <w:sz w:val="16"/>
              </w:rPr>
              <w:t>Inland Flooding</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no Public Assistance recorded</w:t>
            </w:r>
          </w:p>
        </w:tc>
      </w:tr>
      <w:tr>
        <w:trPr>
          <w:cantSplit/>
        </w:trPr>
        <w:tc>
          <w:tcPr>
            <w:tcW w:type="dxa" w:w="1080"/>
          </w:tcPr>
          <w:p>
            <w:pPr>
              <w:spacing w:after="0"/>
              <w:jc w:val="left"/>
            </w:pPr>
            <w:r>
              <w:rPr>
                <w:sz w:val="16"/>
              </w:rPr>
              <w:t>1982-06-14</w:t>
            </w:r>
          </w:p>
        </w:tc>
        <w:tc>
          <w:tcPr>
            <w:tcW w:type="dxa" w:w="1080"/>
          </w:tcPr>
          <w:p>
            <w:pPr>
              <w:spacing w:after="0"/>
              <w:jc w:val="left"/>
            </w:pPr>
            <w:r>
              <w:rPr>
                <w:sz w:val="16"/>
              </w:rPr>
              <w:t>1982-06-14</w:t>
            </w:r>
          </w:p>
        </w:tc>
        <w:tc>
          <w:tcPr>
            <w:tcW w:type="dxa" w:w="1080"/>
          </w:tcPr>
          <w:p>
            <w:pPr>
              <w:spacing w:after="0"/>
              <w:jc w:val="left"/>
            </w:pPr>
            <w:r>
              <w:rPr>
                <w:sz w:val="16"/>
              </w:rPr>
              <w:t>DR-661-CT</w:t>
            </w:r>
          </w:p>
        </w:tc>
        <w:tc>
          <w:tcPr>
            <w:tcW w:type="dxa" w:w="1451"/>
          </w:tcPr>
          <w:p>
            <w:pPr>
              <w:spacing w:after="0"/>
              <w:jc w:val="left"/>
            </w:pPr>
            <w:r>
              <w:rPr>
                <w:sz w:val="16"/>
              </w:rPr>
              <w:t>Major disaster</w:t>
            </w:r>
          </w:p>
        </w:tc>
        <w:tc>
          <w:tcPr>
            <w:tcW w:type="dxa" w:w="2102"/>
          </w:tcPr>
          <w:p>
            <w:pPr>
              <w:spacing w:after="0"/>
              <w:jc w:val="left"/>
            </w:pPr>
            <w:r>
              <w:rPr>
                <w:sz w:val="16"/>
              </w:rPr>
              <w:t>Severe Storms &amp; Flooding</w:t>
            </w:r>
          </w:p>
        </w:tc>
        <w:tc>
          <w:tcPr>
            <w:tcW w:type="dxa" w:w="2558"/>
          </w:tcPr>
          <w:p>
            <w:pPr>
              <w:spacing w:after="0"/>
              <w:jc w:val="left"/>
            </w:pPr>
            <w:r>
              <w:rPr>
                <w:sz w:val="16"/>
              </w:rPr>
              <w:t>Inland Flooding</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no Public Assistance recorded</w:t>
            </w:r>
          </w:p>
        </w:tc>
      </w:tr>
      <w:tr>
        <w:trPr>
          <w:cantSplit/>
        </w:trPr>
        <w:tc>
          <w:tcPr>
            <w:tcW w:type="dxa" w:w="1080"/>
          </w:tcPr>
          <w:p>
            <w:pPr>
              <w:spacing w:after="0"/>
              <w:jc w:val="left"/>
            </w:pPr>
            <w:r>
              <w:rPr>
                <w:sz w:val="16"/>
              </w:rPr>
              <w:t>1982-06-14</w:t>
            </w:r>
          </w:p>
        </w:tc>
        <w:tc>
          <w:tcPr>
            <w:tcW w:type="dxa" w:w="1080"/>
          </w:tcPr>
          <w:p>
            <w:pPr>
              <w:spacing w:after="0"/>
              <w:jc w:val="left"/>
            </w:pPr>
            <w:r>
              <w:rPr>
                <w:sz w:val="16"/>
              </w:rPr>
              <w:t>1982-06-14</w:t>
            </w:r>
          </w:p>
        </w:tc>
        <w:tc>
          <w:tcPr>
            <w:tcW w:type="dxa" w:w="1080"/>
          </w:tcPr>
          <w:p>
            <w:pPr>
              <w:spacing w:after="0"/>
              <w:jc w:val="left"/>
            </w:pPr>
            <w:r>
              <w:rPr>
                <w:sz w:val="16"/>
              </w:rPr>
              <w:t>DR-661-CT</w:t>
            </w:r>
          </w:p>
        </w:tc>
        <w:tc>
          <w:tcPr>
            <w:tcW w:type="dxa" w:w="1451"/>
          </w:tcPr>
          <w:p>
            <w:pPr>
              <w:spacing w:after="0"/>
              <w:jc w:val="left"/>
            </w:pPr>
            <w:r>
              <w:rPr>
                <w:sz w:val="16"/>
              </w:rPr>
              <w:t>Major disaster</w:t>
            </w:r>
          </w:p>
        </w:tc>
        <w:tc>
          <w:tcPr>
            <w:tcW w:type="dxa" w:w="2102"/>
          </w:tcPr>
          <w:p>
            <w:pPr>
              <w:spacing w:after="0"/>
              <w:jc w:val="left"/>
            </w:pPr>
            <w:r>
              <w:rPr>
                <w:sz w:val="16"/>
              </w:rPr>
              <w:t>Severe Storms &amp; Flooding</w:t>
            </w:r>
          </w:p>
        </w:tc>
        <w:tc>
          <w:tcPr>
            <w:tcW w:type="dxa" w:w="2558"/>
          </w:tcPr>
          <w:p>
            <w:pPr>
              <w:spacing w:after="0"/>
              <w:jc w:val="left"/>
            </w:pPr>
            <w:r>
              <w:rPr>
                <w:sz w:val="16"/>
              </w:rPr>
              <w:t>Inland Flooding</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no Public Assistance recorded</w:t>
            </w:r>
          </w:p>
        </w:tc>
      </w:tr>
      <w:tr>
        <w:trPr>
          <w:cantSplit/>
        </w:trPr>
        <w:tc>
          <w:tcPr>
            <w:tcW w:type="dxa" w:w="1080"/>
          </w:tcPr>
          <w:p>
            <w:pPr>
              <w:spacing w:after="0"/>
              <w:jc w:val="left"/>
            </w:pPr>
            <w:r>
              <w:rPr>
                <w:sz w:val="16"/>
              </w:rPr>
              <w:t>1979-10-04</w:t>
            </w:r>
          </w:p>
        </w:tc>
        <w:tc>
          <w:tcPr>
            <w:tcW w:type="dxa" w:w="1080"/>
          </w:tcPr>
          <w:p>
            <w:pPr>
              <w:spacing w:after="0"/>
              <w:jc w:val="left"/>
            </w:pPr>
            <w:r>
              <w:rPr>
                <w:sz w:val="16"/>
              </w:rPr>
              <w:t>1979-10-04</w:t>
            </w:r>
          </w:p>
        </w:tc>
        <w:tc>
          <w:tcPr>
            <w:tcW w:type="dxa" w:w="1080"/>
          </w:tcPr>
          <w:p>
            <w:pPr>
              <w:spacing w:after="0"/>
              <w:jc w:val="left"/>
            </w:pPr>
            <w:r>
              <w:rPr>
                <w:sz w:val="16"/>
              </w:rPr>
              <w:t>DR-608-CT</w:t>
            </w:r>
          </w:p>
        </w:tc>
        <w:tc>
          <w:tcPr>
            <w:tcW w:type="dxa" w:w="1451"/>
          </w:tcPr>
          <w:p>
            <w:pPr>
              <w:spacing w:after="0"/>
              <w:jc w:val="left"/>
            </w:pPr>
            <w:r>
              <w:rPr>
                <w:sz w:val="16"/>
              </w:rPr>
              <w:t>Major disaster</w:t>
            </w:r>
          </w:p>
        </w:tc>
        <w:tc>
          <w:tcPr>
            <w:tcW w:type="dxa" w:w="2102"/>
          </w:tcPr>
          <w:p>
            <w:pPr>
              <w:spacing w:after="0"/>
              <w:jc w:val="left"/>
            </w:pPr>
            <w:r>
              <w:rPr>
                <w:sz w:val="16"/>
              </w:rPr>
              <w:t>Tornado &amp; Severe Storms</w:t>
            </w:r>
          </w:p>
        </w:tc>
        <w:tc>
          <w:tcPr>
            <w:tcW w:type="dxa" w:w="2558"/>
          </w:tcPr>
          <w:p>
            <w:pPr>
              <w:spacing w:after="0"/>
              <w:jc w:val="left"/>
            </w:pPr>
            <w:r>
              <w:rPr>
                <w:sz w:val="16"/>
              </w:rPr>
              <w:t>Tornado</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no Public Assistance recorded</w:t>
            </w:r>
          </w:p>
        </w:tc>
      </w:tr>
      <w:tr>
        <w:trPr>
          <w:cantSplit/>
        </w:trPr>
        <w:tc>
          <w:tcPr>
            <w:tcW w:type="dxa" w:w="1080"/>
          </w:tcPr>
          <w:p>
            <w:pPr>
              <w:spacing w:after="0"/>
              <w:jc w:val="left"/>
            </w:pPr>
            <w:r>
              <w:rPr>
                <w:sz w:val="16"/>
              </w:rPr>
              <w:t>1978-02-07</w:t>
            </w:r>
          </w:p>
        </w:tc>
        <w:tc>
          <w:tcPr>
            <w:tcW w:type="dxa" w:w="1080"/>
          </w:tcPr>
          <w:p>
            <w:pPr>
              <w:spacing w:after="0"/>
              <w:jc w:val="left"/>
            </w:pPr>
            <w:r>
              <w:rPr>
                <w:sz w:val="16"/>
              </w:rPr>
              <w:t>1978-02-07</w:t>
            </w:r>
          </w:p>
        </w:tc>
        <w:tc>
          <w:tcPr>
            <w:tcW w:type="dxa" w:w="1080"/>
          </w:tcPr>
          <w:p>
            <w:pPr>
              <w:spacing w:after="0"/>
              <w:jc w:val="left"/>
            </w:pPr>
            <w:r>
              <w:rPr>
                <w:sz w:val="16"/>
              </w:rPr>
              <w:t>EM-3060-CT</w:t>
            </w:r>
          </w:p>
        </w:tc>
        <w:tc>
          <w:tcPr>
            <w:tcW w:type="dxa" w:w="1451"/>
          </w:tcPr>
          <w:p>
            <w:pPr>
              <w:spacing w:after="0"/>
              <w:jc w:val="left"/>
            </w:pPr>
            <w:r>
              <w:rPr>
                <w:sz w:val="16"/>
              </w:rPr>
              <w:t>Emergency</w:t>
            </w:r>
          </w:p>
        </w:tc>
        <w:tc>
          <w:tcPr>
            <w:tcW w:type="dxa" w:w="2102"/>
          </w:tcPr>
          <w:p>
            <w:pPr>
              <w:spacing w:after="0"/>
              <w:jc w:val="left"/>
            </w:pPr>
            <w:r>
              <w:rPr>
                <w:sz w:val="16"/>
              </w:rPr>
              <w:t>Blizzard &amp; Snowstorms</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Tolland County total, not this region: no Public Assistance recorded</w:t>
            </w:r>
          </w:p>
        </w:tc>
      </w:tr>
      <w:tr>
        <w:trPr>
          <w:cantSplit/>
        </w:trPr>
        <w:tc>
          <w:tcPr>
            <w:tcW w:type="dxa" w:w="1080"/>
          </w:tcPr>
          <w:p>
            <w:pPr>
              <w:spacing w:after="0"/>
              <w:jc w:val="left"/>
            </w:pPr>
            <w:r>
              <w:rPr>
                <w:sz w:val="16"/>
              </w:rPr>
              <w:t>1978-02-07</w:t>
            </w:r>
          </w:p>
        </w:tc>
        <w:tc>
          <w:tcPr>
            <w:tcW w:type="dxa" w:w="1080"/>
          </w:tcPr>
          <w:p>
            <w:pPr>
              <w:spacing w:after="0"/>
              <w:jc w:val="left"/>
            </w:pPr>
            <w:r>
              <w:rPr>
                <w:sz w:val="16"/>
              </w:rPr>
              <w:t>1978-02-07</w:t>
            </w:r>
          </w:p>
        </w:tc>
        <w:tc>
          <w:tcPr>
            <w:tcW w:type="dxa" w:w="1080"/>
          </w:tcPr>
          <w:p>
            <w:pPr>
              <w:spacing w:after="0"/>
              <w:jc w:val="left"/>
            </w:pPr>
            <w:r>
              <w:rPr>
                <w:sz w:val="16"/>
              </w:rPr>
              <w:t>EM-3060-CT</w:t>
            </w:r>
          </w:p>
        </w:tc>
        <w:tc>
          <w:tcPr>
            <w:tcW w:type="dxa" w:w="1451"/>
          </w:tcPr>
          <w:p>
            <w:pPr>
              <w:spacing w:after="0"/>
              <w:jc w:val="left"/>
            </w:pPr>
            <w:r>
              <w:rPr>
                <w:sz w:val="16"/>
              </w:rPr>
              <w:t>Emergency</w:t>
            </w:r>
          </w:p>
        </w:tc>
        <w:tc>
          <w:tcPr>
            <w:tcW w:type="dxa" w:w="2102"/>
          </w:tcPr>
          <w:p>
            <w:pPr>
              <w:spacing w:after="0"/>
              <w:jc w:val="left"/>
            </w:pPr>
            <w:r>
              <w:rPr>
                <w:sz w:val="16"/>
              </w:rPr>
              <w:t>Blizzard &amp; Snowstorms</w:t>
            </w:r>
          </w:p>
        </w:tc>
        <w:tc>
          <w:tcPr>
            <w:tcW w:type="dxa" w:w="2558"/>
          </w:tcPr>
          <w:p>
            <w:pPr>
              <w:spacing w:after="0"/>
              <w:jc w:val="left"/>
            </w:pPr>
            <w:r>
              <w:rPr>
                <w:sz w:val="16"/>
              </w:rPr>
              <w:t>Winter Weather</w:t>
            </w:r>
          </w:p>
        </w:tc>
        <w:tc>
          <w:tcPr>
            <w:tcW w:type="dxa" w:w="1489"/>
          </w:tcPr>
          <w:p>
            <w:pPr>
              <w:spacing w:after="0"/>
              <w:jc w:val="right"/>
            </w:pPr>
          </w:p>
        </w:tc>
        <w:tc>
          <w:tcPr>
            <w:tcW w:type="dxa" w:w="768"/>
          </w:tcPr>
          <w:p>
            <w:pPr>
              <w:spacing w:after="0"/>
              <w:jc w:val="left"/>
            </w:pPr>
          </w:p>
        </w:tc>
        <w:tc>
          <w:tcPr>
            <w:tcW w:type="dxa" w:w="2505"/>
          </w:tcPr>
          <w:p>
            <w:pPr>
              <w:spacing w:after="0"/>
              <w:jc w:val="left"/>
            </w:pPr>
            <w:r>
              <w:rPr>
                <w:sz w:val="16"/>
              </w:rPr>
              <w:t>former Hartford County total, not this region: no Public Assistance recorded</w:t>
            </w:r>
          </w:p>
        </w:tc>
      </w:tr>
    </w:tbl>
    <w:p>
      <w:pPr>
        <w:spacing w:after="40" w:before="60"/>
      </w:pPr>
      <w:r>
        <w:rPr>
          <w:sz w:val="15"/>
        </w:rPr>
        <w:t>Old-county PA is never summed into a region total.</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02"/>
        <w:gridCol w:w="1402"/>
        <w:gridCol w:w="1160"/>
        <w:gridCol w:w="1884"/>
        <w:gridCol w:w="1673"/>
        <w:gridCol w:w="6591"/>
      </w:tblGrid>
      <w:tr>
        <w:trPr>
          <w:cantSplit/>
          <w:tblHeader/>
        </w:trPr>
        <w:tc>
          <w:tcPr>
            <w:tcW w:type="dxa" w:w="1402"/>
            <w:shd w:val="clear" w:color="auto" w:fill="E8E8E8"/>
          </w:tcPr>
          <w:p>
            <w:pPr>
              <w:spacing w:after="0"/>
              <w:jc w:val="left"/>
            </w:pPr>
            <w:r>
              <w:rPr>
                <w:b/>
                <w:sz w:val="16"/>
              </w:rPr>
              <w:t>Declared</w:t>
            </w:r>
          </w:p>
        </w:tc>
        <w:tc>
          <w:tcPr>
            <w:tcW w:type="dxa" w:w="1402"/>
            <w:shd w:val="clear" w:color="auto" w:fill="E8E8E8"/>
          </w:tcPr>
          <w:p>
            <w:pPr>
              <w:spacing w:after="0"/>
              <w:jc w:val="left"/>
            </w:pPr>
            <w:r>
              <w:rPr>
                <w:b/>
                <w:sz w:val="16"/>
              </w:rPr>
              <w:t>Incident began</w:t>
            </w:r>
          </w:p>
        </w:tc>
        <w:tc>
          <w:tcPr>
            <w:tcW w:type="dxa" w:w="1160"/>
            <w:shd w:val="clear" w:color="auto" w:fill="E8E8E8"/>
          </w:tcPr>
          <w:p>
            <w:pPr>
              <w:spacing w:after="0"/>
              <w:jc w:val="left"/>
            </w:pPr>
            <w:r>
              <w:rPr>
                <w:b/>
                <w:sz w:val="16"/>
              </w:rPr>
              <w:t>FEMA number</w:t>
            </w:r>
          </w:p>
        </w:tc>
        <w:tc>
          <w:tcPr>
            <w:tcW w:type="dxa" w:w="1884"/>
            <w:shd w:val="clear" w:color="auto" w:fill="E8E8E8"/>
          </w:tcPr>
          <w:p>
            <w:pPr>
              <w:spacing w:after="0"/>
              <w:jc w:val="left"/>
            </w:pPr>
            <w:r>
              <w:rPr>
                <w:b/>
                <w:sz w:val="16"/>
              </w:rPr>
              <w:t>Type</w:t>
            </w:r>
          </w:p>
        </w:tc>
        <w:tc>
          <w:tcPr>
            <w:tcW w:type="dxa" w:w="1673"/>
            <w:shd w:val="clear" w:color="auto" w:fill="E8E8E8"/>
          </w:tcPr>
          <w:p>
            <w:pPr>
              <w:spacing w:after="0"/>
              <w:jc w:val="left"/>
            </w:pPr>
            <w:r>
              <w:rPr>
                <w:b/>
                <w:sz w:val="16"/>
              </w:rPr>
              <w:t>Title</w:t>
            </w:r>
          </w:p>
        </w:tc>
        <w:tc>
          <w:tcPr>
            <w:tcW w:type="dxa" w:w="6591"/>
            <w:shd w:val="clear" w:color="auto" w:fill="E8E8E8"/>
          </w:tcPr>
          <w:p>
            <w:pPr>
              <w:spacing w:after="0"/>
              <w:jc w:val="left"/>
            </w:pPr>
            <w:r>
              <w:rPr>
                <w:b/>
                <w:sz w:val="16"/>
              </w:rPr>
              <w:t>Mapped hazard</w:t>
            </w:r>
          </w:p>
        </w:tc>
      </w:tr>
      <w:tr>
        <w:trPr>
          <w:cantSplit/>
        </w:trPr>
        <w:tc>
          <w:tcPr>
            <w:tcW w:type="dxa" w:w="1402"/>
          </w:tcPr>
          <w:p>
            <w:pPr>
              <w:spacing w:after="0"/>
              <w:jc w:val="left"/>
            </w:pPr>
            <w:r>
              <w:rPr>
                <w:sz w:val="16"/>
              </w:rPr>
              <w:t>1955-08-20</w:t>
            </w:r>
          </w:p>
        </w:tc>
        <w:tc>
          <w:tcPr>
            <w:tcW w:type="dxa" w:w="1402"/>
          </w:tcPr>
          <w:p>
            <w:pPr>
              <w:spacing w:after="0"/>
              <w:jc w:val="left"/>
            </w:pPr>
            <w:r>
              <w:rPr>
                <w:sz w:val="16"/>
              </w:rPr>
              <w:t>1955-08-20</w:t>
            </w:r>
          </w:p>
        </w:tc>
        <w:tc>
          <w:tcPr>
            <w:tcW w:type="dxa" w:w="1160"/>
          </w:tcPr>
          <w:p>
            <w:pPr>
              <w:spacing w:after="0"/>
              <w:jc w:val="left"/>
            </w:pPr>
            <w:r>
              <w:rPr>
                <w:sz w:val="16"/>
              </w:rPr>
              <w:t>DR-42-CT</w:t>
            </w:r>
          </w:p>
        </w:tc>
        <w:tc>
          <w:tcPr>
            <w:tcW w:type="dxa" w:w="1884"/>
          </w:tcPr>
          <w:p>
            <w:pPr>
              <w:spacing w:after="0"/>
              <w:jc w:val="left"/>
            </w:pPr>
            <w:r>
              <w:rPr>
                <w:sz w:val="16"/>
              </w:rPr>
              <w:t>Major disaster</w:t>
            </w:r>
          </w:p>
        </w:tc>
        <w:tc>
          <w:tcPr>
            <w:tcW w:type="dxa" w:w="1673"/>
          </w:tcPr>
          <w:p>
            <w:pPr>
              <w:spacing w:after="0"/>
              <w:jc w:val="left"/>
            </w:pPr>
            <w:r>
              <w:rPr>
                <w:sz w:val="16"/>
              </w:rPr>
              <w:t>Hurricane, Torrential Rain &amp; Floods</w:t>
            </w:r>
          </w:p>
        </w:tc>
        <w:tc>
          <w:tcPr>
            <w:tcW w:type="dxa" w:w="6591"/>
          </w:tcPr>
          <w:p>
            <w:pPr>
              <w:spacing w:after="0"/>
              <w:jc w:val="left"/>
            </w:pPr>
            <w:r>
              <w:rPr>
                <w:sz w:val="16"/>
              </w:rPr>
              <w:t>Hurricane (primary); also designated: Inland Flooding</w:t>
            </w:r>
          </w:p>
        </w:tc>
      </w:tr>
      <w:tr>
        <w:trPr>
          <w:cantSplit/>
        </w:trPr>
        <w:tc>
          <w:tcPr>
            <w:tcW w:type="dxa" w:w="1402"/>
          </w:tcPr>
          <w:p>
            <w:pPr>
              <w:spacing w:after="0"/>
              <w:jc w:val="left"/>
            </w:pPr>
            <w:r>
              <w:rPr>
                <w:sz w:val="16"/>
              </w:rPr>
              <w:t>1954-09-17</w:t>
            </w:r>
          </w:p>
        </w:tc>
        <w:tc>
          <w:tcPr>
            <w:tcW w:type="dxa" w:w="1402"/>
          </w:tcPr>
          <w:p>
            <w:pPr>
              <w:spacing w:after="0"/>
              <w:jc w:val="left"/>
            </w:pPr>
            <w:r>
              <w:rPr>
                <w:sz w:val="16"/>
              </w:rPr>
              <w:t>1954-09-17</w:t>
            </w:r>
          </w:p>
        </w:tc>
        <w:tc>
          <w:tcPr>
            <w:tcW w:type="dxa" w:w="1160"/>
          </w:tcPr>
          <w:p>
            <w:pPr>
              <w:spacing w:after="0"/>
              <w:jc w:val="left"/>
            </w:pPr>
            <w:r>
              <w:rPr>
                <w:sz w:val="16"/>
              </w:rPr>
              <w:t>DR-25-CT</w:t>
            </w:r>
          </w:p>
        </w:tc>
        <w:tc>
          <w:tcPr>
            <w:tcW w:type="dxa" w:w="1884"/>
          </w:tcPr>
          <w:p>
            <w:pPr>
              <w:spacing w:after="0"/>
              <w:jc w:val="left"/>
            </w:pPr>
            <w:r>
              <w:rPr>
                <w:sz w:val="16"/>
              </w:rPr>
              <w:t>Major disaster</w:t>
            </w:r>
          </w:p>
        </w:tc>
        <w:tc>
          <w:tcPr>
            <w:tcW w:type="dxa" w:w="1673"/>
          </w:tcPr>
          <w:p>
            <w:pPr>
              <w:spacing w:after="0"/>
              <w:jc w:val="left"/>
            </w:pPr>
            <w:r>
              <w:rPr>
                <w:sz w:val="16"/>
              </w:rPr>
              <w:t>Hurricanes</w:t>
            </w:r>
          </w:p>
        </w:tc>
        <w:tc>
          <w:tcPr>
            <w:tcW w:type="dxa" w:w="6591"/>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227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41</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742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114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36 High Wind and 56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10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77"/>
        <w:gridCol w:w="1933"/>
        <w:gridCol w:w="969"/>
        <w:gridCol w:w="3002"/>
        <w:gridCol w:w="35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77"/>
            <w:shd w:val="clear" w:color="auto" w:fill="E8E8E8"/>
          </w:tcPr>
          <w:p>
            <w:pPr>
              <w:spacing w:after="0"/>
              <w:jc w:val="left"/>
            </w:pPr>
            <w:r>
              <w:rPr>
                <w:b/>
                <w:sz w:val="16"/>
              </w:rPr>
              <w:t>Magnitude or extent</w:t>
            </w:r>
          </w:p>
        </w:tc>
        <w:tc>
          <w:tcPr>
            <w:tcW w:type="dxa" w:w="1933"/>
            <w:shd w:val="clear" w:color="auto" w:fill="E8E8E8"/>
          </w:tcPr>
          <w:p>
            <w:pPr>
              <w:spacing w:after="0"/>
              <w:jc w:val="left"/>
            </w:pPr>
            <w:r>
              <w:rPr>
                <w:b/>
                <w:sz w:val="16"/>
              </w:rPr>
              <w:t>Damage</w:t>
            </w:r>
          </w:p>
          <w:p>
            <w:pPr>
              <w:spacing w:after="0"/>
              <w:jc w:val="left"/>
            </w:pPr>
            <w:r>
              <w:rPr>
                <w:i/>
                <w:color w:val="555555"/>
                <w:sz w:val="14"/>
              </w:rPr>
              <w:t>nominal dollars</w:t>
            </w:r>
          </w:p>
        </w:tc>
        <w:tc>
          <w:tcPr>
            <w:tcW w:type="dxa" w:w="96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02"/>
            <w:shd w:val="clear" w:color="auto" w:fill="E8E8E8"/>
          </w:tcPr>
          <w:p>
            <w:pPr>
              <w:spacing w:after="0"/>
              <w:jc w:val="left"/>
            </w:pPr>
            <w:r>
              <w:rPr>
                <w:b/>
                <w:sz w:val="16"/>
              </w:rPr>
              <w:t>Location</w:t>
            </w:r>
          </w:p>
        </w:tc>
        <w:tc>
          <w:tcPr>
            <w:tcW w:type="dxa" w:w="35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2019-01-21</w:t>
            </w:r>
          </w:p>
        </w:tc>
        <w:tc>
          <w:tcPr>
            <w:tcW w:type="dxa" w:w="1215"/>
          </w:tcPr>
          <w:p>
            <w:pPr>
              <w:spacing w:after="0"/>
              <w:jc w:val="left"/>
            </w:pPr>
            <w:r>
              <w:rPr>
                <w:sz w:val="16"/>
              </w:rPr>
              <w:t>Extreme Cold/Wind Chill</w:t>
            </w:r>
          </w:p>
        </w:tc>
        <w:tc>
          <w:tcPr>
            <w:tcW w:type="dxa" w:w="2377"/>
          </w:tcPr>
          <w:p>
            <w:pPr>
              <w:spacing w:after="0"/>
              <w:jc w:val="left"/>
            </w:pPr>
          </w:p>
        </w:tc>
        <w:tc>
          <w:tcPr>
            <w:tcW w:type="dxa" w:w="1933"/>
          </w:tcPr>
          <w:p>
            <w:pPr>
              <w:spacing w:after="0"/>
              <w:jc w:val="left"/>
            </w:pPr>
            <w:r>
              <w:rPr>
                <w:sz w:val="16"/>
              </w:rPr>
              <w:t>$0 property; $0 crops, reported for the zone (2019 dollars)</w:t>
            </w:r>
          </w:p>
        </w:tc>
        <w:tc>
          <w:tcPr>
            <w:tcW w:type="dxa" w:w="969"/>
          </w:tcPr>
          <w:p>
            <w:pPr>
              <w:spacing w:after="0"/>
              <w:jc w:val="right"/>
            </w:pPr>
            <w:r>
              <w:rPr>
                <w:sz w:val="16"/>
              </w:rPr>
              <w:t>0, 0</w:t>
            </w:r>
          </w:p>
        </w:tc>
        <w:tc>
          <w:tcPr>
            <w:tcW w:type="dxa" w:w="3002"/>
          </w:tcPr>
          <w:p>
            <w:pPr>
              <w:spacing w:after="0"/>
              <w:jc w:val="left"/>
            </w:pPr>
            <w:r>
              <w:rPr>
                <w:sz w:val="16"/>
              </w:rPr>
              <w:t>NWS zone CTZ002 (HARTFORD), zone-level</w:t>
            </w:r>
          </w:p>
        </w:tc>
        <w:tc>
          <w:tcPr>
            <w:tcW w:type="dxa" w:w="35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2017-03-22</w:t>
            </w:r>
          </w:p>
        </w:tc>
        <w:tc>
          <w:tcPr>
            <w:tcW w:type="dxa" w:w="1215"/>
          </w:tcPr>
          <w:p>
            <w:pPr>
              <w:spacing w:after="0"/>
              <w:jc w:val="left"/>
            </w:pPr>
            <w:r>
              <w:rPr>
                <w:sz w:val="16"/>
              </w:rPr>
              <w:t>Strong Wind</w:t>
            </w:r>
          </w:p>
        </w:tc>
        <w:tc>
          <w:tcPr>
            <w:tcW w:type="dxa" w:w="2377"/>
          </w:tcPr>
          <w:p>
            <w:pPr>
              <w:spacing w:after="0"/>
              <w:jc w:val="left"/>
            </w:pPr>
            <w:r>
              <w:rPr>
                <w:sz w:val="16"/>
              </w:rPr>
              <w:t>43 kt (49 mph) estimated gust</w:t>
            </w:r>
          </w:p>
        </w:tc>
        <w:tc>
          <w:tcPr>
            <w:tcW w:type="dxa" w:w="1933"/>
          </w:tcPr>
          <w:p>
            <w:pPr>
              <w:spacing w:after="0"/>
              <w:jc w:val="left"/>
            </w:pPr>
            <w:r>
              <w:rPr>
                <w:sz w:val="16"/>
              </w:rPr>
              <w:t>$7,000 property; $0 crops, reported for the zone (2017 dollars)</w:t>
            </w:r>
          </w:p>
        </w:tc>
        <w:tc>
          <w:tcPr>
            <w:tcW w:type="dxa" w:w="969"/>
          </w:tcPr>
          <w:p>
            <w:pPr>
              <w:spacing w:after="0"/>
              <w:jc w:val="right"/>
            </w:pPr>
            <w:r>
              <w:rPr>
                <w:sz w:val="16"/>
              </w:rPr>
              <w:t>1, 1</w:t>
            </w:r>
          </w:p>
        </w:tc>
        <w:tc>
          <w:tcPr>
            <w:tcW w:type="dxa" w:w="3002"/>
          </w:tcPr>
          <w:p>
            <w:pPr>
              <w:spacing w:after="0"/>
              <w:jc w:val="left"/>
            </w:pPr>
            <w:r>
              <w:rPr>
                <w:sz w:val="16"/>
              </w:rPr>
              <w:t>NWS zone CTZ002 (HARTFORD), zone-level</w:t>
            </w:r>
          </w:p>
        </w:tc>
        <w:tc>
          <w:tcPr>
            <w:tcW w:type="dxa" w:w="3578"/>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2377"/>
          </w:tcPr>
          <w:p>
            <w:pPr>
              <w:spacing w:after="0"/>
              <w:jc w:val="left"/>
            </w:pPr>
            <w:r>
              <w:rPr>
                <w:sz w:val="16"/>
              </w:rPr>
              <w:t>62 kt (71 mph) measured gust</w:t>
            </w:r>
          </w:p>
        </w:tc>
        <w:tc>
          <w:tcPr>
            <w:tcW w:type="dxa" w:w="1933"/>
          </w:tcPr>
          <w:p>
            <w:pPr>
              <w:spacing w:after="0"/>
              <w:jc w:val="left"/>
            </w:pPr>
            <w:r>
              <w:rPr>
                <w:sz w:val="16"/>
              </w:rPr>
              <w:t>$1,200,000 property; $0 crops, reported for the zone (2012 dollars)</w:t>
            </w:r>
          </w:p>
        </w:tc>
        <w:tc>
          <w:tcPr>
            <w:tcW w:type="dxa" w:w="969"/>
          </w:tcPr>
          <w:p>
            <w:pPr>
              <w:spacing w:after="0"/>
              <w:jc w:val="right"/>
            </w:pPr>
            <w:r>
              <w:rPr>
                <w:sz w:val="16"/>
              </w:rPr>
              <w:t>0, 0</w:t>
            </w:r>
          </w:p>
        </w:tc>
        <w:tc>
          <w:tcPr>
            <w:tcW w:type="dxa" w:w="3002"/>
          </w:tcPr>
          <w:p>
            <w:pPr>
              <w:spacing w:after="0"/>
              <w:jc w:val="left"/>
            </w:pPr>
            <w:r>
              <w:rPr>
                <w:sz w:val="16"/>
              </w:rPr>
              <w:t>NWS zone CTZ002 (HARTFORD), zone-level</w:t>
            </w:r>
          </w:p>
        </w:tc>
        <w:tc>
          <w:tcPr>
            <w:tcW w:type="dxa" w:w="3578"/>
          </w:tcPr>
          <w:p>
            <w:pPr>
              <w:spacing w:after="0"/>
              <w:jc w:val="left"/>
            </w:pPr>
            <w:r>
              <w:rPr>
                <w:sz w:val="16"/>
              </w:rPr>
              <w:t>B1-c worst recorded: High Wind and Strong Wind</w:t>
            </w:r>
          </w:p>
        </w:tc>
      </w:tr>
      <w:tr>
        <w:trPr>
          <w:cantSplit/>
        </w:trPr>
        <w:tc>
          <w:tcPr>
            <w:tcW w:type="dxa" w:w="1037"/>
          </w:tcPr>
          <w:p>
            <w:pPr>
              <w:spacing w:after="0"/>
              <w:jc w:val="left"/>
            </w:pPr>
            <w:r>
              <w:rPr>
                <w:sz w:val="16"/>
              </w:rPr>
              <w:t>2012-08-10</w:t>
            </w:r>
          </w:p>
        </w:tc>
        <w:tc>
          <w:tcPr>
            <w:tcW w:type="dxa" w:w="1215"/>
          </w:tcPr>
          <w:p>
            <w:pPr>
              <w:spacing w:after="0"/>
              <w:jc w:val="left"/>
            </w:pPr>
            <w:r>
              <w:rPr>
                <w:sz w:val="16"/>
              </w:rPr>
              <w:t>Thunderstorm Wind</w:t>
            </w:r>
          </w:p>
        </w:tc>
        <w:tc>
          <w:tcPr>
            <w:tcW w:type="dxa" w:w="2377"/>
          </w:tcPr>
          <w:p>
            <w:pPr>
              <w:spacing w:after="0"/>
              <w:jc w:val="left"/>
            </w:pPr>
            <w:r>
              <w:rPr>
                <w:sz w:val="16"/>
              </w:rPr>
              <w:t>87 kt (100 mph) estimated gust</w:t>
            </w:r>
          </w:p>
        </w:tc>
        <w:tc>
          <w:tcPr>
            <w:tcW w:type="dxa" w:w="1933"/>
          </w:tcPr>
          <w:p>
            <w:pPr>
              <w:spacing w:after="0"/>
              <w:jc w:val="left"/>
            </w:pPr>
            <w:r>
              <w:rPr>
                <w:sz w:val="16"/>
              </w:rPr>
              <w:t>$100,000 property; $0 crops (2012 dollars)</w:t>
            </w:r>
          </w:p>
        </w:tc>
        <w:tc>
          <w:tcPr>
            <w:tcW w:type="dxa" w:w="969"/>
          </w:tcPr>
          <w:p>
            <w:pPr>
              <w:spacing w:after="0"/>
              <w:jc w:val="right"/>
            </w:pPr>
            <w:r>
              <w:rPr>
                <w:sz w:val="16"/>
              </w:rPr>
              <w:t>0, 0</w:t>
            </w:r>
          </w:p>
        </w:tc>
        <w:tc>
          <w:tcPr>
            <w:tcW w:type="dxa" w:w="3002"/>
          </w:tcPr>
          <w:p>
            <w:pPr>
              <w:spacing w:after="0"/>
              <w:jc w:val="left"/>
            </w:pPr>
            <w:r>
              <w:rPr>
                <w:sz w:val="16"/>
              </w:rPr>
              <w:t>EAST GLASTONBURG (former Hartford County record)</w:t>
            </w:r>
          </w:p>
        </w:tc>
        <w:tc>
          <w:tcPr>
            <w:tcW w:type="dxa" w:w="3578"/>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2377"/>
          </w:tcPr>
          <w:p>
            <w:pPr>
              <w:spacing w:after="0"/>
              <w:jc w:val="left"/>
            </w:pPr>
          </w:p>
        </w:tc>
        <w:tc>
          <w:tcPr>
            <w:tcW w:type="dxa" w:w="1933"/>
          </w:tcPr>
          <w:p>
            <w:pPr>
              <w:spacing w:after="0"/>
              <w:jc w:val="left"/>
            </w:pPr>
            <w:r>
              <w:rPr>
                <w:sz w:val="16"/>
              </w:rPr>
              <w:t>$8,000,000 property; $0 crops (2011 dollars)</w:t>
            </w:r>
          </w:p>
        </w:tc>
        <w:tc>
          <w:tcPr>
            <w:tcW w:type="dxa" w:w="969"/>
          </w:tcPr>
          <w:p>
            <w:pPr>
              <w:spacing w:after="0"/>
              <w:jc w:val="right"/>
            </w:pPr>
            <w:r>
              <w:rPr>
                <w:sz w:val="16"/>
              </w:rPr>
              <w:t>1, 0</w:t>
            </w:r>
          </w:p>
        </w:tc>
        <w:tc>
          <w:tcPr>
            <w:tcW w:type="dxa" w:w="3002"/>
          </w:tcPr>
          <w:p>
            <w:pPr>
              <w:spacing w:after="0"/>
              <w:jc w:val="left"/>
            </w:pPr>
            <w:r>
              <w:rPr>
                <w:sz w:val="16"/>
              </w:rPr>
              <w:t>BRISTOL to FORESTVILLE (former Hartford County record)</w:t>
            </w:r>
          </w:p>
        </w:tc>
        <w:tc>
          <w:tcPr>
            <w:tcW w:type="dxa" w:w="35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2011-08-28</w:t>
            </w:r>
          </w:p>
        </w:tc>
        <w:tc>
          <w:tcPr>
            <w:tcW w:type="dxa" w:w="1215"/>
          </w:tcPr>
          <w:p>
            <w:pPr>
              <w:spacing w:after="0"/>
              <w:jc w:val="left"/>
            </w:pPr>
            <w:r>
              <w:rPr>
                <w:sz w:val="16"/>
              </w:rPr>
              <w:t>Tropical Storm</w:t>
            </w:r>
          </w:p>
        </w:tc>
        <w:tc>
          <w:tcPr>
            <w:tcW w:type="dxa" w:w="2377"/>
          </w:tcPr>
          <w:p>
            <w:pPr>
              <w:spacing w:after="0"/>
              <w:jc w:val="left"/>
            </w:pPr>
          </w:p>
        </w:tc>
        <w:tc>
          <w:tcPr>
            <w:tcW w:type="dxa" w:w="1933"/>
          </w:tcPr>
          <w:p>
            <w:pPr>
              <w:spacing w:after="0"/>
              <w:jc w:val="left"/>
            </w:pPr>
            <w:r>
              <w:rPr>
                <w:sz w:val="16"/>
              </w:rPr>
              <w:t>$20,000,000 property; $0 crops, reported for the zone (2011 dollars)</w:t>
            </w:r>
          </w:p>
        </w:tc>
        <w:tc>
          <w:tcPr>
            <w:tcW w:type="dxa" w:w="969"/>
          </w:tcPr>
          <w:p>
            <w:pPr>
              <w:spacing w:after="0"/>
              <w:jc w:val="right"/>
            </w:pPr>
            <w:r>
              <w:rPr>
                <w:sz w:val="16"/>
              </w:rPr>
              <w:t>0, 0</w:t>
            </w:r>
          </w:p>
        </w:tc>
        <w:tc>
          <w:tcPr>
            <w:tcW w:type="dxa" w:w="3002"/>
          </w:tcPr>
          <w:p>
            <w:pPr>
              <w:spacing w:after="0"/>
              <w:jc w:val="left"/>
            </w:pPr>
            <w:r>
              <w:rPr>
                <w:sz w:val="16"/>
              </w:rPr>
              <w:t>NWS zone CTZ003 (TOLLAND), zone-level</w:t>
            </w:r>
          </w:p>
        </w:tc>
        <w:tc>
          <w:tcPr>
            <w:tcW w:type="dxa" w:w="357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2010-07-16</w:t>
            </w:r>
          </w:p>
        </w:tc>
        <w:tc>
          <w:tcPr>
            <w:tcW w:type="dxa" w:w="1215"/>
          </w:tcPr>
          <w:p>
            <w:pPr>
              <w:spacing w:after="0"/>
              <w:jc w:val="left"/>
            </w:pPr>
            <w:r>
              <w:rPr>
                <w:sz w:val="16"/>
              </w:rPr>
              <w:t>Lightning</w:t>
            </w:r>
          </w:p>
        </w:tc>
        <w:tc>
          <w:tcPr>
            <w:tcW w:type="dxa" w:w="2377"/>
          </w:tcPr>
          <w:p>
            <w:pPr>
              <w:spacing w:after="0"/>
              <w:jc w:val="left"/>
            </w:pPr>
          </w:p>
        </w:tc>
        <w:tc>
          <w:tcPr>
            <w:tcW w:type="dxa" w:w="1933"/>
          </w:tcPr>
          <w:p>
            <w:pPr>
              <w:spacing w:after="0"/>
              <w:jc w:val="left"/>
            </w:pPr>
            <w:r>
              <w:rPr>
                <w:sz w:val="16"/>
              </w:rPr>
              <w:t>$75,000 property; $0 crops (2010 dollars)</w:t>
            </w:r>
          </w:p>
        </w:tc>
        <w:tc>
          <w:tcPr>
            <w:tcW w:type="dxa" w:w="969"/>
          </w:tcPr>
          <w:p>
            <w:pPr>
              <w:spacing w:after="0"/>
              <w:jc w:val="right"/>
            </w:pPr>
            <w:r>
              <w:rPr>
                <w:sz w:val="16"/>
              </w:rPr>
              <w:t>0, 0</w:t>
            </w:r>
          </w:p>
        </w:tc>
        <w:tc>
          <w:tcPr>
            <w:tcW w:type="dxa" w:w="3002"/>
          </w:tcPr>
          <w:p>
            <w:pPr>
              <w:spacing w:after="0"/>
              <w:jc w:val="left"/>
            </w:pPr>
            <w:r>
              <w:rPr>
                <w:sz w:val="16"/>
              </w:rPr>
              <w:t>VERNON (former Tolland County record)</w:t>
            </w:r>
          </w:p>
        </w:tc>
        <w:tc>
          <w:tcPr>
            <w:tcW w:type="dxa" w:w="3578"/>
          </w:tcPr>
          <w:p>
            <w:pPr>
              <w:spacing w:after="0"/>
              <w:jc w:val="left"/>
            </w:pPr>
            <w:r>
              <w:rPr>
                <w:sz w:val="16"/>
              </w:rPr>
              <w:t>B1-c worst recorded: Lightning</w:t>
            </w:r>
          </w:p>
        </w:tc>
      </w:tr>
      <w:tr>
        <w:trPr>
          <w:cantSplit/>
        </w:trPr>
        <w:tc>
          <w:tcPr>
            <w:tcW w:type="dxa" w:w="1037"/>
          </w:tcPr>
          <w:p>
            <w:pPr>
              <w:spacing w:after="0"/>
              <w:jc w:val="left"/>
            </w:pPr>
            <w:r>
              <w:rPr>
                <w:sz w:val="16"/>
              </w:rPr>
              <w:t>2002-11-16</w:t>
            </w:r>
          </w:p>
        </w:tc>
        <w:tc>
          <w:tcPr>
            <w:tcW w:type="dxa" w:w="1215"/>
          </w:tcPr>
          <w:p>
            <w:pPr>
              <w:spacing w:after="0"/>
              <w:jc w:val="left"/>
            </w:pPr>
            <w:r>
              <w:rPr>
                <w:sz w:val="16"/>
              </w:rPr>
              <w:t>Ice Storm</w:t>
            </w:r>
          </w:p>
        </w:tc>
        <w:tc>
          <w:tcPr>
            <w:tcW w:type="dxa" w:w="2377"/>
          </w:tcPr>
          <w:p>
            <w:pPr>
              <w:spacing w:after="0"/>
              <w:jc w:val="left"/>
            </w:pPr>
          </w:p>
        </w:tc>
        <w:tc>
          <w:tcPr>
            <w:tcW w:type="dxa" w:w="1933"/>
          </w:tcPr>
          <w:p>
            <w:pPr>
              <w:spacing w:after="0"/>
              <w:jc w:val="left"/>
            </w:pPr>
            <w:r>
              <w:rPr>
                <w:sz w:val="16"/>
              </w:rPr>
              <w:t>$2,000,000 property; crops not reported, reported for the zone (2002 dollars)</w:t>
            </w:r>
          </w:p>
        </w:tc>
        <w:tc>
          <w:tcPr>
            <w:tcW w:type="dxa" w:w="969"/>
          </w:tcPr>
          <w:p>
            <w:pPr>
              <w:spacing w:after="0"/>
              <w:jc w:val="right"/>
            </w:pPr>
            <w:r>
              <w:rPr>
                <w:sz w:val="16"/>
              </w:rPr>
              <w:t>0, 0</w:t>
            </w:r>
          </w:p>
        </w:tc>
        <w:tc>
          <w:tcPr>
            <w:tcW w:type="dxa" w:w="3002"/>
          </w:tcPr>
          <w:p>
            <w:pPr>
              <w:spacing w:after="0"/>
              <w:jc w:val="left"/>
            </w:pPr>
            <w:r>
              <w:rPr>
                <w:sz w:val="16"/>
              </w:rPr>
              <w:t>NWS zone CTZ002 (HARTFORD), zone-level</w:t>
            </w:r>
          </w:p>
        </w:tc>
        <w:tc>
          <w:tcPr>
            <w:tcW w:type="dxa" w:w="3578"/>
          </w:tcPr>
          <w:p>
            <w:pPr>
              <w:spacing w:after="0"/>
              <w:jc w:val="left"/>
            </w:pPr>
            <w:r>
              <w:rPr>
                <w:sz w:val="16"/>
              </w:rPr>
              <w:t>B1-c worst recorded: Ice Storm</w:t>
            </w:r>
          </w:p>
        </w:tc>
      </w:tr>
      <w:tr>
        <w:trPr>
          <w:cantSplit/>
        </w:trPr>
        <w:tc>
          <w:tcPr>
            <w:tcW w:type="dxa" w:w="1037"/>
          </w:tcPr>
          <w:p>
            <w:pPr>
              <w:spacing w:after="0"/>
              <w:jc w:val="left"/>
            </w:pPr>
            <w:r>
              <w:rPr>
                <w:sz w:val="16"/>
              </w:rPr>
              <w:t>1999-09-07</w:t>
            </w:r>
          </w:p>
        </w:tc>
        <w:tc>
          <w:tcPr>
            <w:tcW w:type="dxa" w:w="1215"/>
          </w:tcPr>
          <w:p>
            <w:pPr>
              <w:spacing w:after="0"/>
              <w:jc w:val="left"/>
            </w:pPr>
            <w:r>
              <w:rPr>
                <w:sz w:val="16"/>
              </w:rPr>
              <w:t>Heat</w:t>
            </w:r>
          </w:p>
        </w:tc>
        <w:tc>
          <w:tcPr>
            <w:tcW w:type="dxa" w:w="2377"/>
          </w:tcPr>
          <w:p>
            <w:pPr>
              <w:spacing w:after="0"/>
              <w:jc w:val="left"/>
            </w:pPr>
          </w:p>
        </w:tc>
        <w:tc>
          <w:tcPr>
            <w:tcW w:type="dxa" w:w="1933"/>
          </w:tcPr>
          <w:p>
            <w:pPr>
              <w:spacing w:after="0"/>
              <w:jc w:val="left"/>
            </w:pPr>
            <w:r>
              <w:rPr>
                <w:sz w:val="16"/>
              </w:rPr>
              <w:t>damage not reported</w:t>
            </w:r>
          </w:p>
        </w:tc>
        <w:tc>
          <w:tcPr>
            <w:tcW w:type="dxa" w:w="969"/>
          </w:tcPr>
          <w:p>
            <w:pPr>
              <w:spacing w:after="0"/>
              <w:jc w:val="right"/>
            </w:pPr>
            <w:r>
              <w:rPr>
                <w:sz w:val="16"/>
              </w:rPr>
              <w:t>0, 0</w:t>
            </w:r>
          </w:p>
        </w:tc>
        <w:tc>
          <w:tcPr>
            <w:tcW w:type="dxa" w:w="3002"/>
          </w:tcPr>
          <w:p>
            <w:pPr>
              <w:spacing w:after="0"/>
              <w:jc w:val="left"/>
            </w:pPr>
            <w:r>
              <w:rPr>
                <w:sz w:val="16"/>
              </w:rPr>
              <w:t>NWS zone CTZ002 (HARTFORD), zone-level</w:t>
            </w:r>
          </w:p>
        </w:tc>
        <w:tc>
          <w:tcPr>
            <w:tcW w:type="dxa" w:w="3578"/>
          </w:tcPr>
          <w:p>
            <w:pPr>
              <w:spacing w:after="0"/>
              <w:jc w:val="left"/>
            </w:pPr>
            <w:r>
              <w:rPr>
                <w:sz w:val="16"/>
              </w:rPr>
              <w:t>B1-c worst recorded: Excessive Heat, Heat</w:t>
            </w:r>
          </w:p>
        </w:tc>
      </w:tr>
      <w:tr>
        <w:trPr>
          <w:cantSplit/>
        </w:trPr>
        <w:tc>
          <w:tcPr>
            <w:tcW w:type="dxa" w:w="1037"/>
          </w:tcPr>
          <w:p>
            <w:pPr>
              <w:spacing w:after="0"/>
              <w:jc w:val="left"/>
            </w:pPr>
            <w:r>
              <w:rPr>
                <w:sz w:val="16"/>
              </w:rPr>
              <w:t>1996-02-25</w:t>
            </w:r>
          </w:p>
        </w:tc>
        <w:tc>
          <w:tcPr>
            <w:tcW w:type="dxa" w:w="1215"/>
          </w:tcPr>
          <w:p>
            <w:pPr>
              <w:spacing w:after="0"/>
              <w:jc w:val="left"/>
            </w:pPr>
            <w:r>
              <w:rPr>
                <w:sz w:val="16"/>
              </w:rPr>
              <w:t>High Wind</w:t>
            </w:r>
          </w:p>
        </w:tc>
        <w:tc>
          <w:tcPr>
            <w:tcW w:type="dxa" w:w="2377"/>
          </w:tcPr>
          <w:p>
            <w:pPr>
              <w:spacing w:after="0"/>
              <w:jc w:val="left"/>
            </w:pPr>
            <w:r>
              <w:rPr>
                <w:sz w:val="16"/>
              </w:rPr>
              <w:t>57 kt (66 mph), measurement type not recorded</w:t>
            </w:r>
          </w:p>
        </w:tc>
        <w:tc>
          <w:tcPr>
            <w:tcW w:type="dxa" w:w="1933"/>
          </w:tcPr>
          <w:p>
            <w:pPr>
              <w:spacing w:after="0"/>
              <w:jc w:val="left"/>
            </w:pPr>
            <w:r>
              <w:rPr>
                <w:sz w:val="16"/>
              </w:rPr>
              <w:t>$500,000 property; crops not reported, reported for the zone (1996 dollars)</w:t>
            </w:r>
          </w:p>
        </w:tc>
        <w:tc>
          <w:tcPr>
            <w:tcW w:type="dxa" w:w="969"/>
          </w:tcPr>
          <w:p>
            <w:pPr>
              <w:spacing w:after="0"/>
              <w:jc w:val="right"/>
            </w:pPr>
            <w:r>
              <w:rPr>
                <w:sz w:val="16"/>
              </w:rPr>
              <w:t>2, 3</w:t>
            </w:r>
          </w:p>
        </w:tc>
        <w:tc>
          <w:tcPr>
            <w:tcW w:type="dxa" w:w="3002"/>
          </w:tcPr>
          <w:p>
            <w:pPr>
              <w:spacing w:after="0"/>
              <w:jc w:val="left"/>
            </w:pPr>
            <w:r>
              <w:rPr>
                <w:sz w:val="16"/>
              </w:rPr>
              <w:t>NWS zone CTZ002 (HARTFORD), zone-level</w:t>
            </w:r>
          </w:p>
        </w:tc>
        <w:tc>
          <w:tcPr>
            <w:tcW w:type="dxa" w:w="3578"/>
          </w:tcPr>
          <w:p>
            <w:pPr>
              <w:spacing w:after="0"/>
              <w:jc w:val="left"/>
            </w:pPr>
            <w:r>
              <w:rPr>
                <w:sz w:val="16"/>
              </w:rPr>
              <w:t>deaths or injuries recorded</w:t>
            </w:r>
          </w:p>
        </w:tc>
      </w:tr>
      <w:tr>
        <w:trPr>
          <w:cantSplit/>
        </w:trPr>
        <w:tc>
          <w:tcPr>
            <w:tcW w:type="dxa" w:w="1037"/>
          </w:tcPr>
          <w:p>
            <w:pPr>
              <w:spacing w:after="0"/>
              <w:jc w:val="left"/>
            </w:pPr>
            <w:r>
              <w:rPr>
                <w:sz w:val="16"/>
              </w:rPr>
              <w:t>1995-06-20</w:t>
            </w:r>
          </w:p>
        </w:tc>
        <w:tc>
          <w:tcPr>
            <w:tcW w:type="dxa" w:w="1215"/>
          </w:tcPr>
          <w:p>
            <w:pPr>
              <w:spacing w:after="0"/>
              <w:jc w:val="left"/>
            </w:pPr>
            <w:r>
              <w:rPr>
                <w:sz w:val="16"/>
              </w:rPr>
              <w:t>Hail</w:t>
            </w:r>
          </w:p>
        </w:tc>
        <w:tc>
          <w:tcPr>
            <w:tcW w:type="dxa" w:w="2377"/>
          </w:tcPr>
          <w:p>
            <w:pPr>
              <w:spacing w:after="0"/>
              <w:jc w:val="left"/>
            </w:pPr>
            <w:r>
              <w:rPr>
                <w:sz w:val="16"/>
              </w:rPr>
              <w:t>2.75 in</w:t>
            </w:r>
          </w:p>
        </w:tc>
        <w:tc>
          <w:tcPr>
            <w:tcW w:type="dxa" w:w="1933"/>
          </w:tcPr>
          <w:p>
            <w:pPr>
              <w:spacing w:after="0"/>
              <w:jc w:val="left"/>
            </w:pPr>
            <w:r>
              <w:rPr>
                <w:sz w:val="16"/>
              </w:rPr>
              <w:t>damage not recorded (pre-1996 record)</w:t>
            </w:r>
          </w:p>
        </w:tc>
        <w:tc>
          <w:tcPr>
            <w:tcW w:type="dxa" w:w="969"/>
          </w:tcPr>
          <w:p>
            <w:pPr>
              <w:spacing w:after="0"/>
              <w:jc w:val="right"/>
            </w:pPr>
            <w:r>
              <w:rPr>
                <w:sz w:val="16"/>
              </w:rPr>
              <w:t>0, 0</w:t>
            </w:r>
          </w:p>
        </w:tc>
        <w:tc>
          <w:tcPr>
            <w:tcW w:type="dxa" w:w="3002"/>
          </w:tcPr>
          <w:p>
            <w:pPr>
              <w:spacing w:after="0"/>
              <w:jc w:val="left"/>
            </w:pPr>
            <w:r>
              <w:rPr>
                <w:sz w:val="16"/>
              </w:rPr>
              <w:t>Vernon (former Tolland County record)</w:t>
            </w:r>
          </w:p>
        </w:tc>
        <w:tc>
          <w:tcPr>
            <w:tcW w:type="dxa" w:w="3578"/>
          </w:tcPr>
          <w:p>
            <w:pPr>
              <w:spacing w:after="0"/>
              <w:jc w:val="left"/>
            </w:pPr>
            <w:r>
              <w:rPr>
                <w:sz w:val="16"/>
              </w:rPr>
              <w:t>B1-c worst recorded: Hail</w:t>
            </w:r>
          </w:p>
        </w:tc>
      </w:tr>
      <w:tr>
        <w:trPr>
          <w:cantSplit/>
        </w:trPr>
        <w:tc>
          <w:tcPr>
            <w:tcW w:type="dxa" w:w="1037"/>
          </w:tcPr>
          <w:p>
            <w:pPr>
              <w:spacing w:after="0"/>
              <w:jc w:val="left"/>
            </w:pPr>
            <w:r>
              <w:rPr>
                <w:sz w:val="16"/>
              </w:rPr>
              <w:t>1979-10-03</w:t>
            </w:r>
          </w:p>
        </w:tc>
        <w:tc>
          <w:tcPr>
            <w:tcW w:type="dxa" w:w="1215"/>
          </w:tcPr>
          <w:p>
            <w:pPr>
              <w:spacing w:after="0"/>
              <w:jc w:val="left"/>
            </w:pPr>
            <w:r>
              <w:rPr>
                <w:sz w:val="16"/>
              </w:rPr>
              <w:t>Tornado</w:t>
            </w:r>
          </w:p>
        </w:tc>
        <w:tc>
          <w:tcPr>
            <w:tcW w:type="dxa" w:w="2377"/>
          </w:tcPr>
          <w:p>
            <w:pPr>
              <w:spacing w:after="0"/>
              <w:jc w:val="left"/>
            </w:pPr>
            <w:r>
              <w:rPr>
                <w:sz w:val="16"/>
              </w:rPr>
              <w:t>F4, 11.3 mi path length (whole path, pre-1996), 1,400 yd wide</w:t>
            </w:r>
          </w:p>
        </w:tc>
        <w:tc>
          <w:tcPr>
            <w:tcW w:type="dxa" w:w="1933"/>
          </w:tcPr>
          <w:p>
            <w:pPr>
              <w:spacing w:after="0"/>
              <w:jc w:val="left"/>
            </w:pPr>
            <w:r>
              <w:rPr>
                <w:sz w:val="16"/>
              </w:rPr>
              <w:t>$250,000,000 property; crops not recorded (1979 dollars)</w:t>
            </w:r>
          </w:p>
        </w:tc>
        <w:tc>
          <w:tcPr>
            <w:tcW w:type="dxa" w:w="969"/>
          </w:tcPr>
          <w:p>
            <w:pPr>
              <w:spacing w:after="0"/>
              <w:jc w:val="right"/>
            </w:pPr>
            <w:r>
              <w:rPr>
                <w:sz w:val="16"/>
              </w:rPr>
              <w:t>3, 500</w:t>
            </w:r>
          </w:p>
        </w:tc>
        <w:tc>
          <w:tcPr>
            <w:tcW w:type="dxa" w:w="3002"/>
          </w:tcPr>
          <w:p>
            <w:pPr>
              <w:spacing w:after="0"/>
              <w:jc w:val="left"/>
            </w:pPr>
            <w:r>
              <w:rPr>
                <w:sz w:val="16"/>
              </w:rPr>
              <w:t>location not recorded (former Hartford County record)</w:t>
            </w:r>
          </w:p>
        </w:tc>
        <w:tc>
          <w:tcPr>
            <w:tcW w:type="dxa" w:w="357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5"/>
        <w:gridCol w:w="1392"/>
        <w:gridCol w:w="1508"/>
        <w:gridCol w:w="1511"/>
        <w:gridCol w:w="1634"/>
        <w:gridCol w:w="1498"/>
        <w:gridCol w:w="1419"/>
        <w:gridCol w:w="1037"/>
        <w:gridCol w:w="1871"/>
      </w:tblGrid>
      <w:tr>
        <w:trPr>
          <w:cantSplit/>
          <w:tblHeader/>
        </w:trPr>
        <w:tc>
          <w:tcPr>
            <w:tcW w:type="dxa" w:w="1037"/>
            <w:shd w:val="clear" w:color="auto" w:fill="E8E8E8"/>
          </w:tcPr>
          <w:p>
            <w:pPr>
              <w:spacing w:after="0"/>
              <w:jc w:val="left"/>
            </w:pPr>
            <w:r>
              <w:rPr>
                <w:b/>
                <w:sz w:val="16"/>
              </w:rPr>
              <w:t>Hazard</w:t>
            </w:r>
          </w:p>
        </w:tc>
        <w:tc>
          <w:tcPr>
            <w:tcW w:type="dxa" w:w="120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2"/>
            <w:shd w:val="clear" w:color="auto" w:fill="E8E8E8"/>
          </w:tcPr>
          <w:p>
            <w:pPr>
              <w:spacing w:after="0"/>
              <w:jc w:val="left"/>
            </w:pPr>
            <w:r>
              <w:rPr>
                <w:b/>
                <w:sz w:val="16"/>
              </w:rPr>
              <w:t>Unit</w:t>
            </w:r>
          </w:p>
        </w:tc>
        <w:tc>
          <w:tcPr>
            <w:tcW w:type="dxa" w:w="1508"/>
            <w:shd w:val="clear" w:color="auto" w:fill="E8E8E8"/>
          </w:tcPr>
          <w:p>
            <w:pPr>
              <w:spacing w:after="0"/>
              <w:jc w:val="left"/>
            </w:pPr>
            <w:r>
              <w:rPr>
                <w:b/>
                <w:sz w:val="16"/>
              </w:rPr>
              <w:t>In plain terms</w:t>
            </w:r>
          </w:p>
        </w:tc>
        <w:tc>
          <w:tcPr>
            <w:tcW w:type="dxa" w:w="1511"/>
            <w:shd w:val="clear" w:color="auto" w:fill="E8E8E8"/>
          </w:tcPr>
          <w:p>
            <w:pPr>
              <w:spacing w:after="0"/>
              <w:jc w:val="left"/>
            </w:pPr>
            <w:r>
              <w:rPr>
                <w:b/>
                <w:sz w:val="16"/>
              </w:rPr>
              <w:t>Descriptor</w:t>
            </w:r>
          </w:p>
        </w:tc>
        <w:tc>
          <w:tcPr>
            <w:tcW w:type="dxa" w:w="1634"/>
            <w:shd w:val="clear" w:color="auto" w:fill="E8E8E8"/>
          </w:tcPr>
          <w:p>
            <w:pPr>
              <w:spacing w:after="0"/>
              <w:jc w:val="left"/>
            </w:pPr>
            <w:r>
              <w:rPr>
                <w:b/>
                <w:sz w:val="16"/>
              </w:rPr>
              <w:t>Descriptor basis</w:t>
            </w:r>
          </w:p>
        </w:tc>
        <w:tc>
          <w:tcPr>
            <w:tcW w:type="dxa" w:w="1498"/>
            <w:shd w:val="clear" w:color="auto" w:fill="E8E8E8"/>
          </w:tcPr>
          <w:p>
            <w:pPr>
              <w:spacing w:after="0"/>
              <w:jc w:val="right"/>
            </w:pPr>
            <w:r>
              <w:rPr>
                <w:b/>
                <w:sz w:val="16"/>
              </w:rPr>
              <w:t>NRI events or days in its record period (hail, wind and tornado are area-weighted, so can be fractional)</w:t>
            </w:r>
          </w:p>
        </w:tc>
        <w:tc>
          <w:tcPr>
            <w:tcW w:type="dxa" w:w="14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5"/>
          </w:tcPr>
          <w:p>
            <w:pPr>
              <w:spacing w:after="0"/>
              <w:jc w:val="right"/>
            </w:pPr>
            <w:r>
              <w:rPr>
                <w:sz w:val="16"/>
              </w:rPr>
              <w:t>3.69</w:t>
            </w:r>
          </w:p>
        </w:tc>
        <w:tc>
          <w:tcPr>
            <w:tcW w:type="dxa" w:w="1392"/>
          </w:tcPr>
          <w:p>
            <w:pPr>
              <w:spacing w:after="0"/>
              <w:jc w:val="left"/>
            </w:pPr>
            <w:r>
              <w:rPr>
                <w:sz w:val="16"/>
              </w:rPr>
              <w:t>events per year at a location (modeled)</w:t>
            </w:r>
          </w:p>
        </w:tc>
        <w:tc>
          <w:tcPr>
            <w:tcW w:type="dxa" w:w="1508"/>
          </w:tcPr>
          <w:p>
            <w:pPr>
              <w:spacing w:after="0"/>
              <w:jc w:val="left"/>
            </w:pPr>
            <w:r>
              <w:rPr>
                <w:sz w:val="16"/>
              </w:rPr>
              <w:t>about 3.7 per year at a given location in the county</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05"/>
          </w:tcPr>
          <w:p>
            <w:pPr>
              <w:spacing w:after="0"/>
              <w:jc w:val="right"/>
            </w:pPr>
            <w:r>
              <w:rPr>
                <w:sz w:val="16"/>
              </w:rPr>
              <w:t>1.74</w:t>
            </w:r>
          </w:p>
        </w:tc>
        <w:tc>
          <w:tcPr>
            <w:tcW w:type="dxa" w:w="1392"/>
          </w:tcPr>
          <w:p>
            <w:pPr>
              <w:spacing w:after="0"/>
              <w:jc w:val="left"/>
            </w:pPr>
            <w:r>
              <w:rPr>
                <w:sz w:val="16"/>
              </w:rPr>
              <w:t>event-days per year</w:t>
            </w:r>
          </w:p>
        </w:tc>
        <w:tc>
          <w:tcPr>
            <w:tcW w:type="dxa" w:w="1508"/>
          </w:tcPr>
          <w:p>
            <w:pPr>
              <w:spacing w:after="0"/>
              <w:jc w:val="left"/>
            </w:pPr>
            <w:r>
              <w:rPr>
                <w:sz w:val="16"/>
              </w:rPr>
              <w:t>about 1.74 days per year</w:t>
            </w:r>
          </w:p>
        </w:tc>
        <w:tc>
          <w:tcPr>
            <w:tcW w:type="dxa" w:w="1511"/>
          </w:tcPr>
          <w:p>
            <w:pPr>
              <w:spacing w:after="0"/>
              <w:jc w:val="left"/>
            </w:pPr>
            <w:r>
              <w:rPr>
                <w:sz w:val="16"/>
              </w:rPr>
              <w:t>Likely (from Storm Events: 4 of 30 years)</w:t>
            </w:r>
          </w:p>
        </w:tc>
        <w:tc>
          <w:tcPr>
            <w:tcW w:type="dxa" w:w="1634"/>
          </w:tcPr>
          <w:p>
            <w:pPr>
              <w:spacing w:after="0"/>
              <w:jc w:val="left"/>
            </w:pPr>
            <w:r>
              <w:rPr>
                <w:sz w:val="16"/>
              </w:rPr>
              <w:t>event-days in 4 of 30 years, 1996 to 2025 (13.3%)</w:t>
            </w:r>
          </w:p>
        </w:tc>
        <w:tc>
          <w:tcPr>
            <w:tcW w:type="dxa" w:w="1498"/>
          </w:tcPr>
          <w:p>
            <w:pPr>
              <w:spacing w:after="0"/>
              <w:jc w:val="right"/>
            </w:pPr>
            <w:r>
              <w:rPr>
                <w:sz w:val="16"/>
              </w:rPr>
              <w:t>33.1</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Drought</w:t>
            </w:r>
          </w:p>
        </w:tc>
        <w:tc>
          <w:tcPr>
            <w:tcW w:type="dxa" w:w="1205"/>
          </w:tcPr>
          <w:p>
            <w:pPr>
              <w:spacing w:after="0"/>
              <w:jc w:val="right"/>
            </w:pPr>
            <w:r>
              <w:rPr>
                <w:sz w:val="16"/>
              </w:rPr>
              <w:t>3.47</w:t>
            </w:r>
          </w:p>
        </w:tc>
        <w:tc>
          <w:tcPr>
            <w:tcW w:type="dxa" w:w="1392"/>
          </w:tcPr>
          <w:p>
            <w:pPr>
              <w:spacing w:after="0"/>
              <w:jc w:val="left"/>
            </w:pPr>
            <w:r>
              <w:rPr>
                <w:sz w:val="16"/>
              </w:rPr>
              <w:t>event-days per year</w:t>
            </w:r>
          </w:p>
        </w:tc>
        <w:tc>
          <w:tcPr>
            <w:tcW w:type="dxa" w:w="1508"/>
          </w:tcPr>
          <w:p>
            <w:pPr>
              <w:spacing w:after="0"/>
              <w:jc w:val="left"/>
            </w:pPr>
            <w:r>
              <w:rPr>
                <w:sz w:val="16"/>
              </w:rPr>
              <w:t>about 3.47 days per year</w:t>
            </w:r>
          </w:p>
        </w:tc>
        <w:tc>
          <w:tcPr>
            <w:tcW w:type="dxa" w:w="1511"/>
          </w:tcPr>
          <w:p>
            <w:pPr>
              <w:spacing w:after="0"/>
              <w:jc w:val="left"/>
            </w:pPr>
            <w:r>
              <w:rPr>
                <w:sz w:val="16"/>
              </w:rPr>
              <w:t>Likely (from Storm Events: 3 of 30 years)</w:t>
            </w:r>
          </w:p>
        </w:tc>
        <w:tc>
          <w:tcPr>
            <w:tcW w:type="dxa" w:w="1634"/>
          </w:tcPr>
          <w:p>
            <w:pPr>
              <w:spacing w:after="0"/>
              <w:jc w:val="left"/>
            </w:pPr>
            <w:r>
              <w:rPr>
                <w:sz w:val="16"/>
              </w:rPr>
              <w:t>event-days in 3 of 30 years, 1996 to 2025 (10%)</w:t>
            </w:r>
          </w:p>
        </w:tc>
        <w:tc>
          <w:tcPr>
            <w:tcW w:type="dxa" w:w="1498"/>
          </w:tcPr>
          <w:p>
            <w:pPr>
              <w:spacing w:after="0"/>
              <w:jc w:val="right"/>
            </w:pPr>
            <w:r>
              <w:rPr>
                <w:sz w:val="16"/>
              </w:rPr>
              <w:t>140</w:t>
            </w:r>
          </w:p>
        </w:tc>
        <w:tc>
          <w:tcPr>
            <w:tcW w:type="dxa" w:w="14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Earthquake</w:t>
            </w:r>
          </w:p>
        </w:tc>
        <w:tc>
          <w:tcPr>
            <w:tcW w:type="dxa" w:w="1205"/>
          </w:tcPr>
          <w:p>
            <w:pPr>
              <w:spacing w:after="0"/>
              <w:jc w:val="right"/>
            </w:pPr>
            <w:r>
              <w:rPr>
                <w:sz w:val="16"/>
              </w:rPr>
              <w:t>0.00142</w:t>
            </w:r>
          </w:p>
        </w:tc>
        <w:tc>
          <w:tcPr>
            <w:tcW w:type="dxa" w:w="1392"/>
          </w:tcPr>
          <w:p>
            <w:pPr>
              <w:spacing w:after="0"/>
              <w:jc w:val="left"/>
            </w:pPr>
            <w:r>
              <w:rPr>
                <w:sz w:val="16"/>
              </w:rPr>
              <w:t>annual probability at a location</w:t>
            </w:r>
          </w:p>
        </w:tc>
        <w:tc>
          <w:tcPr>
            <w:tcW w:type="dxa" w:w="1508"/>
          </w:tcPr>
          <w:p>
            <w:pPr>
              <w:spacing w:after="0"/>
              <w:jc w:val="left"/>
            </w:pPr>
            <w:r>
              <w:rPr>
                <w:sz w:val="16"/>
              </w:rPr>
              <w:t>chance a given location in the county has at least minor-damage shaking in a year: 0.142%</w:t>
            </w:r>
          </w:p>
        </w:tc>
        <w:tc>
          <w:tcPr>
            <w:tcW w:type="dxa" w:w="1511"/>
          </w:tcPr>
          <w:p>
            <w:pPr>
              <w:spacing w:after="0"/>
              <w:jc w:val="left"/>
            </w:pPr>
          </w:p>
        </w:tc>
        <w:tc>
          <w:tcPr>
            <w:tcW w:type="dxa" w:w="1634"/>
          </w:tcPr>
          <w:p>
            <w:pPr>
              <w:spacing w:after="0"/>
              <w:jc w:val="left"/>
            </w:pP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5"/>
          </w:tcPr>
          <w:p>
            <w:pPr>
              <w:spacing w:after="0"/>
              <w:jc w:val="right"/>
            </w:pPr>
            <w:r>
              <w:rPr>
                <w:sz w:val="16"/>
              </w:rPr>
              <w:t>2.56</w:t>
            </w:r>
          </w:p>
        </w:tc>
        <w:tc>
          <w:tcPr>
            <w:tcW w:type="dxa" w:w="1392"/>
          </w:tcPr>
          <w:p>
            <w:pPr>
              <w:spacing w:after="0"/>
              <w:jc w:val="left"/>
            </w:pPr>
            <w:r>
              <w:rPr>
                <w:sz w:val="16"/>
              </w:rPr>
              <w:t>events per year</w:t>
            </w:r>
          </w:p>
        </w:tc>
        <w:tc>
          <w:tcPr>
            <w:tcW w:type="dxa" w:w="1508"/>
          </w:tcPr>
          <w:p>
            <w:pPr>
              <w:spacing w:after="0"/>
              <w:jc w:val="left"/>
            </w:pPr>
            <w:r>
              <w:rPr>
                <w:sz w:val="16"/>
              </w:rPr>
              <w:t>about 2.56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97.1 (modeled)</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Heat Wave</w:t>
            </w:r>
          </w:p>
        </w:tc>
        <w:tc>
          <w:tcPr>
            <w:tcW w:type="dxa" w:w="1205"/>
          </w:tcPr>
          <w:p>
            <w:pPr>
              <w:spacing w:after="0"/>
              <w:jc w:val="right"/>
            </w:pPr>
            <w:r>
              <w:rPr>
                <w:sz w:val="16"/>
              </w:rPr>
              <w:t>6.67</w:t>
            </w:r>
          </w:p>
        </w:tc>
        <w:tc>
          <w:tcPr>
            <w:tcW w:type="dxa" w:w="1392"/>
          </w:tcPr>
          <w:p>
            <w:pPr>
              <w:spacing w:after="0"/>
              <w:jc w:val="left"/>
            </w:pPr>
            <w:r>
              <w:rPr>
                <w:sz w:val="16"/>
              </w:rPr>
              <w:t>event-days per year</w:t>
            </w:r>
          </w:p>
        </w:tc>
        <w:tc>
          <w:tcPr>
            <w:tcW w:type="dxa" w:w="1508"/>
          </w:tcPr>
          <w:p>
            <w:pPr>
              <w:spacing w:after="0"/>
              <w:jc w:val="left"/>
            </w:pPr>
            <w:r>
              <w:rPr>
                <w:sz w:val="16"/>
              </w:rPr>
              <w:t>about 6.67 days per year</w:t>
            </w:r>
          </w:p>
        </w:tc>
        <w:tc>
          <w:tcPr>
            <w:tcW w:type="dxa" w:w="1511"/>
          </w:tcPr>
          <w:p>
            <w:pPr>
              <w:spacing w:after="0"/>
              <w:jc w:val="left"/>
            </w:pPr>
            <w:r>
              <w:rPr>
                <w:sz w:val="16"/>
              </w:rPr>
              <w:t>Likely (from Storm Events: 8 of 30 years)</w:t>
            </w:r>
          </w:p>
        </w:tc>
        <w:tc>
          <w:tcPr>
            <w:tcW w:type="dxa" w:w="1634"/>
          </w:tcPr>
          <w:p>
            <w:pPr>
              <w:spacing w:after="0"/>
              <w:jc w:val="left"/>
            </w:pPr>
            <w:r>
              <w:rPr>
                <w:sz w:val="16"/>
              </w:rPr>
              <w:t>event-days in 8 of 30 years, 1996 to 2025 (26.7%)</w:t>
            </w:r>
          </w:p>
        </w:tc>
        <w:tc>
          <w:tcPr>
            <w:tcW w:type="dxa" w:w="1498"/>
          </w:tcPr>
          <w:p>
            <w:pPr>
              <w:spacing w:after="0"/>
              <w:jc w:val="right"/>
            </w:pPr>
            <w:r>
              <w:rPr>
                <w:sz w:val="16"/>
              </w:rPr>
              <w:t>113</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Hurricane</w:t>
            </w:r>
          </w:p>
        </w:tc>
        <w:tc>
          <w:tcPr>
            <w:tcW w:type="dxa" w:w="1205"/>
          </w:tcPr>
          <w:p>
            <w:pPr>
              <w:spacing w:after="0"/>
              <w:jc w:val="right"/>
            </w:pPr>
            <w:r>
              <w:rPr>
                <w:sz w:val="16"/>
              </w:rPr>
              <w:t>0.15</w:t>
            </w:r>
          </w:p>
        </w:tc>
        <w:tc>
          <w:tcPr>
            <w:tcW w:type="dxa" w:w="1392"/>
          </w:tcPr>
          <w:p>
            <w:pPr>
              <w:spacing w:after="0"/>
              <w:jc w:val="left"/>
            </w:pPr>
            <w:r>
              <w:rPr>
                <w:sz w:val="16"/>
              </w:rPr>
              <w:t>events per year</w:t>
            </w:r>
          </w:p>
        </w:tc>
        <w:tc>
          <w:tcPr>
            <w:tcW w:type="dxa" w:w="1508"/>
          </w:tcPr>
          <w:p>
            <w:pPr>
              <w:spacing w:after="0"/>
              <w:jc w:val="left"/>
            </w:pPr>
            <w:r>
              <w:rPr>
                <w:sz w:val="16"/>
              </w:rPr>
              <w:t>about 1 in 7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58</w:t>
            </w:r>
          </w:p>
        </w:tc>
        <w:tc>
          <w:tcPr>
            <w:tcW w:type="dxa" w:w="1419"/>
          </w:tcPr>
          <w:p>
            <w:pPr>
              <w:spacing w:after="0"/>
              <w:jc w:val="left"/>
            </w:pPr>
            <w:r>
              <w:rPr>
                <w:sz w:val="16"/>
              </w:rPr>
              <w:t>1851 to 2024 (Atlantic)</w:t>
            </w:r>
          </w:p>
        </w:tc>
        <w:tc>
          <w:tcPr>
            <w:tcW w:type="dxa" w:w="1037"/>
          </w:tcPr>
          <w:p>
            <w:pPr>
              <w:spacing w:after="0"/>
              <w:jc w:val="left"/>
            </w:pPr>
            <w:r>
              <w:rPr>
                <w:sz w:val="16"/>
              </w:rPr>
              <w:t>see B1-f</w:t>
            </w:r>
          </w:p>
        </w:tc>
        <w:tc>
          <w:tcPr>
            <w:tcW w:type="dxa" w:w="187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5"/>
          </w:tcPr>
          <w:p>
            <w:pPr>
              <w:spacing w:after="0"/>
              <w:jc w:val="right"/>
            </w:pPr>
            <w:r>
              <w:rPr>
                <w:sz w:val="16"/>
              </w:rPr>
              <w:t>2.5</w:t>
            </w:r>
          </w:p>
        </w:tc>
        <w:tc>
          <w:tcPr>
            <w:tcW w:type="dxa" w:w="1392"/>
          </w:tcPr>
          <w:p>
            <w:pPr>
              <w:spacing w:after="0"/>
              <w:jc w:val="left"/>
            </w:pPr>
            <w:r>
              <w:rPr>
                <w:sz w:val="16"/>
              </w:rPr>
              <w:t>event-days per year</w:t>
            </w:r>
          </w:p>
        </w:tc>
        <w:tc>
          <w:tcPr>
            <w:tcW w:type="dxa" w:w="1508"/>
          </w:tcPr>
          <w:p>
            <w:pPr>
              <w:spacing w:after="0"/>
              <w:jc w:val="left"/>
            </w:pPr>
            <w:r>
              <w:rPr>
                <w:sz w:val="16"/>
              </w:rPr>
              <w:t>about 2.5 days per year</w:t>
            </w:r>
          </w:p>
        </w:tc>
        <w:tc>
          <w:tcPr>
            <w:tcW w:type="dxa" w:w="1511"/>
          </w:tcPr>
          <w:p>
            <w:pPr>
              <w:spacing w:after="0"/>
              <w:jc w:val="left"/>
            </w:pPr>
            <w:r>
              <w:rPr>
                <w:sz w:val="16"/>
              </w:rPr>
              <w:t>Likely (from Storm Events: 4 of 30 years)</w:t>
            </w:r>
          </w:p>
        </w:tc>
        <w:tc>
          <w:tcPr>
            <w:tcW w:type="dxa" w:w="1634"/>
          </w:tcPr>
          <w:p>
            <w:pPr>
              <w:spacing w:after="0"/>
              <w:jc w:val="left"/>
            </w:pPr>
            <w:r>
              <w:rPr>
                <w:sz w:val="16"/>
              </w:rPr>
              <w:t>event-days in 4 of 30 years, 1996 to 2025 (13.3%)</w:t>
            </w:r>
          </w:p>
        </w:tc>
        <w:tc>
          <w:tcPr>
            <w:tcW w:type="dxa" w:w="1498"/>
          </w:tcPr>
          <w:p>
            <w:pPr>
              <w:spacing w:after="0"/>
              <w:jc w:val="right"/>
            </w:pPr>
            <w:r>
              <w:rPr>
                <w:sz w:val="16"/>
              </w:rPr>
              <w:t>169</w:t>
            </w:r>
          </w:p>
        </w:tc>
        <w:tc>
          <w:tcPr>
            <w:tcW w:type="dxa" w:w="1419"/>
          </w:tcPr>
          <w:p>
            <w:pPr>
              <w:spacing w:after="0"/>
              <w:jc w:val="left"/>
            </w:pPr>
            <w:r>
              <w:rPr>
                <w:sz w:val="16"/>
              </w:rPr>
              <w:t>1946-12-31 to 2014-02-12 (67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Inland Flooding</w:t>
            </w:r>
          </w:p>
        </w:tc>
        <w:tc>
          <w:tcPr>
            <w:tcW w:type="dxa" w:w="1205"/>
          </w:tcPr>
          <w:p>
            <w:pPr>
              <w:spacing w:after="0"/>
              <w:jc w:val="right"/>
            </w:pPr>
            <w:r>
              <w:rPr>
                <w:sz w:val="16"/>
              </w:rPr>
              <w:t>3.54</w:t>
            </w:r>
          </w:p>
        </w:tc>
        <w:tc>
          <w:tcPr>
            <w:tcW w:type="dxa" w:w="1392"/>
          </w:tcPr>
          <w:p>
            <w:pPr>
              <w:spacing w:after="0"/>
              <w:jc w:val="left"/>
            </w:pPr>
            <w:r>
              <w:rPr>
                <w:sz w:val="16"/>
              </w:rPr>
              <w:t>event-days per year</w:t>
            </w:r>
          </w:p>
        </w:tc>
        <w:tc>
          <w:tcPr>
            <w:tcW w:type="dxa" w:w="1508"/>
          </w:tcPr>
          <w:p>
            <w:pPr>
              <w:spacing w:after="0"/>
              <w:jc w:val="left"/>
            </w:pPr>
            <w:r>
              <w:rPr>
                <w:sz w:val="16"/>
              </w:rPr>
              <w:t>about 3.54 days per year</w:t>
            </w:r>
          </w:p>
        </w:tc>
        <w:tc>
          <w:tcPr>
            <w:tcW w:type="dxa" w:w="1511"/>
          </w:tcPr>
          <w:p>
            <w:pPr>
              <w:spacing w:after="0"/>
              <w:jc w:val="left"/>
            </w:pPr>
            <w:r>
              <w:rPr>
                <w:sz w:val="16"/>
              </w:rPr>
              <w:t>Highly likely (from Storm Events: 27 of 30 years)</w:t>
            </w:r>
          </w:p>
        </w:tc>
        <w:tc>
          <w:tcPr>
            <w:tcW w:type="dxa" w:w="1634"/>
          </w:tcPr>
          <w:p>
            <w:pPr>
              <w:spacing w:after="0"/>
              <w:jc w:val="left"/>
            </w:pPr>
            <w:r>
              <w:rPr>
                <w:sz w:val="16"/>
              </w:rPr>
              <w:t>event-days in 27 of 30 years, 1996 to 2025 (90%)</w:t>
            </w:r>
          </w:p>
        </w:tc>
        <w:tc>
          <w:tcPr>
            <w:tcW w:type="dxa" w:w="1498"/>
          </w:tcPr>
          <w:p>
            <w:pPr>
              <w:spacing w:after="0"/>
              <w:jc w:val="right"/>
            </w:pPr>
            <w:r>
              <w:rPr>
                <w:sz w:val="16"/>
              </w:rPr>
              <w:t>99</w:t>
            </w:r>
          </w:p>
        </w:tc>
        <w:tc>
          <w:tcPr>
            <w:tcW w:type="dxa" w:w="1419"/>
          </w:tcPr>
          <w:p>
            <w:pPr>
              <w:spacing w:after="0"/>
              <w:jc w:val="left"/>
            </w:pPr>
            <w:r>
              <w:rPr>
                <w:sz w:val="16"/>
              </w:rPr>
              <w:t>1996 to 2023 (28 years)</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Landslide</w:t>
            </w:r>
          </w:p>
        </w:tc>
        <w:tc>
          <w:tcPr>
            <w:tcW w:type="dxa" w:w="1205"/>
          </w:tcPr>
          <w:p>
            <w:pPr>
              <w:spacing w:after="0"/>
              <w:jc w:val="right"/>
            </w:pPr>
            <w:r>
              <w:rPr>
                <w:sz w:val="16"/>
              </w:rPr>
              <w:t>0.805</w:t>
            </w:r>
          </w:p>
        </w:tc>
        <w:tc>
          <w:tcPr>
            <w:tcW w:type="dxa" w:w="1392"/>
          </w:tcPr>
          <w:p>
            <w:pPr>
              <w:spacing w:after="0"/>
              <w:jc w:val="left"/>
            </w:pPr>
            <w:r>
              <w:rPr>
                <w:sz w:val="16"/>
              </w:rPr>
              <w:t>events per year (modeled)</w:t>
            </w:r>
          </w:p>
        </w:tc>
        <w:tc>
          <w:tcPr>
            <w:tcW w:type="dxa" w:w="1508"/>
          </w:tcPr>
          <w:p>
            <w:pPr>
              <w:spacing w:after="0"/>
              <w:jc w:val="left"/>
            </w:pPr>
            <w:r>
              <w:rPr>
                <w:sz w:val="16"/>
              </w:rPr>
              <w:t>about 0.8 per year</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Lightning</w:t>
            </w:r>
          </w:p>
        </w:tc>
        <w:tc>
          <w:tcPr>
            <w:tcW w:type="dxa" w:w="1205"/>
          </w:tcPr>
          <w:p>
            <w:pPr>
              <w:spacing w:after="0"/>
              <w:jc w:val="right"/>
            </w:pPr>
            <w:r>
              <w:rPr>
                <w:sz w:val="16"/>
              </w:rPr>
              <w:t>26.5</w:t>
            </w:r>
          </w:p>
        </w:tc>
        <w:tc>
          <w:tcPr>
            <w:tcW w:type="dxa" w:w="1392"/>
          </w:tcPr>
          <w:p>
            <w:pPr>
              <w:spacing w:after="0"/>
              <w:jc w:val="left"/>
            </w:pPr>
            <w:r>
              <w:rPr>
                <w:sz w:val="16"/>
              </w:rPr>
              <w:t>days per year with a strike</w:t>
            </w:r>
          </w:p>
        </w:tc>
        <w:tc>
          <w:tcPr>
            <w:tcW w:type="dxa" w:w="1508"/>
          </w:tcPr>
          <w:p>
            <w:pPr>
              <w:spacing w:after="0"/>
              <w:jc w:val="left"/>
            </w:pPr>
            <w:r>
              <w:rPr>
                <w:sz w:val="16"/>
              </w:rPr>
              <w:t>about 26.5 days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1995 to 2023 (29 years; CONUS)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Strong Wind</w:t>
            </w:r>
          </w:p>
        </w:tc>
        <w:tc>
          <w:tcPr>
            <w:tcW w:type="dxa" w:w="1205"/>
          </w:tcPr>
          <w:p>
            <w:pPr>
              <w:spacing w:after="0"/>
              <w:jc w:val="right"/>
            </w:pPr>
            <w:r>
              <w:rPr>
                <w:sz w:val="16"/>
              </w:rPr>
              <w:t>2.23</w:t>
            </w:r>
          </w:p>
        </w:tc>
        <w:tc>
          <w:tcPr>
            <w:tcW w:type="dxa" w:w="1392"/>
          </w:tcPr>
          <w:p>
            <w:pPr>
              <w:spacing w:after="0"/>
              <w:jc w:val="left"/>
            </w:pPr>
            <w:r>
              <w:rPr>
                <w:sz w:val="16"/>
              </w:rPr>
              <w:t>events per year</w:t>
            </w:r>
          </w:p>
        </w:tc>
        <w:tc>
          <w:tcPr>
            <w:tcW w:type="dxa" w:w="1508"/>
          </w:tcPr>
          <w:p>
            <w:pPr>
              <w:spacing w:after="0"/>
              <w:jc w:val="left"/>
            </w:pPr>
            <w:r>
              <w:rPr>
                <w:sz w:val="16"/>
              </w:rPr>
              <w:t>about 2.23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85</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Tornado</w:t>
            </w:r>
          </w:p>
        </w:tc>
        <w:tc>
          <w:tcPr>
            <w:tcW w:type="dxa" w:w="1205"/>
          </w:tcPr>
          <w:p>
            <w:pPr>
              <w:spacing w:after="0"/>
              <w:jc w:val="right"/>
            </w:pPr>
            <w:r>
              <w:rPr>
                <w:sz w:val="16"/>
              </w:rPr>
              <w:t>0.328</w:t>
            </w:r>
          </w:p>
        </w:tc>
        <w:tc>
          <w:tcPr>
            <w:tcW w:type="dxa" w:w="1392"/>
          </w:tcPr>
          <w:p>
            <w:pPr>
              <w:spacing w:after="0"/>
              <w:jc w:val="left"/>
            </w:pPr>
            <w:r>
              <w:rPr>
                <w:sz w:val="16"/>
              </w:rPr>
              <w:t>events per year</w:t>
            </w:r>
          </w:p>
        </w:tc>
        <w:tc>
          <w:tcPr>
            <w:tcW w:type="dxa" w:w="1508"/>
          </w:tcPr>
          <w:p>
            <w:pPr>
              <w:spacing w:after="0"/>
              <w:jc w:val="left"/>
            </w:pPr>
            <w:r>
              <w:rPr>
                <w:sz w:val="16"/>
              </w:rPr>
              <w:t>about 1 in 3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1950 to 2023 (EF2+); 1986 to 2023 (EF0-1)</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Tsunami</w:t>
            </w:r>
          </w:p>
        </w:tc>
        <w:tc>
          <w:tcPr>
            <w:tcW w:type="dxa" w:w="1205"/>
          </w:tcPr>
          <w:p>
            <w:pPr>
              <w:spacing w:after="0"/>
              <w:jc w:val="right"/>
            </w:pPr>
          </w:p>
        </w:tc>
        <w:tc>
          <w:tcPr>
            <w:tcW w:type="dxa" w:w="1392"/>
          </w:tcPr>
          <w:p>
            <w:pPr>
              <w:spacing w:after="0"/>
              <w:jc w:val="left"/>
            </w:pPr>
            <w:r>
              <w:rPr>
                <w:sz w:val="16"/>
              </w:rPr>
              <w:t>annual probability at the most exposed location (used in place of a county value)</w:t>
            </w:r>
          </w:p>
        </w:tc>
        <w:tc>
          <w:tcPr>
            <w:tcW w:type="dxa" w:w="1508"/>
          </w:tcPr>
          <w:p>
            <w:pPr>
              <w:spacing w:after="0"/>
              <w:jc w:val="left"/>
            </w:pPr>
          </w:p>
        </w:tc>
        <w:tc>
          <w:tcPr>
            <w:tcW w:type="dxa" w:w="1511"/>
          </w:tcPr>
          <w:p>
            <w:pPr>
              <w:spacing w:after="0"/>
              <w:jc w:val="left"/>
            </w:pPr>
          </w:p>
        </w:tc>
        <w:tc>
          <w:tcPr>
            <w:tcW w:type="dxa" w:w="1634"/>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5"/>
          </w:tcPr>
          <w:p>
            <w:pPr>
              <w:spacing w:after="0"/>
              <w:jc w:val="right"/>
            </w:pPr>
            <w:r>
              <w:rPr>
                <w:sz w:val="16"/>
              </w:rPr>
              <w:t>0.000079</w:t>
            </w:r>
          </w:p>
        </w:tc>
        <w:tc>
          <w:tcPr>
            <w:tcW w:type="dxa" w:w="1392"/>
          </w:tcPr>
          <w:p>
            <w:pPr>
              <w:spacing w:after="0"/>
              <w:jc w:val="left"/>
            </w:pPr>
            <w:r>
              <w:rPr>
                <w:sz w:val="16"/>
              </w:rPr>
              <w:t>annual probability at a location</w:t>
            </w:r>
          </w:p>
        </w:tc>
        <w:tc>
          <w:tcPr>
            <w:tcW w:type="dxa" w:w="1508"/>
          </w:tcPr>
          <w:p>
            <w:pPr>
              <w:spacing w:after="0"/>
              <w:jc w:val="left"/>
            </w:pPr>
            <w:r>
              <w:rPr>
                <w:sz w:val="16"/>
              </w:rPr>
              <w:t>chance a given location in the county burns in a year: 0.0079%</w:t>
            </w:r>
          </w:p>
        </w:tc>
        <w:tc>
          <w:tcPr>
            <w:tcW w:type="dxa" w:w="1511"/>
          </w:tcPr>
          <w:p>
            <w:pPr>
              <w:spacing w:after="0"/>
              <w:jc w:val="left"/>
            </w:pPr>
          </w:p>
        </w:tc>
        <w:tc>
          <w:tcPr>
            <w:tcW w:type="dxa" w:w="1634"/>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05"/>
          </w:tcPr>
          <w:p>
            <w:pPr>
              <w:spacing w:after="0"/>
              <w:jc w:val="right"/>
            </w:pPr>
            <w:r>
              <w:rPr>
                <w:sz w:val="16"/>
              </w:rPr>
              <w:t>15.9</w:t>
            </w:r>
          </w:p>
        </w:tc>
        <w:tc>
          <w:tcPr>
            <w:tcW w:type="dxa" w:w="1392"/>
          </w:tcPr>
          <w:p>
            <w:pPr>
              <w:spacing w:after="0"/>
              <w:jc w:val="left"/>
            </w:pPr>
            <w:r>
              <w:rPr>
                <w:sz w:val="16"/>
              </w:rPr>
              <w:t>event-days per year</w:t>
            </w:r>
          </w:p>
        </w:tc>
        <w:tc>
          <w:tcPr>
            <w:tcW w:type="dxa" w:w="1508"/>
          </w:tcPr>
          <w:p>
            <w:pPr>
              <w:spacing w:after="0"/>
              <w:jc w:val="left"/>
            </w:pPr>
            <w:r>
              <w:rPr>
                <w:sz w:val="16"/>
              </w:rPr>
              <w:t>about 15.9 days per year</w:t>
            </w:r>
          </w:p>
        </w:tc>
        <w:tc>
          <w:tcPr>
            <w:tcW w:type="dxa" w:w="1511"/>
          </w:tcPr>
          <w:p>
            <w:pPr>
              <w:spacing w:after="0"/>
              <w:jc w:val="left"/>
            </w:pPr>
            <w:r>
              <w:rPr>
                <w:sz w:val="16"/>
              </w:rPr>
              <w:t>Highly likely (from Storm Events: 29 of 30 years)</w:t>
            </w:r>
          </w:p>
        </w:tc>
        <w:tc>
          <w:tcPr>
            <w:tcW w:type="dxa" w:w="1634"/>
          </w:tcPr>
          <w:p>
            <w:pPr>
              <w:spacing w:after="0"/>
              <w:jc w:val="left"/>
            </w:pPr>
            <w:r>
              <w:rPr>
                <w:sz w:val="16"/>
              </w:rPr>
              <w:t>event-days in 29 of 30 years, 1996 to 2025 (96.7%)</w:t>
            </w:r>
          </w:p>
        </w:tc>
        <w:tc>
          <w:tcPr>
            <w:tcW w:type="dxa" w:w="1498"/>
          </w:tcPr>
          <w:p>
            <w:pPr>
              <w:spacing w:after="0"/>
              <w:jc w:val="right"/>
            </w:pPr>
            <w:r>
              <w:rPr>
                <w:sz w:val="16"/>
              </w:rPr>
              <w:t>302</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522</w:t>
            </w:r>
          </w:p>
        </w:tc>
        <w:tc>
          <w:tcPr>
            <w:tcW w:type="dxa" w:w="1381"/>
          </w:tcPr>
          <w:p>
            <w:pPr>
              <w:spacing w:after="0"/>
              <w:jc w:val="right"/>
            </w:pPr>
            <w:r>
              <w:rPr>
                <w:sz w:val="16"/>
              </w:rPr>
              <w:t>30</w:t>
            </w:r>
          </w:p>
        </w:tc>
        <w:tc>
          <w:tcPr>
            <w:tcW w:type="dxa" w:w="1381"/>
          </w:tcPr>
          <w:p>
            <w:pPr>
              <w:spacing w:after="0"/>
              <w:jc w:val="right"/>
            </w:pPr>
            <w:r>
              <w:rPr>
                <w:sz w:val="16"/>
              </w:rPr>
              <w:t>17.4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65"/>
        <w:gridCol w:w="2365"/>
        <w:gridCol w:w="1478"/>
        <w:gridCol w:w="1550"/>
        <w:gridCol w:w="1478"/>
        <w:gridCol w:w="4876"/>
      </w:tblGrid>
      <w:tr>
        <w:trPr>
          <w:cantSplit/>
          <w:tblHeader/>
        </w:trPr>
        <w:tc>
          <w:tcPr>
            <w:tcW w:type="dxa" w:w="2365"/>
            <w:vMerge w:val="restart"/>
            <w:shd w:val="clear" w:color="auto" w:fill="E8E8E8"/>
          </w:tcPr>
          <w:p>
            <w:pPr>
              <w:spacing w:after="0"/>
              <w:jc w:val="left"/>
            </w:pPr>
            <w:r>
              <w:rPr>
                <w:b/>
                <w:sz w:val="16"/>
              </w:rPr>
              <w:t>Hazard</w:t>
            </w:r>
          </w:p>
        </w:tc>
        <w:tc>
          <w:tcPr>
            <w:tcW w:type="dxa" w:w="236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8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8"/>
            <w:shd w:val="clear" w:color="auto" w:fill="E8E8E8"/>
          </w:tcPr>
          <w:p>
            <w:pPr>
              <w:spacing w:after="0"/>
              <w:jc w:val="right"/>
            </w:pPr>
            <w:r>
              <w:rPr>
                <w:b/>
                <w:sz w:val="16"/>
              </w:rPr>
              <w:t>Min</w:t>
            </w:r>
          </w:p>
        </w:tc>
        <w:tc>
          <w:tcPr>
            <w:tcW w:type="dxa" w:w="1550"/>
            <w:shd w:val="clear" w:color="auto" w:fill="E8E8E8"/>
          </w:tcPr>
          <w:p>
            <w:pPr>
              <w:spacing w:after="0"/>
              <w:jc w:val="right"/>
            </w:pPr>
            <w:r>
              <w:rPr>
                <w:b/>
                <w:sz w:val="16"/>
              </w:rPr>
              <w:t>Median</w:t>
            </w:r>
          </w:p>
        </w:tc>
        <w:tc>
          <w:tcPr>
            <w:tcW w:type="dxa" w:w="1478"/>
            <w:shd w:val="clear" w:color="auto" w:fill="E8E8E8"/>
          </w:tcPr>
          <w:p>
            <w:pPr>
              <w:spacing w:after="0"/>
              <w:jc w:val="right"/>
            </w:pPr>
            <w:r>
              <w:rPr>
                <w:b/>
                <w:sz w:val="16"/>
              </w:rPr>
              <w:t>Max</w:t>
            </w:r>
          </w:p>
        </w:tc>
        <w:tc>
          <w:tcPr>
            <w:tcW w:type="dxa" w:w="2352"/>
            <w:vMerge/>
          </w:tcPr>
          <w:p/>
        </w:tc>
      </w:tr>
      <w:tr>
        <w:trPr>
          <w:cantSplit/>
        </w:trPr>
        <w:tc>
          <w:tcPr>
            <w:tcW w:type="dxa" w:w="2365"/>
          </w:tcPr>
          <w:p>
            <w:pPr>
              <w:spacing w:after="0"/>
              <w:jc w:val="left"/>
            </w:pPr>
            <w:r>
              <w:rPr>
                <w:sz w:val="16"/>
              </w:rPr>
              <w:t>Coastal Flooding</w:t>
            </w:r>
          </w:p>
        </w:tc>
        <w:tc>
          <w:tcPr>
            <w:tcW w:type="dxa" w:w="2365"/>
          </w:tcPr>
          <w:p>
            <w:pPr>
              <w:spacing w:after="0"/>
              <w:jc w:val="right"/>
            </w:pPr>
            <w:r>
              <w:rPr>
                <w:sz w:val="16"/>
              </w:rPr>
              <w:t>19 of 249</w:t>
            </w:r>
          </w:p>
        </w:tc>
        <w:tc>
          <w:tcPr>
            <w:tcW w:type="dxa" w:w="1478"/>
          </w:tcPr>
          <w:p>
            <w:pPr>
              <w:spacing w:after="0"/>
              <w:jc w:val="right"/>
            </w:pPr>
            <w:r>
              <w:rPr>
                <w:sz w:val="16"/>
              </w:rPr>
              <w:t>69.8</w:t>
            </w:r>
          </w:p>
        </w:tc>
        <w:tc>
          <w:tcPr>
            <w:tcW w:type="dxa" w:w="1550"/>
          </w:tcPr>
          <w:p>
            <w:pPr>
              <w:spacing w:after="0"/>
              <w:jc w:val="right"/>
            </w:pPr>
            <w:r>
              <w:rPr>
                <w:sz w:val="16"/>
              </w:rPr>
              <w:t>73.1</w:t>
            </w:r>
          </w:p>
        </w:tc>
        <w:tc>
          <w:tcPr>
            <w:tcW w:type="dxa" w:w="1478"/>
          </w:tcPr>
          <w:p>
            <w:pPr>
              <w:spacing w:after="0"/>
              <w:jc w:val="right"/>
            </w:pPr>
            <w:r>
              <w:rPr>
                <w:sz w:val="16"/>
              </w:rPr>
              <w:t>84.7</w:t>
            </w:r>
          </w:p>
        </w:tc>
        <w:tc>
          <w:tcPr>
            <w:tcW w:type="dxa" w:w="4876"/>
          </w:tcPr>
          <w:p>
            <w:pPr>
              <w:spacing w:after="0"/>
              <w:jc w:val="left"/>
            </w:pPr>
            <w:r>
              <w:rPr>
                <w:sz w:val="16"/>
              </w:rPr>
              <w:t>Relatively Low 4, Very Low 15, No Rating 199, Not Applicable 31</w:t>
            </w:r>
          </w:p>
        </w:tc>
      </w:tr>
      <w:tr>
        <w:trPr>
          <w:cantSplit/>
        </w:trPr>
        <w:tc>
          <w:tcPr>
            <w:tcW w:type="dxa" w:w="2365"/>
          </w:tcPr>
          <w:p>
            <w:pPr>
              <w:spacing w:after="0"/>
              <w:jc w:val="left"/>
            </w:pPr>
            <w:r>
              <w:rPr>
                <w:sz w:val="16"/>
              </w:rPr>
              <w:t>Cold Wave</w:t>
            </w:r>
          </w:p>
        </w:tc>
        <w:tc>
          <w:tcPr>
            <w:tcW w:type="dxa" w:w="2365"/>
          </w:tcPr>
          <w:p>
            <w:pPr>
              <w:spacing w:after="0"/>
              <w:jc w:val="right"/>
            </w:pPr>
            <w:r>
              <w:rPr>
                <w:sz w:val="16"/>
              </w:rPr>
              <w:t>249 of 249</w:t>
            </w:r>
          </w:p>
        </w:tc>
        <w:tc>
          <w:tcPr>
            <w:tcW w:type="dxa" w:w="1478"/>
          </w:tcPr>
          <w:p>
            <w:pPr>
              <w:spacing w:after="0"/>
              <w:jc w:val="right"/>
            </w:pPr>
            <w:r>
              <w:rPr>
                <w:sz w:val="16"/>
              </w:rPr>
              <w:t>15.6</w:t>
            </w:r>
          </w:p>
        </w:tc>
        <w:tc>
          <w:tcPr>
            <w:tcW w:type="dxa" w:w="1550"/>
          </w:tcPr>
          <w:p>
            <w:pPr>
              <w:spacing w:after="0"/>
              <w:jc w:val="right"/>
            </w:pPr>
            <w:r>
              <w:rPr>
                <w:sz w:val="16"/>
              </w:rPr>
              <w:t>46.1</w:t>
            </w:r>
          </w:p>
        </w:tc>
        <w:tc>
          <w:tcPr>
            <w:tcW w:type="dxa" w:w="1478"/>
          </w:tcPr>
          <w:p>
            <w:pPr>
              <w:spacing w:after="0"/>
              <w:jc w:val="right"/>
            </w:pPr>
            <w:r>
              <w:rPr>
                <w:sz w:val="16"/>
              </w:rPr>
              <w:t>71.0</w:t>
            </w:r>
          </w:p>
        </w:tc>
        <w:tc>
          <w:tcPr>
            <w:tcW w:type="dxa" w:w="4876"/>
          </w:tcPr>
          <w:p>
            <w:pPr>
              <w:spacing w:after="0"/>
              <w:jc w:val="left"/>
            </w:pPr>
            <w:r>
              <w:rPr>
                <w:sz w:val="16"/>
              </w:rPr>
              <w:t>Relatively Moderate 115, Relatively Low 131, Very Low 3</w:t>
            </w:r>
          </w:p>
        </w:tc>
      </w:tr>
      <w:tr>
        <w:trPr>
          <w:cantSplit/>
        </w:trPr>
        <w:tc>
          <w:tcPr>
            <w:tcW w:type="dxa" w:w="2365"/>
          </w:tcPr>
          <w:p>
            <w:pPr>
              <w:spacing w:after="0"/>
              <w:jc w:val="left"/>
            </w:pPr>
            <w:r>
              <w:rPr>
                <w:sz w:val="16"/>
              </w:rPr>
              <w:t>Drought</w:t>
            </w:r>
          </w:p>
        </w:tc>
        <w:tc>
          <w:tcPr>
            <w:tcW w:type="dxa" w:w="2365"/>
          </w:tcPr>
          <w:p>
            <w:pPr>
              <w:spacing w:after="0"/>
              <w:jc w:val="right"/>
            </w:pPr>
            <w:r>
              <w:rPr>
                <w:sz w:val="16"/>
              </w:rPr>
              <w:t>101 of 249</w:t>
            </w:r>
          </w:p>
        </w:tc>
        <w:tc>
          <w:tcPr>
            <w:tcW w:type="dxa" w:w="1478"/>
          </w:tcPr>
          <w:p>
            <w:pPr>
              <w:spacing w:after="0"/>
              <w:jc w:val="right"/>
            </w:pPr>
            <w:r>
              <w:rPr>
                <w:sz w:val="16"/>
              </w:rPr>
              <w:t>67.0</w:t>
            </w:r>
          </w:p>
        </w:tc>
        <w:tc>
          <w:tcPr>
            <w:tcW w:type="dxa" w:w="1550"/>
          </w:tcPr>
          <w:p>
            <w:pPr>
              <w:spacing w:after="0"/>
              <w:jc w:val="right"/>
            </w:pPr>
            <w:r>
              <w:rPr>
                <w:sz w:val="16"/>
              </w:rPr>
              <w:t>75.7</w:t>
            </w:r>
          </w:p>
        </w:tc>
        <w:tc>
          <w:tcPr>
            <w:tcW w:type="dxa" w:w="1478"/>
          </w:tcPr>
          <w:p>
            <w:pPr>
              <w:spacing w:after="0"/>
              <w:jc w:val="right"/>
            </w:pPr>
            <w:r>
              <w:rPr>
                <w:sz w:val="16"/>
              </w:rPr>
              <w:t>90.1</w:t>
            </w:r>
          </w:p>
        </w:tc>
        <w:tc>
          <w:tcPr>
            <w:tcW w:type="dxa" w:w="4876"/>
          </w:tcPr>
          <w:p>
            <w:pPr>
              <w:spacing w:after="0"/>
              <w:jc w:val="left"/>
            </w:pPr>
            <w:r>
              <w:rPr>
                <w:sz w:val="16"/>
              </w:rPr>
              <w:t>Relatively Low 34, Very Low 67, No Rating 148</w:t>
            </w:r>
          </w:p>
        </w:tc>
      </w:tr>
      <w:tr>
        <w:trPr>
          <w:cantSplit/>
        </w:trPr>
        <w:tc>
          <w:tcPr>
            <w:tcW w:type="dxa" w:w="2365"/>
          </w:tcPr>
          <w:p>
            <w:pPr>
              <w:spacing w:after="0"/>
              <w:jc w:val="left"/>
            </w:pPr>
            <w:r>
              <w:rPr>
                <w:sz w:val="16"/>
              </w:rPr>
              <w:t>Earthquake</w:t>
            </w:r>
          </w:p>
        </w:tc>
        <w:tc>
          <w:tcPr>
            <w:tcW w:type="dxa" w:w="2365"/>
          </w:tcPr>
          <w:p>
            <w:pPr>
              <w:spacing w:after="0"/>
              <w:jc w:val="right"/>
            </w:pPr>
            <w:r>
              <w:rPr>
                <w:sz w:val="16"/>
              </w:rPr>
              <w:t>248 of 249</w:t>
            </w:r>
          </w:p>
        </w:tc>
        <w:tc>
          <w:tcPr>
            <w:tcW w:type="dxa" w:w="1478"/>
          </w:tcPr>
          <w:p>
            <w:pPr>
              <w:spacing w:after="0"/>
              <w:jc w:val="right"/>
            </w:pPr>
            <w:r>
              <w:rPr>
                <w:sz w:val="16"/>
              </w:rPr>
              <w:t>18.4</w:t>
            </w:r>
          </w:p>
        </w:tc>
        <w:tc>
          <w:tcPr>
            <w:tcW w:type="dxa" w:w="1550"/>
          </w:tcPr>
          <w:p>
            <w:pPr>
              <w:spacing w:after="0"/>
              <w:jc w:val="right"/>
            </w:pPr>
            <w:r>
              <w:rPr>
                <w:sz w:val="16"/>
              </w:rPr>
              <w:t>50.3</w:t>
            </w:r>
          </w:p>
        </w:tc>
        <w:tc>
          <w:tcPr>
            <w:tcW w:type="dxa" w:w="1478"/>
          </w:tcPr>
          <w:p>
            <w:pPr>
              <w:spacing w:after="0"/>
              <w:jc w:val="right"/>
            </w:pPr>
            <w:r>
              <w:rPr>
                <w:sz w:val="16"/>
              </w:rPr>
              <w:t>83.8</w:t>
            </w:r>
          </w:p>
        </w:tc>
        <w:tc>
          <w:tcPr>
            <w:tcW w:type="dxa" w:w="4876"/>
          </w:tcPr>
          <w:p>
            <w:pPr>
              <w:spacing w:after="0"/>
              <w:jc w:val="left"/>
            </w:pPr>
            <w:r>
              <w:rPr>
                <w:sz w:val="16"/>
              </w:rPr>
              <w:t>Relatively Moderate 9, Relatively Low 182, Very Low 57, No Rating 1</w:t>
            </w:r>
          </w:p>
        </w:tc>
      </w:tr>
      <w:tr>
        <w:trPr>
          <w:cantSplit/>
        </w:trPr>
        <w:tc>
          <w:tcPr>
            <w:tcW w:type="dxa" w:w="2365"/>
          </w:tcPr>
          <w:p>
            <w:pPr>
              <w:spacing w:after="0"/>
              <w:jc w:val="left"/>
            </w:pPr>
            <w:r>
              <w:rPr>
                <w:sz w:val="16"/>
              </w:rPr>
              <w:t>Hail</w:t>
            </w:r>
          </w:p>
        </w:tc>
        <w:tc>
          <w:tcPr>
            <w:tcW w:type="dxa" w:w="2365"/>
          </w:tcPr>
          <w:p>
            <w:pPr>
              <w:spacing w:after="0"/>
              <w:jc w:val="right"/>
            </w:pPr>
            <w:r>
              <w:rPr>
                <w:sz w:val="16"/>
              </w:rPr>
              <w:t>249 of 249</w:t>
            </w:r>
          </w:p>
        </w:tc>
        <w:tc>
          <w:tcPr>
            <w:tcW w:type="dxa" w:w="1478"/>
          </w:tcPr>
          <w:p>
            <w:pPr>
              <w:spacing w:after="0"/>
              <w:jc w:val="right"/>
            </w:pPr>
            <w:r>
              <w:rPr>
                <w:sz w:val="16"/>
              </w:rPr>
              <w:t>0.5</w:t>
            </w:r>
          </w:p>
        </w:tc>
        <w:tc>
          <w:tcPr>
            <w:tcW w:type="dxa" w:w="1550"/>
          </w:tcPr>
          <w:p>
            <w:pPr>
              <w:spacing w:after="0"/>
              <w:jc w:val="right"/>
            </w:pPr>
            <w:r>
              <w:rPr>
                <w:sz w:val="16"/>
              </w:rPr>
              <w:t>38.9</w:t>
            </w:r>
          </w:p>
        </w:tc>
        <w:tc>
          <w:tcPr>
            <w:tcW w:type="dxa" w:w="1478"/>
          </w:tcPr>
          <w:p>
            <w:pPr>
              <w:spacing w:after="0"/>
              <w:jc w:val="right"/>
            </w:pPr>
            <w:r>
              <w:rPr>
                <w:sz w:val="16"/>
              </w:rPr>
              <w:t>61.7</w:t>
            </w:r>
          </w:p>
        </w:tc>
        <w:tc>
          <w:tcPr>
            <w:tcW w:type="dxa" w:w="4876"/>
          </w:tcPr>
          <w:p>
            <w:pPr>
              <w:spacing w:after="0"/>
              <w:jc w:val="left"/>
            </w:pPr>
            <w:r>
              <w:rPr>
                <w:sz w:val="16"/>
              </w:rPr>
              <w:t>Relatively Low 138, Very Low 111</w:t>
            </w:r>
          </w:p>
        </w:tc>
      </w:tr>
      <w:tr>
        <w:trPr>
          <w:cantSplit/>
        </w:trPr>
        <w:tc>
          <w:tcPr>
            <w:tcW w:type="dxa" w:w="2365"/>
          </w:tcPr>
          <w:p>
            <w:pPr>
              <w:spacing w:after="0"/>
              <w:jc w:val="left"/>
            </w:pPr>
            <w:r>
              <w:rPr>
                <w:sz w:val="16"/>
              </w:rPr>
              <w:t>Heat Wave</w:t>
            </w:r>
          </w:p>
        </w:tc>
        <w:tc>
          <w:tcPr>
            <w:tcW w:type="dxa" w:w="2365"/>
          </w:tcPr>
          <w:p>
            <w:pPr>
              <w:spacing w:after="0"/>
              <w:jc w:val="right"/>
            </w:pPr>
            <w:r>
              <w:rPr>
                <w:sz w:val="16"/>
              </w:rPr>
              <w:t>249 of 249</w:t>
            </w:r>
          </w:p>
        </w:tc>
        <w:tc>
          <w:tcPr>
            <w:tcW w:type="dxa" w:w="1478"/>
          </w:tcPr>
          <w:p>
            <w:pPr>
              <w:spacing w:after="0"/>
              <w:jc w:val="right"/>
            </w:pPr>
            <w:r>
              <w:rPr>
                <w:sz w:val="16"/>
              </w:rPr>
              <w:t>1.5</w:t>
            </w:r>
          </w:p>
        </w:tc>
        <w:tc>
          <w:tcPr>
            <w:tcW w:type="dxa" w:w="1550"/>
          </w:tcPr>
          <w:p>
            <w:pPr>
              <w:spacing w:after="0"/>
              <w:jc w:val="right"/>
            </w:pPr>
            <w:r>
              <w:rPr>
                <w:sz w:val="16"/>
              </w:rPr>
              <w:t>43.1</w:t>
            </w:r>
          </w:p>
        </w:tc>
        <w:tc>
          <w:tcPr>
            <w:tcW w:type="dxa" w:w="1478"/>
          </w:tcPr>
          <w:p>
            <w:pPr>
              <w:spacing w:after="0"/>
              <w:jc w:val="right"/>
            </w:pPr>
            <w:r>
              <w:rPr>
                <w:sz w:val="16"/>
              </w:rPr>
              <w:t>74.9</w:t>
            </w:r>
          </w:p>
        </w:tc>
        <w:tc>
          <w:tcPr>
            <w:tcW w:type="dxa" w:w="4876"/>
          </w:tcPr>
          <w:p>
            <w:pPr>
              <w:spacing w:after="0"/>
              <w:jc w:val="left"/>
            </w:pPr>
            <w:r>
              <w:rPr>
                <w:sz w:val="16"/>
              </w:rPr>
              <w:t>Relatively Moderate 44, Relatively Low 199, Very Low 6</w:t>
            </w:r>
          </w:p>
        </w:tc>
      </w:tr>
      <w:tr>
        <w:trPr>
          <w:cantSplit/>
        </w:trPr>
        <w:tc>
          <w:tcPr>
            <w:tcW w:type="dxa" w:w="2365"/>
          </w:tcPr>
          <w:p>
            <w:pPr>
              <w:spacing w:after="0"/>
              <w:jc w:val="left"/>
            </w:pPr>
            <w:r>
              <w:rPr>
                <w:sz w:val="16"/>
              </w:rPr>
              <w:t>Hurricane</w:t>
            </w:r>
          </w:p>
        </w:tc>
        <w:tc>
          <w:tcPr>
            <w:tcW w:type="dxa" w:w="2365"/>
          </w:tcPr>
          <w:p>
            <w:pPr>
              <w:spacing w:after="0"/>
              <w:jc w:val="right"/>
            </w:pPr>
            <w:r>
              <w:rPr>
                <w:sz w:val="16"/>
              </w:rPr>
              <w:t>249 of 249</w:t>
            </w:r>
          </w:p>
        </w:tc>
        <w:tc>
          <w:tcPr>
            <w:tcW w:type="dxa" w:w="1478"/>
          </w:tcPr>
          <w:p>
            <w:pPr>
              <w:spacing w:after="0"/>
              <w:jc w:val="right"/>
            </w:pPr>
            <w:r>
              <w:rPr>
                <w:sz w:val="16"/>
              </w:rPr>
              <w:t>15.6</w:t>
            </w:r>
          </w:p>
        </w:tc>
        <w:tc>
          <w:tcPr>
            <w:tcW w:type="dxa" w:w="1550"/>
          </w:tcPr>
          <w:p>
            <w:pPr>
              <w:spacing w:after="0"/>
              <w:jc w:val="right"/>
            </w:pPr>
            <w:r>
              <w:rPr>
                <w:sz w:val="16"/>
              </w:rPr>
              <w:t>68.9</w:t>
            </w:r>
          </w:p>
        </w:tc>
        <w:tc>
          <w:tcPr>
            <w:tcW w:type="dxa" w:w="1478"/>
          </w:tcPr>
          <w:p>
            <w:pPr>
              <w:spacing w:after="0"/>
              <w:jc w:val="right"/>
            </w:pPr>
            <w:r>
              <w:rPr>
                <w:sz w:val="16"/>
              </w:rPr>
              <w:t>82.8</w:t>
            </w:r>
          </w:p>
        </w:tc>
        <w:tc>
          <w:tcPr>
            <w:tcW w:type="dxa" w:w="4876"/>
          </w:tcPr>
          <w:p>
            <w:pPr>
              <w:spacing w:after="0"/>
              <w:jc w:val="left"/>
            </w:pPr>
            <w:r>
              <w:rPr>
                <w:sz w:val="16"/>
              </w:rPr>
              <w:t>Relatively Moderate 18, Relatively Low 228, Very Low 3</w:t>
            </w:r>
          </w:p>
        </w:tc>
      </w:tr>
      <w:tr>
        <w:trPr>
          <w:cantSplit/>
        </w:trPr>
        <w:tc>
          <w:tcPr>
            <w:tcW w:type="dxa" w:w="2365"/>
          </w:tcPr>
          <w:p>
            <w:pPr>
              <w:spacing w:after="0"/>
              <w:jc w:val="left"/>
            </w:pPr>
            <w:r>
              <w:rPr>
                <w:sz w:val="16"/>
              </w:rPr>
              <w:t>Ice Storm</w:t>
            </w:r>
          </w:p>
        </w:tc>
        <w:tc>
          <w:tcPr>
            <w:tcW w:type="dxa" w:w="2365"/>
          </w:tcPr>
          <w:p>
            <w:pPr>
              <w:spacing w:after="0"/>
              <w:jc w:val="right"/>
            </w:pPr>
            <w:r>
              <w:rPr>
                <w:sz w:val="16"/>
              </w:rPr>
              <w:t>248 of 249</w:t>
            </w:r>
          </w:p>
        </w:tc>
        <w:tc>
          <w:tcPr>
            <w:tcW w:type="dxa" w:w="1478"/>
          </w:tcPr>
          <w:p>
            <w:pPr>
              <w:spacing w:after="0"/>
              <w:jc w:val="right"/>
            </w:pPr>
            <w:r>
              <w:rPr>
                <w:sz w:val="16"/>
              </w:rPr>
              <w:t>8.3</w:t>
            </w:r>
          </w:p>
        </w:tc>
        <w:tc>
          <w:tcPr>
            <w:tcW w:type="dxa" w:w="1550"/>
          </w:tcPr>
          <w:p>
            <w:pPr>
              <w:spacing w:after="0"/>
              <w:jc w:val="right"/>
            </w:pPr>
            <w:r>
              <w:rPr>
                <w:sz w:val="16"/>
              </w:rPr>
              <w:t>59.6</w:t>
            </w:r>
          </w:p>
        </w:tc>
        <w:tc>
          <w:tcPr>
            <w:tcW w:type="dxa" w:w="1478"/>
          </w:tcPr>
          <w:p>
            <w:pPr>
              <w:spacing w:after="0"/>
              <w:jc w:val="right"/>
            </w:pPr>
            <w:r>
              <w:rPr>
                <w:sz w:val="16"/>
              </w:rPr>
              <w:t>85.3</w:t>
            </w:r>
          </w:p>
        </w:tc>
        <w:tc>
          <w:tcPr>
            <w:tcW w:type="dxa" w:w="4876"/>
          </w:tcPr>
          <w:p>
            <w:pPr>
              <w:spacing w:after="0"/>
              <w:jc w:val="left"/>
            </w:pPr>
            <w:r>
              <w:rPr>
                <w:sz w:val="16"/>
              </w:rPr>
              <w:t>Relatively Moderate 53, Relatively Low 187, Very Low 8, No Rating 1</w:t>
            </w:r>
          </w:p>
        </w:tc>
      </w:tr>
      <w:tr>
        <w:trPr>
          <w:cantSplit/>
        </w:trPr>
        <w:tc>
          <w:tcPr>
            <w:tcW w:type="dxa" w:w="2365"/>
          </w:tcPr>
          <w:p>
            <w:pPr>
              <w:spacing w:after="0"/>
              <w:jc w:val="left"/>
            </w:pPr>
            <w:r>
              <w:rPr>
                <w:sz w:val="16"/>
              </w:rPr>
              <w:t>Inland Flooding</w:t>
            </w:r>
          </w:p>
        </w:tc>
        <w:tc>
          <w:tcPr>
            <w:tcW w:type="dxa" w:w="2365"/>
          </w:tcPr>
          <w:p>
            <w:pPr>
              <w:spacing w:after="0"/>
              <w:jc w:val="right"/>
            </w:pPr>
            <w:r>
              <w:rPr>
                <w:sz w:val="16"/>
              </w:rPr>
              <w:t>249 of 249</w:t>
            </w:r>
          </w:p>
        </w:tc>
        <w:tc>
          <w:tcPr>
            <w:tcW w:type="dxa" w:w="1478"/>
          </w:tcPr>
          <w:p>
            <w:pPr>
              <w:spacing w:after="0"/>
              <w:jc w:val="right"/>
            </w:pPr>
            <w:r>
              <w:rPr>
                <w:sz w:val="16"/>
              </w:rPr>
              <w:t>0.1</w:t>
            </w:r>
          </w:p>
        </w:tc>
        <w:tc>
          <w:tcPr>
            <w:tcW w:type="dxa" w:w="1550"/>
          </w:tcPr>
          <w:p>
            <w:pPr>
              <w:spacing w:after="0"/>
              <w:jc w:val="right"/>
            </w:pPr>
            <w:r>
              <w:rPr>
                <w:sz w:val="16"/>
              </w:rPr>
              <w:t>67.4</w:t>
            </w:r>
          </w:p>
        </w:tc>
        <w:tc>
          <w:tcPr>
            <w:tcW w:type="dxa" w:w="1478"/>
          </w:tcPr>
          <w:p>
            <w:pPr>
              <w:spacing w:after="0"/>
              <w:jc w:val="right"/>
            </w:pPr>
            <w:r>
              <w:rPr>
                <w:sz w:val="16"/>
              </w:rPr>
              <w:t>99.1</w:t>
            </w:r>
          </w:p>
        </w:tc>
        <w:tc>
          <w:tcPr>
            <w:tcW w:type="dxa" w:w="4876"/>
          </w:tcPr>
          <w:p>
            <w:pPr>
              <w:spacing w:after="0"/>
              <w:jc w:val="left"/>
            </w:pPr>
            <w:r>
              <w:rPr>
                <w:sz w:val="16"/>
              </w:rPr>
              <w:t>Very High 5, Relatively High 67, Relatively Moderate 106, Relatively Low 60, Very Low 11</w:t>
            </w:r>
          </w:p>
        </w:tc>
      </w:tr>
      <w:tr>
        <w:trPr>
          <w:cantSplit/>
        </w:trPr>
        <w:tc>
          <w:tcPr>
            <w:tcW w:type="dxa" w:w="2365"/>
          </w:tcPr>
          <w:p>
            <w:pPr>
              <w:spacing w:after="0"/>
              <w:jc w:val="left"/>
            </w:pPr>
            <w:r>
              <w:rPr>
                <w:sz w:val="16"/>
              </w:rPr>
              <w:t>Landslide</w:t>
            </w:r>
          </w:p>
        </w:tc>
        <w:tc>
          <w:tcPr>
            <w:tcW w:type="dxa" w:w="2365"/>
          </w:tcPr>
          <w:p>
            <w:pPr>
              <w:spacing w:after="0"/>
              <w:jc w:val="right"/>
            </w:pPr>
            <w:r>
              <w:rPr>
                <w:sz w:val="16"/>
              </w:rPr>
              <w:t>246 of 249</w:t>
            </w:r>
          </w:p>
        </w:tc>
        <w:tc>
          <w:tcPr>
            <w:tcW w:type="dxa" w:w="1478"/>
          </w:tcPr>
          <w:p>
            <w:pPr>
              <w:spacing w:after="0"/>
              <w:jc w:val="right"/>
            </w:pPr>
            <w:r>
              <w:rPr>
                <w:sz w:val="16"/>
              </w:rPr>
              <w:t>10.9</w:t>
            </w:r>
          </w:p>
        </w:tc>
        <w:tc>
          <w:tcPr>
            <w:tcW w:type="dxa" w:w="1550"/>
          </w:tcPr>
          <w:p>
            <w:pPr>
              <w:spacing w:after="0"/>
              <w:jc w:val="right"/>
            </w:pPr>
            <w:r>
              <w:rPr>
                <w:sz w:val="16"/>
              </w:rPr>
              <w:t>58.1</w:t>
            </w:r>
          </w:p>
        </w:tc>
        <w:tc>
          <w:tcPr>
            <w:tcW w:type="dxa" w:w="1478"/>
          </w:tcPr>
          <w:p>
            <w:pPr>
              <w:spacing w:after="0"/>
              <w:jc w:val="right"/>
            </w:pPr>
            <w:r>
              <w:rPr>
                <w:sz w:val="16"/>
              </w:rPr>
              <w:t>96.4</w:t>
            </w:r>
          </w:p>
        </w:tc>
        <w:tc>
          <w:tcPr>
            <w:tcW w:type="dxa" w:w="4876"/>
          </w:tcPr>
          <w:p>
            <w:pPr>
              <w:spacing w:after="0"/>
              <w:jc w:val="left"/>
            </w:pPr>
            <w:r>
              <w:rPr>
                <w:sz w:val="16"/>
              </w:rPr>
              <w:t>Relatively Moderate 1, Relatively Low 47, Very Low 198, No Rating 3</w:t>
            </w:r>
          </w:p>
        </w:tc>
      </w:tr>
      <w:tr>
        <w:trPr>
          <w:cantSplit/>
        </w:trPr>
        <w:tc>
          <w:tcPr>
            <w:tcW w:type="dxa" w:w="2365"/>
          </w:tcPr>
          <w:p>
            <w:pPr>
              <w:spacing w:after="0"/>
              <w:jc w:val="left"/>
            </w:pPr>
            <w:r>
              <w:rPr>
                <w:sz w:val="16"/>
              </w:rPr>
              <w:t>Lightning</w:t>
            </w:r>
          </w:p>
        </w:tc>
        <w:tc>
          <w:tcPr>
            <w:tcW w:type="dxa" w:w="2365"/>
          </w:tcPr>
          <w:p>
            <w:pPr>
              <w:spacing w:after="0"/>
              <w:jc w:val="right"/>
            </w:pPr>
            <w:r>
              <w:rPr>
                <w:sz w:val="16"/>
              </w:rPr>
              <w:t>248 of 249</w:t>
            </w:r>
          </w:p>
        </w:tc>
        <w:tc>
          <w:tcPr>
            <w:tcW w:type="dxa" w:w="1478"/>
          </w:tcPr>
          <w:p>
            <w:pPr>
              <w:spacing w:after="0"/>
              <w:jc w:val="right"/>
            </w:pPr>
            <w:r>
              <w:rPr>
                <w:sz w:val="16"/>
              </w:rPr>
              <w:t>0.4</w:t>
            </w:r>
          </w:p>
        </w:tc>
        <w:tc>
          <w:tcPr>
            <w:tcW w:type="dxa" w:w="1550"/>
          </w:tcPr>
          <w:p>
            <w:pPr>
              <w:spacing w:after="0"/>
              <w:jc w:val="right"/>
            </w:pPr>
            <w:r>
              <w:rPr>
                <w:sz w:val="16"/>
              </w:rPr>
              <w:t>29.8</w:t>
            </w:r>
          </w:p>
        </w:tc>
        <w:tc>
          <w:tcPr>
            <w:tcW w:type="dxa" w:w="1478"/>
          </w:tcPr>
          <w:p>
            <w:pPr>
              <w:spacing w:after="0"/>
              <w:jc w:val="right"/>
            </w:pPr>
            <w:r>
              <w:rPr>
                <w:sz w:val="16"/>
              </w:rPr>
              <w:t>57.0</w:t>
            </w:r>
          </w:p>
        </w:tc>
        <w:tc>
          <w:tcPr>
            <w:tcW w:type="dxa" w:w="4876"/>
          </w:tcPr>
          <w:p>
            <w:pPr>
              <w:spacing w:after="0"/>
              <w:jc w:val="left"/>
            </w:pPr>
            <w:r>
              <w:rPr>
                <w:sz w:val="16"/>
              </w:rPr>
              <w:t>Relatively Moderate 6, Relatively Low 209, Very Low 33, No Rating 1</w:t>
            </w:r>
          </w:p>
        </w:tc>
      </w:tr>
      <w:tr>
        <w:trPr>
          <w:cantSplit/>
        </w:trPr>
        <w:tc>
          <w:tcPr>
            <w:tcW w:type="dxa" w:w="2365"/>
          </w:tcPr>
          <w:p>
            <w:pPr>
              <w:spacing w:after="0"/>
              <w:jc w:val="left"/>
            </w:pPr>
            <w:r>
              <w:rPr>
                <w:sz w:val="16"/>
              </w:rPr>
              <w:t>Strong Wind</w:t>
            </w:r>
          </w:p>
        </w:tc>
        <w:tc>
          <w:tcPr>
            <w:tcW w:type="dxa" w:w="2365"/>
          </w:tcPr>
          <w:p>
            <w:pPr>
              <w:spacing w:after="0"/>
              <w:jc w:val="right"/>
            </w:pPr>
            <w:r>
              <w:rPr>
                <w:sz w:val="16"/>
              </w:rPr>
              <w:t>249 of 249</w:t>
            </w:r>
          </w:p>
        </w:tc>
        <w:tc>
          <w:tcPr>
            <w:tcW w:type="dxa" w:w="1478"/>
          </w:tcPr>
          <w:p>
            <w:pPr>
              <w:spacing w:after="0"/>
              <w:jc w:val="right"/>
            </w:pPr>
            <w:r>
              <w:rPr>
                <w:sz w:val="16"/>
              </w:rPr>
              <w:t>0.2</w:t>
            </w:r>
          </w:p>
        </w:tc>
        <w:tc>
          <w:tcPr>
            <w:tcW w:type="dxa" w:w="1550"/>
          </w:tcPr>
          <w:p>
            <w:pPr>
              <w:spacing w:after="0"/>
              <w:jc w:val="right"/>
            </w:pPr>
            <w:r>
              <w:rPr>
                <w:sz w:val="16"/>
              </w:rPr>
              <w:t>25.6</w:t>
            </w:r>
          </w:p>
        </w:tc>
        <w:tc>
          <w:tcPr>
            <w:tcW w:type="dxa" w:w="1478"/>
          </w:tcPr>
          <w:p>
            <w:pPr>
              <w:spacing w:after="0"/>
              <w:jc w:val="right"/>
            </w:pPr>
            <w:r>
              <w:rPr>
                <w:sz w:val="16"/>
              </w:rPr>
              <w:t>47.7</w:t>
            </w:r>
          </w:p>
        </w:tc>
        <w:tc>
          <w:tcPr>
            <w:tcW w:type="dxa" w:w="4876"/>
          </w:tcPr>
          <w:p>
            <w:pPr>
              <w:spacing w:after="0"/>
              <w:jc w:val="left"/>
            </w:pPr>
            <w:r>
              <w:rPr>
                <w:sz w:val="16"/>
              </w:rPr>
              <w:t>Relatively Low 201, Very Low 48</w:t>
            </w:r>
          </w:p>
        </w:tc>
      </w:tr>
      <w:tr>
        <w:trPr>
          <w:cantSplit/>
        </w:trPr>
        <w:tc>
          <w:tcPr>
            <w:tcW w:type="dxa" w:w="2365"/>
          </w:tcPr>
          <w:p>
            <w:pPr>
              <w:spacing w:after="0"/>
              <w:jc w:val="left"/>
            </w:pPr>
            <w:r>
              <w:rPr>
                <w:sz w:val="16"/>
              </w:rPr>
              <w:t>Tornado</w:t>
            </w:r>
          </w:p>
        </w:tc>
        <w:tc>
          <w:tcPr>
            <w:tcW w:type="dxa" w:w="2365"/>
          </w:tcPr>
          <w:p>
            <w:pPr>
              <w:spacing w:after="0"/>
              <w:jc w:val="right"/>
            </w:pPr>
            <w:r>
              <w:rPr>
                <w:sz w:val="16"/>
              </w:rPr>
              <w:t>249 of 249</w:t>
            </w:r>
          </w:p>
        </w:tc>
        <w:tc>
          <w:tcPr>
            <w:tcW w:type="dxa" w:w="1478"/>
          </w:tcPr>
          <w:p>
            <w:pPr>
              <w:spacing w:after="0"/>
              <w:jc w:val="right"/>
            </w:pPr>
            <w:r>
              <w:rPr>
                <w:sz w:val="16"/>
              </w:rPr>
              <w:t>0.2</w:t>
            </w:r>
          </w:p>
        </w:tc>
        <w:tc>
          <w:tcPr>
            <w:tcW w:type="dxa" w:w="1550"/>
          </w:tcPr>
          <w:p>
            <w:pPr>
              <w:spacing w:after="0"/>
              <w:jc w:val="right"/>
            </w:pPr>
            <w:r>
              <w:rPr>
                <w:sz w:val="16"/>
              </w:rPr>
              <w:t>36.2</w:t>
            </w:r>
          </w:p>
        </w:tc>
        <w:tc>
          <w:tcPr>
            <w:tcW w:type="dxa" w:w="1478"/>
          </w:tcPr>
          <w:p>
            <w:pPr>
              <w:spacing w:after="0"/>
              <w:jc w:val="right"/>
            </w:pPr>
            <w:r>
              <w:rPr>
                <w:sz w:val="16"/>
              </w:rPr>
              <w:t>56.6</w:t>
            </w:r>
          </w:p>
        </w:tc>
        <w:tc>
          <w:tcPr>
            <w:tcW w:type="dxa" w:w="4876"/>
          </w:tcPr>
          <w:p>
            <w:pPr>
              <w:spacing w:after="0"/>
              <w:jc w:val="left"/>
            </w:pPr>
            <w:r>
              <w:rPr>
                <w:sz w:val="16"/>
              </w:rPr>
              <w:t>Relatively Moderate 5, Relatively Low 212, Very Low 32</w:t>
            </w:r>
          </w:p>
        </w:tc>
      </w:tr>
      <w:tr>
        <w:trPr>
          <w:cantSplit/>
        </w:trPr>
        <w:tc>
          <w:tcPr>
            <w:tcW w:type="dxa" w:w="2365"/>
          </w:tcPr>
          <w:p>
            <w:pPr>
              <w:spacing w:after="0"/>
              <w:jc w:val="left"/>
            </w:pPr>
            <w:r>
              <w:rPr>
                <w:sz w:val="16"/>
              </w:rPr>
              <w:t>Tsunami</w:t>
            </w:r>
          </w:p>
        </w:tc>
        <w:tc>
          <w:tcPr>
            <w:tcW w:type="dxa" w:w="2365"/>
          </w:tcPr>
          <w:p>
            <w:pPr>
              <w:spacing w:after="0"/>
              <w:jc w:val="right"/>
            </w:pPr>
            <w:r>
              <w:rPr>
                <w:sz w:val="16"/>
              </w:rPr>
              <w:t>0 of 249</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4876"/>
          </w:tcPr>
          <w:p>
            <w:pPr>
              <w:spacing w:after="0"/>
              <w:jc w:val="left"/>
            </w:pPr>
            <w:r>
              <w:rPr>
                <w:sz w:val="16"/>
              </w:rPr>
              <w:t>Not Applicable 248, Insufficient Data 1</w:t>
            </w:r>
          </w:p>
        </w:tc>
      </w:tr>
      <w:tr>
        <w:trPr>
          <w:cantSplit/>
        </w:trPr>
        <w:tc>
          <w:tcPr>
            <w:tcW w:type="dxa" w:w="2365"/>
          </w:tcPr>
          <w:p>
            <w:pPr>
              <w:spacing w:after="0"/>
              <w:jc w:val="left"/>
            </w:pPr>
            <w:r>
              <w:rPr>
                <w:sz w:val="16"/>
              </w:rPr>
              <w:t>Wildfire</w:t>
            </w:r>
          </w:p>
        </w:tc>
        <w:tc>
          <w:tcPr>
            <w:tcW w:type="dxa" w:w="2365"/>
          </w:tcPr>
          <w:p>
            <w:pPr>
              <w:spacing w:after="0"/>
              <w:jc w:val="right"/>
            </w:pPr>
            <w:r>
              <w:rPr>
                <w:sz w:val="16"/>
              </w:rPr>
              <w:t>221 of 249</w:t>
            </w:r>
          </w:p>
        </w:tc>
        <w:tc>
          <w:tcPr>
            <w:tcW w:type="dxa" w:w="1478"/>
          </w:tcPr>
          <w:p>
            <w:pPr>
              <w:spacing w:after="0"/>
              <w:jc w:val="right"/>
            </w:pPr>
            <w:r>
              <w:rPr>
                <w:sz w:val="16"/>
              </w:rPr>
              <w:t>19.0</w:t>
            </w:r>
          </w:p>
        </w:tc>
        <w:tc>
          <w:tcPr>
            <w:tcW w:type="dxa" w:w="1550"/>
          </w:tcPr>
          <w:p>
            <w:pPr>
              <w:spacing w:after="0"/>
              <w:jc w:val="right"/>
            </w:pPr>
            <w:r>
              <w:rPr>
                <w:sz w:val="16"/>
              </w:rPr>
              <w:t>39.7</w:t>
            </w:r>
          </w:p>
        </w:tc>
        <w:tc>
          <w:tcPr>
            <w:tcW w:type="dxa" w:w="1478"/>
          </w:tcPr>
          <w:p>
            <w:pPr>
              <w:spacing w:after="0"/>
              <w:jc w:val="right"/>
            </w:pPr>
            <w:r>
              <w:rPr>
                <w:sz w:val="16"/>
              </w:rPr>
              <w:t>76.0</w:t>
            </w:r>
          </w:p>
        </w:tc>
        <w:tc>
          <w:tcPr>
            <w:tcW w:type="dxa" w:w="4876"/>
          </w:tcPr>
          <w:p>
            <w:pPr>
              <w:spacing w:after="0"/>
              <w:jc w:val="left"/>
            </w:pPr>
            <w:r>
              <w:rPr>
                <w:sz w:val="16"/>
              </w:rPr>
              <w:t>Relatively Low 12, Very Low 209, No Rating 28</w:t>
            </w:r>
          </w:p>
        </w:tc>
      </w:tr>
      <w:tr>
        <w:trPr>
          <w:cantSplit/>
        </w:trPr>
        <w:tc>
          <w:tcPr>
            <w:tcW w:type="dxa" w:w="2365"/>
          </w:tcPr>
          <w:p>
            <w:pPr>
              <w:spacing w:after="0"/>
              <w:jc w:val="left"/>
            </w:pPr>
            <w:r>
              <w:rPr>
                <w:sz w:val="16"/>
              </w:rPr>
              <w:t>Winter Weather</w:t>
            </w:r>
          </w:p>
        </w:tc>
        <w:tc>
          <w:tcPr>
            <w:tcW w:type="dxa" w:w="2365"/>
          </w:tcPr>
          <w:p>
            <w:pPr>
              <w:spacing w:after="0"/>
              <w:jc w:val="right"/>
            </w:pPr>
            <w:r>
              <w:rPr>
                <w:sz w:val="16"/>
              </w:rPr>
              <w:t>249 of 249</w:t>
            </w:r>
          </w:p>
        </w:tc>
        <w:tc>
          <w:tcPr>
            <w:tcW w:type="dxa" w:w="1478"/>
          </w:tcPr>
          <w:p>
            <w:pPr>
              <w:spacing w:after="0"/>
              <w:jc w:val="right"/>
            </w:pPr>
            <w:r>
              <w:rPr>
                <w:sz w:val="16"/>
              </w:rPr>
              <w:t>10.6</w:t>
            </w:r>
          </w:p>
        </w:tc>
        <w:tc>
          <w:tcPr>
            <w:tcW w:type="dxa" w:w="1550"/>
          </w:tcPr>
          <w:p>
            <w:pPr>
              <w:spacing w:after="0"/>
              <w:jc w:val="right"/>
            </w:pPr>
            <w:r>
              <w:rPr>
                <w:sz w:val="16"/>
              </w:rPr>
              <w:t>34.2</w:t>
            </w:r>
          </w:p>
        </w:tc>
        <w:tc>
          <w:tcPr>
            <w:tcW w:type="dxa" w:w="1478"/>
          </w:tcPr>
          <w:p>
            <w:pPr>
              <w:spacing w:after="0"/>
              <w:jc w:val="right"/>
            </w:pPr>
            <w:r>
              <w:rPr>
                <w:sz w:val="16"/>
              </w:rPr>
              <w:t>51.9</w:t>
            </w:r>
          </w:p>
        </w:tc>
        <w:tc>
          <w:tcPr>
            <w:tcW w:type="dxa" w:w="4876"/>
          </w:tcPr>
          <w:p>
            <w:pPr>
              <w:spacing w:after="0"/>
              <w:jc w:val="left"/>
            </w:pPr>
            <w:r>
              <w:rPr>
                <w:sz w:val="16"/>
              </w:rPr>
              <w:t>Relatively Moderate 7, Relatively Low 239, Very Low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5"/>
        <w:gridCol w:w="648"/>
        <w:gridCol w:w="2522"/>
        <w:gridCol w:w="2039"/>
        <w:gridCol w:w="2120"/>
        <w:gridCol w:w="2337"/>
        <w:gridCol w:w="2900"/>
      </w:tblGrid>
      <w:tr>
        <w:trPr>
          <w:cantSplit/>
          <w:tblHeader/>
        </w:trPr>
        <w:tc>
          <w:tcPr>
            <w:tcW w:type="dxa" w:w="154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22"/>
            <w:shd w:val="clear" w:color="auto" w:fill="E8E8E8"/>
          </w:tcPr>
          <w:p>
            <w:pPr>
              <w:spacing w:after="0"/>
              <w:jc w:val="left"/>
            </w:pPr>
            <w:r>
              <w:rPr>
                <w:b/>
                <w:sz w:val="16"/>
              </w:rPr>
              <w:t>Plan status</w:t>
            </w:r>
          </w:p>
        </w:tc>
        <w:tc>
          <w:tcPr>
            <w:tcW w:type="dxa" w:w="20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00"/>
            <w:shd w:val="clear" w:color="auto" w:fill="E8E8E8"/>
          </w:tcPr>
          <w:p>
            <w:pPr>
              <w:spacing w:after="0"/>
              <w:jc w:val="left"/>
            </w:pPr>
            <w:r>
              <w:rPr>
                <w:b/>
                <w:sz w:val="16"/>
              </w:rPr>
              <w:t>Notes</w:t>
            </w:r>
          </w:p>
        </w:tc>
      </w:tr>
      <w:tr>
        <w:trPr>
          <w:cantSplit/>
        </w:trPr>
        <w:tc>
          <w:tcPr>
            <w:tcW w:type="dxa" w:w="1545"/>
          </w:tcPr>
          <w:p>
            <w:pPr>
              <w:spacing w:after="0"/>
              <w:jc w:val="left"/>
            </w:pPr>
            <w:r>
              <w:rPr>
                <w:sz w:val="16"/>
              </w:rPr>
              <w:t>Hartford city</w:t>
            </w:r>
          </w:p>
        </w:tc>
        <w:tc>
          <w:tcPr>
            <w:tcW w:type="dxa" w:w="648"/>
          </w:tcPr>
          <w:p>
            <w:pPr>
              <w:spacing w:after="0"/>
              <w:jc w:val="left"/>
            </w:pPr>
            <w:r>
              <w:rPr>
                <w:sz w:val="16"/>
              </w:rPr>
              <w:t>City</w:t>
            </w:r>
          </w:p>
        </w:tc>
        <w:tc>
          <w:tcPr>
            <w:tcW w:type="dxa" w:w="2522"/>
          </w:tcPr>
          <w:p>
            <w:pPr>
              <w:spacing w:after="0"/>
              <w:jc w:val="left"/>
            </w:pPr>
            <w:r>
              <w:rPr>
                <w:sz w:val="16"/>
              </w:rPr>
              <w:t>Approved, expires 2029-08-20</w:t>
            </w:r>
          </w:p>
        </w:tc>
        <w:tc>
          <w:tcPr>
            <w:tcW w:type="dxa" w:w="2039"/>
          </w:tcPr>
          <w:p>
            <w:pPr>
              <w:spacing w:after="0"/>
              <w:jc w:val="right"/>
            </w:pPr>
            <w:r>
              <w:rPr>
                <w:sz w:val="16"/>
              </w:rPr>
              <w:t>FMA RL 0, SRL 1; any 3</w:t>
            </w:r>
          </w:p>
        </w:tc>
        <w:tc>
          <w:tcPr>
            <w:tcW w:type="dxa" w:w="2120"/>
          </w:tcPr>
          <w:p>
            <w:pPr>
              <w:spacing w:after="0"/>
              <w:jc w:val="right"/>
            </w:pPr>
            <w:r>
              <w:rPr>
                <w:sz w:val="16"/>
              </w:rPr>
              <w:t>$10,468,386.35</w:t>
            </w:r>
          </w:p>
        </w:tc>
        <w:tc>
          <w:tcPr>
            <w:tcW w:type="dxa" w:w="2337"/>
          </w:tcPr>
          <w:p>
            <w:pPr>
              <w:spacing w:after="0"/>
              <w:jc w:val="right"/>
            </w:pPr>
            <w:r>
              <w:rPr>
                <w:sz w:val="16"/>
              </w:rPr>
              <w:t>70 total; 0 since its plan</w:t>
            </w:r>
          </w:p>
        </w:tc>
        <w:tc>
          <w:tcPr>
            <w:tcW w:type="dxa" w:w="2900"/>
          </w:tcPr>
          <w:p>
            <w:pPr>
              <w:spacing w:after="0"/>
              <w:jc w:val="left"/>
            </w:pPr>
            <w:r>
              <w:rPr>
                <w:sz w:val="16"/>
              </w:rPr>
              <w:t>Includes $6,898,970.13 for declarations not counted as hazard incidents (DR-4046-CT, DR-4500-CT).</w:t>
            </w:r>
          </w:p>
        </w:tc>
      </w:tr>
      <w:tr>
        <w:trPr>
          <w:cantSplit/>
        </w:trPr>
        <w:tc>
          <w:tcPr>
            <w:tcW w:type="dxa" w:w="1545"/>
          </w:tcPr>
          <w:p>
            <w:pPr>
              <w:spacing w:after="0"/>
              <w:jc w:val="left"/>
            </w:pPr>
            <w:r>
              <w:rPr>
                <w:sz w:val="16"/>
              </w:rPr>
              <w:t>New Britain city</w:t>
            </w:r>
          </w:p>
        </w:tc>
        <w:tc>
          <w:tcPr>
            <w:tcW w:type="dxa" w:w="648"/>
          </w:tcPr>
          <w:p>
            <w:pPr>
              <w:spacing w:after="0"/>
              <w:jc w:val="left"/>
            </w:pPr>
            <w:r>
              <w:rPr>
                <w:sz w:val="16"/>
              </w:rPr>
              <w:t>City</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16</w:t>
            </w:r>
          </w:p>
        </w:tc>
        <w:tc>
          <w:tcPr>
            <w:tcW w:type="dxa" w:w="2120"/>
          </w:tcPr>
          <w:p>
            <w:pPr>
              <w:spacing w:after="0"/>
              <w:jc w:val="right"/>
            </w:pPr>
            <w:r>
              <w:rPr>
                <w:sz w:val="16"/>
              </w:rPr>
              <w:t>$1,667,118.92</w:t>
            </w:r>
          </w:p>
        </w:tc>
        <w:tc>
          <w:tcPr>
            <w:tcW w:type="dxa" w:w="2337"/>
          </w:tcPr>
          <w:p>
            <w:pPr>
              <w:spacing w:after="0"/>
              <w:jc w:val="right"/>
            </w:pPr>
            <w:r>
              <w:rPr>
                <w:sz w:val="16"/>
              </w:rPr>
              <w:t>30 total; 2 since its plan</w:t>
            </w:r>
          </w:p>
        </w:tc>
        <w:tc>
          <w:tcPr>
            <w:tcW w:type="dxa" w:w="2900"/>
          </w:tcPr>
          <w:p>
            <w:pPr>
              <w:spacing w:after="0"/>
              <w:jc w:val="left"/>
            </w:pPr>
            <w:r>
              <w:rPr>
                <w:sz w:val="16"/>
              </w:rPr>
              <w:t>Includes $595,122.17 for declarations not counted as hazard incidents (DR-4046-CT, DR-4500-CT).</w:t>
            </w:r>
          </w:p>
        </w:tc>
      </w:tr>
      <w:tr>
        <w:trPr>
          <w:cantSplit/>
        </w:trPr>
        <w:tc>
          <w:tcPr>
            <w:tcW w:type="dxa" w:w="1545"/>
          </w:tcPr>
          <w:p>
            <w:pPr>
              <w:spacing w:after="0"/>
              <w:jc w:val="left"/>
            </w:pPr>
            <w:r>
              <w:rPr>
                <w:sz w:val="16"/>
              </w:rPr>
              <w:t>Andover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0</w:t>
            </w:r>
          </w:p>
        </w:tc>
        <w:tc>
          <w:tcPr>
            <w:tcW w:type="dxa" w:w="2120"/>
          </w:tcPr>
          <w:p>
            <w:pPr>
              <w:spacing w:after="0"/>
              <w:jc w:val="right"/>
            </w:pPr>
            <w:r>
              <w:rPr>
                <w:sz w:val="16"/>
              </w:rPr>
              <w:t>$153,628.10</w:t>
            </w:r>
          </w:p>
        </w:tc>
        <w:tc>
          <w:tcPr>
            <w:tcW w:type="dxa" w:w="2337"/>
          </w:tcPr>
          <w:p>
            <w:pPr>
              <w:spacing w:after="0"/>
              <w:jc w:val="right"/>
            </w:pPr>
            <w:r>
              <w:rPr>
                <w:sz w:val="16"/>
              </w:rPr>
              <w:t>11 total; 0 since its plan</w:t>
            </w:r>
          </w:p>
        </w:tc>
        <w:tc>
          <w:tcPr>
            <w:tcW w:type="dxa" w:w="2900"/>
          </w:tcPr>
          <w:p>
            <w:pPr>
              <w:spacing w:after="0"/>
              <w:jc w:val="left"/>
            </w:pPr>
            <w:r>
              <w:rPr>
                <w:sz w:val="16"/>
              </w:rPr>
              <w:t>Includes $9,154.24 for declarations not counted as hazard incidents (DR-4046-CT).</w:t>
            </w:r>
          </w:p>
        </w:tc>
      </w:tr>
      <w:tr>
        <w:trPr>
          <w:cantSplit/>
        </w:trPr>
        <w:tc>
          <w:tcPr>
            <w:tcW w:type="dxa" w:w="1545"/>
          </w:tcPr>
          <w:p>
            <w:pPr>
              <w:spacing w:after="0"/>
              <w:jc w:val="left"/>
            </w:pPr>
            <w:r>
              <w:rPr>
                <w:sz w:val="16"/>
              </w:rPr>
              <w:t>Avon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3</w:t>
            </w:r>
          </w:p>
        </w:tc>
        <w:tc>
          <w:tcPr>
            <w:tcW w:type="dxa" w:w="2120"/>
          </w:tcPr>
          <w:p>
            <w:pPr>
              <w:spacing w:after="0"/>
              <w:jc w:val="right"/>
            </w:pPr>
            <w:r>
              <w:rPr>
                <w:sz w:val="16"/>
              </w:rPr>
              <w:t>$2,372,532.60</w:t>
            </w:r>
          </w:p>
        </w:tc>
        <w:tc>
          <w:tcPr>
            <w:tcW w:type="dxa" w:w="2337"/>
          </w:tcPr>
          <w:p>
            <w:pPr>
              <w:spacing w:after="0"/>
              <w:jc w:val="right"/>
            </w:pPr>
            <w:r>
              <w:rPr>
                <w:sz w:val="16"/>
              </w:rPr>
              <w:t>18 total; 0 since its plan</w:t>
            </w:r>
          </w:p>
        </w:tc>
        <w:tc>
          <w:tcPr>
            <w:tcW w:type="dxa" w:w="2900"/>
          </w:tcPr>
          <w:p>
            <w:pPr>
              <w:spacing w:after="0"/>
              <w:jc w:val="left"/>
            </w:pPr>
            <w:r>
              <w:rPr>
                <w:sz w:val="16"/>
              </w:rPr>
              <w:t>Includes $1,856,617.33 for declarations not counted as hazard incidents (DR-4046-CT, DR-4500-CT).</w:t>
            </w:r>
          </w:p>
        </w:tc>
      </w:tr>
      <w:tr>
        <w:trPr>
          <w:cantSplit/>
        </w:trPr>
        <w:tc>
          <w:tcPr>
            <w:tcW w:type="dxa" w:w="1545"/>
          </w:tcPr>
          <w:p>
            <w:pPr>
              <w:spacing w:after="0"/>
              <w:jc w:val="left"/>
            </w:pPr>
            <w:r>
              <w:rPr>
                <w:sz w:val="16"/>
              </w:rPr>
              <w:t>Berlin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1; any 5</w:t>
            </w:r>
          </w:p>
        </w:tc>
        <w:tc>
          <w:tcPr>
            <w:tcW w:type="dxa" w:w="2120"/>
          </w:tcPr>
          <w:p>
            <w:pPr>
              <w:spacing w:after="0"/>
              <w:jc w:val="right"/>
            </w:pPr>
            <w:r>
              <w:rPr>
                <w:sz w:val="16"/>
              </w:rPr>
              <w:t>$1,880,186.09</w:t>
            </w:r>
          </w:p>
        </w:tc>
        <w:tc>
          <w:tcPr>
            <w:tcW w:type="dxa" w:w="2337"/>
          </w:tcPr>
          <w:p>
            <w:pPr>
              <w:spacing w:after="0"/>
              <w:jc w:val="right"/>
            </w:pPr>
            <w:r>
              <w:rPr>
                <w:sz w:val="16"/>
              </w:rPr>
              <w:t>9 total; 0 since its plan</w:t>
            </w:r>
          </w:p>
        </w:tc>
        <w:tc>
          <w:tcPr>
            <w:tcW w:type="dxa" w:w="2900"/>
          </w:tcPr>
          <w:p>
            <w:pPr>
              <w:spacing w:after="0"/>
              <w:jc w:val="left"/>
            </w:pPr>
            <w:r>
              <w:rPr>
                <w:sz w:val="16"/>
              </w:rPr>
              <w:t>Includes $670,099.78 for declarations not counted as hazard incidents (DR-4046-CT, DR-4500-CT).</w:t>
            </w:r>
          </w:p>
        </w:tc>
      </w:tr>
      <w:tr>
        <w:trPr>
          <w:cantSplit/>
        </w:trPr>
        <w:tc>
          <w:tcPr>
            <w:tcW w:type="dxa" w:w="1545"/>
          </w:tcPr>
          <w:p>
            <w:pPr>
              <w:spacing w:after="0"/>
              <w:jc w:val="left"/>
            </w:pPr>
            <w:r>
              <w:rPr>
                <w:sz w:val="16"/>
              </w:rPr>
              <w:t>Bloomfield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5</w:t>
            </w:r>
          </w:p>
        </w:tc>
        <w:tc>
          <w:tcPr>
            <w:tcW w:type="dxa" w:w="2120"/>
          </w:tcPr>
          <w:p>
            <w:pPr>
              <w:spacing w:after="0"/>
              <w:jc w:val="right"/>
            </w:pPr>
            <w:r>
              <w:rPr>
                <w:sz w:val="16"/>
              </w:rPr>
              <w:t>$2,651,621.44</w:t>
            </w:r>
          </w:p>
        </w:tc>
        <w:tc>
          <w:tcPr>
            <w:tcW w:type="dxa" w:w="2337"/>
          </w:tcPr>
          <w:p>
            <w:pPr>
              <w:spacing w:after="0"/>
              <w:jc w:val="right"/>
            </w:pPr>
            <w:r>
              <w:rPr>
                <w:sz w:val="16"/>
              </w:rPr>
              <w:t>11 total; 0 since its plan</w:t>
            </w:r>
          </w:p>
        </w:tc>
        <w:tc>
          <w:tcPr>
            <w:tcW w:type="dxa" w:w="2900"/>
          </w:tcPr>
          <w:p>
            <w:pPr>
              <w:spacing w:after="0"/>
              <w:jc w:val="left"/>
            </w:pPr>
            <w:r>
              <w:rPr>
                <w:sz w:val="16"/>
              </w:rPr>
              <w:t>Includes $2,233,792.71 for declarations not counted as hazard incidents (DR-4046-CT, DR-4500-CT, EM-3246-CT).</w:t>
            </w:r>
          </w:p>
        </w:tc>
      </w:tr>
      <w:tr>
        <w:trPr>
          <w:cantSplit/>
        </w:trPr>
        <w:tc>
          <w:tcPr>
            <w:tcW w:type="dxa" w:w="1545"/>
          </w:tcPr>
          <w:p>
            <w:pPr>
              <w:spacing w:after="0"/>
              <w:jc w:val="left"/>
            </w:pPr>
            <w:r>
              <w:rPr>
                <w:sz w:val="16"/>
              </w:rPr>
              <w:t>Bolton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0</w:t>
            </w:r>
          </w:p>
        </w:tc>
        <w:tc>
          <w:tcPr>
            <w:tcW w:type="dxa" w:w="2120"/>
          </w:tcPr>
          <w:p>
            <w:pPr>
              <w:spacing w:after="0"/>
              <w:jc w:val="right"/>
            </w:pPr>
            <w:r>
              <w:rPr>
                <w:sz w:val="16"/>
              </w:rPr>
              <w:t>$375,217.49</w:t>
            </w:r>
          </w:p>
        </w:tc>
        <w:tc>
          <w:tcPr>
            <w:tcW w:type="dxa" w:w="2337"/>
          </w:tcPr>
          <w:p>
            <w:pPr>
              <w:spacing w:after="0"/>
              <w:jc w:val="right"/>
            </w:pPr>
            <w:r>
              <w:rPr>
                <w:sz w:val="16"/>
              </w:rPr>
              <w:t>7 total; 0 since its plan</w:t>
            </w:r>
          </w:p>
        </w:tc>
        <w:tc>
          <w:tcPr>
            <w:tcW w:type="dxa" w:w="2900"/>
          </w:tcPr>
          <w:p>
            <w:pPr>
              <w:spacing w:after="0"/>
              <w:jc w:val="left"/>
            </w:pPr>
            <w:r>
              <w:rPr>
                <w:sz w:val="16"/>
              </w:rPr>
              <w:t>Includes $97,633.56 for declarations not counted as hazard incidents (DR-4046-CT).</w:t>
            </w:r>
          </w:p>
        </w:tc>
      </w:tr>
      <w:tr>
        <w:trPr>
          <w:cantSplit/>
        </w:trPr>
        <w:tc>
          <w:tcPr>
            <w:tcW w:type="dxa" w:w="1545"/>
          </w:tcPr>
          <w:p>
            <w:pPr>
              <w:spacing w:after="0"/>
              <w:jc w:val="left"/>
            </w:pPr>
            <w:r>
              <w:rPr>
                <w:sz w:val="16"/>
              </w:rPr>
              <w:t>Canton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6</w:t>
            </w:r>
          </w:p>
        </w:tc>
        <w:tc>
          <w:tcPr>
            <w:tcW w:type="dxa" w:w="2120"/>
          </w:tcPr>
          <w:p>
            <w:pPr>
              <w:spacing w:after="0"/>
              <w:jc w:val="right"/>
            </w:pPr>
            <w:r>
              <w:rPr>
                <w:sz w:val="16"/>
              </w:rPr>
              <w:t>$679,130.57</w:t>
            </w:r>
          </w:p>
        </w:tc>
        <w:tc>
          <w:tcPr>
            <w:tcW w:type="dxa" w:w="2337"/>
          </w:tcPr>
          <w:p>
            <w:pPr>
              <w:spacing w:after="0"/>
              <w:jc w:val="right"/>
            </w:pPr>
            <w:r>
              <w:rPr>
                <w:sz w:val="16"/>
              </w:rPr>
              <w:t>19 total; 1 since its plan</w:t>
            </w:r>
          </w:p>
        </w:tc>
        <w:tc>
          <w:tcPr>
            <w:tcW w:type="dxa" w:w="2900"/>
          </w:tcPr>
          <w:p>
            <w:pPr>
              <w:spacing w:after="0"/>
              <w:jc w:val="left"/>
            </w:pPr>
            <w:r>
              <w:rPr>
                <w:sz w:val="16"/>
              </w:rPr>
              <w:t>Includes $327,419.78 for declarations not counted as hazard incidents (DR-4046-CT, DR-4500-CT).</w:t>
            </w:r>
          </w:p>
        </w:tc>
      </w:tr>
      <w:tr>
        <w:trPr>
          <w:cantSplit/>
        </w:trPr>
        <w:tc>
          <w:tcPr>
            <w:tcW w:type="dxa" w:w="1545"/>
          </w:tcPr>
          <w:p>
            <w:pPr>
              <w:spacing w:after="0"/>
              <w:jc w:val="left"/>
            </w:pPr>
            <w:r>
              <w:rPr>
                <w:sz w:val="16"/>
              </w:rPr>
              <w:t>Columbia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1</w:t>
            </w:r>
          </w:p>
        </w:tc>
        <w:tc>
          <w:tcPr>
            <w:tcW w:type="dxa" w:w="2120"/>
          </w:tcPr>
          <w:p>
            <w:pPr>
              <w:spacing w:after="0"/>
              <w:jc w:val="right"/>
            </w:pPr>
            <w:r>
              <w:rPr>
                <w:sz w:val="16"/>
              </w:rPr>
              <w:t>$125,566.55</w:t>
            </w:r>
          </w:p>
        </w:tc>
        <w:tc>
          <w:tcPr>
            <w:tcW w:type="dxa" w:w="2337"/>
          </w:tcPr>
          <w:p>
            <w:pPr>
              <w:spacing w:after="0"/>
              <w:jc w:val="right"/>
            </w:pPr>
            <w:r>
              <w:rPr>
                <w:sz w:val="16"/>
              </w:rPr>
              <w:t>8 total; 0 since its plan</w:t>
            </w:r>
          </w:p>
        </w:tc>
        <w:tc>
          <w:tcPr>
            <w:tcW w:type="dxa" w:w="2900"/>
          </w:tcPr>
          <w:p>
            <w:pPr>
              <w:spacing w:after="0"/>
              <w:jc w:val="left"/>
            </w:pPr>
            <w:r>
              <w:rPr>
                <w:sz w:val="16"/>
              </w:rPr>
              <w:t>Includes $32,648.65 for declarations not counted as hazard incidents (DR-4046-CT, DR-4500-CT).</w:t>
            </w:r>
          </w:p>
        </w:tc>
      </w:tr>
      <w:tr>
        <w:trPr>
          <w:cantSplit/>
        </w:trPr>
        <w:tc>
          <w:tcPr>
            <w:tcW w:type="dxa" w:w="1545"/>
          </w:tcPr>
          <w:p>
            <w:pPr>
              <w:spacing w:after="0"/>
              <w:jc w:val="left"/>
            </w:pPr>
            <w:r>
              <w:rPr>
                <w:sz w:val="16"/>
              </w:rPr>
              <w:t>Coventry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0</w:t>
            </w:r>
          </w:p>
        </w:tc>
        <w:tc>
          <w:tcPr>
            <w:tcW w:type="dxa" w:w="2120"/>
          </w:tcPr>
          <w:p>
            <w:pPr>
              <w:spacing w:after="0"/>
              <w:jc w:val="right"/>
            </w:pPr>
            <w:r>
              <w:rPr>
                <w:sz w:val="16"/>
              </w:rPr>
              <w:t>$624,307.09</w:t>
            </w:r>
          </w:p>
        </w:tc>
        <w:tc>
          <w:tcPr>
            <w:tcW w:type="dxa" w:w="2337"/>
          </w:tcPr>
          <w:p>
            <w:pPr>
              <w:spacing w:after="0"/>
              <w:jc w:val="right"/>
            </w:pPr>
            <w:r>
              <w:rPr>
                <w:sz w:val="16"/>
              </w:rPr>
              <w:t>13 total; 0 since its plan</w:t>
            </w:r>
          </w:p>
        </w:tc>
        <w:tc>
          <w:tcPr>
            <w:tcW w:type="dxa" w:w="2900"/>
          </w:tcPr>
          <w:p>
            <w:pPr>
              <w:spacing w:after="0"/>
              <w:jc w:val="left"/>
            </w:pPr>
            <w:r>
              <w:rPr>
                <w:sz w:val="16"/>
              </w:rPr>
              <w:t>Includes $58,495.62 for declarations not counted as hazard incidents (DR-4046-CT, DR-4500-CT).</w:t>
            </w:r>
          </w:p>
        </w:tc>
      </w:tr>
      <w:tr>
        <w:trPr>
          <w:cantSplit/>
        </w:trPr>
        <w:tc>
          <w:tcPr>
            <w:tcW w:type="dxa" w:w="1545"/>
          </w:tcPr>
          <w:p>
            <w:pPr>
              <w:spacing w:after="0"/>
              <w:jc w:val="left"/>
            </w:pPr>
            <w:r>
              <w:rPr>
                <w:sz w:val="16"/>
              </w:rPr>
              <w:t>East Granby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0</w:t>
            </w:r>
          </w:p>
        </w:tc>
        <w:tc>
          <w:tcPr>
            <w:tcW w:type="dxa" w:w="2120"/>
          </w:tcPr>
          <w:p>
            <w:pPr>
              <w:spacing w:after="0"/>
              <w:jc w:val="right"/>
            </w:pPr>
            <w:r>
              <w:rPr>
                <w:sz w:val="16"/>
              </w:rPr>
              <w:t>$589,169.38</w:t>
            </w:r>
          </w:p>
        </w:tc>
        <w:tc>
          <w:tcPr>
            <w:tcW w:type="dxa" w:w="2337"/>
          </w:tcPr>
          <w:p>
            <w:pPr>
              <w:spacing w:after="0"/>
              <w:jc w:val="right"/>
            </w:pPr>
            <w:r>
              <w:rPr>
                <w:sz w:val="16"/>
              </w:rPr>
              <w:t>6 total; 0 since its plan</w:t>
            </w:r>
          </w:p>
        </w:tc>
        <w:tc>
          <w:tcPr>
            <w:tcW w:type="dxa" w:w="2900"/>
          </w:tcPr>
          <w:p>
            <w:pPr>
              <w:spacing w:after="0"/>
              <w:jc w:val="left"/>
            </w:pPr>
            <w:r>
              <w:rPr>
                <w:sz w:val="16"/>
              </w:rPr>
              <w:t>Includes $428,693.43 for declarations not counted as hazard incidents (DR-4046-CT, DR-4500-CT).</w:t>
            </w:r>
          </w:p>
        </w:tc>
      </w:tr>
      <w:tr>
        <w:trPr>
          <w:cantSplit/>
        </w:trPr>
        <w:tc>
          <w:tcPr>
            <w:tcW w:type="dxa" w:w="1545"/>
          </w:tcPr>
          <w:p>
            <w:pPr>
              <w:spacing w:after="0"/>
              <w:jc w:val="left"/>
            </w:pPr>
            <w:r>
              <w:rPr>
                <w:sz w:val="16"/>
              </w:rPr>
              <w:t>East Hartford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1; any 5</w:t>
            </w:r>
          </w:p>
        </w:tc>
        <w:tc>
          <w:tcPr>
            <w:tcW w:type="dxa" w:w="2120"/>
          </w:tcPr>
          <w:p>
            <w:pPr>
              <w:spacing w:after="0"/>
              <w:jc w:val="right"/>
            </w:pPr>
            <w:r>
              <w:rPr>
                <w:sz w:val="16"/>
              </w:rPr>
              <w:t>$3,519,106.74</w:t>
            </w:r>
          </w:p>
        </w:tc>
        <w:tc>
          <w:tcPr>
            <w:tcW w:type="dxa" w:w="2337"/>
          </w:tcPr>
          <w:p>
            <w:pPr>
              <w:spacing w:after="0"/>
              <w:jc w:val="right"/>
            </w:pPr>
            <w:r>
              <w:rPr>
                <w:sz w:val="16"/>
              </w:rPr>
              <w:t>9 total; 0 since its plan</w:t>
            </w:r>
          </w:p>
        </w:tc>
        <w:tc>
          <w:tcPr>
            <w:tcW w:type="dxa" w:w="2900"/>
          </w:tcPr>
          <w:p>
            <w:pPr>
              <w:spacing w:after="0"/>
              <w:jc w:val="left"/>
            </w:pPr>
            <w:r>
              <w:rPr>
                <w:sz w:val="16"/>
              </w:rPr>
              <w:t>Includes $1,591,100.11 for declarations not counted as hazard incidents (DR-4046-CT, DR-4500-CT).</w:t>
            </w:r>
          </w:p>
        </w:tc>
      </w:tr>
      <w:tr>
        <w:trPr>
          <w:cantSplit/>
        </w:trPr>
        <w:tc>
          <w:tcPr>
            <w:tcW w:type="dxa" w:w="1545"/>
          </w:tcPr>
          <w:p>
            <w:pPr>
              <w:spacing w:after="0"/>
              <w:jc w:val="left"/>
            </w:pPr>
            <w:r>
              <w:rPr>
                <w:sz w:val="16"/>
              </w:rPr>
              <w:t>East Windsor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0</w:t>
            </w:r>
          </w:p>
        </w:tc>
        <w:tc>
          <w:tcPr>
            <w:tcW w:type="dxa" w:w="2120"/>
          </w:tcPr>
          <w:p>
            <w:pPr>
              <w:spacing w:after="0"/>
              <w:jc w:val="right"/>
            </w:pPr>
            <w:r>
              <w:rPr>
                <w:sz w:val="16"/>
              </w:rPr>
              <w:t>$461,943.53</w:t>
            </w:r>
          </w:p>
        </w:tc>
        <w:tc>
          <w:tcPr>
            <w:tcW w:type="dxa" w:w="2337"/>
          </w:tcPr>
          <w:p>
            <w:pPr>
              <w:spacing w:after="0"/>
              <w:jc w:val="right"/>
            </w:pPr>
            <w:r>
              <w:rPr>
                <w:sz w:val="16"/>
              </w:rPr>
              <w:t>10 total; 0 since its plan</w:t>
            </w:r>
          </w:p>
        </w:tc>
        <w:tc>
          <w:tcPr>
            <w:tcW w:type="dxa" w:w="2900"/>
          </w:tcPr>
          <w:p>
            <w:pPr>
              <w:spacing w:after="0"/>
              <w:jc w:val="left"/>
            </w:pPr>
            <w:r>
              <w:rPr>
                <w:sz w:val="16"/>
              </w:rPr>
              <w:t>Includes $250,349.07 for declarations not counted as hazard incidents (DR-4046-CT, DR-4500-CT).</w:t>
            </w:r>
          </w:p>
        </w:tc>
      </w:tr>
      <w:tr>
        <w:trPr>
          <w:cantSplit/>
        </w:trPr>
        <w:tc>
          <w:tcPr>
            <w:tcW w:type="dxa" w:w="1545"/>
          </w:tcPr>
          <w:p>
            <w:pPr>
              <w:spacing w:after="0"/>
              <w:jc w:val="left"/>
            </w:pPr>
            <w:r>
              <w:rPr>
                <w:sz w:val="16"/>
              </w:rPr>
              <w:t>Ellington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0</w:t>
            </w:r>
          </w:p>
        </w:tc>
        <w:tc>
          <w:tcPr>
            <w:tcW w:type="dxa" w:w="2120"/>
          </w:tcPr>
          <w:p>
            <w:pPr>
              <w:spacing w:after="0"/>
              <w:jc w:val="right"/>
            </w:pPr>
            <w:r>
              <w:rPr>
                <w:sz w:val="16"/>
              </w:rPr>
              <w:t>$1,000,659.73</w:t>
            </w:r>
          </w:p>
        </w:tc>
        <w:tc>
          <w:tcPr>
            <w:tcW w:type="dxa" w:w="2337"/>
          </w:tcPr>
          <w:p>
            <w:pPr>
              <w:spacing w:after="0"/>
              <w:jc w:val="right"/>
            </w:pPr>
            <w:r>
              <w:rPr>
                <w:sz w:val="16"/>
              </w:rPr>
              <w:t>30 total; 0 since its plan</w:t>
            </w:r>
          </w:p>
        </w:tc>
        <w:tc>
          <w:tcPr>
            <w:tcW w:type="dxa" w:w="2900"/>
          </w:tcPr>
          <w:p>
            <w:pPr>
              <w:spacing w:after="0"/>
              <w:jc w:val="left"/>
            </w:pPr>
            <w:r>
              <w:rPr>
                <w:sz w:val="16"/>
              </w:rPr>
              <w:t>Includes $492,942.27 for declarations not counted as hazard incidents (DR-4046-CT, DR-4500-CT).</w:t>
            </w:r>
          </w:p>
        </w:tc>
      </w:tr>
      <w:tr>
        <w:trPr>
          <w:cantSplit/>
        </w:trPr>
        <w:tc>
          <w:tcPr>
            <w:tcW w:type="dxa" w:w="1545"/>
          </w:tcPr>
          <w:p>
            <w:pPr>
              <w:spacing w:after="0"/>
              <w:jc w:val="left"/>
            </w:pPr>
            <w:r>
              <w:rPr>
                <w:sz w:val="16"/>
              </w:rPr>
              <w:t>Enfield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1; any 7</w:t>
            </w:r>
          </w:p>
        </w:tc>
        <w:tc>
          <w:tcPr>
            <w:tcW w:type="dxa" w:w="2120"/>
          </w:tcPr>
          <w:p>
            <w:pPr>
              <w:spacing w:after="0"/>
              <w:jc w:val="right"/>
            </w:pPr>
            <w:r>
              <w:rPr>
                <w:sz w:val="16"/>
              </w:rPr>
              <w:t>$5,269,765.66</w:t>
            </w:r>
          </w:p>
        </w:tc>
        <w:tc>
          <w:tcPr>
            <w:tcW w:type="dxa" w:w="2337"/>
          </w:tcPr>
          <w:p>
            <w:pPr>
              <w:spacing w:after="0"/>
              <w:jc w:val="right"/>
            </w:pPr>
            <w:r>
              <w:rPr>
                <w:sz w:val="16"/>
              </w:rPr>
              <w:t>43 total; 2 since its plan</w:t>
            </w:r>
          </w:p>
        </w:tc>
        <w:tc>
          <w:tcPr>
            <w:tcW w:type="dxa" w:w="2900"/>
          </w:tcPr>
          <w:p>
            <w:pPr>
              <w:spacing w:after="0"/>
              <w:jc w:val="left"/>
            </w:pPr>
            <w:r>
              <w:rPr>
                <w:sz w:val="16"/>
              </w:rPr>
              <w:t>Includes $4,384,837.74 for declarations not counted as hazard incidents (DR-4046-CT, DR-4500-CT).</w:t>
            </w:r>
          </w:p>
        </w:tc>
      </w:tr>
      <w:tr>
        <w:trPr>
          <w:cantSplit/>
        </w:trPr>
        <w:tc>
          <w:tcPr>
            <w:tcW w:type="dxa" w:w="1545"/>
          </w:tcPr>
          <w:p>
            <w:pPr>
              <w:spacing w:after="0"/>
              <w:jc w:val="left"/>
            </w:pPr>
            <w:r>
              <w:rPr>
                <w:sz w:val="16"/>
              </w:rPr>
              <w:t>Farmington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1, SRL 1; any 5</w:t>
            </w:r>
          </w:p>
        </w:tc>
        <w:tc>
          <w:tcPr>
            <w:tcW w:type="dxa" w:w="2120"/>
          </w:tcPr>
          <w:p>
            <w:pPr>
              <w:spacing w:after="0"/>
              <w:jc w:val="right"/>
            </w:pPr>
            <w:r>
              <w:rPr>
                <w:sz w:val="16"/>
              </w:rPr>
              <w:t>$2,595,741.36</w:t>
            </w:r>
          </w:p>
        </w:tc>
        <w:tc>
          <w:tcPr>
            <w:tcW w:type="dxa" w:w="2337"/>
          </w:tcPr>
          <w:p>
            <w:pPr>
              <w:spacing w:after="0"/>
              <w:jc w:val="right"/>
            </w:pPr>
            <w:r>
              <w:rPr>
                <w:sz w:val="16"/>
              </w:rPr>
              <w:t>16 total; 1 since its plan</w:t>
            </w:r>
          </w:p>
        </w:tc>
        <w:tc>
          <w:tcPr>
            <w:tcW w:type="dxa" w:w="2900"/>
          </w:tcPr>
          <w:p>
            <w:pPr>
              <w:spacing w:after="0"/>
              <w:jc w:val="left"/>
            </w:pPr>
            <w:r>
              <w:rPr>
                <w:sz w:val="16"/>
              </w:rPr>
              <w:t>Includes $1,738,130.75 for declarations not counted as hazard incidents (DR-4046-CT, DR-4500-CT).</w:t>
            </w:r>
          </w:p>
        </w:tc>
      </w:tr>
      <w:tr>
        <w:trPr>
          <w:cantSplit/>
        </w:trPr>
        <w:tc>
          <w:tcPr>
            <w:tcW w:type="dxa" w:w="1545"/>
          </w:tcPr>
          <w:p>
            <w:pPr>
              <w:spacing w:after="0"/>
              <w:jc w:val="left"/>
            </w:pPr>
            <w:r>
              <w:rPr>
                <w:sz w:val="16"/>
              </w:rPr>
              <w:t>Glastonbury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0</w:t>
            </w:r>
          </w:p>
        </w:tc>
        <w:tc>
          <w:tcPr>
            <w:tcW w:type="dxa" w:w="2120"/>
          </w:tcPr>
          <w:p>
            <w:pPr>
              <w:spacing w:after="0"/>
              <w:jc w:val="right"/>
            </w:pPr>
            <w:r>
              <w:rPr>
                <w:sz w:val="16"/>
              </w:rPr>
              <w:t>$3,219,507.60</w:t>
            </w:r>
          </w:p>
        </w:tc>
        <w:tc>
          <w:tcPr>
            <w:tcW w:type="dxa" w:w="2337"/>
          </w:tcPr>
          <w:p>
            <w:pPr>
              <w:spacing w:after="0"/>
              <w:jc w:val="right"/>
            </w:pPr>
            <w:r>
              <w:rPr>
                <w:sz w:val="16"/>
              </w:rPr>
              <w:t>13 total; 0 since its plan</w:t>
            </w:r>
          </w:p>
        </w:tc>
        <w:tc>
          <w:tcPr>
            <w:tcW w:type="dxa" w:w="2900"/>
          </w:tcPr>
          <w:p>
            <w:pPr>
              <w:spacing w:after="0"/>
              <w:jc w:val="left"/>
            </w:pPr>
            <w:r>
              <w:rPr>
                <w:sz w:val="16"/>
              </w:rPr>
              <w:t>Includes $1,937,474.09 for declarations not counted as hazard incidents (DR-4046-CT, DR-4500-CT).</w:t>
            </w:r>
          </w:p>
        </w:tc>
      </w:tr>
      <w:tr>
        <w:trPr>
          <w:cantSplit/>
        </w:trPr>
        <w:tc>
          <w:tcPr>
            <w:tcW w:type="dxa" w:w="1545"/>
          </w:tcPr>
          <w:p>
            <w:pPr>
              <w:spacing w:after="0"/>
              <w:jc w:val="left"/>
            </w:pPr>
            <w:r>
              <w:rPr>
                <w:sz w:val="16"/>
              </w:rPr>
              <w:t>Granby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1</w:t>
            </w:r>
          </w:p>
        </w:tc>
        <w:tc>
          <w:tcPr>
            <w:tcW w:type="dxa" w:w="2120"/>
          </w:tcPr>
          <w:p>
            <w:pPr>
              <w:spacing w:after="0"/>
              <w:jc w:val="right"/>
            </w:pPr>
            <w:r>
              <w:rPr>
                <w:sz w:val="16"/>
              </w:rPr>
              <w:t>$1,756,668.03</w:t>
            </w:r>
          </w:p>
        </w:tc>
        <w:tc>
          <w:tcPr>
            <w:tcW w:type="dxa" w:w="2337"/>
          </w:tcPr>
          <w:p>
            <w:pPr>
              <w:spacing w:after="0"/>
              <w:jc w:val="right"/>
            </w:pPr>
            <w:r>
              <w:rPr>
                <w:sz w:val="16"/>
              </w:rPr>
              <w:t>24 total; 1 since its plan</w:t>
            </w:r>
          </w:p>
        </w:tc>
        <w:tc>
          <w:tcPr>
            <w:tcW w:type="dxa" w:w="2900"/>
          </w:tcPr>
          <w:p>
            <w:pPr>
              <w:spacing w:after="0"/>
              <w:jc w:val="left"/>
            </w:pPr>
            <w:r>
              <w:rPr>
                <w:sz w:val="16"/>
              </w:rPr>
              <w:t>Includes $1,490,929.57 for declarations not counted as hazard incidents (DR-4046-CT, DR-4500-CT).</w:t>
            </w:r>
          </w:p>
        </w:tc>
      </w:tr>
      <w:tr>
        <w:trPr>
          <w:cantSplit/>
        </w:trPr>
        <w:tc>
          <w:tcPr>
            <w:tcW w:type="dxa" w:w="1545"/>
          </w:tcPr>
          <w:p>
            <w:pPr>
              <w:spacing w:after="0"/>
              <w:jc w:val="left"/>
            </w:pPr>
            <w:r>
              <w:rPr>
                <w:sz w:val="16"/>
              </w:rPr>
              <w:t>Hebron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0</w:t>
            </w:r>
          </w:p>
        </w:tc>
        <w:tc>
          <w:tcPr>
            <w:tcW w:type="dxa" w:w="2120"/>
          </w:tcPr>
          <w:p>
            <w:pPr>
              <w:spacing w:after="0"/>
              <w:jc w:val="right"/>
            </w:pPr>
            <w:r>
              <w:rPr>
                <w:sz w:val="16"/>
              </w:rPr>
              <w:t>$334,098.23</w:t>
            </w:r>
          </w:p>
        </w:tc>
        <w:tc>
          <w:tcPr>
            <w:tcW w:type="dxa" w:w="2337"/>
          </w:tcPr>
          <w:p>
            <w:pPr>
              <w:spacing w:after="0"/>
              <w:jc w:val="right"/>
            </w:pPr>
            <w:r>
              <w:rPr>
                <w:sz w:val="16"/>
              </w:rPr>
              <w:t>0 total; 0 since its plan</w:t>
            </w:r>
          </w:p>
        </w:tc>
        <w:tc>
          <w:tcPr>
            <w:tcW w:type="dxa" w:w="2900"/>
          </w:tcPr>
          <w:p>
            <w:pPr>
              <w:spacing w:after="0"/>
              <w:jc w:val="left"/>
            </w:pPr>
            <w:r>
              <w:rPr>
                <w:sz w:val="16"/>
              </w:rPr>
              <w:t>Includes $24,239.80 for declarations not counted as hazard incidents (DR-4046-CT, DR-4500-CT).</w:t>
            </w:r>
          </w:p>
        </w:tc>
      </w:tr>
      <w:tr>
        <w:trPr>
          <w:cantSplit/>
        </w:trPr>
        <w:tc>
          <w:tcPr>
            <w:tcW w:type="dxa" w:w="1545"/>
          </w:tcPr>
          <w:p>
            <w:pPr>
              <w:spacing w:after="0"/>
              <w:jc w:val="left"/>
            </w:pPr>
            <w:r>
              <w:rPr>
                <w:sz w:val="16"/>
              </w:rPr>
              <w:t>Manchester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1</w:t>
            </w:r>
          </w:p>
        </w:tc>
        <w:tc>
          <w:tcPr>
            <w:tcW w:type="dxa" w:w="2120"/>
          </w:tcPr>
          <w:p>
            <w:pPr>
              <w:spacing w:after="0"/>
              <w:jc w:val="right"/>
            </w:pPr>
            <w:r>
              <w:rPr>
                <w:sz w:val="16"/>
              </w:rPr>
              <w:t>$5,330,849.06</w:t>
            </w:r>
          </w:p>
        </w:tc>
        <w:tc>
          <w:tcPr>
            <w:tcW w:type="dxa" w:w="2337"/>
          </w:tcPr>
          <w:p>
            <w:pPr>
              <w:spacing w:after="0"/>
              <w:jc w:val="right"/>
            </w:pPr>
            <w:r>
              <w:rPr>
                <w:sz w:val="16"/>
              </w:rPr>
              <w:t>34 total; 0 since its plan</w:t>
            </w:r>
          </w:p>
        </w:tc>
        <w:tc>
          <w:tcPr>
            <w:tcW w:type="dxa" w:w="2900"/>
          </w:tcPr>
          <w:p>
            <w:pPr>
              <w:spacing w:after="0"/>
              <w:jc w:val="left"/>
            </w:pPr>
            <w:r>
              <w:rPr>
                <w:sz w:val="16"/>
              </w:rPr>
              <w:t>Includes $4,236,367 for declarations not counted as hazard incidents (DR-4046-CT, DR-4500-CT).</w:t>
            </w:r>
          </w:p>
        </w:tc>
      </w:tr>
      <w:tr>
        <w:trPr>
          <w:cantSplit/>
        </w:trPr>
        <w:tc>
          <w:tcPr>
            <w:tcW w:type="dxa" w:w="1545"/>
          </w:tcPr>
          <w:p>
            <w:pPr>
              <w:spacing w:after="0"/>
              <w:jc w:val="left"/>
            </w:pPr>
            <w:r>
              <w:rPr>
                <w:sz w:val="16"/>
              </w:rPr>
              <w:t>Mansfield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1, SRL 2; any 3</w:t>
            </w:r>
          </w:p>
        </w:tc>
        <w:tc>
          <w:tcPr>
            <w:tcW w:type="dxa" w:w="2120"/>
          </w:tcPr>
          <w:p>
            <w:pPr>
              <w:spacing w:after="0"/>
              <w:jc w:val="right"/>
            </w:pPr>
            <w:r>
              <w:rPr>
                <w:sz w:val="16"/>
              </w:rPr>
              <w:t>$566,533.55</w:t>
            </w:r>
          </w:p>
        </w:tc>
        <w:tc>
          <w:tcPr>
            <w:tcW w:type="dxa" w:w="2337"/>
          </w:tcPr>
          <w:p>
            <w:pPr>
              <w:spacing w:after="0"/>
              <w:jc w:val="right"/>
            </w:pPr>
            <w:r>
              <w:rPr>
                <w:sz w:val="16"/>
              </w:rPr>
              <w:t>10 total; 0 since its plan</w:t>
            </w:r>
          </w:p>
        </w:tc>
        <w:tc>
          <w:tcPr>
            <w:tcW w:type="dxa" w:w="2900"/>
          </w:tcPr>
          <w:p>
            <w:pPr>
              <w:spacing w:after="0"/>
              <w:jc w:val="left"/>
            </w:pPr>
            <w:r>
              <w:rPr>
                <w:sz w:val="16"/>
              </w:rPr>
              <w:t>Includes $71,616.80 for declarations not counted as hazard incidents (DR-4046-CT, DR-4500-CT).</w:t>
            </w:r>
          </w:p>
        </w:tc>
      </w:tr>
      <w:tr>
        <w:trPr>
          <w:cantSplit/>
        </w:trPr>
        <w:tc>
          <w:tcPr>
            <w:tcW w:type="dxa" w:w="1545"/>
          </w:tcPr>
          <w:p>
            <w:pPr>
              <w:spacing w:after="0"/>
              <w:jc w:val="left"/>
            </w:pPr>
            <w:r>
              <w:rPr>
                <w:sz w:val="16"/>
              </w:rPr>
              <w:t>Marlborough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1</w:t>
            </w:r>
          </w:p>
        </w:tc>
        <w:tc>
          <w:tcPr>
            <w:tcW w:type="dxa" w:w="2120"/>
          </w:tcPr>
          <w:p>
            <w:pPr>
              <w:spacing w:after="0"/>
              <w:jc w:val="right"/>
            </w:pPr>
            <w:r>
              <w:rPr>
                <w:sz w:val="16"/>
              </w:rPr>
              <w:t>$311,538.69</w:t>
            </w:r>
          </w:p>
        </w:tc>
        <w:tc>
          <w:tcPr>
            <w:tcW w:type="dxa" w:w="2337"/>
          </w:tcPr>
          <w:p>
            <w:pPr>
              <w:spacing w:after="0"/>
              <w:jc w:val="right"/>
            </w:pPr>
            <w:r>
              <w:rPr>
                <w:sz w:val="16"/>
              </w:rPr>
              <w:t>8 total; 0 since its plan</w:t>
            </w:r>
          </w:p>
        </w:tc>
        <w:tc>
          <w:tcPr>
            <w:tcW w:type="dxa" w:w="2900"/>
          </w:tcPr>
          <w:p>
            <w:pPr>
              <w:spacing w:after="0"/>
              <w:jc w:val="left"/>
            </w:pPr>
            <w:r>
              <w:rPr>
                <w:sz w:val="16"/>
              </w:rPr>
              <w:t>Includes $58,821.62 for declarations not counted as hazard incidents (DR-4046-CT).</w:t>
            </w:r>
          </w:p>
        </w:tc>
      </w:tr>
      <w:tr>
        <w:trPr>
          <w:cantSplit/>
        </w:trPr>
        <w:tc>
          <w:tcPr>
            <w:tcW w:type="dxa" w:w="1545"/>
          </w:tcPr>
          <w:p>
            <w:pPr>
              <w:spacing w:after="0"/>
              <w:jc w:val="left"/>
            </w:pPr>
            <w:r>
              <w:rPr>
                <w:sz w:val="16"/>
              </w:rPr>
              <w:t>Newington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1; any 5</w:t>
            </w:r>
          </w:p>
        </w:tc>
        <w:tc>
          <w:tcPr>
            <w:tcW w:type="dxa" w:w="2120"/>
          </w:tcPr>
          <w:p>
            <w:pPr>
              <w:spacing w:after="0"/>
              <w:jc w:val="right"/>
            </w:pPr>
            <w:r>
              <w:rPr>
                <w:sz w:val="16"/>
              </w:rPr>
              <w:t>$2,496,361.40</w:t>
            </w:r>
          </w:p>
        </w:tc>
        <w:tc>
          <w:tcPr>
            <w:tcW w:type="dxa" w:w="2337"/>
          </w:tcPr>
          <w:p>
            <w:pPr>
              <w:spacing w:after="0"/>
              <w:jc w:val="right"/>
            </w:pPr>
            <w:r>
              <w:rPr>
                <w:sz w:val="16"/>
              </w:rPr>
              <w:t>22 total; 1 since its plan</w:t>
            </w:r>
          </w:p>
        </w:tc>
        <w:tc>
          <w:tcPr>
            <w:tcW w:type="dxa" w:w="2900"/>
          </w:tcPr>
          <w:p>
            <w:pPr>
              <w:spacing w:after="0"/>
              <w:jc w:val="left"/>
            </w:pPr>
            <w:r>
              <w:rPr>
                <w:sz w:val="16"/>
              </w:rPr>
              <w:t>Includes $1,567,085.49 for declarations not counted as hazard incidents (DR-4046-CT, DR-4500-CT).</w:t>
            </w:r>
          </w:p>
        </w:tc>
      </w:tr>
      <w:tr>
        <w:trPr>
          <w:cantSplit/>
        </w:trPr>
        <w:tc>
          <w:tcPr>
            <w:tcW w:type="dxa" w:w="1545"/>
          </w:tcPr>
          <w:p>
            <w:pPr>
              <w:spacing w:after="0"/>
              <w:jc w:val="left"/>
            </w:pPr>
            <w:r>
              <w:rPr>
                <w:sz w:val="16"/>
              </w:rPr>
              <w:t>Plainville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2; any 3</w:t>
            </w:r>
          </w:p>
        </w:tc>
        <w:tc>
          <w:tcPr>
            <w:tcW w:type="dxa" w:w="2120"/>
          </w:tcPr>
          <w:p>
            <w:pPr>
              <w:spacing w:after="0"/>
              <w:jc w:val="right"/>
            </w:pPr>
            <w:r>
              <w:rPr>
                <w:sz w:val="16"/>
              </w:rPr>
              <w:t>$892,998.26</w:t>
            </w:r>
          </w:p>
        </w:tc>
        <w:tc>
          <w:tcPr>
            <w:tcW w:type="dxa" w:w="2337"/>
          </w:tcPr>
          <w:p>
            <w:pPr>
              <w:spacing w:after="0"/>
              <w:jc w:val="right"/>
            </w:pPr>
            <w:r>
              <w:rPr>
                <w:sz w:val="16"/>
              </w:rPr>
              <w:t>1 total; 0 since its plan</w:t>
            </w:r>
          </w:p>
        </w:tc>
        <w:tc>
          <w:tcPr>
            <w:tcW w:type="dxa" w:w="2900"/>
          </w:tcPr>
          <w:p>
            <w:pPr>
              <w:spacing w:after="0"/>
              <w:jc w:val="left"/>
            </w:pPr>
            <w:r>
              <w:rPr>
                <w:sz w:val="16"/>
              </w:rPr>
              <w:t>Includes $371,550.13 for declarations not counted as hazard incidents (DR-4046-CT).</w:t>
            </w:r>
          </w:p>
        </w:tc>
      </w:tr>
      <w:tr>
        <w:trPr>
          <w:cantSplit/>
        </w:trPr>
        <w:tc>
          <w:tcPr>
            <w:tcW w:type="dxa" w:w="1545"/>
          </w:tcPr>
          <w:p>
            <w:pPr>
              <w:spacing w:after="0"/>
              <w:jc w:val="left"/>
            </w:pPr>
            <w:r>
              <w:rPr>
                <w:sz w:val="16"/>
              </w:rPr>
              <w:t>Rocky Hill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1</w:t>
            </w:r>
          </w:p>
        </w:tc>
        <w:tc>
          <w:tcPr>
            <w:tcW w:type="dxa" w:w="2120"/>
          </w:tcPr>
          <w:p>
            <w:pPr>
              <w:spacing w:after="0"/>
              <w:jc w:val="right"/>
            </w:pPr>
            <w:r>
              <w:rPr>
                <w:sz w:val="16"/>
              </w:rPr>
              <w:t>$1,512,747.03</w:t>
            </w:r>
          </w:p>
        </w:tc>
        <w:tc>
          <w:tcPr>
            <w:tcW w:type="dxa" w:w="2337"/>
          </w:tcPr>
          <w:p>
            <w:pPr>
              <w:spacing w:after="0"/>
              <w:jc w:val="right"/>
            </w:pPr>
            <w:r>
              <w:rPr>
                <w:sz w:val="16"/>
              </w:rPr>
              <w:t>6 total; 0 since its plan</w:t>
            </w:r>
          </w:p>
        </w:tc>
        <w:tc>
          <w:tcPr>
            <w:tcW w:type="dxa" w:w="2900"/>
          </w:tcPr>
          <w:p>
            <w:pPr>
              <w:spacing w:after="0"/>
              <w:jc w:val="left"/>
            </w:pPr>
            <w:r>
              <w:rPr>
                <w:sz w:val="16"/>
              </w:rPr>
              <w:t>Includes $572,185.49 for declarations not counted as hazard incidents (DR-4046-CT, DR-4500-CT).</w:t>
            </w:r>
          </w:p>
        </w:tc>
      </w:tr>
      <w:tr>
        <w:trPr>
          <w:cantSplit/>
        </w:trPr>
        <w:tc>
          <w:tcPr>
            <w:tcW w:type="dxa" w:w="1545"/>
          </w:tcPr>
          <w:p>
            <w:pPr>
              <w:spacing w:after="0"/>
              <w:jc w:val="left"/>
            </w:pPr>
            <w:r>
              <w:rPr>
                <w:sz w:val="16"/>
              </w:rPr>
              <w:t>Simsbury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1; any 11</w:t>
            </w:r>
          </w:p>
        </w:tc>
        <w:tc>
          <w:tcPr>
            <w:tcW w:type="dxa" w:w="2120"/>
          </w:tcPr>
          <w:p>
            <w:pPr>
              <w:spacing w:after="0"/>
              <w:jc w:val="right"/>
            </w:pPr>
            <w:r>
              <w:rPr>
                <w:sz w:val="16"/>
              </w:rPr>
              <w:t>$3,346,555.15</w:t>
            </w:r>
          </w:p>
        </w:tc>
        <w:tc>
          <w:tcPr>
            <w:tcW w:type="dxa" w:w="2337"/>
          </w:tcPr>
          <w:p>
            <w:pPr>
              <w:spacing w:after="0"/>
              <w:jc w:val="right"/>
            </w:pPr>
            <w:r>
              <w:rPr>
                <w:sz w:val="16"/>
              </w:rPr>
              <w:t>27 total; 1 since its plan</w:t>
            </w:r>
          </w:p>
        </w:tc>
        <w:tc>
          <w:tcPr>
            <w:tcW w:type="dxa" w:w="2900"/>
          </w:tcPr>
          <w:p>
            <w:pPr>
              <w:spacing w:after="0"/>
              <w:jc w:val="left"/>
            </w:pPr>
            <w:r>
              <w:rPr>
                <w:sz w:val="16"/>
              </w:rPr>
              <w:t>Includes $2,829,771.70 for declarations not counted as hazard incidents (DR-4046-CT, DR-4500-CT).</w:t>
            </w:r>
          </w:p>
        </w:tc>
      </w:tr>
      <w:tr>
        <w:trPr>
          <w:cantSplit/>
        </w:trPr>
        <w:tc>
          <w:tcPr>
            <w:tcW w:type="dxa" w:w="1545"/>
          </w:tcPr>
          <w:p>
            <w:pPr>
              <w:spacing w:after="0"/>
              <w:jc w:val="left"/>
            </w:pPr>
            <w:r>
              <w:rPr>
                <w:sz w:val="16"/>
              </w:rPr>
              <w:t>Somers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0</w:t>
            </w:r>
          </w:p>
        </w:tc>
        <w:tc>
          <w:tcPr>
            <w:tcW w:type="dxa" w:w="2120"/>
          </w:tcPr>
          <w:p>
            <w:pPr>
              <w:spacing w:after="0"/>
              <w:jc w:val="right"/>
            </w:pPr>
            <w:r>
              <w:rPr>
                <w:sz w:val="16"/>
              </w:rPr>
              <w:t>$1,408,366.65</w:t>
            </w:r>
          </w:p>
        </w:tc>
        <w:tc>
          <w:tcPr>
            <w:tcW w:type="dxa" w:w="2337"/>
          </w:tcPr>
          <w:p>
            <w:pPr>
              <w:spacing w:after="0"/>
              <w:jc w:val="right"/>
            </w:pPr>
            <w:r>
              <w:rPr>
                <w:sz w:val="16"/>
              </w:rPr>
              <w:t>16 total; 0 since its plan</w:t>
            </w:r>
          </w:p>
        </w:tc>
        <w:tc>
          <w:tcPr>
            <w:tcW w:type="dxa" w:w="2900"/>
          </w:tcPr>
          <w:p>
            <w:pPr>
              <w:spacing w:after="0"/>
              <w:jc w:val="left"/>
            </w:pPr>
            <w:r>
              <w:rPr>
                <w:sz w:val="16"/>
              </w:rPr>
              <w:t>Includes $1,010,698.02 for declarations not counted as hazard incidents (DR-4046-CT, DR-4500-CT).</w:t>
            </w:r>
          </w:p>
        </w:tc>
      </w:tr>
      <w:tr>
        <w:trPr>
          <w:cantSplit/>
        </w:trPr>
        <w:tc>
          <w:tcPr>
            <w:tcW w:type="dxa" w:w="1545"/>
          </w:tcPr>
          <w:p>
            <w:pPr>
              <w:spacing w:after="0"/>
              <w:jc w:val="left"/>
            </w:pPr>
            <w:r>
              <w:rPr>
                <w:sz w:val="16"/>
              </w:rPr>
              <w:t>South Windsor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1; any 2</w:t>
            </w:r>
          </w:p>
        </w:tc>
        <w:tc>
          <w:tcPr>
            <w:tcW w:type="dxa" w:w="2120"/>
          </w:tcPr>
          <w:p>
            <w:pPr>
              <w:spacing w:after="0"/>
              <w:jc w:val="right"/>
            </w:pPr>
            <w:r>
              <w:rPr>
                <w:sz w:val="16"/>
              </w:rPr>
              <w:t>$6,613,933.95</w:t>
            </w:r>
          </w:p>
        </w:tc>
        <w:tc>
          <w:tcPr>
            <w:tcW w:type="dxa" w:w="2337"/>
          </w:tcPr>
          <w:p>
            <w:pPr>
              <w:spacing w:after="0"/>
              <w:jc w:val="right"/>
            </w:pPr>
            <w:r>
              <w:rPr>
                <w:sz w:val="16"/>
              </w:rPr>
              <w:t>20 total; 1 since its plan</w:t>
            </w:r>
          </w:p>
        </w:tc>
        <w:tc>
          <w:tcPr>
            <w:tcW w:type="dxa" w:w="2900"/>
          </w:tcPr>
          <w:p>
            <w:pPr>
              <w:spacing w:after="0"/>
              <w:jc w:val="left"/>
            </w:pPr>
            <w:r>
              <w:rPr>
                <w:sz w:val="16"/>
              </w:rPr>
              <w:t>Includes $5,673,222.39 for declarations not counted as hazard incidents (DR-4046-CT, DR-4500-CT).</w:t>
            </w:r>
          </w:p>
        </w:tc>
      </w:tr>
      <w:tr>
        <w:trPr>
          <w:cantSplit/>
        </w:trPr>
        <w:tc>
          <w:tcPr>
            <w:tcW w:type="dxa" w:w="1545"/>
          </w:tcPr>
          <w:p>
            <w:pPr>
              <w:spacing w:after="0"/>
              <w:jc w:val="left"/>
            </w:pPr>
            <w:r>
              <w:rPr>
                <w:sz w:val="16"/>
              </w:rPr>
              <w:t>Southington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1; any 11</w:t>
            </w:r>
          </w:p>
        </w:tc>
        <w:tc>
          <w:tcPr>
            <w:tcW w:type="dxa" w:w="2120"/>
          </w:tcPr>
          <w:p>
            <w:pPr>
              <w:spacing w:after="0"/>
              <w:jc w:val="right"/>
            </w:pPr>
            <w:r>
              <w:rPr>
                <w:sz w:val="16"/>
              </w:rPr>
              <w:t>$1,834,143.40</w:t>
            </w:r>
          </w:p>
        </w:tc>
        <w:tc>
          <w:tcPr>
            <w:tcW w:type="dxa" w:w="2337"/>
          </w:tcPr>
          <w:p>
            <w:pPr>
              <w:spacing w:after="0"/>
              <w:jc w:val="right"/>
            </w:pPr>
            <w:r>
              <w:rPr>
                <w:sz w:val="16"/>
              </w:rPr>
              <w:t>32 total; 0 since its plan</w:t>
            </w:r>
          </w:p>
        </w:tc>
        <w:tc>
          <w:tcPr>
            <w:tcW w:type="dxa" w:w="2900"/>
          </w:tcPr>
          <w:p>
            <w:pPr>
              <w:spacing w:after="0"/>
              <w:jc w:val="left"/>
            </w:pPr>
            <w:r>
              <w:rPr>
                <w:sz w:val="16"/>
              </w:rPr>
              <w:t>Includes $841,681.81 for declarations not counted as hazard incidents (DR-4046-CT, DR-4500-CT).</w:t>
            </w:r>
          </w:p>
        </w:tc>
      </w:tr>
      <w:tr>
        <w:trPr>
          <w:cantSplit/>
        </w:trPr>
        <w:tc>
          <w:tcPr>
            <w:tcW w:type="dxa" w:w="1545"/>
          </w:tcPr>
          <w:p>
            <w:pPr>
              <w:spacing w:after="0"/>
              <w:jc w:val="left"/>
            </w:pPr>
            <w:r>
              <w:rPr>
                <w:sz w:val="16"/>
              </w:rPr>
              <w:t>Stafford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0</w:t>
            </w:r>
          </w:p>
        </w:tc>
        <w:tc>
          <w:tcPr>
            <w:tcW w:type="dxa" w:w="2120"/>
          </w:tcPr>
          <w:p>
            <w:pPr>
              <w:spacing w:after="0"/>
              <w:jc w:val="right"/>
            </w:pPr>
            <w:r>
              <w:rPr>
                <w:sz w:val="16"/>
              </w:rPr>
              <w:t>$654,971.61</w:t>
            </w:r>
          </w:p>
        </w:tc>
        <w:tc>
          <w:tcPr>
            <w:tcW w:type="dxa" w:w="2337"/>
          </w:tcPr>
          <w:p>
            <w:pPr>
              <w:spacing w:after="0"/>
              <w:jc w:val="right"/>
            </w:pPr>
            <w:r>
              <w:rPr>
                <w:sz w:val="16"/>
              </w:rPr>
              <w:t>6 total; 0 since its plan</w:t>
            </w:r>
          </w:p>
        </w:tc>
        <w:tc>
          <w:tcPr>
            <w:tcW w:type="dxa" w:w="2900"/>
          </w:tcPr>
          <w:p>
            <w:pPr>
              <w:spacing w:after="0"/>
              <w:jc w:val="left"/>
            </w:pPr>
            <w:r>
              <w:rPr>
                <w:sz w:val="16"/>
              </w:rPr>
              <w:t>Includes $121,299.84 for declarations not counted as hazard incidents (DR-4046-CT, DR-4500-CT).</w:t>
            </w:r>
          </w:p>
        </w:tc>
      </w:tr>
      <w:tr>
        <w:trPr>
          <w:cantSplit/>
        </w:trPr>
        <w:tc>
          <w:tcPr>
            <w:tcW w:type="dxa" w:w="1545"/>
          </w:tcPr>
          <w:p>
            <w:pPr>
              <w:spacing w:after="0"/>
              <w:jc w:val="left"/>
            </w:pPr>
            <w:r>
              <w:rPr>
                <w:sz w:val="16"/>
              </w:rPr>
              <w:t>Suffield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1</w:t>
            </w:r>
          </w:p>
        </w:tc>
        <w:tc>
          <w:tcPr>
            <w:tcW w:type="dxa" w:w="2120"/>
          </w:tcPr>
          <w:p>
            <w:pPr>
              <w:spacing w:after="0"/>
              <w:jc w:val="right"/>
            </w:pPr>
            <w:r>
              <w:rPr>
                <w:sz w:val="16"/>
              </w:rPr>
              <w:t>$1,371,429.62</w:t>
            </w:r>
          </w:p>
        </w:tc>
        <w:tc>
          <w:tcPr>
            <w:tcW w:type="dxa" w:w="2337"/>
          </w:tcPr>
          <w:p>
            <w:pPr>
              <w:spacing w:after="0"/>
              <w:jc w:val="right"/>
            </w:pPr>
            <w:r>
              <w:rPr>
                <w:sz w:val="16"/>
              </w:rPr>
              <w:t>21 total; 1 since its plan</w:t>
            </w:r>
          </w:p>
        </w:tc>
        <w:tc>
          <w:tcPr>
            <w:tcW w:type="dxa" w:w="2900"/>
          </w:tcPr>
          <w:p>
            <w:pPr>
              <w:spacing w:after="0"/>
              <w:jc w:val="left"/>
            </w:pPr>
            <w:r>
              <w:rPr>
                <w:sz w:val="16"/>
              </w:rPr>
              <w:t>Includes $995,731.67 for declarations not counted as hazard incidents (DR-4046-CT).</w:t>
            </w:r>
          </w:p>
        </w:tc>
      </w:tr>
      <w:tr>
        <w:trPr>
          <w:cantSplit/>
        </w:trPr>
        <w:tc>
          <w:tcPr>
            <w:tcW w:type="dxa" w:w="1545"/>
          </w:tcPr>
          <w:p>
            <w:pPr>
              <w:spacing w:after="0"/>
              <w:jc w:val="left"/>
            </w:pPr>
            <w:r>
              <w:rPr>
                <w:sz w:val="16"/>
              </w:rPr>
              <w:t>Tolland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1</w:t>
            </w:r>
          </w:p>
        </w:tc>
        <w:tc>
          <w:tcPr>
            <w:tcW w:type="dxa" w:w="2120"/>
          </w:tcPr>
          <w:p>
            <w:pPr>
              <w:spacing w:after="0"/>
              <w:jc w:val="right"/>
            </w:pPr>
            <w:r>
              <w:rPr>
                <w:sz w:val="16"/>
              </w:rPr>
              <w:t>$1,651,429.04</w:t>
            </w:r>
          </w:p>
        </w:tc>
        <w:tc>
          <w:tcPr>
            <w:tcW w:type="dxa" w:w="2337"/>
          </w:tcPr>
          <w:p>
            <w:pPr>
              <w:spacing w:after="0"/>
              <w:jc w:val="right"/>
            </w:pPr>
            <w:r>
              <w:rPr>
                <w:sz w:val="16"/>
              </w:rPr>
              <w:t>38 total; 0 since its plan</w:t>
            </w:r>
          </w:p>
        </w:tc>
        <w:tc>
          <w:tcPr>
            <w:tcW w:type="dxa" w:w="2900"/>
          </w:tcPr>
          <w:p>
            <w:pPr>
              <w:spacing w:after="0"/>
              <w:jc w:val="left"/>
            </w:pPr>
            <w:r>
              <w:rPr>
                <w:sz w:val="16"/>
              </w:rPr>
              <w:t>Includes $683,034.11 for declarations not counted as hazard incidents (DR-4046-CT, DR-4500-CT).</w:t>
            </w:r>
          </w:p>
        </w:tc>
      </w:tr>
      <w:tr>
        <w:trPr>
          <w:cantSplit/>
        </w:trPr>
        <w:tc>
          <w:tcPr>
            <w:tcW w:type="dxa" w:w="1545"/>
          </w:tcPr>
          <w:p>
            <w:pPr>
              <w:spacing w:after="0"/>
              <w:jc w:val="left"/>
            </w:pPr>
            <w:r>
              <w:rPr>
                <w:sz w:val="16"/>
              </w:rPr>
              <w:t>Vernon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1; any 3</w:t>
            </w:r>
          </w:p>
        </w:tc>
        <w:tc>
          <w:tcPr>
            <w:tcW w:type="dxa" w:w="2120"/>
          </w:tcPr>
          <w:p>
            <w:pPr>
              <w:spacing w:after="0"/>
              <w:jc w:val="right"/>
            </w:pPr>
            <w:r>
              <w:rPr>
                <w:sz w:val="16"/>
              </w:rPr>
              <w:t>$4,987,409.90</w:t>
            </w:r>
          </w:p>
        </w:tc>
        <w:tc>
          <w:tcPr>
            <w:tcW w:type="dxa" w:w="2337"/>
          </w:tcPr>
          <w:p>
            <w:pPr>
              <w:spacing w:after="0"/>
              <w:jc w:val="right"/>
            </w:pPr>
            <w:r>
              <w:rPr>
                <w:sz w:val="16"/>
              </w:rPr>
              <w:t>26 total; 0 since its plan</w:t>
            </w:r>
          </w:p>
        </w:tc>
        <w:tc>
          <w:tcPr>
            <w:tcW w:type="dxa" w:w="2900"/>
          </w:tcPr>
          <w:p>
            <w:pPr>
              <w:spacing w:after="0"/>
              <w:jc w:val="left"/>
            </w:pPr>
            <w:r>
              <w:rPr>
                <w:sz w:val="16"/>
              </w:rPr>
              <w:t>Includes $4,185,817.21 for declarations not counted as hazard incidents (DR-4046-CT, DR-4500-CT).</w:t>
            </w:r>
          </w:p>
        </w:tc>
      </w:tr>
      <w:tr>
        <w:trPr>
          <w:cantSplit/>
        </w:trPr>
        <w:tc>
          <w:tcPr>
            <w:tcW w:type="dxa" w:w="1545"/>
          </w:tcPr>
          <w:p>
            <w:pPr>
              <w:spacing w:after="0"/>
              <w:jc w:val="left"/>
            </w:pPr>
            <w:r>
              <w:rPr>
                <w:sz w:val="16"/>
              </w:rPr>
              <w:t>West Hartford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4; any 26</w:t>
            </w:r>
          </w:p>
        </w:tc>
        <w:tc>
          <w:tcPr>
            <w:tcW w:type="dxa" w:w="2120"/>
          </w:tcPr>
          <w:p>
            <w:pPr>
              <w:spacing w:after="0"/>
              <w:jc w:val="right"/>
            </w:pPr>
            <w:r>
              <w:rPr>
                <w:sz w:val="16"/>
              </w:rPr>
              <w:t>$10,191,131.59</w:t>
            </w:r>
          </w:p>
        </w:tc>
        <w:tc>
          <w:tcPr>
            <w:tcW w:type="dxa" w:w="2337"/>
          </w:tcPr>
          <w:p>
            <w:pPr>
              <w:spacing w:after="0"/>
              <w:jc w:val="right"/>
            </w:pPr>
            <w:r>
              <w:rPr>
                <w:sz w:val="16"/>
              </w:rPr>
              <w:t>23 total; 0 since its plan</w:t>
            </w:r>
          </w:p>
        </w:tc>
        <w:tc>
          <w:tcPr>
            <w:tcW w:type="dxa" w:w="2900"/>
          </w:tcPr>
          <w:p>
            <w:pPr>
              <w:spacing w:after="0"/>
              <w:jc w:val="left"/>
            </w:pPr>
            <w:r>
              <w:rPr>
                <w:sz w:val="16"/>
              </w:rPr>
              <w:t>Includes $8,369,499.51 for declarations not counted as hazard incidents (DR-4046-CT, DR-4500-CT).</w:t>
            </w:r>
          </w:p>
        </w:tc>
      </w:tr>
      <w:tr>
        <w:trPr>
          <w:cantSplit/>
        </w:trPr>
        <w:tc>
          <w:tcPr>
            <w:tcW w:type="dxa" w:w="1545"/>
          </w:tcPr>
          <w:p>
            <w:pPr>
              <w:spacing w:after="0"/>
              <w:jc w:val="left"/>
            </w:pPr>
            <w:r>
              <w:rPr>
                <w:sz w:val="16"/>
              </w:rPr>
              <w:t>Wethersfield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7</w:t>
            </w:r>
          </w:p>
        </w:tc>
        <w:tc>
          <w:tcPr>
            <w:tcW w:type="dxa" w:w="2120"/>
          </w:tcPr>
          <w:p>
            <w:pPr>
              <w:spacing w:after="0"/>
              <w:jc w:val="right"/>
            </w:pPr>
            <w:r>
              <w:rPr>
                <w:sz w:val="16"/>
              </w:rPr>
              <w:t>$2,009,284.82</w:t>
            </w:r>
          </w:p>
        </w:tc>
        <w:tc>
          <w:tcPr>
            <w:tcW w:type="dxa" w:w="2337"/>
          </w:tcPr>
          <w:p>
            <w:pPr>
              <w:spacing w:after="0"/>
              <w:jc w:val="right"/>
            </w:pPr>
            <w:r>
              <w:rPr>
                <w:sz w:val="16"/>
              </w:rPr>
              <w:t>18 total; 1 since its plan</w:t>
            </w:r>
          </w:p>
        </w:tc>
        <w:tc>
          <w:tcPr>
            <w:tcW w:type="dxa" w:w="2900"/>
          </w:tcPr>
          <w:p>
            <w:pPr>
              <w:spacing w:after="0"/>
              <w:jc w:val="left"/>
            </w:pPr>
            <w:r>
              <w:rPr>
                <w:sz w:val="16"/>
              </w:rPr>
              <w:t>Includes $826,034.13 for declarations not counted as hazard incidents (DR-4046-CT).</w:t>
            </w:r>
          </w:p>
        </w:tc>
      </w:tr>
      <w:tr>
        <w:trPr>
          <w:cantSplit/>
        </w:trPr>
        <w:tc>
          <w:tcPr>
            <w:tcW w:type="dxa" w:w="1545"/>
          </w:tcPr>
          <w:p>
            <w:pPr>
              <w:spacing w:after="0"/>
              <w:jc w:val="left"/>
            </w:pPr>
            <w:r>
              <w:rPr>
                <w:sz w:val="16"/>
              </w:rPr>
              <w:t>Willington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0</w:t>
            </w:r>
          </w:p>
        </w:tc>
        <w:tc>
          <w:tcPr>
            <w:tcW w:type="dxa" w:w="2120"/>
          </w:tcPr>
          <w:p>
            <w:pPr>
              <w:spacing w:after="0"/>
              <w:jc w:val="right"/>
            </w:pPr>
            <w:r>
              <w:rPr>
                <w:sz w:val="16"/>
              </w:rPr>
              <w:t>$491,838.80</w:t>
            </w:r>
          </w:p>
        </w:tc>
        <w:tc>
          <w:tcPr>
            <w:tcW w:type="dxa" w:w="2337"/>
          </w:tcPr>
          <w:p>
            <w:pPr>
              <w:spacing w:after="0"/>
              <w:jc w:val="right"/>
            </w:pPr>
            <w:r>
              <w:rPr>
                <w:sz w:val="16"/>
              </w:rPr>
              <w:t>1 total; 0 since its plan</w:t>
            </w:r>
          </w:p>
        </w:tc>
        <w:tc>
          <w:tcPr>
            <w:tcW w:type="dxa" w:w="2900"/>
          </w:tcPr>
          <w:p>
            <w:pPr>
              <w:spacing w:after="0"/>
              <w:jc w:val="left"/>
            </w:pPr>
            <w:r>
              <w:rPr>
                <w:sz w:val="16"/>
              </w:rPr>
              <w:t>Includes $161,691.42 for declarations not counted as hazard incidents (DR-4046-CT, DR-4500-CT).</w:t>
            </w:r>
          </w:p>
        </w:tc>
      </w:tr>
      <w:tr>
        <w:trPr>
          <w:cantSplit/>
        </w:trPr>
        <w:tc>
          <w:tcPr>
            <w:tcW w:type="dxa" w:w="1545"/>
          </w:tcPr>
          <w:p>
            <w:pPr>
              <w:spacing w:after="0"/>
              <w:jc w:val="left"/>
            </w:pPr>
            <w:r>
              <w:rPr>
                <w:sz w:val="16"/>
              </w:rPr>
              <w:t>Windsor Locks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1</w:t>
            </w:r>
          </w:p>
        </w:tc>
        <w:tc>
          <w:tcPr>
            <w:tcW w:type="dxa" w:w="2120"/>
          </w:tcPr>
          <w:p>
            <w:pPr>
              <w:spacing w:after="0"/>
              <w:jc w:val="right"/>
            </w:pPr>
            <w:r>
              <w:rPr>
                <w:sz w:val="16"/>
              </w:rPr>
              <w:t>$1,628,411.54</w:t>
            </w:r>
          </w:p>
        </w:tc>
        <w:tc>
          <w:tcPr>
            <w:tcW w:type="dxa" w:w="2337"/>
          </w:tcPr>
          <w:p>
            <w:pPr>
              <w:spacing w:after="0"/>
              <w:jc w:val="right"/>
            </w:pPr>
            <w:r>
              <w:rPr>
                <w:sz w:val="16"/>
              </w:rPr>
              <w:t>8 total; 0 since its plan</w:t>
            </w:r>
          </w:p>
        </w:tc>
        <w:tc>
          <w:tcPr>
            <w:tcW w:type="dxa" w:w="2900"/>
          </w:tcPr>
          <w:p>
            <w:pPr>
              <w:spacing w:after="0"/>
              <w:jc w:val="left"/>
            </w:pPr>
            <w:r>
              <w:rPr>
                <w:sz w:val="16"/>
              </w:rPr>
              <w:t>Includes $1,237,964.47 for declarations not counted as hazard incidents (DR-4046-CT, DR-4500-CT).</w:t>
            </w:r>
          </w:p>
        </w:tc>
      </w:tr>
      <w:tr>
        <w:trPr>
          <w:cantSplit/>
        </w:trPr>
        <w:tc>
          <w:tcPr>
            <w:tcW w:type="dxa" w:w="1545"/>
          </w:tcPr>
          <w:p>
            <w:pPr>
              <w:spacing w:after="0"/>
              <w:jc w:val="left"/>
            </w:pPr>
            <w:r>
              <w:rPr>
                <w:sz w:val="16"/>
              </w:rPr>
              <w:t>Windsor town</w:t>
            </w:r>
          </w:p>
        </w:tc>
        <w:tc>
          <w:tcPr>
            <w:tcW w:type="dxa" w:w="648"/>
          </w:tcPr>
          <w:p>
            <w:pPr>
              <w:spacing w:after="0"/>
              <w:jc w:val="left"/>
            </w:pPr>
            <w:r>
              <w:rPr>
                <w:sz w:val="16"/>
              </w:rPr>
              <w:t>Town</w:t>
            </w:r>
          </w:p>
        </w:tc>
        <w:tc>
          <w:tcPr>
            <w:tcW w:type="dxa" w:w="2522"/>
          </w:tcPr>
          <w:p>
            <w:pPr>
              <w:spacing w:after="0"/>
              <w:jc w:val="left"/>
            </w:pPr>
            <w:r>
              <w:rPr>
                <w:sz w:val="16"/>
              </w:rPr>
              <w:t>Approved, expires 2029-08-20</w:t>
            </w:r>
          </w:p>
        </w:tc>
        <w:tc>
          <w:tcPr>
            <w:tcW w:type="dxa" w:w="2039"/>
          </w:tcPr>
          <w:p>
            <w:pPr>
              <w:spacing w:after="0"/>
              <w:jc w:val="right"/>
            </w:pPr>
            <w:r>
              <w:rPr>
                <w:sz w:val="16"/>
              </w:rPr>
              <w:t>FMA RL 0, SRL 0; any 2</w:t>
            </w:r>
          </w:p>
        </w:tc>
        <w:tc>
          <w:tcPr>
            <w:tcW w:type="dxa" w:w="2120"/>
          </w:tcPr>
          <w:p>
            <w:pPr>
              <w:spacing w:after="0"/>
              <w:jc w:val="right"/>
            </w:pPr>
            <w:r>
              <w:rPr>
                <w:sz w:val="16"/>
              </w:rPr>
              <w:t>$1,328,447.11</w:t>
            </w:r>
          </w:p>
        </w:tc>
        <w:tc>
          <w:tcPr>
            <w:tcW w:type="dxa" w:w="2337"/>
          </w:tcPr>
          <w:p>
            <w:pPr>
              <w:spacing w:after="0"/>
              <w:jc w:val="right"/>
            </w:pPr>
            <w:r>
              <w:rPr>
                <w:sz w:val="16"/>
              </w:rPr>
              <w:t>26 total; 0 since its plan</w:t>
            </w:r>
          </w:p>
        </w:tc>
        <w:tc>
          <w:tcPr>
            <w:tcW w:type="dxa" w:w="2900"/>
          </w:tcPr>
          <w:p>
            <w:pPr>
              <w:spacing w:after="0"/>
              <w:jc w:val="left"/>
            </w:pPr>
            <w:r>
              <w:rPr>
                <w:sz w:val="16"/>
              </w:rPr>
              <w:t>Includes $851,889.48 for declarations not counted as hazard incidents (DR-4046-CT, DR-4500-CT).</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Connecticut planning regions have no county-level plan in FEMA data; see each town's plan dates in the region.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215"/>
        <w:gridCol w:w="1126"/>
        <w:gridCol w:w="1149"/>
        <w:gridCol w:w="1305"/>
        <w:gridCol w:w="1124"/>
        <w:gridCol w:w="1051"/>
        <w:gridCol w:w="1051"/>
        <w:gridCol w:w="122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$429,546,876</w:t>
            </w:r>
          </w:p>
        </w:tc>
        <w:tc>
          <w:tcPr>
            <w:tcW w:type="dxa" w:w="1215"/>
          </w:tcPr>
          <w:p>
            <w:pPr>
              <w:spacing w:after="0"/>
              <w:jc w:val="right"/>
            </w:pPr>
            <w:r>
              <w:rPr>
                <w:sz w:val="16"/>
              </w:rPr>
              <w:t>n/a</w:t>
            </w:r>
          </w:p>
        </w:tc>
        <w:tc>
          <w:tcPr>
            <w:tcW w:type="dxa" w:w="1038"/>
          </w:tcPr>
          <w:p>
            <w:pPr>
              <w:spacing w:after="0"/>
              <w:jc w:val="right"/>
            </w:pPr>
            <w:r>
              <w:rPr>
                <w:sz w:val="16"/>
              </w:rPr>
              <w:t>1,325</w:t>
            </w:r>
          </w:p>
        </w:tc>
        <w:tc>
          <w:tcPr>
            <w:tcW w:type="dxa" w:w="1215"/>
          </w:tcPr>
          <w:p>
            <w:pPr>
              <w:spacing w:after="0"/>
              <w:jc w:val="right"/>
            </w:pPr>
            <w:r>
              <w:rPr>
                <w:sz w:val="16"/>
              </w:rPr>
              <w:t>$13,196</w:t>
            </w:r>
          </w:p>
        </w:tc>
        <w:tc>
          <w:tcPr>
            <w:tcW w:type="dxa" w:w="1126"/>
          </w:tcPr>
          <w:p>
            <w:pPr>
              <w:spacing w:after="0"/>
              <w:jc w:val="right"/>
            </w:pPr>
            <w:r>
              <w:rPr>
                <w:sz w:val="16"/>
              </w:rPr>
              <w:t>n/a</w:t>
            </w:r>
          </w:p>
        </w:tc>
        <w:tc>
          <w:tcPr>
            <w:tcW w:type="dxa" w:w="1149"/>
          </w:tcPr>
          <w:p>
            <w:pPr>
              <w:spacing w:after="0"/>
              <w:jc w:val="right"/>
            </w:pPr>
            <w:r>
              <w:rPr>
                <w:sz w:val="16"/>
              </w:rPr>
              <w:t>$748</w:t>
            </w:r>
          </w:p>
        </w:tc>
        <w:tc>
          <w:tcPr>
            <w:tcW w:type="dxa" w:w="1305"/>
          </w:tcPr>
          <w:p>
            <w:pPr>
              <w:spacing w:after="0"/>
              <w:jc w:val="right"/>
            </w:pPr>
            <w:r>
              <w:rPr>
                <w:sz w:val="16"/>
              </w:rPr>
              <w:t>0.00307%</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$211,333,470,818</w:t>
            </w:r>
          </w:p>
        </w:tc>
        <w:tc>
          <w:tcPr>
            <w:tcW w:type="dxa" w:w="1215"/>
          </w:tcPr>
          <w:p>
            <w:pPr>
              <w:spacing w:after="0"/>
              <w:jc w:val="right"/>
            </w:pPr>
            <w:r>
              <w:rPr>
                <w:sz w:val="16"/>
              </w:rPr>
              <w:t>$188,125,761</w:t>
            </w:r>
          </w:p>
        </w:tc>
        <w:tc>
          <w:tcPr>
            <w:tcW w:type="dxa" w:w="1038"/>
          </w:tcPr>
          <w:p>
            <w:pPr>
              <w:spacing w:after="0"/>
              <w:jc w:val="right"/>
            </w:pPr>
            <w:r>
              <w:rPr>
                <w:sz w:val="16"/>
              </w:rPr>
              <w:t>975,267</w:t>
            </w:r>
          </w:p>
        </w:tc>
        <w:tc>
          <w:tcPr>
            <w:tcW w:type="dxa" w:w="1215"/>
          </w:tcPr>
          <w:p>
            <w:pPr>
              <w:spacing w:after="0"/>
              <w:jc w:val="right"/>
            </w:pPr>
            <w:r>
              <w:rPr>
                <w:sz w:val="16"/>
              </w:rPr>
              <w:t>$2,437</w:t>
            </w:r>
          </w:p>
        </w:tc>
        <w:tc>
          <w:tcPr>
            <w:tcW w:type="dxa" w:w="1126"/>
          </w:tcPr>
          <w:p>
            <w:pPr>
              <w:spacing w:after="0"/>
              <w:jc w:val="right"/>
            </w:pPr>
            <w:r>
              <w:rPr>
                <w:sz w:val="16"/>
              </w:rPr>
              <w:t>$29,120</w:t>
            </w:r>
          </w:p>
        </w:tc>
        <w:tc>
          <w:tcPr>
            <w:tcW w:type="dxa" w:w="1149"/>
          </w:tcPr>
          <w:p>
            <w:pPr>
              <w:spacing w:after="0"/>
              <w:jc w:val="right"/>
            </w:pPr>
            <w:r>
              <w:rPr>
                <w:sz w:val="16"/>
              </w:rPr>
              <w:t>$12,075,070</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$146,018,641</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$192,586</w:t>
            </w:r>
          </w:p>
        </w:tc>
        <w:tc>
          <w:tcPr>
            <w:tcW w:type="dxa" w:w="1149"/>
          </w:tcPr>
          <w:p>
            <w:pPr>
              <w:spacing w:after="0"/>
              <w:jc w:val="right"/>
            </w:pPr>
            <w:r>
              <w:rPr>
                <w:sz w:val="16"/>
              </w:rPr>
              <w:t>n/a</w:t>
            </w:r>
          </w:p>
        </w:tc>
        <w:tc>
          <w:tcPr>
            <w:tcW w:type="dxa" w:w="1305"/>
          </w:tcPr>
          <w:p>
            <w:pPr>
              <w:spacing w:after="0"/>
              <w:jc w:val="right"/>
            </w:pPr>
            <w:r>
              <w:rPr>
                <w:sz w:val="16"/>
              </w:rPr>
              <w:t>0.132% (agriculture)</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$369,767,980,870</w:t>
            </w:r>
          </w:p>
        </w:tc>
        <w:tc>
          <w:tcPr>
            <w:tcW w:type="dxa" w:w="1215"/>
          </w:tcPr>
          <w:p>
            <w:pPr>
              <w:spacing w:after="0"/>
              <w:jc w:val="right"/>
            </w:pPr>
            <w:r>
              <w:rPr>
                <w:sz w:val="16"/>
              </w:rPr>
              <w:t>n/a</w:t>
            </w:r>
          </w:p>
        </w:tc>
        <w:tc>
          <w:tcPr>
            <w:tcW w:type="dxa" w:w="1038"/>
          </w:tcPr>
          <w:p>
            <w:pPr>
              <w:spacing w:after="0"/>
              <w:jc w:val="right"/>
            </w:pPr>
            <w:r>
              <w:rPr>
                <w:sz w:val="16"/>
              </w:rPr>
              <w:t>976,248</w:t>
            </w:r>
          </w:p>
        </w:tc>
        <w:tc>
          <w:tcPr>
            <w:tcW w:type="dxa" w:w="1215"/>
          </w:tcPr>
          <w:p>
            <w:pPr>
              <w:spacing w:after="0"/>
              <w:jc w:val="right"/>
            </w:pPr>
            <w:r>
              <w:rPr>
                <w:sz w:val="16"/>
              </w:rPr>
              <w:t>$8,367,569</w:t>
            </w:r>
          </w:p>
        </w:tc>
        <w:tc>
          <w:tcPr>
            <w:tcW w:type="dxa" w:w="1126"/>
          </w:tcPr>
          <w:p>
            <w:pPr>
              <w:spacing w:after="0"/>
              <w:jc w:val="right"/>
            </w:pPr>
            <w:r>
              <w:rPr>
                <w:sz w:val="16"/>
              </w:rPr>
              <w:t>n/a</w:t>
            </w:r>
          </w:p>
        </w:tc>
        <w:tc>
          <w:tcPr>
            <w:tcW w:type="dxa" w:w="1149"/>
          </w:tcPr>
          <w:p>
            <w:pPr>
              <w:spacing w:after="0"/>
              <w:jc w:val="right"/>
            </w:pPr>
            <w:r>
              <w:rPr>
                <w:sz w:val="16"/>
              </w:rPr>
              <w:t>$2,351,068</w:t>
            </w:r>
          </w:p>
        </w:tc>
        <w:tc>
          <w:tcPr>
            <w:tcW w:type="dxa" w:w="1305"/>
          </w:tcPr>
          <w:p>
            <w:pPr>
              <w:spacing w:after="0"/>
              <w:jc w:val="right"/>
            </w:pPr>
            <w:r>
              <w:rPr>
                <w:sz w:val="16"/>
              </w:rPr>
              <w:t>0.00226%</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$211,333,505,302</w:t>
            </w:r>
          </w:p>
        </w:tc>
        <w:tc>
          <w:tcPr>
            <w:tcW w:type="dxa" w:w="1215"/>
          </w:tcPr>
          <w:p>
            <w:pPr>
              <w:spacing w:after="0"/>
              <w:jc w:val="right"/>
            </w:pPr>
            <w:r>
              <w:rPr>
                <w:sz w:val="16"/>
              </w:rPr>
              <w:t>$188,125,761</w:t>
            </w:r>
          </w:p>
        </w:tc>
        <w:tc>
          <w:tcPr>
            <w:tcW w:type="dxa" w:w="1038"/>
          </w:tcPr>
          <w:p>
            <w:pPr>
              <w:spacing w:after="0"/>
              <w:jc w:val="right"/>
            </w:pPr>
            <w:r>
              <w:rPr>
                <w:sz w:val="16"/>
              </w:rPr>
              <w:t>975,267</w:t>
            </w:r>
          </w:p>
        </w:tc>
        <w:tc>
          <w:tcPr>
            <w:tcW w:type="dxa" w:w="1215"/>
          </w:tcPr>
          <w:p>
            <w:pPr>
              <w:spacing w:after="0"/>
              <w:jc w:val="right"/>
            </w:pPr>
            <w:r>
              <w:rPr>
                <w:sz w:val="16"/>
              </w:rPr>
              <w:t>$983,463</w:t>
            </w:r>
          </w:p>
        </w:tc>
        <w:tc>
          <w:tcPr>
            <w:tcW w:type="dxa" w:w="1126"/>
          </w:tcPr>
          <w:p>
            <w:pPr>
              <w:spacing w:after="0"/>
              <w:jc w:val="right"/>
            </w:pPr>
            <w:r>
              <w:rPr>
                <w:sz w:val="16"/>
              </w:rPr>
              <w:t>$47,946</w:t>
            </w:r>
          </w:p>
        </w:tc>
        <w:tc>
          <w:tcPr>
            <w:tcW w:type="dxa" w:w="1149"/>
          </w:tcPr>
          <w:p>
            <w:pPr>
              <w:spacing w:after="0"/>
              <w:jc w:val="right"/>
            </w:pPr>
            <w:r>
              <w:rPr>
                <w:sz w:val="16"/>
              </w:rPr>
              <w:t>$31,704</w:t>
            </w:r>
          </w:p>
        </w:tc>
        <w:tc>
          <w:tcPr>
            <w:tcW w:type="dxa" w:w="1305"/>
          </w:tcPr>
          <w:p>
            <w:pPr>
              <w:spacing w:after="0"/>
              <w:jc w:val="right"/>
            </w:pPr>
            <w:r>
              <w:rPr>
                <w:sz w:val="16"/>
              </w:rPr>
              <w:t>0.000465%</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$211,333,470,818</w:t>
            </w:r>
          </w:p>
        </w:tc>
        <w:tc>
          <w:tcPr>
            <w:tcW w:type="dxa" w:w="1215"/>
          </w:tcPr>
          <w:p>
            <w:pPr>
              <w:spacing w:after="0"/>
              <w:jc w:val="right"/>
            </w:pPr>
            <w:r>
              <w:rPr>
                <w:sz w:val="16"/>
              </w:rPr>
              <w:t>$188,125,761</w:t>
            </w:r>
          </w:p>
        </w:tc>
        <w:tc>
          <w:tcPr>
            <w:tcW w:type="dxa" w:w="1038"/>
          </w:tcPr>
          <w:p>
            <w:pPr>
              <w:spacing w:after="0"/>
              <w:jc w:val="right"/>
            </w:pPr>
            <w:r>
              <w:rPr>
                <w:sz w:val="16"/>
              </w:rPr>
              <w:t>975,267</w:t>
            </w:r>
          </w:p>
        </w:tc>
        <w:tc>
          <w:tcPr>
            <w:tcW w:type="dxa" w:w="1215"/>
          </w:tcPr>
          <w:p>
            <w:pPr>
              <w:spacing w:after="0"/>
              <w:jc w:val="right"/>
            </w:pPr>
            <w:r>
              <w:rPr>
                <w:sz w:val="16"/>
              </w:rPr>
              <w:t>$42</w:t>
            </w:r>
          </w:p>
        </w:tc>
        <w:tc>
          <w:tcPr>
            <w:tcW w:type="dxa" w:w="1126"/>
          </w:tcPr>
          <w:p>
            <w:pPr>
              <w:spacing w:after="0"/>
              <w:jc w:val="right"/>
            </w:pPr>
            <w:r>
              <w:rPr>
                <w:sz w:val="16"/>
              </w:rPr>
              <w:t>$28,811</w:t>
            </w:r>
          </w:p>
        </w:tc>
        <w:tc>
          <w:tcPr>
            <w:tcW w:type="dxa" w:w="1149"/>
          </w:tcPr>
          <w:p>
            <w:pPr>
              <w:spacing w:after="0"/>
              <w:jc w:val="right"/>
            </w:pPr>
            <w:r>
              <w:rPr>
                <w:sz w:val="16"/>
              </w:rPr>
              <w:t>$8,690,086</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$211,321,328,775</w:t>
            </w:r>
          </w:p>
        </w:tc>
        <w:tc>
          <w:tcPr>
            <w:tcW w:type="dxa" w:w="1215"/>
          </w:tcPr>
          <w:p>
            <w:pPr>
              <w:spacing w:after="0"/>
              <w:jc w:val="right"/>
            </w:pPr>
            <w:r>
              <w:rPr>
                <w:sz w:val="16"/>
              </w:rPr>
              <w:t>$188,125,761</w:t>
            </w:r>
          </w:p>
        </w:tc>
        <w:tc>
          <w:tcPr>
            <w:tcW w:type="dxa" w:w="1038"/>
          </w:tcPr>
          <w:p>
            <w:pPr>
              <w:spacing w:after="0"/>
              <w:jc w:val="right"/>
            </w:pPr>
            <w:r>
              <w:rPr>
                <w:sz w:val="16"/>
              </w:rPr>
              <w:t>975,224</w:t>
            </w:r>
          </w:p>
        </w:tc>
        <w:tc>
          <w:tcPr>
            <w:tcW w:type="dxa" w:w="1215"/>
          </w:tcPr>
          <w:p>
            <w:pPr>
              <w:spacing w:after="0"/>
              <w:jc w:val="right"/>
            </w:pPr>
            <w:r>
              <w:rPr>
                <w:sz w:val="16"/>
              </w:rPr>
              <w:t>$13,670,746</w:t>
            </w:r>
          </w:p>
        </w:tc>
        <w:tc>
          <w:tcPr>
            <w:tcW w:type="dxa" w:w="1126"/>
          </w:tcPr>
          <w:p>
            <w:pPr>
              <w:spacing w:after="0"/>
              <w:jc w:val="right"/>
            </w:pPr>
            <w:r>
              <w:rPr>
                <w:sz w:val="16"/>
              </w:rPr>
              <w:t>$1,167,073</w:t>
            </w:r>
          </w:p>
        </w:tc>
        <w:tc>
          <w:tcPr>
            <w:tcW w:type="dxa" w:w="1149"/>
          </w:tcPr>
          <w:p>
            <w:pPr>
              <w:spacing w:after="0"/>
              <w:jc w:val="right"/>
            </w:pPr>
            <w:r>
              <w:rPr>
                <w:sz w:val="16"/>
              </w:rPr>
              <w:t>$479,484</w:t>
            </w:r>
          </w:p>
        </w:tc>
        <w:tc>
          <w:tcPr>
            <w:tcW w:type="dxa" w:w="1305"/>
          </w:tcPr>
          <w:p>
            <w:pPr>
              <w:spacing w:after="0"/>
              <w:jc w:val="right"/>
            </w:pPr>
            <w:r>
              <w:rPr>
                <w:sz w:val="16"/>
              </w:rPr>
              <w:t>0.00647%</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$211,331,500,912</w:t>
            </w:r>
          </w:p>
        </w:tc>
        <w:tc>
          <w:tcPr>
            <w:tcW w:type="dxa" w:w="1215"/>
          </w:tcPr>
          <w:p>
            <w:pPr>
              <w:spacing w:after="0"/>
              <w:jc w:val="right"/>
            </w:pPr>
            <w:r>
              <w:rPr>
                <w:sz w:val="16"/>
              </w:rPr>
              <w:t>n/a</w:t>
            </w:r>
          </w:p>
        </w:tc>
        <w:tc>
          <w:tcPr>
            <w:tcW w:type="dxa" w:w="1038"/>
          </w:tcPr>
          <w:p>
            <w:pPr>
              <w:spacing w:after="0"/>
              <w:jc w:val="right"/>
            </w:pPr>
            <w:r>
              <w:rPr>
                <w:sz w:val="16"/>
              </w:rPr>
              <w:t>975,253</w:t>
            </w:r>
          </w:p>
        </w:tc>
        <w:tc>
          <w:tcPr>
            <w:tcW w:type="dxa" w:w="1215"/>
          </w:tcPr>
          <w:p>
            <w:pPr>
              <w:spacing w:after="0"/>
              <w:jc w:val="right"/>
            </w:pPr>
            <w:r>
              <w:rPr>
                <w:sz w:val="16"/>
              </w:rPr>
              <w:t>$1,486,608</w:t>
            </w:r>
          </w:p>
        </w:tc>
        <w:tc>
          <w:tcPr>
            <w:tcW w:type="dxa" w:w="1126"/>
          </w:tcPr>
          <w:p>
            <w:pPr>
              <w:spacing w:after="0"/>
              <w:jc w:val="right"/>
            </w:pPr>
            <w:r>
              <w:rPr>
                <w:sz w:val="16"/>
              </w:rPr>
              <w:t>n/a</w:t>
            </w:r>
          </w:p>
        </w:tc>
        <w:tc>
          <w:tcPr>
            <w:tcW w:type="dxa" w:w="1149"/>
          </w:tcPr>
          <w:p>
            <w:pPr>
              <w:spacing w:after="0"/>
              <w:jc w:val="right"/>
            </w:pPr>
            <w:r>
              <w:rPr>
                <w:sz w:val="16"/>
              </w:rPr>
              <w:t>$471,813</w:t>
            </w:r>
          </w:p>
        </w:tc>
        <w:tc>
          <w:tcPr>
            <w:tcW w:type="dxa" w:w="1305"/>
          </w:tcPr>
          <w:p>
            <w:pPr>
              <w:spacing w:after="0"/>
              <w:jc w:val="right"/>
            </w:pPr>
            <w:r>
              <w:rPr>
                <w:sz w:val="16"/>
              </w:rPr>
              <w:t>0.000703%</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$211,139,646,073</w:t>
            </w:r>
          </w:p>
        </w:tc>
        <w:tc>
          <w:tcPr>
            <w:tcW w:type="dxa" w:w="1215"/>
          </w:tcPr>
          <w:p>
            <w:pPr>
              <w:spacing w:after="0"/>
              <w:jc w:val="right"/>
            </w:pPr>
            <w:r>
              <w:rPr>
                <w:sz w:val="16"/>
              </w:rPr>
              <w:t>$29,632,699</w:t>
            </w:r>
          </w:p>
        </w:tc>
        <w:tc>
          <w:tcPr>
            <w:tcW w:type="dxa" w:w="1038"/>
          </w:tcPr>
          <w:p>
            <w:pPr>
              <w:spacing w:after="0"/>
              <w:jc w:val="right"/>
            </w:pPr>
            <w:r>
              <w:rPr>
                <w:sz w:val="16"/>
              </w:rPr>
              <w:t>15,491</w:t>
            </w:r>
          </w:p>
        </w:tc>
        <w:tc>
          <w:tcPr>
            <w:tcW w:type="dxa" w:w="1215"/>
          </w:tcPr>
          <w:p>
            <w:pPr>
              <w:spacing w:after="0"/>
              <w:jc w:val="right"/>
            </w:pPr>
            <w:r>
              <w:rPr>
                <w:sz w:val="16"/>
              </w:rPr>
              <w:t>$240,406,041</w:t>
            </w:r>
          </w:p>
        </w:tc>
        <w:tc>
          <w:tcPr>
            <w:tcW w:type="dxa" w:w="1126"/>
          </w:tcPr>
          <w:p>
            <w:pPr>
              <w:spacing w:after="0"/>
              <w:jc w:val="right"/>
            </w:pPr>
            <w:r>
              <w:rPr>
                <w:sz w:val="16"/>
              </w:rPr>
              <w:t>$5,680</w:t>
            </w:r>
          </w:p>
        </w:tc>
        <w:tc>
          <w:tcPr>
            <w:tcW w:type="dxa" w:w="1149"/>
          </w:tcPr>
          <w:p>
            <w:pPr>
              <w:spacing w:after="0"/>
              <w:jc w:val="right"/>
            </w:pPr>
            <w:r>
              <w:rPr>
                <w:sz w:val="16"/>
              </w:rPr>
              <w:t>$82,269</w:t>
            </w:r>
          </w:p>
        </w:tc>
        <w:tc>
          <w:tcPr>
            <w:tcW w:type="dxa" w:w="1305"/>
          </w:tcPr>
          <w:p>
            <w:pPr>
              <w:spacing w:after="0"/>
              <w:jc w:val="right"/>
            </w:pPr>
            <w:r>
              <w:rPr>
                <w:sz w:val="16"/>
              </w:rPr>
              <w:t>n/a (see note)</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$4,588,075,092</w:t>
            </w:r>
          </w:p>
        </w:tc>
        <w:tc>
          <w:tcPr>
            <w:tcW w:type="dxa" w:w="1215"/>
          </w:tcPr>
          <w:p>
            <w:pPr>
              <w:spacing w:after="0"/>
              <w:jc w:val="right"/>
            </w:pPr>
            <w:r>
              <w:rPr>
                <w:sz w:val="16"/>
              </w:rPr>
              <w:t>n/a</w:t>
            </w:r>
          </w:p>
        </w:tc>
        <w:tc>
          <w:tcPr>
            <w:tcW w:type="dxa" w:w="1038"/>
          </w:tcPr>
          <w:p>
            <w:pPr>
              <w:spacing w:after="0"/>
              <w:jc w:val="right"/>
            </w:pPr>
            <w:r>
              <w:rPr>
                <w:sz w:val="16"/>
              </w:rPr>
              <w:t>20,328</w:t>
            </w:r>
          </w:p>
        </w:tc>
        <w:tc>
          <w:tcPr>
            <w:tcW w:type="dxa" w:w="1215"/>
          </w:tcPr>
          <w:p>
            <w:pPr>
              <w:spacing w:after="0"/>
              <w:jc w:val="right"/>
            </w:pPr>
            <w:r>
              <w:rPr>
                <w:sz w:val="16"/>
              </w:rPr>
              <w:t>$40,121</w:t>
            </w:r>
          </w:p>
        </w:tc>
        <w:tc>
          <w:tcPr>
            <w:tcW w:type="dxa" w:w="1126"/>
          </w:tcPr>
          <w:p>
            <w:pPr>
              <w:spacing w:after="0"/>
              <w:jc w:val="right"/>
            </w:pPr>
            <w:r>
              <w:rPr>
                <w:sz w:val="16"/>
              </w:rPr>
              <w:t>n/a</w:t>
            </w:r>
          </w:p>
        </w:tc>
        <w:tc>
          <w:tcPr>
            <w:tcW w:type="dxa" w:w="1149"/>
          </w:tcPr>
          <w:p>
            <w:pPr>
              <w:spacing w:after="0"/>
              <w:jc w:val="right"/>
            </w:pPr>
            <w:r>
              <w:rPr>
                <w:sz w:val="16"/>
              </w:rPr>
              <w:t>$3,972</w:t>
            </w:r>
          </w:p>
        </w:tc>
        <w:tc>
          <w:tcPr>
            <w:tcW w:type="dxa" w:w="1305"/>
          </w:tcPr>
          <w:p>
            <w:pPr>
              <w:spacing w:after="0"/>
              <w:jc w:val="right"/>
            </w:pPr>
            <w:r>
              <w:rPr>
                <w:sz w:val="16"/>
              </w:rPr>
              <w:t>0.000874%</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$211,333,505,302</w:t>
            </w:r>
          </w:p>
        </w:tc>
        <w:tc>
          <w:tcPr>
            <w:tcW w:type="dxa" w:w="1215"/>
          </w:tcPr>
          <w:p>
            <w:pPr>
              <w:spacing w:after="0"/>
              <w:jc w:val="right"/>
            </w:pPr>
            <w:r>
              <w:rPr>
                <w:sz w:val="16"/>
              </w:rPr>
              <w:t>n/a</w:t>
            </w:r>
          </w:p>
        </w:tc>
        <w:tc>
          <w:tcPr>
            <w:tcW w:type="dxa" w:w="1038"/>
          </w:tcPr>
          <w:p>
            <w:pPr>
              <w:spacing w:after="0"/>
              <w:jc w:val="right"/>
            </w:pPr>
            <w:r>
              <w:rPr>
                <w:sz w:val="16"/>
              </w:rPr>
              <w:t>975,267</w:t>
            </w:r>
          </w:p>
        </w:tc>
        <w:tc>
          <w:tcPr>
            <w:tcW w:type="dxa" w:w="1215"/>
          </w:tcPr>
          <w:p>
            <w:pPr>
              <w:spacing w:after="0"/>
              <w:jc w:val="right"/>
            </w:pPr>
            <w:r>
              <w:rPr>
                <w:sz w:val="16"/>
              </w:rPr>
              <w:t>$96,662</w:t>
            </w:r>
          </w:p>
        </w:tc>
        <w:tc>
          <w:tcPr>
            <w:tcW w:type="dxa" w:w="1126"/>
          </w:tcPr>
          <w:p>
            <w:pPr>
              <w:spacing w:after="0"/>
              <w:jc w:val="right"/>
            </w:pPr>
            <w:r>
              <w:rPr>
                <w:sz w:val="16"/>
              </w:rPr>
              <w:t>n/a</w:t>
            </w:r>
          </w:p>
        </w:tc>
        <w:tc>
          <w:tcPr>
            <w:tcW w:type="dxa" w:w="1149"/>
          </w:tcPr>
          <w:p>
            <w:pPr>
              <w:spacing w:after="0"/>
              <w:jc w:val="right"/>
            </w:pPr>
            <w:r>
              <w:rPr>
                <w:sz w:val="16"/>
              </w:rPr>
              <w:t>$1,382,130</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$211,333,505,302</w:t>
            </w:r>
          </w:p>
        </w:tc>
        <w:tc>
          <w:tcPr>
            <w:tcW w:type="dxa" w:w="1215"/>
          </w:tcPr>
          <w:p>
            <w:pPr>
              <w:spacing w:after="0"/>
              <w:jc w:val="right"/>
            </w:pPr>
            <w:r>
              <w:rPr>
                <w:sz w:val="16"/>
              </w:rPr>
              <w:t>$188,125,761</w:t>
            </w:r>
          </w:p>
        </w:tc>
        <w:tc>
          <w:tcPr>
            <w:tcW w:type="dxa" w:w="1038"/>
          </w:tcPr>
          <w:p>
            <w:pPr>
              <w:spacing w:after="0"/>
              <w:jc w:val="right"/>
            </w:pPr>
            <w:r>
              <w:rPr>
                <w:sz w:val="16"/>
              </w:rPr>
              <w:t>975,267</w:t>
            </w:r>
          </w:p>
        </w:tc>
        <w:tc>
          <w:tcPr>
            <w:tcW w:type="dxa" w:w="1215"/>
          </w:tcPr>
          <w:p>
            <w:pPr>
              <w:spacing w:after="0"/>
              <w:jc w:val="right"/>
            </w:pPr>
            <w:r>
              <w:rPr>
                <w:sz w:val="16"/>
              </w:rPr>
              <w:t>$273,851</w:t>
            </w:r>
          </w:p>
        </w:tc>
        <w:tc>
          <w:tcPr>
            <w:tcW w:type="dxa" w:w="1126"/>
          </w:tcPr>
          <w:p>
            <w:pPr>
              <w:spacing w:after="0"/>
              <w:jc w:val="right"/>
            </w:pPr>
            <w:r>
              <w:rPr>
                <w:sz w:val="16"/>
              </w:rPr>
              <w:t>$3,595</w:t>
            </w:r>
          </w:p>
        </w:tc>
        <w:tc>
          <w:tcPr>
            <w:tcW w:type="dxa" w:w="1149"/>
          </w:tcPr>
          <w:p>
            <w:pPr>
              <w:spacing w:after="0"/>
              <w:jc w:val="right"/>
            </w:pPr>
            <w:r>
              <w:rPr>
                <w:sz w:val="16"/>
              </w:rPr>
              <w:t>$1,363,200</w:t>
            </w:r>
          </w:p>
        </w:tc>
        <w:tc>
          <w:tcPr>
            <w:tcW w:type="dxa" w:w="1305"/>
          </w:tcPr>
          <w:p>
            <w:pPr>
              <w:spacing w:after="0"/>
              <w:jc w:val="right"/>
            </w:pPr>
            <w:r>
              <w:rPr>
                <w:sz w:val="16"/>
              </w:rPr>
              <w:t>0.00013%</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$211,333,505,302</w:t>
            </w:r>
          </w:p>
        </w:tc>
        <w:tc>
          <w:tcPr>
            <w:tcW w:type="dxa" w:w="1215"/>
          </w:tcPr>
          <w:p>
            <w:pPr>
              <w:spacing w:after="0"/>
              <w:jc w:val="right"/>
            </w:pPr>
            <w:r>
              <w:rPr>
                <w:sz w:val="16"/>
              </w:rPr>
              <w:t>$188,125,761</w:t>
            </w:r>
          </w:p>
        </w:tc>
        <w:tc>
          <w:tcPr>
            <w:tcW w:type="dxa" w:w="1038"/>
          </w:tcPr>
          <w:p>
            <w:pPr>
              <w:spacing w:after="0"/>
              <w:jc w:val="right"/>
            </w:pPr>
            <w:r>
              <w:rPr>
                <w:sz w:val="16"/>
              </w:rPr>
              <w:t>975,267</w:t>
            </w:r>
          </w:p>
        </w:tc>
        <w:tc>
          <w:tcPr>
            <w:tcW w:type="dxa" w:w="1215"/>
          </w:tcPr>
          <w:p>
            <w:pPr>
              <w:spacing w:after="0"/>
              <w:jc w:val="right"/>
            </w:pPr>
            <w:r>
              <w:rPr>
                <w:sz w:val="16"/>
              </w:rPr>
              <w:t>$6,416,085</w:t>
            </w:r>
          </w:p>
        </w:tc>
        <w:tc>
          <w:tcPr>
            <w:tcW w:type="dxa" w:w="1126"/>
          </w:tcPr>
          <w:p>
            <w:pPr>
              <w:spacing w:after="0"/>
              <w:jc w:val="right"/>
            </w:pPr>
            <w:r>
              <w:rPr>
                <w:sz w:val="16"/>
              </w:rPr>
              <w:t>$3,899</w:t>
            </w:r>
          </w:p>
        </w:tc>
        <w:tc>
          <w:tcPr>
            <w:tcW w:type="dxa" w:w="1149"/>
          </w:tcPr>
          <w:p>
            <w:pPr>
              <w:spacing w:after="0"/>
              <w:jc w:val="right"/>
            </w:pPr>
            <w:r>
              <w:rPr>
                <w:sz w:val="16"/>
              </w:rPr>
              <w:t>$1,739,392</w:t>
            </w:r>
          </w:p>
        </w:tc>
        <w:tc>
          <w:tcPr>
            <w:tcW w:type="dxa" w:w="1305"/>
          </w:tcPr>
          <w:p>
            <w:pPr>
              <w:spacing w:after="0"/>
              <w:jc w:val="right"/>
            </w:pPr>
            <w:r>
              <w:rPr>
                <w:sz w:val="16"/>
              </w:rPr>
              <w:t>0.00304%</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49"/>
          </w:tcPr>
          <w:p>
            <w:pPr>
              <w:spacing w:after="0"/>
              <w:jc w:val="right"/>
            </w:pPr>
            <w:r>
              <w:rPr>
                <w:sz w:val="16"/>
              </w:rPr>
              <w:t>n/a</w:t>
            </w:r>
          </w:p>
        </w:tc>
        <w:tc>
          <w:tcPr>
            <w:tcW w:type="dxa" w:w="1305"/>
          </w:tcPr>
          <w:p>
            <w:pPr>
              <w:spacing w:after="0"/>
              <w:jc w:val="right"/>
            </w:pP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$12,247,041,826</w:t>
            </w:r>
          </w:p>
        </w:tc>
        <w:tc>
          <w:tcPr>
            <w:tcW w:type="dxa" w:w="1215"/>
          </w:tcPr>
          <w:p>
            <w:pPr>
              <w:spacing w:after="0"/>
              <w:jc w:val="right"/>
            </w:pPr>
            <w:r>
              <w:rPr>
                <w:sz w:val="16"/>
              </w:rPr>
              <w:t>$24,481,639</w:t>
            </w:r>
          </w:p>
        </w:tc>
        <w:tc>
          <w:tcPr>
            <w:tcW w:type="dxa" w:w="1038"/>
          </w:tcPr>
          <w:p>
            <w:pPr>
              <w:spacing w:after="0"/>
              <w:jc w:val="right"/>
            </w:pPr>
            <w:r>
              <w:rPr>
                <w:sz w:val="16"/>
              </w:rPr>
              <w:t>88,282</w:t>
            </w:r>
          </w:p>
        </w:tc>
        <w:tc>
          <w:tcPr>
            <w:tcW w:type="dxa" w:w="1215"/>
          </w:tcPr>
          <w:p>
            <w:pPr>
              <w:spacing w:after="0"/>
              <w:jc w:val="right"/>
            </w:pPr>
            <w:r>
              <w:rPr>
                <w:sz w:val="16"/>
              </w:rPr>
              <w:t>$64,358</w:t>
            </w:r>
          </w:p>
        </w:tc>
        <w:tc>
          <w:tcPr>
            <w:tcW w:type="dxa" w:w="1126"/>
          </w:tcPr>
          <w:p>
            <w:pPr>
              <w:spacing w:after="0"/>
              <w:jc w:val="right"/>
            </w:pPr>
            <w:r>
              <w:rPr>
                <w:sz w:val="16"/>
              </w:rPr>
              <w:t>$15</w:t>
            </w:r>
          </w:p>
        </w:tc>
        <w:tc>
          <w:tcPr>
            <w:tcW w:type="dxa" w:w="1149"/>
          </w:tcPr>
          <w:p>
            <w:pPr>
              <w:spacing w:after="0"/>
              <w:jc w:val="right"/>
            </w:pPr>
            <w:r>
              <w:rPr>
                <w:sz w:val="16"/>
              </w:rPr>
              <w:t>$11,712</w:t>
            </w:r>
          </w:p>
        </w:tc>
        <w:tc>
          <w:tcPr>
            <w:tcW w:type="dxa" w:w="1305"/>
          </w:tcPr>
          <w:p>
            <w:pPr>
              <w:spacing w:after="0"/>
              <w:jc w:val="right"/>
            </w:pPr>
            <w:r>
              <w:rPr>
                <w:sz w:val="16"/>
              </w:rPr>
              <w:t>0.000525%</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$211,333,470,818</w:t>
            </w:r>
          </w:p>
        </w:tc>
        <w:tc>
          <w:tcPr>
            <w:tcW w:type="dxa" w:w="1215"/>
          </w:tcPr>
          <w:p>
            <w:pPr>
              <w:spacing w:after="0"/>
              <w:jc w:val="right"/>
            </w:pPr>
            <w:r>
              <w:rPr>
                <w:sz w:val="16"/>
              </w:rPr>
              <w:t>$188,125,761</w:t>
            </w:r>
          </w:p>
        </w:tc>
        <w:tc>
          <w:tcPr>
            <w:tcW w:type="dxa" w:w="1038"/>
          </w:tcPr>
          <w:p>
            <w:pPr>
              <w:spacing w:after="0"/>
              <w:jc w:val="right"/>
            </w:pPr>
            <w:r>
              <w:rPr>
                <w:sz w:val="16"/>
              </w:rPr>
              <w:t>975,267</w:t>
            </w:r>
          </w:p>
        </w:tc>
        <w:tc>
          <w:tcPr>
            <w:tcW w:type="dxa" w:w="1215"/>
          </w:tcPr>
          <w:p>
            <w:pPr>
              <w:spacing w:after="0"/>
              <w:jc w:val="right"/>
            </w:pPr>
            <w:r>
              <w:rPr>
                <w:sz w:val="16"/>
              </w:rPr>
              <w:t>$86,635</w:t>
            </w:r>
          </w:p>
        </w:tc>
        <w:tc>
          <w:tcPr>
            <w:tcW w:type="dxa" w:w="1126"/>
          </w:tcPr>
          <w:p>
            <w:pPr>
              <w:spacing w:after="0"/>
              <w:jc w:val="right"/>
            </w:pPr>
            <w:r>
              <w:rPr>
                <w:sz w:val="16"/>
              </w:rPr>
              <w:t>$90</w:t>
            </w:r>
          </w:p>
        </w:tc>
        <w:tc>
          <w:tcPr>
            <w:tcW w:type="dxa" w:w="1149"/>
          </w:tcPr>
          <w:p>
            <w:pPr>
              <w:spacing w:after="0"/>
              <w:jc w:val="right"/>
            </w:pPr>
            <w:r>
              <w:rPr>
                <w:sz w:val="16"/>
              </w:rPr>
              <w:t>$230,590</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bl>
    <w:p>
      <w:pPr>
        <w:spacing w:after="40" w:before="60"/>
      </w:pPr>
      <w:r>
        <w:rPr>
          <w:sz w:val="15"/>
        </w:rPr>
        <w:t>Totals since the plan: not available. Connecticut planning regions have no county-level plan in FEMA data; see each town's plan dates in the region.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975,267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$211,333,505,302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$188,125,761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$273,386,626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$28,913,239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2</w:t>
            </w:r>
          </w:p>
        </w:tc>
        <w:tc>
          <w:tcPr>
            <w:tcW w:type="dxa" w:w="1453"/>
          </w:tcPr>
          <w:p>
            <w:pPr>
              <w:spacing w:after="0"/>
              <w:jc w:val="right"/>
            </w:pPr>
            <w:r>
              <w:rPr>
                <w:sz w:val="16"/>
              </w:rPr>
              <w:t>18</w:t>
            </w:r>
          </w:p>
        </w:tc>
        <w:tc>
          <w:tcPr>
            <w:tcW w:type="dxa" w:w="1453"/>
          </w:tcPr>
          <w:p>
            <w:pPr>
              <w:spacing w:after="0"/>
              <w:jc w:val="right"/>
            </w:pPr>
            <w:r>
              <w:rPr>
                <w:sz w:val="16"/>
              </w:rPr>
              <w:t>134</w:t>
            </w:r>
          </w:p>
        </w:tc>
        <w:tc>
          <w:tcPr>
            <w:tcW w:type="dxa" w:w="1453"/>
          </w:tcPr>
          <w:p>
            <w:pPr>
              <w:spacing w:after="0"/>
              <w:jc w:val="right"/>
            </w:pPr>
            <w:r>
              <w:rPr>
                <w:sz w:val="16"/>
              </w:rPr>
              <w:t>16</w:t>
            </w:r>
          </w:p>
        </w:tc>
        <w:tc>
          <w:tcPr>
            <w:tcW w:type="dxa" w:w="1453"/>
          </w:tcPr>
          <w:p>
            <w:pPr>
              <w:spacing w:after="0"/>
              <w:jc w:val="right"/>
            </w:pPr>
            <w:r>
              <w:rPr>
                <w:sz w:val="16"/>
              </w:rPr>
              <w:t>136</w:t>
            </w:r>
          </w:p>
        </w:tc>
        <w:tc>
          <w:tcPr>
            <w:tcW w:type="dxa" w:w="1453"/>
          </w:tcPr>
          <w:p>
            <w:pPr>
              <w:spacing w:after="0"/>
              <w:jc w:val="right"/>
            </w:pPr>
            <w:r>
              <w:rPr>
                <w:sz w:val="16"/>
              </w:rPr>
              <w:t>1</w:t>
            </w:r>
          </w:p>
        </w:tc>
        <w:tc>
          <w:tcPr>
            <w:tcW w:type="dxa" w:w="1617"/>
          </w:tcPr>
          <w:p>
            <w:pPr>
              <w:spacing w:after="0"/>
              <w:jc w:val="right"/>
            </w:pPr>
            <w:r>
              <w:rPr>
                <w:sz w:val="16"/>
              </w:rPr>
              <w:t>41</w:t>
            </w:r>
          </w:p>
        </w:tc>
      </w:tr>
      <w:tr>
        <w:trPr>
          <w:cantSplit/>
        </w:trPr>
        <w:tc>
          <w:tcPr>
            <w:tcW w:type="dxa" w:w="3779"/>
          </w:tcPr>
          <w:p>
            <w:pPr>
              <w:spacing w:after="0"/>
              <w:jc w:val="left"/>
            </w:pPr>
            <w:r>
              <w:rPr>
                <w:sz w:val="16"/>
              </w:rPr>
              <w:t>of which: Avon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Berlin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East Hartford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Enfield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7</w:t>
            </w:r>
          </w:p>
        </w:tc>
        <w:tc>
          <w:tcPr>
            <w:tcW w:type="dxa" w:w="1453"/>
          </w:tcPr>
          <w:p>
            <w:pPr>
              <w:spacing w:after="0"/>
              <w:jc w:val="right"/>
            </w:pPr>
            <w:r>
              <w:rPr>
                <w:sz w:val="16"/>
              </w:rPr>
              <w:t>1</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Farmington town</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Manchester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New Britain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16</w:t>
            </w:r>
          </w:p>
        </w:tc>
        <w:tc>
          <w:tcPr>
            <w:tcW w:type="dxa" w:w="1453"/>
          </w:tcPr>
          <w:p>
            <w:pPr>
              <w:spacing w:after="0"/>
              <w:jc w:val="right"/>
            </w:pPr>
            <w:r>
              <w:rPr>
                <w:sz w:val="16"/>
              </w:rPr>
              <w:t>0</w:t>
            </w:r>
          </w:p>
        </w:tc>
        <w:tc>
          <w:tcPr>
            <w:tcW w:type="dxa" w:w="1453"/>
          </w:tcPr>
          <w:p>
            <w:pPr>
              <w:spacing w:after="0"/>
              <w:jc w:val="right"/>
            </w:pPr>
            <w:r>
              <w:rPr>
                <w:sz w:val="16"/>
              </w:rPr>
              <w:t>16</w:t>
            </w:r>
          </w:p>
        </w:tc>
        <w:tc>
          <w:tcPr>
            <w:tcW w:type="dxa" w:w="1453"/>
          </w:tcPr>
          <w:p>
            <w:pPr>
              <w:spacing w:after="0"/>
              <w:jc w:val="right"/>
            </w:pPr>
            <w:r>
              <w:rPr>
                <w:sz w:val="16"/>
              </w:rPr>
              <w:t>0</w:t>
            </w:r>
          </w:p>
        </w:tc>
        <w:tc>
          <w:tcPr>
            <w:tcW w:type="dxa" w:w="1617"/>
          </w:tcPr>
          <w:p>
            <w:pPr>
              <w:spacing w:after="0"/>
              <w:jc w:val="right"/>
            </w:pPr>
            <w:r>
              <w:rPr>
                <w:sz w:val="16"/>
              </w:rPr>
              <w:t>6</w:t>
            </w:r>
          </w:p>
        </w:tc>
      </w:tr>
      <w:tr>
        <w:trPr>
          <w:cantSplit/>
        </w:trPr>
        <w:tc>
          <w:tcPr>
            <w:tcW w:type="dxa" w:w="3779"/>
          </w:tcPr>
          <w:p>
            <w:pPr>
              <w:spacing w:after="0"/>
              <w:jc w:val="left"/>
            </w:pPr>
            <w:r>
              <w:rPr>
                <w:sz w:val="16"/>
              </w:rPr>
              <w:t>of which: Newington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Plainville town</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2</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1</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Simsbury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11</w:t>
            </w:r>
          </w:p>
        </w:tc>
        <w:tc>
          <w:tcPr>
            <w:tcW w:type="dxa" w:w="1453"/>
          </w:tcPr>
          <w:p>
            <w:pPr>
              <w:spacing w:after="0"/>
              <w:jc w:val="right"/>
            </w:pPr>
            <w:r>
              <w:rPr>
                <w:sz w:val="16"/>
              </w:rPr>
              <w:t>1</w:t>
            </w:r>
          </w:p>
        </w:tc>
        <w:tc>
          <w:tcPr>
            <w:tcW w:type="dxa" w:w="1453"/>
          </w:tcPr>
          <w:p>
            <w:pPr>
              <w:spacing w:after="0"/>
              <w:jc w:val="right"/>
            </w:pPr>
            <w:r>
              <w:rPr>
                <w:sz w:val="16"/>
              </w:rPr>
              <w:t>11</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South Windsor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Southington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11</w:t>
            </w:r>
          </w:p>
        </w:tc>
        <w:tc>
          <w:tcPr>
            <w:tcW w:type="dxa" w:w="1453"/>
          </w:tcPr>
          <w:p>
            <w:pPr>
              <w:spacing w:after="0"/>
              <w:jc w:val="right"/>
            </w:pPr>
            <w:r>
              <w:rPr>
                <w:sz w:val="16"/>
              </w:rPr>
              <w:t>1</w:t>
            </w:r>
          </w:p>
        </w:tc>
        <w:tc>
          <w:tcPr>
            <w:tcW w:type="dxa" w:w="1453"/>
          </w:tcPr>
          <w:p>
            <w:pPr>
              <w:spacing w:after="0"/>
              <w:jc w:val="right"/>
            </w:pPr>
            <w:r>
              <w:rPr>
                <w:sz w:val="16"/>
              </w:rPr>
              <w:t>11</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Suffield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Wethersfield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Windsor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Windsor Locks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Bloomfield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Granby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Mansfield town</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3</w:t>
            </w:r>
          </w:p>
        </w:tc>
        <w:tc>
          <w:tcPr>
            <w:tcW w:type="dxa" w:w="1453"/>
          </w:tcPr>
          <w:p>
            <w:pPr>
              <w:spacing w:after="0"/>
              <w:jc w:val="right"/>
            </w:pPr>
            <w:r>
              <w:rPr>
                <w:sz w:val="16"/>
              </w:rPr>
              <w:t>2</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Vernon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Canton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Rocky Hill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Marlborough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Columbia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Tolland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Hartford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West Hartford town</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25</w:t>
            </w:r>
          </w:p>
        </w:tc>
        <w:tc>
          <w:tcPr>
            <w:tcW w:type="dxa" w:w="1453"/>
          </w:tcPr>
          <w:p>
            <w:pPr>
              <w:spacing w:after="0"/>
              <w:jc w:val="right"/>
            </w:pPr>
            <w:r>
              <w:rPr>
                <w:sz w:val="16"/>
              </w:rPr>
              <w:t>3</w:t>
            </w:r>
          </w:p>
        </w:tc>
        <w:tc>
          <w:tcPr>
            <w:tcW w:type="dxa" w:w="1453"/>
          </w:tcPr>
          <w:p>
            <w:pPr>
              <w:spacing w:after="0"/>
              <w:jc w:val="right"/>
            </w:pPr>
            <w:r>
              <w:rPr>
                <w:sz w:val="16"/>
              </w:rPr>
              <w:t>26</w:t>
            </w:r>
          </w:p>
        </w:tc>
        <w:tc>
          <w:tcPr>
            <w:tcW w:type="dxa" w:w="1453"/>
          </w:tcPr>
          <w:p>
            <w:pPr>
              <w:spacing w:after="0"/>
              <w:jc w:val="right"/>
            </w:pPr>
            <w:r>
              <w:rPr>
                <w:sz w:val="16"/>
              </w:rPr>
              <w:t>0</w:t>
            </w:r>
          </w:p>
        </w:tc>
        <w:tc>
          <w:tcPr>
            <w:tcW w:type="dxa" w:w="1617"/>
          </w:tcPr>
          <w:p>
            <w:pPr>
              <w:spacing w:after="0"/>
              <w:jc w:val="right"/>
            </w:pPr>
            <w:r>
              <w:rPr>
                <w:sz w:val="16"/>
              </w:rPr>
              <w:t>7</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617"/>
          </w:tcPr>
          <w:p>
            <w:pPr>
              <w:spacing w:after="0"/>
              <w:jc w:val="right"/>
            </w:pPr>
            <w:r>
              <w:rPr>
                <w:sz w:val="16"/>
              </w:rPr>
              <w:t>4</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Hartford city</w:t>
            </w:r>
          </w:p>
        </w:tc>
        <w:tc>
          <w:tcPr>
            <w:tcW w:type="dxa" w:w="1589"/>
          </w:tcPr>
          <w:p>
            <w:pPr>
              <w:spacing w:after="0"/>
              <w:jc w:val="left"/>
            </w:pPr>
            <w:r>
              <w:rPr>
                <w:sz w:val="16"/>
              </w:rPr>
              <w:t>095080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New Britain city</w:t>
            </w:r>
          </w:p>
        </w:tc>
        <w:tc>
          <w:tcPr>
            <w:tcW w:type="dxa" w:w="1589"/>
          </w:tcPr>
          <w:p>
            <w:pPr>
              <w:spacing w:after="0"/>
              <w:jc w:val="left"/>
            </w:pPr>
            <w:r>
              <w:rPr>
                <w:sz w:val="16"/>
              </w:rPr>
              <w:t>090032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16</w:t>
            </w:r>
          </w:p>
        </w:tc>
        <w:tc>
          <w:tcPr>
            <w:tcW w:type="dxa" w:w="1428"/>
          </w:tcPr>
          <w:p>
            <w:pPr>
              <w:spacing w:after="0"/>
              <w:jc w:val="right"/>
            </w:pPr>
            <w:r>
              <w:rPr>
                <w:sz w:val="16"/>
              </w:rPr>
              <w:t>0</w:t>
            </w:r>
          </w:p>
        </w:tc>
        <w:tc>
          <w:tcPr>
            <w:tcW w:type="dxa" w:w="1428"/>
          </w:tcPr>
          <w:p>
            <w:pPr>
              <w:spacing w:after="0"/>
              <w:jc w:val="right"/>
            </w:pPr>
            <w:r>
              <w:rPr>
                <w:sz w:val="16"/>
              </w:rPr>
              <w:t>16</w:t>
            </w:r>
          </w:p>
        </w:tc>
        <w:tc>
          <w:tcPr>
            <w:tcW w:type="dxa" w:w="1428"/>
          </w:tcPr>
          <w:p>
            <w:pPr>
              <w:spacing w:after="0"/>
              <w:jc w:val="right"/>
            </w:pPr>
            <w:r>
              <w:rPr>
                <w:sz w:val="16"/>
              </w:rPr>
              <w:t>0</w:t>
            </w:r>
          </w:p>
        </w:tc>
        <w:tc>
          <w:tcPr>
            <w:tcW w:type="dxa" w:w="1589"/>
          </w:tcPr>
          <w:p>
            <w:pPr>
              <w:spacing w:after="0"/>
              <w:jc w:val="right"/>
            </w:pPr>
            <w:r>
              <w:rPr>
                <w:sz w:val="16"/>
              </w:rPr>
              <w:t>6</w:t>
            </w:r>
          </w:p>
        </w:tc>
      </w:tr>
      <w:tr>
        <w:trPr>
          <w:cantSplit/>
        </w:trPr>
        <w:tc>
          <w:tcPr>
            <w:tcW w:type="dxa" w:w="2369"/>
          </w:tcPr>
          <w:p>
            <w:pPr>
              <w:spacing w:after="0"/>
              <w:jc w:val="left"/>
            </w:pPr>
            <w:r>
              <w:rPr>
                <w:sz w:val="16"/>
              </w:rPr>
              <w:t>Andover town</w:t>
            </w:r>
          </w:p>
        </w:tc>
        <w:tc>
          <w:tcPr>
            <w:tcW w:type="dxa" w:w="1589"/>
          </w:tcPr>
          <w:p>
            <w:pPr>
              <w:spacing w:after="0"/>
              <w:jc w:val="left"/>
            </w:pPr>
            <w:r>
              <w:rPr>
                <w:sz w:val="16"/>
              </w:rPr>
              <w:t>090161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Avon town</w:t>
            </w:r>
          </w:p>
        </w:tc>
        <w:tc>
          <w:tcPr>
            <w:tcW w:type="dxa" w:w="1589"/>
          </w:tcPr>
          <w:p>
            <w:pPr>
              <w:spacing w:after="0"/>
              <w:jc w:val="left"/>
            </w:pPr>
            <w:r>
              <w:rPr>
                <w:sz w:val="16"/>
              </w:rPr>
              <w:t>090021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Berlin town</w:t>
            </w:r>
          </w:p>
        </w:tc>
        <w:tc>
          <w:tcPr>
            <w:tcW w:type="dxa" w:w="1589"/>
          </w:tcPr>
          <w:p>
            <w:pPr>
              <w:spacing w:after="0"/>
              <w:jc w:val="left"/>
            </w:pPr>
            <w:r>
              <w:rPr>
                <w:sz w:val="16"/>
              </w:rPr>
              <w:t>090022</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Bloomfield town</w:t>
            </w:r>
          </w:p>
        </w:tc>
        <w:tc>
          <w:tcPr>
            <w:tcW w:type="dxa" w:w="1589"/>
          </w:tcPr>
          <w:p>
            <w:pPr>
              <w:spacing w:after="0"/>
              <w:jc w:val="left"/>
            </w:pPr>
            <w:r>
              <w:rPr>
                <w:sz w:val="16"/>
              </w:rPr>
              <w:t>090122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Bolton town</w:t>
            </w:r>
          </w:p>
        </w:tc>
        <w:tc>
          <w:tcPr>
            <w:tcW w:type="dxa" w:w="1589"/>
          </w:tcPr>
          <w:p>
            <w:pPr>
              <w:spacing w:after="0"/>
              <w:jc w:val="left"/>
            </w:pPr>
            <w:r>
              <w:rPr>
                <w:sz w:val="16"/>
              </w:rPr>
              <w:t>090109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Canton town</w:t>
            </w:r>
          </w:p>
        </w:tc>
        <w:tc>
          <w:tcPr>
            <w:tcW w:type="dxa" w:w="1589"/>
          </w:tcPr>
          <w:p>
            <w:pPr>
              <w:spacing w:after="0"/>
              <w:jc w:val="left"/>
            </w:pPr>
            <w:r>
              <w:rPr>
                <w:sz w:val="16"/>
              </w:rPr>
              <w:t>090135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Columbia town</w:t>
            </w:r>
          </w:p>
        </w:tc>
        <w:tc>
          <w:tcPr>
            <w:tcW w:type="dxa" w:w="1589"/>
          </w:tcPr>
          <w:p>
            <w:pPr>
              <w:spacing w:after="0"/>
              <w:jc w:val="left"/>
            </w:pPr>
            <w:r>
              <w:rPr>
                <w:sz w:val="16"/>
              </w:rPr>
              <w:t>090160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Coventry town</w:t>
            </w:r>
          </w:p>
        </w:tc>
        <w:tc>
          <w:tcPr>
            <w:tcW w:type="dxa" w:w="1589"/>
          </w:tcPr>
          <w:p>
            <w:pPr>
              <w:spacing w:after="0"/>
              <w:jc w:val="left"/>
            </w:pPr>
            <w:r>
              <w:rPr>
                <w:sz w:val="16"/>
              </w:rPr>
              <w:t>090110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East Granby town</w:t>
            </w:r>
          </w:p>
        </w:tc>
        <w:tc>
          <w:tcPr>
            <w:tcW w:type="dxa" w:w="1589"/>
          </w:tcPr>
          <w:p>
            <w:pPr>
              <w:spacing w:after="0"/>
              <w:jc w:val="left"/>
            </w:pPr>
            <w:r>
              <w:rPr>
                <w:sz w:val="16"/>
              </w:rPr>
              <w:t>090025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East Hartford town</w:t>
            </w:r>
          </w:p>
        </w:tc>
        <w:tc>
          <w:tcPr>
            <w:tcW w:type="dxa" w:w="1589"/>
          </w:tcPr>
          <w:p>
            <w:pPr>
              <w:spacing w:after="0"/>
              <w:jc w:val="left"/>
            </w:pPr>
            <w:r>
              <w:rPr>
                <w:sz w:val="16"/>
              </w:rPr>
              <w:t>090026</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East Windsor town</w:t>
            </w:r>
          </w:p>
        </w:tc>
        <w:tc>
          <w:tcPr>
            <w:tcW w:type="dxa" w:w="1589"/>
          </w:tcPr>
          <w:p>
            <w:pPr>
              <w:spacing w:after="0"/>
              <w:jc w:val="left"/>
            </w:pPr>
            <w:r>
              <w:rPr>
                <w:sz w:val="16"/>
              </w:rPr>
              <w:t>090027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Ellington town</w:t>
            </w:r>
          </w:p>
        </w:tc>
        <w:tc>
          <w:tcPr>
            <w:tcW w:type="dxa" w:w="1589"/>
          </w:tcPr>
          <w:p>
            <w:pPr>
              <w:spacing w:after="0"/>
              <w:jc w:val="left"/>
            </w:pPr>
            <w:r>
              <w:rPr>
                <w:sz w:val="16"/>
              </w:rPr>
              <w:t>090158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Enfield town</w:t>
            </w:r>
          </w:p>
        </w:tc>
        <w:tc>
          <w:tcPr>
            <w:tcW w:type="dxa" w:w="1589"/>
          </w:tcPr>
          <w:p>
            <w:pPr>
              <w:spacing w:after="0"/>
              <w:jc w:val="left"/>
            </w:pPr>
            <w:r>
              <w:rPr>
                <w:sz w:val="16"/>
              </w:rPr>
              <w:t>090028</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4</w:t>
            </w:r>
          </w:p>
        </w:tc>
      </w:tr>
      <w:tr>
        <w:trPr>
          <w:cantSplit/>
        </w:trPr>
        <w:tc>
          <w:tcPr>
            <w:tcW w:type="dxa" w:w="2369"/>
          </w:tcPr>
          <w:p>
            <w:pPr>
              <w:spacing w:after="0"/>
              <w:jc w:val="left"/>
            </w:pPr>
            <w:r>
              <w:rPr>
                <w:sz w:val="16"/>
              </w:rPr>
              <w:t>Farmington town</w:t>
            </w:r>
          </w:p>
        </w:tc>
        <w:tc>
          <w:tcPr>
            <w:tcW w:type="dxa" w:w="1589"/>
          </w:tcPr>
          <w:p>
            <w:pPr>
              <w:spacing w:after="0"/>
              <w:jc w:val="left"/>
            </w:pPr>
            <w:r>
              <w:rPr>
                <w:sz w:val="16"/>
              </w:rPr>
              <w:t>090029</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Glastonbury town</w:t>
            </w:r>
          </w:p>
        </w:tc>
        <w:tc>
          <w:tcPr>
            <w:tcW w:type="dxa" w:w="1589"/>
          </w:tcPr>
          <w:p>
            <w:pPr>
              <w:spacing w:after="0"/>
              <w:jc w:val="left"/>
            </w:pPr>
            <w:r>
              <w:rPr>
                <w:sz w:val="16"/>
              </w:rPr>
              <w:t>090124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Granby town</w:t>
            </w:r>
          </w:p>
        </w:tc>
        <w:tc>
          <w:tcPr>
            <w:tcW w:type="dxa" w:w="1589"/>
          </w:tcPr>
          <w:p>
            <w:pPr>
              <w:spacing w:after="0"/>
              <w:jc w:val="left"/>
            </w:pPr>
            <w:r>
              <w:rPr>
                <w:sz w:val="16"/>
              </w:rPr>
              <w:t>090125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Hebron town</w:t>
            </w:r>
          </w:p>
        </w:tc>
        <w:tc>
          <w:tcPr>
            <w:tcW w:type="dxa" w:w="1589"/>
          </w:tcPr>
          <w:p>
            <w:pPr>
              <w:spacing w:after="0"/>
              <w:jc w:val="left"/>
            </w:pPr>
            <w:r>
              <w:rPr>
                <w:sz w:val="16"/>
              </w:rPr>
              <w:t>090162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Manchester town</w:t>
            </w:r>
          </w:p>
        </w:tc>
        <w:tc>
          <w:tcPr>
            <w:tcW w:type="dxa" w:w="1589"/>
          </w:tcPr>
          <w:p>
            <w:pPr>
              <w:spacing w:after="0"/>
              <w:jc w:val="left"/>
            </w:pPr>
            <w:r>
              <w:rPr>
                <w:sz w:val="16"/>
              </w:rPr>
              <w:t>090031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Mansfield town</w:t>
            </w:r>
          </w:p>
        </w:tc>
        <w:tc>
          <w:tcPr>
            <w:tcW w:type="dxa" w:w="1589"/>
          </w:tcPr>
          <w:p>
            <w:pPr>
              <w:spacing w:after="0"/>
              <w:jc w:val="left"/>
            </w:pPr>
            <w:r>
              <w:rPr>
                <w:sz w:val="16"/>
              </w:rPr>
              <w:t>090128</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3</w:t>
            </w:r>
          </w:p>
        </w:tc>
        <w:tc>
          <w:tcPr>
            <w:tcW w:type="dxa" w:w="1428"/>
          </w:tcPr>
          <w:p>
            <w:pPr>
              <w:spacing w:after="0"/>
              <w:jc w:val="right"/>
            </w:pPr>
            <w:r>
              <w:rPr>
                <w:sz w:val="16"/>
              </w:rPr>
              <w:t>2</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Marlborough town</w:t>
            </w:r>
          </w:p>
        </w:tc>
        <w:tc>
          <w:tcPr>
            <w:tcW w:type="dxa" w:w="1589"/>
          </w:tcPr>
          <w:p>
            <w:pPr>
              <w:spacing w:after="0"/>
              <w:jc w:val="left"/>
            </w:pPr>
            <w:r>
              <w:rPr>
                <w:sz w:val="16"/>
              </w:rPr>
              <w:t>090148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Newington town</w:t>
            </w:r>
          </w:p>
        </w:tc>
        <w:tc>
          <w:tcPr>
            <w:tcW w:type="dxa" w:w="1589"/>
          </w:tcPr>
          <w:p>
            <w:pPr>
              <w:spacing w:after="0"/>
              <w:jc w:val="left"/>
            </w:pPr>
            <w:r>
              <w:rPr>
                <w:sz w:val="16"/>
              </w:rPr>
              <w:t>090033</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Plainville town</w:t>
            </w:r>
          </w:p>
        </w:tc>
        <w:tc>
          <w:tcPr>
            <w:tcW w:type="dxa" w:w="1589"/>
          </w:tcPr>
          <w:p>
            <w:pPr>
              <w:spacing w:after="0"/>
              <w:jc w:val="left"/>
            </w:pPr>
            <w:r>
              <w:rPr>
                <w:sz w:val="16"/>
              </w:rPr>
              <w:t>090034</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589"/>
          </w:tcPr>
          <w:p>
            <w:pPr>
              <w:spacing w:after="0"/>
              <w:jc w:val="right"/>
            </w:pPr>
            <w:r>
              <w:rPr>
                <w:sz w:val="16"/>
              </w:rPr>
              <w:t>0</w:t>
            </w:r>
          </w:p>
        </w:tc>
      </w:tr>
      <w:tr>
        <w:trPr>
          <w:cantSplit/>
        </w:trPr>
        <w:tc>
          <w:tcPr>
            <w:tcW w:type="dxa" w:w="2369"/>
          </w:tcPr>
          <w:p>
            <w:pPr>
              <w:spacing w:after="0"/>
              <w:jc w:val="left"/>
            </w:pPr>
            <w:r>
              <w:rPr>
                <w:sz w:val="16"/>
              </w:rPr>
              <w:t>Rocky Hill town</w:t>
            </w:r>
          </w:p>
        </w:tc>
        <w:tc>
          <w:tcPr>
            <w:tcW w:type="dxa" w:w="1589"/>
          </w:tcPr>
          <w:p>
            <w:pPr>
              <w:spacing w:after="0"/>
              <w:jc w:val="left"/>
            </w:pPr>
            <w:r>
              <w:rPr>
                <w:sz w:val="16"/>
              </w:rPr>
              <w:t>090142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Simsbury town</w:t>
            </w:r>
          </w:p>
        </w:tc>
        <w:tc>
          <w:tcPr>
            <w:tcW w:type="dxa" w:w="1589"/>
          </w:tcPr>
          <w:p>
            <w:pPr>
              <w:spacing w:after="0"/>
              <w:jc w:val="left"/>
            </w:pPr>
            <w:r>
              <w:rPr>
                <w:sz w:val="16"/>
              </w:rPr>
              <w:t>090035</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11</w:t>
            </w:r>
          </w:p>
        </w:tc>
        <w:tc>
          <w:tcPr>
            <w:tcW w:type="dxa" w:w="1428"/>
          </w:tcPr>
          <w:p>
            <w:pPr>
              <w:spacing w:after="0"/>
              <w:jc w:val="right"/>
            </w:pPr>
            <w:r>
              <w:rPr>
                <w:sz w:val="16"/>
              </w:rPr>
              <w:t>1</w:t>
            </w:r>
          </w:p>
        </w:tc>
        <w:tc>
          <w:tcPr>
            <w:tcW w:type="dxa" w:w="1428"/>
          </w:tcPr>
          <w:p>
            <w:pPr>
              <w:spacing w:after="0"/>
              <w:jc w:val="right"/>
            </w:pPr>
            <w:r>
              <w:rPr>
                <w:sz w:val="16"/>
              </w:rPr>
              <w:t>11</w:t>
            </w:r>
          </w:p>
        </w:tc>
        <w:tc>
          <w:tcPr>
            <w:tcW w:type="dxa" w:w="1428"/>
          </w:tcPr>
          <w:p>
            <w:pPr>
              <w:spacing w:after="0"/>
              <w:jc w:val="right"/>
            </w:pPr>
            <w:r>
              <w:rPr>
                <w:sz w:val="16"/>
              </w:rPr>
              <w:t>0</w:t>
            </w:r>
          </w:p>
        </w:tc>
        <w:tc>
          <w:tcPr>
            <w:tcW w:type="dxa" w:w="1589"/>
          </w:tcPr>
          <w:p>
            <w:pPr>
              <w:spacing w:after="0"/>
              <w:jc w:val="right"/>
            </w:pPr>
            <w:r>
              <w:rPr>
                <w:sz w:val="16"/>
              </w:rPr>
              <w:t>4</w:t>
            </w:r>
          </w:p>
        </w:tc>
      </w:tr>
      <w:tr>
        <w:trPr>
          <w:cantSplit/>
        </w:trPr>
        <w:tc>
          <w:tcPr>
            <w:tcW w:type="dxa" w:w="2369"/>
          </w:tcPr>
          <w:p>
            <w:pPr>
              <w:spacing w:after="0"/>
              <w:jc w:val="left"/>
            </w:pPr>
            <w:r>
              <w:rPr>
                <w:sz w:val="16"/>
              </w:rPr>
              <w:t>Somers town</w:t>
            </w:r>
          </w:p>
        </w:tc>
        <w:tc>
          <w:tcPr>
            <w:tcW w:type="dxa" w:w="1589"/>
          </w:tcPr>
          <w:p>
            <w:pPr>
              <w:spacing w:after="0"/>
              <w:jc w:val="left"/>
            </w:pPr>
            <w:r>
              <w:rPr>
                <w:sz w:val="16"/>
              </w:rPr>
              <w:t>090112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South Windsor town</w:t>
            </w:r>
          </w:p>
        </w:tc>
        <w:tc>
          <w:tcPr>
            <w:tcW w:type="dxa" w:w="1589"/>
          </w:tcPr>
          <w:p>
            <w:pPr>
              <w:spacing w:after="0"/>
              <w:jc w:val="left"/>
            </w:pPr>
            <w:r>
              <w:rPr>
                <w:sz w:val="16"/>
              </w:rPr>
              <w:t>090036</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Southington town</w:t>
            </w:r>
          </w:p>
        </w:tc>
        <w:tc>
          <w:tcPr>
            <w:tcW w:type="dxa" w:w="1589"/>
          </w:tcPr>
          <w:p>
            <w:pPr>
              <w:spacing w:after="0"/>
              <w:jc w:val="left"/>
            </w:pPr>
            <w:r>
              <w:rPr>
                <w:sz w:val="16"/>
              </w:rPr>
              <w:t>090037</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11</w:t>
            </w:r>
          </w:p>
        </w:tc>
        <w:tc>
          <w:tcPr>
            <w:tcW w:type="dxa" w:w="1428"/>
          </w:tcPr>
          <w:p>
            <w:pPr>
              <w:spacing w:after="0"/>
              <w:jc w:val="right"/>
            </w:pPr>
            <w:r>
              <w:rPr>
                <w:sz w:val="16"/>
              </w:rPr>
              <w:t>1</w:t>
            </w:r>
          </w:p>
        </w:tc>
        <w:tc>
          <w:tcPr>
            <w:tcW w:type="dxa" w:w="1428"/>
          </w:tcPr>
          <w:p>
            <w:pPr>
              <w:spacing w:after="0"/>
              <w:jc w:val="right"/>
            </w:pPr>
            <w:r>
              <w:rPr>
                <w:sz w:val="16"/>
              </w:rPr>
              <w:t>11</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Stafford town</w:t>
            </w:r>
          </w:p>
        </w:tc>
        <w:tc>
          <w:tcPr>
            <w:tcW w:type="dxa" w:w="1589"/>
          </w:tcPr>
          <w:p>
            <w:pPr>
              <w:spacing w:after="0"/>
              <w:jc w:val="left"/>
            </w:pPr>
            <w:r>
              <w:rPr>
                <w:sz w:val="16"/>
              </w:rPr>
              <w:t>090152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Suffield town</w:t>
            </w:r>
          </w:p>
        </w:tc>
        <w:tc>
          <w:tcPr>
            <w:tcW w:type="dxa" w:w="1589"/>
          </w:tcPr>
          <w:p>
            <w:pPr>
              <w:spacing w:after="0"/>
              <w:jc w:val="left"/>
            </w:pPr>
            <w:r>
              <w:rPr>
                <w:sz w:val="16"/>
              </w:rPr>
              <w:t>090038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Tolland town</w:t>
            </w:r>
          </w:p>
        </w:tc>
        <w:tc>
          <w:tcPr>
            <w:tcW w:type="dxa" w:w="1589"/>
          </w:tcPr>
          <w:p>
            <w:pPr>
              <w:spacing w:after="0"/>
              <w:jc w:val="left"/>
            </w:pPr>
            <w:r>
              <w:rPr>
                <w:sz w:val="16"/>
              </w:rPr>
              <w:t>090171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Vernon town</w:t>
            </w:r>
          </w:p>
        </w:tc>
        <w:tc>
          <w:tcPr>
            <w:tcW w:type="dxa" w:w="1589"/>
          </w:tcPr>
          <w:p>
            <w:pPr>
              <w:spacing w:after="0"/>
              <w:jc w:val="left"/>
            </w:pPr>
            <w:r>
              <w:rPr>
                <w:sz w:val="16"/>
              </w:rPr>
              <w:t>090131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West Hartford town</w:t>
            </w:r>
          </w:p>
        </w:tc>
        <w:tc>
          <w:tcPr>
            <w:tcW w:type="dxa" w:w="1589"/>
          </w:tcPr>
          <w:p>
            <w:pPr>
              <w:spacing w:after="0"/>
              <w:jc w:val="left"/>
            </w:pPr>
            <w:r>
              <w:rPr>
                <w:sz w:val="16"/>
              </w:rPr>
              <w:t>095082</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25</w:t>
            </w:r>
          </w:p>
        </w:tc>
        <w:tc>
          <w:tcPr>
            <w:tcW w:type="dxa" w:w="1428"/>
          </w:tcPr>
          <w:p>
            <w:pPr>
              <w:spacing w:after="0"/>
              <w:jc w:val="right"/>
            </w:pPr>
            <w:r>
              <w:rPr>
                <w:sz w:val="16"/>
              </w:rPr>
              <w:t>3</w:t>
            </w:r>
          </w:p>
        </w:tc>
        <w:tc>
          <w:tcPr>
            <w:tcW w:type="dxa" w:w="1428"/>
          </w:tcPr>
          <w:p>
            <w:pPr>
              <w:spacing w:after="0"/>
              <w:jc w:val="right"/>
            </w:pPr>
            <w:r>
              <w:rPr>
                <w:sz w:val="16"/>
              </w:rPr>
              <w:t>26</w:t>
            </w:r>
          </w:p>
        </w:tc>
        <w:tc>
          <w:tcPr>
            <w:tcW w:type="dxa" w:w="1428"/>
          </w:tcPr>
          <w:p>
            <w:pPr>
              <w:spacing w:after="0"/>
              <w:jc w:val="right"/>
            </w:pPr>
            <w:r>
              <w:rPr>
                <w:sz w:val="16"/>
              </w:rPr>
              <w:t>0</w:t>
            </w:r>
          </w:p>
        </w:tc>
        <w:tc>
          <w:tcPr>
            <w:tcW w:type="dxa" w:w="1589"/>
          </w:tcPr>
          <w:p>
            <w:pPr>
              <w:spacing w:after="0"/>
              <w:jc w:val="right"/>
            </w:pPr>
            <w:r>
              <w:rPr>
                <w:sz w:val="16"/>
              </w:rPr>
              <w:t>7</w:t>
            </w:r>
          </w:p>
        </w:tc>
      </w:tr>
      <w:tr>
        <w:trPr>
          <w:cantSplit/>
        </w:trPr>
        <w:tc>
          <w:tcPr>
            <w:tcW w:type="dxa" w:w="2369"/>
          </w:tcPr>
          <w:p>
            <w:pPr>
              <w:spacing w:after="0"/>
              <w:jc w:val="left"/>
            </w:pPr>
            <w:r>
              <w:rPr>
                <w:sz w:val="16"/>
              </w:rPr>
              <w:t>Wethersfield town</w:t>
            </w:r>
          </w:p>
        </w:tc>
        <w:tc>
          <w:tcPr>
            <w:tcW w:type="dxa" w:w="1589"/>
          </w:tcPr>
          <w:p>
            <w:pPr>
              <w:spacing w:after="0"/>
              <w:jc w:val="left"/>
            </w:pPr>
            <w:r>
              <w:rPr>
                <w:sz w:val="16"/>
              </w:rPr>
              <w:t>090040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Willington town</w:t>
            </w:r>
          </w:p>
        </w:tc>
        <w:tc>
          <w:tcPr>
            <w:tcW w:type="dxa" w:w="1589"/>
          </w:tcPr>
          <w:p>
            <w:pPr>
              <w:spacing w:after="0"/>
              <w:jc w:val="left"/>
            </w:pPr>
            <w:r>
              <w:rPr>
                <w:sz w:val="16"/>
              </w:rPr>
              <w:t>090159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Windsor Locks town</w:t>
            </w:r>
          </w:p>
        </w:tc>
        <w:tc>
          <w:tcPr>
            <w:tcW w:type="dxa" w:w="1589"/>
          </w:tcPr>
          <w:p>
            <w:pPr>
              <w:spacing w:after="0"/>
              <w:jc w:val="left"/>
            </w:pPr>
            <w:r>
              <w:rPr>
                <w:sz w:val="16"/>
              </w:rPr>
              <w:t>090042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Windsor town</w:t>
            </w:r>
          </w:p>
        </w:tc>
        <w:tc>
          <w:tcPr>
            <w:tcW w:type="dxa" w:w="1589"/>
          </w:tcPr>
          <w:p>
            <w:pPr>
              <w:spacing w:after="0"/>
              <w:jc w:val="left"/>
            </w:pPr>
            <w:r>
              <w:rPr>
                <w:sz w:val="16"/>
              </w:rPr>
              <w:t>090041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2</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102</w:t>
            </w:r>
          </w:p>
        </w:tc>
        <w:tc>
          <w:tcPr>
            <w:tcW w:type="dxa" w:w="1496"/>
          </w:tcPr>
          <w:p>
            <w:pPr>
              <w:spacing w:after="0"/>
              <w:jc w:val="right"/>
            </w:pPr>
            <w:r>
              <w:rPr>
                <w:sz w:val="16"/>
              </w:rPr>
              <w:t>9</w:t>
            </w:r>
          </w:p>
        </w:tc>
        <w:tc>
          <w:tcPr>
            <w:tcW w:type="dxa" w:w="1496"/>
          </w:tcPr>
          <w:p>
            <w:pPr>
              <w:spacing w:after="0"/>
              <w:jc w:val="right"/>
            </w:pPr>
            <w:r>
              <w:rPr>
                <w:sz w:val="16"/>
              </w:rPr>
              <w:t>104</w:t>
            </w:r>
          </w:p>
        </w:tc>
        <w:tc>
          <w:tcPr>
            <w:tcW w:type="dxa" w:w="1496"/>
          </w:tcPr>
          <w:p>
            <w:pPr>
              <w:spacing w:after="0"/>
              <w:jc w:val="right"/>
            </w:pPr>
            <w:r>
              <w:rPr>
                <w:sz w:val="16"/>
              </w:rPr>
              <w:t>1</w:t>
            </w:r>
          </w:p>
        </w:tc>
        <w:tc>
          <w:tcPr>
            <w:tcW w:type="dxa" w:w="1665"/>
          </w:tcPr>
          <w:p>
            <w:pPr>
              <w:spacing w:after="0"/>
              <w:jc w:val="right"/>
            </w:pPr>
            <w:r>
              <w:rPr>
                <w:sz w:val="16"/>
              </w:rPr>
              <w:t>37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21</w:t>
            </w:r>
          </w:p>
        </w:tc>
        <w:tc>
          <w:tcPr>
            <w:tcW w:type="dxa" w:w="1496"/>
          </w:tcPr>
          <w:p>
            <w:pPr>
              <w:spacing w:after="0"/>
              <w:jc w:val="right"/>
            </w:pPr>
            <w:r>
              <w:rPr>
                <w:sz w:val="16"/>
              </w:rPr>
              <w:t>7</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Capitol Planning Region, CT: risk-assessment baseline packet, release 2026-10 (data as of 2026-09-30; Planning region FIPS 09110). Automated baseline. </w:t>
      </w:r>
      <w:hyperlink r:id="rId15">
        <w:r>
          <w:rPr>
            <w:color w:val="1F4E99"/>
            <w:sz w:val="17"/>
            <w:u w:val="single"/>
          </w:rPr>
          <w:t>https://hazardplain.org/ct/09110/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hazard-plain_2026-10_CT_09110.docx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Capitol Planning Region, CT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t/0911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Planning Region, CT: Risk-assessment baseline packet</dc:title>
  <dc:subject>Hazard Plain release 2026-10, as of 2026-09-30. Automated baseline</dc:subject>
  <dc:creator>Hazard Plain</dc:creator>
  <cp:keywords>Hazard Plain; hazard mitigation; risk assessment; 09110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