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Ventura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06111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2027-08-15</w:t>
      </w:r>
    </w:p>
    <w:p>
      <w:pPr>
        <w:keepNext/>
        <w:spacing w:after="40" w:before="0"/>
      </w:pPr>
      <w:r>
        <w:rPr>
          <w:b/>
        </w:rPr>
        <w:t xml:space="preserve">Plan: </w:t>
      </w:r>
      <w:r>
        <w:rPr/>
        <w:t>Ventura County (FEMA plan 108428)</w:t>
      </w:r>
    </w:p>
    <w:p>
      <w:pPr>
        <w:keepNext/>
        <w:spacing w:after="40" w:before="0"/>
      </w:pPr>
      <w:r>
        <w:rPr>
          <w:b/>
        </w:rPr>
        <w:t xml:space="preserve">Approved: </w:t>
      </w:r>
      <w:r>
        <w:rPr/>
        <w:t>2022-08-16</w:t>
      </w:r>
    </w:p>
    <w:p>
      <w:pPr>
        <w:keepNext/>
        <w:spacing w:after="40" w:before="0"/>
      </w:pPr>
      <w:r>
        <w:rPr>
          <w:b/>
        </w:rPr>
        <w:t xml:space="preserve">Expires: </w:t>
      </w:r>
      <w:r>
        <w:rPr/>
        <w:t>2027-08-15</w:t>
      </w:r>
    </w:p>
    <w:p>
      <w:pPr>
        <w:keepNext/>
        <w:spacing w:after="40" w:before="0"/>
      </w:pPr>
      <w:r>
        <w:rPr>
          <w:b/>
        </w:rPr>
        <w:t xml:space="preserve">As of: </w:t>
      </w:r>
      <w:r>
        <w:rPr/>
        <w:t>2026-09-28</w:t>
      </w:r>
    </w:p>
    <w:p>
      <w:pPr>
        <w:keepNext/>
        <w:spacing w:after="40" w:before="0"/>
      </w:pPr>
      <w:r>
        <w:rPr>
          <w:b/>
        </w:rPr>
        <w:t xml:space="preserve">Days: </w:t>
      </w:r>
      <w:r>
        <w:rPr/>
        <w:t>321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EM-3591-CA, DR-4683-CA, DR-4699-CA, DR-4769-CA, FM-5545-CA, FM-5635-CA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14 (44 CFR 77.2); any definition: 88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68"/>
        <w:gridCol w:w="1833"/>
        <w:gridCol w:w="2225"/>
        <w:gridCol w:w="2486"/>
        <w:gridCol w:w="1037"/>
        <w:gridCol w:w="1037"/>
        <w:gridCol w:w="866"/>
        <w:gridCol w:w="924"/>
        <w:gridCol w:w="1037"/>
      </w:tblGrid>
      <w:tr>
        <w:trPr>
          <w:cantSplit/>
          <w:tblHeader/>
        </w:trPr>
        <w:tc>
          <w:tcPr>
            <w:tcW w:type="dxa" w:w="2668"/>
            <w:shd w:val="clear" w:color="auto" w:fill="E8E8E8"/>
          </w:tcPr>
          <w:p>
            <w:pPr>
              <w:spacing w:after="0"/>
              <w:jc w:val="left"/>
            </w:pPr>
            <w:r>
              <w:rPr>
                <w:b/>
                <w:sz w:val="16"/>
              </w:rPr>
              <w:t>Jurisdiction</w:t>
            </w:r>
          </w:p>
        </w:tc>
        <w:tc>
          <w:tcPr>
            <w:tcW w:type="dxa" w:w="1833"/>
            <w:shd w:val="clear" w:color="auto" w:fill="E8E8E8"/>
          </w:tcPr>
          <w:p>
            <w:pPr>
              <w:spacing w:after="0"/>
              <w:jc w:val="left"/>
            </w:pPr>
            <w:r>
              <w:rPr>
                <w:b/>
                <w:sz w:val="16"/>
              </w:rPr>
              <w:t>Type</w:t>
            </w:r>
          </w:p>
        </w:tc>
        <w:tc>
          <w:tcPr>
            <w:tcW w:type="dxa" w:w="2225"/>
            <w:shd w:val="clear" w:color="auto" w:fill="E8E8E8"/>
          </w:tcPr>
          <w:p>
            <w:pPr>
              <w:spacing w:after="0"/>
              <w:jc w:val="left"/>
            </w:pPr>
            <w:r>
              <w:rPr>
                <w:b/>
                <w:sz w:val="16"/>
              </w:rPr>
              <w:t>Status</w:t>
            </w:r>
          </w:p>
        </w:tc>
        <w:tc>
          <w:tcPr>
            <w:tcW w:type="dxa" w:w="248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4"/>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668"/>
          </w:tcPr>
          <w:p>
            <w:pPr>
              <w:spacing w:after="0"/>
              <w:jc w:val="left"/>
            </w:pPr>
            <w:r>
              <w:rPr>
                <w:sz w:val="16"/>
              </w:rPr>
              <w:t>Ventura County</w:t>
            </w:r>
          </w:p>
        </w:tc>
        <w:tc>
          <w:tcPr>
            <w:tcW w:type="dxa" w:w="1833"/>
          </w:tcPr>
          <w:p>
            <w:pPr>
              <w:spacing w:after="0"/>
              <w:jc w:val="left"/>
            </w:pPr>
            <w:r>
              <w:rPr>
                <w:sz w:val="16"/>
              </w:rPr>
              <w:t>County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Camarillo city</w:t>
            </w:r>
          </w:p>
        </w:tc>
        <w:tc>
          <w:tcPr>
            <w:tcW w:type="dxa" w:w="1833"/>
          </w:tcPr>
          <w:p>
            <w:pPr>
              <w:spacing w:after="0"/>
              <w:jc w:val="left"/>
            </w:pPr>
            <w:r>
              <w:rPr>
                <w:sz w:val="16"/>
              </w:rPr>
              <w:t>City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Fillmore city</w:t>
            </w:r>
          </w:p>
        </w:tc>
        <w:tc>
          <w:tcPr>
            <w:tcW w:type="dxa" w:w="1833"/>
          </w:tcPr>
          <w:p>
            <w:pPr>
              <w:spacing w:after="0"/>
              <w:jc w:val="left"/>
            </w:pPr>
            <w:r>
              <w:rPr>
                <w:sz w:val="16"/>
              </w:rPr>
              <w:t>City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Moorpark city</w:t>
            </w:r>
          </w:p>
        </w:tc>
        <w:tc>
          <w:tcPr>
            <w:tcW w:type="dxa" w:w="1833"/>
          </w:tcPr>
          <w:p>
            <w:pPr>
              <w:spacing w:after="0"/>
              <w:jc w:val="left"/>
            </w:pPr>
            <w:r>
              <w:rPr>
                <w:sz w:val="16"/>
              </w:rPr>
              <w:t>City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Ojai city</w:t>
            </w:r>
          </w:p>
        </w:tc>
        <w:tc>
          <w:tcPr>
            <w:tcW w:type="dxa" w:w="1833"/>
          </w:tcPr>
          <w:p>
            <w:pPr>
              <w:spacing w:after="0"/>
              <w:jc w:val="left"/>
            </w:pPr>
            <w:r>
              <w:rPr>
                <w:sz w:val="16"/>
              </w:rPr>
              <w:t>City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Oxnard city</w:t>
            </w:r>
          </w:p>
        </w:tc>
        <w:tc>
          <w:tcPr>
            <w:tcW w:type="dxa" w:w="1833"/>
          </w:tcPr>
          <w:p>
            <w:pPr>
              <w:spacing w:after="0"/>
              <w:jc w:val="left"/>
            </w:pPr>
            <w:r>
              <w:rPr>
                <w:sz w:val="16"/>
              </w:rPr>
              <w:t>City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Port Hueneme city</w:t>
            </w:r>
          </w:p>
        </w:tc>
        <w:tc>
          <w:tcPr>
            <w:tcW w:type="dxa" w:w="1833"/>
          </w:tcPr>
          <w:p>
            <w:pPr>
              <w:spacing w:after="0"/>
              <w:jc w:val="left"/>
            </w:pPr>
            <w:r>
              <w:rPr>
                <w:sz w:val="16"/>
              </w:rPr>
              <w:t>City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San Buenaventura (Ventura) city</w:t>
            </w:r>
          </w:p>
        </w:tc>
        <w:tc>
          <w:tcPr>
            <w:tcW w:type="dxa" w:w="1833"/>
          </w:tcPr>
          <w:p>
            <w:pPr>
              <w:spacing w:after="0"/>
              <w:jc w:val="left"/>
            </w:pPr>
            <w:r>
              <w:rPr>
                <w:sz w:val="16"/>
              </w:rPr>
              <w:t>City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Santa Paula city</w:t>
            </w:r>
          </w:p>
        </w:tc>
        <w:tc>
          <w:tcPr>
            <w:tcW w:type="dxa" w:w="1833"/>
          </w:tcPr>
          <w:p>
            <w:pPr>
              <w:spacing w:after="0"/>
              <w:jc w:val="left"/>
            </w:pPr>
            <w:r>
              <w:rPr>
                <w:sz w:val="16"/>
              </w:rPr>
              <w:t>City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Simi Valley city</w:t>
            </w:r>
          </w:p>
        </w:tc>
        <w:tc>
          <w:tcPr>
            <w:tcW w:type="dxa" w:w="1833"/>
          </w:tcPr>
          <w:p>
            <w:pPr>
              <w:spacing w:after="0"/>
              <w:jc w:val="left"/>
            </w:pPr>
            <w:r>
              <w:rPr>
                <w:sz w:val="16"/>
              </w:rPr>
              <w:t>City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Thousand Oaks city</w:t>
            </w:r>
          </w:p>
        </w:tc>
        <w:tc>
          <w:tcPr>
            <w:tcW w:type="dxa" w:w="1833"/>
          </w:tcPr>
          <w:p>
            <w:pPr>
              <w:spacing w:after="0"/>
              <w:jc w:val="left"/>
            </w:pPr>
            <w:r>
              <w:rPr>
                <w:sz w:val="16"/>
              </w:rPr>
              <w:t>City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Ventura Unified School District</w:t>
            </w:r>
          </w:p>
        </w:tc>
        <w:tc>
          <w:tcPr>
            <w:tcW w:type="dxa" w:w="1833"/>
          </w:tcPr>
          <w:p>
            <w:pPr>
              <w:spacing w:after="0"/>
              <w:jc w:val="left"/>
            </w:pPr>
            <w:r>
              <w:rPr>
                <w:sz w:val="16"/>
              </w:rPr>
              <w:t>School/School District</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r>
              <w:rPr>
                <w:sz w:val="16"/>
              </w:rPr>
              <w:t>member approved 2023-07-25</w:t>
            </w:r>
          </w:p>
        </w:tc>
      </w:tr>
      <w:tr>
        <w:trPr>
          <w:cantSplit/>
        </w:trPr>
        <w:tc>
          <w:tcPr>
            <w:tcW w:type="dxa" w:w="2668"/>
          </w:tcPr>
          <w:p>
            <w:pPr>
              <w:spacing w:after="0"/>
              <w:jc w:val="left"/>
            </w:pPr>
            <w:r>
              <w:rPr>
                <w:sz w:val="16"/>
              </w:rPr>
              <w:t>Calleguas Municipal Water District</w:t>
            </w:r>
          </w:p>
        </w:tc>
        <w:tc>
          <w:tcPr>
            <w:tcW w:type="dxa" w:w="1833"/>
          </w:tcPr>
          <w:p>
            <w:pPr>
              <w:spacing w:after="0"/>
              <w:jc w:val="left"/>
            </w:pPr>
            <w:r>
              <w:rPr>
                <w:sz w:val="16"/>
              </w:rPr>
              <w:t>Water/Sewer Authority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Casitas Municipal Water District</w:t>
            </w:r>
          </w:p>
        </w:tc>
        <w:tc>
          <w:tcPr>
            <w:tcW w:type="dxa" w:w="1833"/>
          </w:tcPr>
          <w:p>
            <w:pPr>
              <w:spacing w:after="0"/>
              <w:jc w:val="left"/>
            </w:pPr>
            <w:r>
              <w:rPr>
                <w:sz w:val="16"/>
              </w:rPr>
              <w:t>Water/Sewer Authority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Channel Islands Beach Community Services District</w:t>
            </w:r>
          </w:p>
        </w:tc>
        <w:tc>
          <w:tcPr>
            <w:tcW w:type="dxa" w:w="1833"/>
          </w:tcPr>
          <w:p>
            <w:pPr>
              <w:spacing w:after="0"/>
              <w:jc w:val="left"/>
            </w:pPr>
            <w:r>
              <w:rPr>
                <w:sz w:val="16"/>
              </w:rPr>
              <w:t>Community Services District</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Conejo Recreation and Park District</w:t>
            </w:r>
          </w:p>
        </w:tc>
        <w:tc>
          <w:tcPr>
            <w:tcW w:type="dxa" w:w="1833"/>
          </w:tcPr>
          <w:p>
            <w:pPr>
              <w:spacing w:after="0"/>
              <w:jc w:val="left"/>
            </w:pPr>
            <w:r>
              <w:rPr>
                <w:sz w:val="16"/>
              </w:rPr>
              <w:t>Special District</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Ojai Valley Sanitary District</w:t>
            </w:r>
          </w:p>
        </w:tc>
        <w:tc>
          <w:tcPr>
            <w:tcW w:type="dxa" w:w="1833"/>
          </w:tcPr>
          <w:p>
            <w:pPr>
              <w:spacing w:after="0"/>
              <w:jc w:val="left"/>
            </w:pPr>
            <w:r>
              <w:rPr>
                <w:sz w:val="16"/>
              </w:rPr>
              <w:t>Water/Sewer Authority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Pleasant Valley Recreation and Park District</w:t>
            </w:r>
          </w:p>
        </w:tc>
        <w:tc>
          <w:tcPr>
            <w:tcW w:type="dxa" w:w="1833"/>
          </w:tcPr>
          <w:p>
            <w:pPr>
              <w:spacing w:after="0"/>
              <w:jc w:val="left"/>
            </w:pPr>
            <w:r>
              <w:rPr>
                <w:sz w:val="16"/>
              </w:rPr>
              <w:t>Special District</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Saticoy Sanitary District</w:t>
            </w:r>
          </w:p>
        </w:tc>
        <w:tc>
          <w:tcPr>
            <w:tcW w:type="dxa" w:w="1833"/>
          </w:tcPr>
          <w:p>
            <w:pPr>
              <w:spacing w:after="0"/>
              <w:jc w:val="left"/>
            </w:pPr>
            <w:r>
              <w:rPr>
                <w:sz w:val="16"/>
              </w:rPr>
              <w:t>Water/Sewer Authority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Triunfo Water &amp; Sanitation District</w:t>
            </w:r>
          </w:p>
        </w:tc>
        <w:tc>
          <w:tcPr>
            <w:tcW w:type="dxa" w:w="1833"/>
          </w:tcPr>
          <w:p>
            <w:pPr>
              <w:spacing w:after="0"/>
              <w:jc w:val="left"/>
            </w:pPr>
            <w:r>
              <w:rPr>
                <w:sz w:val="16"/>
              </w:rPr>
              <w:t>Water/Sewer Authority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United Water Conservation District</w:t>
            </w:r>
          </w:p>
        </w:tc>
        <w:tc>
          <w:tcPr>
            <w:tcW w:type="dxa" w:w="1833"/>
          </w:tcPr>
          <w:p>
            <w:pPr>
              <w:spacing w:after="0"/>
              <w:jc w:val="left"/>
            </w:pPr>
            <w:r>
              <w:rPr>
                <w:sz w:val="16"/>
              </w:rPr>
              <w:t>Conservation District</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Ventura County Fire Protection District</w:t>
            </w:r>
          </w:p>
        </w:tc>
        <w:tc>
          <w:tcPr>
            <w:tcW w:type="dxa" w:w="1833"/>
          </w:tcPr>
          <w:p>
            <w:pPr>
              <w:spacing w:after="0"/>
              <w:jc w:val="left"/>
            </w:pPr>
            <w:r>
              <w:rPr>
                <w:sz w:val="16"/>
              </w:rPr>
              <w:t>Fire/EMS District</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r>
        <w:trPr>
          <w:cantSplit/>
        </w:trPr>
        <w:tc>
          <w:tcPr>
            <w:tcW w:type="dxa" w:w="2668"/>
          </w:tcPr>
          <w:p>
            <w:pPr>
              <w:spacing w:after="0"/>
              <w:jc w:val="left"/>
            </w:pPr>
            <w:r>
              <w:rPr>
                <w:sz w:val="16"/>
              </w:rPr>
              <w:t>Ventura County Watershed Protection District</w:t>
            </w:r>
          </w:p>
        </w:tc>
        <w:tc>
          <w:tcPr>
            <w:tcW w:type="dxa" w:w="1833"/>
          </w:tcPr>
          <w:p>
            <w:pPr>
              <w:spacing w:after="0"/>
              <w:jc w:val="left"/>
            </w:pPr>
            <w:r>
              <w:rPr>
                <w:sz w:val="16"/>
              </w:rPr>
              <w:t>Natural Resources</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r>
              <w:rPr>
                <w:sz w:val="16"/>
              </w:rPr>
              <w:t>member approved 2023-07-25</w:t>
            </w:r>
          </w:p>
        </w:tc>
      </w:tr>
      <w:tr>
        <w:trPr>
          <w:cantSplit/>
        </w:trPr>
        <w:tc>
          <w:tcPr>
            <w:tcW w:type="dxa" w:w="2668"/>
          </w:tcPr>
          <w:p>
            <w:pPr>
              <w:spacing w:after="0"/>
              <w:jc w:val="left"/>
            </w:pPr>
            <w:r>
              <w:rPr>
                <w:sz w:val="16"/>
              </w:rPr>
              <w:t>Ventura Regional Sanitary District</w:t>
            </w:r>
          </w:p>
        </w:tc>
        <w:tc>
          <w:tcPr>
            <w:tcW w:type="dxa" w:w="1833"/>
          </w:tcPr>
          <w:p>
            <w:pPr>
              <w:spacing w:after="0"/>
              <w:jc w:val="left"/>
            </w:pPr>
            <w:r>
              <w:rPr>
                <w:sz w:val="16"/>
              </w:rPr>
              <w:t>Water/Sewer Authority</w:t>
            </w:r>
          </w:p>
        </w:tc>
        <w:tc>
          <w:tcPr>
            <w:tcW w:type="dxa" w:w="2225"/>
          </w:tcPr>
          <w:p>
            <w:pPr>
              <w:spacing w:after="0"/>
              <w:jc w:val="left"/>
            </w:pPr>
            <w:r>
              <w:rPr>
                <w:sz w:val="16"/>
              </w:rPr>
              <w:t>Approved, expires 2027-08-15</w:t>
            </w:r>
          </w:p>
        </w:tc>
        <w:tc>
          <w:tcPr>
            <w:tcW w:type="dxa" w:w="2486"/>
          </w:tcPr>
          <w:p>
            <w:pPr>
              <w:spacing w:after="0"/>
              <w:jc w:val="left"/>
            </w:pPr>
            <w:r>
              <w:rPr>
                <w:sz w:val="16"/>
              </w:rPr>
              <w:t>Ventura County (FEMA plan 108428)</w:t>
            </w:r>
          </w:p>
        </w:tc>
        <w:tc>
          <w:tcPr>
            <w:tcW w:type="dxa" w:w="1037"/>
          </w:tcPr>
          <w:p>
            <w:pPr>
              <w:spacing w:after="0"/>
              <w:jc w:val="left"/>
            </w:pPr>
            <w:r>
              <w:rPr>
                <w:sz w:val="16"/>
              </w:rPr>
              <w:t>2022-08-16</w:t>
            </w:r>
          </w:p>
        </w:tc>
        <w:tc>
          <w:tcPr>
            <w:tcW w:type="dxa" w:w="1037"/>
          </w:tcPr>
          <w:p>
            <w:pPr>
              <w:spacing w:after="0"/>
              <w:jc w:val="left"/>
            </w:pPr>
            <w:r>
              <w:rPr>
                <w:sz w:val="16"/>
              </w:rPr>
              <w:t>2027-08-15</w:t>
            </w:r>
          </w:p>
        </w:tc>
        <w:tc>
          <w:tcPr>
            <w:tcW w:type="dxa" w:w="866"/>
          </w:tcPr>
          <w:p>
            <w:pPr>
              <w:spacing w:after="0"/>
              <w:jc w:val="right"/>
            </w:pPr>
            <w:r>
              <w:rPr>
                <w:sz w:val="16"/>
              </w:rPr>
              <w:t>321</w:t>
            </w:r>
          </w:p>
        </w:tc>
        <w:tc>
          <w:tcPr>
            <w:tcW w:type="dxa" w:w="924"/>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2"/>
        <w:gridCol w:w="1353"/>
        <w:gridCol w:w="1215"/>
        <w:gridCol w:w="1126"/>
        <w:gridCol w:w="1342"/>
        <w:gridCol w:w="1215"/>
        <w:gridCol w:w="1176"/>
        <w:gridCol w:w="2117"/>
        <w:gridCol w:w="1637"/>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2"/>
            <w:shd w:val="clear" w:color="auto" w:fill="E8E8E8"/>
          </w:tcPr>
          <w:p>
            <w:pPr>
              <w:spacing w:after="0"/>
              <w:jc w:val="left"/>
            </w:pPr>
            <w:r>
              <w:rPr>
                <w:b/>
                <w:sz w:val="16"/>
              </w:rPr>
              <w:t>NRI risk rating</w:t>
            </w:r>
          </w:p>
        </w:tc>
        <w:tc>
          <w:tcPr>
            <w:tcW w:type="dxa" w:w="1353"/>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37"/>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Earthquake</w:t>
            </w:r>
          </w:p>
        </w:tc>
        <w:tc>
          <w:tcPr>
            <w:tcW w:type="dxa" w:w="1212"/>
          </w:tcPr>
          <w:p>
            <w:pPr>
              <w:spacing w:after="0"/>
              <w:jc w:val="left"/>
            </w:pPr>
            <w:r>
              <w:rPr>
                <w:sz w:val="16"/>
              </w:rPr>
              <w:t>Relatively High</w:t>
            </w:r>
          </w:p>
        </w:tc>
        <w:tc>
          <w:tcPr>
            <w:tcW w:type="dxa" w:w="1353"/>
          </w:tcPr>
          <w:p>
            <w:pPr>
              <w:spacing w:after="0"/>
              <w:jc w:val="left"/>
            </w:pPr>
            <w:r>
              <w:rPr>
                <w:sz w:val="16"/>
              </w:rPr>
              <w:t>Very High</w:t>
            </w:r>
          </w:p>
        </w:tc>
        <w:tc>
          <w:tcPr>
            <w:tcW w:type="dxa" w:w="1215"/>
          </w:tcPr>
          <w:p>
            <w:pPr>
              <w:spacing w:after="0"/>
              <w:jc w:val="right"/>
            </w:pPr>
            <w:r>
              <w:rPr>
                <w:sz w:val="16"/>
              </w:rPr>
              <w:t>$270,670,219</w:t>
            </w:r>
          </w:p>
        </w:tc>
        <w:tc>
          <w:tcPr>
            <w:tcW w:type="dxa" w:w="1126"/>
          </w:tcPr>
          <w:p>
            <w:pPr>
              <w:spacing w:after="0"/>
              <w:jc w:val="right"/>
            </w:pPr>
          </w:p>
        </w:tc>
        <w:tc>
          <w:tcPr>
            <w:tcW w:type="dxa" w:w="1342"/>
          </w:tcPr>
          <w:p>
            <w:pPr>
              <w:spacing w:after="0"/>
              <w:jc w:val="right"/>
            </w:pPr>
            <w:r>
              <w:rPr>
                <w:sz w:val="16"/>
              </w:rPr>
              <w:t>$120,902,075</w:t>
            </w:r>
          </w:p>
        </w:tc>
        <w:tc>
          <w:tcPr>
            <w:tcW w:type="dxa" w:w="1215"/>
          </w:tcPr>
          <w:p>
            <w:pPr>
              <w:spacing w:after="0"/>
              <w:jc w:val="right"/>
            </w:pPr>
            <w:r>
              <w:rPr>
                <w:sz w:val="16"/>
              </w:rPr>
              <w:t>$391,572,294</w:t>
            </w:r>
          </w:p>
        </w:tc>
        <w:tc>
          <w:tcPr>
            <w:tcW w:type="dxa" w:w="1176"/>
          </w:tcPr>
          <w:p>
            <w:pPr>
              <w:spacing w:after="0"/>
              <w:jc w:val="right"/>
            </w:pPr>
          </w:p>
        </w:tc>
        <w:tc>
          <w:tcPr>
            <w:tcW w:type="dxa" w:w="2117"/>
          </w:tcPr>
          <w:p>
            <w:pPr>
              <w:spacing w:after="0"/>
              <w:jc w:val="left"/>
            </w:pPr>
          </w:p>
        </w:tc>
        <w:tc>
          <w:tcPr>
            <w:tcW w:type="dxa" w:w="1637"/>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212"/>
          </w:tcPr>
          <w:p>
            <w:pPr>
              <w:spacing w:after="0"/>
              <w:jc w:val="left"/>
            </w:pPr>
            <w:r>
              <w:rPr>
                <w:sz w:val="16"/>
              </w:rPr>
              <w:t>Very High</w:t>
            </w:r>
          </w:p>
        </w:tc>
        <w:tc>
          <w:tcPr>
            <w:tcW w:type="dxa" w:w="1353"/>
          </w:tcPr>
          <w:p>
            <w:pPr>
              <w:spacing w:after="0"/>
              <w:jc w:val="left"/>
            </w:pPr>
            <w:r>
              <w:rPr>
                <w:sz w:val="16"/>
              </w:rPr>
              <w:t>Very High</w:t>
            </w:r>
          </w:p>
        </w:tc>
        <w:tc>
          <w:tcPr>
            <w:tcW w:type="dxa" w:w="1215"/>
          </w:tcPr>
          <w:p>
            <w:pPr>
              <w:spacing w:after="0"/>
              <w:jc w:val="right"/>
            </w:pPr>
            <w:r>
              <w:rPr>
                <w:sz w:val="16"/>
              </w:rPr>
              <w:t>$309,378,355</w:t>
            </w:r>
          </w:p>
        </w:tc>
        <w:tc>
          <w:tcPr>
            <w:tcW w:type="dxa" w:w="1126"/>
          </w:tcPr>
          <w:p>
            <w:pPr>
              <w:spacing w:after="0"/>
              <w:jc w:val="right"/>
            </w:pPr>
            <w:r>
              <w:rPr>
                <w:sz w:val="16"/>
              </w:rPr>
              <w:t>$2,292,529</w:t>
            </w:r>
          </w:p>
        </w:tc>
        <w:tc>
          <w:tcPr>
            <w:tcW w:type="dxa" w:w="1342"/>
          </w:tcPr>
          <w:p>
            <w:pPr>
              <w:spacing w:after="0"/>
              <w:jc w:val="right"/>
            </w:pPr>
            <w:r>
              <w:rPr>
                <w:sz w:val="16"/>
              </w:rPr>
              <w:t>$1,092,859</w:t>
            </w:r>
          </w:p>
        </w:tc>
        <w:tc>
          <w:tcPr>
            <w:tcW w:type="dxa" w:w="1215"/>
          </w:tcPr>
          <w:p>
            <w:pPr>
              <w:spacing w:after="0"/>
              <w:jc w:val="right"/>
            </w:pPr>
            <w:r>
              <w:rPr>
                <w:sz w:val="16"/>
              </w:rPr>
              <w:t>$312,763,743</w:t>
            </w:r>
          </w:p>
        </w:tc>
        <w:tc>
          <w:tcPr>
            <w:tcW w:type="dxa" w:w="1176"/>
          </w:tcPr>
          <w:p>
            <w:pPr>
              <w:spacing w:after="0"/>
              <w:jc w:val="right"/>
            </w:pPr>
            <w:r>
              <w:rPr>
                <w:sz w:val="16"/>
              </w:rPr>
              <w:t>102</w:t>
            </w:r>
          </w:p>
        </w:tc>
        <w:tc>
          <w:tcPr>
            <w:tcW w:type="dxa" w:w="2117"/>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Wildfire</w:t>
            </w:r>
          </w:p>
        </w:tc>
        <w:tc>
          <w:tcPr>
            <w:tcW w:type="dxa" w:w="1212"/>
          </w:tcPr>
          <w:p>
            <w:pPr>
              <w:spacing w:after="0"/>
              <w:jc w:val="left"/>
            </w:pPr>
            <w:r>
              <w:rPr>
                <w:sz w:val="16"/>
              </w:rPr>
              <w:t>Relatively High</w:t>
            </w:r>
          </w:p>
        </w:tc>
        <w:tc>
          <w:tcPr>
            <w:tcW w:type="dxa" w:w="1353"/>
          </w:tcPr>
          <w:p>
            <w:pPr>
              <w:spacing w:after="0"/>
              <w:jc w:val="left"/>
            </w:pPr>
            <w:r>
              <w:rPr>
                <w:sz w:val="16"/>
              </w:rPr>
              <w:t>Relatively High</w:t>
            </w:r>
          </w:p>
        </w:tc>
        <w:tc>
          <w:tcPr>
            <w:tcW w:type="dxa" w:w="1215"/>
          </w:tcPr>
          <w:p>
            <w:pPr>
              <w:spacing w:after="0"/>
              <w:jc w:val="right"/>
            </w:pPr>
            <w:r>
              <w:rPr>
                <w:sz w:val="16"/>
              </w:rPr>
              <w:t>$47,970,425</w:t>
            </w:r>
          </w:p>
        </w:tc>
        <w:tc>
          <w:tcPr>
            <w:tcW w:type="dxa" w:w="1126"/>
          </w:tcPr>
          <w:p>
            <w:pPr>
              <w:spacing w:after="0"/>
              <w:jc w:val="right"/>
            </w:pPr>
            <w:r>
              <w:rPr>
                <w:sz w:val="16"/>
              </w:rPr>
              <w:t>$45,898</w:t>
            </w:r>
          </w:p>
        </w:tc>
        <w:tc>
          <w:tcPr>
            <w:tcW w:type="dxa" w:w="1342"/>
          </w:tcPr>
          <w:p>
            <w:pPr>
              <w:spacing w:after="0"/>
              <w:jc w:val="right"/>
            </w:pPr>
            <w:r>
              <w:rPr>
                <w:sz w:val="16"/>
              </w:rPr>
              <w:t>$2,091,481</w:t>
            </w:r>
          </w:p>
        </w:tc>
        <w:tc>
          <w:tcPr>
            <w:tcW w:type="dxa" w:w="1215"/>
          </w:tcPr>
          <w:p>
            <w:pPr>
              <w:spacing w:after="0"/>
              <w:jc w:val="right"/>
            </w:pPr>
            <w:r>
              <w:rPr>
                <w:sz w:val="16"/>
              </w:rPr>
              <w:t>$50,107,804</w:t>
            </w:r>
          </w:p>
        </w:tc>
        <w:tc>
          <w:tcPr>
            <w:tcW w:type="dxa" w:w="1176"/>
          </w:tcPr>
          <w:p>
            <w:pPr>
              <w:spacing w:after="0"/>
              <w:jc w:val="right"/>
            </w:pPr>
            <w:r>
              <w:rPr>
                <w:sz w:val="16"/>
              </w:rPr>
              <w:t>34</w:t>
            </w:r>
          </w:p>
        </w:tc>
        <w:tc>
          <w:tcPr>
            <w:tcW w:type="dxa" w:w="2117"/>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Heat Wave</w:t>
            </w:r>
          </w:p>
        </w:tc>
        <w:tc>
          <w:tcPr>
            <w:tcW w:type="dxa" w:w="1212"/>
          </w:tcPr>
          <w:p>
            <w:pPr>
              <w:spacing w:after="0"/>
              <w:jc w:val="left"/>
            </w:pPr>
            <w:r>
              <w:rPr>
                <w:sz w:val="16"/>
              </w:rPr>
              <w:t>Relatively Moderate</w:t>
            </w:r>
          </w:p>
        </w:tc>
        <w:tc>
          <w:tcPr>
            <w:tcW w:type="dxa" w:w="1353"/>
          </w:tcPr>
          <w:p>
            <w:pPr>
              <w:spacing w:after="0"/>
              <w:jc w:val="left"/>
            </w:pPr>
            <w:r>
              <w:rPr>
                <w:sz w:val="16"/>
              </w:rPr>
              <w:t>Relatively Moderate</w:t>
            </w:r>
          </w:p>
        </w:tc>
        <w:tc>
          <w:tcPr>
            <w:tcW w:type="dxa" w:w="1215"/>
          </w:tcPr>
          <w:p>
            <w:pPr>
              <w:spacing w:after="0"/>
              <w:jc w:val="right"/>
            </w:pPr>
            <w:r>
              <w:rPr>
                <w:sz w:val="16"/>
              </w:rPr>
              <w:t>$14,463</w:t>
            </w:r>
          </w:p>
        </w:tc>
        <w:tc>
          <w:tcPr>
            <w:tcW w:type="dxa" w:w="1126"/>
          </w:tcPr>
          <w:p>
            <w:pPr>
              <w:spacing w:after="0"/>
              <w:jc w:val="right"/>
            </w:pPr>
            <w:r>
              <w:rPr>
                <w:sz w:val="16"/>
              </w:rPr>
              <w:t>$274,127</w:t>
            </w:r>
          </w:p>
        </w:tc>
        <w:tc>
          <w:tcPr>
            <w:tcW w:type="dxa" w:w="1342"/>
          </w:tcPr>
          <w:p>
            <w:pPr>
              <w:spacing w:after="0"/>
              <w:jc w:val="right"/>
            </w:pPr>
            <w:r>
              <w:rPr>
                <w:sz w:val="16"/>
              </w:rPr>
              <w:t>$1,998,073</w:t>
            </w:r>
          </w:p>
        </w:tc>
        <w:tc>
          <w:tcPr>
            <w:tcW w:type="dxa" w:w="1215"/>
          </w:tcPr>
          <w:p>
            <w:pPr>
              <w:spacing w:after="0"/>
              <w:jc w:val="right"/>
            </w:pPr>
            <w:r>
              <w:rPr>
                <w:sz w:val="16"/>
              </w:rPr>
              <w:t>$2,286,663</w:t>
            </w:r>
          </w:p>
        </w:tc>
        <w:tc>
          <w:tcPr>
            <w:tcW w:type="dxa" w:w="1176"/>
          </w:tcPr>
          <w:p>
            <w:pPr>
              <w:spacing w:after="0"/>
              <w:jc w:val="right"/>
            </w:pPr>
            <w:r>
              <w:rPr>
                <w:sz w:val="16"/>
              </w:rPr>
              <w:t>7</w:t>
            </w:r>
          </w:p>
        </w:tc>
        <w:tc>
          <w:tcPr>
            <w:tcW w:type="dxa" w:w="2117"/>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212"/>
          </w:tcPr>
          <w:p>
            <w:pPr>
              <w:spacing w:after="0"/>
              <w:jc w:val="left"/>
            </w:pPr>
            <w:r>
              <w:rPr>
                <w:sz w:val="16"/>
              </w:rPr>
              <w:t>Relatively Low</w:t>
            </w:r>
          </w:p>
        </w:tc>
        <w:tc>
          <w:tcPr>
            <w:tcW w:type="dxa" w:w="1353"/>
          </w:tcPr>
          <w:p>
            <w:pPr>
              <w:spacing w:after="0"/>
              <w:jc w:val="left"/>
            </w:pPr>
            <w:r>
              <w:rPr>
                <w:sz w:val="16"/>
              </w:rPr>
              <w:t>Relatively Low</w:t>
            </w:r>
          </w:p>
        </w:tc>
        <w:tc>
          <w:tcPr>
            <w:tcW w:type="dxa" w:w="1215"/>
          </w:tcPr>
          <w:p>
            <w:pPr>
              <w:spacing w:after="0"/>
              <w:jc w:val="right"/>
            </w:pPr>
            <w:r>
              <w:rPr>
                <w:sz w:val="16"/>
              </w:rPr>
              <w:t>$684,064</w:t>
            </w:r>
          </w:p>
        </w:tc>
        <w:tc>
          <w:tcPr>
            <w:tcW w:type="dxa" w:w="1126"/>
          </w:tcPr>
          <w:p>
            <w:pPr>
              <w:spacing w:after="0"/>
              <w:jc w:val="right"/>
            </w:pPr>
            <w:r>
              <w:rPr>
                <w:sz w:val="16"/>
              </w:rPr>
              <w:t>$4,875</w:t>
            </w:r>
          </w:p>
        </w:tc>
        <w:tc>
          <w:tcPr>
            <w:tcW w:type="dxa" w:w="1342"/>
          </w:tcPr>
          <w:p>
            <w:pPr>
              <w:spacing w:after="0"/>
              <w:jc w:val="right"/>
            </w:pPr>
            <w:r>
              <w:rPr>
                <w:sz w:val="16"/>
              </w:rPr>
              <w:t>$321,016</w:t>
            </w:r>
          </w:p>
        </w:tc>
        <w:tc>
          <w:tcPr>
            <w:tcW w:type="dxa" w:w="1215"/>
          </w:tcPr>
          <w:p>
            <w:pPr>
              <w:spacing w:after="0"/>
              <w:jc w:val="right"/>
            </w:pPr>
            <w:r>
              <w:rPr>
                <w:sz w:val="16"/>
              </w:rPr>
              <w:t>$1,009,954</w:t>
            </w:r>
          </w:p>
        </w:tc>
        <w:tc>
          <w:tcPr>
            <w:tcW w:type="dxa" w:w="1176"/>
          </w:tcPr>
          <w:p>
            <w:pPr>
              <w:spacing w:after="0"/>
              <w:jc w:val="right"/>
            </w:pPr>
            <w:r>
              <w:rPr>
                <w:sz w:val="16"/>
              </w:rPr>
              <w:t>6</w:t>
            </w:r>
          </w:p>
        </w:tc>
        <w:tc>
          <w:tcPr>
            <w:tcW w:type="dxa" w:w="2117"/>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Drought</w:t>
            </w:r>
          </w:p>
        </w:tc>
        <w:tc>
          <w:tcPr>
            <w:tcW w:type="dxa" w:w="1212"/>
          </w:tcPr>
          <w:p>
            <w:pPr>
              <w:spacing w:after="0"/>
              <w:jc w:val="left"/>
            </w:pPr>
            <w:r>
              <w:rPr>
                <w:sz w:val="16"/>
              </w:rPr>
              <w:t>Relatively Moderate</w:t>
            </w:r>
          </w:p>
        </w:tc>
        <w:tc>
          <w:tcPr>
            <w:tcW w:type="dxa" w:w="1353"/>
          </w:tcPr>
          <w:p>
            <w:pPr>
              <w:spacing w:after="0"/>
              <w:jc w:val="left"/>
            </w:pPr>
            <w:r>
              <w:rPr>
                <w:sz w:val="16"/>
              </w:rPr>
              <w:t>Relatively Moderate</w:t>
            </w:r>
          </w:p>
        </w:tc>
        <w:tc>
          <w:tcPr>
            <w:tcW w:type="dxa" w:w="1215"/>
          </w:tcPr>
          <w:p>
            <w:pPr>
              <w:spacing w:after="0"/>
              <w:jc w:val="right"/>
            </w:pPr>
          </w:p>
        </w:tc>
        <w:tc>
          <w:tcPr>
            <w:tcW w:type="dxa" w:w="1126"/>
          </w:tcPr>
          <w:p>
            <w:pPr>
              <w:spacing w:after="0"/>
              <w:jc w:val="right"/>
            </w:pPr>
            <w:r>
              <w:rPr>
                <w:sz w:val="16"/>
              </w:rPr>
              <w:t>$994,078</w:t>
            </w:r>
          </w:p>
        </w:tc>
        <w:tc>
          <w:tcPr>
            <w:tcW w:type="dxa" w:w="1342"/>
          </w:tcPr>
          <w:p>
            <w:pPr>
              <w:spacing w:after="0"/>
              <w:jc w:val="right"/>
            </w:pPr>
          </w:p>
        </w:tc>
        <w:tc>
          <w:tcPr>
            <w:tcW w:type="dxa" w:w="1215"/>
          </w:tcPr>
          <w:p>
            <w:pPr>
              <w:spacing w:after="0"/>
              <w:jc w:val="right"/>
            </w:pPr>
            <w:r>
              <w:rPr>
                <w:sz w:val="16"/>
              </w:rPr>
              <w:t>$994,078</w:t>
            </w:r>
          </w:p>
        </w:tc>
        <w:tc>
          <w:tcPr>
            <w:tcW w:type="dxa" w:w="1176"/>
          </w:tcPr>
          <w:p>
            <w:pPr>
              <w:spacing w:after="0"/>
              <w:jc w:val="right"/>
            </w:pPr>
            <w:r>
              <w:rPr>
                <w:sz w:val="16"/>
              </w:rPr>
              <w:t>0</w:t>
            </w:r>
          </w:p>
        </w:tc>
        <w:tc>
          <w:tcPr>
            <w:tcW w:type="dxa" w:w="2117"/>
          </w:tcPr>
          <w:p>
            <w:pPr>
              <w:spacing w:after="0"/>
              <w:jc w:val="left"/>
            </w:pPr>
          </w:p>
        </w:tc>
        <w:tc>
          <w:tcPr>
            <w:tcW w:type="dxa" w:w="1637"/>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7</w:t>
            </w:r>
          </w:p>
        </w:tc>
        <w:tc>
          <w:tcPr>
            <w:tcW w:type="dxa" w:w="1037"/>
          </w:tcPr>
          <w:p>
            <w:pPr>
              <w:spacing w:after="0"/>
              <w:jc w:val="left"/>
            </w:pPr>
            <w:r>
              <w:rPr>
                <w:sz w:val="16"/>
              </w:rPr>
              <w:t>Tsunami</w:t>
            </w:r>
          </w:p>
        </w:tc>
        <w:tc>
          <w:tcPr>
            <w:tcW w:type="dxa" w:w="1212"/>
          </w:tcPr>
          <w:p>
            <w:pPr>
              <w:spacing w:after="0"/>
              <w:jc w:val="left"/>
            </w:pPr>
            <w:r>
              <w:rPr>
                <w:sz w:val="16"/>
              </w:rPr>
              <w:t>Very Low</w:t>
            </w:r>
          </w:p>
        </w:tc>
        <w:tc>
          <w:tcPr>
            <w:tcW w:type="dxa" w:w="1353"/>
          </w:tcPr>
          <w:p>
            <w:pPr>
              <w:spacing w:after="0"/>
              <w:jc w:val="left"/>
            </w:pPr>
            <w:r>
              <w:rPr>
                <w:sz w:val="16"/>
              </w:rPr>
              <w:t>Relatively Low</w:t>
            </w:r>
          </w:p>
        </w:tc>
        <w:tc>
          <w:tcPr>
            <w:tcW w:type="dxa" w:w="1215"/>
          </w:tcPr>
          <w:p>
            <w:pPr>
              <w:spacing w:after="0"/>
              <w:jc w:val="right"/>
            </w:pPr>
            <w:r>
              <w:rPr>
                <w:sz w:val="16"/>
              </w:rPr>
              <w:t>$790,270</w:t>
            </w:r>
          </w:p>
        </w:tc>
        <w:tc>
          <w:tcPr>
            <w:tcW w:type="dxa" w:w="1126"/>
          </w:tcPr>
          <w:p>
            <w:pPr>
              <w:spacing w:after="0"/>
              <w:jc w:val="right"/>
            </w:pPr>
          </w:p>
        </w:tc>
        <w:tc>
          <w:tcPr>
            <w:tcW w:type="dxa" w:w="1342"/>
          </w:tcPr>
          <w:p>
            <w:pPr>
              <w:spacing w:after="0"/>
              <w:jc w:val="right"/>
            </w:pPr>
            <w:r>
              <w:rPr>
                <w:sz w:val="16"/>
              </w:rPr>
              <w:t>$0</w:t>
            </w:r>
          </w:p>
        </w:tc>
        <w:tc>
          <w:tcPr>
            <w:tcW w:type="dxa" w:w="1215"/>
          </w:tcPr>
          <w:p>
            <w:pPr>
              <w:spacing w:after="0"/>
              <w:jc w:val="right"/>
            </w:pPr>
            <w:r>
              <w:rPr>
                <w:sz w:val="16"/>
              </w:rPr>
              <w:t>$790,270</w:t>
            </w:r>
          </w:p>
        </w:tc>
        <w:tc>
          <w:tcPr>
            <w:tcW w:type="dxa" w:w="1176"/>
          </w:tcPr>
          <w:p>
            <w:pPr>
              <w:spacing w:after="0"/>
              <w:jc w:val="right"/>
            </w:pPr>
            <w:r>
              <w:rPr>
                <w:sz w:val="16"/>
              </w:rPr>
              <w:t>2</w:t>
            </w:r>
          </w:p>
        </w:tc>
        <w:tc>
          <w:tcPr>
            <w:tcW w:type="dxa" w:w="2117"/>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Landslide</w:t>
            </w:r>
          </w:p>
        </w:tc>
        <w:tc>
          <w:tcPr>
            <w:tcW w:type="dxa" w:w="1212"/>
          </w:tcPr>
          <w:p>
            <w:pPr>
              <w:spacing w:after="0"/>
              <w:jc w:val="left"/>
            </w:pPr>
            <w:r>
              <w:rPr>
                <w:sz w:val="16"/>
              </w:rPr>
              <w:t>Relatively High</w:t>
            </w:r>
          </w:p>
        </w:tc>
        <w:tc>
          <w:tcPr>
            <w:tcW w:type="dxa" w:w="1353"/>
          </w:tcPr>
          <w:p>
            <w:pPr>
              <w:spacing w:after="0"/>
              <w:jc w:val="left"/>
            </w:pPr>
            <w:r>
              <w:rPr>
                <w:sz w:val="16"/>
              </w:rPr>
              <w:t>Relatively Moderate</w:t>
            </w:r>
          </w:p>
        </w:tc>
        <w:tc>
          <w:tcPr>
            <w:tcW w:type="dxa" w:w="1215"/>
          </w:tcPr>
          <w:p>
            <w:pPr>
              <w:spacing w:after="0"/>
              <w:jc w:val="right"/>
            </w:pPr>
            <w:r>
              <w:rPr>
                <w:sz w:val="16"/>
              </w:rPr>
              <w:t>$253,578</w:t>
            </w:r>
          </w:p>
        </w:tc>
        <w:tc>
          <w:tcPr>
            <w:tcW w:type="dxa" w:w="1126"/>
          </w:tcPr>
          <w:p>
            <w:pPr>
              <w:spacing w:after="0"/>
              <w:jc w:val="right"/>
            </w:pPr>
          </w:p>
        </w:tc>
        <w:tc>
          <w:tcPr>
            <w:tcW w:type="dxa" w:w="1342"/>
          </w:tcPr>
          <w:p>
            <w:pPr>
              <w:spacing w:after="0"/>
              <w:jc w:val="right"/>
            </w:pPr>
            <w:r>
              <w:rPr>
                <w:sz w:val="16"/>
              </w:rPr>
              <w:t>$397,239</w:t>
            </w:r>
          </w:p>
        </w:tc>
        <w:tc>
          <w:tcPr>
            <w:tcW w:type="dxa" w:w="1215"/>
          </w:tcPr>
          <w:p>
            <w:pPr>
              <w:spacing w:after="0"/>
              <w:jc w:val="right"/>
            </w:pPr>
            <w:r>
              <w:rPr>
                <w:sz w:val="16"/>
              </w:rPr>
              <w:t>$650,817</w:t>
            </w:r>
          </w:p>
        </w:tc>
        <w:tc>
          <w:tcPr>
            <w:tcW w:type="dxa" w:w="1176"/>
          </w:tcPr>
          <w:p>
            <w:pPr>
              <w:spacing w:after="0"/>
              <w:jc w:val="right"/>
            </w:pPr>
            <w:r>
              <w:rPr>
                <w:sz w:val="16"/>
              </w:rPr>
              <w:t>7</w:t>
            </w:r>
          </w:p>
        </w:tc>
        <w:tc>
          <w:tcPr>
            <w:tcW w:type="dxa" w:w="2117"/>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Coastal Flooding</w:t>
            </w:r>
          </w:p>
        </w:tc>
        <w:tc>
          <w:tcPr>
            <w:tcW w:type="dxa" w:w="1212"/>
          </w:tcPr>
          <w:p>
            <w:pPr>
              <w:spacing w:after="0"/>
              <w:jc w:val="left"/>
            </w:pPr>
            <w:r>
              <w:rPr>
                <w:sz w:val="16"/>
              </w:rPr>
              <w:t>Relatively Moderate</w:t>
            </w:r>
          </w:p>
        </w:tc>
        <w:tc>
          <w:tcPr>
            <w:tcW w:type="dxa" w:w="1353"/>
          </w:tcPr>
          <w:p>
            <w:pPr>
              <w:spacing w:after="0"/>
              <w:jc w:val="left"/>
            </w:pPr>
            <w:r>
              <w:rPr>
                <w:sz w:val="16"/>
              </w:rPr>
              <w:t>Relatively Moderate</w:t>
            </w:r>
          </w:p>
        </w:tc>
        <w:tc>
          <w:tcPr>
            <w:tcW w:type="dxa" w:w="1215"/>
          </w:tcPr>
          <w:p>
            <w:pPr>
              <w:spacing w:after="0"/>
              <w:jc w:val="right"/>
            </w:pPr>
            <w:r>
              <w:rPr>
                <w:sz w:val="16"/>
              </w:rPr>
              <w:t>$597,021</w:t>
            </w:r>
          </w:p>
        </w:tc>
        <w:tc>
          <w:tcPr>
            <w:tcW w:type="dxa" w:w="1126"/>
          </w:tcPr>
          <w:p>
            <w:pPr>
              <w:spacing w:after="0"/>
              <w:jc w:val="right"/>
            </w:pPr>
          </w:p>
        </w:tc>
        <w:tc>
          <w:tcPr>
            <w:tcW w:type="dxa" w:w="1342"/>
          </w:tcPr>
          <w:p>
            <w:pPr>
              <w:spacing w:after="0"/>
              <w:jc w:val="right"/>
            </w:pPr>
            <w:r>
              <w:rPr>
                <w:sz w:val="16"/>
              </w:rPr>
              <w:t>$1,492</w:t>
            </w:r>
          </w:p>
        </w:tc>
        <w:tc>
          <w:tcPr>
            <w:tcW w:type="dxa" w:w="1215"/>
          </w:tcPr>
          <w:p>
            <w:pPr>
              <w:spacing w:after="0"/>
              <w:jc w:val="right"/>
            </w:pPr>
            <w:r>
              <w:rPr>
                <w:sz w:val="16"/>
              </w:rPr>
              <w:t>$598,513</w:t>
            </w:r>
          </w:p>
        </w:tc>
        <w:tc>
          <w:tcPr>
            <w:tcW w:type="dxa" w:w="1176"/>
          </w:tcPr>
          <w:p>
            <w:pPr>
              <w:spacing w:after="0"/>
              <w:jc w:val="right"/>
            </w:pPr>
            <w:r>
              <w:rPr>
                <w:sz w:val="16"/>
              </w:rPr>
              <w:t>1</w:t>
            </w:r>
          </w:p>
        </w:tc>
        <w:tc>
          <w:tcPr>
            <w:tcW w:type="dxa" w:w="2117"/>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Lightning</w:t>
            </w:r>
          </w:p>
        </w:tc>
        <w:tc>
          <w:tcPr>
            <w:tcW w:type="dxa" w:w="1212"/>
          </w:tcPr>
          <w:p>
            <w:pPr>
              <w:spacing w:after="0"/>
              <w:jc w:val="left"/>
            </w:pPr>
            <w:r>
              <w:rPr>
                <w:sz w:val="16"/>
              </w:rPr>
              <w:t>Relatively Moderate</w:t>
            </w:r>
          </w:p>
        </w:tc>
        <w:tc>
          <w:tcPr>
            <w:tcW w:type="dxa" w:w="1353"/>
          </w:tcPr>
          <w:p>
            <w:pPr>
              <w:spacing w:after="0"/>
              <w:jc w:val="left"/>
            </w:pPr>
            <w:r>
              <w:rPr>
                <w:sz w:val="16"/>
              </w:rPr>
              <w:t>Relatively Moderate</w:t>
            </w:r>
          </w:p>
        </w:tc>
        <w:tc>
          <w:tcPr>
            <w:tcW w:type="dxa" w:w="1215"/>
          </w:tcPr>
          <w:p>
            <w:pPr>
              <w:spacing w:after="0"/>
              <w:jc w:val="right"/>
            </w:pPr>
            <w:r>
              <w:rPr>
                <w:sz w:val="16"/>
              </w:rPr>
              <w:t>$10,751</w:t>
            </w:r>
          </w:p>
        </w:tc>
        <w:tc>
          <w:tcPr>
            <w:tcW w:type="dxa" w:w="1126"/>
          </w:tcPr>
          <w:p>
            <w:pPr>
              <w:spacing w:after="0"/>
              <w:jc w:val="right"/>
            </w:pPr>
          </w:p>
        </w:tc>
        <w:tc>
          <w:tcPr>
            <w:tcW w:type="dxa" w:w="1342"/>
          </w:tcPr>
          <w:p>
            <w:pPr>
              <w:spacing w:after="0"/>
              <w:jc w:val="right"/>
            </w:pPr>
            <w:r>
              <w:rPr>
                <w:sz w:val="16"/>
              </w:rPr>
              <w:t>$525,273</w:t>
            </w:r>
          </w:p>
        </w:tc>
        <w:tc>
          <w:tcPr>
            <w:tcW w:type="dxa" w:w="1215"/>
          </w:tcPr>
          <w:p>
            <w:pPr>
              <w:spacing w:after="0"/>
              <w:jc w:val="right"/>
            </w:pPr>
            <w:r>
              <w:rPr>
                <w:sz w:val="16"/>
              </w:rPr>
              <w:t>$536,024</w:t>
            </w:r>
          </w:p>
        </w:tc>
        <w:tc>
          <w:tcPr>
            <w:tcW w:type="dxa" w:w="1176"/>
          </w:tcPr>
          <w:p>
            <w:pPr>
              <w:spacing w:after="0"/>
              <w:jc w:val="right"/>
            </w:pPr>
            <w:r>
              <w:rPr>
                <w:sz w:val="16"/>
              </w:rPr>
              <w:t>2</w:t>
            </w:r>
          </w:p>
        </w:tc>
        <w:tc>
          <w:tcPr>
            <w:tcW w:type="dxa" w:w="2117"/>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Strong Wind</w:t>
            </w:r>
          </w:p>
        </w:tc>
        <w:tc>
          <w:tcPr>
            <w:tcW w:type="dxa" w:w="1212"/>
          </w:tcPr>
          <w:p>
            <w:pPr>
              <w:spacing w:after="0"/>
              <w:jc w:val="left"/>
            </w:pPr>
            <w:r>
              <w:rPr>
                <w:sz w:val="16"/>
              </w:rPr>
              <w:t>Relatively Low</w:t>
            </w:r>
          </w:p>
        </w:tc>
        <w:tc>
          <w:tcPr>
            <w:tcW w:type="dxa" w:w="1353"/>
          </w:tcPr>
          <w:p>
            <w:pPr>
              <w:spacing w:after="0"/>
              <w:jc w:val="left"/>
            </w:pPr>
            <w:r>
              <w:rPr>
                <w:sz w:val="16"/>
              </w:rPr>
              <w:t>Relatively Low</w:t>
            </w:r>
          </w:p>
        </w:tc>
        <w:tc>
          <w:tcPr>
            <w:tcW w:type="dxa" w:w="1215"/>
          </w:tcPr>
          <w:p>
            <w:pPr>
              <w:spacing w:after="0"/>
              <w:jc w:val="right"/>
            </w:pPr>
            <w:r>
              <w:rPr>
                <w:sz w:val="16"/>
              </w:rPr>
              <w:t>$105,406</w:t>
            </w:r>
          </w:p>
        </w:tc>
        <w:tc>
          <w:tcPr>
            <w:tcW w:type="dxa" w:w="1126"/>
          </w:tcPr>
          <w:p>
            <w:pPr>
              <w:spacing w:after="0"/>
              <w:jc w:val="right"/>
            </w:pPr>
            <w:r>
              <w:rPr>
                <w:sz w:val="16"/>
              </w:rPr>
              <w:t>$9,921</w:t>
            </w:r>
          </w:p>
        </w:tc>
        <w:tc>
          <w:tcPr>
            <w:tcW w:type="dxa" w:w="1342"/>
          </w:tcPr>
          <w:p>
            <w:pPr>
              <w:spacing w:after="0"/>
              <w:jc w:val="right"/>
            </w:pPr>
            <w:r>
              <w:rPr>
                <w:sz w:val="16"/>
              </w:rPr>
              <w:t>$377,638</w:t>
            </w:r>
          </w:p>
        </w:tc>
        <w:tc>
          <w:tcPr>
            <w:tcW w:type="dxa" w:w="1215"/>
          </w:tcPr>
          <w:p>
            <w:pPr>
              <w:spacing w:after="0"/>
              <w:jc w:val="right"/>
            </w:pPr>
            <w:r>
              <w:rPr>
                <w:sz w:val="16"/>
              </w:rPr>
              <w:t>$492,965</w:t>
            </w:r>
          </w:p>
        </w:tc>
        <w:tc>
          <w:tcPr>
            <w:tcW w:type="dxa" w:w="1176"/>
          </w:tcPr>
          <w:p>
            <w:pPr>
              <w:spacing w:after="0"/>
              <w:jc w:val="right"/>
            </w:pPr>
            <w:r>
              <w:rPr>
                <w:sz w:val="16"/>
              </w:rPr>
              <w:t>219</w:t>
            </w:r>
          </w:p>
        </w:tc>
        <w:tc>
          <w:tcPr>
            <w:tcW w:type="dxa" w:w="2117"/>
          </w:tcPr>
          <w:p>
            <w:pPr>
              <w:spacing w:after="0"/>
              <w:jc w:val="left"/>
            </w:pPr>
          </w:p>
        </w:tc>
        <w:tc>
          <w:tcPr>
            <w:tcW w:type="dxa" w:w="1637"/>
          </w:tcPr>
          <w:p>
            <w:pPr>
              <w:spacing w:after="0"/>
              <w:jc w:val="left"/>
            </w:pPr>
            <w:r>
              <w:rPr>
                <w:sz w:val="16"/>
              </w:rPr>
              <w:t>Includes 197 High Wind records and 1 Strong Wind record, event types the NRI definition of this hazard leaves out.</w:t>
            </w:r>
          </w:p>
        </w:tc>
      </w:tr>
      <w:tr>
        <w:trPr>
          <w:cantSplit/>
        </w:trPr>
        <w:tc>
          <w:tcPr>
            <w:tcW w:type="dxa" w:w="682"/>
          </w:tcPr>
          <w:p>
            <w:pPr>
              <w:spacing w:after="0"/>
              <w:jc w:val="right"/>
            </w:pPr>
            <w:r>
              <w:rPr>
                <w:sz w:val="16"/>
              </w:rPr>
              <w:t>12</w:t>
            </w:r>
          </w:p>
        </w:tc>
        <w:tc>
          <w:tcPr>
            <w:tcW w:type="dxa" w:w="1037"/>
          </w:tcPr>
          <w:p>
            <w:pPr>
              <w:spacing w:after="0"/>
              <w:jc w:val="left"/>
            </w:pPr>
            <w:r>
              <w:rPr>
                <w:sz w:val="16"/>
              </w:rPr>
              <w:t>Hail</w:t>
            </w:r>
          </w:p>
        </w:tc>
        <w:tc>
          <w:tcPr>
            <w:tcW w:type="dxa" w:w="1212"/>
          </w:tcPr>
          <w:p>
            <w:pPr>
              <w:spacing w:after="0"/>
              <w:jc w:val="left"/>
            </w:pPr>
            <w:r>
              <w:rPr>
                <w:sz w:val="16"/>
              </w:rPr>
              <w:t>Relatively Low</w:t>
            </w:r>
          </w:p>
        </w:tc>
        <w:tc>
          <w:tcPr>
            <w:tcW w:type="dxa" w:w="1353"/>
          </w:tcPr>
          <w:p>
            <w:pPr>
              <w:spacing w:after="0"/>
              <w:jc w:val="left"/>
            </w:pPr>
            <w:r>
              <w:rPr>
                <w:sz w:val="16"/>
              </w:rPr>
              <w:t>Relatively Low</w:t>
            </w:r>
          </w:p>
        </w:tc>
        <w:tc>
          <w:tcPr>
            <w:tcW w:type="dxa" w:w="1215"/>
          </w:tcPr>
          <w:p>
            <w:pPr>
              <w:spacing w:after="0"/>
              <w:jc w:val="right"/>
            </w:pPr>
            <w:r>
              <w:rPr>
                <w:sz w:val="16"/>
              </w:rPr>
              <w:t>$189,222</w:t>
            </w:r>
          </w:p>
        </w:tc>
        <w:tc>
          <w:tcPr>
            <w:tcW w:type="dxa" w:w="1126"/>
          </w:tcPr>
          <w:p>
            <w:pPr>
              <w:spacing w:after="0"/>
              <w:jc w:val="right"/>
            </w:pPr>
            <w:r>
              <w:rPr>
                <w:sz w:val="16"/>
              </w:rPr>
              <w:t>$19,809</w:t>
            </w:r>
          </w:p>
        </w:tc>
        <w:tc>
          <w:tcPr>
            <w:tcW w:type="dxa" w:w="1342"/>
          </w:tcPr>
          <w:p>
            <w:pPr>
              <w:spacing w:after="0"/>
              <w:jc w:val="right"/>
            </w:pPr>
            <w:r>
              <w:rPr>
                <w:sz w:val="16"/>
              </w:rPr>
              <w:t>$93,452</w:t>
            </w:r>
          </w:p>
        </w:tc>
        <w:tc>
          <w:tcPr>
            <w:tcW w:type="dxa" w:w="1215"/>
          </w:tcPr>
          <w:p>
            <w:pPr>
              <w:spacing w:after="0"/>
              <w:jc w:val="right"/>
            </w:pPr>
            <w:r>
              <w:rPr>
                <w:sz w:val="16"/>
              </w:rPr>
              <w:t>$302,482</w:t>
            </w:r>
          </w:p>
        </w:tc>
        <w:tc>
          <w:tcPr>
            <w:tcW w:type="dxa" w:w="1176"/>
          </w:tcPr>
          <w:p>
            <w:pPr>
              <w:spacing w:after="0"/>
              <w:jc w:val="right"/>
            </w:pPr>
            <w:r>
              <w:rPr>
                <w:sz w:val="16"/>
              </w:rPr>
              <w:t>3</w:t>
            </w:r>
          </w:p>
        </w:tc>
        <w:tc>
          <w:tcPr>
            <w:tcW w:type="dxa" w:w="2117"/>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Cold Wave</w:t>
            </w:r>
          </w:p>
        </w:tc>
        <w:tc>
          <w:tcPr>
            <w:tcW w:type="dxa" w:w="1212"/>
          </w:tcPr>
          <w:p>
            <w:pPr>
              <w:spacing w:after="0"/>
              <w:jc w:val="left"/>
            </w:pPr>
            <w:r>
              <w:rPr>
                <w:sz w:val="16"/>
              </w:rPr>
              <w:t>Very Low</w:t>
            </w:r>
          </w:p>
        </w:tc>
        <w:tc>
          <w:tcPr>
            <w:tcW w:type="dxa" w:w="1353"/>
          </w:tcPr>
          <w:p>
            <w:pPr>
              <w:spacing w:after="0"/>
              <w:jc w:val="left"/>
            </w:pPr>
            <w:r>
              <w:rPr>
                <w:sz w:val="16"/>
              </w:rPr>
              <w:t>Very Low</w:t>
            </w:r>
          </w:p>
        </w:tc>
        <w:tc>
          <w:tcPr>
            <w:tcW w:type="dxa" w:w="1215"/>
          </w:tcPr>
          <w:p>
            <w:pPr>
              <w:spacing w:after="0"/>
              <w:jc w:val="right"/>
            </w:pPr>
            <w:r>
              <w:rPr>
                <w:sz w:val="16"/>
              </w:rPr>
              <w:t>$1</w:t>
            </w:r>
          </w:p>
        </w:tc>
        <w:tc>
          <w:tcPr>
            <w:tcW w:type="dxa" w:w="1126"/>
          </w:tcPr>
          <w:p>
            <w:pPr>
              <w:spacing w:after="0"/>
              <w:jc w:val="right"/>
            </w:pPr>
            <w:r>
              <w:rPr>
                <w:sz w:val="16"/>
              </w:rPr>
              <w:t>$33,045</w:t>
            </w:r>
          </w:p>
        </w:tc>
        <w:tc>
          <w:tcPr>
            <w:tcW w:type="dxa" w:w="1342"/>
          </w:tcPr>
          <w:p>
            <w:pPr>
              <w:spacing w:after="0"/>
              <w:jc w:val="right"/>
            </w:pPr>
            <w:r>
              <w:rPr>
                <w:sz w:val="16"/>
              </w:rPr>
              <w:t>$30,012</w:t>
            </w:r>
          </w:p>
        </w:tc>
        <w:tc>
          <w:tcPr>
            <w:tcW w:type="dxa" w:w="1215"/>
          </w:tcPr>
          <w:p>
            <w:pPr>
              <w:spacing w:after="0"/>
              <w:jc w:val="right"/>
            </w:pPr>
            <w:r>
              <w:rPr>
                <w:sz w:val="16"/>
              </w:rPr>
              <w:t>$63,058</w:t>
            </w:r>
          </w:p>
        </w:tc>
        <w:tc>
          <w:tcPr>
            <w:tcW w:type="dxa" w:w="1176"/>
          </w:tcPr>
          <w:p>
            <w:pPr>
              <w:spacing w:after="0"/>
              <w:jc w:val="right"/>
            </w:pPr>
            <w:r>
              <w:rPr>
                <w:sz w:val="16"/>
              </w:rPr>
              <w:t>3</w:t>
            </w:r>
          </w:p>
        </w:tc>
        <w:tc>
          <w:tcPr>
            <w:tcW w:type="dxa" w:w="2117"/>
          </w:tcPr>
          <w:p>
            <w:pPr>
              <w:spacing w:after="0"/>
              <w:jc w:val="left"/>
            </w:pPr>
          </w:p>
        </w:tc>
        <w:tc>
          <w:tcPr>
            <w:tcW w:type="dxa" w:w="1637"/>
          </w:tcPr>
          <w:p>
            <w:pPr>
              <w:spacing w:after="0"/>
              <w:jc w:val="left"/>
            </w:pPr>
            <w:r>
              <w:rPr>
                <w:sz w:val="16"/>
              </w:rPr>
              <w:t>Includes 3 Frost/Freeze records, event types the NRI definition of this hazard leaves out.</w:t>
            </w:r>
          </w:p>
        </w:tc>
      </w:tr>
      <w:tr>
        <w:trPr>
          <w:cantSplit/>
        </w:trPr>
        <w:tc>
          <w:tcPr>
            <w:tcW w:type="dxa" w:w="682"/>
          </w:tcPr>
          <w:p>
            <w:pPr>
              <w:spacing w:after="0"/>
              <w:jc w:val="right"/>
            </w:pPr>
            <w:r>
              <w:rPr>
                <w:sz w:val="16"/>
              </w:rPr>
              <w:t>14</w:t>
            </w:r>
          </w:p>
        </w:tc>
        <w:tc>
          <w:tcPr>
            <w:tcW w:type="dxa" w:w="1037"/>
          </w:tcPr>
          <w:p>
            <w:pPr>
              <w:spacing w:after="0"/>
              <w:jc w:val="left"/>
            </w:pPr>
            <w:r>
              <w:rPr>
                <w:sz w:val="16"/>
              </w:rPr>
              <w:t>Winter Weather</w:t>
            </w:r>
          </w:p>
        </w:tc>
        <w:tc>
          <w:tcPr>
            <w:tcW w:type="dxa" w:w="1212"/>
          </w:tcPr>
          <w:p>
            <w:pPr>
              <w:spacing w:after="0"/>
              <w:jc w:val="left"/>
            </w:pPr>
            <w:r>
              <w:rPr>
                <w:sz w:val="16"/>
              </w:rPr>
              <w:t>Very Low</w:t>
            </w:r>
          </w:p>
        </w:tc>
        <w:tc>
          <w:tcPr>
            <w:tcW w:type="dxa" w:w="1353"/>
          </w:tcPr>
          <w:p>
            <w:pPr>
              <w:spacing w:after="0"/>
              <w:jc w:val="left"/>
            </w:pPr>
            <w:r>
              <w:rPr>
                <w:sz w:val="16"/>
              </w:rPr>
              <w:t>Very Low</w:t>
            </w:r>
          </w:p>
        </w:tc>
        <w:tc>
          <w:tcPr>
            <w:tcW w:type="dxa" w:w="1215"/>
          </w:tcPr>
          <w:p>
            <w:pPr>
              <w:spacing w:after="0"/>
              <w:jc w:val="right"/>
            </w:pPr>
            <w:r>
              <w:rPr>
                <w:sz w:val="16"/>
              </w:rPr>
              <w:t>$74</w:t>
            </w:r>
          </w:p>
        </w:tc>
        <w:tc>
          <w:tcPr>
            <w:tcW w:type="dxa" w:w="1126"/>
          </w:tcPr>
          <w:p>
            <w:pPr>
              <w:spacing w:after="0"/>
              <w:jc w:val="right"/>
            </w:pPr>
            <w:r>
              <w:rPr>
                <w:sz w:val="16"/>
              </w:rPr>
              <w:t>under $1</w:t>
            </w:r>
          </w:p>
        </w:tc>
        <w:tc>
          <w:tcPr>
            <w:tcW w:type="dxa" w:w="1342"/>
          </w:tcPr>
          <w:p>
            <w:pPr>
              <w:spacing w:after="0"/>
              <w:jc w:val="right"/>
            </w:pPr>
            <w:r>
              <w:rPr>
                <w:sz w:val="16"/>
              </w:rPr>
              <w:t>$202</w:t>
            </w:r>
          </w:p>
        </w:tc>
        <w:tc>
          <w:tcPr>
            <w:tcW w:type="dxa" w:w="1215"/>
          </w:tcPr>
          <w:p>
            <w:pPr>
              <w:spacing w:after="0"/>
              <w:jc w:val="right"/>
            </w:pPr>
            <w:r>
              <w:rPr>
                <w:sz w:val="16"/>
              </w:rPr>
              <w:t>$276</w:t>
            </w:r>
          </w:p>
        </w:tc>
        <w:tc>
          <w:tcPr>
            <w:tcW w:type="dxa" w:w="1176"/>
          </w:tcPr>
          <w:p>
            <w:pPr>
              <w:spacing w:after="0"/>
              <w:jc w:val="right"/>
            </w:pPr>
            <w:r>
              <w:rPr>
                <w:sz w:val="16"/>
              </w:rPr>
              <w:t>90</w:t>
            </w:r>
          </w:p>
        </w:tc>
        <w:tc>
          <w:tcPr>
            <w:tcW w:type="dxa" w:w="2117"/>
          </w:tcPr>
          <w:p>
            <w:pPr>
              <w:spacing w:after="0"/>
              <w:jc w:val="left"/>
            </w:pPr>
          </w:p>
        </w:tc>
        <w:tc>
          <w:tcPr>
            <w:tcW w:type="dxa" w:w="1637"/>
          </w:tcPr>
          <w:p>
            <w:pPr>
              <w:spacing w:after="0"/>
              <w:jc w:val="left"/>
            </w:pP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212"/>
          </w:tcPr>
          <w:p>
            <w:pPr>
              <w:spacing w:after="0"/>
              <w:jc w:val="left"/>
            </w:pPr>
            <w:r>
              <w:rPr>
                <w:sz w:val="16"/>
              </w:rPr>
              <w:t>Very Low</w:t>
            </w:r>
          </w:p>
        </w:tc>
        <w:tc>
          <w:tcPr>
            <w:tcW w:type="dxa" w:w="1353"/>
          </w:tcPr>
          <w:p>
            <w:pPr>
              <w:spacing w:after="0"/>
              <w:jc w:val="left"/>
            </w:pPr>
            <w:r>
              <w:rPr>
                <w:sz w:val="16"/>
              </w:rPr>
              <w:t>Very Low</w:t>
            </w:r>
          </w:p>
        </w:tc>
        <w:tc>
          <w:tcPr>
            <w:tcW w:type="dxa" w:w="1215"/>
          </w:tcPr>
          <w:p>
            <w:pPr>
              <w:spacing w:after="0"/>
              <w:jc w:val="right"/>
            </w:pPr>
            <w:r>
              <w:rPr>
                <w:sz w:val="16"/>
              </w:rPr>
              <w:t>$3</w:t>
            </w:r>
          </w:p>
        </w:tc>
        <w:tc>
          <w:tcPr>
            <w:tcW w:type="dxa" w:w="1126"/>
          </w:tcPr>
          <w:p>
            <w:pPr>
              <w:spacing w:after="0"/>
              <w:jc w:val="right"/>
            </w:pPr>
          </w:p>
        </w:tc>
        <w:tc>
          <w:tcPr>
            <w:tcW w:type="dxa" w:w="1342"/>
          </w:tcPr>
          <w:p>
            <w:pPr>
              <w:spacing w:after="0"/>
              <w:jc w:val="right"/>
            </w:pPr>
            <w:r>
              <w:rPr>
                <w:sz w:val="16"/>
              </w:rPr>
              <w:t>$147</w:t>
            </w:r>
          </w:p>
        </w:tc>
        <w:tc>
          <w:tcPr>
            <w:tcW w:type="dxa" w:w="1215"/>
          </w:tcPr>
          <w:p>
            <w:pPr>
              <w:spacing w:after="0"/>
              <w:jc w:val="right"/>
            </w:pPr>
            <w:r>
              <w:rPr>
                <w:sz w:val="16"/>
              </w:rPr>
              <w:t>$150</w:t>
            </w:r>
          </w:p>
        </w:tc>
        <w:tc>
          <w:tcPr>
            <w:tcW w:type="dxa" w:w="1176"/>
          </w:tcPr>
          <w:p>
            <w:pPr>
              <w:spacing w:after="0"/>
              <w:jc w:val="right"/>
            </w:pPr>
            <w:r>
              <w:rPr>
                <w:sz w:val="16"/>
              </w:rPr>
              <w:t>0</w:t>
            </w:r>
          </w:p>
        </w:tc>
        <w:tc>
          <w:tcPr>
            <w:tcW w:type="dxa" w:w="2117"/>
          </w:tcPr>
          <w:p>
            <w:pPr>
              <w:spacing w:after="0"/>
              <w:jc w:val="left"/>
            </w:pPr>
          </w:p>
        </w:tc>
        <w:tc>
          <w:tcPr>
            <w:tcW w:type="dxa" w:w="1637"/>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16</w:t>
            </w:r>
          </w:p>
        </w:tc>
        <w:tc>
          <w:tcPr>
            <w:tcW w:type="dxa" w:w="1037"/>
          </w:tcPr>
          <w:p>
            <w:pPr>
              <w:spacing w:after="0"/>
              <w:jc w:val="left"/>
            </w:pPr>
            <w:r>
              <w:rPr>
                <w:sz w:val="16"/>
              </w:rPr>
              <w:t>Hurricane</w:t>
            </w:r>
          </w:p>
        </w:tc>
        <w:tc>
          <w:tcPr>
            <w:tcW w:type="dxa" w:w="1212"/>
          </w:tcPr>
          <w:p>
            <w:pPr>
              <w:spacing w:after="0"/>
              <w:jc w:val="left"/>
            </w:pPr>
            <w:r>
              <w:rPr>
                <w:sz w:val="16"/>
              </w:rPr>
              <w:t>No Rating</w:t>
            </w:r>
          </w:p>
        </w:tc>
        <w:tc>
          <w:tcPr>
            <w:tcW w:type="dxa" w:w="1353"/>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342"/>
          </w:tcPr>
          <w:p>
            <w:pPr>
              <w:spacing w:after="0"/>
              <w:jc w:val="right"/>
            </w:pPr>
            <w:r>
              <w:rPr>
                <w:sz w:val="16"/>
              </w:rPr>
              <w:t>$0</w:t>
            </w:r>
          </w:p>
        </w:tc>
        <w:tc>
          <w:tcPr>
            <w:tcW w:type="dxa" w:w="1215"/>
          </w:tcPr>
          <w:p>
            <w:pPr>
              <w:spacing w:after="0"/>
              <w:jc w:val="right"/>
            </w:pPr>
            <w:r>
              <w:rPr>
                <w:sz w:val="16"/>
              </w:rPr>
              <w:t>$0</w:t>
            </w:r>
          </w:p>
        </w:tc>
        <w:tc>
          <w:tcPr>
            <w:tcW w:type="dxa" w:w="1176"/>
          </w:tcPr>
          <w:p>
            <w:pPr>
              <w:spacing w:after="0"/>
              <w:jc w:val="right"/>
            </w:pPr>
            <w:r>
              <w:rPr>
                <w:sz w:val="16"/>
              </w:rPr>
              <w:t>1</w:t>
            </w:r>
          </w:p>
        </w:tc>
        <w:tc>
          <w:tcPr>
            <w:tcW w:type="dxa" w:w="2117"/>
          </w:tcPr>
          <w:p>
            <w:pPr>
              <w:spacing w:after="0"/>
              <w:jc w:val="left"/>
            </w:pPr>
          </w:p>
        </w:tc>
        <w:tc>
          <w:tcPr>
            <w:tcW w:type="dxa" w:w="1637"/>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Ice Storm</w:t>
            </w:r>
          </w:p>
        </w:tc>
        <w:tc>
          <w:tcPr>
            <w:tcW w:type="dxa" w:w="1212"/>
          </w:tcPr>
          <w:p>
            <w:pPr>
              <w:spacing w:after="0"/>
              <w:jc w:val="left"/>
            </w:pPr>
            <w:r>
              <w:rPr>
                <w:sz w:val="16"/>
              </w:rPr>
              <w:t>Not Applicable</w:t>
            </w:r>
          </w:p>
        </w:tc>
        <w:tc>
          <w:tcPr>
            <w:tcW w:type="dxa" w:w="135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42"/>
          </w:tcPr>
          <w:p>
            <w:pPr>
              <w:spacing w:after="0"/>
              <w:jc w:val="right"/>
            </w:pPr>
          </w:p>
        </w:tc>
        <w:tc>
          <w:tcPr>
            <w:tcW w:type="dxa" w:w="1215"/>
          </w:tcPr>
          <w:p>
            <w:pPr>
              <w:spacing w:after="0"/>
              <w:jc w:val="right"/>
            </w:pPr>
          </w:p>
        </w:tc>
        <w:tc>
          <w:tcPr>
            <w:tcW w:type="dxa" w:w="1176"/>
          </w:tcPr>
          <w:p>
            <w:pPr>
              <w:spacing w:after="0"/>
              <w:jc w:val="right"/>
            </w:pPr>
            <w:r>
              <w:rPr>
                <w:sz w:val="16"/>
              </w:rPr>
              <w:t>0</w:t>
            </w:r>
          </w:p>
        </w:tc>
        <w:tc>
          <w:tcPr>
            <w:tcW w:type="dxa" w:w="2117"/>
          </w:tcPr>
          <w:p>
            <w:pPr>
              <w:spacing w:after="0"/>
              <w:jc w:val="left"/>
            </w:pPr>
          </w:p>
        </w:tc>
        <w:tc>
          <w:tcPr>
            <w:tcW w:type="dxa" w:w="1637"/>
          </w:tcPr>
          <w:p>
            <w:pPr>
              <w:spacing w:after="0"/>
              <w:jc w:val="left"/>
            </w:pPr>
            <w:r>
              <w:rPr>
                <w:sz w:val="16"/>
              </w:rPr>
              <w:t>Declared 1 time; no Storm Events record of this type.</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12"/>
          </w:tcPr>
          <w:p>
            <w:pPr>
              <w:spacing w:after="0"/>
              <w:jc w:val="left"/>
            </w:pPr>
            <w:r>
              <w:rPr>
                <w:sz w:val="16"/>
              </w:rPr>
              <w:t>Not Applicable</w:t>
            </w:r>
          </w:p>
        </w:tc>
        <w:tc>
          <w:tcPr>
            <w:tcW w:type="dxa" w:w="135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42"/>
          </w:tcPr>
          <w:p>
            <w:pPr>
              <w:spacing w:after="0"/>
              <w:jc w:val="right"/>
            </w:pPr>
          </w:p>
        </w:tc>
        <w:tc>
          <w:tcPr>
            <w:tcW w:type="dxa" w:w="1215"/>
          </w:tcPr>
          <w:p>
            <w:pPr>
              <w:spacing w:after="0"/>
              <w:jc w:val="right"/>
            </w:pPr>
          </w:p>
        </w:tc>
        <w:tc>
          <w:tcPr>
            <w:tcW w:type="dxa" w:w="1176"/>
          </w:tcPr>
          <w:p>
            <w:pPr>
              <w:spacing w:after="0"/>
              <w:jc w:val="right"/>
            </w:pPr>
            <w:r>
              <w:rPr>
                <w:sz w:val="16"/>
              </w:rPr>
              <w:t>0</w:t>
            </w:r>
          </w:p>
        </w:tc>
        <w:tc>
          <w:tcPr>
            <w:tcW w:type="dxa" w:w="2117"/>
          </w:tcPr>
          <w:p>
            <w:pPr>
              <w:spacing w:after="0"/>
              <w:jc w:val="left"/>
            </w:pPr>
            <w:r>
              <w:rPr>
                <w:sz w:val="16"/>
              </w:rPr>
              <w:t>NRI rates volcanic activity Not Applicable for this county, and no federal declaration for this county names it.</w:t>
            </w:r>
          </w:p>
        </w:tc>
        <w:tc>
          <w:tcPr>
            <w:tcW w:type="dxa" w:w="163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189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24 of 189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189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68 of 189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189 of 189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189 of 189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188 of 189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189 of 189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136 of 189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189 of 189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189 of 189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189 of 189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189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142 of 189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189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6"/>
        <w:gridCol w:w="1733"/>
        <w:gridCol w:w="1556"/>
        <w:gridCol w:w="1335"/>
        <w:gridCol w:w="2240"/>
        <w:gridCol w:w="1506"/>
        <w:gridCol w:w="1770"/>
        <w:gridCol w:w="2234"/>
      </w:tblGrid>
      <w:tr>
        <w:trPr>
          <w:cantSplit/>
          <w:tblHeader/>
        </w:trPr>
        <w:tc>
          <w:tcPr>
            <w:tcW w:type="dxa" w:w="1736"/>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335"/>
            <w:shd w:val="clear" w:color="auto" w:fill="E8E8E8"/>
          </w:tcPr>
          <w:p>
            <w:pPr>
              <w:spacing w:after="0"/>
              <w:jc w:val="left"/>
            </w:pPr>
            <w:r>
              <w:rPr>
                <w:b/>
                <w:sz w:val="16"/>
              </w:rPr>
              <w:t>Observed range</w:t>
            </w:r>
          </w:p>
        </w:tc>
        <w:tc>
          <w:tcPr>
            <w:tcW w:type="dxa" w:w="2240"/>
            <w:shd w:val="clear" w:color="auto" w:fill="E8E8E8"/>
          </w:tcPr>
          <w:p>
            <w:pPr>
              <w:spacing w:after="0"/>
              <w:jc w:val="left"/>
            </w:pPr>
            <w:r>
              <w:rPr>
                <w:b/>
                <w:sz w:val="16"/>
              </w:rPr>
              <w:t>Worst recorded event</w:t>
            </w:r>
          </w:p>
        </w:tc>
        <w:tc>
          <w:tcPr>
            <w:tcW w:type="dxa" w:w="1506"/>
            <w:shd w:val="clear" w:color="auto" w:fill="E8E8E8"/>
          </w:tcPr>
          <w:p>
            <w:pPr>
              <w:spacing w:after="0"/>
              <w:jc w:val="left"/>
            </w:pPr>
            <w:r>
              <w:rPr>
                <w:b/>
                <w:sz w:val="16"/>
              </w:rPr>
              <w:t>Most damaging (when different)</w:t>
            </w:r>
          </w:p>
        </w:tc>
        <w:tc>
          <w:tcPr>
            <w:tcW w:type="dxa" w:w="1770"/>
            <w:shd w:val="clear" w:color="auto" w:fill="E8E8E8"/>
          </w:tcPr>
          <w:p>
            <w:pPr>
              <w:spacing w:after="0"/>
              <w:jc w:val="left"/>
            </w:pPr>
            <w:r>
              <w:rPr>
                <w:b/>
                <w:sz w:val="16"/>
              </w:rPr>
              <w:t>How it applies to members</w:t>
            </w:r>
          </w:p>
        </w:tc>
        <w:tc>
          <w:tcPr>
            <w:tcW w:type="dxa" w:w="2234"/>
            <w:shd w:val="clear" w:color="auto" w:fill="E8E8E8"/>
          </w:tcPr>
          <w:p>
            <w:pPr>
              <w:spacing w:after="0"/>
              <w:jc w:val="left"/>
            </w:pPr>
            <w:r>
              <w:rPr>
                <w:b/>
                <w:sz w:val="16"/>
              </w:rPr>
              <w:t>Note</w:t>
            </w:r>
          </w:p>
        </w:tc>
      </w:tr>
      <w:tr>
        <w:trPr>
          <w:cantSplit/>
        </w:trPr>
        <w:tc>
          <w:tcPr>
            <w:tcW w:type="dxa" w:w="1736"/>
          </w:tcPr>
          <w:p>
            <w:pPr>
              <w:spacing w:after="0"/>
              <w:jc w:val="left"/>
            </w:pPr>
            <w:r>
              <w:rPr>
                <w:sz w:val="16"/>
              </w:rPr>
              <w:t>Avalanche</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335"/>
          </w:tcPr>
          <w:p>
            <w:pPr>
              <w:spacing w:after="0"/>
              <w:jc w:val="left"/>
            </w:pPr>
          </w:p>
        </w:tc>
        <w:tc>
          <w:tcPr>
            <w:tcW w:type="dxa" w:w="2240"/>
          </w:tcPr>
          <w:p>
            <w:pPr>
              <w:spacing w:after="0"/>
              <w:jc w:val="left"/>
            </w:pPr>
          </w:p>
        </w:tc>
        <w:tc>
          <w:tcPr>
            <w:tcW w:type="dxa" w:w="1506"/>
          </w:tcPr>
          <w:p>
            <w:pPr>
              <w:spacing w:after="0"/>
              <w:jc w:val="left"/>
            </w:pPr>
          </w:p>
        </w:tc>
        <w:tc>
          <w:tcPr>
            <w:tcW w:type="dxa" w:w="1770"/>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56"/>
          </w:tcPr>
          <w:p>
            <w:pPr>
              <w:spacing w:after="0"/>
              <w:jc w:val="right"/>
            </w:pPr>
            <w:r>
              <w:rPr>
                <w:sz w:val="16"/>
              </w:rPr>
              <w:t>1, 2005 to 2005 (1 zone-level)</w:t>
            </w:r>
          </w:p>
        </w:tc>
        <w:tc>
          <w:tcPr>
            <w:tcW w:type="dxa" w:w="1335"/>
          </w:tcPr>
          <w:p>
            <w:pPr>
              <w:spacing w:after="0"/>
              <w:jc w:val="left"/>
            </w:pPr>
          </w:p>
        </w:tc>
        <w:tc>
          <w:tcPr>
            <w:tcW w:type="dxa" w:w="2240"/>
          </w:tcPr>
          <w:p>
            <w:pPr>
              <w:spacing w:after="0"/>
              <w:jc w:val="left"/>
            </w:pPr>
            <w:r>
              <w:rPr>
                <w:sz w:val="16"/>
              </w:rPr>
              <w:t>No damage reported in 1 records.</w:t>
            </w:r>
          </w:p>
        </w:tc>
        <w:tc>
          <w:tcPr>
            <w:tcW w:type="dxa" w:w="1506"/>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Flood depth: see the FEMA Flood Insurance Rate Map.</w:t>
            </w:r>
          </w:p>
        </w:tc>
      </w:tr>
      <w:tr>
        <w:trPr>
          <w:cantSplit/>
        </w:trPr>
        <w:tc>
          <w:tcPr>
            <w:tcW w:type="dxa" w:w="1736"/>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56"/>
          </w:tcPr>
          <w:p>
            <w:pPr>
              <w:spacing w:after="0"/>
              <w:jc w:val="right"/>
            </w:pPr>
            <w:r>
              <w:rPr>
                <w:sz w:val="16"/>
              </w:rPr>
              <w:t>0</w:t>
            </w:r>
          </w:p>
        </w:tc>
        <w:tc>
          <w:tcPr>
            <w:tcW w:type="dxa" w:w="1335"/>
          </w:tcPr>
          <w:p>
            <w:pPr>
              <w:spacing w:after="0"/>
              <w:jc w:val="left"/>
            </w:pPr>
          </w:p>
        </w:tc>
        <w:tc>
          <w:tcPr>
            <w:tcW w:type="dxa" w:w="2240"/>
          </w:tcPr>
          <w:p>
            <w:pPr>
              <w:spacing w:after="0"/>
              <w:jc w:val="left"/>
            </w:pPr>
          </w:p>
        </w:tc>
        <w:tc>
          <w:tcPr>
            <w:tcW w:type="dxa" w:w="1506"/>
          </w:tcPr>
          <w:p>
            <w:pPr>
              <w:spacing w:after="0"/>
              <w:jc w:val="left"/>
            </w:pPr>
          </w:p>
        </w:tc>
        <w:tc>
          <w:tcPr>
            <w:tcW w:type="dxa" w:w="1770"/>
          </w:tcPr>
          <w:p>
            <w:pPr>
              <w:spacing w:after="0"/>
              <w:jc w:val="left"/>
            </w:pPr>
          </w:p>
        </w:tc>
        <w:tc>
          <w:tcPr>
            <w:tcW w:type="dxa" w:w="2234"/>
          </w:tcPr>
          <w:p>
            <w:pPr>
              <w:spacing w:after="0"/>
              <w:jc w:val="left"/>
            </w:pPr>
            <w:r>
              <w:rPr>
                <w:sz w:val="16"/>
              </w:rPr>
              <w:t>Wind chill: in event narratives only; local data required.</w:t>
            </w:r>
          </w:p>
        </w:tc>
      </w:tr>
      <w:tr>
        <w:trPr>
          <w:cantSplit/>
        </w:trPr>
        <w:tc>
          <w:tcPr>
            <w:tcW w:type="dxa" w:w="1736"/>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56"/>
          </w:tcPr>
          <w:p>
            <w:pPr>
              <w:spacing w:after="0"/>
              <w:jc w:val="right"/>
            </w:pPr>
            <w:r>
              <w:rPr>
                <w:sz w:val="16"/>
              </w:rPr>
              <w:t>3, 1998 to 2007 (2 zone-level)</w:t>
            </w:r>
          </w:p>
        </w:tc>
        <w:tc>
          <w:tcPr>
            <w:tcW w:type="dxa" w:w="1335"/>
          </w:tcPr>
          <w:p>
            <w:pPr>
              <w:spacing w:after="0"/>
              <w:jc w:val="left"/>
            </w:pPr>
          </w:p>
        </w:tc>
        <w:tc>
          <w:tcPr>
            <w:tcW w:type="dxa" w:w="2240"/>
          </w:tcPr>
          <w:p>
            <w:pPr>
              <w:spacing w:after="0"/>
              <w:jc w:val="left"/>
            </w:pPr>
            <w:r>
              <w:rPr>
                <w:sz w:val="16"/>
              </w:rPr>
              <w:t>Frost/Freeze, 2007-01-13, $93,000,000 crop damage, reported for the zone (2007 dollars); NWS zone CAZ040 (VENTURA COUNTY COAST), zone-level: may include parts of neighboring counties</w:t>
            </w:r>
          </w:p>
        </w:tc>
        <w:tc>
          <w:tcPr>
            <w:tcW w:type="dxa" w:w="1506"/>
          </w:tcPr>
          <w:p>
            <w:pPr>
              <w:spacing w:after="0"/>
              <w:jc w:val="left"/>
            </w:pPr>
          </w:p>
        </w:tc>
        <w:tc>
          <w:tcPr>
            <w:tcW w:type="dxa" w:w="1770"/>
          </w:tcPr>
          <w:p>
            <w:pPr>
              <w:spacing w:after="0"/>
              <w:jc w:val="left"/>
            </w:pPr>
            <w:r>
              <w:rPr>
                <w:sz w:val="16"/>
              </w:rPr>
              <w:t>No event record names a member place. Zone-level records (2) apply countywide.</w:t>
            </w:r>
          </w:p>
        </w:tc>
        <w:tc>
          <w:tcPr>
            <w:tcW w:type="dxa" w:w="2234"/>
          </w:tcPr>
          <w:p>
            <w:pPr>
              <w:spacing w:after="0"/>
              <w:jc w:val="left"/>
            </w:pPr>
            <w:r>
              <w:rPr>
                <w:sz w:val="16"/>
              </w:rPr>
              <w:t>Temperature: in event narratives only; local data required.</w:t>
            </w:r>
          </w:p>
        </w:tc>
      </w:tr>
      <w:tr>
        <w:trPr>
          <w:cantSplit/>
        </w:trPr>
        <w:tc>
          <w:tcPr>
            <w:tcW w:type="dxa" w:w="1736"/>
          </w:tcPr>
          <w:p>
            <w:pPr>
              <w:spacing w:after="0"/>
              <w:jc w:val="left"/>
            </w:pPr>
            <w:r>
              <w:rPr>
                <w:sz w:val="16"/>
              </w:rPr>
              <w:t>Drought</w:t>
            </w:r>
          </w:p>
        </w:tc>
        <w:tc>
          <w:tcPr>
            <w:tcW w:type="dxa" w:w="1733"/>
          </w:tcPr>
          <w:p>
            <w:pPr>
              <w:spacing w:after="0"/>
              <w:jc w:val="left"/>
            </w:pPr>
            <w:r>
              <w:rPr>
                <w:sz w:val="16"/>
              </w:rPr>
              <w:t>US Drought Monitor D-scale</w:t>
            </w:r>
          </w:p>
        </w:tc>
        <w:tc>
          <w:tcPr>
            <w:tcW w:type="dxa" w:w="1556"/>
          </w:tcPr>
          <w:p>
            <w:pPr>
              <w:spacing w:after="0"/>
              <w:jc w:val="right"/>
            </w:pPr>
            <w:r>
              <w:rPr>
                <w:sz w:val="16"/>
              </w:rPr>
              <w:t>0</w:t>
            </w:r>
          </w:p>
        </w:tc>
        <w:tc>
          <w:tcPr>
            <w:tcW w:type="dxa" w:w="1335"/>
          </w:tcPr>
          <w:p>
            <w:pPr>
              <w:spacing w:after="0"/>
              <w:jc w:val="left"/>
            </w:pPr>
          </w:p>
        </w:tc>
        <w:tc>
          <w:tcPr>
            <w:tcW w:type="dxa" w:w="2240"/>
          </w:tcPr>
          <w:p>
            <w:pPr>
              <w:spacing w:after="0"/>
              <w:jc w:val="left"/>
            </w:pPr>
          </w:p>
        </w:tc>
        <w:tc>
          <w:tcPr>
            <w:tcW w:type="dxa" w:w="1506"/>
          </w:tcPr>
          <w:p>
            <w:pPr>
              <w:spacing w:after="0"/>
              <w:jc w:val="left"/>
            </w:pPr>
          </w:p>
        </w:tc>
        <w:tc>
          <w:tcPr>
            <w:tcW w:type="dxa" w:w="1770"/>
          </w:tcPr>
          <w:p>
            <w:pPr>
              <w:spacing w:after="0"/>
              <w:jc w:val="left"/>
            </w:pPr>
          </w:p>
        </w:tc>
        <w:tc>
          <w:tcPr>
            <w:tcW w:type="dxa" w:w="22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6"/>
          </w:tcPr>
          <w:p>
            <w:pPr>
              <w:spacing w:after="0"/>
              <w:jc w:val="left"/>
            </w:pPr>
            <w:r>
              <w:rPr>
                <w:sz w:val="16"/>
              </w:rPr>
              <w:t>Earthquake</w:t>
            </w:r>
          </w:p>
        </w:tc>
        <w:tc>
          <w:tcPr>
            <w:tcW w:type="dxa" w:w="1733"/>
          </w:tcPr>
          <w:p>
            <w:pPr>
              <w:spacing w:after="0"/>
              <w:jc w:val="left"/>
            </w:pPr>
            <w:r>
              <w:rPr>
                <w:sz w:val="16"/>
              </w:rPr>
              <w:t>Modified Mercalli (local data)</w:t>
            </w:r>
          </w:p>
        </w:tc>
        <w:tc>
          <w:tcPr>
            <w:tcW w:type="dxa" w:w="1556"/>
          </w:tcPr>
          <w:p>
            <w:pPr>
              <w:spacing w:after="0"/>
              <w:jc w:val="right"/>
            </w:pPr>
            <w:r>
              <w:rPr>
                <w:sz w:val="16"/>
              </w:rPr>
              <w:t>0</w:t>
            </w:r>
          </w:p>
        </w:tc>
        <w:tc>
          <w:tcPr>
            <w:tcW w:type="dxa" w:w="1335"/>
          </w:tcPr>
          <w:p>
            <w:pPr>
              <w:spacing w:after="0"/>
              <w:jc w:val="left"/>
            </w:pPr>
          </w:p>
        </w:tc>
        <w:tc>
          <w:tcPr>
            <w:tcW w:type="dxa" w:w="2240"/>
          </w:tcPr>
          <w:p>
            <w:pPr>
              <w:spacing w:after="0"/>
              <w:jc w:val="left"/>
            </w:pPr>
          </w:p>
        </w:tc>
        <w:tc>
          <w:tcPr>
            <w:tcW w:type="dxa" w:w="1506"/>
          </w:tcPr>
          <w:p>
            <w:pPr>
              <w:spacing w:after="0"/>
              <w:jc w:val="left"/>
            </w:pPr>
          </w:p>
        </w:tc>
        <w:tc>
          <w:tcPr>
            <w:tcW w:type="dxa" w:w="1770"/>
          </w:tcPr>
          <w:p>
            <w:pPr>
              <w:spacing w:after="0"/>
              <w:jc w:val="left"/>
            </w:pPr>
          </w:p>
        </w:tc>
        <w:tc>
          <w:tcPr>
            <w:tcW w:type="dxa" w:w="2234"/>
          </w:tcPr>
          <w:p>
            <w:pPr>
              <w:spacing w:after="0"/>
              <w:jc w:val="left"/>
            </w:pPr>
            <w:r>
              <w:rPr>
                <w:sz w:val="16"/>
              </w:rPr>
              <w:t>No Storm Events record; local data required (e.g., USGS).</w:t>
            </w:r>
          </w:p>
        </w:tc>
      </w:tr>
      <w:tr>
        <w:trPr>
          <w:cantSplit/>
        </w:trPr>
        <w:tc>
          <w:tcPr>
            <w:tcW w:type="dxa" w:w="1736"/>
          </w:tcPr>
          <w:p>
            <w:pPr>
              <w:spacing w:after="0"/>
              <w:jc w:val="left"/>
            </w:pPr>
            <w:r>
              <w:rPr>
                <w:sz w:val="16"/>
              </w:rPr>
              <w:t>Hail</w:t>
            </w:r>
          </w:p>
        </w:tc>
        <w:tc>
          <w:tcPr>
            <w:tcW w:type="dxa" w:w="1733"/>
          </w:tcPr>
          <w:p>
            <w:pPr>
              <w:spacing w:after="0"/>
              <w:jc w:val="left"/>
            </w:pPr>
            <w:r>
              <w:rPr>
                <w:sz w:val="16"/>
              </w:rPr>
              <w:t>hail size (inches)</w:t>
            </w:r>
          </w:p>
        </w:tc>
        <w:tc>
          <w:tcPr>
            <w:tcW w:type="dxa" w:w="1556"/>
          </w:tcPr>
          <w:p>
            <w:pPr>
              <w:spacing w:after="0"/>
              <w:jc w:val="right"/>
            </w:pPr>
            <w:r>
              <w:rPr>
                <w:sz w:val="16"/>
              </w:rPr>
              <w:t>5, 1987 to 2010</w:t>
            </w:r>
          </w:p>
        </w:tc>
        <w:tc>
          <w:tcPr>
            <w:tcW w:type="dxa" w:w="1335"/>
          </w:tcPr>
          <w:p>
            <w:pPr>
              <w:spacing w:after="0"/>
              <w:jc w:val="left"/>
            </w:pPr>
            <w:r>
              <w:rPr>
                <w:sz w:val="16"/>
              </w:rPr>
              <w:t>1 in to 1.5 in (median 1 in); 5 with a recorded value</w:t>
            </w:r>
          </w:p>
        </w:tc>
        <w:tc>
          <w:tcPr>
            <w:tcW w:type="dxa" w:w="2240"/>
          </w:tcPr>
          <w:p>
            <w:pPr>
              <w:spacing w:after="0"/>
              <w:jc w:val="left"/>
            </w:pPr>
            <w:r>
              <w:rPr>
                <w:sz w:val="16"/>
              </w:rPr>
              <w:t>1.5 in hail, 2010-01-21</w:t>
            </w:r>
          </w:p>
        </w:tc>
        <w:tc>
          <w:tcPr>
            <w:tcW w:type="dxa" w:w="1506"/>
          </w:tcPr>
          <w:p>
            <w:pPr>
              <w:spacing w:after="0"/>
              <w:jc w:val="left"/>
            </w:pPr>
          </w:p>
        </w:tc>
        <w:tc>
          <w:tcPr>
            <w:tcW w:type="dxa" w:w="1770"/>
          </w:tcPr>
          <w:p>
            <w:pPr>
              <w:spacing w:after="0"/>
              <w:jc w:val="left"/>
            </w:pPr>
            <w:r>
              <w:rPr>
                <w:sz w:val="16"/>
              </w:rPr>
              <w:t>Event records naming member places: Thousand Oaks city (1 record).</w:t>
            </w:r>
          </w:p>
        </w:tc>
        <w:tc>
          <w:tcPr>
            <w:tcW w:type="dxa" w:w="2234"/>
          </w:tcPr>
          <w:p>
            <w:pPr>
              <w:spacing w:after="0"/>
              <w:jc w:val="left"/>
            </w:pPr>
          </w:p>
        </w:tc>
      </w:tr>
      <w:tr>
        <w:trPr>
          <w:cantSplit/>
        </w:trPr>
        <w:tc>
          <w:tcPr>
            <w:tcW w:type="dxa" w:w="1736"/>
          </w:tcPr>
          <w:p>
            <w:pPr>
              <w:spacing w:after="0"/>
              <w:jc w:val="left"/>
            </w:pPr>
            <w:r>
              <w:rPr>
                <w:sz w:val="16"/>
              </w:rPr>
              <w:t>Excessive Heat, Heat</w:t>
            </w:r>
          </w:p>
        </w:tc>
        <w:tc>
          <w:tcPr>
            <w:tcW w:type="dxa" w:w="1733"/>
          </w:tcPr>
          <w:p>
            <w:pPr>
              <w:spacing w:after="0"/>
              <w:jc w:val="left"/>
            </w:pPr>
            <w:r>
              <w:rPr>
                <w:sz w:val="16"/>
              </w:rPr>
              <w:t>heat index (narratives)</w:t>
            </w:r>
          </w:p>
        </w:tc>
        <w:tc>
          <w:tcPr>
            <w:tcW w:type="dxa" w:w="1556"/>
          </w:tcPr>
          <w:p>
            <w:pPr>
              <w:spacing w:after="0"/>
              <w:jc w:val="right"/>
            </w:pPr>
            <w:r>
              <w:rPr>
                <w:sz w:val="16"/>
              </w:rPr>
              <w:t>7, 1997 to 2008 (7 zone-level)</w:t>
            </w:r>
          </w:p>
        </w:tc>
        <w:tc>
          <w:tcPr>
            <w:tcW w:type="dxa" w:w="1335"/>
          </w:tcPr>
          <w:p>
            <w:pPr>
              <w:spacing w:after="0"/>
              <w:jc w:val="left"/>
            </w:pPr>
            <w:r>
              <w:rPr>
                <w:sz w:val="16"/>
              </w:rPr>
              <w:t>1 day to 5 days (median 4 days); 5 with a recorded value</w:t>
            </w:r>
          </w:p>
        </w:tc>
        <w:tc>
          <w:tcPr>
            <w:tcW w:type="dxa" w:w="2240"/>
          </w:tcPr>
          <w:p>
            <w:pPr>
              <w:spacing w:after="0"/>
              <w:jc w:val="left"/>
            </w:pPr>
            <w:r>
              <w:rPr>
                <w:sz w:val="16"/>
              </w:rPr>
              <w:t>5 consecutive days, 2006-07-22 to 2006-07-26, zone-level</w:t>
            </w:r>
          </w:p>
        </w:tc>
        <w:tc>
          <w:tcPr>
            <w:tcW w:type="dxa" w:w="1506"/>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Heat index: in event narratives only; local data required.</w:t>
            </w:r>
          </w:p>
        </w:tc>
      </w:tr>
      <w:tr>
        <w:trPr>
          <w:cantSplit/>
        </w:trPr>
        <w:tc>
          <w:tcPr>
            <w:tcW w:type="dxa" w:w="1736"/>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56"/>
          </w:tcPr>
          <w:p>
            <w:pPr>
              <w:spacing w:after="0"/>
              <w:jc w:val="right"/>
            </w:pPr>
            <w:r>
              <w:rPr>
                <w:sz w:val="16"/>
              </w:rPr>
              <w:t>1, 1997 to 1997 (1 zone-level)</w:t>
            </w:r>
          </w:p>
        </w:tc>
        <w:tc>
          <w:tcPr>
            <w:tcW w:type="dxa" w:w="1335"/>
          </w:tcPr>
          <w:p>
            <w:pPr>
              <w:spacing w:after="0"/>
              <w:jc w:val="left"/>
            </w:pPr>
          </w:p>
        </w:tc>
        <w:tc>
          <w:tcPr>
            <w:tcW w:type="dxa" w:w="2240"/>
          </w:tcPr>
          <w:p>
            <w:pPr>
              <w:spacing w:after="0"/>
              <w:jc w:val="left"/>
            </w:pPr>
            <w:r>
              <w:rPr>
                <w:sz w:val="16"/>
              </w:rPr>
              <w:t>Strongest recorded (records with damage, a wind speed or direct casualties first, then storm type, category and wind): Tropical Storm record, 1997-09-25, damage not reported; NWS zone CAZ044 (VENTURA COUNTY INTERIOR VALLEYS), zone-level: may include parts of neighboring counties</w:t>
            </w:r>
          </w:p>
        </w:tc>
        <w:tc>
          <w:tcPr>
            <w:tcW w:type="dxa" w:w="1506"/>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6"/>
          </w:tcPr>
          <w:p>
            <w:pPr>
              <w:spacing w:after="0"/>
              <w:jc w:val="left"/>
            </w:pPr>
            <w:r>
              <w:rPr>
                <w:sz w:val="16"/>
              </w:rPr>
              <w:t>Ice Storm</w:t>
            </w:r>
          </w:p>
        </w:tc>
        <w:tc>
          <w:tcPr>
            <w:tcW w:type="dxa" w:w="1733"/>
          </w:tcPr>
          <w:p>
            <w:pPr>
              <w:spacing w:after="0"/>
              <w:jc w:val="left"/>
            </w:pPr>
            <w:r>
              <w:rPr>
                <w:sz w:val="16"/>
              </w:rPr>
              <w:t>Sperry-Piltz (local data)</w:t>
            </w:r>
          </w:p>
        </w:tc>
        <w:tc>
          <w:tcPr>
            <w:tcW w:type="dxa" w:w="1556"/>
          </w:tcPr>
          <w:p>
            <w:pPr>
              <w:spacing w:after="0"/>
              <w:jc w:val="right"/>
            </w:pPr>
            <w:r>
              <w:rPr>
                <w:sz w:val="16"/>
              </w:rPr>
              <w:t>0</w:t>
            </w:r>
          </w:p>
        </w:tc>
        <w:tc>
          <w:tcPr>
            <w:tcW w:type="dxa" w:w="1335"/>
          </w:tcPr>
          <w:p>
            <w:pPr>
              <w:spacing w:after="0"/>
              <w:jc w:val="left"/>
            </w:pPr>
          </w:p>
        </w:tc>
        <w:tc>
          <w:tcPr>
            <w:tcW w:type="dxa" w:w="2240"/>
          </w:tcPr>
          <w:p>
            <w:pPr>
              <w:spacing w:after="0"/>
              <w:jc w:val="left"/>
            </w:pPr>
          </w:p>
        </w:tc>
        <w:tc>
          <w:tcPr>
            <w:tcW w:type="dxa" w:w="1506"/>
          </w:tcPr>
          <w:p>
            <w:pPr>
              <w:spacing w:after="0"/>
              <w:jc w:val="left"/>
            </w:pPr>
          </w:p>
        </w:tc>
        <w:tc>
          <w:tcPr>
            <w:tcW w:type="dxa" w:w="1770"/>
          </w:tcPr>
          <w:p>
            <w:pPr>
              <w:spacing w:after="0"/>
              <w:jc w:val="left"/>
            </w:pPr>
          </w:p>
        </w:tc>
        <w:tc>
          <w:tcPr>
            <w:tcW w:type="dxa" w:w="2234"/>
          </w:tcPr>
          <w:p>
            <w:pPr>
              <w:spacing w:after="0"/>
              <w:jc w:val="left"/>
            </w:pPr>
            <w:r>
              <w:rPr>
                <w:sz w:val="16"/>
              </w:rPr>
              <w:t>Ice thickness: in event narratives only; local data required.</w:t>
            </w:r>
          </w:p>
        </w:tc>
      </w:tr>
      <w:tr>
        <w:trPr>
          <w:cantSplit/>
        </w:trPr>
        <w:tc>
          <w:tcPr>
            <w:tcW w:type="dxa" w:w="1736"/>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56"/>
          </w:tcPr>
          <w:p>
            <w:pPr>
              <w:spacing w:after="0"/>
              <w:jc w:val="right"/>
            </w:pPr>
            <w:r>
              <w:rPr>
                <w:sz w:val="16"/>
              </w:rPr>
              <w:t>102, 1998 to 2026 (5 zone-level)</w:t>
            </w:r>
          </w:p>
        </w:tc>
        <w:tc>
          <w:tcPr>
            <w:tcW w:type="dxa" w:w="1335"/>
          </w:tcPr>
          <w:p>
            <w:pPr>
              <w:spacing w:after="0"/>
              <w:jc w:val="left"/>
            </w:pPr>
          </w:p>
        </w:tc>
        <w:tc>
          <w:tcPr>
            <w:tcW w:type="dxa" w:w="2240"/>
          </w:tcPr>
          <w:p>
            <w:pPr>
              <w:spacing w:after="0"/>
              <w:jc w:val="left"/>
            </w:pPr>
            <w:r>
              <w:rPr>
                <w:sz w:val="16"/>
              </w:rPr>
              <w:t>Flash Flood, 2005-02-20, property not reported; $8,000,000 crops (2005 dollars)</w:t>
            </w:r>
          </w:p>
        </w:tc>
        <w:tc>
          <w:tcPr>
            <w:tcW w:type="dxa" w:w="1506"/>
          </w:tcPr>
          <w:p>
            <w:pPr>
              <w:spacing w:after="0"/>
              <w:jc w:val="left"/>
            </w:pPr>
          </w:p>
        </w:tc>
        <w:tc>
          <w:tcPr>
            <w:tcW w:type="dxa" w:w="1770"/>
          </w:tcPr>
          <w:p>
            <w:pPr>
              <w:spacing w:after="0"/>
              <w:jc w:val="left"/>
            </w:pPr>
            <w:r>
              <w:rPr>
                <w:sz w:val="16"/>
              </w:rPr>
              <w:t>Event records naming member places: San Buenaventura (Ventura) city (10 records), Camarillo city (3 records), Fillmore city (3 records), Ojai city (3 records), Santa Paula city (3 records), Moorpark city (2 records), Oxnard city (2 records), Thousand Oaks city (1 record). Zone-level records (5) apply countywide.</w:t>
            </w:r>
          </w:p>
        </w:tc>
        <w:tc>
          <w:tcPr>
            <w:tcW w:type="dxa" w:w="22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6"/>
          </w:tcPr>
          <w:p>
            <w:pPr>
              <w:spacing w:after="0"/>
              <w:jc w:val="left"/>
            </w:pPr>
            <w:r>
              <w:rPr>
                <w:sz w:val="16"/>
              </w:rPr>
              <w:t>Debris Flow</w:t>
            </w:r>
          </w:p>
        </w:tc>
        <w:tc>
          <w:tcPr>
            <w:tcW w:type="dxa" w:w="1733"/>
          </w:tcPr>
          <w:p>
            <w:pPr>
              <w:spacing w:after="0"/>
              <w:jc w:val="left"/>
            </w:pPr>
            <w:r>
              <w:rPr>
                <w:sz w:val="16"/>
              </w:rPr>
              <w:t>none (count and damage)</w:t>
            </w:r>
          </w:p>
        </w:tc>
        <w:tc>
          <w:tcPr>
            <w:tcW w:type="dxa" w:w="1556"/>
          </w:tcPr>
          <w:p>
            <w:pPr>
              <w:spacing w:after="0"/>
              <w:jc w:val="right"/>
            </w:pPr>
            <w:r>
              <w:rPr>
                <w:sz w:val="16"/>
              </w:rPr>
              <w:t>7, 2014 to 2025</w:t>
            </w:r>
          </w:p>
        </w:tc>
        <w:tc>
          <w:tcPr>
            <w:tcW w:type="dxa" w:w="1335"/>
          </w:tcPr>
          <w:p>
            <w:pPr>
              <w:spacing w:after="0"/>
              <w:jc w:val="left"/>
            </w:pPr>
          </w:p>
        </w:tc>
        <w:tc>
          <w:tcPr>
            <w:tcW w:type="dxa" w:w="2240"/>
          </w:tcPr>
          <w:p>
            <w:pPr>
              <w:spacing w:after="0"/>
              <w:jc w:val="left"/>
            </w:pPr>
            <w:r>
              <w:rPr>
                <w:sz w:val="16"/>
              </w:rPr>
              <w:t>No damage reported in 7 records.</w:t>
            </w:r>
          </w:p>
        </w:tc>
        <w:tc>
          <w:tcPr>
            <w:tcW w:type="dxa" w:w="1506"/>
          </w:tcPr>
          <w:p>
            <w:pPr>
              <w:spacing w:after="0"/>
              <w:jc w:val="left"/>
            </w:pPr>
          </w:p>
        </w:tc>
        <w:tc>
          <w:tcPr>
            <w:tcW w:type="dxa" w:w="1770"/>
          </w:tcPr>
          <w:p>
            <w:pPr>
              <w:spacing w:after="0"/>
              <w:jc w:val="left"/>
            </w:pPr>
            <w:r>
              <w:rPr>
                <w:sz w:val="16"/>
              </w:rPr>
              <w:t>Event records naming member places: Camarillo city (1 record).</w:t>
            </w: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56"/>
          </w:tcPr>
          <w:p>
            <w:pPr>
              <w:spacing w:after="0"/>
              <w:jc w:val="right"/>
            </w:pPr>
            <w:r>
              <w:rPr>
                <w:sz w:val="16"/>
              </w:rPr>
              <w:t>2, 2000 to 2011</w:t>
            </w:r>
          </w:p>
        </w:tc>
        <w:tc>
          <w:tcPr>
            <w:tcW w:type="dxa" w:w="1335"/>
          </w:tcPr>
          <w:p>
            <w:pPr>
              <w:spacing w:after="0"/>
              <w:jc w:val="left"/>
            </w:pPr>
          </w:p>
        </w:tc>
        <w:tc>
          <w:tcPr>
            <w:tcW w:type="dxa" w:w="2240"/>
          </w:tcPr>
          <w:p>
            <w:pPr>
              <w:spacing w:after="0"/>
              <w:jc w:val="left"/>
            </w:pPr>
            <w:r>
              <w:rPr>
                <w:sz w:val="16"/>
              </w:rPr>
              <w:t>Lightning, 2011-09-13, $0 property; $0 crops (2011 dollars), 3 direct injuries</w:t>
            </w:r>
          </w:p>
        </w:tc>
        <w:tc>
          <w:tcPr>
            <w:tcW w:type="dxa" w:w="1506"/>
          </w:tcPr>
          <w:p>
            <w:pPr>
              <w:spacing w:after="0"/>
              <w:jc w:val="left"/>
            </w:pPr>
          </w:p>
        </w:tc>
        <w:tc>
          <w:tcPr>
            <w:tcW w:type="dxa" w:w="1770"/>
          </w:tcPr>
          <w:p>
            <w:pPr>
              <w:spacing w:after="0"/>
              <w:jc w:val="left"/>
            </w:pPr>
            <w:r>
              <w:rPr>
                <w:sz w:val="16"/>
              </w:rPr>
              <w:t>Event records naming member places: Ojai city (1 record).</w:t>
            </w:r>
          </w:p>
        </w:tc>
        <w:tc>
          <w:tcPr>
            <w:tcW w:type="dxa" w:w="2234"/>
          </w:tcPr>
          <w:p>
            <w:pPr>
              <w:spacing w:after="0"/>
              <w:jc w:val="left"/>
            </w:pPr>
            <w:r>
              <w:rPr>
                <w:sz w:val="16"/>
              </w:rPr>
              <w:t>Storm Events lists lightning with damage or casualties; physical measure in event narratives only; local data required.</w:t>
            </w:r>
          </w:p>
        </w:tc>
      </w:tr>
      <w:tr>
        <w:trPr>
          <w:cantSplit/>
        </w:trPr>
        <w:tc>
          <w:tcPr>
            <w:tcW w:type="dxa" w:w="1736"/>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56"/>
          </w:tcPr>
          <w:p>
            <w:pPr>
              <w:spacing w:after="0"/>
              <w:jc w:val="right"/>
            </w:pPr>
            <w:r>
              <w:rPr>
                <w:sz w:val="16"/>
              </w:rPr>
              <w:t>198, 1996 to 2026 (198 zone-level)</w:t>
            </w:r>
          </w:p>
        </w:tc>
        <w:tc>
          <w:tcPr>
            <w:tcW w:type="dxa" w:w="1335"/>
          </w:tcPr>
          <w:p>
            <w:pPr>
              <w:spacing w:after="0"/>
              <w:jc w:val="left"/>
            </w:pPr>
            <w:r>
              <w:rPr>
                <w:sz w:val="16"/>
              </w:rPr>
              <w:t>40 kt (46 mph) to 86 kt (99 mph) (median 61 kt (70 mph)); 196 with a recorded value</w:t>
            </w:r>
          </w:p>
        </w:tc>
        <w:tc>
          <w:tcPr>
            <w:tcW w:type="dxa" w:w="2240"/>
          </w:tcPr>
          <w:p>
            <w:pPr>
              <w:spacing w:after="0"/>
              <w:jc w:val="left"/>
            </w:pPr>
            <w:r>
              <w:rPr>
                <w:sz w:val="16"/>
              </w:rPr>
              <w:t>86 kt (99 mph), measurement type not recorded, High Wind, 1997-01-05; NWS zone CAZ040 (VENTURA COUNTY COAST), zone-level: may include parts of neighboring counties</w:t>
            </w:r>
          </w:p>
        </w:tc>
        <w:tc>
          <w:tcPr>
            <w:tcW w:type="dxa" w:w="1506"/>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234"/>
          </w:tcPr>
          <w:p>
            <w:pPr>
              <w:spacing w:after="0"/>
              <w:jc w:val="left"/>
            </w:pPr>
          </w:p>
        </w:tc>
      </w:tr>
      <w:tr>
        <w:trPr>
          <w:cantSplit/>
        </w:trPr>
        <w:tc>
          <w:tcPr>
            <w:tcW w:type="dxa" w:w="1736"/>
          </w:tcPr>
          <w:p>
            <w:pPr>
              <w:spacing w:after="0"/>
              <w:jc w:val="left"/>
            </w:pPr>
            <w:r>
              <w:rPr>
                <w:sz w:val="16"/>
              </w:rPr>
              <w:t>Thunderstorm Wind</w:t>
            </w:r>
          </w:p>
        </w:tc>
        <w:tc>
          <w:tcPr>
            <w:tcW w:type="dxa" w:w="1733"/>
          </w:tcPr>
          <w:p>
            <w:pPr>
              <w:spacing w:after="0"/>
              <w:jc w:val="left"/>
            </w:pPr>
            <w:r>
              <w:rPr>
                <w:sz w:val="16"/>
              </w:rPr>
              <w:t>wind speed (kt and mph)</w:t>
            </w:r>
          </w:p>
        </w:tc>
        <w:tc>
          <w:tcPr>
            <w:tcW w:type="dxa" w:w="1556"/>
          </w:tcPr>
          <w:p>
            <w:pPr>
              <w:spacing w:after="0"/>
              <w:jc w:val="right"/>
            </w:pPr>
            <w:r>
              <w:rPr>
                <w:sz w:val="16"/>
              </w:rPr>
              <w:t>21, 1998 to 2026</w:t>
            </w:r>
          </w:p>
        </w:tc>
        <w:tc>
          <w:tcPr>
            <w:tcW w:type="dxa" w:w="1335"/>
          </w:tcPr>
          <w:p>
            <w:pPr>
              <w:spacing w:after="0"/>
              <w:jc w:val="left"/>
            </w:pPr>
            <w:r>
              <w:rPr>
                <w:sz w:val="16"/>
              </w:rPr>
              <w:t>48 kt (55 mph) to 71 kt (82 mph) (median 53 kt (61 mph)); 21 with a recorded value</w:t>
            </w:r>
          </w:p>
        </w:tc>
        <w:tc>
          <w:tcPr>
            <w:tcW w:type="dxa" w:w="2240"/>
          </w:tcPr>
          <w:p>
            <w:pPr>
              <w:spacing w:after="0"/>
              <w:jc w:val="left"/>
            </w:pPr>
            <w:r>
              <w:rPr>
                <w:sz w:val="16"/>
              </w:rPr>
              <w:t>71 kt (82 mph) measured gust, Thunderstorm Wind, 2024-02-07</w:t>
            </w:r>
          </w:p>
        </w:tc>
        <w:tc>
          <w:tcPr>
            <w:tcW w:type="dxa" w:w="1506"/>
          </w:tcPr>
          <w:p>
            <w:pPr>
              <w:spacing w:after="0"/>
              <w:jc w:val="left"/>
            </w:pPr>
            <w:r>
              <w:rPr>
                <w:sz w:val="16"/>
              </w:rPr>
              <w:t>Thunderstorm Wind, 2025-10-14, $1,000 property; $0 crops (2025 dollars)</w:t>
            </w:r>
          </w:p>
        </w:tc>
        <w:tc>
          <w:tcPr>
            <w:tcW w:type="dxa" w:w="1770"/>
          </w:tcPr>
          <w:p>
            <w:pPr>
              <w:spacing w:after="0"/>
              <w:jc w:val="left"/>
            </w:pPr>
            <w:r>
              <w:rPr>
                <w:sz w:val="16"/>
              </w:rPr>
              <w:t>Event records naming member places: San Buenaventura (Ventura) city (4 records), Ojai city (1 record), Thousand Oaks city (1 record).</w:t>
            </w:r>
          </w:p>
        </w:tc>
        <w:tc>
          <w:tcPr>
            <w:tcW w:type="dxa" w:w="2234"/>
          </w:tcPr>
          <w:p>
            <w:pPr>
              <w:spacing w:after="0"/>
              <w:jc w:val="left"/>
            </w:pPr>
          </w:p>
        </w:tc>
      </w:tr>
      <w:tr>
        <w:trPr>
          <w:cantSplit/>
        </w:trPr>
        <w:tc>
          <w:tcPr>
            <w:tcW w:type="dxa" w:w="1736"/>
          </w:tcPr>
          <w:p>
            <w:pPr>
              <w:spacing w:after="0"/>
              <w:jc w:val="left"/>
            </w:pPr>
            <w:r>
              <w:rPr>
                <w:sz w:val="16"/>
              </w:rPr>
              <w:t>Tornado</w:t>
            </w:r>
          </w:p>
        </w:tc>
        <w:tc>
          <w:tcPr>
            <w:tcW w:type="dxa" w:w="1733"/>
          </w:tcPr>
          <w:p>
            <w:pPr>
              <w:spacing w:after="0"/>
              <w:jc w:val="left"/>
            </w:pPr>
            <w:r>
              <w:rPr>
                <w:sz w:val="16"/>
              </w:rPr>
              <w:t>Enhanced Fujita (F before Feb 2007)</w:t>
            </w:r>
          </w:p>
        </w:tc>
        <w:tc>
          <w:tcPr>
            <w:tcW w:type="dxa" w:w="1556"/>
          </w:tcPr>
          <w:p>
            <w:pPr>
              <w:spacing w:after="0"/>
              <w:jc w:val="right"/>
            </w:pPr>
            <w:r>
              <w:rPr>
                <w:sz w:val="16"/>
              </w:rPr>
              <w:t>8, 1982 to 2025</w:t>
            </w:r>
          </w:p>
        </w:tc>
        <w:tc>
          <w:tcPr>
            <w:tcW w:type="dxa" w:w="1335"/>
          </w:tcPr>
          <w:p>
            <w:pPr>
              <w:spacing w:after="0"/>
              <w:jc w:val="left"/>
            </w:pPr>
            <w:r>
              <w:rPr>
                <w:sz w:val="16"/>
              </w:rPr>
              <w:t>F/EF0; 8 with a recorded value</w:t>
            </w:r>
          </w:p>
        </w:tc>
        <w:tc>
          <w:tcPr>
            <w:tcW w:type="dxa" w:w="2240"/>
          </w:tcPr>
          <w:p>
            <w:pPr>
              <w:spacing w:after="0"/>
              <w:jc w:val="left"/>
            </w:pPr>
            <w:r>
              <w:rPr>
                <w:sz w:val="16"/>
              </w:rPr>
              <w:t>F0 tornado, 1992-12-07, 0.1 mi path length (records before 1996 may include the whole path; rating and listing come from the county where the tornado began), 10 yd wide, $2,500 property; crops not recorded (1992 dollars); same rating, casualties and property damage also recorded on 1982-11-09</w:t>
            </w:r>
          </w:p>
        </w:tc>
        <w:tc>
          <w:tcPr>
            <w:tcW w:type="dxa" w:w="1506"/>
          </w:tcPr>
          <w:p>
            <w:pPr>
              <w:spacing w:after="0"/>
              <w:jc w:val="left"/>
            </w:pPr>
          </w:p>
        </w:tc>
        <w:tc>
          <w:tcPr>
            <w:tcW w:type="dxa" w:w="1770"/>
          </w:tcPr>
          <w:p>
            <w:pPr>
              <w:spacing w:after="0"/>
              <w:jc w:val="left"/>
            </w:pPr>
            <w:r>
              <w:rPr>
                <w:sz w:val="16"/>
              </w:rPr>
              <w:t>Event records naming member places: Oxnard city (1 record), San Buenaventura (Ventura) city (1 record).</w:t>
            </w:r>
          </w:p>
        </w:tc>
        <w:tc>
          <w:tcPr>
            <w:tcW w:type="dxa" w:w="22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6"/>
          </w:tcPr>
          <w:p>
            <w:pPr>
              <w:spacing w:after="0"/>
              <w:jc w:val="left"/>
            </w:pPr>
            <w:r>
              <w:rPr>
                <w:sz w:val="16"/>
              </w:rPr>
              <w:t>Tsunami</w:t>
            </w:r>
          </w:p>
        </w:tc>
        <w:tc>
          <w:tcPr>
            <w:tcW w:type="dxa" w:w="1733"/>
          </w:tcPr>
          <w:p>
            <w:pPr>
              <w:spacing w:after="0"/>
              <w:jc w:val="left"/>
            </w:pPr>
            <w:r>
              <w:rPr>
                <w:sz w:val="16"/>
              </w:rPr>
              <w:t>none (count and damage)</w:t>
            </w:r>
          </w:p>
        </w:tc>
        <w:tc>
          <w:tcPr>
            <w:tcW w:type="dxa" w:w="1556"/>
          </w:tcPr>
          <w:p>
            <w:pPr>
              <w:spacing w:after="0"/>
              <w:jc w:val="right"/>
            </w:pPr>
            <w:r>
              <w:rPr>
                <w:sz w:val="16"/>
              </w:rPr>
              <w:t>2, 2010 to 2022 (2 zone-level)</w:t>
            </w:r>
          </w:p>
        </w:tc>
        <w:tc>
          <w:tcPr>
            <w:tcW w:type="dxa" w:w="1335"/>
          </w:tcPr>
          <w:p>
            <w:pPr>
              <w:spacing w:after="0"/>
              <w:jc w:val="left"/>
            </w:pPr>
          </w:p>
        </w:tc>
        <w:tc>
          <w:tcPr>
            <w:tcW w:type="dxa" w:w="2240"/>
          </w:tcPr>
          <w:p>
            <w:pPr>
              <w:spacing w:after="0"/>
              <w:jc w:val="left"/>
            </w:pPr>
            <w:r>
              <w:rPr>
                <w:sz w:val="16"/>
              </w:rPr>
              <w:t>Tsunami, 2010-02-27, $150,000 property; $0 crops, reported for the zone (2010 dollars); NWS zone CAZ040 (VENTURA COUNTY COAST), zone-level: may include parts of neighboring counties</w:t>
            </w:r>
          </w:p>
        </w:tc>
        <w:tc>
          <w:tcPr>
            <w:tcW w:type="dxa" w:w="1506"/>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56"/>
          </w:tcPr>
          <w:p>
            <w:pPr>
              <w:spacing w:after="0"/>
              <w:jc w:val="right"/>
            </w:pPr>
            <w:r>
              <w:rPr>
                <w:sz w:val="16"/>
              </w:rPr>
              <w:t>0</w:t>
            </w:r>
          </w:p>
        </w:tc>
        <w:tc>
          <w:tcPr>
            <w:tcW w:type="dxa" w:w="1335"/>
          </w:tcPr>
          <w:p>
            <w:pPr>
              <w:spacing w:after="0"/>
              <w:jc w:val="left"/>
            </w:pPr>
          </w:p>
        </w:tc>
        <w:tc>
          <w:tcPr>
            <w:tcW w:type="dxa" w:w="2240"/>
          </w:tcPr>
          <w:p>
            <w:pPr>
              <w:spacing w:after="0"/>
              <w:jc w:val="left"/>
            </w:pPr>
          </w:p>
        </w:tc>
        <w:tc>
          <w:tcPr>
            <w:tcW w:type="dxa" w:w="1506"/>
          </w:tcPr>
          <w:p>
            <w:pPr>
              <w:spacing w:after="0"/>
              <w:jc w:val="left"/>
            </w:pPr>
          </w:p>
        </w:tc>
        <w:tc>
          <w:tcPr>
            <w:tcW w:type="dxa" w:w="1770"/>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Wildfire</w:t>
            </w:r>
          </w:p>
        </w:tc>
        <w:tc>
          <w:tcPr>
            <w:tcW w:type="dxa" w:w="1733"/>
          </w:tcPr>
          <w:p>
            <w:pPr>
              <w:spacing w:after="0"/>
              <w:jc w:val="left"/>
            </w:pPr>
            <w:r>
              <w:rPr>
                <w:sz w:val="16"/>
              </w:rPr>
              <w:t>acres burned (local data)</w:t>
            </w:r>
          </w:p>
        </w:tc>
        <w:tc>
          <w:tcPr>
            <w:tcW w:type="dxa" w:w="1556"/>
          </w:tcPr>
          <w:p>
            <w:pPr>
              <w:spacing w:after="0"/>
              <w:jc w:val="right"/>
            </w:pPr>
            <w:r>
              <w:rPr>
                <w:sz w:val="16"/>
              </w:rPr>
              <w:t>34, 1996 to 2026 (21 zone-level)</w:t>
            </w:r>
          </w:p>
        </w:tc>
        <w:tc>
          <w:tcPr>
            <w:tcW w:type="dxa" w:w="1335"/>
          </w:tcPr>
          <w:p>
            <w:pPr>
              <w:spacing w:after="0"/>
              <w:jc w:val="left"/>
            </w:pPr>
          </w:p>
        </w:tc>
        <w:tc>
          <w:tcPr>
            <w:tcW w:type="dxa" w:w="2240"/>
          </w:tcPr>
          <w:p>
            <w:pPr>
              <w:spacing w:after="0"/>
              <w:jc w:val="left"/>
            </w:pPr>
            <w:r>
              <w:rPr>
                <w:sz w:val="16"/>
              </w:rPr>
              <w:t>Wildfire, 2006-12-03, $10,000,000 property; $3,000 crops, reported for the zone (2006 dollars); NWS zone CAZ045 (VENTURA COUNTY COASTAL VALLEYS), zone-level: may include parts of neighboring counties</w:t>
            </w:r>
          </w:p>
        </w:tc>
        <w:tc>
          <w:tcPr>
            <w:tcW w:type="dxa" w:w="1506"/>
          </w:tcPr>
          <w:p>
            <w:pPr>
              <w:spacing w:after="0"/>
              <w:jc w:val="left"/>
            </w:pPr>
          </w:p>
        </w:tc>
        <w:tc>
          <w:tcPr>
            <w:tcW w:type="dxa" w:w="1770"/>
          </w:tcPr>
          <w:p>
            <w:pPr>
              <w:spacing w:after="0"/>
              <w:jc w:val="left"/>
            </w:pPr>
            <w:r>
              <w:rPr>
                <w:sz w:val="16"/>
              </w:rPr>
              <w:t>Event records naming member places: Fillmore city (3 records), Ojai city (2 records), Santa Paula city (1 record), Thousand Oaks city (1 record). Zone-level records (21) apply countywide.</w:t>
            </w:r>
          </w:p>
        </w:tc>
        <w:tc>
          <w:tcPr>
            <w:tcW w:type="dxa" w:w="2234"/>
          </w:tcPr>
          <w:p>
            <w:pPr>
              <w:spacing w:after="0"/>
              <w:jc w:val="left"/>
            </w:pPr>
            <w:r>
              <w:rPr>
                <w:sz w:val="16"/>
              </w:rPr>
              <w:t>Acres burned: in event narratives only; local data required.</w:t>
            </w:r>
          </w:p>
        </w:tc>
      </w:tr>
      <w:tr>
        <w:trPr>
          <w:cantSplit/>
        </w:trPr>
        <w:tc>
          <w:tcPr>
            <w:tcW w:type="dxa" w:w="1736"/>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56"/>
          </w:tcPr>
          <w:p>
            <w:pPr>
              <w:spacing w:after="0"/>
              <w:jc w:val="right"/>
            </w:pPr>
            <w:r>
              <w:rPr>
                <w:sz w:val="16"/>
              </w:rPr>
              <w:t>90, 1996 to 2026 (90 zone-level)</w:t>
            </w:r>
          </w:p>
        </w:tc>
        <w:tc>
          <w:tcPr>
            <w:tcW w:type="dxa" w:w="1335"/>
          </w:tcPr>
          <w:p>
            <w:pPr>
              <w:spacing w:after="0"/>
              <w:jc w:val="left"/>
            </w:pPr>
          </w:p>
        </w:tc>
        <w:tc>
          <w:tcPr>
            <w:tcW w:type="dxa" w:w="2240"/>
          </w:tcPr>
          <w:p>
            <w:pPr>
              <w:spacing w:after="0"/>
              <w:jc w:val="left"/>
            </w:pPr>
            <w:r>
              <w:rPr>
                <w:sz w:val="16"/>
              </w:rPr>
              <w:t>No damage reported in 90 records.</w:t>
            </w:r>
          </w:p>
        </w:tc>
        <w:tc>
          <w:tcPr>
            <w:tcW w:type="dxa" w:w="1506"/>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53</w:t>
      </w:r>
    </w:p>
    <w:p>
      <w:pPr>
        <w:keepNext/>
        <w:spacing w:after="40" w:before="0"/>
      </w:pPr>
      <w:r>
        <w:rPr>
          <w:b/>
        </w:rPr>
        <w:t xml:space="preserve">Counted incidents: </w:t>
      </w:r>
      <w:r>
        <w:rPr/>
        <w:t>41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8"/>
        <w:gridCol w:w="3111"/>
        <w:gridCol w:w="3024"/>
        <w:gridCol w:w="1483"/>
        <w:gridCol w:w="1162"/>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8"/>
            <w:shd w:val="clear" w:color="auto" w:fill="E8E8E8"/>
          </w:tcPr>
          <w:p>
            <w:pPr>
              <w:spacing w:after="0"/>
              <w:jc w:val="left"/>
            </w:pPr>
            <w:r>
              <w:rPr>
                <w:b/>
                <w:sz w:val="16"/>
              </w:rPr>
              <w:t>Type</w:t>
            </w:r>
          </w:p>
        </w:tc>
        <w:tc>
          <w:tcPr>
            <w:tcW w:type="dxa" w:w="3111"/>
            <w:shd w:val="clear" w:color="auto" w:fill="E8E8E8"/>
          </w:tcPr>
          <w:p>
            <w:pPr>
              <w:spacing w:after="0"/>
              <w:jc w:val="left"/>
            </w:pPr>
            <w:r>
              <w:rPr>
                <w:b/>
                <w:sz w:val="16"/>
              </w:rPr>
              <w:t>Title</w:t>
            </w:r>
          </w:p>
        </w:tc>
        <w:tc>
          <w:tcPr>
            <w:tcW w:type="dxa" w:w="3024"/>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2"/>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2026-05-18</w:t>
            </w:r>
          </w:p>
        </w:tc>
        <w:tc>
          <w:tcPr>
            <w:tcW w:type="dxa" w:w="1037"/>
          </w:tcPr>
          <w:p>
            <w:pPr>
              <w:spacing w:after="0"/>
              <w:jc w:val="left"/>
            </w:pPr>
            <w:r>
              <w:rPr>
                <w:sz w:val="16"/>
              </w:rPr>
              <w:t>2026-05-18</w:t>
            </w:r>
          </w:p>
        </w:tc>
        <w:tc>
          <w:tcPr>
            <w:tcW w:type="dxa" w:w="1037"/>
          </w:tcPr>
          <w:p>
            <w:pPr>
              <w:spacing w:after="0"/>
              <w:jc w:val="left"/>
            </w:pPr>
            <w:r>
              <w:rPr>
                <w:sz w:val="16"/>
              </w:rPr>
              <w:t>FM-5635-CA</w:t>
            </w:r>
          </w:p>
        </w:tc>
        <w:tc>
          <w:tcPr>
            <w:tcW w:type="dxa" w:w="1338"/>
          </w:tcPr>
          <w:p>
            <w:pPr>
              <w:spacing w:after="0"/>
              <w:jc w:val="left"/>
            </w:pPr>
            <w:r>
              <w:rPr>
                <w:sz w:val="16"/>
              </w:rPr>
              <w:t>Fire management</w:t>
            </w:r>
          </w:p>
        </w:tc>
        <w:tc>
          <w:tcPr>
            <w:tcW w:type="dxa" w:w="3111"/>
          </w:tcPr>
          <w:p>
            <w:pPr>
              <w:spacing w:after="0"/>
              <w:jc w:val="left"/>
            </w:pPr>
            <w:r>
              <w:rPr>
                <w:sz w:val="16"/>
              </w:rPr>
              <w:t>SANDY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2024-11-06</w:t>
            </w:r>
          </w:p>
        </w:tc>
        <w:tc>
          <w:tcPr>
            <w:tcW w:type="dxa" w:w="1037"/>
          </w:tcPr>
          <w:p>
            <w:pPr>
              <w:spacing w:after="0"/>
              <w:jc w:val="left"/>
            </w:pPr>
            <w:r>
              <w:rPr>
                <w:sz w:val="16"/>
              </w:rPr>
              <w:t>2024-11-06</w:t>
            </w:r>
          </w:p>
        </w:tc>
        <w:tc>
          <w:tcPr>
            <w:tcW w:type="dxa" w:w="1037"/>
          </w:tcPr>
          <w:p>
            <w:pPr>
              <w:spacing w:after="0"/>
              <w:jc w:val="left"/>
            </w:pPr>
            <w:r>
              <w:rPr>
                <w:sz w:val="16"/>
              </w:rPr>
              <w:t>FM-5545-CA</w:t>
            </w:r>
          </w:p>
        </w:tc>
        <w:tc>
          <w:tcPr>
            <w:tcW w:type="dxa" w:w="1338"/>
          </w:tcPr>
          <w:p>
            <w:pPr>
              <w:spacing w:after="0"/>
              <w:jc w:val="left"/>
            </w:pPr>
            <w:r>
              <w:rPr>
                <w:sz w:val="16"/>
              </w:rPr>
              <w:t>Fire management</w:t>
            </w:r>
          </w:p>
        </w:tc>
        <w:tc>
          <w:tcPr>
            <w:tcW w:type="dxa" w:w="3111"/>
          </w:tcPr>
          <w:p>
            <w:pPr>
              <w:spacing w:after="0"/>
              <w:jc w:val="left"/>
            </w:pPr>
            <w:r>
              <w:rPr>
                <w:sz w:val="16"/>
              </w:rPr>
              <w:t>MOUNTAIN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2024-04-13</w:t>
            </w:r>
          </w:p>
        </w:tc>
        <w:tc>
          <w:tcPr>
            <w:tcW w:type="dxa" w:w="1037"/>
          </w:tcPr>
          <w:p>
            <w:pPr>
              <w:spacing w:after="0"/>
              <w:jc w:val="left"/>
            </w:pPr>
            <w:r>
              <w:rPr>
                <w:sz w:val="16"/>
              </w:rPr>
              <w:t>2024-01-31</w:t>
            </w:r>
          </w:p>
        </w:tc>
        <w:tc>
          <w:tcPr>
            <w:tcW w:type="dxa" w:w="1037"/>
          </w:tcPr>
          <w:p>
            <w:pPr>
              <w:spacing w:after="0"/>
              <w:jc w:val="left"/>
            </w:pPr>
            <w:r>
              <w:rPr>
                <w:sz w:val="16"/>
              </w:rPr>
              <w:t>DR-4769-CA</w:t>
            </w:r>
          </w:p>
        </w:tc>
        <w:tc>
          <w:tcPr>
            <w:tcW w:type="dxa" w:w="1338"/>
          </w:tcPr>
          <w:p>
            <w:pPr>
              <w:spacing w:after="0"/>
              <w:jc w:val="left"/>
            </w:pPr>
            <w:r>
              <w:rPr>
                <w:sz w:val="16"/>
              </w:rPr>
              <w:t>Major disaster</w:t>
            </w:r>
          </w:p>
        </w:tc>
        <w:tc>
          <w:tcPr>
            <w:tcW w:type="dxa" w:w="3111"/>
          </w:tcPr>
          <w:p>
            <w:pPr>
              <w:spacing w:after="0"/>
              <w:jc w:val="left"/>
            </w:pPr>
            <w:r>
              <w:rPr>
                <w:sz w:val="16"/>
              </w:rPr>
              <w:t>SEVERE WINTER STORMS, TORNADOES, FLOODING, LANDSLIDES, AND MUDSLIDES</w:t>
            </w:r>
          </w:p>
        </w:tc>
        <w:tc>
          <w:tcPr>
            <w:tcW w:type="dxa" w:w="3024"/>
          </w:tcPr>
          <w:p>
            <w:pPr>
              <w:spacing w:after="0"/>
              <w:jc w:val="left"/>
            </w:pPr>
            <w:r>
              <w:rPr>
                <w:sz w:val="16"/>
              </w:rPr>
              <w:t>Inland Flooding; Landslide; Tornado; Winter Weather</w:t>
            </w:r>
          </w:p>
        </w:tc>
        <w:tc>
          <w:tcPr>
            <w:tcW w:type="dxa" w:w="1483"/>
          </w:tcPr>
          <w:p>
            <w:pPr>
              <w:spacing w:after="0"/>
              <w:jc w:val="right"/>
            </w:pPr>
            <w:r>
              <w:rPr>
                <w:sz w:val="16"/>
              </w:rPr>
              <w:t>$1,232,682.60</w:t>
            </w:r>
          </w:p>
        </w:tc>
        <w:tc>
          <w:tcPr>
            <w:tcW w:type="dxa" w:w="116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338"/>
          </w:tcPr>
          <w:p>
            <w:pPr>
              <w:spacing w:after="0"/>
              <w:jc w:val="left"/>
            </w:pPr>
            <w:r>
              <w:rPr>
                <w:sz w:val="16"/>
              </w:rPr>
              <w:t>Major disaster</w:t>
            </w:r>
          </w:p>
        </w:tc>
        <w:tc>
          <w:tcPr>
            <w:tcW w:type="dxa" w:w="3111"/>
          </w:tcPr>
          <w:p>
            <w:pPr>
              <w:spacing w:after="0"/>
              <w:jc w:val="left"/>
            </w:pPr>
            <w:r>
              <w:rPr>
                <w:sz w:val="16"/>
              </w:rPr>
              <w:t>SEVERE WINTER STORMS, STRAIGHT-LINE WINDS, FLOODING, LANDSLIDES, AND MUDSLIDES</w:t>
            </w:r>
          </w:p>
        </w:tc>
        <w:tc>
          <w:tcPr>
            <w:tcW w:type="dxa" w:w="3024"/>
          </w:tcPr>
          <w:p>
            <w:pPr>
              <w:spacing w:after="0"/>
              <w:jc w:val="left"/>
            </w:pPr>
            <w:r>
              <w:rPr>
                <w:sz w:val="16"/>
              </w:rPr>
              <w:t>Ice Storm; Inland Flooding; Landslide; Strong Wind; Winter Weather</w:t>
            </w:r>
          </w:p>
        </w:tc>
        <w:tc>
          <w:tcPr>
            <w:tcW w:type="dxa" w:w="1483"/>
          </w:tcPr>
          <w:p>
            <w:pPr>
              <w:spacing w:after="0"/>
              <w:jc w:val="right"/>
            </w:pPr>
            <w:r>
              <w:rPr>
                <w:sz w:val="16"/>
              </w:rPr>
              <w:t>$7,490,025.52</w:t>
            </w:r>
          </w:p>
        </w:tc>
        <w:tc>
          <w:tcPr>
            <w:tcW w:type="dxa" w:w="116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338"/>
          </w:tcPr>
          <w:p>
            <w:pPr>
              <w:spacing w:after="0"/>
              <w:jc w:val="left"/>
            </w:pPr>
            <w:r>
              <w:rPr>
                <w:sz w:val="16"/>
              </w:rPr>
              <w:t>Major disaster</w:t>
            </w:r>
          </w:p>
        </w:tc>
        <w:tc>
          <w:tcPr>
            <w:tcW w:type="dxa" w:w="3111"/>
          </w:tcPr>
          <w:p>
            <w:pPr>
              <w:spacing w:after="0"/>
              <w:jc w:val="left"/>
            </w:pPr>
            <w:r>
              <w:rPr>
                <w:sz w:val="16"/>
              </w:rPr>
              <w:t>SEVERE WINTER STORMS, FLOODING, LANDSLIDES, AND MUDSLIDES</w:t>
            </w:r>
          </w:p>
        </w:tc>
        <w:tc>
          <w:tcPr>
            <w:tcW w:type="dxa" w:w="3024"/>
          </w:tcPr>
          <w:p>
            <w:pPr>
              <w:spacing w:after="0"/>
              <w:jc w:val="left"/>
            </w:pPr>
            <w:r>
              <w:rPr>
                <w:sz w:val="16"/>
              </w:rPr>
              <w:t>Inland Flooding (primary); also designated: Landslide, Winter Weather</w:t>
            </w:r>
          </w:p>
        </w:tc>
        <w:tc>
          <w:tcPr>
            <w:tcW w:type="dxa" w:w="1483"/>
          </w:tcPr>
          <w:p>
            <w:pPr>
              <w:spacing w:after="0"/>
              <w:jc w:val="right"/>
            </w:pPr>
            <w:r>
              <w:rPr>
                <w:sz w:val="16"/>
              </w:rPr>
              <w:t>$18,394,450.11</w:t>
            </w:r>
          </w:p>
        </w:tc>
        <w:tc>
          <w:tcPr>
            <w:tcW w:type="dxa" w:w="116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338"/>
          </w:tcPr>
          <w:p>
            <w:pPr>
              <w:spacing w:after="0"/>
              <w:jc w:val="left"/>
            </w:pPr>
            <w:r>
              <w:rPr>
                <w:sz w:val="16"/>
              </w:rPr>
              <w:t>Emergency</w:t>
            </w:r>
          </w:p>
        </w:tc>
        <w:tc>
          <w:tcPr>
            <w:tcW w:type="dxa" w:w="3111"/>
          </w:tcPr>
          <w:p>
            <w:pPr>
              <w:spacing w:after="0"/>
              <w:jc w:val="left"/>
            </w:pPr>
            <w:r>
              <w:rPr>
                <w:sz w:val="16"/>
              </w:rPr>
              <w:t>SEVERE WINTER STORMS, FLOODING, AND MUDSLIDES</w:t>
            </w:r>
          </w:p>
        </w:tc>
        <w:tc>
          <w:tcPr>
            <w:tcW w:type="dxa" w:w="3024"/>
          </w:tcPr>
          <w:p>
            <w:pPr>
              <w:spacing w:after="0"/>
              <w:jc w:val="left"/>
            </w:pPr>
            <w:r>
              <w:rPr>
                <w:sz w:val="16"/>
              </w:rPr>
              <w:t>Inland Flooding (primary); also designated: Landslide, Winter Weather</w:t>
            </w:r>
          </w:p>
        </w:tc>
        <w:tc>
          <w:tcPr>
            <w:tcW w:type="dxa" w:w="1483"/>
          </w:tcPr>
          <w:p>
            <w:pPr>
              <w:spacing w:after="0"/>
              <w:jc w:val="right"/>
            </w:pPr>
            <w:r>
              <w:rPr>
                <w:sz w:val="16"/>
              </w:rPr>
              <w:t>none found</w:t>
            </w:r>
          </w:p>
        </w:tc>
        <w:tc>
          <w:tcPr>
            <w:tcW w:type="dxa" w:w="1162"/>
          </w:tcPr>
          <w:p>
            <w:pPr>
              <w:spacing w:after="0"/>
              <w:jc w:val="left"/>
            </w:pPr>
            <w:r>
              <w:rPr>
                <w:sz w:val="16"/>
              </w:rPr>
              <w:t>new since last plan; within last 5 years</w:t>
            </w:r>
          </w:p>
        </w:tc>
        <w:tc>
          <w:tcPr>
            <w:tcW w:type="dxa" w:w="882"/>
          </w:tcPr>
          <w:p>
            <w:pPr>
              <w:spacing w:after="0"/>
              <w:jc w:val="left"/>
            </w:pPr>
            <w:r>
              <w:rPr>
                <w:sz w:val="16"/>
              </w:rPr>
              <w:t>same incident as DR-4683</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38"/>
          </w:tcPr>
          <w:p>
            <w:pPr>
              <w:spacing w:after="0"/>
              <w:jc w:val="left"/>
            </w:pPr>
            <w:r>
              <w:rPr>
                <w:sz w:val="16"/>
              </w:rPr>
              <w:t>Major disaster</w:t>
            </w:r>
          </w:p>
        </w:tc>
        <w:tc>
          <w:tcPr>
            <w:tcW w:type="dxa" w:w="3111"/>
          </w:tcPr>
          <w:p>
            <w:pPr>
              <w:spacing w:after="0"/>
              <w:jc w:val="left"/>
            </w:pPr>
            <w:r>
              <w:rPr>
                <w:sz w:val="16"/>
              </w:rPr>
              <w:t>COVID-19 PANDEMIC</w:t>
            </w:r>
          </w:p>
        </w:tc>
        <w:tc>
          <w:tcPr>
            <w:tcW w:type="dxa" w:w="3024"/>
          </w:tcPr>
          <w:p>
            <w:pPr>
              <w:spacing w:after="0"/>
              <w:jc w:val="left"/>
            </w:pPr>
            <w:r>
              <w:rPr>
                <w:sz w:val="16"/>
              </w:rPr>
              <w:t>Non-natural, not counted</w:t>
            </w:r>
          </w:p>
        </w:tc>
        <w:tc>
          <w:tcPr>
            <w:tcW w:type="dxa" w:w="1483"/>
          </w:tcPr>
          <w:p>
            <w:pPr>
              <w:spacing w:after="0"/>
              <w:jc w:val="right"/>
            </w:pPr>
            <w:r>
              <w:rPr>
                <w:sz w:val="16"/>
              </w:rPr>
              <w:t>$215,892,745.31</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38"/>
          </w:tcPr>
          <w:p>
            <w:pPr>
              <w:spacing w:after="0"/>
              <w:jc w:val="left"/>
            </w:pPr>
            <w:r>
              <w:rPr>
                <w:sz w:val="16"/>
              </w:rPr>
              <w:t>Emergency</w:t>
            </w:r>
          </w:p>
        </w:tc>
        <w:tc>
          <w:tcPr>
            <w:tcW w:type="dxa" w:w="3111"/>
          </w:tcPr>
          <w:p>
            <w:pPr>
              <w:spacing w:after="0"/>
              <w:jc w:val="left"/>
            </w:pPr>
            <w:r>
              <w:rPr>
                <w:sz w:val="16"/>
              </w:rPr>
              <w:t>COVID-19</w:t>
            </w:r>
          </w:p>
        </w:tc>
        <w:tc>
          <w:tcPr>
            <w:tcW w:type="dxa" w:w="3024"/>
          </w:tcPr>
          <w:p>
            <w:pPr>
              <w:spacing w:after="0"/>
              <w:jc w:val="left"/>
            </w:pPr>
            <w:r>
              <w:rPr>
                <w:sz w:val="16"/>
              </w:rPr>
              <w:t>Non-natural, not counted</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DR-4482</w:t>
            </w:r>
          </w:p>
        </w:tc>
      </w:tr>
      <w:tr>
        <w:trPr>
          <w:cantSplit/>
        </w:trPr>
        <w:tc>
          <w:tcPr>
            <w:tcW w:type="dxa" w:w="1037"/>
          </w:tcPr>
          <w:p>
            <w:pPr>
              <w:spacing w:after="0"/>
              <w:jc w:val="left"/>
            </w:pPr>
            <w:r>
              <w:rPr>
                <w:sz w:val="16"/>
              </w:rPr>
              <w:t>2019-11-01</w:t>
            </w:r>
          </w:p>
        </w:tc>
        <w:tc>
          <w:tcPr>
            <w:tcW w:type="dxa" w:w="1037"/>
          </w:tcPr>
          <w:p>
            <w:pPr>
              <w:spacing w:after="0"/>
              <w:jc w:val="left"/>
            </w:pPr>
            <w:r>
              <w:rPr>
                <w:sz w:val="16"/>
              </w:rPr>
              <w:t>2019-11-01</w:t>
            </w:r>
          </w:p>
        </w:tc>
        <w:tc>
          <w:tcPr>
            <w:tcW w:type="dxa" w:w="1037"/>
          </w:tcPr>
          <w:p>
            <w:pPr>
              <w:spacing w:after="0"/>
              <w:jc w:val="left"/>
            </w:pPr>
            <w:r>
              <w:rPr>
                <w:sz w:val="16"/>
              </w:rPr>
              <w:t>FM-5302-CA</w:t>
            </w:r>
          </w:p>
        </w:tc>
        <w:tc>
          <w:tcPr>
            <w:tcW w:type="dxa" w:w="1338"/>
          </w:tcPr>
          <w:p>
            <w:pPr>
              <w:spacing w:after="0"/>
              <w:jc w:val="left"/>
            </w:pPr>
            <w:r>
              <w:rPr>
                <w:sz w:val="16"/>
              </w:rPr>
              <w:t>Fire management</w:t>
            </w:r>
          </w:p>
        </w:tc>
        <w:tc>
          <w:tcPr>
            <w:tcW w:type="dxa" w:w="3111"/>
          </w:tcPr>
          <w:p>
            <w:pPr>
              <w:spacing w:after="0"/>
              <w:jc w:val="left"/>
            </w:pPr>
            <w:r>
              <w:rPr>
                <w:sz w:val="16"/>
              </w:rPr>
              <w:t>MARIA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2019-10-30</w:t>
            </w:r>
          </w:p>
        </w:tc>
        <w:tc>
          <w:tcPr>
            <w:tcW w:type="dxa" w:w="1037"/>
          </w:tcPr>
          <w:p>
            <w:pPr>
              <w:spacing w:after="0"/>
              <w:jc w:val="left"/>
            </w:pPr>
            <w:r>
              <w:rPr>
                <w:sz w:val="16"/>
              </w:rPr>
              <w:t>2019-10-30</w:t>
            </w:r>
          </w:p>
        </w:tc>
        <w:tc>
          <w:tcPr>
            <w:tcW w:type="dxa" w:w="1037"/>
          </w:tcPr>
          <w:p>
            <w:pPr>
              <w:spacing w:after="0"/>
              <w:jc w:val="left"/>
            </w:pPr>
            <w:r>
              <w:rPr>
                <w:sz w:val="16"/>
              </w:rPr>
              <w:t>FM-5298-CA</w:t>
            </w:r>
          </w:p>
        </w:tc>
        <w:tc>
          <w:tcPr>
            <w:tcW w:type="dxa" w:w="1338"/>
          </w:tcPr>
          <w:p>
            <w:pPr>
              <w:spacing w:after="0"/>
              <w:jc w:val="left"/>
            </w:pPr>
            <w:r>
              <w:rPr>
                <w:sz w:val="16"/>
              </w:rPr>
              <w:t>Fire management</w:t>
            </w:r>
          </w:p>
        </w:tc>
        <w:tc>
          <w:tcPr>
            <w:tcW w:type="dxa" w:w="3111"/>
          </w:tcPr>
          <w:p>
            <w:pPr>
              <w:spacing w:after="0"/>
              <w:jc w:val="left"/>
            </w:pPr>
            <w:r>
              <w:rPr>
                <w:sz w:val="16"/>
              </w:rPr>
              <w:t>EASY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2019-10-11</w:t>
            </w:r>
          </w:p>
        </w:tc>
        <w:tc>
          <w:tcPr>
            <w:tcW w:type="dxa" w:w="1037"/>
          </w:tcPr>
          <w:p>
            <w:pPr>
              <w:spacing w:after="0"/>
              <w:jc w:val="left"/>
            </w:pPr>
            <w:r>
              <w:rPr>
                <w:sz w:val="16"/>
              </w:rPr>
              <w:t>2019-10-10</w:t>
            </w:r>
          </w:p>
        </w:tc>
        <w:tc>
          <w:tcPr>
            <w:tcW w:type="dxa" w:w="1037"/>
          </w:tcPr>
          <w:p>
            <w:pPr>
              <w:spacing w:after="0"/>
              <w:jc w:val="left"/>
            </w:pPr>
            <w:r>
              <w:rPr>
                <w:sz w:val="16"/>
              </w:rPr>
              <w:t>FM-5293-CA</w:t>
            </w:r>
          </w:p>
        </w:tc>
        <w:tc>
          <w:tcPr>
            <w:tcW w:type="dxa" w:w="1338"/>
          </w:tcPr>
          <w:p>
            <w:pPr>
              <w:spacing w:after="0"/>
              <w:jc w:val="left"/>
            </w:pPr>
            <w:r>
              <w:rPr>
                <w:sz w:val="16"/>
              </w:rPr>
              <w:t>Fire management</w:t>
            </w:r>
          </w:p>
        </w:tc>
        <w:tc>
          <w:tcPr>
            <w:tcW w:type="dxa" w:w="3111"/>
          </w:tcPr>
          <w:p>
            <w:pPr>
              <w:spacing w:after="0"/>
              <w:jc w:val="left"/>
            </w:pPr>
            <w:r>
              <w:rPr>
                <w:sz w:val="16"/>
              </w:rPr>
              <w:t>SADDLERIDGE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2018-11-12</w:t>
            </w:r>
          </w:p>
        </w:tc>
        <w:tc>
          <w:tcPr>
            <w:tcW w:type="dxa" w:w="1037"/>
          </w:tcPr>
          <w:p>
            <w:pPr>
              <w:spacing w:after="0"/>
              <w:jc w:val="left"/>
            </w:pPr>
            <w:r>
              <w:rPr>
                <w:sz w:val="16"/>
              </w:rPr>
              <w:t>2018-11-08</w:t>
            </w:r>
          </w:p>
        </w:tc>
        <w:tc>
          <w:tcPr>
            <w:tcW w:type="dxa" w:w="1037"/>
          </w:tcPr>
          <w:p>
            <w:pPr>
              <w:spacing w:after="0"/>
              <w:jc w:val="left"/>
            </w:pPr>
            <w:r>
              <w:rPr>
                <w:sz w:val="16"/>
              </w:rPr>
              <w:t>DR-4407-CA</w:t>
            </w:r>
          </w:p>
        </w:tc>
        <w:tc>
          <w:tcPr>
            <w:tcW w:type="dxa" w:w="1338"/>
          </w:tcPr>
          <w:p>
            <w:pPr>
              <w:spacing w:after="0"/>
              <w:jc w:val="left"/>
            </w:pPr>
            <w:r>
              <w:rPr>
                <w:sz w:val="16"/>
              </w:rPr>
              <w:t>Major disaster</w:t>
            </w:r>
          </w:p>
        </w:tc>
        <w:tc>
          <w:tcPr>
            <w:tcW w:type="dxa" w:w="3111"/>
          </w:tcPr>
          <w:p>
            <w:pPr>
              <w:spacing w:after="0"/>
              <w:jc w:val="left"/>
            </w:pPr>
            <w:r>
              <w:rPr>
                <w:sz w:val="16"/>
              </w:rPr>
              <w:t>WILDFIRES</w:t>
            </w:r>
          </w:p>
        </w:tc>
        <w:tc>
          <w:tcPr>
            <w:tcW w:type="dxa" w:w="3024"/>
          </w:tcPr>
          <w:p>
            <w:pPr>
              <w:spacing w:after="0"/>
              <w:jc w:val="left"/>
            </w:pPr>
            <w:r>
              <w:rPr>
                <w:sz w:val="16"/>
              </w:rPr>
              <w:t>Wildfire</w:t>
            </w:r>
          </w:p>
        </w:tc>
        <w:tc>
          <w:tcPr>
            <w:tcW w:type="dxa" w:w="1483"/>
          </w:tcPr>
          <w:p>
            <w:pPr>
              <w:spacing w:after="0"/>
              <w:jc w:val="right"/>
            </w:pPr>
            <w:r>
              <w:rPr>
                <w:sz w:val="16"/>
              </w:rPr>
              <w:t>$14,032,247.06</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2018-11-09</w:t>
            </w:r>
          </w:p>
        </w:tc>
        <w:tc>
          <w:tcPr>
            <w:tcW w:type="dxa" w:w="1037"/>
          </w:tcPr>
          <w:p>
            <w:pPr>
              <w:spacing w:after="0"/>
              <w:jc w:val="left"/>
            </w:pPr>
            <w:r>
              <w:rPr>
                <w:sz w:val="16"/>
              </w:rPr>
              <w:t>2018-11-08</w:t>
            </w:r>
          </w:p>
        </w:tc>
        <w:tc>
          <w:tcPr>
            <w:tcW w:type="dxa" w:w="1037"/>
          </w:tcPr>
          <w:p>
            <w:pPr>
              <w:spacing w:after="0"/>
              <w:jc w:val="left"/>
            </w:pPr>
            <w:r>
              <w:rPr>
                <w:sz w:val="16"/>
              </w:rPr>
              <w:t>FM-5280-CA</w:t>
            </w:r>
          </w:p>
        </w:tc>
        <w:tc>
          <w:tcPr>
            <w:tcW w:type="dxa" w:w="1338"/>
          </w:tcPr>
          <w:p>
            <w:pPr>
              <w:spacing w:after="0"/>
              <w:jc w:val="left"/>
            </w:pPr>
            <w:r>
              <w:rPr>
                <w:sz w:val="16"/>
              </w:rPr>
              <w:t>Fire management</w:t>
            </w:r>
          </w:p>
        </w:tc>
        <w:tc>
          <w:tcPr>
            <w:tcW w:type="dxa" w:w="3111"/>
          </w:tcPr>
          <w:p>
            <w:pPr>
              <w:spacing w:after="0"/>
              <w:jc w:val="left"/>
            </w:pPr>
            <w:r>
              <w:rPr>
                <w:sz w:val="16"/>
              </w:rPr>
              <w:t>WOOLSEY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DR-4407</w:t>
            </w:r>
          </w:p>
        </w:tc>
      </w:tr>
      <w:tr>
        <w:trPr>
          <w:cantSplit/>
        </w:trPr>
        <w:tc>
          <w:tcPr>
            <w:tcW w:type="dxa" w:w="1037"/>
          </w:tcPr>
          <w:p>
            <w:pPr>
              <w:spacing w:after="0"/>
              <w:jc w:val="left"/>
            </w:pPr>
            <w:r>
              <w:rPr>
                <w:sz w:val="16"/>
              </w:rPr>
              <w:t>2018-11-09</w:t>
            </w:r>
          </w:p>
        </w:tc>
        <w:tc>
          <w:tcPr>
            <w:tcW w:type="dxa" w:w="1037"/>
          </w:tcPr>
          <w:p>
            <w:pPr>
              <w:spacing w:after="0"/>
              <w:jc w:val="left"/>
            </w:pPr>
            <w:r>
              <w:rPr>
                <w:sz w:val="16"/>
              </w:rPr>
              <w:t>2018-11-08</w:t>
            </w:r>
          </w:p>
        </w:tc>
        <w:tc>
          <w:tcPr>
            <w:tcW w:type="dxa" w:w="1037"/>
          </w:tcPr>
          <w:p>
            <w:pPr>
              <w:spacing w:after="0"/>
              <w:jc w:val="left"/>
            </w:pPr>
            <w:r>
              <w:rPr>
                <w:sz w:val="16"/>
              </w:rPr>
              <w:t>EM-3409-CA</w:t>
            </w:r>
          </w:p>
        </w:tc>
        <w:tc>
          <w:tcPr>
            <w:tcW w:type="dxa" w:w="1338"/>
          </w:tcPr>
          <w:p>
            <w:pPr>
              <w:spacing w:after="0"/>
              <w:jc w:val="left"/>
            </w:pPr>
            <w:r>
              <w:rPr>
                <w:sz w:val="16"/>
              </w:rPr>
              <w:t>Emergency</w:t>
            </w:r>
          </w:p>
        </w:tc>
        <w:tc>
          <w:tcPr>
            <w:tcW w:type="dxa" w:w="3111"/>
          </w:tcPr>
          <w:p>
            <w:pPr>
              <w:spacing w:after="0"/>
              <w:jc w:val="left"/>
            </w:pPr>
            <w:r>
              <w:rPr>
                <w:sz w:val="16"/>
              </w:rPr>
              <w:t>WILDFIRES</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DR-4407</w:t>
            </w:r>
          </w:p>
        </w:tc>
      </w:tr>
      <w:tr>
        <w:trPr>
          <w:cantSplit/>
        </w:trPr>
        <w:tc>
          <w:tcPr>
            <w:tcW w:type="dxa" w:w="1037"/>
          </w:tcPr>
          <w:p>
            <w:pPr>
              <w:spacing w:after="0"/>
              <w:jc w:val="left"/>
            </w:pPr>
            <w:r>
              <w:rPr>
                <w:sz w:val="16"/>
              </w:rPr>
              <w:t>2018-11-08</w:t>
            </w:r>
          </w:p>
        </w:tc>
        <w:tc>
          <w:tcPr>
            <w:tcW w:type="dxa" w:w="1037"/>
          </w:tcPr>
          <w:p>
            <w:pPr>
              <w:spacing w:after="0"/>
              <w:jc w:val="left"/>
            </w:pPr>
            <w:r>
              <w:rPr>
                <w:sz w:val="16"/>
              </w:rPr>
              <w:t>2018-11-08</w:t>
            </w:r>
          </w:p>
        </w:tc>
        <w:tc>
          <w:tcPr>
            <w:tcW w:type="dxa" w:w="1037"/>
          </w:tcPr>
          <w:p>
            <w:pPr>
              <w:spacing w:after="0"/>
              <w:jc w:val="left"/>
            </w:pPr>
            <w:r>
              <w:rPr>
                <w:sz w:val="16"/>
              </w:rPr>
              <w:t>FM-5279-CA</w:t>
            </w:r>
          </w:p>
        </w:tc>
        <w:tc>
          <w:tcPr>
            <w:tcW w:type="dxa" w:w="1338"/>
          </w:tcPr>
          <w:p>
            <w:pPr>
              <w:spacing w:after="0"/>
              <w:jc w:val="left"/>
            </w:pPr>
            <w:r>
              <w:rPr>
                <w:sz w:val="16"/>
              </w:rPr>
              <w:t>Fire management</w:t>
            </w:r>
          </w:p>
        </w:tc>
        <w:tc>
          <w:tcPr>
            <w:tcW w:type="dxa" w:w="3111"/>
          </w:tcPr>
          <w:p>
            <w:pPr>
              <w:spacing w:after="0"/>
              <w:jc w:val="left"/>
            </w:pPr>
            <w:r>
              <w:rPr>
                <w:sz w:val="16"/>
              </w:rPr>
              <w:t>HILL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DR-4407</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2017-12-04</w:t>
            </w:r>
          </w:p>
        </w:tc>
        <w:tc>
          <w:tcPr>
            <w:tcW w:type="dxa" w:w="1037"/>
          </w:tcPr>
          <w:p>
            <w:pPr>
              <w:spacing w:after="0"/>
              <w:jc w:val="left"/>
            </w:pPr>
            <w:r>
              <w:rPr>
                <w:sz w:val="16"/>
              </w:rPr>
              <w:t>DR-4353-CA</w:t>
            </w:r>
          </w:p>
        </w:tc>
        <w:tc>
          <w:tcPr>
            <w:tcW w:type="dxa" w:w="1338"/>
          </w:tcPr>
          <w:p>
            <w:pPr>
              <w:spacing w:after="0"/>
              <w:jc w:val="left"/>
            </w:pPr>
            <w:r>
              <w:rPr>
                <w:sz w:val="16"/>
              </w:rPr>
              <w:t>Major disaster</w:t>
            </w:r>
          </w:p>
        </w:tc>
        <w:tc>
          <w:tcPr>
            <w:tcW w:type="dxa" w:w="3111"/>
          </w:tcPr>
          <w:p>
            <w:pPr>
              <w:spacing w:after="0"/>
              <w:jc w:val="left"/>
            </w:pPr>
            <w:r>
              <w:rPr>
                <w:sz w:val="16"/>
              </w:rPr>
              <w:t>WILDFIRES, FLOODING, MUDFLOWS, AND DEBRIS FLOWS</w:t>
            </w:r>
          </w:p>
        </w:tc>
        <w:tc>
          <w:tcPr>
            <w:tcW w:type="dxa" w:w="3024"/>
          </w:tcPr>
          <w:p>
            <w:pPr>
              <w:spacing w:after="0"/>
              <w:jc w:val="left"/>
            </w:pPr>
            <w:r>
              <w:rPr>
                <w:sz w:val="16"/>
              </w:rPr>
              <w:t>Wildfire</w:t>
            </w:r>
          </w:p>
        </w:tc>
        <w:tc>
          <w:tcPr>
            <w:tcW w:type="dxa" w:w="1483"/>
          </w:tcPr>
          <w:p>
            <w:pPr>
              <w:spacing w:after="0"/>
              <w:jc w:val="right"/>
            </w:pPr>
            <w:r>
              <w:rPr>
                <w:sz w:val="16"/>
              </w:rPr>
              <w:t>$21,457,006.50</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2017-12-08</w:t>
            </w:r>
          </w:p>
        </w:tc>
        <w:tc>
          <w:tcPr>
            <w:tcW w:type="dxa" w:w="1037"/>
          </w:tcPr>
          <w:p>
            <w:pPr>
              <w:spacing w:after="0"/>
              <w:jc w:val="left"/>
            </w:pPr>
            <w:r>
              <w:rPr>
                <w:sz w:val="16"/>
              </w:rPr>
              <w:t>2017-12-04</w:t>
            </w:r>
          </w:p>
        </w:tc>
        <w:tc>
          <w:tcPr>
            <w:tcW w:type="dxa" w:w="1037"/>
          </w:tcPr>
          <w:p>
            <w:pPr>
              <w:spacing w:after="0"/>
              <w:jc w:val="left"/>
            </w:pPr>
            <w:r>
              <w:rPr>
                <w:sz w:val="16"/>
              </w:rPr>
              <w:t>EM-3396-CA</w:t>
            </w:r>
          </w:p>
        </w:tc>
        <w:tc>
          <w:tcPr>
            <w:tcW w:type="dxa" w:w="1338"/>
          </w:tcPr>
          <w:p>
            <w:pPr>
              <w:spacing w:after="0"/>
              <w:jc w:val="left"/>
            </w:pPr>
            <w:r>
              <w:rPr>
                <w:sz w:val="16"/>
              </w:rPr>
              <w:t>Emergency</w:t>
            </w:r>
          </w:p>
        </w:tc>
        <w:tc>
          <w:tcPr>
            <w:tcW w:type="dxa" w:w="3111"/>
          </w:tcPr>
          <w:p>
            <w:pPr>
              <w:spacing w:after="0"/>
              <w:jc w:val="left"/>
            </w:pPr>
            <w:r>
              <w:rPr>
                <w:sz w:val="16"/>
              </w:rPr>
              <w:t>WILDFIRES</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DR-4353</w:t>
            </w:r>
          </w:p>
        </w:tc>
      </w:tr>
      <w:tr>
        <w:trPr>
          <w:cantSplit/>
        </w:trPr>
        <w:tc>
          <w:tcPr>
            <w:tcW w:type="dxa" w:w="1037"/>
          </w:tcPr>
          <w:p>
            <w:pPr>
              <w:spacing w:after="0"/>
              <w:jc w:val="left"/>
            </w:pPr>
            <w:r>
              <w:rPr>
                <w:sz w:val="16"/>
              </w:rPr>
              <w:t>2017-12-05</w:t>
            </w:r>
          </w:p>
        </w:tc>
        <w:tc>
          <w:tcPr>
            <w:tcW w:type="dxa" w:w="1037"/>
          </w:tcPr>
          <w:p>
            <w:pPr>
              <w:spacing w:after="0"/>
              <w:jc w:val="left"/>
            </w:pPr>
            <w:r>
              <w:rPr>
                <w:sz w:val="16"/>
              </w:rPr>
              <w:t>2017-12-04</w:t>
            </w:r>
          </w:p>
        </w:tc>
        <w:tc>
          <w:tcPr>
            <w:tcW w:type="dxa" w:w="1037"/>
          </w:tcPr>
          <w:p>
            <w:pPr>
              <w:spacing w:after="0"/>
              <w:jc w:val="left"/>
            </w:pPr>
            <w:r>
              <w:rPr>
                <w:sz w:val="16"/>
              </w:rPr>
              <w:t>FM-5224-CA</w:t>
            </w:r>
          </w:p>
        </w:tc>
        <w:tc>
          <w:tcPr>
            <w:tcW w:type="dxa" w:w="1338"/>
          </w:tcPr>
          <w:p>
            <w:pPr>
              <w:spacing w:after="0"/>
              <w:jc w:val="left"/>
            </w:pPr>
            <w:r>
              <w:rPr>
                <w:sz w:val="16"/>
              </w:rPr>
              <w:t>Fire management</w:t>
            </w:r>
          </w:p>
        </w:tc>
        <w:tc>
          <w:tcPr>
            <w:tcW w:type="dxa" w:w="3111"/>
          </w:tcPr>
          <w:p>
            <w:pPr>
              <w:spacing w:after="0"/>
              <w:jc w:val="left"/>
            </w:pPr>
            <w:r>
              <w:rPr>
                <w:sz w:val="16"/>
              </w:rPr>
              <w:t>THOMAS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DR-4353</w:t>
            </w:r>
          </w:p>
        </w:tc>
      </w:tr>
      <w:tr>
        <w:trPr>
          <w:cantSplit/>
        </w:trPr>
        <w:tc>
          <w:tcPr>
            <w:tcW w:type="dxa" w:w="1037"/>
          </w:tcPr>
          <w:p>
            <w:pPr>
              <w:spacing w:after="0"/>
              <w:jc w:val="left"/>
            </w:pPr>
            <w:r>
              <w:rPr>
                <w:sz w:val="16"/>
              </w:rPr>
              <w:t>2013-05-02</w:t>
            </w:r>
          </w:p>
        </w:tc>
        <w:tc>
          <w:tcPr>
            <w:tcW w:type="dxa" w:w="1037"/>
          </w:tcPr>
          <w:p>
            <w:pPr>
              <w:spacing w:after="0"/>
              <w:jc w:val="left"/>
            </w:pPr>
            <w:r>
              <w:rPr>
                <w:sz w:val="16"/>
              </w:rPr>
              <w:t>2013-05-02</w:t>
            </w:r>
          </w:p>
        </w:tc>
        <w:tc>
          <w:tcPr>
            <w:tcW w:type="dxa" w:w="1037"/>
          </w:tcPr>
          <w:p>
            <w:pPr>
              <w:spacing w:after="0"/>
              <w:jc w:val="left"/>
            </w:pPr>
            <w:r>
              <w:rPr>
                <w:sz w:val="16"/>
              </w:rPr>
              <w:t>FM-5024-CA</w:t>
            </w:r>
          </w:p>
        </w:tc>
        <w:tc>
          <w:tcPr>
            <w:tcW w:type="dxa" w:w="1338"/>
          </w:tcPr>
          <w:p>
            <w:pPr>
              <w:spacing w:after="0"/>
              <w:jc w:val="left"/>
            </w:pPr>
            <w:r>
              <w:rPr>
                <w:sz w:val="16"/>
              </w:rPr>
              <w:t>Fire management</w:t>
            </w:r>
          </w:p>
        </w:tc>
        <w:tc>
          <w:tcPr>
            <w:tcW w:type="dxa" w:w="3111"/>
          </w:tcPr>
          <w:p>
            <w:pPr>
              <w:spacing w:after="0"/>
              <w:jc w:val="left"/>
            </w:pPr>
            <w:r>
              <w:rPr>
                <w:sz w:val="16"/>
              </w:rPr>
              <w:t>SPRINGS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2009-09-22</w:t>
            </w:r>
          </w:p>
        </w:tc>
        <w:tc>
          <w:tcPr>
            <w:tcW w:type="dxa" w:w="1037"/>
          </w:tcPr>
          <w:p>
            <w:pPr>
              <w:spacing w:after="0"/>
              <w:jc w:val="left"/>
            </w:pPr>
            <w:r>
              <w:rPr>
                <w:sz w:val="16"/>
              </w:rPr>
              <w:t>2009-09-22</w:t>
            </w:r>
          </w:p>
        </w:tc>
        <w:tc>
          <w:tcPr>
            <w:tcW w:type="dxa" w:w="1037"/>
          </w:tcPr>
          <w:p>
            <w:pPr>
              <w:spacing w:after="0"/>
              <w:jc w:val="left"/>
            </w:pPr>
            <w:r>
              <w:rPr>
                <w:sz w:val="16"/>
              </w:rPr>
              <w:t>FM-2839-CA</w:t>
            </w:r>
          </w:p>
        </w:tc>
        <w:tc>
          <w:tcPr>
            <w:tcW w:type="dxa" w:w="1338"/>
          </w:tcPr>
          <w:p>
            <w:pPr>
              <w:spacing w:after="0"/>
              <w:jc w:val="left"/>
            </w:pPr>
            <w:r>
              <w:rPr>
                <w:sz w:val="16"/>
              </w:rPr>
              <w:t>Fire management</w:t>
            </w:r>
          </w:p>
        </w:tc>
        <w:tc>
          <w:tcPr>
            <w:tcW w:type="dxa" w:w="3111"/>
          </w:tcPr>
          <w:p>
            <w:pPr>
              <w:spacing w:after="0"/>
              <w:jc w:val="left"/>
            </w:pPr>
            <w:r>
              <w:rPr>
                <w:sz w:val="16"/>
              </w:rPr>
              <w:t>GUIBERSON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2007-10-24</w:t>
            </w:r>
          </w:p>
        </w:tc>
        <w:tc>
          <w:tcPr>
            <w:tcW w:type="dxa" w:w="1037"/>
          </w:tcPr>
          <w:p>
            <w:pPr>
              <w:spacing w:after="0"/>
              <w:jc w:val="left"/>
            </w:pPr>
            <w:r>
              <w:rPr>
                <w:sz w:val="16"/>
              </w:rPr>
              <w:t>2007-10-21</w:t>
            </w:r>
          </w:p>
        </w:tc>
        <w:tc>
          <w:tcPr>
            <w:tcW w:type="dxa" w:w="1037"/>
          </w:tcPr>
          <w:p>
            <w:pPr>
              <w:spacing w:after="0"/>
              <w:jc w:val="left"/>
            </w:pPr>
            <w:r>
              <w:rPr>
                <w:sz w:val="16"/>
              </w:rPr>
              <w:t>DR-1731-CA</w:t>
            </w:r>
          </w:p>
        </w:tc>
        <w:tc>
          <w:tcPr>
            <w:tcW w:type="dxa" w:w="1338"/>
          </w:tcPr>
          <w:p>
            <w:pPr>
              <w:spacing w:after="0"/>
              <w:jc w:val="left"/>
            </w:pPr>
            <w:r>
              <w:rPr>
                <w:sz w:val="16"/>
              </w:rPr>
              <w:t>Major disaster</w:t>
            </w:r>
          </w:p>
        </w:tc>
        <w:tc>
          <w:tcPr>
            <w:tcW w:type="dxa" w:w="3111"/>
          </w:tcPr>
          <w:p>
            <w:pPr>
              <w:spacing w:after="0"/>
              <w:jc w:val="left"/>
            </w:pPr>
            <w:r>
              <w:rPr>
                <w:sz w:val="16"/>
              </w:rPr>
              <w:t>WILDFIRES, FLOODING, MUD FLOWS, AND DEBRIS FLOWS</w:t>
            </w:r>
          </w:p>
        </w:tc>
        <w:tc>
          <w:tcPr>
            <w:tcW w:type="dxa" w:w="3024"/>
          </w:tcPr>
          <w:p>
            <w:pPr>
              <w:spacing w:after="0"/>
              <w:jc w:val="left"/>
            </w:pPr>
            <w:r>
              <w:rPr>
                <w:sz w:val="16"/>
              </w:rPr>
              <w:t>Wildfire</w:t>
            </w:r>
          </w:p>
        </w:tc>
        <w:tc>
          <w:tcPr>
            <w:tcW w:type="dxa" w:w="1483"/>
          </w:tcPr>
          <w:p>
            <w:pPr>
              <w:spacing w:after="0"/>
              <w:jc w:val="right"/>
            </w:pPr>
            <w:r>
              <w:rPr>
                <w:sz w:val="16"/>
              </w:rPr>
              <w:t>$179,477.54</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2007-10-23</w:t>
            </w:r>
          </w:p>
        </w:tc>
        <w:tc>
          <w:tcPr>
            <w:tcW w:type="dxa" w:w="1037"/>
          </w:tcPr>
          <w:p>
            <w:pPr>
              <w:spacing w:after="0"/>
              <w:jc w:val="left"/>
            </w:pPr>
            <w:r>
              <w:rPr>
                <w:sz w:val="16"/>
              </w:rPr>
              <w:t>2007-10-21</w:t>
            </w:r>
          </w:p>
        </w:tc>
        <w:tc>
          <w:tcPr>
            <w:tcW w:type="dxa" w:w="1037"/>
          </w:tcPr>
          <w:p>
            <w:pPr>
              <w:spacing w:after="0"/>
              <w:jc w:val="left"/>
            </w:pPr>
            <w:r>
              <w:rPr>
                <w:sz w:val="16"/>
              </w:rPr>
              <w:t>EM-3279-CA</w:t>
            </w:r>
          </w:p>
        </w:tc>
        <w:tc>
          <w:tcPr>
            <w:tcW w:type="dxa" w:w="1338"/>
          </w:tcPr>
          <w:p>
            <w:pPr>
              <w:spacing w:after="0"/>
              <w:jc w:val="left"/>
            </w:pPr>
            <w:r>
              <w:rPr>
                <w:sz w:val="16"/>
              </w:rPr>
              <w:t>Emergency</w:t>
            </w:r>
          </w:p>
        </w:tc>
        <w:tc>
          <w:tcPr>
            <w:tcW w:type="dxa" w:w="3111"/>
          </w:tcPr>
          <w:p>
            <w:pPr>
              <w:spacing w:after="0"/>
              <w:jc w:val="left"/>
            </w:pPr>
            <w:r>
              <w:rPr>
                <w:sz w:val="16"/>
              </w:rPr>
              <w:t>WILDFIRES</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DR-1731</w:t>
            </w:r>
          </w:p>
        </w:tc>
      </w:tr>
      <w:tr>
        <w:trPr>
          <w:cantSplit/>
        </w:trPr>
        <w:tc>
          <w:tcPr>
            <w:tcW w:type="dxa" w:w="1037"/>
          </w:tcPr>
          <w:p>
            <w:pPr>
              <w:spacing w:after="0"/>
              <w:jc w:val="left"/>
            </w:pPr>
            <w:r>
              <w:rPr>
                <w:sz w:val="16"/>
              </w:rPr>
              <w:t>2007-10-22</w:t>
            </w:r>
          </w:p>
        </w:tc>
        <w:tc>
          <w:tcPr>
            <w:tcW w:type="dxa" w:w="1037"/>
          </w:tcPr>
          <w:p>
            <w:pPr>
              <w:spacing w:after="0"/>
              <w:jc w:val="left"/>
            </w:pPr>
            <w:r>
              <w:rPr>
                <w:sz w:val="16"/>
              </w:rPr>
              <w:t>2007-10-20</w:t>
            </w:r>
          </w:p>
        </w:tc>
        <w:tc>
          <w:tcPr>
            <w:tcW w:type="dxa" w:w="1037"/>
          </w:tcPr>
          <w:p>
            <w:pPr>
              <w:spacing w:after="0"/>
              <w:jc w:val="left"/>
            </w:pPr>
            <w:r>
              <w:rPr>
                <w:sz w:val="16"/>
              </w:rPr>
              <w:t>FM-2736-CA</w:t>
            </w:r>
          </w:p>
        </w:tc>
        <w:tc>
          <w:tcPr>
            <w:tcW w:type="dxa" w:w="1338"/>
          </w:tcPr>
          <w:p>
            <w:pPr>
              <w:spacing w:after="0"/>
              <w:jc w:val="left"/>
            </w:pPr>
            <w:r>
              <w:rPr>
                <w:sz w:val="16"/>
              </w:rPr>
              <w:t>Fire management</w:t>
            </w:r>
          </w:p>
        </w:tc>
        <w:tc>
          <w:tcPr>
            <w:tcW w:type="dxa" w:w="3111"/>
          </w:tcPr>
          <w:p>
            <w:pPr>
              <w:spacing w:after="0"/>
              <w:jc w:val="left"/>
            </w:pPr>
            <w:r>
              <w:rPr>
                <w:sz w:val="16"/>
              </w:rPr>
              <w:t>RANCH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338"/>
          </w:tcPr>
          <w:p>
            <w:pPr>
              <w:spacing w:after="0"/>
              <w:jc w:val="left"/>
            </w:pPr>
            <w:r>
              <w:rPr>
                <w:sz w:val="16"/>
              </w:rPr>
              <w:t>Major disaster</w:t>
            </w:r>
          </w:p>
        </w:tc>
        <w:tc>
          <w:tcPr>
            <w:tcW w:type="dxa" w:w="3111"/>
          </w:tcPr>
          <w:p>
            <w:pPr>
              <w:spacing w:after="0"/>
              <w:jc w:val="left"/>
            </w:pPr>
            <w:r>
              <w:rPr>
                <w:sz w:val="16"/>
              </w:rPr>
              <w:t>SEVERE FREEZE</w:t>
            </w:r>
          </w:p>
        </w:tc>
        <w:tc>
          <w:tcPr>
            <w:tcW w:type="dxa" w:w="3024"/>
          </w:tcPr>
          <w:p>
            <w:pPr>
              <w:spacing w:after="0"/>
              <w:jc w:val="left"/>
            </w:pPr>
            <w:r>
              <w:rPr>
                <w:sz w:val="16"/>
              </w:rPr>
              <w:t>Cold Wave</w:t>
            </w:r>
          </w:p>
        </w:tc>
        <w:tc>
          <w:tcPr>
            <w:tcW w:type="dxa" w:w="1483"/>
          </w:tcPr>
          <w:p>
            <w:pPr>
              <w:spacing w:after="0"/>
              <w:jc w:val="right"/>
            </w:pPr>
            <w:r>
              <w:rPr>
                <w:sz w:val="16"/>
              </w:rPr>
              <w:t>PA not declared for this county</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2006-12-03</w:t>
            </w:r>
          </w:p>
        </w:tc>
        <w:tc>
          <w:tcPr>
            <w:tcW w:type="dxa" w:w="1037"/>
          </w:tcPr>
          <w:p>
            <w:pPr>
              <w:spacing w:after="0"/>
              <w:jc w:val="left"/>
            </w:pPr>
            <w:r>
              <w:rPr>
                <w:sz w:val="16"/>
              </w:rPr>
              <w:t>2006-12-03</w:t>
            </w:r>
          </w:p>
        </w:tc>
        <w:tc>
          <w:tcPr>
            <w:tcW w:type="dxa" w:w="1037"/>
          </w:tcPr>
          <w:p>
            <w:pPr>
              <w:spacing w:after="0"/>
              <w:jc w:val="left"/>
            </w:pPr>
            <w:r>
              <w:rPr>
                <w:sz w:val="16"/>
              </w:rPr>
              <w:t>FM-2681-CA</w:t>
            </w:r>
          </w:p>
        </w:tc>
        <w:tc>
          <w:tcPr>
            <w:tcW w:type="dxa" w:w="1338"/>
          </w:tcPr>
          <w:p>
            <w:pPr>
              <w:spacing w:after="0"/>
              <w:jc w:val="left"/>
            </w:pPr>
            <w:r>
              <w:rPr>
                <w:sz w:val="16"/>
              </w:rPr>
              <w:t>Fire management</w:t>
            </w:r>
          </w:p>
        </w:tc>
        <w:tc>
          <w:tcPr>
            <w:tcW w:type="dxa" w:w="3111"/>
          </w:tcPr>
          <w:p>
            <w:pPr>
              <w:spacing w:after="0"/>
              <w:jc w:val="left"/>
            </w:pPr>
            <w:r>
              <w:rPr>
                <w:sz w:val="16"/>
              </w:rPr>
              <w:t>SHEKELL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2006-09-26</w:t>
            </w:r>
          </w:p>
        </w:tc>
        <w:tc>
          <w:tcPr>
            <w:tcW w:type="dxa" w:w="1037"/>
          </w:tcPr>
          <w:p>
            <w:pPr>
              <w:spacing w:after="0"/>
              <w:jc w:val="left"/>
            </w:pPr>
            <w:r>
              <w:rPr>
                <w:sz w:val="16"/>
              </w:rPr>
              <w:t>2006-09-25</w:t>
            </w:r>
          </w:p>
        </w:tc>
        <w:tc>
          <w:tcPr>
            <w:tcW w:type="dxa" w:w="1037"/>
          </w:tcPr>
          <w:p>
            <w:pPr>
              <w:spacing w:after="0"/>
              <w:jc w:val="left"/>
            </w:pPr>
            <w:r>
              <w:rPr>
                <w:sz w:val="16"/>
              </w:rPr>
              <w:t>FM-2677-CA</w:t>
            </w:r>
          </w:p>
        </w:tc>
        <w:tc>
          <w:tcPr>
            <w:tcW w:type="dxa" w:w="1338"/>
          </w:tcPr>
          <w:p>
            <w:pPr>
              <w:spacing w:after="0"/>
              <w:jc w:val="left"/>
            </w:pPr>
            <w:r>
              <w:rPr>
                <w:sz w:val="16"/>
              </w:rPr>
              <w:t>Fire management</w:t>
            </w:r>
          </w:p>
        </w:tc>
        <w:tc>
          <w:tcPr>
            <w:tcW w:type="dxa" w:w="3111"/>
          </w:tcPr>
          <w:p>
            <w:pPr>
              <w:spacing w:after="0"/>
              <w:jc w:val="left"/>
            </w:pPr>
            <w:r>
              <w:rPr>
                <w:sz w:val="16"/>
              </w:rPr>
              <w:t>DAY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2005-11-18</w:t>
            </w:r>
          </w:p>
        </w:tc>
        <w:tc>
          <w:tcPr>
            <w:tcW w:type="dxa" w:w="1037"/>
          </w:tcPr>
          <w:p>
            <w:pPr>
              <w:spacing w:after="0"/>
              <w:jc w:val="left"/>
            </w:pPr>
            <w:r>
              <w:rPr>
                <w:sz w:val="16"/>
              </w:rPr>
              <w:t>2005-11-18</w:t>
            </w:r>
          </w:p>
        </w:tc>
        <w:tc>
          <w:tcPr>
            <w:tcW w:type="dxa" w:w="1037"/>
          </w:tcPr>
          <w:p>
            <w:pPr>
              <w:spacing w:after="0"/>
              <w:jc w:val="left"/>
            </w:pPr>
            <w:r>
              <w:rPr>
                <w:sz w:val="16"/>
              </w:rPr>
              <w:t>FM-2586-CA</w:t>
            </w:r>
          </w:p>
        </w:tc>
        <w:tc>
          <w:tcPr>
            <w:tcW w:type="dxa" w:w="1338"/>
          </w:tcPr>
          <w:p>
            <w:pPr>
              <w:spacing w:after="0"/>
              <w:jc w:val="left"/>
            </w:pPr>
            <w:r>
              <w:rPr>
                <w:sz w:val="16"/>
              </w:rPr>
              <w:t>Fire management</w:t>
            </w:r>
          </w:p>
        </w:tc>
        <w:tc>
          <w:tcPr>
            <w:tcW w:type="dxa" w:w="3111"/>
          </w:tcPr>
          <w:p>
            <w:pPr>
              <w:spacing w:after="0"/>
              <w:jc w:val="left"/>
            </w:pPr>
            <w:r>
              <w:rPr>
                <w:sz w:val="16"/>
              </w:rPr>
              <w:t>SCHOOL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2005-09-28</w:t>
            </w:r>
          </w:p>
        </w:tc>
        <w:tc>
          <w:tcPr>
            <w:tcW w:type="dxa" w:w="1037"/>
          </w:tcPr>
          <w:p>
            <w:pPr>
              <w:spacing w:after="0"/>
              <w:jc w:val="left"/>
            </w:pPr>
            <w:r>
              <w:rPr>
                <w:sz w:val="16"/>
              </w:rPr>
              <w:t>2005-09-28</w:t>
            </w:r>
          </w:p>
        </w:tc>
        <w:tc>
          <w:tcPr>
            <w:tcW w:type="dxa" w:w="1037"/>
          </w:tcPr>
          <w:p>
            <w:pPr>
              <w:spacing w:after="0"/>
              <w:jc w:val="left"/>
            </w:pPr>
            <w:r>
              <w:rPr>
                <w:sz w:val="16"/>
              </w:rPr>
              <w:t>FM-2583-CA</w:t>
            </w:r>
          </w:p>
        </w:tc>
        <w:tc>
          <w:tcPr>
            <w:tcW w:type="dxa" w:w="1338"/>
          </w:tcPr>
          <w:p>
            <w:pPr>
              <w:spacing w:after="0"/>
              <w:jc w:val="left"/>
            </w:pPr>
            <w:r>
              <w:rPr>
                <w:sz w:val="16"/>
              </w:rPr>
              <w:t>Fire management</w:t>
            </w:r>
          </w:p>
        </w:tc>
        <w:tc>
          <w:tcPr>
            <w:tcW w:type="dxa" w:w="3111"/>
          </w:tcPr>
          <w:p>
            <w:pPr>
              <w:spacing w:after="0"/>
              <w:jc w:val="left"/>
            </w:pPr>
            <w:r>
              <w:rPr>
                <w:sz w:val="16"/>
              </w:rPr>
              <w:t>TOPANGA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38"/>
          </w:tcPr>
          <w:p>
            <w:pPr>
              <w:spacing w:after="0"/>
              <w:jc w:val="left"/>
            </w:pPr>
            <w:r>
              <w:rPr>
                <w:sz w:val="16"/>
              </w:rPr>
              <w:t>Emergency</w:t>
            </w:r>
          </w:p>
        </w:tc>
        <w:tc>
          <w:tcPr>
            <w:tcW w:type="dxa" w:w="3111"/>
          </w:tcPr>
          <w:p>
            <w:pPr>
              <w:spacing w:after="0"/>
              <w:jc w:val="left"/>
            </w:pPr>
            <w:r>
              <w:rPr>
                <w:sz w:val="16"/>
              </w:rPr>
              <w:t>HURRICANE KATRINA EVACUATION</w:t>
            </w:r>
          </w:p>
        </w:tc>
        <w:tc>
          <w:tcPr>
            <w:tcW w:type="dxa" w:w="3024"/>
          </w:tcPr>
          <w:p>
            <w:pPr>
              <w:spacing w:after="0"/>
              <w:jc w:val="left"/>
            </w:pPr>
            <w:r>
              <w:rPr>
                <w:sz w:val="16"/>
              </w:rPr>
              <w:t>Hurricane: evacuation support, not a local hazard event; not counted</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2005-02-16</w:t>
            </w:r>
          </w:p>
        </w:tc>
        <w:tc>
          <w:tcPr>
            <w:tcW w:type="dxa" w:w="1037"/>
          </w:tcPr>
          <w:p>
            <w:pPr>
              <w:spacing w:after="0"/>
              <w:jc w:val="left"/>
            </w:pPr>
            <w:r>
              <w:rPr>
                <w:sz w:val="16"/>
              </w:rPr>
              <w:t>DR-1585-CA</w:t>
            </w:r>
          </w:p>
        </w:tc>
        <w:tc>
          <w:tcPr>
            <w:tcW w:type="dxa" w:w="1338"/>
          </w:tcPr>
          <w:p>
            <w:pPr>
              <w:spacing w:after="0"/>
              <w:jc w:val="left"/>
            </w:pPr>
            <w:r>
              <w:rPr>
                <w:sz w:val="16"/>
              </w:rPr>
              <w:t>Major disaster</w:t>
            </w:r>
          </w:p>
        </w:tc>
        <w:tc>
          <w:tcPr>
            <w:tcW w:type="dxa" w:w="3111"/>
          </w:tcPr>
          <w:p>
            <w:pPr>
              <w:spacing w:after="0"/>
              <w:jc w:val="left"/>
            </w:pPr>
            <w:r>
              <w:rPr>
                <w:sz w:val="16"/>
              </w:rPr>
              <w:t>SEVERE STORMS, FLOODING, LANDSLIDES, AND MUD AND DEBRIS FLOWS</w:t>
            </w:r>
          </w:p>
        </w:tc>
        <w:tc>
          <w:tcPr>
            <w:tcW w:type="dxa" w:w="3024"/>
          </w:tcPr>
          <w:p>
            <w:pPr>
              <w:spacing w:after="0"/>
              <w:jc w:val="left"/>
            </w:pPr>
            <w:r>
              <w:rPr>
                <w:sz w:val="16"/>
              </w:rPr>
              <w:t>Inland Flooding; Landslide</w:t>
            </w:r>
          </w:p>
        </w:tc>
        <w:tc>
          <w:tcPr>
            <w:tcW w:type="dxa" w:w="1483"/>
          </w:tcPr>
          <w:p>
            <w:pPr>
              <w:spacing w:after="0"/>
              <w:jc w:val="right"/>
            </w:pPr>
            <w:r>
              <w:rPr>
                <w:sz w:val="16"/>
              </w:rPr>
              <w:t>$6,223,111.23</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2005-02-04</w:t>
            </w:r>
          </w:p>
        </w:tc>
        <w:tc>
          <w:tcPr>
            <w:tcW w:type="dxa" w:w="1037"/>
          </w:tcPr>
          <w:p>
            <w:pPr>
              <w:spacing w:after="0"/>
              <w:jc w:val="left"/>
            </w:pPr>
            <w:r>
              <w:rPr>
                <w:sz w:val="16"/>
              </w:rPr>
              <w:t>2004-12-27</w:t>
            </w:r>
          </w:p>
        </w:tc>
        <w:tc>
          <w:tcPr>
            <w:tcW w:type="dxa" w:w="1037"/>
          </w:tcPr>
          <w:p>
            <w:pPr>
              <w:spacing w:after="0"/>
              <w:jc w:val="left"/>
            </w:pPr>
            <w:r>
              <w:rPr>
                <w:sz w:val="16"/>
              </w:rPr>
              <w:t>DR-1577-CA</w:t>
            </w:r>
          </w:p>
        </w:tc>
        <w:tc>
          <w:tcPr>
            <w:tcW w:type="dxa" w:w="1338"/>
          </w:tcPr>
          <w:p>
            <w:pPr>
              <w:spacing w:after="0"/>
              <w:jc w:val="left"/>
            </w:pPr>
            <w:r>
              <w:rPr>
                <w:sz w:val="16"/>
              </w:rPr>
              <w:t>Major disaster</w:t>
            </w:r>
          </w:p>
        </w:tc>
        <w:tc>
          <w:tcPr>
            <w:tcW w:type="dxa" w:w="3111"/>
          </w:tcPr>
          <w:p>
            <w:pPr>
              <w:spacing w:after="0"/>
              <w:jc w:val="left"/>
            </w:pPr>
            <w:r>
              <w:rPr>
                <w:sz w:val="16"/>
              </w:rPr>
              <w:t>SEVERE STORMS, FLOODING, DEBRIS FLOWS, AND MUDSLIDES</w:t>
            </w:r>
          </w:p>
        </w:tc>
        <w:tc>
          <w:tcPr>
            <w:tcW w:type="dxa" w:w="3024"/>
          </w:tcPr>
          <w:p>
            <w:pPr>
              <w:spacing w:after="0"/>
              <w:jc w:val="left"/>
            </w:pPr>
            <w:r>
              <w:rPr>
                <w:sz w:val="16"/>
              </w:rPr>
              <w:t>Inland Flooding; Landslide</w:t>
            </w:r>
          </w:p>
        </w:tc>
        <w:tc>
          <w:tcPr>
            <w:tcW w:type="dxa" w:w="1483"/>
          </w:tcPr>
          <w:p>
            <w:pPr>
              <w:spacing w:after="0"/>
              <w:jc w:val="right"/>
            </w:pPr>
            <w:r>
              <w:rPr>
                <w:sz w:val="16"/>
              </w:rPr>
              <w:t>$27,789,363.08</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2003-10-27</w:t>
            </w:r>
          </w:p>
        </w:tc>
        <w:tc>
          <w:tcPr>
            <w:tcW w:type="dxa" w:w="1037"/>
          </w:tcPr>
          <w:p>
            <w:pPr>
              <w:spacing w:after="0"/>
              <w:jc w:val="left"/>
            </w:pPr>
            <w:r>
              <w:rPr>
                <w:sz w:val="16"/>
              </w:rPr>
              <w:t>2003-10-21</w:t>
            </w:r>
          </w:p>
        </w:tc>
        <w:tc>
          <w:tcPr>
            <w:tcW w:type="dxa" w:w="1037"/>
          </w:tcPr>
          <w:p>
            <w:pPr>
              <w:spacing w:after="0"/>
              <w:jc w:val="left"/>
            </w:pPr>
            <w:r>
              <w:rPr>
                <w:sz w:val="16"/>
              </w:rPr>
              <w:t>DR-1498-CA</w:t>
            </w:r>
          </w:p>
        </w:tc>
        <w:tc>
          <w:tcPr>
            <w:tcW w:type="dxa" w:w="1338"/>
          </w:tcPr>
          <w:p>
            <w:pPr>
              <w:spacing w:after="0"/>
              <w:jc w:val="left"/>
            </w:pPr>
            <w:r>
              <w:rPr>
                <w:sz w:val="16"/>
              </w:rPr>
              <w:t>Major disaster</w:t>
            </w:r>
          </w:p>
        </w:tc>
        <w:tc>
          <w:tcPr>
            <w:tcW w:type="dxa" w:w="3111"/>
          </w:tcPr>
          <w:p>
            <w:pPr>
              <w:spacing w:after="0"/>
              <w:jc w:val="left"/>
            </w:pPr>
            <w:r>
              <w:rPr>
                <w:sz w:val="16"/>
              </w:rPr>
              <w:t>WILDFIRES, FLOODING, MUDFLOW AND DEBRIS FLOW DIRECTLY RELATED T</w:t>
            </w:r>
          </w:p>
        </w:tc>
        <w:tc>
          <w:tcPr>
            <w:tcW w:type="dxa" w:w="3024"/>
          </w:tcPr>
          <w:p>
            <w:pPr>
              <w:spacing w:after="0"/>
              <w:jc w:val="left"/>
            </w:pPr>
            <w:r>
              <w:rPr>
                <w:sz w:val="16"/>
              </w:rPr>
              <w:t>Wildfire</w:t>
            </w:r>
          </w:p>
        </w:tc>
        <w:tc>
          <w:tcPr>
            <w:tcW w:type="dxa" w:w="1483"/>
          </w:tcPr>
          <w:p>
            <w:pPr>
              <w:spacing w:after="0"/>
              <w:jc w:val="right"/>
            </w:pPr>
            <w:r>
              <w:rPr>
                <w:sz w:val="16"/>
              </w:rPr>
              <w:t>$914,119.93</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2003-10-26</w:t>
            </w:r>
          </w:p>
        </w:tc>
        <w:tc>
          <w:tcPr>
            <w:tcW w:type="dxa" w:w="1037"/>
          </w:tcPr>
          <w:p>
            <w:pPr>
              <w:spacing w:after="0"/>
              <w:jc w:val="left"/>
            </w:pPr>
            <w:r>
              <w:rPr>
                <w:sz w:val="16"/>
              </w:rPr>
              <w:t>2003-10-24</w:t>
            </w:r>
          </w:p>
        </w:tc>
        <w:tc>
          <w:tcPr>
            <w:tcW w:type="dxa" w:w="1037"/>
          </w:tcPr>
          <w:p>
            <w:pPr>
              <w:spacing w:after="0"/>
              <w:jc w:val="left"/>
            </w:pPr>
            <w:r>
              <w:rPr>
                <w:sz w:val="16"/>
              </w:rPr>
              <w:t>FM-2504-CA</w:t>
            </w:r>
          </w:p>
        </w:tc>
        <w:tc>
          <w:tcPr>
            <w:tcW w:type="dxa" w:w="1338"/>
          </w:tcPr>
          <w:p>
            <w:pPr>
              <w:spacing w:after="0"/>
              <w:jc w:val="left"/>
            </w:pPr>
            <w:r>
              <w:rPr>
                <w:sz w:val="16"/>
              </w:rPr>
              <w:t>Fire management</w:t>
            </w:r>
          </w:p>
        </w:tc>
        <w:tc>
          <w:tcPr>
            <w:tcW w:type="dxa" w:w="3111"/>
          </w:tcPr>
          <w:p>
            <w:pPr>
              <w:spacing w:after="0"/>
              <w:jc w:val="left"/>
            </w:pPr>
            <w:r>
              <w:rPr>
                <w:sz w:val="16"/>
              </w:rPr>
              <w:t>SIMI FIRE</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DR-1498</w:t>
            </w:r>
          </w:p>
        </w:tc>
      </w:tr>
      <w:tr>
        <w:trPr>
          <w:cantSplit/>
        </w:trPr>
        <w:tc>
          <w:tcPr>
            <w:tcW w:type="dxa" w:w="1037"/>
          </w:tcPr>
          <w:p>
            <w:pPr>
              <w:spacing w:after="0"/>
              <w:jc w:val="left"/>
            </w:pPr>
            <w:r>
              <w:rPr>
                <w:sz w:val="16"/>
              </w:rPr>
              <w:t>2003-10-25</w:t>
            </w:r>
          </w:p>
        </w:tc>
        <w:tc>
          <w:tcPr>
            <w:tcW w:type="dxa" w:w="1037"/>
          </w:tcPr>
          <w:p>
            <w:pPr>
              <w:spacing w:after="0"/>
              <w:jc w:val="left"/>
            </w:pPr>
            <w:r>
              <w:rPr>
                <w:sz w:val="16"/>
              </w:rPr>
              <w:t>2003-10-24</w:t>
            </w:r>
          </w:p>
        </w:tc>
        <w:tc>
          <w:tcPr>
            <w:tcW w:type="dxa" w:w="1037"/>
          </w:tcPr>
          <w:p>
            <w:pPr>
              <w:spacing w:after="0"/>
              <w:jc w:val="left"/>
            </w:pPr>
            <w:r>
              <w:rPr>
                <w:sz w:val="16"/>
              </w:rPr>
              <w:t>FM-2502-CA</w:t>
            </w:r>
          </w:p>
        </w:tc>
        <w:tc>
          <w:tcPr>
            <w:tcW w:type="dxa" w:w="1338"/>
          </w:tcPr>
          <w:p>
            <w:pPr>
              <w:spacing w:after="0"/>
              <w:jc w:val="left"/>
            </w:pPr>
            <w:r>
              <w:rPr>
                <w:sz w:val="16"/>
              </w:rPr>
              <w:t>Fire management</w:t>
            </w:r>
          </w:p>
        </w:tc>
        <w:tc>
          <w:tcPr>
            <w:tcW w:type="dxa" w:w="3111"/>
          </w:tcPr>
          <w:p>
            <w:pPr>
              <w:spacing w:after="0"/>
              <w:jc w:val="left"/>
            </w:pPr>
            <w:r>
              <w:rPr>
                <w:sz w:val="16"/>
              </w:rPr>
              <w:t>CA-VERDALE FIRE 10-25-2003</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DR-1498</w:t>
            </w:r>
          </w:p>
        </w:tc>
      </w:tr>
      <w:tr>
        <w:trPr>
          <w:cantSplit/>
        </w:trPr>
        <w:tc>
          <w:tcPr>
            <w:tcW w:type="dxa" w:w="1037"/>
          </w:tcPr>
          <w:p>
            <w:pPr>
              <w:spacing w:after="0"/>
              <w:jc w:val="left"/>
            </w:pPr>
            <w:r>
              <w:rPr>
                <w:sz w:val="16"/>
              </w:rPr>
              <w:t>1999-02-09</w:t>
            </w:r>
          </w:p>
        </w:tc>
        <w:tc>
          <w:tcPr>
            <w:tcW w:type="dxa" w:w="1037"/>
          </w:tcPr>
          <w:p>
            <w:pPr>
              <w:spacing w:after="0"/>
              <w:jc w:val="left"/>
            </w:pPr>
            <w:r>
              <w:rPr>
                <w:sz w:val="16"/>
              </w:rPr>
              <w:t>1998-12-20</w:t>
            </w:r>
          </w:p>
        </w:tc>
        <w:tc>
          <w:tcPr>
            <w:tcW w:type="dxa" w:w="1037"/>
          </w:tcPr>
          <w:p>
            <w:pPr>
              <w:spacing w:after="0"/>
              <w:jc w:val="left"/>
            </w:pPr>
            <w:r>
              <w:rPr>
                <w:sz w:val="16"/>
              </w:rPr>
              <w:t>DR-1267-CA</w:t>
            </w:r>
          </w:p>
        </w:tc>
        <w:tc>
          <w:tcPr>
            <w:tcW w:type="dxa" w:w="1338"/>
          </w:tcPr>
          <w:p>
            <w:pPr>
              <w:spacing w:after="0"/>
              <w:jc w:val="left"/>
            </w:pPr>
            <w:r>
              <w:rPr>
                <w:sz w:val="16"/>
              </w:rPr>
              <w:t>Major disaster</w:t>
            </w:r>
          </w:p>
        </w:tc>
        <w:tc>
          <w:tcPr>
            <w:tcW w:type="dxa" w:w="3111"/>
          </w:tcPr>
          <w:p>
            <w:pPr>
              <w:spacing w:after="0"/>
              <w:jc w:val="left"/>
            </w:pPr>
            <w:r>
              <w:rPr>
                <w:sz w:val="16"/>
              </w:rPr>
              <w:t>CA-CITRUS CROP DAMAGE 2/2/99</w:t>
            </w:r>
          </w:p>
        </w:tc>
        <w:tc>
          <w:tcPr>
            <w:tcW w:type="dxa" w:w="3024"/>
          </w:tcPr>
          <w:p>
            <w:pPr>
              <w:spacing w:after="0"/>
              <w:jc w:val="left"/>
            </w:pPr>
            <w:r>
              <w:rPr>
                <w:sz w:val="16"/>
              </w:rPr>
              <w:t>Cold Wave</w:t>
            </w:r>
          </w:p>
        </w:tc>
        <w:tc>
          <w:tcPr>
            <w:tcW w:type="dxa" w:w="1483"/>
          </w:tcPr>
          <w:p>
            <w:pPr>
              <w:spacing w:after="0"/>
              <w:jc w:val="right"/>
            </w:pPr>
            <w:r>
              <w:rPr>
                <w:sz w:val="16"/>
              </w:rPr>
              <w:t>PA not declared for this county</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338"/>
          </w:tcPr>
          <w:p>
            <w:pPr>
              <w:spacing w:after="0"/>
              <w:jc w:val="left"/>
            </w:pPr>
            <w:r>
              <w:rPr>
                <w:sz w:val="16"/>
              </w:rPr>
              <w:t>Major disaster</w:t>
            </w:r>
          </w:p>
        </w:tc>
        <w:tc>
          <w:tcPr>
            <w:tcW w:type="dxa" w:w="3111"/>
          </w:tcPr>
          <w:p>
            <w:pPr>
              <w:spacing w:after="0"/>
              <w:jc w:val="left"/>
            </w:pPr>
            <w:r>
              <w:rPr>
                <w:sz w:val="16"/>
              </w:rPr>
              <w:t>SEVERE WINTER STORMS AND FLOODING</w:t>
            </w:r>
          </w:p>
        </w:tc>
        <w:tc>
          <w:tcPr>
            <w:tcW w:type="dxa" w:w="3024"/>
          </w:tcPr>
          <w:p>
            <w:pPr>
              <w:spacing w:after="0"/>
              <w:jc w:val="left"/>
            </w:pPr>
            <w:r>
              <w:rPr>
                <w:sz w:val="16"/>
              </w:rPr>
              <w:t>Inland Flooding; Winter Weather</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1996-10-23</w:t>
            </w:r>
          </w:p>
        </w:tc>
        <w:tc>
          <w:tcPr>
            <w:tcW w:type="dxa" w:w="1037"/>
          </w:tcPr>
          <w:p>
            <w:pPr>
              <w:spacing w:after="0"/>
              <w:jc w:val="left"/>
            </w:pPr>
            <w:r>
              <w:rPr>
                <w:sz w:val="16"/>
              </w:rPr>
              <w:t>1996-10-21</w:t>
            </w:r>
          </w:p>
        </w:tc>
        <w:tc>
          <w:tcPr>
            <w:tcW w:type="dxa" w:w="1037"/>
          </w:tcPr>
          <w:p>
            <w:pPr>
              <w:spacing w:after="0"/>
              <w:jc w:val="left"/>
            </w:pPr>
            <w:r>
              <w:rPr>
                <w:sz w:val="16"/>
              </w:rPr>
              <w:t>EM-3120-CA</w:t>
            </w:r>
          </w:p>
        </w:tc>
        <w:tc>
          <w:tcPr>
            <w:tcW w:type="dxa" w:w="1338"/>
          </w:tcPr>
          <w:p>
            <w:pPr>
              <w:spacing w:after="0"/>
              <w:jc w:val="left"/>
            </w:pPr>
            <w:r>
              <w:rPr>
                <w:sz w:val="16"/>
              </w:rPr>
              <w:t>Emergency</w:t>
            </w:r>
          </w:p>
        </w:tc>
        <w:tc>
          <w:tcPr>
            <w:tcW w:type="dxa" w:w="3111"/>
          </w:tcPr>
          <w:p>
            <w:pPr>
              <w:spacing w:after="0"/>
              <w:jc w:val="left"/>
            </w:pPr>
            <w:r>
              <w:rPr>
                <w:sz w:val="16"/>
              </w:rPr>
              <w:t>SEVERE FIRESTORMS</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338"/>
          </w:tcPr>
          <w:p>
            <w:pPr>
              <w:spacing w:after="0"/>
              <w:jc w:val="left"/>
            </w:pPr>
            <w:r>
              <w:rPr>
                <w:sz w:val="16"/>
              </w:rPr>
              <w:t>Major disaster</w:t>
            </w:r>
          </w:p>
        </w:tc>
        <w:tc>
          <w:tcPr>
            <w:tcW w:type="dxa" w:w="3111"/>
          </w:tcPr>
          <w:p>
            <w:pPr>
              <w:spacing w:after="0"/>
              <w:jc w:val="left"/>
            </w:pPr>
            <w:r>
              <w:rPr>
                <w:sz w:val="16"/>
              </w:rPr>
              <w:t>SEVERE WINTER STORMS, FLOODING LANDSLIDES, MUD FLOW</w:t>
            </w:r>
          </w:p>
        </w:tc>
        <w:tc>
          <w:tcPr>
            <w:tcW w:type="dxa" w:w="3024"/>
          </w:tcPr>
          <w:p>
            <w:pPr>
              <w:spacing w:after="0"/>
              <w:jc w:val="left"/>
            </w:pPr>
            <w:r>
              <w:rPr>
                <w:sz w:val="16"/>
              </w:rPr>
              <w:t>Inland Flooding; Landslide; Winter Weather</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338"/>
          </w:tcPr>
          <w:p>
            <w:pPr>
              <w:spacing w:after="0"/>
              <w:jc w:val="left"/>
            </w:pPr>
            <w:r>
              <w:rPr>
                <w:sz w:val="16"/>
              </w:rPr>
              <w:t>Major disaster</w:t>
            </w:r>
          </w:p>
        </w:tc>
        <w:tc>
          <w:tcPr>
            <w:tcW w:type="dxa" w:w="3111"/>
          </w:tcPr>
          <w:p>
            <w:pPr>
              <w:spacing w:after="0"/>
              <w:jc w:val="left"/>
            </w:pPr>
            <w:r>
              <w:rPr>
                <w:sz w:val="16"/>
              </w:rPr>
              <w:t>SEVERE WINTER STORMS, FLOODING, LANDSLIDES, MUD FLOWS</w:t>
            </w:r>
          </w:p>
        </w:tc>
        <w:tc>
          <w:tcPr>
            <w:tcW w:type="dxa" w:w="3024"/>
          </w:tcPr>
          <w:p>
            <w:pPr>
              <w:spacing w:after="0"/>
              <w:jc w:val="left"/>
            </w:pPr>
            <w:r>
              <w:rPr>
                <w:sz w:val="16"/>
              </w:rPr>
              <w:t>Inland Flooding; Landslide; Winter Weather</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1994-01-17</w:t>
            </w:r>
          </w:p>
        </w:tc>
        <w:tc>
          <w:tcPr>
            <w:tcW w:type="dxa" w:w="1037"/>
          </w:tcPr>
          <w:p>
            <w:pPr>
              <w:spacing w:after="0"/>
              <w:jc w:val="left"/>
            </w:pPr>
            <w:r>
              <w:rPr>
                <w:sz w:val="16"/>
              </w:rPr>
              <w:t>1994-01-17</w:t>
            </w:r>
          </w:p>
        </w:tc>
        <w:tc>
          <w:tcPr>
            <w:tcW w:type="dxa" w:w="1037"/>
          </w:tcPr>
          <w:p>
            <w:pPr>
              <w:spacing w:after="0"/>
              <w:jc w:val="left"/>
            </w:pPr>
            <w:r>
              <w:rPr>
                <w:sz w:val="16"/>
              </w:rPr>
              <w:t>DR-1008-CA</w:t>
            </w:r>
          </w:p>
        </w:tc>
        <w:tc>
          <w:tcPr>
            <w:tcW w:type="dxa" w:w="1338"/>
          </w:tcPr>
          <w:p>
            <w:pPr>
              <w:spacing w:after="0"/>
              <w:jc w:val="left"/>
            </w:pPr>
            <w:r>
              <w:rPr>
                <w:sz w:val="16"/>
              </w:rPr>
              <w:t>Major disaster</w:t>
            </w:r>
          </w:p>
        </w:tc>
        <w:tc>
          <w:tcPr>
            <w:tcW w:type="dxa" w:w="3111"/>
          </w:tcPr>
          <w:p>
            <w:pPr>
              <w:spacing w:after="0"/>
              <w:jc w:val="left"/>
            </w:pPr>
            <w:r>
              <w:rPr>
                <w:sz w:val="16"/>
              </w:rPr>
              <w:t>NORTHRIDGE EARTHQUAKE</w:t>
            </w:r>
          </w:p>
        </w:tc>
        <w:tc>
          <w:tcPr>
            <w:tcW w:type="dxa" w:w="3024"/>
          </w:tcPr>
          <w:p>
            <w:pPr>
              <w:spacing w:after="0"/>
              <w:jc w:val="left"/>
            </w:pPr>
            <w:r>
              <w:rPr>
                <w:sz w:val="16"/>
              </w:rPr>
              <w:t>Earthquake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1993-10-28</w:t>
            </w:r>
          </w:p>
        </w:tc>
        <w:tc>
          <w:tcPr>
            <w:tcW w:type="dxa" w:w="1037"/>
          </w:tcPr>
          <w:p>
            <w:pPr>
              <w:spacing w:after="0"/>
              <w:jc w:val="left"/>
            </w:pPr>
            <w:r>
              <w:rPr>
                <w:sz w:val="16"/>
              </w:rPr>
              <w:t>1993-10-26</w:t>
            </w:r>
          </w:p>
        </w:tc>
        <w:tc>
          <w:tcPr>
            <w:tcW w:type="dxa" w:w="1037"/>
          </w:tcPr>
          <w:p>
            <w:pPr>
              <w:spacing w:after="0"/>
              <w:jc w:val="left"/>
            </w:pPr>
            <w:r>
              <w:rPr>
                <w:sz w:val="16"/>
              </w:rPr>
              <w:t>DR-1005-CA</w:t>
            </w:r>
          </w:p>
        </w:tc>
        <w:tc>
          <w:tcPr>
            <w:tcW w:type="dxa" w:w="1338"/>
          </w:tcPr>
          <w:p>
            <w:pPr>
              <w:spacing w:after="0"/>
              <w:jc w:val="left"/>
            </w:pPr>
            <w:r>
              <w:rPr>
                <w:sz w:val="16"/>
              </w:rPr>
              <w:t>Major disaster</w:t>
            </w:r>
          </w:p>
        </w:tc>
        <w:tc>
          <w:tcPr>
            <w:tcW w:type="dxa" w:w="3111"/>
          </w:tcPr>
          <w:p>
            <w:pPr>
              <w:spacing w:after="0"/>
              <w:jc w:val="left"/>
            </w:pPr>
            <w:r>
              <w:rPr>
                <w:sz w:val="16"/>
              </w:rPr>
              <w:t>FIRES, MUD/LANDSLIDES, FLOODING, SOIL EROSION</w:t>
            </w:r>
          </w:p>
        </w:tc>
        <w:tc>
          <w:tcPr>
            <w:tcW w:type="dxa" w:w="3024"/>
          </w:tcPr>
          <w:p>
            <w:pPr>
              <w:spacing w:after="0"/>
              <w:jc w:val="left"/>
            </w:pPr>
            <w:r>
              <w:rPr>
                <w:sz w:val="16"/>
              </w:rPr>
              <w:t>Wildfire (primary); also designated: Inland Flooding, Landslide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338"/>
          </w:tcPr>
          <w:p>
            <w:pPr>
              <w:spacing w:after="0"/>
              <w:jc w:val="left"/>
            </w:pPr>
            <w:r>
              <w:rPr>
                <w:sz w:val="16"/>
              </w:rPr>
              <w:t>Major disaster</w:t>
            </w:r>
          </w:p>
        </w:tc>
        <w:tc>
          <w:tcPr>
            <w:tcW w:type="dxa" w:w="3111"/>
          </w:tcPr>
          <w:p>
            <w:pPr>
              <w:spacing w:after="0"/>
              <w:jc w:val="left"/>
            </w:pPr>
            <w:r>
              <w:rPr>
                <w:sz w:val="16"/>
              </w:rPr>
              <w:t>SEVERE WINTER STORM, MUD &amp; LAND SLIDES, &amp; FLOODING</w:t>
            </w:r>
          </w:p>
        </w:tc>
        <w:tc>
          <w:tcPr>
            <w:tcW w:type="dxa" w:w="3024"/>
          </w:tcPr>
          <w:p>
            <w:pPr>
              <w:spacing w:after="0"/>
              <w:jc w:val="left"/>
            </w:pPr>
            <w:r>
              <w:rPr>
                <w:sz w:val="16"/>
              </w:rPr>
              <w:t>Inland Flooding (primary); also designated: Landslide, Winter Weather</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1992-02-25</w:t>
            </w:r>
          </w:p>
        </w:tc>
        <w:tc>
          <w:tcPr>
            <w:tcW w:type="dxa" w:w="1037"/>
          </w:tcPr>
          <w:p>
            <w:pPr>
              <w:spacing w:after="0"/>
              <w:jc w:val="left"/>
            </w:pPr>
            <w:r>
              <w:rPr>
                <w:sz w:val="16"/>
              </w:rPr>
              <w:t>1992-02-10</w:t>
            </w:r>
          </w:p>
        </w:tc>
        <w:tc>
          <w:tcPr>
            <w:tcW w:type="dxa" w:w="1037"/>
          </w:tcPr>
          <w:p>
            <w:pPr>
              <w:spacing w:after="0"/>
              <w:jc w:val="left"/>
            </w:pPr>
            <w:r>
              <w:rPr>
                <w:sz w:val="16"/>
              </w:rPr>
              <w:t>DR-935-CA</w:t>
            </w:r>
          </w:p>
        </w:tc>
        <w:tc>
          <w:tcPr>
            <w:tcW w:type="dxa" w:w="1338"/>
          </w:tcPr>
          <w:p>
            <w:pPr>
              <w:spacing w:after="0"/>
              <w:jc w:val="left"/>
            </w:pPr>
            <w:r>
              <w:rPr>
                <w:sz w:val="16"/>
              </w:rPr>
              <w:t>Major disaster</w:t>
            </w:r>
          </w:p>
        </w:tc>
        <w:tc>
          <w:tcPr>
            <w:tcW w:type="dxa" w:w="3111"/>
          </w:tcPr>
          <w:p>
            <w:pPr>
              <w:spacing w:after="0"/>
              <w:jc w:val="left"/>
            </w:pPr>
            <w:r>
              <w:rPr>
                <w:sz w:val="16"/>
              </w:rPr>
              <w:t>RAIN/SNOW/WIND STORMS, FLOODING, MUDSLIDES</w:t>
            </w:r>
          </w:p>
        </w:tc>
        <w:tc>
          <w:tcPr>
            <w:tcW w:type="dxa" w:w="3024"/>
          </w:tcPr>
          <w:p>
            <w:pPr>
              <w:spacing w:after="0"/>
              <w:jc w:val="left"/>
            </w:pPr>
            <w:r>
              <w:rPr>
                <w:sz w:val="16"/>
              </w:rPr>
              <w:t>Inland Flooding (primary); also designated: Landslide, Strong Wind, Winter Weather</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338"/>
          </w:tcPr>
          <w:p>
            <w:pPr>
              <w:spacing w:after="0"/>
              <w:jc w:val="left"/>
            </w:pPr>
            <w:r>
              <w:rPr>
                <w:sz w:val="16"/>
              </w:rPr>
              <w:t>Major disaster</w:t>
            </w:r>
          </w:p>
        </w:tc>
        <w:tc>
          <w:tcPr>
            <w:tcW w:type="dxa" w:w="3111"/>
          </w:tcPr>
          <w:p>
            <w:pPr>
              <w:spacing w:after="0"/>
              <w:jc w:val="left"/>
            </w:pPr>
            <w:r>
              <w:rPr>
                <w:sz w:val="16"/>
              </w:rPr>
              <w:t>SEVERE FREEZE</w:t>
            </w:r>
          </w:p>
        </w:tc>
        <w:tc>
          <w:tcPr>
            <w:tcW w:type="dxa" w:w="3024"/>
          </w:tcPr>
          <w:p>
            <w:pPr>
              <w:spacing w:after="0"/>
              <w:jc w:val="left"/>
            </w:pPr>
            <w:r>
              <w:rPr>
                <w:sz w:val="16"/>
              </w:rPr>
              <w:t>Cold Wave</w:t>
            </w:r>
          </w:p>
        </w:tc>
        <w:tc>
          <w:tcPr>
            <w:tcW w:type="dxa" w:w="1483"/>
          </w:tcPr>
          <w:p>
            <w:pPr>
              <w:spacing w:after="0"/>
              <w:jc w:val="right"/>
            </w:pPr>
            <w:r>
              <w:rPr>
                <w:sz w:val="16"/>
              </w:rPr>
              <w:t>PA not declared for this county</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1988-02-05</w:t>
            </w:r>
          </w:p>
        </w:tc>
        <w:tc>
          <w:tcPr>
            <w:tcW w:type="dxa" w:w="1037"/>
          </w:tcPr>
          <w:p>
            <w:pPr>
              <w:spacing w:after="0"/>
              <w:jc w:val="left"/>
            </w:pPr>
            <w:r>
              <w:rPr>
                <w:sz w:val="16"/>
              </w:rPr>
              <w:t>1988-01-17</w:t>
            </w:r>
          </w:p>
        </w:tc>
        <w:tc>
          <w:tcPr>
            <w:tcW w:type="dxa" w:w="1037"/>
          </w:tcPr>
          <w:p>
            <w:pPr>
              <w:spacing w:after="0"/>
              <w:jc w:val="left"/>
            </w:pPr>
            <w:r>
              <w:rPr>
                <w:sz w:val="16"/>
              </w:rPr>
              <w:t>DR-812-CA</w:t>
            </w:r>
          </w:p>
        </w:tc>
        <w:tc>
          <w:tcPr>
            <w:tcW w:type="dxa" w:w="1338"/>
          </w:tcPr>
          <w:p>
            <w:pPr>
              <w:spacing w:after="0"/>
              <w:jc w:val="left"/>
            </w:pPr>
            <w:r>
              <w:rPr>
                <w:sz w:val="16"/>
              </w:rPr>
              <w:t>Major disaster</w:t>
            </w:r>
          </w:p>
        </w:tc>
        <w:tc>
          <w:tcPr>
            <w:tcW w:type="dxa" w:w="3111"/>
          </w:tcPr>
          <w:p>
            <w:pPr>
              <w:spacing w:after="0"/>
              <w:jc w:val="left"/>
            </w:pPr>
            <w:r>
              <w:rPr>
                <w:sz w:val="16"/>
              </w:rPr>
              <w:t>SEVERE STORMS, HIGH TIDES &amp; FLOODING</w:t>
            </w:r>
          </w:p>
        </w:tc>
        <w:tc>
          <w:tcPr>
            <w:tcW w:type="dxa" w:w="3024"/>
          </w:tcPr>
          <w:p>
            <w:pPr>
              <w:spacing w:after="0"/>
              <w:jc w:val="left"/>
            </w:pPr>
            <w:r>
              <w:rPr>
                <w:sz w:val="16"/>
              </w:rPr>
              <w:t>Inland Flooding (primary); also designated: Coastal Flooding</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1985-07-18</w:t>
            </w:r>
          </w:p>
        </w:tc>
        <w:tc>
          <w:tcPr>
            <w:tcW w:type="dxa" w:w="1037"/>
          </w:tcPr>
          <w:p>
            <w:pPr>
              <w:spacing w:after="0"/>
              <w:jc w:val="left"/>
            </w:pPr>
            <w:r>
              <w:rPr>
                <w:sz w:val="16"/>
              </w:rPr>
              <w:t>1985-06-26</w:t>
            </w:r>
          </w:p>
        </w:tc>
        <w:tc>
          <w:tcPr>
            <w:tcW w:type="dxa" w:w="1037"/>
          </w:tcPr>
          <w:p>
            <w:pPr>
              <w:spacing w:after="0"/>
              <w:jc w:val="left"/>
            </w:pPr>
            <w:r>
              <w:rPr>
                <w:sz w:val="16"/>
              </w:rPr>
              <w:t>DR-739-CA</w:t>
            </w:r>
          </w:p>
        </w:tc>
        <w:tc>
          <w:tcPr>
            <w:tcW w:type="dxa" w:w="1338"/>
          </w:tcPr>
          <w:p>
            <w:pPr>
              <w:spacing w:after="0"/>
              <w:jc w:val="left"/>
            </w:pPr>
            <w:r>
              <w:rPr>
                <w:sz w:val="16"/>
              </w:rPr>
              <w:t>Major disaster</w:t>
            </w:r>
          </w:p>
        </w:tc>
        <w:tc>
          <w:tcPr>
            <w:tcW w:type="dxa" w:w="3111"/>
          </w:tcPr>
          <w:p>
            <w:pPr>
              <w:spacing w:after="0"/>
              <w:jc w:val="left"/>
            </w:pPr>
            <w:r>
              <w:rPr>
                <w:sz w:val="16"/>
              </w:rPr>
              <w:t>GRASS, WILDLANDS, &amp; FOREST FIRES</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338"/>
          </w:tcPr>
          <w:p>
            <w:pPr>
              <w:spacing w:after="0"/>
              <w:jc w:val="left"/>
            </w:pPr>
            <w:r>
              <w:rPr>
                <w:sz w:val="16"/>
              </w:rPr>
              <w:t>Major disaster</w:t>
            </w:r>
          </w:p>
        </w:tc>
        <w:tc>
          <w:tcPr>
            <w:tcW w:type="dxa" w:w="3111"/>
          </w:tcPr>
          <w:p>
            <w:pPr>
              <w:spacing w:after="0"/>
              <w:jc w:val="left"/>
            </w:pPr>
            <w:r>
              <w:rPr>
                <w:sz w:val="16"/>
              </w:rPr>
              <w:t>COASTAL STORMS, FLOODS, SLIDES &amp; TORNADOES</w:t>
            </w:r>
          </w:p>
        </w:tc>
        <w:tc>
          <w:tcPr>
            <w:tcW w:type="dxa" w:w="3024"/>
          </w:tcPr>
          <w:p>
            <w:pPr>
              <w:spacing w:after="0"/>
              <w:jc w:val="left"/>
            </w:pPr>
            <w:r>
              <w:rPr>
                <w:sz w:val="16"/>
              </w:rPr>
              <w:t>Coastal Flooding; Inland Flooding; Landslide; Tornado</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1980-02-21</w:t>
            </w:r>
          </w:p>
        </w:tc>
        <w:tc>
          <w:tcPr>
            <w:tcW w:type="dxa" w:w="1037"/>
          </w:tcPr>
          <w:p>
            <w:pPr>
              <w:spacing w:after="0"/>
              <w:jc w:val="left"/>
            </w:pPr>
            <w:r>
              <w:rPr>
                <w:sz w:val="16"/>
              </w:rPr>
              <w:t>1980-01-08</w:t>
            </w:r>
          </w:p>
        </w:tc>
        <w:tc>
          <w:tcPr>
            <w:tcW w:type="dxa" w:w="1037"/>
          </w:tcPr>
          <w:p>
            <w:pPr>
              <w:spacing w:after="0"/>
              <w:jc w:val="left"/>
            </w:pPr>
            <w:r>
              <w:rPr>
                <w:sz w:val="16"/>
              </w:rPr>
              <w:t>DR-615-CA</w:t>
            </w:r>
          </w:p>
        </w:tc>
        <w:tc>
          <w:tcPr>
            <w:tcW w:type="dxa" w:w="1338"/>
          </w:tcPr>
          <w:p>
            <w:pPr>
              <w:spacing w:after="0"/>
              <w:jc w:val="left"/>
            </w:pPr>
            <w:r>
              <w:rPr>
                <w:sz w:val="16"/>
              </w:rPr>
              <w:t>Major disaster</w:t>
            </w:r>
          </w:p>
        </w:tc>
        <w:tc>
          <w:tcPr>
            <w:tcW w:type="dxa" w:w="3111"/>
          </w:tcPr>
          <w:p>
            <w:pPr>
              <w:spacing w:after="0"/>
              <w:jc w:val="left"/>
            </w:pPr>
            <w:r>
              <w:rPr>
                <w:sz w:val="16"/>
              </w:rPr>
              <w:t>SEVERE STORMS, MUDSLIDES &amp; FLOODING</w:t>
            </w:r>
          </w:p>
        </w:tc>
        <w:tc>
          <w:tcPr>
            <w:tcW w:type="dxa" w:w="3024"/>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1978-02-15</w:t>
            </w:r>
          </w:p>
        </w:tc>
        <w:tc>
          <w:tcPr>
            <w:tcW w:type="dxa" w:w="1037"/>
          </w:tcPr>
          <w:p>
            <w:pPr>
              <w:spacing w:after="0"/>
              <w:jc w:val="left"/>
            </w:pPr>
            <w:r>
              <w:rPr>
                <w:sz w:val="16"/>
              </w:rPr>
              <w:t>1978-02-15</w:t>
            </w:r>
          </w:p>
        </w:tc>
        <w:tc>
          <w:tcPr>
            <w:tcW w:type="dxa" w:w="1037"/>
          </w:tcPr>
          <w:p>
            <w:pPr>
              <w:spacing w:after="0"/>
              <w:jc w:val="left"/>
            </w:pPr>
            <w:r>
              <w:rPr>
                <w:sz w:val="16"/>
              </w:rPr>
              <w:t>DR-547-CA</w:t>
            </w:r>
          </w:p>
        </w:tc>
        <w:tc>
          <w:tcPr>
            <w:tcW w:type="dxa" w:w="1338"/>
          </w:tcPr>
          <w:p>
            <w:pPr>
              <w:spacing w:after="0"/>
              <w:jc w:val="left"/>
            </w:pPr>
            <w:r>
              <w:rPr>
                <w:sz w:val="16"/>
              </w:rPr>
              <w:t>Major disaster</w:t>
            </w:r>
          </w:p>
        </w:tc>
        <w:tc>
          <w:tcPr>
            <w:tcW w:type="dxa" w:w="3111"/>
          </w:tcPr>
          <w:p>
            <w:pPr>
              <w:spacing w:after="0"/>
              <w:jc w:val="left"/>
            </w:pPr>
            <w:r>
              <w:rPr>
                <w:sz w:val="16"/>
              </w:rPr>
              <w:t>COASTAL STORMS, MUDSLIDES &amp; FLOODING</w:t>
            </w:r>
          </w:p>
        </w:tc>
        <w:tc>
          <w:tcPr>
            <w:tcW w:type="dxa" w:w="3024"/>
          </w:tcPr>
          <w:p>
            <w:pPr>
              <w:spacing w:after="0"/>
              <w:jc w:val="left"/>
            </w:pPr>
            <w:r>
              <w:rPr>
                <w:sz w:val="16"/>
              </w:rPr>
              <w:t>Coastal Flooding (primary); also designated: Landslide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1973-02-08</w:t>
            </w:r>
          </w:p>
        </w:tc>
        <w:tc>
          <w:tcPr>
            <w:tcW w:type="dxa" w:w="1037"/>
          </w:tcPr>
          <w:p>
            <w:pPr>
              <w:spacing w:after="0"/>
              <w:jc w:val="left"/>
            </w:pPr>
            <w:r>
              <w:rPr>
                <w:sz w:val="16"/>
              </w:rPr>
              <w:t>1973-02-08</w:t>
            </w:r>
          </w:p>
        </w:tc>
        <w:tc>
          <w:tcPr>
            <w:tcW w:type="dxa" w:w="1037"/>
          </w:tcPr>
          <w:p>
            <w:pPr>
              <w:spacing w:after="0"/>
              <w:jc w:val="left"/>
            </w:pPr>
            <w:r>
              <w:rPr>
                <w:sz w:val="16"/>
              </w:rPr>
              <w:t>DR-364-CA</w:t>
            </w:r>
          </w:p>
        </w:tc>
        <w:tc>
          <w:tcPr>
            <w:tcW w:type="dxa" w:w="1338"/>
          </w:tcPr>
          <w:p>
            <w:pPr>
              <w:spacing w:after="0"/>
              <w:jc w:val="left"/>
            </w:pPr>
            <w:r>
              <w:rPr>
                <w:sz w:val="16"/>
              </w:rPr>
              <w:t>Major disaster</w:t>
            </w:r>
          </w:p>
        </w:tc>
        <w:tc>
          <w:tcPr>
            <w:tcW w:type="dxa" w:w="3111"/>
          </w:tcPr>
          <w:p>
            <w:pPr>
              <w:spacing w:after="0"/>
              <w:jc w:val="left"/>
            </w:pPr>
            <w:r>
              <w:rPr>
                <w:sz w:val="16"/>
              </w:rPr>
              <w:t>SEVERE STORMS, HIGH TIDES &amp; FLOODING</w:t>
            </w:r>
          </w:p>
        </w:tc>
        <w:tc>
          <w:tcPr>
            <w:tcW w:type="dxa" w:w="3024"/>
          </w:tcPr>
          <w:p>
            <w:pPr>
              <w:spacing w:after="0"/>
              <w:jc w:val="left"/>
            </w:pPr>
            <w:r>
              <w:rPr>
                <w:sz w:val="16"/>
              </w:rPr>
              <w:t>Inland Flooding (primary); also designated: Coastal Flooding</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1970-09-29</w:t>
            </w:r>
          </w:p>
        </w:tc>
        <w:tc>
          <w:tcPr>
            <w:tcW w:type="dxa" w:w="1037"/>
          </w:tcPr>
          <w:p>
            <w:pPr>
              <w:spacing w:after="0"/>
              <w:jc w:val="left"/>
            </w:pPr>
            <w:r>
              <w:rPr>
                <w:sz w:val="16"/>
              </w:rPr>
              <w:t>1970-09-29</w:t>
            </w:r>
          </w:p>
        </w:tc>
        <w:tc>
          <w:tcPr>
            <w:tcW w:type="dxa" w:w="1037"/>
          </w:tcPr>
          <w:p>
            <w:pPr>
              <w:spacing w:after="0"/>
              <w:jc w:val="left"/>
            </w:pPr>
            <w:r>
              <w:rPr>
                <w:sz w:val="16"/>
              </w:rPr>
              <w:t>DR-295-CA</w:t>
            </w:r>
          </w:p>
        </w:tc>
        <w:tc>
          <w:tcPr>
            <w:tcW w:type="dxa" w:w="1338"/>
          </w:tcPr>
          <w:p>
            <w:pPr>
              <w:spacing w:after="0"/>
              <w:jc w:val="left"/>
            </w:pPr>
            <w:r>
              <w:rPr>
                <w:sz w:val="16"/>
              </w:rPr>
              <w:t>Major disaster</w:t>
            </w:r>
          </w:p>
        </w:tc>
        <w:tc>
          <w:tcPr>
            <w:tcW w:type="dxa" w:w="3111"/>
          </w:tcPr>
          <w:p>
            <w:pPr>
              <w:spacing w:after="0"/>
              <w:jc w:val="left"/>
            </w:pPr>
            <w:r>
              <w:rPr>
                <w:sz w:val="16"/>
              </w:rPr>
              <w:t>FOREST &amp; BRUSH FIRES</w:t>
            </w:r>
          </w:p>
        </w:tc>
        <w:tc>
          <w:tcPr>
            <w:tcW w:type="dxa" w:w="3024"/>
          </w:tcPr>
          <w:p>
            <w:pPr>
              <w:spacing w:after="0"/>
              <w:jc w:val="left"/>
            </w:pPr>
            <w:r>
              <w:rPr>
                <w:sz w:val="16"/>
              </w:rPr>
              <w:t>Wildfire</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338"/>
          </w:tcPr>
          <w:p>
            <w:pPr>
              <w:spacing w:after="0"/>
              <w:jc w:val="left"/>
            </w:pPr>
            <w:r>
              <w:rPr>
                <w:sz w:val="16"/>
              </w:rPr>
              <w:t>Major disaster</w:t>
            </w:r>
          </w:p>
        </w:tc>
        <w:tc>
          <w:tcPr>
            <w:tcW w:type="dxa" w:w="3111"/>
          </w:tcPr>
          <w:p>
            <w:pPr>
              <w:spacing w:after="0"/>
              <w:jc w:val="left"/>
            </w:pPr>
            <w:r>
              <w:rPr>
                <w:sz w:val="16"/>
              </w:rPr>
              <w:t>SEVERE STORMS &amp; FLOODING</w:t>
            </w:r>
          </w:p>
        </w:tc>
        <w:tc>
          <w:tcPr>
            <w:tcW w:type="dxa" w:w="3024"/>
          </w:tcPr>
          <w:p>
            <w:pPr>
              <w:spacing w:after="0"/>
              <w:jc w:val="left"/>
            </w:pPr>
            <w:r>
              <w:rPr>
                <w:sz w:val="16"/>
              </w:rPr>
              <w:t>Inland Flooding</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1965-12-07</w:t>
            </w:r>
          </w:p>
        </w:tc>
        <w:tc>
          <w:tcPr>
            <w:tcW w:type="dxa" w:w="1037"/>
          </w:tcPr>
          <w:p>
            <w:pPr>
              <w:spacing w:after="0"/>
              <w:jc w:val="left"/>
            </w:pPr>
            <w:r>
              <w:rPr>
                <w:sz w:val="16"/>
              </w:rPr>
              <w:t>1965-12-07</w:t>
            </w:r>
          </w:p>
        </w:tc>
        <w:tc>
          <w:tcPr>
            <w:tcW w:type="dxa" w:w="1037"/>
          </w:tcPr>
          <w:p>
            <w:pPr>
              <w:spacing w:after="0"/>
              <w:jc w:val="left"/>
            </w:pPr>
            <w:r>
              <w:rPr>
                <w:sz w:val="16"/>
              </w:rPr>
              <w:t>DR-211-CA</w:t>
            </w:r>
          </w:p>
        </w:tc>
        <w:tc>
          <w:tcPr>
            <w:tcW w:type="dxa" w:w="1338"/>
          </w:tcPr>
          <w:p>
            <w:pPr>
              <w:spacing w:after="0"/>
              <w:jc w:val="left"/>
            </w:pPr>
            <w:r>
              <w:rPr>
                <w:sz w:val="16"/>
              </w:rPr>
              <w:t>Major disaster</w:t>
            </w:r>
          </w:p>
        </w:tc>
        <w:tc>
          <w:tcPr>
            <w:tcW w:type="dxa" w:w="3111"/>
          </w:tcPr>
          <w:p>
            <w:pPr>
              <w:spacing w:after="0"/>
              <w:jc w:val="left"/>
            </w:pPr>
            <w:r>
              <w:rPr>
                <w:sz w:val="16"/>
              </w:rPr>
              <w:t>HEAVY RAINS &amp; FLOODING</w:t>
            </w:r>
          </w:p>
        </w:tc>
        <w:tc>
          <w:tcPr>
            <w:tcW w:type="dxa" w:w="3024"/>
          </w:tcPr>
          <w:p>
            <w:pPr>
              <w:spacing w:after="0"/>
              <w:jc w:val="left"/>
            </w:pPr>
            <w:r>
              <w:rPr>
                <w:sz w:val="16"/>
              </w:rPr>
              <w:t>Inland Flooding</w:t>
            </w:r>
          </w:p>
        </w:tc>
        <w:tc>
          <w:tcPr>
            <w:tcW w:type="dxa" w:w="1483"/>
          </w:tcPr>
          <w:p>
            <w:pPr>
              <w:spacing w:after="0"/>
              <w:jc w:val="right"/>
            </w:pPr>
            <w:r>
              <w:rPr>
                <w:sz w:val="16"/>
              </w:rPr>
              <w:t>none found</w:t>
            </w:r>
          </w:p>
        </w:tc>
        <w:tc>
          <w:tcPr>
            <w:tcW w:type="dxa" w:w="1162"/>
          </w:tcPr>
          <w:p>
            <w:pPr>
              <w:spacing w:after="0"/>
              <w:jc w:val="left"/>
            </w:pPr>
          </w:p>
        </w:tc>
        <w:tc>
          <w:tcPr>
            <w:tcW w:type="dxa" w:w="882"/>
          </w:tcPr>
          <w:p>
            <w:pPr>
              <w:spacing w:after="0"/>
              <w:jc w:val="left"/>
            </w:pPr>
          </w:p>
        </w:tc>
      </w:tr>
    </w:tbl>
    <w:p>
      <w:pPr>
        <w:spacing w:after="40" w:before="60"/>
        <w:ind w:left="360"/>
      </w:pPr>
      <w:r>
        <w:rPr>
          <w:sz w:val="15"/>
        </w:rPr>
        <w:t>School districts and special districts in this county: $44,937,186.74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102</w:t>
            </w:r>
          </w:p>
        </w:tc>
        <w:tc>
          <w:tcPr>
            <w:tcW w:type="dxa" w:w="1422"/>
          </w:tcPr>
          <w:p>
            <w:pPr>
              <w:spacing w:after="0"/>
              <w:jc w:val="right"/>
            </w:pPr>
            <w:r>
              <w:rPr>
                <w:sz w:val="16"/>
              </w:rPr>
              <w:t>35</w:t>
            </w:r>
          </w:p>
        </w:tc>
        <w:tc>
          <w:tcPr>
            <w:tcW w:type="dxa" w:w="1356"/>
          </w:tcPr>
          <w:p>
            <w:pPr>
              <w:spacing w:after="0"/>
              <w:jc w:val="right"/>
            </w:pPr>
            <w:r>
              <w:rPr>
                <w:sz w:val="16"/>
              </w:rPr>
              <w:t>0</w:t>
            </w:r>
          </w:p>
        </w:tc>
        <w:tc>
          <w:tcPr>
            <w:tcW w:type="dxa" w:w="963"/>
          </w:tcPr>
          <w:p>
            <w:pPr>
              <w:spacing w:after="0"/>
              <w:jc w:val="right"/>
            </w:pPr>
            <w:r>
              <w:rPr>
                <w:sz w:val="16"/>
              </w:rPr>
              <w:t>35</w:t>
            </w:r>
          </w:p>
        </w:tc>
        <w:tc>
          <w:tcPr>
            <w:tcW w:type="dxa" w:w="1356"/>
          </w:tcPr>
          <w:p>
            <w:pPr>
              <w:spacing w:after="0"/>
              <w:jc w:val="right"/>
            </w:pPr>
            <w:r>
              <w:rPr>
                <w:sz w:val="16"/>
              </w:rPr>
              <w:t>17</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13</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219</w:t>
            </w:r>
          </w:p>
        </w:tc>
        <w:tc>
          <w:tcPr>
            <w:tcW w:type="dxa" w:w="1422"/>
          </w:tcPr>
          <w:p>
            <w:pPr>
              <w:spacing w:after="0"/>
              <w:jc w:val="right"/>
            </w:pPr>
            <w:r>
              <w:rPr>
                <w:sz w:val="16"/>
              </w:rPr>
              <w:t>48</w:t>
            </w:r>
          </w:p>
        </w:tc>
        <w:tc>
          <w:tcPr>
            <w:tcW w:type="dxa" w:w="1356"/>
          </w:tcPr>
          <w:p>
            <w:pPr>
              <w:spacing w:after="0"/>
              <w:jc w:val="right"/>
            </w:pPr>
            <w:r>
              <w:rPr>
                <w:sz w:val="16"/>
              </w:rPr>
              <w:t>10</w:t>
            </w:r>
          </w:p>
        </w:tc>
        <w:tc>
          <w:tcPr>
            <w:tcW w:type="dxa" w:w="963"/>
          </w:tcPr>
          <w:p>
            <w:pPr>
              <w:spacing w:after="0"/>
              <w:jc w:val="right"/>
            </w:pPr>
            <w:r>
              <w:rPr>
                <w:sz w:val="16"/>
              </w:rPr>
              <w:t>58</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197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20</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90</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8</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99"/>
        <w:gridCol w:w="2976"/>
        <w:gridCol w:w="1082"/>
        <w:gridCol w:w="1897"/>
        <w:gridCol w:w="988"/>
        <w:gridCol w:w="22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99"/>
            <w:shd w:val="clear" w:color="auto" w:fill="E8E8E8"/>
          </w:tcPr>
          <w:p>
            <w:pPr>
              <w:spacing w:after="0"/>
              <w:jc w:val="left"/>
            </w:pPr>
            <w:r>
              <w:rPr>
                <w:b/>
                <w:sz w:val="16"/>
              </w:rPr>
              <w:t>Magnitude or extent</w:t>
            </w:r>
          </w:p>
        </w:tc>
        <w:tc>
          <w:tcPr>
            <w:tcW w:type="dxa" w:w="297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7"/>
            <w:shd w:val="clear" w:color="auto" w:fill="E8E8E8"/>
          </w:tcPr>
          <w:p>
            <w:pPr>
              <w:spacing w:after="0"/>
              <w:jc w:val="left"/>
            </w:pPr>
            <w:r>
              <w:rPr>
                <w:b/>
                <w:sz w:val="16"/>
              </w:rPr>
              <w:t>Location</w:t>
            </w:r>
          </w:p>
        </w:tc>
        <w:tc>
          <w:tcPr>
            <w:tcW w:type="dxa" w:w="988"/>
            <w:shd w:val="clear" w:color="auto" w:fill="E8E8E8"/>
          </w:tcPr>
          <w:p>
            <w:pPr>
              <w:spacing w:after="0"/>
              <w:jc w:val="left"/>
            </w:pPr>
            <w:r>
              <w:rPr>
                <w:b/>
                <w:sz w:val="16"/>
              </w:rPr>
              <w:t>Flags</w:t>
            </w:r>
          </w:p>
        </w:tc>
        <w:tc>
          <w:tcPr>
            <w:tcW w:type="dxa" w:w="22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2024-02-07</w:t>
            </w:r>
          </w:p>
        </w:tc>
        <w:tc>
          <w:tcPr>
            <w:tcW w:type="dxa" w:w="1215"/>
          </w:tcPr>
          <w:p>
            <w:pPr>
              <w:spacing w:after="0"/>
              <w:jc w:val="left"/>
            </w:pPr>
            <w:r>
              <w:rPr>
                <w:sz w:val="16"/>
              </w:rPr>
              <w:t>Thunderstorm Wind</w:t>
            </w:r>
          </w:p>
        </w:tc>
        <w:tc>
          <w:tcPr>
            <w:tcW w:type="dxa" w:w="2699"/>
          </w:tcPr>
          <w:p>
            <w:pPr>
              <w:spacing w:after="0"/>
              <w:jc w:val="left"/>
            </w:pPr>
            <w:r>
              <w:rPr>
                <w:sz w:val="16"/>
              </w:rPr>
              <w:t>71 kt (82 mph) measured gust</w:t>
            </w:r>
          </w:p>
        </w:tc>
        <w:tc>
          <w:tcPr>
            <w:tcW w:type="dxa" w:w="2976"/>
          </w:tcPr>
          <w:p>
            <w:pPr>
              <w:spacing w:after="0"/>
              <w:jc w:val="left"/>
            </w:pPr>
            <w:r>
              <w:rPr>
                <w:sz w:val="16"/>
              </w:rPr>
              <w:t>$0 property; $0 crops (2024 dollars)</w:t>
            </w:r>
          </w:p>
        </w:tc>
        <w:tc>
          <w:tcPr>
            <w:tcW w:type="dxa" w:w="1082"/>
          </w:tcPr>
          <w:p>
            <w:pPr>
              <w:spacing w:after="0"/>
              <w:jc w:val="right"/>
            </w:pPr>
            <w:r>
              <w:rPr>
                <w:sz w:val="16"/>
              </w:rPr>
              <w:t>0, 0</w:t>
            </w:r>
          </w:p>
        </w:tc>
        <w:tc>
          <w:tcPr>
            <w:tcW w:type="dxa" w:w="1897"/>
          </w:tcPr>
          <w:p>
            <w:pPr>
              <w:spacing w:after="0"/>
              <w:jc w:val="left"/>
            </w:pPr>
            <w:r>
              <w:rPr>
                <w:sz w:val="16"/>
              </w:rPr>
              <w:t>NEWBURY PARK</w:t>
            </w:r>
          </w:p>
        </w:tc>
        <w:tc>
          <w:tcPr>
            <w:tcW w:type="dxa" w:w="988"/>
          </w:tcPr>
          <w:p>
            <w:pPr>
              <w:spacing w:after="0"/>
              <w:jc w:val="left"/>
            </w:pPr>
            <w:r>
              <w:rPr>
                <w:sz w:val="16"/>
              </w:rPr>
              <w:t>new since last plan; within last 5 years</w:t>
            </w:r>
          </w:p>
        </w:tc>
        <w:tc>
          <w:tcPr>
            <w:tcW w:type="dxa" w:w="2218"/>
          </w:tcPr>
          <w:p>
            <w:pPr>
              <w:spacing w:after="0"/>
              <w:jc w:val="left"/>
            </w:pPr>
            <w:r>
              <w:rPr>
                <w:sz w:val="16"/>
              </w:rPr>
              <w:t>B1-c worst recorded: Thunderstorm Wind</w:t>
            </w:r>
          </w:p>
        </w:tc>
      </w:tr>
      <w:tr>
        <w:trPr>
          <w:cantSplit/>
        </w:trPr>
        <w:tc>
          <w:tcPr>
            <w:tcW w:type="dxa" w:w="1037"/>
          </w:tcPr>
          <w:p>
            <w:pPr>
              <w:spacing w:after="0"/>
              <w:jc w:val="left"/>
            </w:pPr>
            <w:r>
              <w:rPr>
                <w:sz w:val="16"/>
              </w:rPr>
              <w:t>2018-11-08</w:t>
            </w:r>
          </w:p>
        </w:tc>
        <w:tc>
          <w:tcPr>
            <w:tcW w:type="dxa" w:w="1215"/>
          </w:tcPr>
          <w:p>
            <w:pPr>
              <w:spacing w:after="0"/>
              <w:jc w:val="left"/>
            </w:pPr>
            <w:r>
              <w:rPr>
                <w:sz w:val="16"/>
              </w:rPr>
              <w:t>Wildfire</w:t>
            </w:r>
          </w:p>
        </w:tc>
        <w:tc>
          <w:tcPr>
            <w:tcW w:type="dxa" w:w="2699"/>
          </w:tcPr>
          <w:p>
            <w:pPr>
              <w:spacing w:after="0"/>
              <w:jc w:val="left"/>
            </w:pPr>
          </w:p>
        </w:tc>
        <w:tc>
          <w:tcPr>
            <w:tcW w:type="dxa" w:w="2976"/>
          </w:tcPr>
          <w:p>
            <w:pPr>
              <w:spacing w:after="0"/>
              <w:jc w:val="left"/>
            </w:pPr>
            <w:r>
              <w:rPr>
                <w:sz w:val="16"/>
              </w:rPr>
              <w:t>$0 property; $0 crops, reported for the zone (2018 dollars)</w:t>
            </w:r>
          </w:p>
        </w:tc>
        <w:tc>
          <w:tcPr>
            <w:tcW w:type="dxa" w:w="1082"/>
          </w:tcPr>
          <w:p>
            <w:pPr>
              <w:spacing w:after="0"/>
              <w:jc w:val="right"/>
            </w:pPr>
            <w:r>
              <w:rPr>
                <w:sz w:val="16"/>
              </w:rPr>
              <w:t>3, 0</w:t>
            </w:r>
          </w:p>
        </w:tc>
        <w:tc>
          <w:tcPr>
            <w:tcW w:type="dxa" w:w="1897"/>
          </w:tcPr>
          <w:p>
            <w:pPr>
              <w:spacing w:after="0"/>
              <w:jc w:val="left"/>
            </w:pPr>
            <w:r>
              <w:rPr>
                <w:sz w:val="16"/>
              </w:rPr>
              <w:t>NWS zone CAZ040 (VENTURA COUNTY COAST), zone-level: may include parts of neighboring counties</w:t>
            </w:r>
          </w:p>
        </w:tc>
        <w:tc>
          <w:tcPr>
            <w:tcW w:type="dxa" w:w="988"/>
          </w:tcPr>
          <w:p>
            <w:pPr>
              <w:spacing w:after="0"/>
              <w:jc w:val="left"/>
            </w:pPr>
          </w:p>
        </w:tc>
        <w:tc>
          <w:tcPr>
            <w:tcW w:type="dxa" w:w="2218"/>
          </w:tcPr>
          <w:p>
            <w:pPr>
              <w:spacing w:after="0"/>
              <w:jc w:val="left"/>
            </w:pPr>
            <w:r>
              <w:rPr>
                <w:sz w:val="16"/>
              </w:rPr>
              <w:t>deaths or injuries recorded</w:t>
            </w:r>
          </w:p>
        </w:tc>
      </w:tr>
      <w:tr>
        <w:trPr>
          <w:cantSplit/>
        </w:trPr>
        <w:tc>
          <w:tcPr>
            <w:tcW w:type="dxa" w:w="1037"/>
          </w:tcPr>
          <w:p>
            <w:pPr>
              <w:spacing w:after="0"/>
              <w:jc w:val="left"/>
            </w:pPr>
            <w:r>
              <w:rPr>
                <w:sz w:val="16"/>
              </w:rPr>
              <w:t>2017-12-04</w:t>
            </w:r>
          </w:p>
        </w:tc>
        <w:tc>
          <w:tcPr>
            <w:tcW w:type="dxa" w:w="1215"/>
          </w:tcPr>
          <w:p>
            <w:pPr>
              <w:spacing w:after="0"/>
              <w:jc w:val="left"/>
            </w:pPr>
            <w:r>
              <w:rPr>
                <w:sz w:val="16"/>
              </w:rPr>
              <w:t>Wildfire</w:t>
            </w:r>
          </w:p>
        </w:tc>
        <w:tc>
          <w:tcPr>
            <w:tcW w:type="dxa" w:w="2699"/>
          </w:tcPr>
          <w:p>
            <w:pPr>
              <w:spacing w:after="0"/>
              <w:jc w:val="left"/>
            </w:pPr>
          </w:p>
        </w:tc>
        <w:tc>
          <w:tcPr>
            <w:tcW w:type="dxa" w:w="2976"/>
          </w:tcPr>
          <w:p>
            <w:pPr>
              <w:spacing w:after="0"/>
              <w:jc w:val="left"/>
            </w:pPr>
            <w:r>
              <w:rPr>
                <w:sz w:val="16"/>
              </w:rPr>
              <w:t>$0 property; $0 crops, reported for the zone (2017 dollars)</w:t>
            </w:r>
          </w:p>
        </w:tc>
        <w:tc>
          <w:tcPr>
            <w:tcW w:type="dxa" w:w="1082"/>
          </w:tcPr>
          <w:p>
            <w:pPr>
              <w:spacing w:after="0"/>
              <w:jc w:val="right"/>
            </w:pPr>
            <w:r>
              <w:rPr>
                <w:sz w:val="16"/>
              </w:rPr>
              <w:t>1, 0</w:t>
            </w:r>
          </w:p>
        </w:tc>
        <w:tc>
          <w:tcPr>
            <w:tcW w:type="dxa" w:w="1897"/>
          </w:tcPr>
          <w:p>
            <w:pPr>
              <w:spacing w:after="0"/>
              <w:jc w:val="left"/>
            </w:pPr>
            <w:r>
              <w:rPr>
                <w:sz w:val="16"/>
              </w:rPr>
              <w:t>NWS zone CAZ040 (VENTURA COUNTY COAST), zone-level: may include parts of neighboring counties</w:t>
            </w:r>
          </w:p>
        </w:tc>
        <w:tc>
          <w:tcPr>
            <w:tcW w:type="dxa" w:w="988"/>
          </w:tcPr>
          <w:p>
            <w:pPr>
              <w:spacing w:after="0"/>
              <w:jc w:val="left"/>
            </w:pPr>
          </w:p>
        </w:tc>
        <w:tc>
          <w:tcPr>
            <w:tcW w:type="dxa" w:w="2218"/>
          </w:tcPr>
          <w:p>
            <w:pPr>
              <w:spacing w:after="0"/>
              <w:jc w:val="left"/>
            </w:pPr>
            <w:r>
              <w:rPr>
                <w:sz w:val="16"/>
              </w:rPr>
              <w:t>deaths or injuries recorded</w:t>
            </w:r>
          </w:p>
        </w:tc>
      </w:tr>
      <w:tr>
        <w:trPr>
          <w:cantSplit/>
        </w:trPr>
        <w:tc>
          <w:tcPr>
            <w:tcW w:type="dxa" w:w="1037"/>
          </w:tcPr>
          <w:p>
            <w:pPr>
              <w:spacing w:after="0"/>
              <w:jc w:val="left"/>
            </w:pPr>
            <w:r>
              <w:rPr>
                <w:sz w:val="16"/>
              </w:rPr>
              <w:t>2011-09-13</w:t>
            </w:r>
          </w:p>
        </w:tc>
        <w:tc>
          <w:tcPr>
            <w:tcW w:type="dxa" w:w="1215"/>
          </w:tcPr>
          <w:p>
            <w:pPr>
              <w:spacing w:after="0"/>
              <w:jc w:val="left"/>
            </w:pPr>
            <w:r>
              <w:rPr>
                <w:sz w:val="16"/>
              </w:rPr>
              <w:t>Lightning</w:t>
            </w:r>
          </w:p>
        </w:tc>
        <w:tc>
          <w:tcPr>
            <w:tcW w:type="dxa" w:w="2699"/>
          </w:tcPr>
          <w:p>
            <w:pPr>
              <w:spacing w:after="0"/>
              <w:jc w:val="left"/>
            </w:pPr>
          </w:p>
        </w:tc>
        <w:tc>
          <w:tcPr>
            <w:tcW w:type="dxa" w:w="2976"/>
          </w:tcPr>
          <w:p>
            <w:pPr>
              <w:spacing w:after="0"/>
              <w:jc w:val="left"/>
            </w:pPr>
            <w:r>
              <w:rPr>
                <w:sz w:val="16"/>
              </w:rPr>
              <w:t>$0 property; $0 crops (2011 dollars)</w:t>
            </w:r>
          </w:p>
        </w:tc>
        <w:tc>
          <w:tcPr>
            <w:tcW w:type="dxa" w:w="1082"/>
          </w:tcPr>
          <w:p>
            <w:pPr>
              <w:spacing w:after="0"/>
              <w:jc w:val="right"/>
            </w:pPr>
            <w:r>
              <w:rPr>
                <w:sz w:val="16"/>
              </w:rPr>
              <w:t>0, 3</w:t>
            </w:r>
          </w:p>
        </w:tc>
        <w:tc>
          <w:tcPr>
            <w:tcW w:type="dxa" w:w="1897"/>
          </w:tcPr>
          <w:p>
            <w:pPr>
              <w:spacing w:after="0"/>
              <w:jc w:val="left"/>
            </w:pPr>
            <w:r>
              <w:rPr>
                <w:sz w:val="16"/>
              </w:rPr>
              <w:t>WHEELER SPGS</w:t>
            </w:r>
          </w:p>
        </w:tc>
        <w:tc>
          <w:tcPr>
            <w:tcW w:type="dxa" w:w="988"/>
          </w:tcPr>
          <w:p>
            <w:pPr>
              <w:spacing w:after="0"/>
              <w:jc w:val="left"/>
            </w:pPr>
          </w:p>
        </w:tc>
        <w:tc>
          <w:tcPr>
            <w:tcW w:type="dxa" w:w="2218"/>
          </w:tcPr>
          <w:p>
            <w:pPr>
              <w:spacing w:after="0"/>
              <w:jc w:val="left"/>
            </w:pPr>
            <w:r>
              <w:rPr>
                <w:sz w:val="16"/>
              </w:rPr>
              <w:t>B1-c worst recorded: Lightning</w:t>
            </w:r>
          </w:p>
        </w:tc>
      </w:tr>
      <w:tr>
        <w:trPr>
          <w:cantSplit/>
        </w:trPr>
        <w:tc>
          <w:tcPr>
            <w:tcW w:type="dxa" w:w="1037"/>
          </w:tcPr>
          <w:p>
            <w:pPr>
              <w:spacing w:after="0"/>
              <w:jc w:val="left"/>
            </w:pPr>
            <w:r>
              <w:rPr>
                <w:sz w:val="16"/>
              </w:rPr>
              <w:t>2010-02-27</w:t>
            </w:r>
          </w:p>
        </w:tc>
        <w:tc>
          <w:tcPr>
            <w:tcW w:type="dxa" w:w="1215"/>
          </w:tcPr>
          <w:p>
            <w:pPr>
              <w:spacing w:after="0"/>
              <w:jc w:val="left"/>
            </w:pPr>
            <w:r>
              <w:rPr>
                <w:sz w:val="16"/>
              </w:rPr>
              <w:t>Tsunami</w:t>
            </w:r>
          </w:p>
        </w:tc>
        <w:tc>
          <w:tcPr>
            <w:tcW w:type="dxa" w:w="2699"/>
          </w:tcPr>
          <w:p>
            <w:pPr>
              <w:spacing w:after="0"/>
              <w:jc w:val="left"/>
            </w:pPr>
          </w:p>
        </w:tc>
        <w:tc>
          <w:tcPr>
            <w:tcW w:type="dxa" w:w="2976"/>
          </w:tcPr>
          <w:p>
            <w:pPr>
              <w:spacing w:after="0"/>
              <w:jc w:val="left"/>
            </w:pPr>
            <w:r>
              <w:rPr>
                <w:sz w:val="16"/>
              </w:rPr>
              <w:t>$150,000 property; $0 crops, reported for the zone (2010 dollars)</w:t>
            </w:r>
          </w:p>
        </w:tc>
        <w:tc>
          <w:tcPr>
            <w:tcW w:type="dxa" w:w="1082"/>
          </w:tcPr>
          <w:p>
            <w:pPr>
              <w:spacing w:after="0"/>
              <w:jc w:val="right"/>
            </w:pPr>
            <w:r>
              <w:rPr>
                <w:sz w:val="16"/>
              </w:rPr>
              <w:t>0, 0</w:t>
            </w:r>
          </w:p>
        </w:tc>
        <w:tc>
          <w:tcPr>
            <w:tcW w:type="dxa" w:w="1897"/>
          </w:tcPr>
          <w:p>
            <w:pPr>
              <w:spacing w:after="0"/>
              <w:jc w:val="left"/>
            </w:pPr>
            <w:r>
              <w:rPr>
                <w:sz w:val="16"/>
              </w:rPr>
              <w:t>NWS zone CAZ040 (VENTURA COUNTY COAST), zone-level: may include parts of neighboring counties</w:t>
            </w:r>
          </w:p>
        </w:tc>
        <w:tc>
          <w:tcPr>
            <w:tcW w:type="dxa" w:w="988"/>
          </w:tcPr>
          <w:p>
            <w:pPr>
              <w:spacing w:after="0"/>
              <w:jc w:val="left"/>
            </w:pPr>
          </w:p>
        </w:tc>
        <w:tc>
          <w:tcPr>
            <w:tcW w:type="dxa" w:w="2218"/>
          </w:tcPr>
          <w:p>
            <w:pPr>
              <w:spacing w:after="0"/>
              <w:jc w:val="left"/>
            </w:pPr>
            <w:r>
              <w:rPr>
                <w:sz w:val="16"/>
              </w:rPr>
              <w:t>B1-c worst recorded: Tsunami</w:t>
            </w:r>
          </w:p>
        </w:tc>
      </w:tr>
      <w:tr>
        <w:trPr>
          <w:cantSplit/>
        </w:trPr>
        <w:tc>
          <w:tcPr>
            <w:tcW w:type="dxa" w:w="1037"/>
          </w:tcPr>
          <w:p>
            <w:pPr>
              <w:spacing w:after="0"/>
              <w:jc w:val="left"/>
            </w:pPr>
            <w:r>
              <w:rPr>
                <w:sz w:val="16"/>
              </w:rPr>
              <w:t>2010-01-21</w:t>
            </w:r>
          </w:p>
        </w:tc>
        <w:tc>
          <w:tcPr>
            <w:tcW w:type="dxa" w:w="1215"/>
          </w:tcPr>
          <w:p>
            <w:pPr>
              <w:spacing w:after="0"/>
              <w:jc w:val="left"/>
            </w:pPr>
            <w:r>
              <w:rPr>
                <w:sz w:val="16"/>
              </w:rPr>
              <w:t>Hail</w:t>
            </w:r>
          </w:p>
        </w:tc>
        <w:tc>
          <w:tcPr>
            <w:tcW w:type="dxa" w:w="2699"/>
          </w:tcPr>
          <w:p>
            <w:pPr>
              <w:spacing w:after="0"/>
              <w:jc w:val="left"/>
            </w:pPr>
            <w:r>
              <w:rPr>
                <w:sz w:val="16"/>
              </w:rPr>
              <w:t>1.5 in</w:t>
            </w:r>
          </w:p>
        </w:tc>
        <w:tc>
          <w:tcPr>
            <w:tcW w:type="dxa" w:w="2976"/>
          </w:tcPr>
          <w:p>
            <w:pPr>
              <w:spacing w:after="0"/>
              <w:jc w:val="left"/>
            </w:pPr>
            <w:r>
              <w:rPr>
                <w:sz w:val="16"/>
              </w:rPr>
              <w:t>$0 property; $0 crops (2010 dollars)</w:t>
            </w:r>
          </w:p>
        </w:tc>
        <w:tc>
          <w:tcPr>
            <w:tcW w:type="dxa" w:w="1082"/>
          </w:tcPr>
          <w:p>
            <w:pPr>
              <w:spacing w:after="0"/>
              <w:jc w:val="right"/>
            </w:pPr>
            <w:r>
              <w:rPr>
                <w:sz w:val="16"/>
              </w:rPr>
              <w:t>0, 0</w:t>
            </w:r>
          </w:p>
        </w:tc>
        <w:tc>
          <w:tcPr>
            <w:tcW w:type="dxa" w:w="1897"/>
          </w:tcPr>
          <w:p>
            <w:pPr>
              <w:spacing w:after="0"/>
              <w:jc w:val="left"/>
            </w:pPr>
            <w:r>
              <w:rPr>
                <w:sz w:val="16"/>
              </w:rPr>
              <w:t>GREENWICH VLG to THOUSAND OAKS</w:t>
            </w:r>
          </w:p>
        </w:tc>
        <w:tc>
          <w:tcPr>
            <w:tcW w:type="dxa" w:w="988"/>
          </w:tcPr>
          <w:p>
            <w:pPr>
              <w:spacing w:after="0"/>
              <w:jc w:val="left"/>
            </w:pPr>
          </w:p>
        </w:tc>
        <w:tc>
          <w:tcPr>
            <w:tcW w:type="dxa" w:w="2218"/>
          </w:tcPr>
          <w:p>
            <w:pPr>
              <w:spacing w:after="0"/>
              <w:jc w:val="left"/>
            </w:pPr>
            <w:r>
              <w:rPr>
                <w:sz w:val="16"/>
              </w:rPr>
              <w:t>B1-c worst recorded: Hail</w:t>
            </w:r>
          </w:p>
        </w:tc>
      </w:tr>
      <w:tr>
        <w:trPr>
          <w:cantSplit/>
        </w:trPr>
        <w:tc>
          <w:tcPr>
            <w:tcW w:type="dxa" w:w="1037"/>
          </w:tcPr>
          <w:p>
            <w:pPr>
              <w:spacing w:after="0"/>
              <w:jc w:val="left"/>
            </w:pPr>
            <w:r>
              <w:rPr>
                <w:sz w:val="16"/>
              </w:rPr>
              <w:t>2010-01-20</w:t>
            </w:r>
          </w:p>
        </w:tc>
        <w:tc>
          <w:tcPr>
            <w:tcW w:type="dxa" w:w="1215"/>
          </w:tcPr>
          <w:p>
            <w:pPr>
              <w:spacing w:after="0"/>
              <w:jc w:val="left"/>
            </w:pPr>
            <w:r>
              <w:rPr>
                <w:sz w:val="16"/>
              </w:rPr>
              <w:t>Flash Flood</w:t>
            </w:r>
          </w:p>
        </w:tc>
        <w:tc>
          <w:tcPr>
            <w:tcW w:type="dxa" w:w="2699"/>
          </w:tcPr>
          <w:p>
            <w:pPr>
              <w:spacing w:after="0"/>
              <w:jc w:val="left"/>
            </w:pPr>
          </w:p>
        </w:tc>
        <w:tc>
          <w:tcPr>
            <w:tcW w:type="dxa" w:w="2976"/>
          </w:tcPr>
          <w:p>
            <w:pPr>
              <w:spacing w:after="0"/>
              <w:jc w:val="left"/>
            </w:pPr>
            <w:r>
              <w:rPr>
                <w:sz w:val="16"/>
              </w:rPr>
              <w:t>$0 property; $0 crops (2010 dollars)</w:t>
            </w:r>
          </w:p>
        </w:tc>
        <w:tc>
          <w:tcPr>
            <w:tcW w:type="dxa" w:w="1082"/>
          </w:tcPr>
          <w:p>
            <w:pPr>
              <w:spacing w:after="0"/>
              <w:jc w:val="right"/>
            </w:pPr>
            <w:r>
              <w:rPr>
                <w:sz w:val="16"/>
              </w:rPr>
              <w:t>1, 0</w:t>
            </w:r>
          </w:p>
        </w:tc>
        <w:tc>
          <w:tcPr>
            <w:tcW w:type="dxa" w:w="1897"/>
          </w:tcPr>
          <w:p>
            <w:pPr>
              <w:spacing w:after="0"/>
              <w:jc w:val="left"/>
            </w:pPr>
            <w:r>
              <w:rPr>
                <w:sz w:val="16"/>
              </w:rPr>
              <w:t>NEWBURY PARK to MOORPARK</w:t>
            </w:r>
          </w:p>
        </w:tc>
        <w:tc>
          <w:tcPr>
            <w:tcW w:type="dxa" w:w="988"/>
          </w:tcPr>
          <w:p>
            <w:pPr>
              <w:spacing w:after="0"/>
              <w:jc w:val="left"/>
            </w:pPr>
          </w:p>
        </w:tc>
        <w:tc>
          <w:tcPr>
            <w:tcW w:type="dxa" w:w="2218"/>
          </w:tcPr>
          <w:p>
            <w:pPr>
              <w:spacing w:after="0"/>
              <w:jc w:val="left"/>
            </w:pPr>
            <w:r>
              <w:rPr>
                <w:sz w:val="16"/>
              </w:rPr>
              <w:t>deaths or injuries recorded</w:t>
            </w:r>
          </w:p>
        </w:tc>
      </w:tr>
      <w:tr>
        <w:trPr>
          <w:cantSplit/>
        </w:trPr>
        <w:tc>
          <w:tcPr>
            <w:tcW w:type="dxa" w:w="1037"/>
          </w:tcPr>
          <w:p>
            <w:pPr>
              <w:spacing w:after="0"/>
              <w:jc w:val="left"/>
            </w:pPr>
            <w:r>
              <w:rPr>
                <w:sz w:val="16"/>
              </w:rPr>
              <w:t>2006-12-03</w:t>
            </w:r>
          </w:p>
        </w:tc>
        <w:tc>
          <w:tcPr>
            <w:tcW w:type="dxa" w:w="1215"/>
          </w:tcPr>
          <w:p>
            <w:pPr>
              <w:spacing w:after="0"/>
              <w:jc w:val="left"/>
            </w:pPr>
            <w:r>
              <w:rPr>
                <w:sz w:val="16"/>
              </w:rPr>
              <w:t>Wildfire</w:t>
            </w:r>
          </w:p>
        </w:tc>
        <w:tc>
          <w:tcPr>
            <w:tcW w:type="dxa" w:w="2699"/>
          </w:tcPr>
          <w:p>
            <w:pPr>
              <w:spacing w:after="0"/>
              <w:jc w:val="left"/>
            </w:pPr>
          </w:p>
        </w:tc>
        <w:tc>
          <w:tcPr>
            <w:tcW w:type="dxa" w:w="2976"/>
          </w:tcPr>
          <w:p>
            <w:pPr>
              <w:spacing w:after="0"/>
              <w:jc w:val="left"/>
            </w:pPr>
            <w:r>
              <w:rPr>
                <w:sz w:val="16"/>
              </w:rPr>
              <w:t>$10,000,000 property; $3,000 crops, reported for the zone (2006 dollars)</w:t>
            </w:r>
          </w:p>
        </w:tc>
        <w:tc>
          <w:tcPr>
            <w:tcW w:type="dxa" w:w="1082"/>
          </w:tcPr>
          <w:p>
            <w:pPr>
              <w:spacing w:after="0"/>
              <w:jc w:val="right"/>
            </w:pPr>
            <w:r>
              <w:rPr>
                <w:sz w:val="16"/>
              </w:rPr>
              <w:t>0, 0</w:t>
            </w:r>
          </w:p>
        </w:tc>
        <w:tc>
          <w:tcPr>
            <w:tcW w:type="dxa" w:w="1897"/>
          </w:tcPr>
          <w:p>
            <w:pPr>
              <w:spacing w:after="0"/>
              <w:jc w:val="left"/>
            </w:pPr>
            <w:r>
              <w:rPr>
                <w:sz w:val="16"/>
              </w:rPr>
              <w:t>NWS zone CAZ045 (VENTURA COUNTY COASTAL VALLEYS), zone-level: may include parts of neighboring counties</w:t>
            </w:r>
          </w:p>
        </w:tc>
        <w:tc>
          <w:tcPr>
            <w:tcW w:type="dxa" w:w="988"/>
          </w:tcPr>
          <w:p>
            <w:pPr>
              <w:spacing w:after="0"/>
              <w:jc w:val="left"/>
            </w:pPr>
          </w:p>
        </w:tc>
        <w:tc>
          <w:tcPr>
            <w:tcW w:type="dxa" w:w="2218"/>
          </w:tcPr>
          <w:p>
            <w:pPr>
              <w:spacing w:after="0"/>
              <w:jc w:val="left"/>
            </w:pPr>
            <w:r>
              <w:rPr>
                <w:sz w:val="16"/>
              </w:rPr>
              <w:t>B1-c worst recorded: Wildfire</w:t>
            </w:r>
          </w:p>
        </w:tc>
      </w:tr>
      <w:tr>
        <w:trPr>
          <w:cantSplit/>
        </w:trPr>
        <w:tc>
          <w:tcPr>
            <w:tcW w:type="dxa" w:w="1037"/>
          </w:tcPr>
          <w:p>
            <w:pPr>
              <w:spacing w:after="0"/>
              <w:jc w:val="left"/>
            </w:pPr>
            <w:r>
              <w:rPr>
                <w:sz w:val="16"/>
              </w:rPr>
              <w:t>2006-07-22</w:t>
            </w:r>
          </w:p>
        </w:tc>
        <w:tc>
          <w:tcPr>
            <w:tcW w:type="dxa" w:w="1215"/>
          </w:tcPr>
          <w:p>
            <w:pPr>
              <w:spacing w:after="0"/>
              <w:jc w:val="left"/>
            </w:pPr>
            <w:r>
              <w:rPr>
                <w:sz w:val="16"/>
              </w:rPr>
              <w:t>Heat</w:t>
            </w:r>
          </w:p>
        </w:tc>
        <w:tc>
          <w:tcPr>
            <w:tcW w:type="dxa" w:w="2699"/>
          </w:tcPr>
          <w:p>
            <w:pPr>
              <w:spacing w:after="0"/>
              <w:jc w:val="left"/>
            </w:pPr>
          </w:p>
        </w:tc>
        <w:tc>
          <w:tcPr>
            <w:tcW w:type="dxa" w:w="2976"/>
          </w:tcPr>
          <w:p>
            <w:pPr>
              <w:spacing w:after="0"/>
              <w:jc w:val="left"/>
            </w:pPr>
            <w:r>
              <w:rPr>
                <w:sz w:val="16"/>
              </w:rPr>
              <w:t>damage not reported</w:t>
            </w:r>
          </w:p>
        </w:tc>
        <w:tc>
          <w:tcPr>
            <w:tcW w:type="dxa" w:w="1082"/>
          </w:tcPr>
          <w:p>
            <w:pPr>
              <w:spacing w:after="0"/>
              <w:jc w:val="right"/>
            </w:pPr>
            <w:r>
              <w:rPr>
                <w:sz w:val="16"/>
              </w:rPr>
              <w:t>0, 0</w:t>
            </w:r>
          </w:p>
        </w:tc>
        <w:tc>
          <w:tcPr>
            <w:tcW w:type="dxa" w:w="1897"/>
          </w:tcPr>
          <w:p>
            <w:pPr>
              <w:spacing w:after="0"/>
              <w:jc w:val="left"/>
            </w:pPr>
            <w:r>
              <w:rPr>
                <w:sz w:val="16"/>
              </w:rPr>
              <w:t>NWS zone CAZ044 (C VENTURA), zone-level: may include parts of neighboring counties</w:t>
            </w:r>
          </w:p>
        </w:tc>
        <w:tc>
          <w:tcPr>
            <w:tcW w:type="dxa" w:w="988"/>
          </w:tcPr>
          <w:p>
            <w:pPr>
              <w:spacing w:after="0"/>
              <w:jc w:val="left"/>
            </w:pPr>
          </w:p>
        </w:tc>
        <w:tc>
          <w:tcPr>
            <w:tcW w:type="dxa" w:w="2218"/>
          </w:tcPr>
          <w:p>
            <w:pPr>
              <w:spacing w:after="0"/>
              <w:jc w:val="left"/>
            </w:pPr>
            <w:r>
              <w:rPr>
                <w:sz w:val="16"/>
              </w:rPr>
              <w:t>B1-c worst recorded: Excessive Heat, Heat</w:t>
            </w:r>
          </w:p>
        </w:tc>
      </w:tr>
      <w:tr>
        <w:trPr>
          <w:cantSplit/>
        </w:trPr>
        <w:tc>
          <w:tcPr>
            <w:tcW w:type="dxa" w:w="1037"/>
          </w:tcPr>
          <w:p>
            <w:pPr>
              <w:spacing w:after="0"/>
              <w:jc w:val="left"/>
            </w:pPr>
            <w:r>
              <w:rPr>
                <w:sz w:val="16"/>
              </w:rPr>
              <w:t>2005-02-20</w:t>
            </w:r>
          </w:p>
        </w:tc>
        <w:tc>
          <w:tcPr>
            <w:tcW w:type="dxa" w:w="1215"/>
          </w:tcPr>
          <w:p>
            <w:pPr>
              <w:spacing w:after="0"/>
              <w:jc w:val="left"/>
            </w:pPr>
            <w:r>
              <w:rPr>
                <w:sz w:val="16"/>
              </w:rPr>
              <w:t>Flash Flood</w:t>
            </w:r>
          </w:p>
        </w:tc>
        <w:tc>
          <w:tcPr>
            <w:tcW w:type="dxa" w:w="2699"/>
          </w:tcPr>
          <w:p>
            <w:pPr>
              <w:spacing w:after="0"/>
              <w:jc w:val="left"/>
            </w:pPr>
          </w:p>
        </w:tc>
        <w:tc>
          <w:tcPr>
            <w:tcW w:type="dxa" w:w="2976"/>
          </w:tcPr>
          <w:p>
            <w:pPr>
              <w:spacing w:after="0"/>
              <w:jc w:val="left"/>
            </w:pPr>
            <w:r>
              <w:rPr>
                <w:sz w:val="16"/>
              </w:rPr>
              <w:t>property not reported; $8,000,000 crops (2005 dollars)</w:t>
            </w:r>
          </w:p>
        </w:tc>
        <w:tc>
          <w:tcPr>
            <w:tcW w:type="dxa" w:w="1082"/>
          </w:tcPr>
          <w:p>
            <w:pPr>
              <w:spacing w:after="0"/>
              <w:jc w:val="right"/>
            </w:pPr>
            <w:r>
              <w:rPr>
                <w:sz w:val="16"/>
              </w:rPr>
              <w:t>0, 0</w:t>
            </w:r>
          </w:p>
        </w:tc>
        <w:tc>
          <w:tcPr>
            <w:tcW w:type="dxa" w:w="1897"/>
          </w:tcPr>
          <w:p>
            <w:pPr>
              <w:spacing w:after="0"/>
              <w:jc w:val="left"/>
            </w:pPr>
            <w:r>
              <w:rPr>
                <w:sz w:val="16"/>
              </w:rPr>
              <w:t>CENTRAL PORTION</w:t>
            </w:r>
          </w:p>
        </w:tc>
        <w:tc>
          <w:tcPr>
            <w:tcW w:type="dxa" w:w="988"/>
          </w:tcPr>
          <w:p>
            <w:pPr>
              <w:spacing w:after="0"/>
              <w:jc w:val="left"/>
            </w:pPr>
          </w:p>
        </w:tc>
        <w:tc>
          <w:tcPr>
            <w:tcW w:type="dxa" w:w="22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1997-01-05</w:t>
            </w:r>
          </w:p>
        </w:tc>
        <w:tc>
          <w:tcPr>
            <w:tcW w:type="dxa" w:w="1215"/>
          </w:tcPr>
          <w:p>
            <w:pPr>
              <w:spacing w:after="0"/>
              <w:jc w:val="left"/>
            </w:pPr>
            <w:r>
              <w:rPr>
                <w:sz w:val="16"/>
              </w:rPr>
              <w:t>High Wind</w:t>
            </w:r>
          </w:p>
        </w:tc>
        <w:tc>
          <w:tcPr>
            <w:tcW w:type="dxa" w:w="2699"/>
          </w:tcPr>
          <w:p>
            <w:pPr>
              <w:spacing w:after="0"/>
              <w:jc w:val="left"/>
            </w:pPr>
            <w:r>
              <w:rPr>
                <w:sz w:val="16"/>
              </w:rPr>
              <w:t>86 kt (99 mph), measurement type not recorded</w:t>
            </w:r>
          </w:p>
        </w:tc>
        <w:tc>
          <w:tcPr>
            <w:tcW w:type="dxa" w:w="2976"/>
          </w:tcPr>
          <w:p>
            <w:pPr>
              <w:spacing w:after="0"/>
              <w:jc w:val="left"/>
            </w:pPr>
            <w:r>
              <w:rPr>
                <w:sz w:val="16"/>
              </w:rPr>
              <w:t>damage not reported</w:t>
            </w:r>
          </w:p>
        </w:tc>
        <w:tc>
          <w:tcPr>
            <w:tcW w:type="dxa" w:w="1082"/>
          </w:tcPr>
          <w:p>
            <w:pPr>
              <w:spacing w:after="0"/>
              <w:jc w:val="right"/>
            </w:pPr>
            <w:r>
              <w:rPr>
                <w:sz w:val="16"/>
              </w:rPr>
              <w:t>0, 0</w:t>
            </w:r>
          </w:p>
        </w:tc>
        <w:tc>
          <w:tcPr>
            <w:tcW w:type="dxa" w:w="1897"/>
          </w:tcPr>
          <w:p>
            <w:pPr>
              <w:spacing w:after="0"/>
              <w:jc w:val="left"/>
            </w:pPr>
            <w:r>
              <w:rPr>
                <w:sz w:val="16"/>
              </w:rPr>
              <w:t>NWS zone CAZ040 (VENTURA COUNTY COAST), zone-level: may include parts of neighboring counties</w:t>
            </w:r>
          </w:p>
        </w:tc>
        <w:tc>
          <w:tcPr>
            <w:tcW w:type="dxa" w:w="988"/>
          </w:tcPr>
          <w:p>
            <w:pPr>
              <w:spacing w:after="0"/>
              <w:jc w:val="left"/>
            </w:pPr>
          </w:p>
        </w:tc>
        <w:tc>
          <w:tcPr>
            <w:tcW w:type="dxa" w:w="221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1992-12-07</w:t>
            </w:r>
          </w:p>
        </w:tc>
        <w:tc>
          <w:tcPr>
            <w:tcW w:type="dxa" w:w="1215"/>
          </w:tcPr>
          <w:p>
            <w:pPr>
              <w:spacing w:after="0"/>
              <w:jc w:val="left"/>
            </w:pPr>
            <w:r>
              <w:rPr>
                <w:sz w:val="16"/>
              </w:rPr>
              <w:t>Tornado</w:t>
            </w:r>
          </w:p>
        </w:tc>
        <w:tc>
          <w:tcPr>
            <w:tcW w:type="dxa" w:w="2699"/>
          </w:tcPr>
          <w:p>
            <w:pPr>
              <w:spacing w:after="0"/>
              <w:jc w:val="left"/>
            </w:pPr>
            <w:r>
              <w:rPr>
                <w:sz w:val="16"/>
              </w:rPr>
              <w:t>F0, 0.1 mi path length (records before 1996 may include the whole path; rating and listing come from the county where the tornado began), 10 yd wide</w:t>
            </w:r>
          </w:p>
        </w:tc>
        <w:tc>
          <w:tcPr>
            <w:tcW w:type="dxa" w:w="2976"/>
          </w:tcPr>
          <w:p>
            <w:pPr>
              <w:spacing w:after="0"/>
              <w:jc w:val="left"/>
            </w:pPr>
            <w:r>
              <w:rPr>
                <w:sz w:val="16"/>
              </w:rPr>
              <w:t>$2,500 property; crops not recorded (1992 dollars)</w:t>
            </w:r>
          </w:p>
        </w:tc>
        <w:tc>
          <w:tcPr>
            <w:tcW w:type="dxa" w:w="1082"/>
          </w:tcPr>
          <w:p>
            <w:pPr>
              <w:spacing w:after="0"/>
              <w:jc w:val="right"/>
            </w:pPr>
            <w:r>
              <w:rPr>
                <w:sz w:val="16"/>
              </w:rPr>
              <w:t>0, 0</w:t>
            </w:r>
          </w:p>
        </w:tc>
        <w:tc>
          <w:tcPr>
            <w:tcW w:type="dxa" w:w="1897"/>
          </w:tcPr>
          <w:p>
            <w:pPr>
              <w:spacing w:after="0"/>
              <w:jc w:val="left"/>
            </w:pPr>
            <w:r>
              <w:rPr>
                <w:sz w:val="16"/>
              </w:rPr>
              <w:t>location not recorded</w:t>
            </w:r>
          </w:p>
        </w:tc>
        <w:tc>
          <w:tcPr>
            <w:tcW w:type="dxa" w:w="988"/>
          </w:tcPr>
          <w:p>
            <w:pPr>
              <w:spacing w:after="0"/>
              <w:jc w:val="left"/>
            </w:pPr>
          </w:p>
        </w:tc>
        <w:tc>
          <w:tcPr>
            <w:tcW w:type="dxa" w:w="221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58"/>
        <w:gridCol w:w="1037"/>
        <w:gridCol w:w="1693"/>
        <w:gridCol w:w="1518"/>
        <w:gridCol w:w="1564"/>
        <w:gridCol w:w="1037"/>
        <w:gridCol w:w="1989"/>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3"/>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r>
              <w:rPr>
                <w:sz w:val="16"/>
              </w:rPr>
              <w:t>0.01</w:t>
            </w:r>
          </w:p>
        </w:tc>
        <w:tc>
          <w:tcPr>
            <w:tcW w:type="dxa" w:w="1442"/>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98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7"/>
          </w:tcPr>
          <w:p>
            <w:pPr>
              <w:spacing w:after="0"/>
              <w:jc w:val="right"/>
            </w:pPr>
            <w:r>
              <w:rPr>
                <w:sz w:val="16"/>
              </w:rPr>
              <w:t>1.96</w:t>
            </w:r>
          </w:p>
        </w:tc>
        <w:tc>
          <w:tcPr>
            <w:tcW w:type="dxa" w:w="1442"/>
          </w:tcPr>
          <w:p>
            <w:pPr>
              <w:spacing w:after="0"/>
              <w:jc w:val="left"/>
            </w:pPr>
            <w:r>
              <w:rPr>
                <w:sz w:val="16"/>
              </w:rPr>
              <w:t>events per year at a location (modeled)</w:t>
            </w:r>
          </w:p>
        </w:tc>
        <w:tc>
          <w:tcPr>
            <w:tcW w:type="dxa" w:w="1558"/>
          </w:tcPr>
          <w:p>
            <w:pPr>
              <w:spacing w:after="0"/>
              <w:jc w:val="left"/>
            </w:pPr>
            <w:r>
              <w:rPr>
                <w:sz w:val="16"/>
              </w:rPr>
              <w:t>about 2 per year at a given location in the county</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0.0547</w:t>
            </w:r>
          </w:p>
        </w:tc>
        <w:tc>
          <w:tcPr>
            <w:tcW w:type="dxa" w:w="1442"/>
          </w:tcPr>
          <w:p>
            <w:pPr>
              <w:spacing w:after="0"/>
              <w:jc w:val="left"/>
            </w:pPr>
            <w:r>
              <w:rPr>
                <w:sz w:val="16"/>
              </w:rPr>
              <w:t>event-days per year</w:t>
            </w:r>
          </w:p>
        </w:tc>
        <w:tc>
          <w:tcPr>
            <w:tcW w:type="dxa" w:w="1558"/>
          </w:tcPr>
          <w:p>
            <w:pPr>
              <w:spacing w:after="0"/>
              <w:jc w:val="left"/>
            </w:pPr>
            <w:r>
              <w:rPr>
                <w:sz w:val="16"/>
              </w:rPr>
              <w:t>about 0.0547 days per year</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0.87</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93.9</w:t>
            </w:r>
          </w:p>
        </w:tc>
        <w:tc>
          <w:tcPr>
            <w:tcW w:type="dxa" w:w="1442"/>
          </w:tcPr>
          <w:p>
            <w:pPr>
              <w:spacing w:after="0"/>
              <w:jc w:val="left"/>
            </w:pPr>
            <w:r>
              <w:rPr>
                <w:sz w:val="16"/>
              </w:rPr>
              <w:t>event-days per year</w:t>
            </w:r>
          </w:p>
        </w:tc>
        <w:tc>
          <w:tcPr>
            <w:tcW w:type="dxa" w:w="1558"/>
          </w:tcPr>
          <w:p>
            <w:pPr>
              <w:spacing w:after="0"/>
              <w:jc w:val="left"/>
            </w:pPr>
            <w:r>
              <w:rPr>
                <w:sz w:val="16"/>
              </w:rPr>
              <w:t>about 93.9 days per year</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2,744</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0.0775</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7.75%</w:t>
            </w: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0.0703</w:t>
            </w:r>
          </w:p>
        </w:tc>
        <w:tc>
          <w:tcPr>
            <w:tcW w:type="dxa" w:w="1442"/>
          </w:tcPr>
          <w:p>
            <w:pPr>
              <w:spacing w:after="0"/>
              <w:jc w:val="left"/>
            </w:pPr>
            <w:r>
              <w:rPr>
                <w:sz w:val="16"/>
              </w:rPr>
              <w:t>events per year</w:t>
            </w:r>
          </w:p>
        </w:tc>
        <w:tc>
          <w:tcPr>
            <w:tcW w:type="dxa" w:w="1558"/>
          </w:tcPr>
          <w:p>
            <w:pPr>
              <w:spacing w:after="0"/>
              <w:jc w:val="left"/>
            </w:pPr>
            <w:r>
              <w:rPr>
                <w:sz w:val="16"/>
              </w:rPr>
              <w:t>about 1 in 14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2.7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9.8</w:t>
            </w:r>
          </w:p>
        </w:tc>
        <w:tc>
          <w:tcPr>
            <w:tcW w:type="dxa" w:w="1442"/>
          </w:tcPr>
          <w:p>
            <w:pPr>
              <w:spacing w:after="0"/>
              <w:jc w:val="left"/>
            </w:pPr>
            <w:r>
              <w:rPr>
                <w:sz w:val="16"/>
              </w:rPr>
              <w:t>event-days per year</w:t>
            </w:r>
          </w:p>
        </w:tc>
        <w:tc>
          <w:tcPr>
            <w:tcW w:type="dxa" w:w="1558"/>
          </w:tcPr>
          <w:p>
            <w:pPr>
              <w:spacing w:after="0"/>
              <w:jc w:val="left"/>
            </w:pPr>
            <w:r>
              <w:rPr>
                <w:sz w:val="16"/>
              </w:rPr>
              <w:t>about 9.8 days per year</w:t>
            </w:r>
          </w:p>
        </w:tc>
        <w:tc>
          <w:tcPr>
            <w:tcW w:type="dxa" w:w="1037"/>
          </w:tcPr>
          <w:p>
            <w:pPr>
              <w:spacing w:after="0"/>
              <w:jc w:val="left"/>
            </w:pPr>
            <w:r>
              <w:rPr>
                <w:sz w:val="16"/>
              </w:rPr>
              <w:t>Likely</w:t>
            </w:r>
          </w:p>
        </w:tc>
        <w:tc>
          <w:tcPr>
            <w:tcW w:type="dxa" w:w="1693"/>
          </w:tcPr>
          <w:p>
            <w:pPr>
              <w:spacing w:after="0"/>
              <w:jc w:val="left"/>
            </w:pPr>
            <w:r>
              <w:rPr>
                <w:sz w:val="16"/>
              </w:rPr>
              <w:t>event-days in 4 of 30 years, 1996 to 2025 (13.3%)</w:t>
            </w:r>
          </w:p>
        </w:tc>
        <w:tc>
          <w:tcPr>
            <w:tcW w:type="dxa" w:w="1518"/>
          </w:tcPr>
          <w:p>
            <w:pPr>
              <w:spacing w:after="0"/>
              <w:jc w:val="right"/>
            </w:pPr>
            <w:r>
              <w:rPr>
                <w:sz w:val="16"/>
              </w:rPr>
              <w:t>90.8</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NRI gives about 9.8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w:t>
            </w:r>
          </w:p>
        </w:tc>
        <w:tc>
          <w:tcPr>
            <w:tcW w:type="dxa" w:w="1442"/>
          </w:tcPr>
          <w:p>
            <w:pPr>
              <w:spacing w:after="0"/>
              <w:jc w:val="left"/>
            </w:pPr>
            <w:r>
              <w:rPr>
                <w:sz w:val="16"/>
              </w:rPr>
              <w:t>events per year</w:t>
            </w:r>
          </w:p>
        </w:tc>
        <w:tc>
          <w:tcPr>
            <w:tcW w:type="dxa" w:w="1558"/>
          </w:tcPr>
          <w:p>
            <w:pPr>
              <w:spacing w:after="0"/>
              <w:jc w:val="left"/>
            </w:pPr>
            <w:r>
              <w:rPr>
                <w:sz w:val="16"/>
              </w:rPr>
              <w:t>none modeled</w:t>
            </w:r>
          </w:p>
        </w:tc>
        <w:tc>
          <w:tcPr>
            <w:tcW w:type="dxa" w:w="1037"/>
          </w:tcPr>
          <w:p>
            <w:pPr>
              <w:spacing w:after="0"/>
              <w:jc w:val="left"/>
            </w:pPr>
            <w:r>
              <w:rPr>
                <w:sz w:val="16"/>
              </w:rPr>
              <w:t>Unlikely</w:t>
            </w:r>
          </w:p>
        </w:tc>
        <w:tc>
          <w:tcPr>
            <w:tcW w:type="dxa" w:w="1693"/>
          </w:tcPr>
          <w:p>
            <w:pPr>
              <w:spacing w:after="0"/>
              <w:jc w:val="left"/>
            </w:pPr>
            <w:r>
              <w:rPr>
                <w:sz w:val="16"/>
              </w:rPr>
              <w:t>FEMA annualized frequency (modeled)</w:t>
            </w:r>
          </w:p>
        </w:tc>
        <w:tc>
          <w:tcPr>
            <w:tcW w:type="dxa" w:w="1518"/>
          </w:tcPr>
          <w:p>
            <w:pPr>
              <w:spacing w:after="0"/>
              <w:jc w:val="right"/>
            </w:pPr>
            <w:r>
              <w:rPr>
                <w:sz w:val="16"/>
              </w:rPr>
              <w:t>0</w:t>
            </w:r>
          </w:p>
        </w:tc>
        <w:tc>
          <w:tcPr>
            <w:tcW w:type="dxa" w:w="156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8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p>
        </w:tc>
        <w:tc>
          <w:tcPr>
            <w:tcW w:type="dxa" w:w="1442"/>
          </w:tcPr>
          <w:p>
            <w:pPr>
              <w:spacing w:after="0"/>
              <w:jc w:val="left"/>
            </w:pPr>
            <w:r>
              <w:rPr>
                <w:sz w:val="16"/>
              </w:rPr>
              <w:t>event-days per year</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1.93</w:t>
            </w:r>
          </w:p>
        </w:tc>
        <w:tc>
          <w:tcPr>
            <w:tcW w:type="dxa" w:w="1442"/>
          </w:tcPr>
          <w:p>
            <w:pPr>
              <w:spacing w:after="0"/>
              <w:jc w:val="left"/>
            </w:pPr>
            <w:r>
              <w:rPr>
                <w:sz w:val="16"/>
              </w:rPr>
              <w:t>event-days per year</w:t>
            </w:r>
          </w:p>
        </w:tc>
        <w:tc>
          <w:tcPr>
            <w:tcW w:type="dxa" w:w="1558"/>
          </w:tcPr>
          <w:p>
            <w:pPr>
              <w:spacing w:after="0"/>
              <w:jc w:val="left"/>
            </w:pPr>
            <w:r>
              <w:rPr>
                <w:sz w:val="16"/>
              </w:rPr>
              <w:t>about 1.93 days per year</w:t>
            </w:r>
          </w:p>
        </w:tc>
        <w:tc>
          <w:tcPr>
            <w:tcW w:type="dxa" w:w="1037"/>
          </w:tcPr>
          <w:p>
            <w:pPr>
              <w:spacing w:after="0"/>
              <w:jc w:val="left"/>
            </w:pPr>
            <w:r>
              <w:rPr>
                <w:sz w:val="16"/>
              </w:rPr>
              <w:t>Likely</w:t>
            </w:r>
          </w:p>
        </w:tc>
        <w:tc>
          <w:tcPr>
            <w:tcW w:type="dxa" w:w="1693"/>
          </w:tcPr>
          <w:p>
            <w:pPr>
              <w:spacing w:after="0"/>
              <w:jc w:val="left"/>
            </w:pPr>
            <w:r>
              <w:rPr>
                <w:sz w:val="16"/>
              </w:rPr>
              <w:t>event-days in 23 of 30 years, 1996 to 2025 (76.7%)</w:t>
            </w:r>
          </w:p>
        </w:tc>
        <w:tc>
          <w:tcPr>
            <w:tcW w:type="dxa" w:w="1518"/>
          </w:tcPr>
          <w:p>
            <w:pPr>
              <w:spacing w:after="0"/>
              <w:jc w:val="right"/>
            </w:pPr>
            <w:r>
              <w:rPr>
                <w:sz w:val="16"/>
              </w:rPr>
              <w:t>54</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64.1</w:t>
            </w:r>
          </w:p>
        </w:tc>
        <w:tc>
          <w:tcPr>
            <w:tcW w:type="dxa" w:w="1442"/>
          </w:tcPr>
          <w:p>
            <w:pPr>
              <w:spacing w:after="0"/>
              <w:jc w:val="left"/>
            </w:pPr>
            <w:r>
              <w:rPr>
                <w:sz w:val="16"/>
              </w:rPr>
              <w:t>events per year (modeled)</w:t>
            </w:r>
          </w:p>
        </w:tc>
        <w:tc>
          <w:tcPr>
            <w:tcW w:type="dxa" w:w="1558"/>
          </w:tcPr>
          <w:p>
            <w:pPr>
              <w:spacing w:after="0"/>
              <w:jc w:val="left"/>
            </w:pPr>
            <w:r>
              <w:rPr>
                <w:sz w:val="16"/>
              </w:rPr>
              <w:t>about 64.1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6.17</w:t>
            </w:r>
          </w:p>
        </w:tc>
        <w:tc>
          <w:tcPr>
            <w:tcW w:type="dxa" w:w="1442"/>
          </w:tcPr>
          <w:p>
            <w:pPr>
              <w:spacing w:after="0"/>
              <w:jc w:val="left"/>
            </w:pPr>
            <w:r>
              <w:rPr>
                <w:sz w:val="16"/>
              </w:rPr>
              <w:t>days per year with a strike</w:t>
            </w:r>
          </w:p>
        </w:tc>
        <w:tc>
          <w:tcPr>
            <w:tcW w:type="dxa" w:w="1558"/>
          </w:tcPr>
          <w:p>
            <w:pPr>
              <w:spacing w:after="0"/>
              <w:jc w:val="left"/>
            </w:pPr>
            <w:r>
              <w:rPr>
                <w:sz w:val="16"/>
              </w:rPr>
              <w:t>about 6.17 days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0.0669</w:t>
            </w:r>
          </w:p>
        </w:tc>
        <w:tc>
          <w:tcPr>
            <w:tcW w:type="dxa" w:w="1442"/>
          </w:tcPr>
          <w:p>
            <w:pPr>
              <w:spacing w:after="0"/>
              <w:jc w:val="left"/>
            </w:pPr>
            <w:r>
              <w:rPr>
                <w:sz w:val="16"/>
              </w:rPr>
              <w:t>events per year</w:t>
            </w:r>
          </w:p>
        </w:tc>
        <w:tc>
          <w:tcPr>
            <w:tcW w:type="dxa" w:w="1558"/>
          </w:tcPr>
          <w:p>
            <w:pPr>
              <w:spacing w:after="0"/>
              <w:jc w:val="left"/>
            </w:pPr>
            <w:r>
              <w:rPr>
                <w:sz w:val="16"/>
              </w:rPr>
              <w:t>about 1 in 15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3</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0.134</w:t>
            </w:r>
          </w:p>
        </w:tc>
        <w:tc>
          <w:tcPr>
            <w:tcW w:type="dxa" w:w="1442"/>
          </w:tcPr>
          <w:p>
            <w:pPr>
              <w:spacing w:after="0"/>
              <w:jc w:val="left"/>
            </w:pPr>
            <w:r>
              <w:rPr>
                <w:sz w:val="16"/>
              </w:rPr>
              <w:t>events per year</w:t>
            </w:r>
          </w:p>
        </w:tc>
        <w:tc>
          <w:tcPr>
            <w:tcW w:type="dxa" w:w="1558"/>
          </w:tcPr>
          <w:p>
            <w:pPr>
              <w:spacing w:after="0"/>
              <w:jc w:val="left"/>
            </w:pPr>
            <w:r>
              <w:rPr>
                <w:sz w:val="16"/>
              </w:rPr>
              <w:t>about 1 in 7 years</w:t>
            </w:r>
          </w:p>
        </w:tc>
        <w:tc>
          <w:tcPr>
            <w:tcW w:type="dxa" w:w="1037"/>
          </w:tcPr>
          <w:p>
            <w:pPr>
              <w:spacing w:after="0"/>
              <w:jc w:val="left"/>
            </w:pPr>
            <w:r>
              <w:rPr>
                <w:sz w:val="16"/>
              </w:rPr>
              <w:t>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r>
              <w:rPr>
                <w:sz w:val="16"/>
              </w:rPr>
              <w:t>0.388</w:t>
            </w:r>
          </w:p>
        </w:tc>
        <w:tc>
          <w:tcPr>
            <w:tcW w:type="dxa" w:w="1442"/>
          </w:tcPr>
          <w:p>
            <w:pPr>
              <w:spacing w:after="0"/>
              <w:jc w:val="left"/>
            </w:pPr>
            <w:r>
              <w:rPr>
                <w:sz w:val="16"/>
              </w:rPr>
              <w:t>annual probability at the most exposed location (used in place of a county value)</w:t>
            </w:r>
          </w:p>
        </w:tc>
        <w:tc>
          <w:tcPr>
            <w:tcW w:type="dxa" w:w="1558"/>
          </w:tcPr>
          <w:p>
            <w:pPr>
              <w:spacing w:after="0"/>
              <w:jc w:val="left"/>
            </w:pPr>
            <w:r>
              <w:rPr>
                <w:sz w:val="16"/>
              </w:rPr>
              <w:t>chance at the county's most exposed location in a year: 38.8%</w:t>
            </w:r>
          </w:p>
        </w:tc>
        <w:tc>
          <w:tcPr>
            <w:tcW w:type="dxa" w:w="1037"/>
          </w:tcPr>
          <w:p>
            <w:pPr>
              <w:spacing w:after="0"/>
              <w:jc w:val="left"/>
            </w:pPr>
            <w:r>
              <w:rPr>
                <w:sz w:val="16"/>
              </w:rPr>
              <w:t>Possible</w:t>
            </w:r>
          </w:p>
        </w:tc>
        <w:tc>
          <w:tcPr>
            <w:tcW w:type="dxa" w:w="1693"/>
          </w:tcPr>
          <w:p>
            <w:pPr>
              <w:spacing w:after="0"/>
              <w:jc w:val="left"/>
            </w:pPr>
            <w:r>
              <w:rPr>
                <w:sz w:val="16"/>
              </w:rPr>
              <w:t>Storm Events records in 2 of 30 years, 1996 to 2025 (6.67%)</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0.012</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1.2%</w:t>
            </w:r>
          </w:p>
        </w:tc>
        <w:tc>
          <w:tcPr>
            <w:tcW w:type="dxa" w:w="1037"/>
          </w:tcPr>
          <w:p>
            <w:pPr>
              <w:spacing w:after="0"/>
              <w:jc w:val="left"/>
            </w:pPr>
            <w:r>
              <w:rPr>
                <w:sz w:val="16"/>
              </w:rPr>
              <w:t>Likely</w:t>
            </w:r>
          </w:p>
        </w:tc>
        <w:tc>
          <w:tcPr>
            <w:tcW w:type="dxa" w:w="1693"/>
          </w:tcPr>
          <w:p>
            <w:pPr>
              <w:spacing w:after="0"/>
              <w:jc w:val="left"/>
            </w:pPr>
            <w:r>
              <w:rPr>
                <w:sz w:val="16"/>
              </w:rPr>
              <w:t>Storm Events records in 18 of 30 years, 1996 to 2025 (60%)</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9.38</w:t>
            </w:r>
          </w:p>
        </w:tc>
        <w:tc>
          <w:tcPr>
            <w:tcW w:type="dxa" w:w="1442"/>
          </w:tcPr>
          <w:p>
            <w:pPr>
              <w:spacing w:after="0"/>
              <w:jc w:val="left"/>
            </w:pPr>
            <w:r>
              <w:rPr>
                <w:sz w:val="16"/>
              </w:rPr>
              <w:t>event-days per year</w:t>
            </w:r>
          </w:p>
        </w:tc>
        <w:tc>
          <w:tcPr>
            <w:tcW w:type="dxa" w:w="1558"/>
          </w:tcPr>
          <w:p>
            <w:pPr>
              <w:spacing w:after="0"/>
              <w:jc w:val="left"/>
            </w:pPr>
            <w:r>
              <w:rPr>
                <w:sz w:val="16"/>
              </w:rPr>
              <w:t>about 9.38 days per year</w:t>
            </w:r>
          </w:p>
        </w:tc>
        <w:tc>
          <w:tcPr>
            <w:tcW w:type="dxa" w:w="1037"/>
          </w:tcPr>
          <w:p>
            <w:pPr>
              <w:spacing w:after="0"/>
              <w:jc w:val="left"/>
            </w:pPr>
            <w:r>
              <w:rPr>
                <w:sz w:val="16"/>
              </w:rPr>
              <w:t>Highly likely</w:t>
            </w:r>
          </w:p>
        </w:tc>
        <w:tc>
          <w:tcPr>
            <w:tcW w:type="dxa" w:w="1693"/>
          </w:tcPr>
          <w:p>
            <w:pPr>
              <w:spacing w:after="0"/>
              <w:jc w:val="left"/>
            </w:pPr>
            <w:r>
              <w:rPr>
                <w:sz w:val="16"/>
              </w:rPr>
              <w:t>event-days in 28 of 30 years, 1996 to 2025 (93.3%)</w:t>
            </w:r>
          </w:p>
        </w:tc>
        <w:tc>
          <w:tcPr>
            <w:tcW w:type="dxa" w:w="1518"/>
          </w:tcPr>
          <w:p>
            <w:pPr>
              <w:spacing w:after="0"/>
              <w:jc w:val="right"/>
            </w:pPr>
            <w:r>
              <w:rPr>
                <w:sz w:val="16"/>
              </w:rPr>
              <w:t>149</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0"/>
        <w:gridCol w:w="1090"/>
        <w:gridCol w:w="940"/>
        <w:gridCol w:w="715"/>
        <w:gridCol w:w="681"/>
        <w:gridCol w:w="2310"/>
        <w:gridCol w:w="7286"/>
      </w:tblGrid>
      <w:tr>
        <w:trPr>
          <w:cantSplit/>
          <w:tblHeader/>
        </w:trPr>
        <w:tc>
          <w:tcPr>
            <w:tcW w:type="dxa" w:w="1090"/>
            <w:shd w:val="clear" w:color="auto" w:fill="E8E8E8"/>
          </w:tcPr>
          <w:p>
            <w:pPr>
              <w:spacing w:after="0"/>
              <w:jc w:val="left"/>
            </w:pPr>
            <w:r>
              <w:rPr>
                <w:b/>
                <w:sz w:val="16"/>
              </w:rPr>
              <w:t>Hazard</w:t>
            </w:r>
          </w:p>
        </w:tc>
        <w:tc>
          <w:tcPr>
            <w:tcW w:type="dxa" w:w="1090"/>
            <w:shd w:val="clear" w:color="auto" w:fill="E8E8E8"/>
          </w:tcPr>
          <w:p>
            <w:pPr>
              <w:spacing w:after="0"/>
              <w:jc w:val="right"/>
            </w:pPr>
            <w:r>
              <w:rPr>
                <w:b/>
                <w:sz w:val="16"/>
              </w:rPr>
              <w:t>Tracts</w:t>
            </w:r>
          </w:p>
          <w:p>
            <w:pPr>
              <w:spacing w:after="0"/>
              <w:jc w:val="right"/>
            </w:pPr>
            <w:r>
              <w:rPr>
                <w:i/>
                <w:color w:val="555555"/>
                <w:sz w:val="14"/>
              </w:rPr>
              <w:t>rated of all</w:t>
            </w:r>
          </w:p>
        </w:tc>
        <w:tc>
          <w:tcPr>
            <w:tcW w:type="dxa" w:w="9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5"/>
            <w:shd w:val="clear" w:color="auto" w:fill="E8E8E8"/>
          </w:tcPr>
          <w:p>
            <w:pPr>
              <w:spacing w:after="0"/>
              <w:jc w:val="right"/>
            </w:pPr>
            <w:r>
              <w:rPr>
                <w:b/>
                <w:sz w:val="16"/>
              </w:rPr>
              <w:t>Median</w:t>
            </w:r>
          </w:p>
        </w:tc>
        <w:tc>
          <w:tcPr>
            <w:tcW w:type="dxa" w:w="681"/>
            <w:shd w:val="clear" w:color="auto" w:fill="E8E8E8"/>
          </w:tcPr>
          <w:p>
            <w:pPr>
              <w:spacing w:after="0"/>
              <w:jc w:val="right"/>
            </w:pPr>
            <w:r>
              <w:rPr>
                <w:b/>
                <w:sz w:val="16"/>
              </w:rPr>
              <w:t>Max</w:t>
            </w:r>
          </w:p>
        </w:tc>
        <w:tc>
          <w:tcPr>
            <w:tcW w:type="dxa" w:w="2310"/>
            <w:shd w:val="clear" w:color="auto" w:fill="E8E8E8"/>
          </w:tcPr>
          <w:p>
            <w:pPr>
              <w:spacing w:after="0"/>
              <w:jc w:val="left"/>
            </w:pPr>
            <w:r>
              <w:rPr>
                <w:b/>
                <w:sz w:val="16"/>
              </w:rPr>
              <w:t>Tracts by rating</w:t>
            </w:r>
          </w:p>
        </w:tc>
        <w:tc>
          <w:tcPr>
            <w:tcW w:type="dxa" w:w="7286"/>
            <w:shd w:val="clear" w:color="auto" w:fill="E8E8E8"/>
          </w:tcPr>
          <w:p>
            <w:pPr>
              <w:spacing w:after="0"/>
              <w:jc w:val="left"/>
            </w:pPr>
            <w:r>
              <w:rPr>
                <w:b/>
                <w:sz w:val="16"/>
              </w:rPr>
              <w:t>Note</w:t>
            </w:r>
          </w:p>
        </w:tc>
      </w:tr>
      <w:tr>
        <w:trPr>
          <w:cantSplit/>
        </w:trPr>
        <w:tc>
          <w:tcPr>
            <w:tcW w:type="dxa" w:w="1090"/>
          </w:tcPr>
          <w:p>
            <w:pPr>
              <w:spacing w:after="0"/>
              <w:jc w:val="left"/>
            </w:pPr>
            <w:r>
              <w:rPr>
                <w:sz w:val="16"/>
              </w:rPr>
              <w:t>Avalanche</w:t>
            </w:r>
          </w:p>
        </w:tc>
        <w:tc>
          <w:tcPr>
            <w:tcW w:type="dxa" w:w="1090"/>
          </w:tcPr>
          <w:p>
            <w:pPr>
              <w:spacing w:after="0"/>
              <w:jc w:val="right"/>
            </w:pPr>
            <w:r>
              <w:rPr>
                <w:sz w:val="16"/>
              </w:rPr>
              <w:t>6 of 189</w:t>
            </w:r>
          </w:p>
        </w:tc>
        <w:tc>
          <w:tcPr>
            <w:tcW w:type="dxa" w:w="940"/>
          </w:tcPr>
          <w:p>
            <w:pPr>
              <w:spacing w:after="0"/>
              <w:jc w:val="right"/>
            </w:pPr>
            <w:r>
              <w:rPr>
                <w:sz w:val="16"/>
              </w:rPr>
              <w:t>18.0</w:t>
            </w:r>
          </w:p>
        </w:tc>
        <w:tc>
          <w:tcPr>
            <w:tcW w:type="dxa" w:w="715"/>
          </w:tcPr>
          <w:p>
            <w:pPr>
              <w:spacing w:after="0"/>
              <w:jc w:val="right"/>
            </w:pPr>
            <w:r>
              <w:rPr>
                <w:sz w:val="16"/>
              </w:rPr>
              <w:t>19.8</w:t>
            </w:r>
          </w:p>
        </w:tc>
        <w:tc>
          <w:tcPr>
            <w:tcW w:type="dxa" w:w="681"/>
          </w:tcPr>
          <w:p>
            <w:pPr>
              <w:spacing w:after="0"/>
              <w:jc w:val="right"/>
            </w:pPr>
            <w:r>
              <w:rPr>
                <w:sz w:val="16"/>
              </w:rPr>
              <w:t>21.6</w:t>
            </w:r>
          </w:p>
        </w:tc>
        <w:tc>
          <w:tcPr>
            <w:tcW w:type="dxa" w:w="2310"/>
          </w:tcPr>
          <w:p>
            <w:pPr>
              <w:spacing w:after="0"/>
              <w:jc w:val="left"/>
            </w:pPr>
            <w:r>
              <w:rPr>
                <w:sz w:val="16"/>
              </w:rPr>
              <w:t>Very Low 6, Not Applicable 183</w:t>
            </w:r>
          </w:p>
        </w:tc>
        <w:tc>
          <w:tcPr>
            <w:tcW w:type="dxa" w:w="7286"/>
          </w:tcPr>
          <w:p>
            <w:pPr>
              <w:spacing w:after="0"/>
              <w:jc w:val="left"/>
            </w:pPr>
          </w:p>
        </w:tc>
      </w:tr>
      <w:tr>
        <w:trPr>
          <w:cantSplit/>
        </w:trPr>
        <w:tc>
          <w:tcPr>
            <w:tcW w:type="dxa" w:w="1090"/>
          </w:tcPr>
          <w:p>
            <w:pPr>
              <w:spacing w:after="0"/>
              <w:jc w:val="left"/>
            </w:pPr>
            <w:r>
              <w:rPr>
                <w:sz w:val="16"/>
              </w:rPr>
              <w:t>Coastal Flooding</w:t>
            </w:r>
          </w:p>
        </w:tc>
        <w:tc>
          <w:tcPr>
            <w:tcW w:type="dxa" w:w="1090"/>
          </w:tcPr>
          <w:p>
            <w:pPr>
              <w:spacing w:after="0"/>
              <w:jc w:val="right"/>
            </w:pPr>
            <w:r>
              <w:rPr>
                <w:sz w:val="16"/>
              </w:rPr>
              <w:t>24 of 189</w:t>
            </w:r>
          </w:p>
        </w:tc>
        <w:tc>
          <w:tcPr>
            <w:tcW w:type="dxa" w:w="940"/>
          </w:tcPr>
          <w:p>
            <w:pPr>
              <w:spacing w:after="0"/>
              <w:jc w:val="right"/>
            </w:pPr>
            <w:r>
              <w:rPr>
                <w:sz w:val="16"/>
              </w:rPr>
              <w:t>72.1</w:t>
            </w:r>
          </w:p>
        </w:tc>
        <w:tc>
          <w:tcPr>
            <w:tcW w:type="dxa" w:w="715"/>
          </w:tcPr>
          <w:p>
            <w:pPr>
              <w:spacing w:after="0"/>
              <w:jc w:val="right"/>
            </w:pPr>
            <w:r>
              <w:rPr>
                <w:sz w:val="16"/>
              </w:rPr>
              <w:t>82.1</w:t>
            </w:r>
          </w:p>
        </w:tc>
        <w:tc>
          <w:tcPr>
            <w:tcW w:type="dxa" w:w="681"/>
          </w:tcPr>
          <w:p>
            <w:pPr>
              <w:spacing w:after="0"/>
              <w:jc w:val="right"/>
            </w:pPr>
            <w:r>
              <w:rPr>
                <w:sz w:val="16"/>
              </w:rPr>
              <w:t>97.9</w:t>
            </w:r>
          </w:p>
        </w:tc>
        <w:tc>
          <w:tcPr>
            <w:tcW w:type="dxa" w:w="2310"/>
          </w:tcPr>
          <w:p>
            <w:pPr>
              <w:spacing w:after="0"/>
              <w:jc w:val="left"/>
            </w:pPr>
            <w:r>
              <w:rPr>
                <w:sz w:val="16"/>
              </w:rPr>
              <w:t>Relatively High 2, Relatively Moderate 1, Relatively Low 18, Very Low 3, No Rating 165</w:t>
            </w:r>
          </w:p>
        </w:tc>
        <w:tc>
          <w:tcPr>
            <w:tcW w:type="dxa" w:w="7286"/>
          </w:tcPr>
          <w:p>
            <w:pPr>
              <w:spacing w:after="0"/>
              <w:jc w:val="left"/>
            </w:pPr>
          </w:p>
        </w:tc>
      </w:tr>
      <w:tr>
        <w:trPr>
          <w:cantSplit/>
        </w:trPr>
        <w:tc>
          <w:tcPr>
            <w:tcW w:type="dxa" w:w="1090"/>
          </w:tcPr>
          <w:p>
            <w:pPr>
              <w:spacing w:after="0"/>
              <w:jc w:val="left"/>
            </w:pPr>
            <w:r>
              <w:rPr>
                <w:sz w:val="16"/>
              </w:rPr>
              <w:t>Cold Wave</w:t>
            </w:r>
          </w:p>
        </w:tc>
        <w:tc>
          <w:tcPr>
            <w:tcW w:type="dxa" w:w="1090"/>
          </w:tcPr>
          <w:p>
            <w:pPr>
              <w:spacing w:after="0"/>
              <w:jc w:val="right"/>
            </w:pPr>
            <w:r>
              <w:rPr>
                <w:sz w:val="16"/>
              </w:rPr>
              <w:t>6 of 189</w:t>
            </w:r>
          </w:p>
        </w:tc>
        <w:tc>
          <w:tcPr>
            <w:tcW w:type="dxa" w:w="940"/>
          </w:tcPr>
          <w:p>
            <w:pPr>
              <w:spacing w:after="0"/>
              <w:jc w:val="right"/>
            </w:pPr>
            <w:r>
              <w:rPr>
                <w:sz w:val="16"/>
              </w:rPr>
              <w:t>15.7</w:t>
            </w:r>
          </w:p>
        </w:tc>
        <w:tc>
          <w:tcPr>
            <w:tcW w:type="dxa" w:w="715"/>
          </w:tcPr>
          <w:p>
            <w:pPr>
              <w:spacing w:after="0"/>
              <w:jc w:val="right"/>
            </w:pPr>
            <w:r>
              <w:rPr>
                <w:sz w:val="16"/>
              </w:rPr>
              <w:t>22.2</w:t>
            </w:r>
          </w:p>
        </w:tc>
        <w:tc>
          <w:tcPr>
            <w:tcW w:type="dxa" w:w="681"/>
          </w:tcPr>
          <w:p>
            <w:pPr>
              <w:spacing w:after="0"/>
              <w:jc w:val="right"/>
            </w:pPr>
            <w:r>
              <w:rPr>
                <w:sz w:val="16"/>
              </w:rPr>
              <w:t>34.7</w:t>
            </w:r>
          </w:p>
        </w:tc>
        <w:tc>
          <w:tcPr>
            <w:tcW w:type="dxa" w:w="2310"/>
          </w:tcPr>
          <w:p>
            <w:pPr>
              <w:spacing w:after="0"/>
              <w:jc w:val="left"/>
            </w:pPr>
            <w:r>
              <w:rPr>
                <w:sz w:val="16"/>
              </w:rPr>
              <w:t>Relatively Low 4, Very Low 2, No Rating 183</w:t>
            </w:r>
          </w:p>
        </w:tc>
        <w:tc>
          <w:tcPr>
            <w:tcW w:type="dxa" w:w="7286"/>
          </w:tcPr>
          <w:p>
            <w:pPr>
              <w:spacing w:after="0"/>
              <w:jc w:val="left"/>
            </w:pPr>
            <w:r>
              <w:rPr>
                <w:sz w:val="16"/>
              </w:rPr>
              <w:t>National data give a county-wide or coarse (49 km grid or NWS zone) frequency for this hazard, so they cannot show members' hazard differing. Agriculture is 52% of NRI's expected annual loss for this hazard in the county, so the tract range above mostly reflects where crop and livestock value is, not where buildings and people are. Confirm locally.</w:t>
            </w:r>
          </w:p>
        </w:tc>
      </w:tr>
      <w:tr>
        <w:trPr>
          <w:cantSplit/>
        </w:trPr>
        <w:tc>
          <w:tcPr>
            <w:tcW w:type="dxa" w:w="1090"/>
          </w:tcPr>
          <w:p>
            <w:pPr>
              <w:spacing w:after="0"/>
              <w:jc w:val="left"/>
            </w:pPr>
            <w:r>
              <w:rPr>
                <w:sz w:val="16"/>
              </w:rPr>
              <w:t>Drought</w:t>
            </w:r>
          </w:p>
        </w:tc>
        <w:tc>
          <w:tcPr>
            <w:tcW w:type="dxa" w:w="1090"/>
          </w:tcPr>
          <w:p>
            <w:pPr>
              <w:spacing w:after="0"/>
              <w:jc w:val="right"/>
            </w:pPr>
            <w:r>
              <w:rPr>
                <w:sz w:val="16"/>
              </w:rPr>
              <w:t>68 of 189</w:t>
            </w:r>
          </w:p>
        </w:tc>
        <w:tc>
          <w:tcPr>
            <w:tcW w:type="dxa" w:w="940"/>
          </w:tcPr>
          <w:p>
            <w:pPr>
              <w:spacing w:after="0"/>
              <w:jc w:val="right"/>
            </w:pPr>
            <w:r>
              <w:rPr>
                <w:sz w:val="16"/>
              </w:rPr>
              <w:t>66.8</w:t>
            </w:r>
          </w:p>
        </w:tc>
        <w:tc>
          <w:tcPr>
            <w:tcW w:type="dxa" w:w="715"/>
          </w:tcPr>
          <w:p>
            <w:pPr>
              <w:spacing w:after="0"/>
              <w:jc w:val="right"/>
            </w:pPr>
            <w:r>
              <w:rPr>
                <w:sz w:val="16"/>
              </w:rPr>
              <w:t>79.8</w:t>
            </w:r>
          </w:p>
        </w:tc>
        <w:tc>
          <w:tcPr>
            <w:tcW w:type="dxa" w:w="681"/>
          </w:tcPr>
          <w:p>
            <w:pPr>
              <w:spacing w:after="0"/>
              <w:jc w:val="right"/>
            </w:pPr>
            <w:r>
              <w:rPr>
                <w:sz w:val="16"/>
              </w:rPr>
              <w:t>97.5</w:t>
            </w:r>
          </w:p>
        </w:tc>
        <w:tc>
          <w:tcPr>
            <w:tcW w:type="dxa" w:w="2310"/>
          </w:tcPr>
          <w:p>
            <w:pPr>
              <w:spacing w:after="0"/>
              <w:jc w:val="left"/>
            </w:pPr>
            <w:r>
              <w:rPr>
                <w:sz w:val="16"/>
              </w:rPr>
              <w:t>Relatively Moderate 10, Relatively Low 26, Very Low 32, No Rating 121</w:t>
            </w:r>
          </w:p>
        </w:tc>
        <w:tc>
          <w:tcPr>
            <w:tcW w:type="dxa" w:w="72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0"/>
          </w:tcPr>
          <w:p>
            <w:pPr>
              <w:spacing w:after="0"/>
              <w:jc w:val="left"/>
            </w:pPr>
            <w:r>
              <w:rPr>
                <w:sz w:val="16"/>
              </w:rPr>
              <w:t>Earthquake</w:t>
            </w:r>
          </w:p>
        </w:tc>
        <w:tc>
          <w:tcPr>
            <w:tcW w:type="dxa" w:w="1090"/>
          </w:tcPr>
          <w:p>
            <w:pPr>
              <w:spacing w:after="0"/>
              <w:jc w:val="right"/>
            </w:pPr>
            <w:r>
              <w:rPr>
                <w:sz w:val="16"/>
              </w:rPr>
              <w:t>189 of 189</w:t>
            </w:r>
          </w:p>
        </w:tc>
        <w:tc>
          <w:tcPr>
            <w:tcW w:type="dxa" w:w="940"/>
          </w:tcPr>
          <w:p>
            <w:pPr>
              <w:spacing w:after="0"/>
              <w:jc w:val="right"/>
            </w:pPr>
            <w:r>
              <w:rPr>
                <w:sz w:val="16"/>
              </w:rPr>
              <w:t>61.3</w:t>
            </w:r>
          </w:p>
        </w:tc>
        <w:tc>
          <w:tcPr>
            <w:tcW w:type="dxa" w:w="715"/>
          </w:tcPr>
          <w:p>
            <w:pPr>
              <w:spacing w:after="0"/>
              <w:jc w:val="right"/>
            </w:pPr>
            <w:r>
              <w:rPr>
                <w:sz w:val="16"/>
              </w:rPr>
              <w:t>93.9</w:t>
            </w:r>
          </w:p>
        </w:tc>
        <w:tc>
          <w:tcPr>
            <w:tcW w:type="dxa" w:w="681"/>
          </w:tcPr>
          <w:p>
            <w:pPr>
              <w:spacing w:after="0"/>
              <w:jc w:val="right"/>
            </w:pPr>
            <w:r>
              <w:rPr>
                <w:sz w:val="16"/>
              </w:rPr>
              <w:t>100.0</w:t>
            </w:r>
          </w:p>
        </w:tc>
        <w:tc>
          <w:tcPr>
            <w:tcW w:type="dxa" w:w="2310"/>
          </w:tcPr>
          <w:p>
            <w:pPr>
              <w:spacing w:after="0"/>
              <w:jc w:val="left"/>
            </w:pPr>
            <w:r>
              <w:rPr>
                <w:sz w:val="16"/>
              </w:rPr>
              <w:t>Very High 37, Relatively High 123, Relatively Moderate 28, Relatively Low 1</w:t>
            </w:r>
          </w:p>
        </w:tc>
        <w:tc>
          <w:tcPr>
            <w:tcW w:type="dxa" w:w="7286"/>
          </w:tcPr>
          <w:p>
            <w:pPr>
              <w:spacing w:after="0"/>
              <w:jc w:val="left"/>
            </w:pPr>
          </w:p>
        </w:tc>
      </w:tr>
      <w:tr>
        <w:trPr>
          <w:cantSplit/>
        </w:trPr>
        <w:tc>
          <w:tcPr>
            <w:tcW w:type="dxa" w:w="1090"/>
          </w:tcPr>
          <w:p>
            <w:pPr>
              <w:spacing w:after="0"/>
              <w:jc w:val="left"/>
            </w:pPr>
            <w:r>
              <w:rPr>
                <w:sz w:val="16"/>
              </w:rPr>
              <w:t>Hail</w:t>
            </w:r>
          </w:p>
        </w:tc>
        <w:tc>
          <w:tcPr>
            <w:tcW w:type="dxa" w:w="1090"/>
          </w:tcPr>
          <w:p>
            <w:pPr>
              <w:spacing w:after="0"/>
              <w:jc w:val="right"/>
            </w:pPr>
            <w:r>
              <w:rPr>
                <w:sz w:val="16"/>
              </w:rPr>
              <w:t>189 of 189</w:t>
            </w:r>
          </w:p>
        </w:tc>
        <w:tc>
          <w:tcPr>
            <w:tcW w:type="dxa" w:w="940"/>
          </w:tcPr>
          <w:p>
            <w:pPr>
              <w:spacing w:after="0"/>
              <w:jc w:val="right"/>
            </w:pPr>
            <w:r>
              <w:rPr>
                <w:sz w:val="16"/>
              </w:rPr>
              <w:t>0.6</w:t>
            </w:r>
          </w:p>
        </w:tc>
        <w:tc>
          <w:tcPr>
            <w:tcW w:type="dxa" w:w="715"/>
          </w:tcPr>
          <w:p>
            <w:pPr>
              <w:spacing w:after="0"/>
              <w:jc w:val="right"/>
            </w:pPr>
            <w:r>
              <w:rPr>
                <w:sz w:val="16"/>
              </w:rPr>
              <w:t>25.5</w:t>
            </w:r>
          </w:p>
        </w:tc>
        <w:tc>
          <w:tcPr>
            <w:tcW w:type="dxa" w:w="681"/>
          </w:tcPr>
          <w:p>
            <w:pPr>
              <w:spacing w:after="0"/>
              <w:jc w:val="right"/>
            </w:pPr>
            <w:r>
              <w:rPr>
                <w:sz w:val="16"/>
              </w:rPr>
              <w:t>57.4</w:t>
            </w:r>
          </w:p>
        </w:tc>
        <w:tc>
          <w:tcPr>
            <w:tcW w:type="dxa" w:w="2310"/>
          </w:tcPr>
          <w:p>
            <w:pPr>
              <w:spacing w:after="0"/>
              <w:jc w:val="left"/>
            </w:pPr>
            <w:r>
              <w:rPr>
                <w:sz w:val="16"/>
              </w:rPr>
              <w:t>Relatively Low 8, Very Low 181</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Heat Wave</w:t>
            </w:r>
          </w:p>
        </w:tc>
        <w:tc>
          <w:tcPr>
            <w:tcW w:type="dxa" w:w="1090"/>
          </w:tcPr>
          <w:p>
            <w:pPr>
              <w:spacing w:after="0"/>
              <w:jc w:val="right"/>
            </w:pPr>
            <w:r>
              <w:rPr>
                <w:sz w:val="16"/>
              </w:rPr>
              <w:t>188 of 189</w:t>
            </w:r>
          </w:p>
        </w:tc>
        <w:tc>
          <w:tcPr>
            <w:tcW w:type="dxa" w:w="940"/>
          </w:tcPr>
          <w:p>
            <w:pPr>
              <w:spacing w:after="0"/>
              <w:jc w:val="right"/>
            </w:pPr>
            <w:r>
              <w:rPr>
                <w:sz w:val="16"/>
              </w:rPr>
              <w:t>2.4</w:t>
            </w:r>
          </w:p>
        </w:tc>
        <w:tc>
          <w:tcPr>
            <w:tcW w:type="dxa" w:w="715"/>
          </w:tcPr>
          <w:p>
            <w:pPr>
              <w:spacing w:after="0"/>
              <w:jc w:val="right"/>
            </w:pPr>
            <w:r>
              <w:rPr>
                <w:sz w:val="16"/>
              </w:rPr>
              <w:t>12.2</w:t>
            </w:r>
          </w:p>
        </w:tc>
        <w:tc>
          <w:tcPr>
            <w:tcW w:type="dxa" w:w="681"/>
          </w:tcPr>
          <w:p>
            <w:pPr>
              <w:spacing w:after="0"/>
              <w:jc w:val="right"/>
            </w:pPr>
            <w:r>
              <w:rPr>
                <w:sz w:val="16"/>
              </w:rPr>
              <w:t>61.0</w:t>
            </w:r>
          </w:p>
        </w:tc>
        <w:tc>
          <w:tcPr>
            <w:tcW w:type="dxa" w:w="2310"/>
          </w:tcPr>
          <w:p>
            <w:pPr>
              <w:spacing w:after="0"/>
              <w:jc w:val="left"/>
            </w:pPr>
            <w:r>
              <w:rPr>
                <w:sz w:val="16"/>
              </w:rPr>
              <w:t>Relatively Moderate 3, Relatively Low 65, Very Low 120, No Rating 1</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Hurricane</w:t>
            </w:r>
          </w:p>
        </w:tc>
        <w:tc>
          <w:tcPr>
            <w:tcW w:type="dxa" w:w="1090"/>
          </w:tcPr>
          <w:p>
            <w:pPr>
              <w:spacing w:after="0"/>
              <w:jc w:val="right"/>
            </w:pPr>
            <w:r>
              <w:rPr>
                <w:sz w:val="16"/>
              </w:rPr>
              <w:t>0 of 189</w:t>
            </w:r>
          </w:p>
        </w:tc>
        <w:tc>
          <w:tcPr>
            <w:tcW w:type="dxa" w:w="940"/>
          </w:tcPr>
          <w:p>
            <w:pPr>
              <w:spacing w:after="0"/>
              <w:jc w:val="right"/>
            </w:pPr>
          </w:p>
        </w:tc>
        <w:tc>
          <w:tcPr>
            <w:tcW w:type="dxa" w:w="715"/>
          </w:tcPr>
          <w:p>
            <w:pPr>
              <w:spacing w:after="0"/>
              <w:jc w:val="right"/>
            </w:pPr>
          </w:p>
        </w:tc>
        <w:tc>
          <w:tcPr>
            <w:tcW w:type="dxa" w:w="681"/>
          </w:tcPr>
          <w:p>
            <w:pPr>
              <w:spacing w:after="0"/>
              <w:jc w:val="right"/>
            </w:pPr>
          </w:p>
        </w:tc>
        <w:tc>
          <w:tcPr>
            <w:tcW w:type="dxa" w:w="2310"/>
          </w:tcPr>
          <w:p>
            <w:pPr>
              <w:spacing w:after="0"/>
              <w:jc w:val="left"/>
            </w:pPr>
            <w:r>
              <w:rPr>
                <w:sz w:val="16"/>
              </w:rPr>
              <w:t>No Rating 189</w:t>
            </w:r>
          </w:p>
        </w:tc>
        <w:tc>
          <w:tcPr>
            <w:tcW w:type="dxa" w:w="7286"/>
          </w:tcPr>
          <w:p>
            <w:pPr>
              <w:spacing w:after="0"/>
              <w:jc w:val="left"/>
            </w:pPr>
          </w:p>
        </w:tc>
      </w:tr>
      <w:tr>
        <w:trPr>
          <w:cantSplit/>
        </w:trPr>
        <w:tc>
          <w:tcPr>
            <w:tcW w:type="dxa" w:w="1090"/>
          </w:tcPr>
          <w:p>
            <w:pPr>
              <w:spacing w:after="0"/>
              <w:jc w:val="left"/>
            </w:pPr>
            <w:r>
              <w:rPr>
                <w:sz w:val="16"/>
              </w:rPr>
              <w:t>Ice Storm</w:t>
            </w:r>
          </w:p>
        </w:tc>
        <w:tc>
          <w:tcPr>
            <w:tcW w:type="dxa" w:w="1090"/>
          </w:tcPr>
          <w:p>
            <w:pPr>
              <w:spacing w:after="0"/>
              <w:jc w:val="right"/>
            </w:pPr>
            <w:r>
              <w:rPr>
                <w:sz w:val="16"/>
              </w:rPr>
              <w:t>0 of 189</w:t>
            </w:r>
          </w:p>
        </w:tc>
        <w:tc>
          <w:tcPr>
            <w:tcW w:type="dxa" w:w="940"/>
          </w:tcPr>
          <w:p>
            <w:pPr>
              <w:spacing w:after="0"/>
              <w:jc w:val="right"/>
            </w:pPr>
          </w:p>
        </w:tc>
        <w:tc>
          <w:tcPr>
            <w:tcW w:type="dxa" w:w="715"/>
          </w:tcPr>
          <w:p>
            <w:pPr>
              <w:spacing w:after="0"/>
              <w:jc w:val="right"/>
            </w:pPr>
          </w:p>
        </w:tc>
        <w:tc>
          <w:tcPr>
            <w:tcW w:type="dxa" w:w="681"/>
          </w:tcPr>
          <w:p>
            <w:pPr>
              <w:spacing w:after="0"/>
              <w:jc w:val="right"/>
            </w:pPr>
          </w:p>
        </w:tc>
        <w:tc>
          <w:tcPr>
            <w:tcW w:type="dxa" w:w="2310"/>
          </w:tcPr>
          <w:p>
            <w:pPr>
              <w:spacing w:after="0"/>
              <w:jc w:val="left"/>
            </w:pPr>
            <w:r>
              <w:rPr>
                <w:sz w:val="16"/>
              </w:rPr>
              <w:t>Not Applicable 189</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Inland Flooding</w:t>
            </w:r>
          </w:p>
        </w:tc>
        <w:tc>
          <w:tcPr>
            <w:tcW w:type="dxa" w:w="1090"/>
          </w:tcPr>
          <w:p>
            <w:pPr>
              <w:spacing w:after="0"/>
              <w:jc w:val="right"/>
            </w:pPr>
            <w:r>
              <w:rPr>
                <w:sz w:val="16"/>
              </w:rPr>
              <w:t>189 of 189</w:t>
            </w:r>
          </w:p>
        </w:tc>
        <w:tc>
          <w:tcPr>
            <w:tcW w:type="dxa" w:w="940"/>
          </w:tcPr>
          <w:p>
            <w:pPr>
              <w:spacing w:after="0"/>
              <w:jc w:val="right"/>
            </w:pPr>
            <w:r>
              <w:rPr>
                <w:sz w:val="16"/>
              </w:rPr>
              <w:t>0.6</w:t>
            </w:r>
          </w:p>
        </w:tc>
        <w:tc>
          <w:tcPr>
            <w:tcW w:type="dxa" w:w="715"/>
          </w:tcPr>
          <w:p>
            <w:pPr>
              <w:spacing w:after="0"/>
              <w:jc w:val="right"/>
            </w:pPr>
            <w:r>
              <w:rPr>
                <w:sz w:val="16"/>
              </w:rPr>
              <w:t>86.0</w:t>
            </w:r>
          </w:p>
        </w:tc>
        <w:tc>
          <w:tcPr>
            <w:tcW w:type="dxa" w:w="681"/>
          </w:tcPr>
          <w:p>
            <w:pPr>
              <w:spacing w:after="0"/>
              <w:jc w:val="right"/>
            </w:pPr>
            <w:r>
              <w:rPr>
                <w:sz w:val="16"/>
              </w:rPr>
              <w:t>99.8</w:t>
            </w:r>
          </w:p>
        </w:tc>
        <w:tc>
          <w:tcPr>
            <w:tcW w:type="dxa" w:w="2310"/>
          </w:tcPr>
          <w:p>
            <w:pPr>
              <w:spacing w:after="0"/>
              <w:jc w:val="left"/>
            </w:pPr>
            <w:r>
              <w:rPr>
                <w:sz w:val="16"/>
              </w:rPr>
              <w:t>Very High 43, Relatively High 72, Relatively Moderate 54, Relatively Low 18, Very Low 2</w:t>
            </w:r>
          </w:p>
        </w:tc>
        <w:tc>
          <w:tcPr>
            <w:tcW w:type="dxa" w:w="7286"/>
          </w:tcPr>
          <w:p>
            <w:pPr>
              <w:spacing w:after="0"/>
              <w:jc w:val="left"/>
            </w:pPr>
          </w:p>
        </w:tc>
      </w:tr>
      <w:tr>
        <w:trPr>
          <w:cantSplit/>
        </w:trPr>
        <w:tc>
          <w:tcPr>
            <w:tcW w:type="dxa" w:w="1090"/>
          </w:tcPr>
          <w:p>
            <w:pPr>
              <w:spacing w:after="0"/>
              <w:jc w:val="left"/>
            </w:pPr>
            <w:r>
              <w:rPr>
                <w:sz w:val="16"/>
              </w:rPr>
              <w:t>Landslide</w:t>
            </w:r>
          </w:p>
        </w:tc>
        <w:tc>
          <w:tcPr>
            <w:tcW w:type="dxa" w:w="1090"/>
          </w:tcPr>
          <w:p>
            <w:pPr>
              <w:spacing w:after="0"/>
              <w:jc w:val="right"/>
            </w:pPr>
            <w:r>
              <w:rPr>
                <w:sz w:val="16"/>
              </w:rPr>
              <w:t>136 of 189</w:t>
            </w:r>
          </w:p>
        </w:tc>
        <w:tc>
          <w:tcPr>
            <w:tcW w:type="dxa" w:w="940"/>
          </w:tcPr>
          <w:p>
            <w:pPr>
              <w:spacing w:after="0"/>
              <w:jc w:val="right"/>
            </w:pPr>
            <w:r>
              <w:rPr>
                <w:sz w:val="16"/>
              </w:rPr>
              <w:t>8.8</w:t>
            </w:r>
          </w:p>
        </w:tc>
        <w:tc>
          <w:tcPr>
            <w:tcW w:type="dxa" w:w="715"/>
          </w:tcPr>
          <w:p>
            <w:pPr>
              <w:spacing w:after="0"/>
              <w:jc w:val="right"/>
            </w:pPr>
            <w:r>
              <w:rPr>
                <w:sz w:val="16"/>
              </w:rPr>
              <w:t>70.9</w:t>
            </w:r>
          </w:p>
        </w:tc>
        <w:tc>
          <w:tcPr>
            <w:tcW w:type="dxa" w:w="681"/>
          </w:tcPr>
          <w:p>
            <w:pPr>
              <w:spacing w:after="0"/>
              <w:jc w:val="right"/>
            </w:pPr>
            <w:r>
              <w:rPr>
                <w:sz w:val="16"/>
              </w:rPr>
              <w:t>99.7</w:t>
            </w:r>
          </w:p>
        </w:tc>
        <w:tc>
          <w:tcPr>
            <w:tcW w:type="dxa" w:w="2310"/>
          </w:tcPr>
          <w:p>
            <w:pPr>
              <w:spacing w:after="0"/>
              <w:jc w:val="left"/>
            </w:pPr>
            <w:r>
              <w:rPr>
                <w:sz w:val="16"/>
              </w:rPr>
              <w:t>Relatively High 3, Relatively Moderate 17, Relatively Low 39, Very Low 77, No Rating 53</w:t>
            </w:r>
          </w:p>
        </w:tc>
        <w:tc>
          <w:tcPr>
            <w:tcW w:type="dxa" w:w="7286"/>
          </w:tcPr>
          <w:p>
            <w:pPr>
              <w:spacing w:after="0"/>
              <w:jc w:val="left"/>
            </w:pPr>
          </w:p>
        </w:tc>
      </w:tr>
      <w:tr>
        <w:trPr>
          <w:cantSplit/>
        </w:trPr>
        <w:tc>
          <w:tcPr>
            <w:tcW w:type="dxa" w:w="1090"/>
          </w:tcPr>
          <w:p>
            <w:pPr>
              <w:spacing w:after="0"/>
              <w:jc w:val="left"/>
            </w:pPr>
            <w:r>
              <w:rPr>
                <w:sz w:val="16"/>
              </w:rPr>
              <w:t>Lightning</w:t>
            </w:r>
          </w:p>
        </w:tc>
        <w:tc>
          <w:tcPr>
            <w:tcW w:type="dxa" w:w="1090"/>
          </w:tcPr>
          <w:p>
            <w:pPr>
              <w:spacing w:after="0"/>
              <w:jc w:val="right"/>
            </w:pPr>
            <w:r>
              <w:rPr>
                <w:sz w:val="16"/>
              </w:rPr>
              <w:t>189 of 189</w:t>
            </w:r>
          </w:p>
        </w:tc>
        <w:tc>
          <w:tcPr>
            <w:tcW w:type="dxa" w:w="940"/>
          </w:tcPr>
          <w:p>
            <w:pPr>
              <w:spacing w:after="0"/>
              <w:jc w:val="right"/>
            </w:pPr>
            <w:r>
              <w:rPr>
                <w:sz w:val="16"/>
              </w:rPr>
              <w:t>0.1</w:t>
            </w:r>
          </w:p>
        </w:tc>
        <w:tc>
          <w:tcPr>
            <w:tcW w:type="dxa" w:w="715"/>
          </w:tcPr>
          <w:p>
            <w:pPr>
              <w:spacing w:after="0"/>
              <w:jc w:val="right"/>
            </w:pPr>
            <w:r>
              <w:rPr>
                <w:sz w:val="16"/>
              </w:rPr>
              <w:t>16.8</w:t>
            </w:r>
          </w:p>
        </w:tc>
        <w:tc>
          <w:tcPr>
            <w:tcW w:type="dxa" w:w="681"/>
          </w:tcPr>
          <w:p>
            <w:pPr>
              <w:spacing w:after="0"/>
              <w:jc w:val="right"/>
            </w:pPr>
            <w:r>
              <w:rPr>
                <w:sz w:val="16"/>
              </w:rPr>
              <w:t>33.8</w:t>
            </w:r>
          </w:p>
        </w:tc>
        <w:tc>
          <w:tcPr>
            <w:tcW w:type="dxa" w:w="2310"/>
          </w:tcPr>
          <w:p>
            <w:pPr>
              <w:spacing w:after="0"/>
              <w:jc w:val="left"/>
            </w:pPr>
            <w:r>
              <w:rPr>
                <w:sz w:val="16"/>
              </w:rPr>
              <w:t>Relatively Low 55, Very Low 134</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Strong Wind</w:t>
            </w:r>
          </w:p>
        </w:tc>
        <w:tc>
          <w:tcPr>
            <w:tcW w:type="dxa" w:w="1090"/>
          </w:tcPr>
          <w:p>
            <w:pPr>
              <w:spacing w:after="0"/>
              <w:jc w:val="right"/>
            </w:pPr>
            <w:r>
              <w:rPr>
                <w:sz w:val="16"/>
              </w:rPr>
              <w:t>189 of 189</w:t>
            </w:r>
          </w:p>
        </w:tc>
        <w:tc>
          <w:tcPr>
            <w:tcW w:type="dxa" w:w="940"/>
          </w:tcPr>
          <w:p>
            <w:pPr>
              <w:spacing w:after="0"/>
              <w:jc w:val="right"/>
            </w:pPr>
            <w:r>
              <w:rPr>
                <w:sz w:val="16"/>
              </w:rPr>
              <w:t>0.2</w:t>
            </w:r>
          </w:p>
        </w:tc>
        <w:tc>
          <w:tcPr>
            <w:tcW w:type="dxa" w:w="715"/>
          </w:tcPr>
          <w:p>
            <w:pPr>
              <w:spacing w:after="0"/>
              <w:jc w:val="right"/>
            </w:pPr>
            <w:r>
              <w:rPr>
                <w:sz w:val="16"/>
              </w:rPr>
              <w:t>15.1</w:t>
            </w:r>
          </w:p>
        </w:tc>
        <w:tc>
          <w:tcPr>
            <w:tcW w:type="dxa" w:w="681"/>
          </w:tcPr>
          <w:p>
            <w:pPr>
              <w:spacing w:after="0"/>
              <w:jc w:val="right"/>
            </w:pPr>
            <w:r>
              <w:rPr>
                <w:sz w:val="16"/>
              </w:rPr>
              <w:t>31.5</w:t>
            </w:r>
          </w:p>
        </w:tc>
        <w:tc>
          <w:tcPr>
            <w:tcW w:type="dxa" w:w="2310"/>
          </w:tcPr>
          <w:p>
            <w:pPr>
              <w:spacing w:after="0"/>
              <w:jc w:val="left"/>
            </w:pPr>
            <w:r>
              <w:rPr>
                <w:sz w:val="16"/>
              </w:rPr>
              <w:t>Relatively Low 23, Very Low 166</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0"/>
          </w:tcPr>
          <w:p>
            <w:pPr>
              <w:spacing w:after="0"/>
              <w:jc w:val="left"/>
            </w:pPr>
            <w:r>
              <w:rPr>
                <w:sz w:val="16"/>
              </w:rPr>
              <w:t>Tornado</w:t>
            </w:r>
          </w:p>
        </w:tc>
        <w:tc>
          <w:tcPr>
            <w:tcW w:type="dxa" w:w="1090"/>
          </w:tcPr>
          <w:p>
            <w:pPr>
              <w:spacing w:after="0"/>
              <w:jc w:val="right"/>
            </w:pPr>
            <w:r>
              <w:rPr>
                <w:sz w:val="16"/>
              </w:rPr>
              <w:t>189 of 189</w:t>
            </w:r>
          </w:p>
        </w:tc>
        <w:tc>
          <w:tcPr>
            <w:tcW w:type="dxa" w:w="940"/>
          </w:tcPr>
          <w:p>
            <w:pPr>
              <w:spacing w:after="0"/>
              <w:jc w:val="right"/>
            </w:pPr>
            <w:r>
              <w:rPr>
                <w:sz w:val="16"/>
              </w:rPr>
              <w:t>0.6</w:t>
            </w:r>
          </w:p>
        </w:tc>
        <w:tc>
          <w:tcPr>
            <w:tcW w:type="dxa" w:w="715"/>
          </w:tcPr>
          <w:p>
            <w:pPr>
              <w:spacing w:after="0"/>
              <w:jc w:val="right"/>
            </w:pPr>
            <w:r>
              <w:rPr>
                <w:sz w:val="16"/>
              </w:rPr>
              <w:t>11.2</w:t>
            </w:r>
          </w:p>
        </w:tc>
        <w:tc>
          <w:tcPr>
            <w:tcW w:type="dxa" w:w="681"/>
          </w:tcPr>
          <w:p>
            <w:pPr>
              <w:spacing w:after="0"/>
              <w:jc w:val="right"/>
            </w:pPr>
            <w:r>
              <w:rPr>
                <w:sz w:val="16"/>
              </w:rPr>
              <w:t>33.2</w:t>
            </w:r>
          </w:p>
        </w:tc>
        <w:tc>
          <w:tcPr>
            <w:tcW w:type="dxa" w:w="2310"/>
          </w:tcPr>
          <w:p>
            <w:pPr>
              <w:spacing w:after="0"/>
              <w:jc w:val="left"/>
            </w:pPr>
            <w:r>
              <w:rPr>
                <w:sz w:val="16"/>
              </w:rPr>
              <w:t>Relatively Low 3, Very Low 186</w:t>
            </w:r>
          </w:p>
        </w:tc>
        <w:tc>
          <w:tcPr>
            <w:tcW w:type="dxa" w:w="7286"/>
          </w:tcPr>
          <w:p>
            <w:pPr>
              <w:spacing w:after="0"/>
              <w:jc w:val="left"/>
            </w:pPr>
          </w:p>
        </w:tc>
      </w:tr>
      <w:tr>
        <w:trPr>
          <w:cantSplit/>
        </w:trPr>
        <w:tc>
          <w:tcPr>
            <w:tcW w:type="dxa" w:w="1090"/>
          </w:tcPr>
          <w:p>
            <w:pPr>
              <w:spacing w:after="0"/>
              <w:jc w:val="left"/>
            </w:pPr>
            <w:r>
              <w:rPr>
                <w:sz w:val="16"/>
              </w:rPr>
              <w:t>Tsunami</w:t>
            </w:r>
          </w:p>
        </w:tc>
        <w:tc>
          <w:tcPr>
            <w:tcW w:type="dxa" w:w="1090"/>
          </w:tcPr>
          <w:p>
            <w:pPr>
              <w:spacing w:after="0"/>
              <w:jc w:val="right"/>
            </w:pPr>
            <w:r>
              <w:rPr>
                <w:sz w:val="16"/>
              </w:rPr>
              <w:t>17 of 189</w:t>
            </w:r>
          </w:p>
        </w:tc>
        <w:tc>
          <w:tcPr>
            <w:tcW w:type="dxa" w:w="940"/>
          </w:tcPr>
          <w:p>
            <w:pPr>
              <w:spacing w:after="0"/>
              <w:jc w:val="right"/>
            </w:pPr>
            <w:r>
              <w:rPr>
                <w:sz w:val="16"/>
              </w:rPr>
              <w:t>12.0</w:t>
            </w:r>
          </w:p>
        </w:tc>
        <w:tc>
          <w:tcPr>
            <w:tcW w:type="dxa" w:w="715"/>
          </w:tcPr>
          <w:p>
            <w:pPr>
              <w:spacing w:after="0"/>
              <w:jc w:val="right"/>
            </w:pPr>
            <w:r>
              <w:rPr>
                <w:sz w:val="16"/>
              </w:rPr>
              <w:t>39.9</w:t>
            </w:r>
          </w:p>
        </w:tc>
        <w:tc>
          <w:tcPr>
            <w:tcW w:type="dxa" w:w="681"/>
          </w:tcPr>
          <w:p>
            <w:pPr>
              <w:spacing w:after="0"/>
              <w:jc w:val="right"/>
            </w:pPr>
            <w:r>
              <w:rPr>
                <w:sz w:val="16"/>
              </w:rPr>
              <w:t>79.8</w:t>
            </w:r>
          </w:p>
        </w:tc>
        <w:tc>
          <w:tcPr>
            <w:tcW w:type="dxa" w:w="2310"/>
          </w:tcPr>
          <w:p>
            <w:pPr>
              <w:spacing w:after="0"/>
              <w:jc w:val="left"/>
            </w:pPr>
            <w:r>
              <w:rPr>
                <w:sz w:val="16"/>
              </w:rPr>
              <w:t>Relatively Low 7, Very Low 10, No Rating 1, Not Applicable 171</w:t>
            </w:r>
          </w:p>
        </w:tc>
        <w:tc>
          <w:tcPr>
            <w:tcW w:type="dxa" w:w="7286"/>
          </w:tcPr>
          <w:p>
            <w:pPr>
              <w:spacing w:after="0"/>
              <w:jc w:val="left"/>
            </w:pPr>
          </w:p>
        </w:tc>
      </w:tr>
      <w:tr>
        <w:trPr>
          <w:cantSplit/>
        </w:trPr>
        <w:tc>
          <w:tcPr>
            <w:tcW w:type="dxa" w:w="1090"/>
          </w:tcPr>
          <w:p>
            <w:pPr>
              <w:spacing w:after="0"/>
              <w:jc w:val="left"/>
            </w:pPr>
            <w:r>
              <w:rPr>
                <w:sz w:val="16"/>
              </w:rPr>
              <w:t>Volcanic Activity</w:t>
            </w:r>
          </w:p>
        </w:tc>
        <w:tc>
          <w:tcPr>
            <w:tcW w:type="dxa" w:w="1090"/>
          </w:tcPr>
          <w:p>
            <w:pPr>
              <w:spacing w:after="0"/>
              <w:jc w:val="right"/>
            </w:pPr>
            <w:r>
              <w:rPr>
                <w:sz w:val="16"/>
              </w:rPr>
              <w:t>0 of 189</w:t>
            </w:r>
          </w:p>
        </w:tc>
        <w:tc>
          <w:tcPr>
            <w:tcW w:type="dxa" w:w="940"/>
          </w:tcPr>
          <w:p>
            <w:pPr>
              <w:spacing w:after="0"/>
              <w:jc w:val="right"/>
            </w:pPr>
          </w:p>
        </w:tc>
        <w:tc>
          <w:tcPr>
            <w:tcW w:type="dxa" w:w="715"/>
          </w:tcPr>
          <w:p>
            <w:pPr>
              <w:spacing w:after="0"/>
              <w:jc w:val="right"/>
            </w:pPr>
          </w:p>
        </w:tc>
        <w:tc>
          <w:tcPr>
            <w:tcW w:type="dxa" w:w="681"/>
          </w:tcPr>
          <w:p>
            <w:pPr>
              <w:spacing w:after="0"/>
              <w:jc w:val="right"/>
            </w:pPr>
          </w:p>
        </w:tc>
        <w:tc>
          <w:tcPr>
            <w:tcW w:type="dxa" w:w="2310"/>
          </w:tcPr>
          <w:p>
            <w:pPr>
              <w:spacing w:after="0"/>
              <w:jc w:val="left"/>
            </w:pPr>
            <w:r>
              <w:rPr>
                <w:sz w:val="16"/>
              </w:rPr>
              <w:t>Not Applicable 189</w:t>
            </w:r>
          </w:p>
        </w:tc>
        <w:tc>
          <w:tcPr>
            <w:tcW w:type="dxa" w:w="7286"/>
          </w:tcPr>
          <w:p>
            <w:pPr>
              <w:spacing w:after="0"/>
              <w:jc w:val="left"/>
            </w:pPr>
          </w:p>
        </w:tc>
      </w:tr>
      <w:tr>
        <w:trPr>
          <w:cantSplit/>
        </w:trPr>
        <w:tc>
          <w:tcPr>
            <w:tcW w:type="dxa" w:w="1090"/>
          </w:tcPr>
          <w:p>
            <w:pPr>
              <w:spacing w:after="0"/>
              <w:jc w:val="left"/>
            </w:pPr>
            <w:r>
              <w:rPr>
                <w:sz w:val="16"/>
              </w:rPr>
              <w:t>Wildfire</w:t>
            </w:r>
          </w:p>
        </w:tc>
        <w:tc>
          <w:tcPr>
            <w:tcW w:type="dxa" w:w="1090"/>
          </w:tcPr>
          <w:p>
            <w:pPr>
              <w:spacing w:after="0"/>
              <w:jc w:val="right"/>
            </w:pPr>
            <w:r>
              <w:rPr>
                <w:sz w:val="16"/>
              </w:rPr>
              <w:t>142 of 189</w:t>
            </w:r>
          </w:p>
        </w:tc>
        <w:tc>
          <w:tcPr>
            <w:tcW w:type="dxa" w:w="940"/>
          </w:tcPr>
          <w:p>
            <w:pPr>
              <w:spacing w:after="0"/>
              <w:jc w:val="right"/>
            </w:pPr>
            <w:r>
              <w:rPr>
                <w:sz w:val="16"/>
              </w:rPr>
              <w:t>18.8</w:t>
            </w:r>
          </w:p>
        </w:tc>
        <w:tc>
          <w:tcPr>
            <w:tcW w:type="dxa" w:w="715"/>
          </w:tcPr>
          <w:p>
            <w:pPr>
              <w:spacing w:after="0"/>
              <w:jc w:val="right"/>
            </w:pPr>
            <w:r>
              <w:rPr>
                <w:sz w:val="16"/>
              </w:rPr>
              <w:t>88.2</w:t>
            </w:r>
          </w:p>
        </w:tc>
        <w:tc>
          <w:tcPr>
            <w:tcW w:type="dxa" w:w="681"/>
          </w:tcPr>
          <w:p>
            <w:pPr>
              <w:spacing w:after="0"/>
              <w:jc w:val="right"/>
            </w:pPr>
            <w:r>
              <w:rPr>
                <w:sz w:val="16"/>
              </w:rPr>
              <w:t>99.9</w:t>
            </w:r>
          </w:p>
        </w:tc>
        <w:tc>
          <w:tcPr>
            <w:tcW w:type="dxa" w:w="2310"/>
          </w:tcPr>
          <w:p>
            <w:pPr>
              <w:spacing w:after="0"/>
              <w:jc w:val="left"/>
            </w:pPr>
            <w:r>
              <w:rPr>
                <w:sz w:val="16"/>
              </w:rPr>
              <w:t>Very High 14, Relatively High 32, Relatively Moderate 24, Relatively Low 25, Very Low 47, No Rating 47</w:t>
            </w:r>
          </w:p>
        </w:tc>
        <w:tc>
          <w:tcPr>
            <w:tcW w:type="dxa" w:w="7286"/>
          </w:tcPr>
          <w:p>
            <w:pPr>
              <w:spacing w:after="0"/>
              <w:jc w:val="left"/>
            </w:pPr>
          </w:p>
        </w:tc>
      </w:tr>
      <w:tr>
        <w:trPr>
          <w:cantSplit/>
        </w:trPr>
        <w:tc>
          <w:tcPr>
            <w:tcW w:type="dxa" w:w="1090"/>
          </w:tcPr>
          <w:p>
            <w:pPr>
              <w:spacing w:after="0"/>
              <w:jc w:val="left"/>
            </w:pPr>
            <w:r>
              <w:rPr>
                <w:sz w:val="16"/>
              </w:rPr>
              <w:t>Winter Weather</w:t>
            </w:r>
          </w:p>
        </w:tc>
        <w:tc>
          <w:tcPr>
            <w:tcW w:type="dxa" w:w="1090"/>
          </w:tcPr>
          <w:p>
            <w:pPr>
              <w:spacing w:after="0"/>
              <w:jc w:val="right"/>
            </w:pPr>
            <w:r>
              <w:rPr>
                <w:sz w:val="16"/>
              </w:rPr>
              <w:t>15 of 189</w:t>
            </w:r>
          </w:p>
        </w:tc>
        <w:tc>
          <w:tcPr>
            <w:tcW w:type="dxa" w:w="940"/>
          </w:tcPr>
          <w:p>
            <w:pPr>
              <w:spacing w:after="0"/>
              <w:jc w:val="right"/>
            </w:pPr>
            <w:r>
              <w:rPr>
                <w:sz w:val="16"/>
              </w:rPr>
              <w:t>10.5</w:t>
            </w:r>
          </w:p>
        </w:tc>
        <w:tc>
          <w:tcPr>
            <w:tcW w:type="dxa" w:w="715"/>
          </w:tcPr>
          <w:p>
            <w:pPr>
              <w:spacing w:after="0"/>
              <w:jc w:val="right"/>
            </w:pPr>
            <w:r>
              <w:rPr>
                <w:sz w:val="16"/>
              </w:rPr>
              <w:t>10.6</w:t>
            </w:r>
          </w:p>
        </w:tc>
        <w:tc>
          <w:tcPr>
            <w:tcW w:type="dxa" w:w="681"/>
          </w:tcPr>
          <w:p>
            <w:pPr>
              <w:spacing w:after="0"/>
              <w:jc w:val="right"/>
            </w:pPr>
            <w:r>
              <w:rPr>
                <w:sz w:val="16"/>
              </w:rPr>
              <w:t>16.7</w:t>
            </w:r>
          </w:p>
        </w:tc>
        <w:tc>
          <w:tcPr>
            <w:tcW w:type="dxa" w:w="2310"/>
          </w:tcPr>
          <w:p>
            <w:pPr>
              <w:spacing w:after="0"/>
              <w:jc w:val="left"/>
            </w:pPr>
            <w:r>
              <w:rPr>
                <w:sz w:val="16"/>
              </w:rPr>
              <w:t>Very Low 15, No Rating 174</w:t>
            </w:r>
          </w:p>
        </w:tc>
        <w:tc>
          <w:tcPr>
            <w:tcW w:type="dxa" w:w="72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3"/>
        <w:gridCol w:w="745"/>
        <w:gridCol w:w="2898"/>
        <w:gridCol w:w="2310"/>
        <w:gridCol w:w="1626"/>
        <w:gridCol w:w="1978"/>
        <w:gridCol w:w="2832"/>
      </w:tblGrid>
      <w:tr>
        <w:trPr>
          <w:cantSplit/>
          <w:tblHeader/>
        </w:trPr>
        <w:tc>
          <w:tcPr>
            <w:tcW w:type="dxa" w:w="1723"/>
            <w:shd w:val="clear" w:color="auto" w:fill="E8E8E8"/>
          </w:tcPr>
          <w:p>
            <w:pPr>
              <w:spacing w:after="0"/>
              <w:jc w:val="left"/>
            </w:pPr>
            <w:r>
              <w:rPr>
                <w:b/>
                <w:sz w:val="16"/>
              </w:rPr>
              <w:t>Member</w:t>
            </w:r>
          </w:p>
        </w:tc>
        <w:tc>
          <w:tcPr>
            <w:tcW w:type="dxa" w:w="745"/>
            <w:shd w:val="clear" w:color="auto" w:fill="E8E8E8"/>
          </w:tcPr>
          <w:p>
            <w:pPr>
              <w:spacing w:after="0"/>
              <w:jc w:val="left"/>
            </w:pPr>
            <w:r>
              <w:rPr>
                <w:b/>
                <w:sz w:val="16"/>
              </w:rPr>
              <w:t>Type</w:t>
            </w:r>
          </w:p>
        </w:tc>
        <w:tc>
          <w:tcPr>
            <w:tcW w:type="dxa" w:w="2898"/>
            <w:shd w:val="clear" w:color="auto" w:fill="E8E8E8"/>
          </w:tcPr>
          <w:p>
            <w:pPr>
              <w:spacing w:after="0"/>
              <w:jc w:val="left"/>
            </w:pPr>
            <w:r>
              <w:rPr>
                <w:b/>
                <w:sz w:val="16"/>
              </w:rPr>
              <w:t>Plan status</w:t>
            </w:r>
          </w:p>
        </w:tc>
        <w:tc>
          <w:tcPr>
            <w:tcW w:type="dxa" w:w="23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2"/>
            <w:shd w:val="clear" w:color="auto" w:fill="E8E8E8"/>
          </w:tcPr>
          <w:p>
            <w:pPr>
              <w:spacing w:after="0"/>
              <w:jc w:val="left"/>
            </w:pPr>
            <w:r>
              <w:rPr>
                <w:b/>
                <w:sz w:val="16"/>
              </w:rPr>
              <w:t>Notes</w:t>
            </w:r>
          </w:p>
        </w:tc>
      </w:tr>
      <w:tr>
        <w:trPr>
          <w:cantSplit/>
        </w:trPr>
        <w:tc>
          <w:tcPr>
            <w:tcW w:type="dxa" w:w="1723"/>
          </w:tcPr>
          <w:p>
            <w:pPr>
              <w:spacing w:after="0"/>
              <w:jc w:val="left"/>
            </w:pPr>
            <w:r>
              <w:rPr>
                <w:sz w:val="16"/>
              </w:rPr>
              <w:t>Ventura County</w:t>
            </w:r>
          </w:p>
        </w:tc>
        <w:tc>
          <w:tcPr>
            <w:tcW w:type="dxa" w:w="745"/>
          </w:tcPr>
          <w:p>
            <w:pPr>
              <w:spacing w:after="0"/>
              <w:jc w:val="left"/>
            </w:pPr>
            <w:r>
              <w:rPr>
                <w:sz w:val="16"/>
              </w:rPr>
              <w:t>County</w:t>
            </w:r>
          </w:p>
        </w:tc>
        <w:tc>
          <w:tcPr>
            <w:tcW w:type="dxa" w:w="2898"/>
          </w:tcPr>
          <w:p>
            <w:pPr>
              <w:spacing w:after="0"/>
              <w:jc w:val="left"/>
            </w:pPr>
            <w:r>
              <w:rPr>
                <w:sz w:val="16"/>
              </w:rPr>
              <w:t>Approved, expires 2027-08-15</w:t>
            </w:r>
          </w:p>
        </w:tc>
        <w:tc>
          <w:tcPr>
            <w:tcW w:type="dxa" w:w="2310"/>
          </w:tcPr>
          <w:p>
            <w:pPr>
              <w:spacing w:after="0"/>
              <w:jc w:val="right"/>
            </w:pPr>
            <w:r>
              <w:rPr>
                <w:sz w:val="16"/>
              </w:rPr>
              <w:t>FMA RL 4, SRL 11; any 71</w:t>
            </w:r>
          </w:p>
        </w:tc>
        <w:tc>
          <w:tcPr>
            <w:tcW w:type="dxa" w:w="1626"/>
          </w:tcPr>
          <w:p>
            <w:pPr>
              <w:spacing w:after="0"/>
              <w:jc w:val="right"/>
            </w:pPr>
            <w:r>
              <w:rPr>
                <w:sz w:val="16"/>
              </w:rPr>
              <w:t>$187,508,555.09</w:t>
            </w:r>
          </w:p>
        </w:tc>
        <w:tc>
          <w:tcPr>
            <w:tcW w:type="dxa" w:w="1978"/>
          </w:tcPr>
          <w:p>
            <w:pPr>
              <w:spacing w:after="0"/>
              <w:jc w:val="right"/>
            </w:pPr>
            <w:r>
              <w:rPr>
                <w:sz w:val="16"/>
              </w:rPr>
              <w:t>0; 0</w:t>
            </w:r>
          </w:p>
        </w:tc>
        <w:tc>
          <w:tcPr>
            <w:tcW w:type="dxa" w:w="2832"/>
          </w:tcPr>
          <w:p>
            <w:pPr>
              <w:spacing w:after="0"/>
              <w:jc w:val="left"/>
            </w:pPr>
            <w:r>
              <w:rPr>
                <w:sz w:val="16"/>
              </w:rPr>
              <w:t>Includes $169,645,815.12 for declarations not counted as hazard incidents (DR-4482-CA).</w:t>
            </w:r>
          </w:p>
        </w:tc>
      </w:tr>
      <w:tr>
        <w:trPr>
          <w:cantSplit/>
        </w:trPr>
        <w:tc>
          <w:tcPr>
            <w:tcW w:type="dxa" w:w="1723"/>
          </w:tcPr>
          <w:p>
            <w:pPr>
              <w:spacing w:after="0"/>
              <w:jc w:val="left"/>
            </w:pPr>
            <w:r>
              <w:rPr>
                <w:sz w:val="16"/>
              </w:rPr>
              <w:t>Camarillo city</w:t>
            </w:r>
          </w:p>
        </w:tc>
        <w:tc>
          <w:tcPr>
            <w:tcW w:type="dxa" w:w="745"/>
          </w:tcPr>
          <w:p>
            <w:pPr>
              <w:spacing w:after="0"/>
              <w:jc w:val="left"/>
            </w:pPr>
            <w:r>
              <w:rPr>
                <w:sz w:val="16"/>
              </w:rPr>
              <w:t>City</w:t>
            </w:r>
          </w:p>
        </w:tc>
        <w:tc>
          <w:tcPr>
            <w:tcW w:type="dxa" w:w="2898"/>
          </w:tcPr>
          <w:p>
            <w:pPr>
              <w:spacing w:after="0"/>
              <w:jc w:val="left"/>
            </w:pPr>
            <w:r>
              <w:rPr>
                <w:sz w:val="16"/>
              </w:rPr>
              <w:t>Approved, expires 2027-08-15</w:t>
            </w:r>
          </w:p>
        </w:tc>
        <w:tc>
          <w:tcPr>
            <w:tcW w:type="dxa" w:w="2310"/>
          </w:tcPr>
          <w:p>
            <w:pPr>
              <w:spacing w:after="0"/>
              <w:jc w:val="right"/>
            </w:pPr>
            <w:r>
              <w:rPr>
                <w:sz w:val="16"/>
              </w:rPr>
              <w:t>FMA RL 0, SRL 0; any 0</w:t>
            </w:r>
          </w:p>
        </w:tc>
        <w:tc>
          <w:tcPr>
            <w:tcW w:type="dxa" w:w="1626"/>
          </w:tcPr>
          <w:p>
            <w:pPr>
              <w:spacing w:after="0"/>
              <w:jc w:val="right"/>
            </w:pPr>
            <w:r>
              <w:rPr>
                <w:sz w:val="16"/>
              </w:rPr>
              <w:t>$63,781.65</w:t>
            </w:r>
          </w:p>
        </w:tc>
        <w:tc>
          <w:tcPr>
            <w:tcW w:type="dxa" w:w="1978"/>
          </w:tcPr>
          <w:p>
            <w:pPr>
              <w:spacing w:after="0"/>
              <w:jc w:val="right"/>
            </w:pPr>
            <w:r>
              <w:rPr>
                <w:sz w:val="16"/>
              </w:rPr>
              <w:t>4; 0</w:t>
            </w:r>
          </w:p>
        </w:tc>
        <w:tc>
          <w:tcPr>
            <w:tcW w:type="dxa" w:w="2832"/>
          </w:tcPr>
          <w:p>
            <w:pPr>
              <w:spacing w:after="0"/>
              <w:jc w:val="left"/>
            </w:pPr>
            <w:r>
              <w:rPr>
                <w:sz w:val="16"/>
              </w:rPr>
              <w:t>Includes $53,750.39 for declarations not counted as hazard incidents (DR-4482-CA).</w:t>
            </w:r>
          </w:p>
        </w:tc>
      </w:tr>
      <w:tr>
        <w:trPr>
          <w:cantSplit/>
        </w:trPr>
        <w:tc>
          <w:tcPr>
            <w:tcW w:type="dxa" w:w="1723"/>
          </w:tcPr>
          <w:p>
            <w:pPr>
              <w:spacing w:after="0"/>
              <w:jc w:val="left"/>
            </w:pPr>
            <w:r>
              <w:rPr>
                <w:sz w:val="16"/>
              </w:rPr>
              <w:t>Fillmore city</w:t>
            </w:r>
          </w:p>
        </w:tc>
        <w:tc>
          <w:tcPr>
            <w:tcW w:type="dxa" w:w="745"/>
          </w:tcPr>
          <w:p>
            <w:pPr>
              <w:spacing w:after="0"/>
              <w:jc w:val="left"/>
            </w:pPr>
            <w:r>
              <w:rPr>
                <w:sz w:val="16"/>
              </w:rPr>
              <w:t>City</w:t>
            </w:r>
          </w:p>
        </w:tc>
        <w:tc>
          <w:tcPr>
            <w:tcW w:type="dxa" w:w="2898"/>
          </w:tcPr>
          <w:p>
            <w:pPr>
              <w:spacing w:after="0"/>
              <w:jc w:val="left"/>
            </w:pPr>
            <w:r>
              <w:rPr>
                <w:sz w:val="16"/>
              </w:rPr>
              <w:t>Approved, expires 2027-08-15</w:t>
            </w:r>
          </w:p>
        </w:tc>
        <w:tc>
          <w:tcPr>
            <w:tcW w:type="dxa" w:w="2310"/>
          </w:tcPr>
          <w:p>
            <w:pPr>
              <w:spacing w:after="0"/>
              <w:jc w:val="right"/>
            </w:pPr>
            <w:r>
              <w:rPr>
                <w:sz w:val="16"/>
              </w:rPr>
              <w:t>FMA RL 0, SRL 0; any 0</w:t>
            </w:r>
          </w:p>
        </w:tc>
        <w:tc>
          <w:tcPr>
            <w:tcW w:type="dxa" w:w="1626"/>
          </w:tcPr>
          <w:p>
            <w:pPr>
              <w:spacing w:after="0"/>
              <w:jc w:val="right"/>
            </w:pPr>
            <w:r>
              <w:rPr>
                <w:sz w:val="16"/>
              </w:rPr>
              <w:t>$6,996,516.90</w:t>
            </w:r>
          </w:p>
        </w:tc>
        <w:tc>
          <w:tcPr>
            <w:tcW w:type="dxa" w:w="1978"/>
          </w:tcPr>
          <w:p>
            <w:pPr>
              <w:spacing w:after="0"/>
              <w:jc w:val="right"/>
            </w:pPr>
            <w:r>
              <w:rPr>
                <w:sz w:val="16"/>
              </w:rPr>
              <w:t>6; 2</w:t>
            </w:r>
          </w:p>
        </w:tc>
        <w:tc>
          <w:tcPr>
            <w:tcW w:type="dxa" w:w="2832"/>
          </w:tcPr>
          <w:p>
            <w:pPr>
              <w:spacing w:after="0"/>
              <w:jc w:val="left"/>
            </w:pPr>
          </w:p>
        </w:tc>
      </w:tr>
      <w:tr>
        <w:trPr>
          <w:cantSplit/>
        </w:trPr>
        <w:tc>
          <w:tcPr>
            <w:tcW w:type="dxa" w:w="1723"/>
          </w:tcPr>
          <w:p>
            <w:pPr>
              <w:spacing w:after="0"/>
              <w:jc w:val="left"/>
            </w:pPr>
            <w:r>
              <w:rPr>
                <w:sz w:val="16"/>
              </w:rPr>
              <w:t>Moorpark city</w:t>
            </w:r>
          </w:p>
        </w:tc>
        <w:tc>
          <w:tcPr>
            <w:tcW w:type="dxa" w:w="745"/>
          </w:tcPr>
          <w:p>
            <w:pPr>
              <w:spacing w:after="0"/>
              <w:jc w:val="left"/>
            </w:pPr>
            <w:r>
              <w:rPr>
                <w:sz w:val="16"/>
              </w:rPr>
              <w:t>City</w:t>
            </w:r>
          </w:p>
        </w:tc>
        <w:tc>
          <w:tcPr>
            <w:tcW w:type="dxa" w:w="2898"/>
          </w:tcPr>
          <w:p>
            <w:pPr>
              <w:spacing w:after="0"/>
              <w:jc w:val="left"/>
            </w:pPr>
            <w:r>
              <w:rPr>
                <w:sz w:val="16"/>
              </w:rPr>
              <w:t>Approved, expires 2027-08-15</w:t>
            </w:r>
          </w:p>
        </w:tc>
        <w:tc>
          <w:tcPr>
            <w:tcW w:type="dxa" w:w="2310"/>
          </w:tcPr>
          <w:p>
            <w:pPr>
              <w:spacing w:after="0"/>
              <w:jc w:val="right"/>
            </w:pPr>
            <w:r>
              <w:rPr>
                <w:sz w:val="16"/>
              </w:rPr>
              <w:t>FMA RL 0, SRL 0; any 0</w:t>
            </w:r>
          </w:p>
        </w:tc>
        <w:tc>
          <w:tcPr>
            <w:tcW w:type="dxa" w:w="1626"/>
          </w:tcPr>
          <w:p>
            <w:pPr>
              <w:spacing w:after="0"/>
              <w:jc w:val="right"/>
            </w:pPr>
            <w:r>
              <w:rPr>
                <w:sz w:val="16"/>
              </w:rPr>
              <w:t>$30,137.72</w:t>
            </w:r>
          </w:p>
        </w:tc>
        <w:tc>
          <w:tcPr>
            <w:tcW w:type="dxa" w:w="1978"/>
          </w:tcPr>
          <w:p>
            <w:pPr>
              <w:spacing w:after="0"/>
              <w:jc w:val="right"/>
            </w:pPr>
            <w:r>
              <w:rPr>
                <w:sz w:val="16"/>
              </w:rPr>
              <w:t>2; 0</w:t>
            </w:r>
          </w:p>
        </w:tc>
        <w:tc>
          <w:tcPr>
            <w:tcW w:type="dxa" w:w="2832"/>
          </w:tcPr>
          <w:p>
            <w:pPr>
              <w:spacing w:after="0"/>
              <w:jc w:val="left"/>
            </w:pPr>
          </w:p>
        </w:tc>
      </w:tr>
      <w:tr>
        <w:trPr>
          <w:cantSplit/>
        </w:trPr>
        <w:tc>
          <w:tcPr>
            <w:tcW w:type="dxa" w:w="1723"/>
          </w:tcPr>
          <w:p>
            <w:pPr>
              <w:spacing w:after="0"/>
              <w:jc w:val="left"/>
            </w:pPr>
            <w:r>
              <w:rPr>
                <w:sz w:val="16"/>
              </w:rPr>
              <w:t>Ojai city</w:t>
            </w:r>
          </w:p>
        </w:tc>
        <w:tc>
          <w:tcPr>
            <w:tcW w:type="dxa" w:w="745"/>
          </w:tcPr>
          <w:p>
            <w:pPr>
              <w:spacing w:after="0"/>
              <w:jc w:val="left"/>
            </w:pPr>
            <w:r>
              <w:rPr>
                <w:sz w:val="16"/>
              </w:rPr>
              <w:t>City</w:t>
            </w:r>
          </w:p>
        </w:tc>
        <w:tc>
          <w:tcPr>
            <w:tcW w:type="dxa" w:w="2898"/>
          </w:tcPr>
          <w:p>
            <w:pPr>
              <w:spacing w:after="0"/>
              <w:jc w:val="left"/>
            </w:pPr>
            <w:r>
              <w:rPr>
                <w:sz w:val="16"/>
              </w:rPr>
              <w:t>Approved, expires 2027-08-15</w:t>
            </w:r>
          </w:p>
        </w:tc>
        <w:tc>
          <w:tcPr>
            <w:tcW w:type="dxa" w:w="2310"/>
          </w:tcPr>
          <w:p>
            <w:pPr>
              <w:spacing w:after="0"/>
              <w:jc w:val="right"/>
            </w:pPr>
            <w:r>
              <w:rPr>
                <w:sz w:val="16"/>
              </w:rPr>
              <w:t>FMA RL 0, SRL 0; any 0</w:t>
            </w:r>
          </w:p>
        </w:tc>
        <w:tc>
          <w:tcPr>
            <w:tcW w:type="dxa" w:w="1626"/>
          </w:tcPr>
          <w:p>
            <w:pPr>
              <w:spacing w:after="0"/>
              <w:jc w:val="right"/>
            </w:pPr>
            <w:r>
              <w:rPr>
                <w:sz w:val="16"/>
              </w:rPr>
              <w:t>$128,660.47</w:t>
            </w:r>
          </w:p>
        </w:tc>
        <w:tc>
          <w:tcPr>
            <w:tcW w:type="dxa" w:w="1978"/>
          </w:tcPr>
          <w:p>
            <w:pPr>
              <w:spacing w:after="0"/>
              <w:jc w:val="right"/>
            </w:pPr>
            <w:r>
              <w:rPr>
                <w:sz w:val="16"/>
              </w:rPr>
              <w:t>7; 2</w:t>
            </w:r>
          </w:p>
        </w:tc>
        <w:tc>
          <w:tcPr>
            <w:tcW w:type="dxa" w:w="2832"/>
          </w:tcPr>
          <w:p>
            <w:pPr>
              <w:spacing w:after="0"/>
              <w:jc w:val="left"/>
            </w:pPr>
            <w:r>
              <w:rPr>
                <w:sz w:val="16"/>
              </w:rPr>
              <w:t>Includes $5,942.09 for declarations not counted as hazard incidents (DR-4482-CA).</w:t>
            </w:r>
          </w:p>
        </w:tc>
      </w:tr>
      <w:tr>
        <w:trPr>
          <w:cantSplit/>
        </w:trPr>
        <w:tc>
          <w:tcPr>
            <w:tcW w:type="dxa" w:w="1723"/>
          </w:tcPr>
          <w:p>
            <w:pPr>
              <w:spacing w:after="0"/>
              <w:jc w:val="left"/>
            </w:pPr>
            <w:r>
              <w:rPr>
                <w:sz w:val="16"/>
              </w:rPr>
              <w:t>Oxnard city</w:t>
            </w:r>
          </w:p>
        </w:tc>
        <w:tc>
          <w:tcPr>
            <w:tcW w:type="dxa" w:w="745"/>
          </w:tcPr>
          <w:p>
            <w:pPr>
              <w:spacing w:after="0"/>
              <w:jc w:val="left"/>
            </w:pPr>
            <w:r>
              <w:rPr>
                <w:sz w:val="16"/>
              </w:rPr>
              <w:t>City</w:t>
            </w:r>
          </w:p>
        </w:tc>
        <w:tc>
          <w:tcPr>
            <w:tcW w:type="dxa" w:w="2898"/>
          </w:tcPr>
          <w:p>
            <w:pPr>
              <w:spacing w:after="0"/>
              <w:jc w:val="left"/>
            </w:pPr>
            <w:r>
              <w:rPr>
                <w:sz w:val="16"/>
              </w:rPr>
              <w:t>Approved, expires 2027-08-15</w:t>
            </w:r>
          </w:p>
        </w:tc>
        <w:tc>
          <w:tcPr>
            <w:tcW w:type="dxa" w:w="2310"/>
          </w:tcPr>
          <w:p>
            <w:pPr>
              <w:spacing w:after="0"/>
              <w:jc w:val="right"/>
            </w:pPr>
            <w:r>
              <w:rPr>
                <w:sz w:val="16"/>
              </w:rPr>
              <w:t>FMA RL 0, SRL 0; any 7</w:t>
            </w:r>
          </w:p>
        </w:tc>
        <w:tc>
          <w:tcPr>
            <w:tcW w:type="dxa" w:w="1626"/>
          </w:tcPr>
          <w:p>
            <w:pPr>
              <w:spacing w:after="0"/>
              <w:jc w:val="right"/>
            </w:pPr>
            <w:r>
              <w:rPr>
                <w:sz w:val="16"/>
              </w:rPr>
              <w:t>$1,607,007</w:t>
            </w:r>
          </w:p>
        </w:tc>
        <w:tc>
          <w:tcPr>
            <w:tcW w:type="dxa" w:w="1978"/>
          </w:tcPr>
          <w:p>
            <w:pPr>
              <w:spacing w:after="0"/>
              <w:jc w:val="right"/>
            </w:pPr>
            <w:r>
              <w:rPr>
                <w:sz w:val="16"/>
              </w:rPr>
              <w:t>3; 2</w:t>
            </w:r>
          </w:p>
        </w:tc>
        <w:tc>
          <w:tcPr>
            <w:tcW w:type="dxa" w:w="2832"/>
          </w:tcPr>
          <w:p>
            <w:pPr>
              <w:spacing w:after="0"/>
              <w:jc w:val="left"/>
            </w:pPr>
            <w:r>
              <w:rPr>
                <w:sz w:val="16"/>
              </w:rPr>
              <w:t>Includes $162,089.69 for declarations not counted as hazard incidents (DR-4482-CA).</w:t>
            </w:r>
          </w:p>
        </w:tc>
      </w:tr>
      <w:tr>
        <w:trPr>
          <w:cantSplit/>
        </w:trPr>
        <w:tc>
          <w:tcPr>
            <w:tcW w:type="dxa" w:w="1723"/>
          </w:tcPr>
          <w:p>
            <w:pPr>
              <w:spacing w:after="0"/>
              <w:jc w:val="left"/>
            </w:pPr>
            <w:r>
              <w:rPr>
                <w:sz w:val="16"/>
              </w:rPr>
              <w:t>Port Hueneme city</w:t>
            </w:r>
          </w:p>
        </w:tc>
        <w:tc>
          <w:tcPr>
            <w:tcW w:type="dxa" w:w="745"/>
          </w:tcPr>
          <w:p>
            <w:pPr>
              <w:spacing w:after="0"/>
              <w:jc w:val="left"/>
            </w:pPr>
            <w:r>
              <w:rPr>
                <w:sz w:val="16"/>
              </w:rPr>
              <w:t>City</w:t>
            </w:r>
          </w:p>
        </w:tc>
        <w:tc>
          <w:tcPr>
            <w:tcW w:type="dxa" w:w="2898"/>
          </w:tcPr>
          <w:p>
            <w:pPr>
              <w:spacing w:after="0"/>
              <w:jc w:val="left"/>
            </w:pPr>
            <w:r>
              <w:rPr>
                <w:sz w:val="16"/>
              </w:rPr>
              <w:t>Approved, expires 2027-08-15</w:t>
            </w:r>
          </w:p>
        </w:tc>
        <w:tc>
          <w:tcPr>
            <w:tcW w:type="dxa" w:w="2310"/>
          </w:tcPr>
          <w:p>
            <w:pPr>
              <w:spacing w:after="0"/>
              <w:jc w:val="right"/>
            </w:pPr>
            <w:r>
              <w:rPr>
                <w:sz w:val="16"/>
              </w:rPr>
              <w:t>FMA RL 0, SRL 0; any 0</w:t>
            </w:r>
          </w:p>
        </w:tc>
        <w:tc>
          <w:tcPr>
            <w:tcW w:type="dxa" w:w="1626"/>
          </w:tcPr>
          <w:p>
            <w:pPr>
              <w:spacing w:after="0"/>
              <w:jc w:val="right"/>
            </w:pPr>
            <w:r>
              <w:rPr>
                <w:sz w:val="16"/>
              </w:rPr>
              <w:t>$153,969</w:t>
            </w:r>
          </w:p>
        </w:tc>
        <w:tc>
          <w:tcPr>
            <w:tcW w:type="dxa" w:w="1978"/>
          </w:tcPr>
          <w:p>
            <w:pPr>
              <w:spacing w:after="0"/>
              <w:jc w:val="right"/>
            </w:pPr>
            <w:r>
              <w:rPr>
                <w:sz w:val="16"/>
              </w:rPr>
              <w:t>0; 0</w:t>
            </w:r>
          </w:p>
        </w:tc>
        <w:tc>
          <w:tcPr>
            <w:tcW w:type="dxa" w:w="2832"/>
          </w:tcPr>
          <w:p>
            <w:pPr>
              <w:spacing w:after="0"/>
              <w:jc w:val="left"/>
            </w:pPr>
          </w:p>
        </w:tc>
      </w:tr>
      <w:tr>
        <w:trPr>
          <w:cantSplit/>
        </w:trPr>
        <w:tc>
          <w:tcPr>
            <w:tcW w:type="dxa" w:w="1723"/>
          </w:tcPr>
          <w:p>
            <w:pPr>
              <w:spacing w:after="0"/>
              <w:jc w:val="left"/>
            </w:pPr>
            <w:r>
              <w:rPr>
                <w:sz w:val="16"/>
              </w:rPr>
              <w:t>San Buenaventura (Ventura) city</w:t>
            </w:r>
          </w:p>
        </w:tc>
        <w:tc>
          <w:tcPr>
            <w:tcW w:type="dxa" w:w="745"/>
          </w:tcPr>
          <w:p>
            <w:pPr>
              <w:spacing w:after="0"/>
              <w:jc w:val="left"/>
            </w:pPr>
            <w:r>
              <w:rPr>
                <w:sz w:val="16"/>
              </w:rPr>
              <w:t>City</w:t>
            </w:r>
          </w:p>
        </w:tc>
        <w:tc>
          <w:tcPr>
            <w:tcW w:type="dxa" w:w="2898"/>
          </w:tcPr>
          <w:p>
            <w:pPr>
              <w:spacing w:after="0"/>
              <w:jc w:val="left"/>
            </w:pPr>
            <w:r>
              <w:rPr>
                <w:sz w:val="16"/>
              </w:rPr>
              <w:t>Approved, expires 2027-08-15</w:t>
            </w:r>
          </w:p>
        </w:tc>
        <w:tc>
          <w:tcPr>
            <w:tcW w:type="dxa" w:w="2310"/>
          </w:tcPr>
          <w:p>
            <w:pPr>
              <w:spacing w:after="0"/>
              <w:jc w:val="right"/>
            </w:pPr>
            <w:r>
              <w:rPr>
                <w:sz w:val="16"/>
              </w:rPr>
              <w:t>FMA RL 1, SRL 3; any 3</w:t>
            </w:r>
          </w:p>
        </w:tc>
        <w:tc>
          <w:tcPr>
            <w:tcW w:type="dxa" w:w="1626"/>
          </w:tcPr>
          <w:p>
            <w:pPr>
              <w:spacing w:after="0"/>
              <w:jc w:val="right"/>
            </w:pPr>
            <w:r>
              <w:rPr>
                <w:sz w:val="16"/>
              </w:rPr>
              <w:t>none found</w:t>
            </w:r>
          </w:p>
        </w:tc>
        <w:tc>
          <w:tcPr>
            <w:tcW w:type="dxa" w:w="1978"/>
          </w:tcPr>
          <w:p>
            <w:pPr>
              <w:spacing w:after="0"/>
              <w:jc w:val="right"/>
            </w:pPr>
            <w:r>
              <w:rPr>
                <w:sz w:val="16"/>
              </w:rPr>
              <w:t>15; 6</w:t>
            </w:r>
          </w:p>
        </w:tc>
        <w:tc>
          <w:tcPr>
            <w:tcW w:type="dxa" w:w="2832"/>
          </w:tcPr>
          <w:p>
            <w:pPr>
              <w:spacing w:after="0"/>
              <w:jc w:val="left"/>
            </w:pPr>
          </w:p>
        </w:tc>
      </w:tr>
      <w:tr>
        <w:trPr>
          <w:cantSplit/>
        </w:trPr>
        <w:tc>
          <w:tcPr>
            <w:tcW w:type="dxa" w:w="1723"/>
          </w:tcPr>
          <w:p>
            <w:pPr>
              <w:spacing w:after="0"/>
              <w:jc w:val="left"/>
            </w:pPr>
            <w:r>
              <w:rPr>
                <w:sz w:val="16"/>
              </w:rPr>
              <w:t>Santa Paula city</w:t>
            </w:r>
          </w:p>
        </w:tc>
        <w:tc>
          <w:tcPr>
            <w:tcW w:type="dxa" w:w="745"/>
          </w:tcPr>
          <w:p>
            <w:pPr>
              <w:spacing w:after="0"/>
              <w:jc w:val="left"/>
            </w:pPr>
            <w:r>
              <w:rPr>
                <w:sz w:val="16"/>
              </w:rPr>
              <w:t>City</w:t>
            </w:r>
          </w:p>
        </w:tc>
        <w:tc>
          <w:tcPr>
            <w:tcW w:type="dxa" w:w="2898"/>
          </w:tcPr>
          <w:p>
            <w:pPr>
              <w:spacing w:after="0"/>
              <w:jc w:val="left"/>
            </w:pPr>
            <w:r>
              <w:rPr>
                <w:sz w:val="16"/>
              </w:rPr>
              <w:t>Approved, expires 2027-08-15</w:t>
            </w:r>
          </w:p>
        </w:tc>
        <w:tc>
          <w:tcPr>
            <w:tcW w:type="dxa" w:w="2310"/>
          </w:tcPr>
          <w:p>
            <w:pPr>
              <w:spacing w:after="0"/>
              <w:jc w:val="right"/>
            </w:pPr>
            <w:r>
              <w:rPr>
                <w:sz w:val="16"/>
              </w:rPr>
              <w:t>FMA RL 0, SRL 0; any 2</w:t>
            </w:r>
          </w:p>
        </w:tc>
        <w:tc>
          <w:tcPr>
            <w:tcW w:type="dxa" w:w="1626"/>
          </w:tcPr>
          <w:p>
            <w:pPr>
              <w:spacing w:after="0"/>
              <w:jc w:val="right"/>
            </w:pPr>
            <w:r>
              <w:rPr>
                <w:sz w:val="16"/>
              </w:rPr>
              <w:t>$2,685,195.20</w:t>
            </w:r>
          </w:p>
        </w:tc>
        <w:tc>
          <w:tcPr>
            <w:tcW w:type="dxa" w:w="1978"/>
          </w:tcPr>
          <w:p>
            <w:pPr>
              <w:spacing w:after="0"/>
              <w:jc w:val="right"/>
            </w:pPr>
            <w:r>
              <w:rPr>
                <w:sz w:val="16"/>
              </w:rPr>
              <w:t>4; 0</w:t>
            </w:r>
          </w:p>
        </w:tc>
        <w:tc>
          <w:tcPr>
            <w:tcW w:type="dxa" w:w="2832"/>
          </w:tcPr>
          <w:p>
            <w:pPr>
              <w:spacing w:after="0"/>
              <w:jc w:val="left"/>
            </w:pPr>
            <w:r>
              <w:rPr>
                <w:sz w:val="16"/>
              </w:rPr>
              <w:t>Includes $39,272.63 for declarations not counted as hazard incidents (DR-4482-CA).</w:t>
            </w:r>
          </w:p>
        </w:tc>
      </w:tr>
      <w:tr>
        <w:trPr>
          <w:cantSplit/>
        </w:trPr>
        <w:tc>
          <w:tcPr>
            <w:tcW w:type="dxa" w:w="1723"/>
          </w:tcPr>
          <w:p>
            <w:pPr>
              <w:spacing w:after="0"/>
              <w:jc w:val="left"/>
            </w:pPr>
            <w:r>
              <w:rPr>
                <w:sz w:val="16"/>
              </w:rPr>
              <w:t>Simi Valley city</w:t>
            </w:r>
          </w:p>
        </w:tc>
        <w:tc>
          <w:tcPr>
            <w:tcW w:type="dxa" w:w="745"/>
          </w:tcPr>
          <w:p>
            <w:pPr>
              <w:spacing w:after="0"/>
              <w:jc w:val="left"/>
            </w:pPr>
            <w:r>
              <w:rPr>
                <w:sz w:val="16"/>
              </w:rPr>
              <w:t>City</w:t>
            </w:r>
          </w:p>
        </w:tc>
        <w:tc>
          <w:tcPr>
            <w:tcW w:type="dxa" w:w="2898"/>
          </w:tcPr>
          <w:p>
            <w:pPr>
              <w:spacing w:after="0"/>
              <w:jc w:val="left"/>
            </w:pPr>
            <w:r>
              <w:rPr>
                <w:sz w:val="16"/>
              </w:rPr>
              <w:t>Approved, expires 2027-08-15</w:t>
            </w:r>
          </w:p>
        </w:tc>
        <w:tc>
          <w:tcPr>
            <w:tcW w:type="dxa" w:w="2310"/>
          </w:tcPr>
          <w:p>
            <w:pPr>
              <w:spacing w:after="0"/>
              <w:jc w:val="right"/>
            </w:pPr>
            <w:r>
              <w:rPr>
                <w:sz w:val="16"/>
              </w:rPr>
              <w:t>FMA RL 0, SRL 0; any 0</w:t>
            </w:r>
          </w:p>
        </w:tc>
        <w:tc>
          <w:tcPr>
            <w:tcW w:type="dxa" w:w="1626"/>
          </w:tcPr>
          <w:p>
            <w:pPr>
              <w:spacing w:after="0"/>
              <w:jc w:val="right"/>
            </w:pPr>
            <w:r>
              <w:rPr>
                <w:sz w:val="16"/>
              </w:rPr>
              <w:t>$1,542,717.08</w:t>
            </w:r>
          </w:p>
        </w:tc>
        <w:tc>
          <w:tcPr>
            <w:tcW w:type="dxa" w:w="1978"/>
          </w:tcPr>
          <w:p>
            <w:pPr>
              <w:spacing w:after="0"/>
              <w:jc w:val="right"/>
            </w:pPr>
            <w:r>
              <w:rPr>
                <w:sz w:val="16"/>
              </w:rPr>
              <w:t>0; 0</w:t>
            </w:r>
          </w:p>
        </w:tc>
        <w:tc>
          <w:tcPr>
            <w:tcW w:type="dxa" w:w="2832"/>
          </w:tcPr>
          <w:p>
            <w:pPr>
              <w:spacing w:after="0"/>
              <w:jc w:val="left"/>
            </w:pPr>
          </w:p>
        </w:tc>
      </w:tr>
      <w:tr>
        <w:trPr>
          <w:cantSplit/>
        </w:trPr>
        <w:tc>
          <w:tcPr>
            <w:tcW w:type="dxa" w:w="1723"/>
          </w:tcPr>
          <w:p>
            <w:pPr>
              <w:spacing w:after="0"/>
              <w:jc w:val="left"/>
            </w:pPr>
            <w:r>
              <w:rPr>
                <w:sz w:val="16"/>
              </w:rPr>
              <w:t>Thousand Oaks city</w:t>
            </w:r>
          </w:p>
        </w:tc>
        <w:tc>
          <w:tcPr>
            <w:tcW w:type="dxa" w:w="745"/>
          </w:tcPr>
          <w:p>
            <w:pPr>
              <w:spacing w:after="0"/>
              <w:jc w:val="left"/>
            </w:pPr>
            <w:r>
              <w:rPr>
                <w:sz w:val="16"/>
              </w:rPr>
              <w:t>City</w:t>
            </w:r>
          </w:p>
        </w:tc>
        <w:tc>
          <w:tcPr>
            <w:tcW w:type="dxa" w:w="2898"/>
          </w:tcPr>
          <w:p>
            <w:pPr>
              <w:spacing w:after="0"/>
              <w:jc w:val="left"/>
            </w:pPr>
            <w:r>
              <w:rPr>
                <w:sz w:val="16"/>
              </w:rPr>
              <w:t>Approved, expires 2027-08-15</w:t>
            </w:r>
          </w:p>
        </w:tc>
        <w:tc>
          <w:tcPr>
            <w:tcW w:type="dxa" w:w="2310"/>
          </w:tcPr>
          <w:p>
            <w:pPr>
              <w:spacing w:after="0"/>
              <w:jc w:val="right"/>
            </w:pPr>
            <w:r>
              <w:rPr>
                <w:sz w:val="16"/>
              </w:rPr>
              <w:t>FMA RL 0, SRL 0; any 5</w:t>
            </w:r>
          </w:p>
        </w:tc>
        <w:tc>
          <w:tcPr>
            <w:tcW w:type="dxa" w:w="1626"/>
          </w:tcPr>
          <w:p>
            <w:pPr>
              <w:spacing w:after="0"/>
              <w:jc w:val="right"/>
            </w:pPr>
            <w:r>
              <w:rPr>
                <w:sz w:val="16"/>
              </w:rPr>
              <w:t>$1,214,270.55</w:t>
            </w:r>
          </w:p>
        </w:tc>
        <w:tc>
          <w:tcPr>
            <w:tcW w:type="dxa" w:w="1978"/>
          </w:tcPr>
          <w:p>
            <w:pPr>
              <w:spacing w:after="0"/>
              <w:jc w:val="right"/>
            </w:pPr>
            <w:r>
              <w:rPr>
                <w:sz w:val="16"/>
              </w:rPr>
              <w:t>4; 0</w:t>
            </w:r>
          </w:p>
        </w:tc>
        <w:tc>
          <w:tcPr>
            <w:tcW w:type="dxa" w:w="2832"/>
          </w:tcPr>
          <w:p>
            <w:pPr>
              <w:spacing w:after="0"/>
              <w:jc w:val="left"/>
            </w:pPr>
            <w:r>
              <w:rPr>
                <w:sz w:val="16"/>
              </w:rPr>
              <w:t>Includes $20,944.46 for declarations not counted as hazard incidents (DR-4482-CA).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4"/>
        <w:gridCol w:w="1523"/>
        <w:gridCol w:w="1350"/>
        <w:gridCol w:w="1004"/>
        <w:gridCol w:w="1177"/>
        <w:gridCol w:w="1091"/>
        <w:gridCol w:w="1177"/>
        <w:gridCol w:w="1264"/>
        <w:gridCol w:w="1074"/>
        <w:gridCol w:w="1004"/>
        <w:gridCol w:w="1350"/>
        <w:gridCol w:w="1091"/>
      </w:tblGrid>
      <w:tr>
        <w:trPr>
          <w:cantSplit/>
          <w:tblHeader/>
        </w:trPr>
        <w:tc>
          <w:tcPr>
            <w:tcW w:type="dxa" w:w="1004"/>
            <w:shd w:val="clear" w:color="auto" w:fill="E8E8E8"/>
          </w:tcPr>
          <w:p>
            <w:pPr>
              <w:spacing w:after="0"/>
              <w:jc w:val="left"/>
            </w:pPr>
            <w:r>
              <w:rPr>
                <w:b/>
                <w:sz w:val="16"/>
              </w:rPr>
              <w:t>Hazard</w:t>
            </w:r>
          </w:p>
        </w:tc>
        <w:tc>
          <w:tcPr>
            <w:tcW w:type="dxa" w:w="152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5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7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74"/>
            <w:shd w:val="clear" w:color="auto" w:fill="E8E8E8"/>
          </w:tcPr>
          <w:p>
            <w:pPr>
              <w:spacing w:after="0"/>
              <w:jc w:val="right"/>
            </w:pPr>
            <w:r>
              <w:rPr>
                <w:b/>
                <w:sz w:val="16"/>
              </w:rPr>
              <w:t>Storm Events damage since 2022-08-16</w:t>
            </w:r>
          </w:p>
          <w:p>
            <w:pPr>
              <w:spacing w:after="0"/>
              <w:jc w:val="right"/>
            </w:pPr>
            <w:r>
              <w:rPr>
                <w:i/>
                <w:color w:val="555555"/>
                <w:sz w:val="14"/>
              </w:rPr>
              <w:t>county-coded records, property plus crops, nominal dollars</w:t>
            </w:r>
          </w:p>
        </w:tc>
        <w:tc>
          <w:tcPr>
            <w:tcW w:type="dxa" w:w="100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091"/>
            <w:shd w:val="clear" w:color="auto" w:fill="E8E8E8"/>
          </w:tcPr>
          <w:p>
            <w:pPr>
              <w:spacing w:after="0"/>
              <w:jc w:val="left"/>
            </w:pPr>
            <w:r>
              <w:rPr>
                <w:b/>
                <w:sz w:val="16"/>
              </w:rPr>
              <w:t>Note</w:t>
            </w:r>
          </w:p>
        </w:tc>
      </w:tr>
      <w:tr>
        <w:trPr>
          <w:cantSplit/>
        </w:trPr>
        <w:tc>
          <w:tcPr>
            <w:tcW w:type="dxa" w:w="1004"/>
          </w:tcPr>
          <w:p>
            <w:pPr>
              <w:spacing w:after="0"/>
              <w:jc w:val="left"/>
            </w:pPr>
            <w:r>
              <w:rPr>
                <w:sz w:val="16"/>
              </w:rPr>
              <w:t>Avalanche</w:t>
            </w:r>
          </w:p>
        </w:tc>
        <w:tc>
          <w:tcPr>
            <w:tcW w:type="dxa" w:w="1523"/>
          </w:tcPr>
          <w:p>
            <w:pPr>
              <w:spacing w:after="0"/>
              <w:jc w:val="right"/>
            </w:pPr>
            <w:r>
              <w:rPr>
                <w:sz w:val="16"/>
              </w:rPr>
              <w:t>$2,828,072</w:t>
            </w:r>
          </w:p>
        </w:tc>
        <w:tc>
          <w:tcPr>
            <w:tcW w:type="dxa" w:w="1350"/>
          </w:tcPr>
          <w:p>
            <w:pPr>
              <w:spacing w:after="0"/>
              <w:jc w:val="right"/>
            </w:pPr>
          </w:p>
        </w:tc>
        <w:tc>
          <w:tcPr>
            <w:tcW w:type="dxa" w:w="1004"/>
          </w:tcPr>
          <w:p>
            <w:pPr>
              <w:spacing w:after="0"/>
              <w:jc w:val="right"/>
            </w:pPr>
            <w:r>
              <w:rPr>
                <w:sz w:val="16"/>
              </w:rPr>
              <w:t>under 1</w:t>
            </w:r>
          </w:p>
        </w:tc>
        <w:tc>
          <w:tcPr>
            <w:tcW w:type="dxa" w:w="1177"/>
          </w:tcPr>
          <w:p>
            <w:pPr>
              <w:spacing w:after="0"/>
              <w:jc w:val="right"/>
            </w:pPr>
            <w:r>
              <w:rPr>
                <w:sz w:val="16"/>
              </w:rPr>
              <w:t>$3</w:t>
            </w:r>
          </w:p>
        </w:tc>
        <w:tc>
          <w:tcPr>
            <w:tcW w:type="dxa" w:w="1091"/>
          </w:tcPr>
          <w:p>
            <w:pPr>
              <w:spacing w:after="0"/>
              <w:jc w:val="right"/>
            </w:pPr>
          </w:p>
        </w:tc>
        <w:tc>
          <w:tcPr>
            <w:tcW w:type="dxa" w:w="1177"/>
          </w:tcPr>
          <w:p>
            <w:pPr>
              <w:spacing w:after="0"/>
              <w:jc w:val="right"/>
            </w:pPr>
            <w:r>
              <w:rPr>
                <w:sz w:val="16"/>
              </w:rPr>
              <w:t>$147</w:t>
            </w:r>
          </w:p>
        </w:tc>
        <w:tc>
          <w:tcPr>
            <w:tcW w:type="dxa" w:w="1264"/>
          </w:tcPr>
          <w:p>
            <w:pPr>
              <w:spacing w:after="0"/>
              <w:jc w:val="right"/>
            </w:pPr>
            <w:r>
              <w:rPr>
                <w:sz w:val="16"/>
              </w:rPr>
              <w:t>0.000105%</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Coastal Flooding</w:t>
            </w:r>
          </w:p>
        </w:tc>
        <w:tc>
          <w:tcPr>
            <w:tcW w:type="dxa" w:w="1523"/>
          </w:tcPr>
          <w:p>
            <w:pPr>
              <w:spacing w:after="0"/>
              <w:jc w:val="right"/>
            </w:pPr>
            <w:r>
              <w:rPr>
                <w:sz w:val="16"/>
              </w:rPr>
              <w:t>$37,279,999,777</w:t>
            </w:r>
          </w:p>
        </w:tc>
        <w:tc>
          <w:tcPr>
            <w:tcW w:type="dxa" w:w="1350"/>
          </w:tcPr>
          <w:p>
            <w:pPr>
              <w:spacing w:after="0"/>
              <w:jc w:val="right"/>
            </w:pPr>
          </w:p>
        </w:tc>
        <w:tc>
          <w:tcPr>
            <w:tcW w:type="dxa" w:w="1004"/>
          </w:tcPr>
          <w:p>
            <w:pPr>
              <w:spacing w:after="0"/>
              <w:jc w:val="right"/>
            </w:pPr>
            <w:r>
              <w:rPr>
                <w:sz w:val="16"/>
              </w:rPr>
              <w:t>205,051</w:t>
            </w:r>
          </w:p>
        </w:tc>
        <w:tc>
          <w:tcPr>
            <w:tcW w:type="dxa" w:w="1177"/>
          </w:tcPr>
          <w:p>
            <w:pPr>
              <w:spacing w:after="0"/>
              <w:jc w:val="right"/>
            </w:pPr>
            <w:r>
              <w:rPr>
                <w:sz w:val="16"/>
              </w:rPr>
              <w:t>$597,021</w:t>
            </w:r>
          </w:p>
        </w:tc>
        <w:tc>
          <w:tcPr>
            <w:tcW w:type="dxa" w:w="1091"/>
          </w:tcPr>
          <w:p>
            <w:pPr>
              <w:spacing w:after="0"/>
              <w:jc w:val="right"/>
            </w:pPr>
          </w:p>
        </w:tc>
        <w:tc>
          <w:tcPr>
            <w:tcW w:type="dxa" w:w="1177"/>
          </w:tcPr>
          <w:p>
            <w:pPr>
              <w:spacing w:after="0"/>
              <w:jc w:val="right"/>
            </w:pPr>
            <w:r>
              <w:rPr>
                <w:sz w:val="16"/>
              </w:rPr>
              <w:t>$1,492</w:t>
            </w:r>
          </w:p>
        </w:tc>
        <w:tc>
          <w:tcPr>
            <w:tcW w:type="dxa" w:w="1264"/>
          </w:tcPr>
          <w:p>
            <w:pPr>
              <w:spacing w:after="0"/>
              <w:jc w:val="right"/>
            </w:pPr>
            <w:r>
              <w:rPr>
                <w:sz w:val="16"/>
              </w:rPr>
              <w:t>0.0016%</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Cold Wave</w:t>
            </w:r>
          </w:p>
        </w:tc>
        <w:tc>
          <w:tcPr>
            <w:tcW w:type="dxa" w:w="1523"/>
          </w:tcPr>
          <w:p>
            <w:pPr>
              <w:spacing w:after="0"/>
              <w:jc w:val="right"/>
            </w:pPr>
            <w:r>
              <w:rPr>
                <w:sz w:val="16"/>
              </w:rPr>
              <w:t>$631,936,168</w:t>
            </w:r>
          </w:p>
        </w:tc>
        <w:tc>
          <w:tcPr>
            <w:tcW w:type="dxa" w:w="1350"/>
          </w:tcPr>
          <w:p>
            <w:pPr>
              <w:spacing w:after="0"/>
              <w:jc w:val="right"/>
            </w:pPr>
            <w:r>
              <w:rPr>
                <w:sz w:val="16"/>
              </w:rPr>
              <w:t>$53,981,248</w:t>
            </w:r>
          </w:p>
        </w:tc>
        <w:tc>
          <w:tcPr>
            <w:tcW w:type="dxa" w:w="1004"/>
          </w:tcPr>
          <w:p>
            <w:pPr>
              <w:spacing w:after="0"/>
              <w:jc w:val="right"/>
            </w:pPr>
            <w:r>
              <w:rPr>
                <w:sz w:val="16"/>
              </w:rPr>
              <w:t>1,800</w:t>
            </w:r>
          </w:p>
        </w:tc>
        <w:tc>
          <w:tcPr>
            <w:tcW w:type="dxa" w:w="1177"/>
          </w:tcPr>
          <w:p>
            <w:pPr>
              <w:spacing w:after="0"/>
              <w:jc w:val="right"/>
            </w:pPr>
            <w:r>
              <w:rPr>
                <w:sz w:val="16"/>
              </w:rPr>
              <w:t>$1</w:t>
            </w:r>
          </w:p>
        </w:tc>
        <w:tc>
          <w:tcPr>
            <w:tcW w:type="dxa" w:w="1091"/>
          </w:tcPr>
          <w:p>
            <w:pPr>
              <w:spacing w:after="0"/>
              <w:jc w:val="right"/>
            </w:pPr>
            <w:r>
              <w:rPr>
                <w:sz w:val="16"/>
              </w:rPr>
              <w:t>$33,045</w:t>
            </w:r>
          </w:p>
        </w:tc>
        <w:tc>
          <w:tcPr>
            <w:tcW w:type="dxa" w:w="1177"/>
          </w:tcPr>
          <w:p>
            <w:pPr>
              <w:spacing w:after="0"/>
              <w:jc w:val="right"/>
            </w:pPr>
            <w:r>
              <w:rPr>
                <w:sz w:val="16"/>
              </w:rPr>
              <w:t>$30,012</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Drought</w:t>
            </w:r>
          </w:p>
        </w:tc>
        <w:tc>
          <w:tcPr>
            <w:tcW w:type="dxa" w:w="1523"/>
          </w:tcPr>
          <w:p>
            <w:pPr>
              <w:spacing w:after="0"/>
              <w:jc w:val="right"/>
            </w:pPr>
          </w:p>
        </w:tc>
        <w:tc>
          <w:tcPr>
            <w:tcW w:type="dxa" w:w="1350"/>
          </w:tcPr>
          <w:p>
            <w:pPr>
              <w:spacing w:after="0"/>
              <w:jc w:val="right"/>
            </w:pPr>
            <w:r>
              <w:rPr>
                <w:sz w:val="16"/>
              </w:rPr>
              <w:t>$2,021,221,665</w:t>
            </w:r>
          </w:p>
        </w:tc>
        <w:tc>
          <w:tcPr>
            <w:tcW w:type="dxa" w:w="1004"/>
          </w:tcPr>
          <w:p>
            <w:pPr>
              <w:spacing w:after="0"/>
              <w:jc w:val="right"/>
            </w:pPr>
          </w:p>
        </w:tc>
        <w:tc>
          <w:tcPr>
            <w:tcW w:type="dxa" w:w="1177"/>
          </w:tcPr>
          <w:p>
            <w:pPr>
              <w:spacing w:after="0"/>
              <w:jc w:val="right"/>
            </w:pPr>
          </w:p>
        </w:tc>
        <w:tc>
          <w:tcPr>
            <w:tcW w:type="dxa" w:w="1091"/>
          </w:tcPr>
          <w:p>
            <w:pPr>
              <w:spacing w:after="0"/>
              <w:jc w:val="right"/>
            </w:pPr>
            <w:r>
              <w:rPr>
                <w:sz w:val="16"/>
              </w:rPr>
              <w:t>$994,078</w:t>
            </w:r>
          </w:p>
        </w:tc>
        <w:tc>
          <w:tcPr>
            <w:tcW w:type="dxa" w:w="1177"/>
          </w:tcPr>
          <w:p>
            <w:pPr>
              <w:spacing w:after="0"/>
              <w:jc w:val="right"/>
            </w:pPr>
          </w:p>
        </w:tc>
        <w:tc>
          <w:tcPr>
            <w:tcW w:type="dxa" w:w="1264"/>
          </w:tcPr>
          <w:p>
            <w:pPr>
              <w:spacing w:after="0"/>
              <w:jc w:val="right"/>
            </w:pPr>
            <w:r>
              <w:rPr>
                <w:sz w:val="16"/>
              </w:rPr>
              <w:t>0.0492% (agriculture)</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091"/>
          </w:tcPr>
          <w:p>
            <w:pPr>
              <w:spacing w:after="0"/>
              <w:jc w:val="left"/>
            </w:pPr>
            <w:r>
              <w:rPr>
                <w:sz w:val="16"/>
              </w:rPr>
              <w:t>NRI has no building exposure for this hazard; agriculture shown</w:t>
            </w:r>
          </w:p>
        </w:tc>
      </w:tr>
      <w:tr>
        <w:trPr>
          <w:cantSplit/>
        </w:trPr>
        <w:tc>
          <w:tcPr>
            <w:tcW w:type="dxa" w:w="1004"/>
          </w:tcPr>
          <w:p>
            <w:pPr>
              <w:spacing w:after="0"/>
              <w:jc w:val="left"/>
            </w:pPr>
            <w:r>
              <w:rPr>
                <w:sz w:val="16"/>
              </w:rPr>
              <w:t>Earthquake</w:t>
            </w:r>
          </w:p>
        </w:tc>
        <w:tc>
          <w:tcPr>
            <w:tcW w:type="dxa" w:w="1523"/>
          </w:tcPr>
          <w:p>
            <w:pPr>
              <w:spacing w:after="0"/>
              <w:jc w:val="right"/>
            </w:pPr>
            <w:r>
              <w:rPr>
                <w:sz w:val="16"/>
              </w:rPr>
              <w:t>$293,362,929,919</w:t>
            </w:r>
          </w:p>
        </w:tc>
        <w:tc>
          <w:tcPr>
            <w:tcW w:type="dxa" w:w="1350"/>
          </w:tcPr>
          <w:p>
            <w:pPr>
              <w:spacing w:after="0"/>
              <w:jc w:val="right"/>
            </w:pPr>
          </w:p>
        </w:tc>
        <w:tc>
          <w:tcPr>
            <w:tcW w:type="dxa" w:w="1004"/>
          </w:tcPr>
          <w:p>
            <w:pPr>
              <w:spacing w:after="0"/>
              <w:jc w:val="right"/>
            </w:pPr>
            <w:r>
              <w:rPr>
                <w:sz w:val="16"/>
              </w:rPr>
              <w:t>843,843</w:t>
            </w:r>
          </w:p>
        </w:tc>
        <w:tc>
          <w:tcPr>
            <w:tcW w:type="dxa" w:w="1177"/>
          </w:tcPr>
          <w:p>
            <w:pPr>
              <w:spacing w:after="0"/>
              <w:jc w:val="right"/>
            </w:pPr>
            <w:r>
              <w:rPr>
                <w:sz w:val="16"/>
              </w:rPr>
              <w:t>$270,670,219</w:t>
            </w:r>
          </w:p>
        </w:tc>
        <w:tc>
          <w:tcPr>
            <w:tcW w:type="dxa" w:w="1091"/>
          </w:tcPr>
          <w:p>
            <w:pPr>
              <w:spacing w:after="0"/>
              <w:jc w:val="right"/>
            </w:pPr>
          </w:p>
        </w:tc>
        <w:tc>
          <w:tcPr>
            <w:tcW w:type="dxa" w:w="1177"/>
          </w:tcPr>
          <w:p>
            <w:pPr>
              <w:spacing w:after="0"/>
              <w:jc w:val="right"/>
            </w:pPr>
            <w:r>
              <w:rPr>
                <w:sz w:val="16"/>
              </w:rPr>
              <w:t>$120,902,075</w:t>
            </w:r>
          </w:p>
        </w:tc>
        <w:tc>
          <w:tcPr>
            <w:tcW w:type="dxa" w:w="1264"/>
          </w:tcPr>
          <w:p>
            <w:pPr>
              <w:spacing w:after="0"/>
              <w:jc w:val="right"/>
            </w:pPr>
            <w:r>
              <w:rPr>
                <w:sz w:val="16"/>
              </w:rPr>
              <w:t>0.0923%</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Hail</w:t>
            </w:r>
          </w:p>
        </w:tc>
        <w:tc>
          <w:tcPr>
            <w:tcW w:type="dxa" w:w="1523"/>
          </w:tcPr>
          <w:p>
            <w:pPr>
              <w:spacing w:after="0"/>
              <w:jc w:val="right"/>
            </w:pPr>
            <w:r>
              <w:rPr>
                <w:sz w:val="16"/>
              </w:rPr>
              <w:t>$169,925,741,276</w:t>
            </w:r>
          </w:p>
        </w:tc>
        <w:tc>
          <w:tcPr>
            <w:tcW w:type="dxa" w:w="1350"/>
          </w:tcPr>
          <w:p>
            <w:pPr>
              <w:spacing w:after="0"/>
              <w:jc w:val="right"/>
            </w:pPr>
            <w:r>
              <w:rPr>
                <w:sz w:val="16"/>
              </w:rPr>
              <w:t>$2,102,963,164</w:t>
            </w:r>
          </w:p>
        </w:tc>
        <w:tc>
          <w:tcPr>
            <w:tcW w:type="dxa" w:w="1004"/>
          </w:tcPr>
          <w:p>
            <w:pPr>
              <w:spacing w:after="0"/>
              <w:jc w:val="right"/>
            </w:pPr>
            <w:r>
              <w:rPr>
                <w:sz w:val="16"/>
              </w:rPr>
              <w:t>843,136</w:t>
            </w:r>
          </w:p>
        </w:tc>
        <w:tc>
          <w:tcPr>
            <w:tcW w:type="dxa" w:w="1177"/>
          </w:tcPr>
          <w:p>
            <w:pPr>
              <w:spacing w:after="0"/>
              <w:jc w:val="right"/>
            </w:pPr>
            <w:r>
              <w:rPr>
                <w:sz w:val="16"/>
              </w:rPr>
              <w:t>$189,222</w:t>
            </w:r>
          </w:p>
        </w:tc>
        <w:tc>
          <w:tcPr>
            <w:tcW w:type="dxa" w:w="1091"/>
          </w:tcPr>
          <w:p>
            <w:pPr>
              <w:spacing w:after="0"/>
              <w:jc w:val="right"/>
            </w:pPr>
            <w:r>
              <w:rPr>
                <w:sz w:val="16"/>
              </w:rPr>
              <w:t>$19,809</w:t>
            </w:r>
          </w:p>
        </w:tc>
        <w:tc>
          <w:tcPr>
            <w:tcW w:type="dxa" w:w="1177"/>
          </w:tcPr>
          <w:p>
            <w:pPr>
              <w:spacing w:after="0"/>
              <w:jc w:val="right"/>
            </w:pPr>
            <w:r>
              <w:rPr>
                <w:sz w:val="16"/>
              </w:rPr>
              <w:t>$93,452</w:t>
            </w:r>
          </w:p>
        </w:tc>
        <w:tc>
          <w:tcPr>
            <w:tcW w:type="dxa" w:w="1264"/>
          </w:tcPr>
          <w:p>
            <w:pPr>
              <w:spacing w:after="0"/>
              <w:jc w:val="right"/>
            </w:pPr>
            <w:r>
              <w:rPr>
                <w:sz w:val="16"/>
              </w:rPr>
              <w:t>0.000111%</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Heat Wave</w:t>
            </w:r>
          </w:p>
        </w:tc>
        <w:tc>
          <w:tcPr>
            <w:tcW w:type="dxa" w:w="1523"/>
          </w:tcPr>
          <w:p>
            <w:pPr>
              <w:spacing w:after="0"/>
              <w:jc w:val="right"/>
            </w:pPr>
            <w:r>
              <w:rPr>
                <w:sz w:val="16"/>
              </w:rPr>
              <w:t>$169,696,431,115</w:t>
            </w:r>
          </w:p>
        </w:tc>
        <w:tc>
          <w:tcPr>
            <w:tcW w:type="dxa" w:w="1350"/>
          </w:tcPr>
          <w:p>
            <w:pPr>
              <w:spacing w:after="0"/>
              <w:jc w:val="right"/>
            </w:pPr>
            <w:r>
              <w:rPr>
                <w:sz w:val="16"/>
              </w:rPr>
              <w:t>$2,101,901,506</w:t>
            </w:r>
          </w:p>
        </w:tc>
        <w:tc>
          <w:tcPr>
            <w:tcW w:type="dxa" w:w="1004"/>
          </w:tcPr>
          <w:p>
            <w:pPr>
              <w:spacing w:after="0"/>
              <w:jc w:val="right"/>
            </w:pPr>
            <w:r>
              <w:rPr>
                <w:sz w:val="16"/>
              </w:rPr>
              <w:t>843,136</w:t>
            </w:r>
          </w:p>
        </w:tc>
        <w:tc>
          <w:tcPr>
            <w:tcW w:type="dxa" w:w="1177"/>
          </w:tcPr>
          <w:p>
            <w:pPr>
              <w:spacing w:after="0"/>
              <w:jc w:val="right"/>
            </w:pPr>
            <w:r>
              <w:rPr>
                <w:sz w:val="16"/>
              </w:rPr>
              <w:t>$14,463</w:t>
            </w:r>
          </w:p>
        </w:tc>
        <w:tc>
          <w:tcPr>
            <w:tcW w:type="dxa" w:w="1091"/>
          </w:tcPr>
          <w:p>
            <w:pPr>
              <w:spacing w:after="0"/>
              <w:jc w:val="right"/>
            </w:pPr>
            <w:r>
              <w:rPr>
                <w:sz w:val="16"/>
              </w:rPr>
              <w:t>$274,127</w:t>
            </w:r>
          </w:p>
        </w:tc>
        <w:tc>
          <w:tcPr>
            <w:tcW w:type="dxa" w:w="1177"/>
          </w:tcPr>
          <w:p>
            <w:pPr>
              <w:spacing w:after="0"/>
              <w:jc w:val="right"/>
            </w:pPr>
            <w:r>
              <w:rPr>
                <w:sz w:val="16"/>
              </w:rPr>
              <w:t>$1,998,073</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Hurricane</w:t>
            </w:r>
          </w:p>
        </w:tc>
        <w:tc>
          <w:tcPr>
            <w:tcW w:type="dxa" w:w="1523"/>
          </w:tcPr>
          <w:p>
            <w:pPr>
              <w:spacing w:after="0"/>
              <w:jc w:val="right"/>
            </w:pPr>
            <w:r>
              <w:rPr>
                <w:sz w:val="16"/>
              </w:rPr>
              <w:t>$169,925,741,276</w:t>
            </w:r>
          </w:p>
        </w:tc>
        <w:tc>
          <w:tcPr>
            <w:tcW w:type="dxa" w:w="1350"/>
          </w:tcPr>
          <w:p>
            <w:pPr>
              <w:spacing w:after="0"/>
              <w:jc w:val="right"/>
            </w:pPr>
            <w:r>
              <w:rPr>
                <w:sz w:val="16"/>
              </w:rPr>
              <w:t>$2,102,963,164</w:t>
            </w:r>
          </w:p>
        </w:tc>
        <w:tc>
          <w:tcPr>
            <w:tcW w:type="dxa" w:w="1004"/>
          </w:tcPr>
          <w:p>
            <w:pPr>
              <w:spacing w:after="0"/>
              <w:jc w:val="right"/>
            </w:pPr>
            <w:r>
              <w:rPr>
                <w:sz w:val="16"/>
              </w:rPr>
              <w:t>843,136</w:t>
            </w:r>
          </w:p>
        </w:tc>
        <w:tc>
          <w:tcPr>
            <w:tcW w:type="dxa" w:w="1177"/>
          </w:tcPr>
          <w:p>
            <w:pPr>
              <w:spacing w:after="0"/>
              <w:jc w:val="right"/>
            </w:pPr>
            <w:r>
              <w:rPr>
                <w:sz w:val="16"/>
              </w:rPr>
              <w:t>$0</w:t>
            </w:r>
          </w:p>
        </w:tc>
        <w:tc>
          <w:tcPr>
            <w:tcW w:type="dxa" w:w="1091"/>
          </w:tcPr>
          <w:p>
            <w:pPr>
              <w:spacing w:after="0"/>
              <w:jc w:val="right"/>
            </w:pPr>
            <w:r>
              <w:rPr>
                <w:sz w:val="16"/>
              </w:rPr>
              <w:t>$0</w:t>
            </w:r>
          </w:p>
        </w:tc>
        <w:tc>
          <w:tcPr>
            <w:tcW w:type="dxa" w:w="1177"/>
          </w:tcPr>
          <w:p>
            <w:pPr>
              <w:spacing w:after="0"/>
              <w:jc w:val="right"/>
            </w:pPr>
            <w:r>
              <w:rPr>
                <w:sz w:val="16"/>
              </w:rPr>
              <w:t>$0</w:t>
            </w:r>
          </w:p>
        </w:tc>
        <w:tc>
          <w:tcPr>
            <w:tcW w:type="dxa" w:w="1264"/>
          </w:tcPr>
          <w:p>
            <w:pPr>
              <w:spacing w:after="0"/>
              <w:jc w:val="right"/>
            </w:pPr>
            <w:r>
              <w:rPr>
                <w:sz w:val="16"/>
              </w:rPr>
              <w:t>0%</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Ice Storm</w:t>
            </w:r>
          </w:p>
        </w:tc>
        <w:tc>
          <w:tcPr>
            <w:tcW w:type="dxa" w:w="1523"/>
          </w:tcPr>
          <w:p>
            <w:pPr>
              <w:spacing w:after="0"/>
              <w:jc w:val="right"/>
            </w:pPr>
          </w:p>
        </w:tc>
        <w:tc>
          <w:tcPr>
            <w:tcW w:type="dxa" w:w="1350"/>
          </w:tcPr>
          <w:p>
            <w:pPr>
              <w:spacing w:after="0"/>
              <w:jc w:val="right"/>
            </w:pPr>
          </w:p>
        </w:tc>
        <w:tc>
          <w:tcPr>
            <w:tcW w:type="dxa" w:w="1004"/>
          </w:tcPr>
          <w:p>
            <w:pPr>
              <w:spacing w:after="0"/>
              <w:jc w:val="right"/>
            </w:pPr>
          </w:p>
        </w:tc>
        <w:tc>
          <w:tcPr>
            <w:tcW w:type="dxa" w:w="1177"/>
          </w:tcPr>
          <w:p>
            <w:pPr>
              <w:spacing w:after="0"/>
              <w:jc w:val="right"/>
            </w:pPr>
          </w:p>
        </w:tc>
        <w:tc>
          <w:tcPr>
            <w:tcW w:type="dxa" w:w="1091"/>
          </w:tcPr>
          <w:p>
            <w:pPr>
              <w:spacing w:after="0"/>
              <w:jc w:val="right"/>
            </w:pPr>
          </w:p>
        </w:tc>
        <w:tc>
          <w:tcPr>
            <w:tcW w:type="dxa" w:w="1177"/>
          </w:tcPr>
          <w:p>
            <w:pPr>
              <w:spacing w:after="0"/>
              <w:jc w:val="right"/>
            </w:pPr>
          </w:p>
        </w:tc>
        <w:tc>
          <w:tcPr>
            <w:tcW w:type="dxa" w:w="1264"/>
          </w:tcPr>
          <w:p>
            <w:pPr>
              <w:spacing w:after="0"/>
              <w:jc w:val="right"/>
            </w:pPr>
          </w:p>
        </w:tc>
        <w:tc>
          <w:tcPr>
            <w:tcW w:type="dxa" w:w="1074"/>
          </w:tcPr>
          <w:p>
            <w:pPr>
              <w:spacing w:after="0"/>
              <w:jc w:val="right"/>
            </w:pPr>
          </w:p>
        </w:tc>
        <w:tc>
          <w:tcPr>
            <w:tcW w:type="dxa" w:w="1004"/>
          </w:tcPr>
          <w:p>
            <w:pPr>
              <w:spacing w:after="0"/>
              <w:jc w:val="right"/>
            </w:pPr>
          </w:p>
        </w:tc>
        <w:tc>
          <w:tcPr>
            <w:tcW w:type="dxa" w:w="1350"/>
          </w:tcPr>
          <w:p>
            <w:pPr>
              <w:spacing w:after="0"/>
              <w:jc w:val="right"/>
            </w:pPr>
            <w:r>
              <w:rPr>
                <w:sz w:val="16"/>
              </w:rPr>
              <w:t>$7,490,025.52</w:t>
            </w:r>
          </w:p>
        </w:tc>
        <w:tc>
          <w:tcPr>
            <w:tcW w:type="dxa" w:w="1091"/>
          </w:tcPr>
          <w:p>
            <w:pPr>
              <w:spacing w:after="0"/>
              <w:jc w:val="left"/>
            </w:pPr>
            <w:r>
              <w:rPr>
                <w:sz w:val="16"/>
              </w:rPr>
              <w:t>Not Applicable in NRI for this county</w:t>
            </w:r>
          </w:p>
        </w:tc>
      </w:tr>
      <w:tr>
        <w:trPr>
          <w:cantSplit/>
        </w:trPr>
        <w:tc>
          <w:tcPr>
            <w:tcW w:type="dxa" w:w="1004"/>
          </w:tcPr>
          <w:p>
            <w:pPr>
              <w:spacing w:after="0"/>
              <w:jc w:val="left"/>
            </w:pPr>
            <w:r>
              <w:rPr>
                <w:sz w:val="16"/>
              </w:rPr>
              <w:t>Inland Flooding</w:t>
            </w:r>
          </w:p>
        </w:tc>
        <w:tc>
          <w:tcPr>
            <w:tcW w:type="dxa" w:w="1523"/>
          </w:tcPr>
          <w:p>
            <w:pPr>
              <w:spacing w:after="0"/>
              <w:jc w:val="right"/>
            </w:pPr>
            <w:r>
              <w:rPr>
                <w:sz w:val="16"/>
              </w:rPr>
              <w:t>$169,842,843,807</w:t>
            </w:r>
          </w:p>
        </w:tc>
        <w:tc>
          <w:tcPr>
            <w:tcW w:type="dxa" w:w="1350"/>
          </w:tcPr>
          <w:p>
            <w:pPr>
              <w:spacing w:after="0"/>
              <w:jc w:val="right"/>
            </w:pPr>
            <w:r>
              <w:rPr>
                <w:sz w:val="16"/>
              </w:rPr>
              <w:t>$511,454,183</w:t>
            </w:r>
          </w:p>
        </w:tc>
        <w:tc>
          <w:tcPr>
            <w:tcW w:type="dxa" w:w="1004"/>
          </w:tcPr>
          <w:p>
            <w:pPr>
              <w:spacing w:after="0"/>
              <w:jc w:val="right"/>
            </w:pPr>
            <w:r>
              <w:rPr>
                <w:sz w:val="16"/>
              </w:rPr>
              <w:t>24,065</w:t>
            </w:r>
          </w:p>
        </w:tc>
        <w:tc>
          <w:tcPr>
            <w:tcW w:type="dxa" w:w="1177"/>
          </w:tcPr>
          <w:p>
            <w:pPr>
              <w:spacing w:after="0"/>
              <w:jc w:val="right"/>
            </w:pPr>
            <w:r>
              <w:rPr>
                <w:sz w:val="16"/>
              </w:rPr>
              <w:t>$309,378,355</w:t>
            </w:r>
          </w:p>
        </w:tc>
        <w:tc>
          <w:tcPr>
            <w:tcW w:type="dxa" w:w="1091"/>
          </w:tcPr>
          <w:p>
            <w:pPr>
              <w:spacing w:after="0"/>
              <w:jc w:val="right"/>
            </w:pPr>
            <w:r>
              <w:rPr>
                <w:sz w:val="16"/>
              </w:rPr>
              <w:t>$2,292,529</w:t>
            </w:r>
          </w:p>
        </w:tc>
        <w:tc>
          <w:tcPr>
            <w:tcW w:type="dxa" w:w="1177"/>
          </w:tcPr>
          <w:p>
            <w:pPr>
              <w:spacing w:after="0"/>
              <w:jc w:val="right"/>
            </w:pPr>
            <w:r>
              <w:rPr>
                <w:sz w:val="16"/>
              </w:rPr>
              <w:t>$1,092,859</w:t>
            </w:r>
          </w:p>
        </w:tc>
        <w:tc>
          <w:tcPr>
            <w:tcW w:type="dxa" w:w="1264"/>
          </w:tcPr>
          <w:p>
            <w:pPr>
              <w:spacing w:after="0"/>
              <w:jc w:val="right"/>
            </w:pPr>
            <w:r>
              <w:rPr>
                <w:sz w:val="16"/>
              </w:rPr>
              <w:t>n/a (see note)</w:t>
            </w:r>
          </w:p>
        </w:tc>
        <w:tc>
          <w:tcPr>
            <w:tcW w:type="dxa" w:w="1074"/>
          </w:tcPr>
          <w:p>
            <w:pPr>
              <w:spacing w:after="0"/>
              <w:jc w:val="right"/>
            </w:pPr>
            <w:r>
              <w:rPr>
                <w:sz w:val="16"/>
              </w:rPr>
              <w:t>$0</w:t>
            </w:r>
          </w:p>
        </w:tc>
        <w:tc>
          <w:tcPr>
            <w:tcW w:type="dxa" w:w="1004"/>
          </w:tcPr>
          <w:p>
            <w:pPr>
              <w:spacing w:after="0"/>
              <w:jc w:val="right"/>
            </w:pPr>
          </w:p>
        </w:tc>
        <w:tc>
          <w:tcPr>
            <w:tcW w:type="dxa" w:w="1350"/>
          </w:tcPr>
          <w:p>
            <w:pPr>
              <w:spacing w:after="0"/>
              <w:jc w:val="right"/>
            </w:pPr>
            <w:r>
              <w:rPr>
                <w:sz w:val="16"/>
              </w:rPr>
              <w:t>$27,117,158.23</w:t>
            </w:r>
          </w:p>
        </w:tc>
        <w:tc>
          <w:tcPr>
            <w:tcW w:type="dxa" w:w="10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04"/>
          </w:tcPr>
          <w:p>
            <w:pPr>
              <w:spacing w:after="0"/>
              <w:jc w:val="left"/>
            </w:pPr>
            <w:r>
              <w:rPr>
                <w:sz w:val="16"/>
              </w:rPr>
              <w:t>Landslide</w:t>
            </w:r>
          </w:p>
        </w:tc>
        <w:tc>
          <w:tcPr>
            <w:tcW w:type="dxa" w:w="1523"/>
          </w:tcPr>
          <w:p>
            <w:pPr>
              <w:spacing w:after="0"/>
              <w:jc w:val="right"/>
            </w:pPr>
            <w:r>
              <w:rPr>
                <w:sz w:val="16"/>
              </w:rPr>
              <w:t>$11,959,755,334</w:t>
            </w:r>
          </w:p>
        </w:tc>
        <w:tc>
          <w:tcPr>
            <w:tcW w:type="dxa" w:w="1350"/>
          </w:tcPr>
          <w:p>
            <w:pPr>
              <w:spacing w:after="0"/>
              <w:jc w:val="right"/>
            </w:pPr>
          </w:p>
        </w:tc>
        <w:tc>
          <w:tcPr>
            <w:tcW w:type="dxa" w:w="1004"/>
          </w:tcPr>
          <w:p>
            <w:pPr>
              <w:spacing w:after="0"/>
              <w:jc w:val="right"/>
            </w:pPr>
            <w:r>
              <w:rPr>
                <w:sz w:val="16"/>
              </w:rPr>
              <w:t>40,000</w:t>
            </w:r>
          </w:p>
        </w:tc>
        <w:tc>
          <w:tcPr>
            <w:tcW w:type="dxa" w:w="1177"/>
          </w:tcPr>
          <w:p>
            <w:pPr>
              <w:spacing w:after="0"/>
              <w:jc w:val="right"/>
            </w:pPr>
            <w:r>
              <w:rPr>
                <w:sz w:val="16"/>
              </w:rPr>
              <w:t>$253,578</w:t>
            </w:r>
          </w:p>
        </w:tc>
        <w:tc>
          <w:tcPr>
            <w:tcW w:type="dxa" w:w="1091"/>
          </w:tcPr>
          <w:p>
            <w:pPr>
              <w:spacing w:after="0"/>
              <w:jc w:val="right"/>
            </w:pPr>
          </w:p>
        </w:tc>
        <w:tc>
          <w:tcPr>
            <w:tcW w:type="dxa" w:w="1177"/>
          </w:tcPr>
          <w:p>
            <w:pPr>
              <w:spacing w:after="0"/>
              <w:jc w:val="right"/>
            </w:pPr>
            <w:r>
              <w:rPr>
                <w:sz w:val="16"/>
              </w:rPr>
              <w:t>$397,239</w:t>
            </w:r>
          </w:p>
        </w:tc>
        <w:tc>
          <w:tcPr>
            <w:tcW w:type="dxa" w:w="1264"/>
          </w:tcPr>
          <w:p>
            <w:pPr>
              <w:spacing w:after="0"/>
              <w:jc w:val="right"/>
            </w:pPr>
            <w:r>
              <w:rPr>
                <w:sz w:val="16"/>
              </w:rPr>
              <w:t>0.00212%</w:t>
            </w:r>
          </w:p>
        </w:tc>
        <w:tc>
          <w:tcPr>
            <w:tcW w:type="dxa" w:w="1074"/>
          </w:tcPr>
          <w:p>
            <w:pPr>
              <w:spacing w:after="0"/>
              <w:jc w:val="right"/>
            </w:pPr>
            <w:r>
              <w:rPr>
                <w:sz w:val="16"/>
              </w:rPr>
              <w:t>$0</w:t>
            </w:r>
          </w:p>
        </w:tc>
        <w:tc>
          <w:tcPr>
            <w:tcW w:type="dxa" w:w="1004"/>
          </w:tcPr>
          <w:p>
            <w:pPr>
              <w:spacing w:after="0"/>
              <w:jc w:val="right"/>
            </w:pPr>
          </w:p>
        </w:tc>
        <w:tc>
          <w:tcPr>
            <w:tcW w:type="dxa" w:w="1350"/>
          </w:tcPr>
          <w:p>
            <w:pPr>
              <w:spacing w:after="0"/>
              <w:jc w:val="right"/>
            </w:pPr>
            <w:r>
              <w:rPr>
                <w:sz w:val="16"/>
              </w:rPr>
              <w:t>$27,117,158.23</w:t>
            </w:r>
          </w:p>
        </w:tc>
        <w:tc>
          <w:tcPr>
            <w:tcW w:type="dxa" w:w="1091"/>
          </w:tcPr>
          <w:p>
            <w:pPr>
              <w:spacing w:after="0"/>
              <w:jc w:val="left"/>
            </w:pPr>
          </w:p>
        </w:tc>
      </w:tr>
      <w:tr>
        <w:trPr>
          <w:cantSplit/>
        </w:trPr>
        <w:tc>
          <w:tcPr>
            <w:tcW w:type="dxa" w:w="1004"/>
          </w:tcPr>
          <w:p>
            <w:pPr>
              <w:spacing w:after="0"/>
              <w:jc w:val="left"/>
            </w:pPr>
            <w:r>
              <w:rPr>
                <w:sz w:val="16"/>
              </w:rPr>
              <w:t>Lightning</w:t>
            </w:r>
          </w:p>
        </w:tc>
        <w:tc>
          <w:tcPr>
            <w:tcW w:type="dxa" w:w="1523"/>
          </w:tcPr>
          <w:p>
            <w:pPr>
              <w:spacing w:after="0"/>
              <w:jc w:val="right"/>
            </w:pPr>
            <w:r>
              <w:rPr>
                <w:sz w:val="16"/>
              </w:rPr>
              <w:t>$169,925,741,276</w:t>
            </w:r>
          </w:p>
        </w:tc>
        <w:tc>
          <w:tcPr>
            <w:tcW w:type="dxa" w:w="1350"/>
          </w:tcPr>
          <w:p>
            <w:pPr>
              <w:spacing w:after="0"/>
              <w:jc w:val="right"/>
            </w:pPr>
          </w:p>
        </w:tc>
        <w:tc>
          <w:tcPr>
            <w:tcW w:type="dxa" w:w="1004"/>
          </w:tcPr>
          <w:p>
            <w:pPr>
              <w:spacing w:after="0"/>
              <w:jc w:val="right"/>
            </w:pPr>
            <w:r>
              <w:rPr>
                <w:sz w:val="16"/>
              </w:rPr>
              <w:t>843,136</w:t>
            </w:r>
          </w:p>
        </w:tc>
        <w:tc>
          <w:tcPr>
            <w:tcW w:type="dxa" w:w="1177"/>
          </w:tcPr>
          <w:p>
            <w:pPr>
              <w:spacing w:after="0"/>
              <w:jc w:val="right"/>
            </w:pPr>
            <w:r>
              <w:rPr>
                <w:sz w:val="16"/>
              </w:rPr>
              <w:t>$10,751</w:t>
            </w:r>
          </w:p>
        </w:tc>
        <w:tc>
          <w:tcPr>
            <w:tcW w:type="dxa" w:w="1091"/>
          </w:tcPr>
          <w:p>
            <w:pPr>
              <w:spacing w:after="0"/>
              <w:jc w:val="right"/>
            </w:pPr>
          </w:p>
        </w:tc>
        <w:tc>
          <w:tcPr>
            <w:tcW w:type="dxa" w:w="1177"/>
          </w:tcPr>
          <w:p>
            <w:pPr>
              <w:spacing w:after="0"/>
              <w:jc w:val="right"/>
            </w:pPr>
            <w:r>
              <w:rPr>
                <w:sz w:val="16"/>
              </w:rPr>
              <w:t>$525,273</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Strong Wind</w:t>
            </w:r>
          </w:p>
        </w:tc>
        <w:tc>
          <w:tcPr>
            <w:tcW w:type="dxa" w:w="1523"/>
          </w:tcPr>
          <w:p>
            <w:pPr>
              <w:spacing w:after="0"/>
              <w:jc w:val="right"/>
            </w:pPr>
            <w:r>
              <w:rPr>
                <w:sz w:val="16"/>
              </w:rPr>
              <w:t>$169,925,741,276</w:t>
            </w:r>
          </w:p>
        </w:tc>
        <w:tc>
          <w:tcPr>
            <w:tcW w:type="dxa" w:w="1350"/>
          </w:tcPr>
          <w:p>
            <w:pPr>
              <w:spacing w:after="0"/>
              <w:jc w:val="right"/>
            </w:pPr>
            <w:r>
              <w:rPr>
                <w:sz w:val="16"/>
              </w:rPr>
              <w:t>$2,102,963,164</w:t>
            </w:r>
          </w:p>
        </w:tc>
        <w:tc>
          <w:tcPr>
            <w:tcW w:type="dxa" w:w="1004"/>
          </w:tcPr>
          <w:p>
            <w:pPr>
              <w:spacing w:after="0"/>
              <w:jc w:val="right"/>
            </w:pPr>
            <w:r>
              <w:rPr>
                <w:sz w:val="16"/>
              </w:rPr>
              <w:t>843,136</w:t>
            </w:r>
          </w:p>
        </w:tc>
        <w:tc>
          <w:tcPr>
            <w:tcW w:type="dxa" w:w="1177"/>
          </w:tcPr>
          <w:p>
            <w:pPr>
              <w:spacing w:after="0"/>
              <w:jc w:val="right"/>
            </w:pPr>
            <w:r>
              <w:rPr>
                <w:sz w:val="16"/>
              </w:rPr>
              <w:t>$105,406</w:t>
            </w:r>
          </w:p>
        </w:tc>
        <w:tc>
          <w:tcPr>
            <w:tcW w:type="dxa" w:w="1091"/>
          </w:tcPr>
          <w:p>
            <w:pPr>
              <w:spacing w:after="0"/>
              <w:jc w:val="right"/>
            </w:pPr>
            <w:r>
              <w:rPr>
                <w:sz w:val="16"/>
              </w:rPr>
              <w:t>$9,921</w:t>
            </w:r>
          </w:p>
        </w:tc>
        <w:tc>
          <w:tcPr>
            <w:tcW w:type="dxa" w:w="1177"/>
          </w:tcPr>
          <w:p>
            <w:pPr>
              <w:spacing w:after="0"/>
              <w:jc w:val="right"/>
            </w:pPr>
            <w:r>
              <w:rPr>
                <w:sz w:val="16"/>
              </w:rPr>
              <w:t>$377,638</w:t>
            </w:r>
          </w:p>
        </w:tc>
        <w:tc>
          <w:tcPr>
            <w:tcW w:type="dxa" w:w="1264"/>
          </w:tcPr>
          <w:p>
            <w:pPr>
              <w:spacing w:after="0"/>
              <w:jc w:val="right"/>
            </w:pPr>
            <w:r>
              <w:rPr>
                <w:sz w:val="16"/>
              </w:rPr>
              <w:t>under 0.0001%</w:t>
            </w:r>
          </w:p>
        </w:tc>
        <w:tc>
          <w:tcPr>
            <w:tcW w:type="dxa" w:w="1074"/>
          </w:tcPr>
          <w:p>
            <w:pPr>
              <w:spacing w:after="0"/>
              <w:jc w:val="right"/>
            </w:pPr>
            <w:r>
              <w:rPr>
                <w:sz w:val="16"/>
              </w:rPr>
              <w:t>$2,000</w:t>
            </w:r>
          </w:p>
        </w:tc>
        <w:tc>
          <w:tcPr>
            <w:tcW w:type="dxa" w:w="1004"/>
          </w:tcPr>
          <w:p>
            <w:pPr>
              <w:spacing w:after="0"/>
              <w:jc w:val="right"/>
            </w:pPr>
            <w:r>
              <w:rPr>
                <w:sz w:val="16"/>
              </w:rPr>
              <w:t>$0</w:t>
            </w:r>
          </w:p>
        </w:tc>
        <w:tc>
          <w:tcPr>
            <w:tcW w:type="dxa" w:w="1350"/>
          </w:tcPr>
          <w:p>
            <w:pPr>
              <w:spacing w:after="0"/>
              <w:jc w:val="right"/>
            </w:pPr>
            <w:r>
              <w:rPr>
                <w:sz w:val="16"/>
              </w:rPr>
              <w:t>$7,490,025.52</w:t>
            </w:r>
          </w:p>
        </w:tc>
        <w:tc>
          <w:tcPr>
            <w:tcW w:type="dxa" w:w="1091"/>
          </w:tcPr>
          <w:p>
            <w:pPr>
              <w:spacing w:after="0"/>
              <w:jc w:val="left"/>
            </w:pPr>
          </w:p>
        </w:tc>
      </w:tr>
      <w:tr>
        <w:trPr>
          <w:cantSplit/>
        </w:trPr>
        <w:tc>
          <w:tcPr>
            <w:tcW w:type="dxa" w:w="1004"/>
          </w:tcPr>
          <w:p>
            <w:pPr>
              <w:spacing w:after="0"/>
              <w:jc w:val="left"/>
            </w:pPr>
            <w:r>
              <w:rPr>
                <w:sz w:val="16"/>
              </w:rPr>
              <w:t>Tornado</w:t>
            </w:r>
          </w:p>
        </w:tc>
        <w:tc>
          <w:tcPr>
            <w:tcW w:type="dxa" w:w="1523"/>
          </w:tcPr>
          <w:p>
            <w:pPr>
              <w:spacing w:after="0"/>
              <w:jc w:val="right"/>
            </w:pPr>
            <w:r>
              <w:rPr>
                <w:sz w:val="16"/>
              </w:rPr>
              <w:t>$169,925,741,276</w:t>
            </w:r>
          </w:p>
        </w:tc>
        <w:tc>
          <w:tcPr>
            <w:tcW w:type="dxa" w:w="1350"/>
          </w:tcPr>
          <w:p>
            <w:pPr>
              <w:spacing w:after="0"/>
              <w:jc w:val="right"/>
            </w:pPr>
            <w:r>
              <w:rPr>
                <w:sz w:val="16"/>
              </w:rPr>
              <w:t>$2,102,963,164</w:t>
            </w:r>
          </w:p>
        </w:tc>
        <w:tc>
          <w:tcPr>
            <w:tcW w:type="dxa" w:w="1004"/>
          </w:tcPr>
          <w:p>
            <w:pPr>
              <w:spacing w:after="0"/>
              <w:jc w:val="right"/>
            </w:pPr>
            <w:r>
              <w:rPr>
                <w:sz w:val="16"/>
              </w:rPr>
              <w:t>843,136</w:t>
            </w:r>
          </w:p>
        </w:tc>
        <w:tc>
          <w:tcPr>
            <w:tcW w:type="dxa" w:w="1177"/>
          </w:tcPr>
          <w:p>
            <w:pPr>
              <w:spacing w:after="0"/>
              <w:jc w:val="right"/>
            </w:pPr>
            <w:r>
              <w:rPr>
                <w:sz w:val="16"/>
              </w:rPr>
              <w:t>$684,064</w:t>
            </w:r>
          </w:p>
        </w:tc>
        <w:tc>
          <w:tcPr>
            <w:tcW w:type="dxa" w:w="1091"/>
          </w:tcPr>
          <w:p>
            <w:pPr>
              <w:spacing w:after="0"/>
              <w:jc w:val="right"/>
            </w:pPr>
            <w:r>
              <w:rPr>
                <w:sz w:val="16"/>
              </w:rPr>
              <w:t>$4,875</w:t>
            </w:r>
          </w:p>
        </w:tc>
        <w:tc>
          <w:tcPr>
            <w:tcW w:type="dxa" w:w="1177"/>
          </w:tcPr>
          <w:p>
            <w:pPr>
              <w:spacing w:after="0"/>
              <w:jc w:val="right"/>
            </w:pPr>
            <w:r>
              <w:rPr>
                <w:sz w:val="16"/>
              </w:rPr>
              <w:t>$321,016</w:t>
            </w:r>
          </w:p>
        </w:tc>
        <w:tc>
          <w:tcPr>
            <w:tcW w:type="dxa" w:w="1264"/>
          </w:tcPr>
          <w:p>
            <w:pPr>
              <w:spacing w:after="0"/>
              <w:jc w:val="right"/>
            </w:pPr>
            <w:r>
              <w:rPr>
                <w:sz w:val="16"/>
              </w:rPr>
              <w:t>0.000403%</w:t>
            </w:r>
          </w:p>
        </w:tc>
        <w:tc>
          <w:tcPr>
            <w:tcW w:type="dxa" w:w="1074"/>
          </w:tcPr>
          <w:p>
            <w:pPr>
              <w:spacing w:after="0"/>
              <w:jc w:val="right"/>
            </w:pPr>
            <w:r>
              <w:rPr>
                <w:sz w:val="16"/>
              </w:rPr>
              <w:t>$0</w:t>
            </w:r>
          </w:p>
        </w:tc>
        <w:tc>
          <w:tcPr>
            <w:tcW w:type="dxa" w:w="1004"/>
          </w:tcPr>
          <w:p>
            <w:pPr>
              <w:spacing w:after="0"/>
              <w:jc w:val="right"/>
            </w:pPr>
          </w:p>
        </w:tc>
        <w:tc>
          <w:tcPr>
            <w:tcW w:type="dxa" w:w="1350"/>
          </w:tcPr>
          <w:p>
            <w:pPr>
              <w:spacing w:after="0"/>
              <w:jc w:val="right"/>
            </w:pPr>
            <w:r>
              <w:rPr>
                <w:sz w:val="16"/>
              </w:rPr>
              <w:t>$1,232,682.60</w:t>
            </w:r>
          </w:p>
        </w:tc>
        <w:tc>
          <w:tcPr>
            <w:tcW w:type="dxa" w:w="1091"/>
          </w:tcPr>
          <w:p>
            <w:pPr>
              <w:spacing w:after="0"/>
              <w:jc w:val="left"/>
            </w:pPr>
          </w:p>
        </w:tc>
      </w:tr>
      <w:tr>
        <w:trPr>
          <w:cantSplit/>
        </w:trPr>
        <w:tc>
          <w:tcPr>
            <w:tcW w:type="dxa" w:w="1004"/>
          </w:tcPr>
          <w:p>
            <w:pPr>
              <w:spacing w:after="0"/>
              <w:jc w:val="left"/>
            </w:pPr>
            <w:r>
              <w:rPr>
                <w:sz w:val="16"/>
              </w:rPr>
              <w:t>Tsunami</w:t>
            </w:r>
          </w:p>
        </w:tc>
        <w:tc>
          <w:tcPr>
            <w:tcW w:type="dxa" w:w="1523"/>
          </w:tcPr>
          <w:p>
            <w:pPr>
              <w:spacing w:after="0"/>
              <w:jc w:val="right"/>
            </w:pPr>
            <w:r>
              <w:rPr>
                <w:sz w:val="16"/>
              </w:rPr>
              <w:t>$9,640,696,618</w:t>
            </w:r>
          </w:p>
        </w:tc>
        <w:tc>
          <w:tcPr>
            <w:tcW w:type="dxa" w:w="1350"/>
          </w:tcPr>
          <w:p>
            <w:pPr>
              <w:spacing w:after="0"/>
              <w:jc w:val="right"/>
            </w:pPr>
          </w:p>
        </w:tc>
        <w:tc>
          <w:tcPr>
            <w:tcW w:type="dxa" w:w="1004"/>
          </w:tcPr>
          <w:p>
            <w:pPr>
              <w:spacing w:after="0"/>
              <w:jc w:val="right"/>
            </w:pPr>
            <w:r>
              <w:rPr>
                <w:sz w:val="16"/>
              </w:rPr>
              <w:t>16,476</w:t>
            </w:r>
          </w:p>
        </w:tc>
        <w:tc>
          <w:tcPr>
            <w:tcW w:type="dxa" w:w="1177"/>
          </w:tcPr>
          <w:p>
            <w:pPr>
              <w:spacing w:after="0"/>
              <w:jc w:val="right"/>
            </w:pPr>
            <w:r>
              <w:rPr>
                <w:sz w:val="16"/>
              </w:rPr>
              <w:t>$790,270</w:t>
            </w:r>
          </w:p>
        </w:tc>
        <w:tc>
          <w:tcPr>
            <w:tcW w:type="dxa" w:w="1091"/>
          </w:tcPr>
          <w:p>
            <w:pPr>
              <w:spacing w:after="0"/>
              <w:jc w:val="right"/>
            </w:pPr>
          </w:p>
        </w:tc>
        <w:tc>
          <w:tcPr>
            <w:tcW w:type="dxa" w:w="1177"/>
          </w:tcPr>
          <w:p>
            <w:pPr>
              <w:spacing w:after="0"/>
              <w:jc w:val="right"/>
            </w:pPr>
            <w:r>
              <w:rPr>
                <w:sz w:val="16"/>
              </w:rPr>
              <w:t>$0</w:t>
            </w:r>
          </w:p>
        </w:tc>
        <w:tc>
          <w:tcPr>
            <w:tcW w:type="dxa" w:w="1264"/>
          </w:tcPr>
          <w:p>
            <w:pPr>
              <w:spacing w:after="0"/>
              <w:jc w:val="right"/>
            </w:pPr>
            <w:r>
              <w:rPr>
                <w:sz w:val="16"/>
              </w:rPr>
              <w:t>0.0082%</w:t>
            </w: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091"/>
          </w:tcPr>
          <w:p>
            <w:pPr>
              <w:spacing w:after="0"/>
              <w:jc w:val="left"/>
            </w:pPr>
          </w:p>
        </w:tc>
      </w:tr>
      <w:tr>
        <w:trPr>
          <w:cantSplit/>
        </w:trPr>
        <w:tc>
          <w:tcPr>
            <w:tcW w:type="dxa" w:w="1004"/>
          </w:tcPr>
          <w:p>
            <w:pPr>
              <w:spacing w:after="0"/>
              <w:jc w:val="left"/>
            </w:pPr>
            <w:r>
              <w:rPr>
                <w:sz w:val="16"/>
              </w:rPr>
              <w:t>Volcanic Activity</w:t>
            </w:r>
          </w:p>
        </w:tc>
        <w:tc>
          <w:tcPr>
            <w:tcW w:type="dxa" w:w="1523"/>
          </w:tcPr>
          <w:p>
            <w:pPr>
              <w:spacing w:after="0"/>
              <w:jc w:val="right"/>
            </w:pPr>
          </w:p>
        </w:tc>
        <w:tc>
          <w:tcPr>
            <w:tcW w:type="dxa" w:w="1350"/>
          </w:tcPr>
          <w:p>
            <w:pPr>
              <w:spacing w:after="0"/>
              <w:jc w:val="right"/>
            </w:pPr>
          </w:p>
        </w:tc>
        <w:tc>
          <w:tcPr>
            <w:tcW w:type="dxa" w:w="1004"/>
          </w:tcPr>
          <w:p>
            <w:pPr>
              <w:spacing w:after="0"/>
              <w:jc w:val="right"/>
            </w:pPr>
          </w:p>
        </w:tc>
        <w:tc>
          <w:tcPr>
            <w:tcW w:type="dxa" w:w="1177"/>
          </w:tcPr>
          <w:p>
            <w:pPr>
              <w:spacing w:after="0"/>
              <w:jc w:val="right"/>
            </w:pPr>
          </w:p>
        </w:tc>
        <w:tc>
          <w:tcPr>
            <w:tcW w:type="dxa" w:w="1091"/>
          </w:tcPr>
          <w:p>
            <w:pPr>
              <w:spacing w:after="0"/>
              <w:jc w:val="right"/>
            </w:pPr>
          </w:p>
        </w:tc>
        <w:tc>
          <w:tcPr>
            <w:tcW w:type="dxa" w:w="1177"/>
          </w:tcPr>
          <w:p>
            <w:pPr>
              <w:spacing w:after="0"/>
              <w:jc w:val="right"/>
            </w:pPr>
          </w:p>
        </w:tc>
        <w:tc>
          <w:tcPr>
            <w:tcW w:type="dxa" w:w="1264"/>
          </w:tcPr>
          <w:p>
            <w:pPr>
              <w:spacing w:after="0"/>
              <w:jc w:val="right"/>
            </w:pPr>
          </w:p>
        </w:tc>
        <w:tc>
          <w:tcPr>
            <w:tcW w:type="dxa" w:w="1074"/>
          </w:tcPr>
          <w:p>
            <w:pPr>
              <w:spacing w:after="0"/>
              <w:jc w:val="right"/>
            </w:pPr>
          </w:p>
        </w:tc>
        <w:tc>
          <w:tcPr>
            <w:tcW w:type="dxa" w:w="1004"/>
          </w:tcPr>
          <w:p>
            <w:pPr>
              <w:spacing w:after="0"/>
              <w:jc w:val="right"/>
            </w:pPr>
          </w:p>
        </w:tc>
        <w:tc>
          <w:tcPr>
            <w:tcW w:type="dxa" w:w="1350"/>
          </w:tcPr>
          <w:p>
            <w:pPr>
              <w:spacing w:after="0"/>
              <w:jc w:val="right"/>
            </w:pPr>
          </w:p>
        </w:tc>
        <w:tc>
          <w:tcPr>
            <w:tcW w:type="dxa" w:w="1091"/>
          </w:tcPr>
          <w:p>
            <w:pPr>
              <w:spacing w:after="0"/>
              <w:jc w:val="left"/>
            </w:pPr>
            <w:r>
              <w:rPr>
                <w:sz w:val="16"/>
              </w:rPr>
              <w:t>Not Applicable in NRI for this county</w:t>
            </w:r>
          </w:p>
        </w:tc>
      </w:tr>
      <w:tr>
        <w:trPr>
          <w:cantSplit/>
        </w:trPr>
        <w:tc>
          <w:tcPr>
            <w:tcW w:type="dxa" w:w="1004"/>
          </w:tcPr>
          <w:p>
            <w:pPr>
              <w:spacing w:after="0"/>
              <w:jc w:val="left"/>
            </w:pPr>
            <w:r>
              <w:rPr>
                <w:sz w:val="16"/>
              </w:rPr>
              <w:t>Wildfire</w:t>
            </w:r>
          </w:p>
        </w:tc>
        <w:tc>
          <w:tcPr>
            <w:tcW w:type="dxa" w:w="1523"/>
          </w:tcPr>
          <w:p>
            <w:pPr>
              <w:spacing w:after="0"/>
              <w:jc w:val="right"/>
            </w:pPr>
            <w:r>
              <w:rPr>
                <w:sz w:val="16"/>
              </w:rPr>
              <w:t>$16,395,142,682</w:t>
            </w:r>
          </w:p>
        </w:tc>
        <w:tc>
          <w:tcPr>
            <w:tcW w:type="dxa" w:w="1350"/>
          </w:tcPr>
          <w:p>
            <w:pPr>
              <w:spacing w:after="0"/>
              <w:jc w:val="right"/>
            </w:pPr>
            <w:r>
              <w:rPr>
                <w:sz w:val="16"/>
              </w:rPr>
              <w:t>$1,369,666,636</w:t>
            </w:r>
          </w:p>
        </w:tc>
        <w:tc>
          <w:tcPr>
            <w:tcW w:type="dxa" w:w="1004"/>
          </w:tcPr>
          <w:p>
            <w:pPr>
              <w:spacing w:after="0"/>
              <w:jc w:val="right"/>
            </w:pPr>
            <w:r>
              <w:rPr>
                <w:sz w:val="16"/>
              </w:rPr>
              <w:t>83,687</w:t>
            </w:r>
          </w:p>
        </w:tc>
        <w:tc>
          <w:tcPr>
            <w:tcW w:type="dxa" w:w="1177"/>
          </w:tcPr>
          <w:p>
            <w:pPr>
              <w:spacing w:after="0"/>
              <w:jc w:val="right"/>
            </w:pPr>
            <w:r>
              <w:rPr>
                <w:sz w:val="16"/>
              </w:rPr>
              <w:t>$47,970,425</w:t>
            </w:r>
          </w:p>
        </w:tc>
        <w:tc>
          <w:tcPr>
            <w:tcW w:type="dxa" w:w="1091"/>
          </w:tcPr>
          <w:p>
            <w:pPr>
              <w:spacing w:after="0"/>
              <w:jc w:val="right"/>
            </w:pPr>
            <w:r>
              <w:rPr>
                <w:sz w:val="16"/>
              </w:rPr>
              <w:t>$45,898</w:t>
            </w:r>
          </w:p>
        </w:tc>
        <w:tc>
          <w:tcPr>
            <w:tcW w:type="dxa" w:w="1177"/>
          </w:tcPr>
          <w:p>
            <w:pPr>
              <w:spacing w:after="0"/>
              <w:jc w:val="right"/>
            </w:pPr>
            <w:r>
              <w:rPr>
                <w:sz w:val="16"/>
              </w:rPr>
              <w:t>$2,091,481</w:t>
            </w:r>
          </w:p>
        </w:tc>
        <w:tc>
          <w:tcPr>
            <w:tcW w:type="dxa" w:w="1264"/>
          </w:tcPr>
          <w:p>
            <w:pPr>
              <w:spacing w:after="0"/>
              <w:jc w:val="right"/>
            </w:pPr>
            <w:r>
              <w:rPr>
                <w:sz w:val="16"/>
              </w:rPr>
              <w:t>0.293%</w:t>
            </w:r>
          </w:p>
        </w:tc>
        <w:tc>
          <w:tcPr>
            <w:tcW w:type="dxa" w:w="1074"/>
          </w:tcPr>
          <w:p>
            <w:pPr>
              <w:spacing w:after="0"/>
              <w:jc w:val="right"/>
            </w:pPr>
          </w:p>
        </w:tc>
        <w:tc>
          <w:tcPr>
            <w:tcW w:type="dxa" w:w="1004"/>
          </w:tcPr>
          <w:p>
            <w:pPr>
              <w:spacing w:after="0"/>
              <w:jc w:val="right"/>
            </w:pPr>
            <w:r>
              <w:rPr>
                <w:sz w:val="16"/>
              </w:rPr>
              <w:t>$0</w:t>
            </w:r>
          </w:p>
        </w:tc>
        <w:tc>
          <w:tcPr>
            <w:tcW w:type="dxa" w:w="1350"/>
          </w:tcPr>
          <w:p>
            <w:pPr>
              <w:spacing w:after="0"/>
              <w:jc w:val="right"/>
            </w:pPr>
            <w:r>
              <w:rPr>
                <w:sz w:val="16"/>
              </w:rPr>
              <w:t>none found (2 declarations)</w:t>
            </w:r>
          </w:p>
        </w:tc>
        <w:tc>
          <w:tcPr>
            <w:tcW w:type="dxa" w:w="1091"/>
          </w:tcPr>
          <w:p>
            <w:pPr>
              <w:spacing w:after="0"/>
              <w:jc w:val="left"/>
            </w:pPr>
          </w:p>
        </w:tc>
      </w:tr>
      <w:tr>
        <w:trPr>
          <w:cantSplit/>
        </w:trPr>
        <w:tc>
          <w:tcPr>
            <w:tcW w:type="dxa" w:w="1004"/>
          </w:tcPr>
          <w:p>
            <w:pPr>
              <w:spacing w:after="0"/>
              <w:jc w:val="left"/>
            </w:pPr>
            <w:r>
              <w:rPr>
                <w:sz w:val="16"/>
              </w:rPr>
              <w:t>Winter Weather</w:t>
            </w:r>
          </w:p>
        </w:tc>
        <w:tc>
          <w:tcPr>
            <w:tcW w:type="dxa" w:w="1523"/>
          </w:tcPr>
          <w:p>
            <w:pPr>
              <w:spacing w:after="0"/>
              <w:jc w:val="right"/>
            </w:pPr>
            <w:r>
              <w:rPr>
                <w:sz w:val="16"/>
              </w:rPr>
              <w:t>$1,613,459,927</w:t>
            </w:r>
          </w:p>
        </w:tc>
        <w:tc>
          <w:tcPr>
            <w:tcW w:type="dxa" w:w="1350"/>
          </w:tcPr>
          <w:p>
            <w:pPr>
              <w:spacing w:after="0"/>
              <w:jc w:val="right"/>
            </w:pPr>
            <w:r>
              <w:rPr>
                <w:sz w:val="16"/>
              </w:rPr>
              <w:t>$75,777,221</w:t>
            </w:r>
          </w:p>
        </w:tc>
        <w:tc>
          <w:tcPr>
            <w:tcW w:type="dxa" w:w="1004"/>
          </w:tcPr>
          <w:p>
            <w:pPr>
              <w:spacing w:after="0"/>
              <w:jc w:val="right"/>
            </w:pPr>
            <w:r>
              <w:rPr>
                <w:sz w:val="16"/>
              </w:rPr>
              <w:t>4,024</w:t>
            </w:r>
          </w:p>
        </w:tc>
        <w:tc>
          <w:tcPr>
            <w:tcW w:type="dxa" w:w="1177"/>
          </w:tcPr>
          <w:p>
            <w:pPr>
              <w:spacing w:after="0"/>
              <w:jc w:val="right"/>
            </w:pPr>
            <w:r>
              <w:rPr>
                <w:sz w:val="16"/>
              </w:rPr>
              <w:t>$74</w:t>
            </w:r>
          </w:p>
        </w:tc>
        <w:tc>
          <w:tcPr>
            <w:tcW w:type="dxa" w:w="1091"/>
          </w:tcPr>
          <w:p>
            <w:pPr>
              <w:spacing w:after="0"/>
              <w:jc w:val="right"/>
            </w:pPr>
            <w:r>
              <w:rPr>
                <w:sz w:val="16"/>
              </w:rPr>
              <w:t>under $1</w:t>
            </w:r>
          </w:p>
        </w:tc>
        <w:tc>
          <w:tcPr>
            <w:tcW w:type="dxa" w:w="1177"/>
          </w:tcPr>
          <w:p>
            <w:pPr>
              <w:spacing w:after="0"/>
              <w:jc w:val="right"/>
            </w:pPr>
            <w:r>
              <w:rPr>
                <w:sz w:val="16"/>
              </w:rPr>
              <w:t>$202</w:t>
            </w:r>
          </w:p>
        </w:tc>
        <w:tc>
          <w:tcPr>
            <w:tcW w:type="dxa" w:w="1264"/>
          </w:tcPr>
          <w:p>
            <w:pPr>
              <w:spacing w:after="0"/>
              <w:jc w:val="right"/>
            </w:pPr>
            <w:r>
              <w:rPr>
                <w:sz w:val="16"/>
              </w:rPr>
              <w:t>under 0.0001%</w:t>
            </w:r>
          </w:p>
        </w:tc>
        <w:tc>
          <w:tcPr>
            <w:tcW w:type="dxa" w:w="1074"/>
          </w:tcPr>
          <w:p>
            <w:pPr>
              <w:spacing w:after="0"/>
              <w:jc w:val="right"/>
            </w:pPr>
          </w:p>
        </w:tc>
        <w:tc>
          <w:tcPr>
            <w:tcW w:type="dxa" w:w="1004"/>
          </w:tcPr>
          <w:p>
            <w:pPr>
              <w:spacing w:after="0"/>
              <w:jc w:val="right"/>
            </w:pPr>
            <w:r>
              <w:rPr>
                <w:sz w:val="16"/>
              </w:rPr>
              <w:t>$0</w:t>
            </w:r>
          </w:p>
        </w:tc>
        <w:tc>
          <w:tcPr>
            <w:tcW w:type="dxa" w:w="1350"/>
          </w:tcPr>
          <w:p>
            <w:pPr>
              <w:spacing w:after="0"/>
              <w:jc w:val="right"/>
            </w:pPr>
            <w:r>
              <w:rPr>
                <w:sz w:val="16"/>
              </w:rPr>
              <w:t>$27,117,158.23</w:t>
            </w:r>
          </w:p>
        </w:tc>
        <w:tc>
          <w:tcPr>
            <w:tcW w:type="dxa" w:w="1091"/>
          </w:tcPr>
          <w:p>
            <w:pPr>
              <w:spacing w:after="0"/>
              <w:jc w:val="left"/>
            </w:pPr>
          </w:p>
        </w:tc>
      </w:tr>
    </w:tbl>
    <w:p>
      <w:pPr>
        <w:spacing w:after="40" w:before="60"/>
      </w:pPr>
      <w:r>
        <w:rPr>
          <w:sz w:val="15"/>
        </w:rPr>
        <w:t>Totals since 2022-08-16 (Storm Events through 2026-06-30): 57 county-coded records, 57 with a damage value recorded (including $0), $2,000; 46 zone-level records, 44 with a damage value recorded (including $0), $0 reported for the zone; Public Assistance on counted declarations $27,117,158.23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843,136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$169,925,741,276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$2,102,963,164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$634,338,134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$127,830,957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5</w:t>
            </w:r>
          </w:p>
        </w:tc>
        <w:tc>
          <w:tcPr>
            <w:tcW w:type="dxa" w:w="1511"/>
          </w:tcPr>
          <w:p>
            <w:pPr>
              <w:spacing w:after="0"/>
              <w:jc w:val="right"/>
            </w:pPr>
            <w:r>
              <w:rPr>
                <w:sz w:val="16"/>
              </w:rPr>
              <w:t>14</w:t>
            </w:r>
          </w:p>
        </w:tc>
        <w:tc>
          <w:tcPr>
            <w:tcW w:type="dxa" w:w="1511"/>
          </w:tcPr>
          <w:p>
            <w:pPr>
              <w:spacing w:after="0"/>
              <w:jc w:val="right"/>
            </w:pPr>
            <w:r>
              <w:rPr>
                <w:sz w:val="16"/>
              </w:rPr>
              <w:t>86</w:t>
            </w:r>
          </w:p>
        </w:tc>
        <w:tc>
          <w:tcPr>
            <w:tcW w:type="dxa" w:w="1511"/>
          </w:tcPr>
          <w:p>
            <w:pPr>
              <w:spacing w:after="0"/>
              <w:jc w:val="right"/>
            </w:pPr>
            <w:r>
              <w:rPr>
                <w:sz w:val="16"/>
              </w:rPr>
              <w:t>13</w:t>
            </w:r>
          </w:p>
        </w:tc>
        <w:tc>
          <w:tcPr>
            <w:tcW w:type="dxa" w:w="1511"/>
          </w:tcPr>
          <w:p>
            <w:pPr>
              <w:spacing w:after="0"/>
              <w:jc w:val="right"/>
            </w:pPr>
            <w:r>
              <w:rPr>
                <w:sz w:val="16"/>
              </w:rPr>
              <w:t>88</w:t>
            </w:r>
          </w:p>
        </w:tc>
        <w:tc>
          <w:tcPr>
            <w:tcW w:type="dxa" w:w="1511"/>
          </w:tcPr>
          <w:p>
            <w:pPr>
              <w:spacing w:after="0"/>
              <w:jc w:val="right"/>
            </w:pPr>
            <w:r>
              <w:rPr>
                <w:sz w:val="16"/>
              </w:rPr>
              <w:t>1</w:t>
            </w:r>
          </w:p>
        </w:tc>
        <w:tc>
          <w:tcPr>
            <w:tcW w:type="dxa" w:w="1682"/>
          </w:tcPr>
          <w:p>
            <w:pPr>
              <w:spacing w:after="0"/>
              <w:jc w:val="right"/>
            </w:pPr>
            <w:r>
              <w:rPr>
                <w:sz w:val="16"/>
              </w:rPr>
              <w:t>30</w:t>
            </w:r>
          </w:p>
        </w:tc>
      </w:tr>
      <w:tr>
        <w:trPr>
          <w:cantSplit/>
        </w:trPr>
        <w:tc>
          <w:tcPr>
            <w:tcW w:type="dxa" w:w="3362"/>
          </w:tcPr>
          <w:p>
            <w:pPr>
              <w:spacing w:after="0"/>
              <w:jc w:val="left"/>
            </w:pPr>
            <w:r>
              <w:rPr>
                <w:sz w:val="16"/>
              </w:rPr>
              <w:t>VENTURA COUNTY *</w:t>
            </w:r>
          </w:p>
        </w:tc>
        <w:tc>
          <w:tcPr>
            <w:tcW w:type="dxa" w:w="1511"/>
          </w:tcPr>
          <w:p>
            <w:pPr>
              <w:spacing w:after="0"/>
              <w:jc w:val="right"/>
            </w:pPr>
            <w:r>
              <w:rPr>
                <w:sz w:val="16"/>
              </w:rPr>
              <w:t>4</w:t>
            </w:r>
          </w:p>
        </w:tc>
        <w:tc>
          <w:tcPr>
            <w:tcW w:type="dxa" w:w="1511"/>
          </w:tcPr>
          <w:p>
            <w:pPr>
              <w:spacing w:after="0"/>
              <w:jc w:val="right"/>
            </w:pPr>
            <w:r>
              <w:rPr>
                <w:sz w:val="16"/>
              </w:rPr>
              <w:t>11</w:t>
            </w:r>
          </w:p>
        </w:tc>
        <w:tc>
          <w:tcPr>
            <w:tcW w:type="dxa" w:w="1511"/>
          </w:tcPr>
          <w:p>
            <w:pPr>
              <w:spacing w:after="0"/>
              <w:jc w:val="right"/>
            </w:pPr>
            <w:r>
              <w:rPr>
                <w:sz w:val="16"/>
              </w:rPr>
              <w:t>69</w:t>
            </w:r>
          </w:p>
        </w:tc>
        <w:tc>
          <w:tcPr>
            <w:tcW w:type="dxa" w:w="1511"/>
          </w:tcPr>
          <w:p>
            <w:pPr>
              <w:spacing w:after="0"/>
              <w:jc w:val="right"/>
            </w:pPr>
            <w:r>
              <w:rPr>
                <w:sz w:val="16"/>
              </w:rPr>
              <w:t>10</w:t>
            </w:r>
          </w:p>
        </w:tc>
        <w:tc>
          <w:tcPr>
            <w:tcW w:type="dxa" w:w="1511"/>
          </w:tcPr>
          <w:p>
            <w:pPr>
              <w:spacing w:after="0"/>
              <w:jc w:val="right"/>
            </w:pPr>
            <w:r>
              <w:rPr>
                <w:sz w:val="16"/>
              </w:rPr>
              <w:t>71</w:t>
            </w:r>
          </w:p>
        </w:tc>
        <w:tc>
          <w:tcPr>
            <w:tcW w:type="dxa" w:w="1511"/>
          </w:tcPr>
          <w:p>
            <w:pPr>
              <w:spacing w:after="0"/>
              <w:jc w:val="right"/>
            </w:pPr>
            <w:r>
              <w:rPr>
                <w:sz w:val="16"/>
              </w:rPr>
              <w:t>1</w:t>
            </w:r>
          </w:p>
        </w:tc>
        <w:tc>
          <w:tcPr>
            <w:tcW w:type="dxa" w:w="1682"/>
          </w:tcPr>
          <w:p>
            <w:pPr>
              <w:spacing w:after="0"/>
              <w:jc w:val="right"/>
            </w:pPr>
            <w:r>
              <w:rPr>
                <w:sz w:val="16"/>
              </w:rPr>
              <w:t>26</w:t>
            </w:r>
          </w:p>
        </w:tc>
      </w:tr>
      <w:tr>
        <w:trPr>
          <w:cantSplit/>
        </w:trPr>
        <w:tc>
          <w:tcPr>
            <w:tcW w:type="dxa" w:w="3362"/>
          </w:tcPr>
          <w:p>
            <w:pPr>
              <w:spacing w:after="0"/>
              <w:jc w:val="left"/>
            </w:pPr>
            <w:r>
              <w:rPr>
                <w:sz w:val="16"/>
              </w:rPr>
              <w:t>OXNARD,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SAN BUENAVENTURA, CITY OF</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3</w:t>
            </w:r>
          </w:p>
        </w:tc>
        <w:tc>
          <w:tcPr>
            <w:tcW w:type="dxa" w:w="1511"/>
          </w:tcPr>
          <w:p>
            <w:pPr>
              <w:spacing w:after="0"/>
              <w:jc w:val="right"/>
            </w:pPr>
            <w:r>
              <w:rPr>
                <w:sz w:val="16"/>
              </w:rPr>
              <w:t>3</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SANTA PAULA,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THOUSAND OAKS,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1</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Ventura County</w:t>
            </w:r>
          </w:p>
        </w:tc>
        <w:tc>
          <w:tcPr>
            <w:tcW w:type="dxa" w:w="1486"/>
          </w:tcPr>
          <w:p>
            <w:pPr>
              <w:spacing w:after="0"/>
              <w:jc w:val="left"/>
            </w:pPr>
            <w:r>
              <w:rPr>
                <w:sz w:val="16"/>
              </w:rPr>
              <w:t>060413</w:t>
            </w:r>
          </w:p>
        </w:tc>
        <w:tc>
          <w:tcPr>
            <w:tcW w:type="dxa" w:w="1335"/>
          </w:tcPr>
          <w:p>
            <w:pPr>
              <w:spacing w:after="0"/>
              <w:jc w:val="right"/>
            </w:pPr>
            <w:r>
              <w:rPr>
                <w:sz w:val="16"/>
              </w:rPr>
              <w:t>4</w:t>
            </w:r>
          </w:p>
        </w:tc>
        <w:tc>
          <w:tcPr>
            <w:tcW w:type="dxa" w:w="1335"/>
          </w:tcPr>
          <w:p>
            <w:pPr>
              <w:spacing w:after="0"/>
              <w:jc w:val="right"/>
            </w:pPr>
            <w:r>
              <w:rPr>
                <w:sz w:val="16"/>
              </w:rPr>
              <w:t>11</w:t>
            </w:r>
          </w:p>
        </w:tc>
        <w:tc>
          <w:tcPr>
            <w:tcW w:type="dxa" w:w="1335"/>
          </w:tcPr>
          <w:p>
            <w:pPr>
              <w:spacing w:after="0"/>
              <w:jc w:val="right"/>
            </w:pPr>
            <w:r>
              <w:rPr>
                <w:sz w:val="16"/>
              </w:rPr>
              <w:t>69</w:t>
            </w:r>
          </w:p>
        </w:tc>
        <w:tc>
          <w:tcPr>
            <w:tcW w:type="dxa" w:w="1335"/>
          </w:tcPr>
          <w:p>
            <w:pPr>
              <w:spacing w:after="0"/>
              <w:jc w:val="right"/>
            </w:pPr>
            <w:r>
              <w:rPr>
                <w:sz w:val="16"/>
              </w:rPr>
              <w:t>10</w:t>
            </w:r>
          </w:p>
        </w:tc>
        <w:tc>
          <w:tcPr>
            <w:tcW w:type="dxa" w:w="1335"/>
          </w:tcPr>
          <w:p>
            <w:pPr>
              <w:spacing w:after="0"/>
              <w:jc w:val="right"/>
            </w:pPr>
            <w:r>
              <w:rPr>
                <w:sz w:val="16"/>
              </w:rPr>
              <w:t>71</w:t>
            </w:r>
          </w:p>
        </w:tc>
        <w:tc>
          <w:tcPr>
            <w:tcW w:type="dxa" w:w="1335"/>
          </w:tcPr>
          <w:p>
            <w:pPr>
              <w:spacing w:after="0"/>
              <w:jc w:val="right"/>
            </w:pPr>
            <w:r>
              <w:rPr>
                <w:sz w:val="16"/>
              </w:rPr>
              <w:t>1</w:t>
            </w:r>
          </w:p>
        </w:tc>
        <w:tc>
          <w:tcPr>
            <w:tcW w:type="dxa" w:w="1486"/>
          </w:tcPr>
          <w:p>
            <w:pPr>
              <w:spacing w:after="0"/>
              <w:jc w:val="right"/>
            </w:pPr>
            <w:r>
              <w:rPr>
                <w:sz w:val="16"/>
              </w:rPr>
              <w:t>26</w:t>
            </w:r>
          </w:p>
        </w:tc>
        <w:tc>
          <w:tcPr>
            <w:tcW w:type="dxa" w:w="913"/>
          </w:tcPr>
          <w:p>
            <w:pPr>
              <w:spacing w:after="0"/>
              <w:jc w:val="left"/>
            </w:pPr>
          </w:p>
        </w:tc>
      </w:tr>
      <w:tr>
        <w:trPr>
          <w:cantSplit/>
        </w:trPr>
        <w:tc>
          <w:tcPr>
            <w:tcW w:type="dxa" w:w="2216"/>
          </w:tcPr>
          <w:p>
            <w:pPr>
              <w:spacing w:after="0"/>
              <w:jc w:val="left"/>
            </w:pPr>
            <w:r>
              <w:rPr>
                <w:sz w:val="16"/>
              </w:rPr>
              <w:t>Camarillo city</w:t>
            </w:r>
          </w:p>
        </w:tc>
        <w:tc>
          <w:tcPr>
            <w:tcW w:type="dxa" w:w="1486"/>
          </w:tcPr>
          <w:p>
            <w:pPr>
              <w:spacing w:after="0"/>
              <w:jc w:val="left"/>
            </w:pPr>
            <w:r>
              <w:rPr>
                <w:sz w:val="16"/>
              </w:rPr>
              <w:t>065020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Fillmore city</w:t>
            </w:r>
          </w:p>
        </w:tc>
        <w:tc>
          <w:tcPr>
            <w:tcW w:type="dxa" w:w="1486"/>
          </w:tcPr>
          <w:p>
            <w:pPr>
              <w:spacing w:after="0"/>
              <w:jc w:val="left"/>
            </w:pPr>
            <w:r>
              <w:rPr>
                <w:sz w:val="16"/>
              </w:rPr>
              <w:t>060415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Moorpark city</w:t>
            </w:r>
          </w:p>
        </w:tc>
        <w:tc>
          <w:tcPr>
            <w:tcW w:type="dxa" w:w="1486"/>
          </w:tcPr>
          <w:p>
            <w:pPr>
              <w:spacing w:after="0"/>
              <w:jc w:val="left"/>
            </w:pPr>
            <w:r>
              <w:rPr>
                <w:sz w:val="16"/>
              </w:rPr>
              <w:t>060712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Ojai city</w:t>
            </w:r>
          </w:p>
        </w:tc>
        <w:tc>
          <w:tcPr>
            <w:tcW w:type="dxa" w:w="1486"/>
          </w:tcPr>
          <w:p>
            <w:pPr>
              <w:spacing w:after="0"/>
              <w:jc w:val="left"/>
            </w:pPr>
            <w:r>
              <w:rPr>
                <w:sz w:val="16"/>
              </w:rPr>
              <w:t>060416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Oxnard city</w:t>
            </w:r>
          </w:p>
        </w:tc>
        <w:tc>
          <w:tcPr>
            <w:tcW w:type="dxa" w:w="1486"/>
          </w:tcPr>
          <w:p>
            <w:pPr>
              <w:spacing w:after="0"/>
              <w:jc w:val="left"/>
            </w:pPr>
            <w:r>
              <w:rPr>
                <w:sz w:val="16"/>
              </w:rPr>
              <w:t>060417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Port Hueneme city</w:t>
            </w:r>
          </w:p>
        </w:tc>
        <w:tc>
          <w:tcPr>
            <w:tcW w:type="dxa" w:w="1486"/>
          </w:tcPr>
          <w:p>
            <w:pPr>
              <w:spacing w:after="0"/>
              <w:jc w:val="left"/>
            </w:pPr>
            <w:r>
              <w:rPr>
                <w:sz w:val="16"/>
              </w:rPr>
              <w:t>065051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San Buenaventura (Ventura) city</w:t>
            </w:r>
          </w:p>
        </w:tc>
        <w:tc>
          <w:tcPr>
            <w:tcW w:type="dxa" w:w="1486"/>
          </w:tcPr>
          <w:p>
            <w:pPr>
              <w:spacing w:after="0"/>
              <w:jc w:val="left"/>
            </w:pPr>
            <w:r>
              <w:rPr>
                <w:sz w:val="16"/>
              </w:rPr>
              <w:t>060419</w:t>
            </w:r>
          </w:p>
        </w:tc>
        <w:tc>
          <w:tcPr>
            <w:tcW w:type="dxa" w:w="1335"/>
          </w:tcPr>
          <w:p>
            <w:pPr>
              <w:spacing w:after="0"/>
              <w:jc w:val="right"/>
            </w:pPr>
            <w:r>
              <w:rPr>
                <w:sz w:val="16"/>
              </w:rPr>
              <w:t>1</w:t>
            </w:r>
          </w:p>
        </w:tc>
        <w:tc>
          <w:tcPr>
            <w:tcW w:type="dxa" w:w="1335"/>
          </w:tcPr>
          <w:p>
            <w:pPr>
              <w:spacing w:after="0"/>
              <w:jc w:val="right"/>
            </w:pPr>
            <w:r>
              <w:rPr>
                <w:sz w:val="16"/>
              </w:rPr>
              <w:t>3</w:t>
            </w:r>
          </w:p>
        </w:tc>
        <w:tc>
          <w:tcPr>
            <w:tcW w:type="dxa" w:w="1335"/>
          </w:tcPr>
          <w:p>
            <w:pPr>
              <w:spacing w:after="0"/>
              <w:jc w:val="right"/>
            </w:pPr>
            <w:r>
              <w:rPr>
                <w:sz w:val="16"/>
              </w:rPr>
              <w:t>3</w:t>
            </w:r>
          </w:p>
        </w:tc>
        <w:tc>
          <w:tcPr>
            <w:tcW w:type="dxa" w:w="1335"/>
          </w:tcPr>
          <w:p>
            <w:pPr>
              <w:spacing w:after="0"/>
              <w:jc w:val="right"/>
            </w:pPr>
            <w:r>
              <w:rPr>
                <w:sz w:val="16"/>
              </w:rPr>
              <w:t>3</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Santa Paula city</w:t>
            </w:r>
          </w:p>
        </w:tc>
        <w:tc>
          <w:tcPr>
            <w:tcW w:type="dxa" w:w="1486"/>
          </w:tcPr>
          <w:p>
            <w:pPr>
              <w:spacing w:after="0"/>
              <w:jc w:val="left"/>
            </w:pPr>
            <w:r>
              <w:rPr>
                <w:sz w:val="16"/>
              </w:rPr>
              <w:t>060420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Simi Valley city</w:t>
            </w:r>
          </w:p>
        </w:tc>
        <w:tc>
          <w:tcPr>
            <w:tcW w:type="dxa" w:w="1486"/>
          </w:tcPr>
          <w:p>
            <w:pPr>
              <w:spacing w:after="0"/>
              <w:jc w:val="left"/>
            </w:pPr>
            <w:r>
              <w:rPr>
                <w:sz w:val="16"/>
              </w:rPr>
              <w:t>060421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Thousand Oaks city</w:t>
            </w:r>
          </w:p>
        </w:tc>
        <w:tc>
          <w:tcPr>
            <w:tcW w:type="dxa" w:w="1486"/>
          </w:tcPr>
          <w:p>
            <w:pPr>
              <w:spacing w:after="0"/>
              <w:jc w:val="left"/>
            </w:pPr>
            <w:r>
              <w:rPr>
                <w:sz w:val="16"/>
              </w:rPr>
              <w:t>060422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71</w:t>
            </w:r>
          </w:p>
        </w:tc>
        <w:tc>
          <w:tcPr>
            <w:tcW w:type="dxa" w:w="1496"/>
          </w:tcPr>
          <w:p>
            <w:pPr>
              <w:spacing w:after="0"/>
              <w:jc w:val="right"/>
            </w:pPr>
            <w:r>
              <w:rPr>
                <w:sz w:val="16"/>
              </w:rPr>
              <w:t>10</w:t>
            </w:r>
          </w:p>
        </w:tc>
        <w:tc>
          <w:tcPr>
            <w:tcW w:type="dxa" w:w="1496"/>
          </w:tcPr>
          <w:p>
            <w:pPr>
              <w:spacing w:after="0"/>
              <w:jc w:val="right"/>
            </w:pPr>
            <w:r>
              <w:rPr>
                <w:sz w:val="16"/>
              </w:rPr>
              <w:t>73</w:t>
            </w:r>
          </w:p>
        </w:tc>
        <w:tc>
          <w:tcPr>
            <w:tcW w:type="dxa" w:w="1496"/>
          </w:tcPr>
          <w:p>
            <w:pPr>
              <w:spacing w:after="0"/>
              <w:jc w:val="right"/>
            </w:pPr>
            <w:r>
              <w:rPr>
                <w:sz w:val="16"/>
              </w:rPr>
              <w:t>1</w:t>
            </w:r>
          </w:p>
        </w:tc>
        <w:tc>
          <w:tcPr>
            <w:tcW w:type="dxa" w:w="1665"/>
          </w:tcPr>
          <w:p>
            <w:pPr>
              <w:spacing w:after="0"/>
              <w:jc w:val="right"/>
            </w:pPr>
            <w:r>
              <w:rPr>
                <w:sz w:val="16"/>
              </w:rPr>
              <w:t>28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82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Ventura County, CA: risk-assessment baseline packet, release 2026-10 (data as of 2026-09-28; County area 06111).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Ventura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Ventura County, CA: Risk-assessment baseline packet</dc:title>
  <dc:subject>Hazard Plain release 2026-10, as of 2026-09-28. Preview: automated baseline</dc:subject>
  <dc:creator>Hazard Plain</dc:creator>
  <cp:keywords>Hazard Plain; hazard mitigation; risk assessment; 06111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