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Trinity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06105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2030-02-04</w:t>
      </w:r>
    </w:p>
    <w:p>
      <w:pPr>
        <w:keepNext/>
        <w:spacing w:after="40" w:before="0"/>
      </w:pPr>
      <w:r>
        <w:rPr>
          <w:b/>
        </w:rPr>
        <w:t xml:space="preserve">Plan: </w:t>
      </w:r>
      <w:r>
        <w:rPr/>
        <w:t>Trinity County (FEMA plan 110413)</w:t>
      </w:r>
    </w:p>
    <w:p>
      <w:pPr>
        <w:keepNext/>
        <w:spacing w:after="40" w:before="0"/>
      </w:pPr>
      <w:r>
        <w:rPr>
          <w:b/>
        </w:rPr>
        <w:t xml:space="preserve">Approved: </w:t>
      </w:r>
      <w:r>
        <w:rPr/>
        <w:t>2025-02-05</w:t>
      </w:r>
    </w:p>
    <w:p>
      <w:pPr>
        <w:keepNext/>
        <w:spacing w:after="40" w:before="0"/>
      </w:pPr>
      <w:r>
        <w:rPr>
          <w:b/>
        </w:rPr>
        <w:t xml:space="preserve">Expires: </w:t>
      </w:r>
      <w:r>
        <w:rPr/>
        <w:t>2030-02-04</w:t>
      </w:r>
    </w:p>
    <w:p>
      <w:pPr>
        <w:keepNext/>
        <w:spacing w:after="40" w:before="0"/>
      </w:pPr>
      <w:r>
        <w:rPr>
          <w:b/>
        </w:rPr>
        <w:t xml:space="preserve">As of: </w:t>
      </w:r>
      <w:r>
        <w:rPr/>
        <w:t>2026-09-28</w:t>
      </w:r>
    </w:p>
    <w:p>
      <w:pPr>
        <w:keepNext/>
        <w:spacing w:after="40" w:before="0"/>
      </w:pPr>
      <w:r>
        <w:rPr>
          <w:b/>
        </w:rPr>
        <w:t xml:space="preserve">Days: </w:t>
      </w:r>
      <w:r>
        <w:rPr/>
        <w:t>1,225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4"/>
        <w:gridCol w:w="1445"/>
        <w:gridCol w:w="2928"/>
        <w:gridCol w:w="1302"/>
        <w:gridCol w:w="1148"/>
        <w:gridCol w:w="1148"/>
        <w:gridCol w:w="990"/>
        <w:gridCol w:w="1994"/>
        <w:gridCol w:w="1613"/>
      </w:tblGrid>
      <w:tr>
        <w:trPr>
          <w:cantSplit/>
          <w:tblHeader/>
        </w:trPr>
        <w:tc>
          <w:tcPr>
            <w:tcW w:type="dxa" w:w="1544"/>
            <w:shd w:val="clear" w:color="auto" w:fill="E8E8E8"/>
          </w:tcPr>
          <w:p>
            <w:pPr>
              <w:spacing w:after="0"/>
              <w:jc w:val="left"/>
            </w:pPr>
            <w:r>
              <w:rPr>
                <w:b/>
                <w:sz w:val="16"/>
              </w:rPr>
              <w:t>Jurisdiction</w:t>
            </w:r>
          </w:p>
        </w:tc>
        <w:tc>
          <w:tcPr>
            <w:tcW w:type="dxa" w:w="1445"/>
            <w:shd w:val="clear" w:color="auto" w:fill="E8E8E8"/>
          </w:tcPr>
          <w:p>
            <w:pPr>
              <w:spacing w:after="0"/>
              <w:jc w:val="left"/>
            </w:pPr>
            <w:r>
              <w:rPr>
                <w:b/>
                <w:sz w:val="16"/>
              </w:rPr>
              <w:t>Type</w:t>
            </w:r>
          </w:p>
        </w:tc>
        <w:tc>
          <w:tcPr>
            <w:tcW w:type="dxa" w:w="2928"/>
            <w:shd w:val="clear" w:color="auto" w:fill="E8E8E8"/>
          </w:tcPr>
          <w:p>
            <w:pPr>
              <w:spacing w:after="0"/>
              <w:jc w:val="left"/>
            </w:pPr>
            <w:r>
              <w:rPr>
                <w:b/>
                <w:sz w:val="16"/>
              </w:rPr>
              <w:t>Status</w:t>
            </w:r>
          </w:p>
        </w:tc>
        <w:tc>
          <w:tcPr>
            <w:tcW w:type="dxa" w:w="1302"/>
            <w:shd w:val="clear" w:color="auto" w:fill="E8E8E8"/>
          </w:tcPr>
          <w:p>
            <w:pPr>
              <w:spacing w:after="0"/>
              <w:jc w:val="left"/>
            </w:pPr>
            <w:r>
              <w:rPr>
                <w:b/>
                <w:sz w:val="16"/>
              </w:rPr>
              <w:t>Plan</w:t>
            </w:r>
          </w:p>
        </w:tc>
        <w:tc>
          <w:tcPr>
            <w:tcW w:type="dxa" w:w="1148"/>
            <w:shd w:val="clear" w:color="auto" w:fill="E8E8E8"/>
          </w:tcPr>
          <w:p>
            <w:pPr>
              <w:spacing w:after="0"/>
              <w:jc w:val="left"/>
            </w:pPr>
            <w:r>
              <w:rPr>
                <w:b/>
                <w:sz w:val="16"/>
              </w:rPr>
              <w:t>Approved</w:t>
            </w:r>
          </w:p>
        </w:tc>
        <w:tc>
          <w:tcPr>
            <w:tcW w:type="dxa" w:w="1148"/>
            <w:shd w:val="clear" w:color="auto" w:fill="E8E8E8"/>
          </w:tcPr>
          <w:p>
            <w:pPr>
              <w:spacing w:after="0"/>
              <w:jc w:val="left"/>
            </w:pPr>
            <w:r>
              <w:rPr>
                <w:b/>
                <w:sz w:val="16"/>
              </w:rPr>
              <w:t>Expires</w:t>
            </w:r>
          </w:p>
        </w:tc>
        <w:tc>
          <w:tcPr>
            <w:tcW w:type="dxa" w:w="99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94"/>
            <w:shd w:val="clear" w:color="auto" w:fill="E8E8E8"/>
          </w:tcPr>
          <w:p>
            <w:pPr>
              <w:spacing w:after="0"/>
              <w:jc w:val="left"/>
            </w:pPr>
            <w:r>
              <w:rPr>
                <w:b/>
                <w:sz w:val="16"/>
              </w:rPr>
              <w:t>Update underway</w:t>
            </w:r>
          </w:p>
        </w:tc>
        <w:tc>
          <w:tcPr>
            <w:tcW w:type="dxa" w:w="1613"/>
            <w:shd w:val="clear" w:color="auto" w:fill="E8E8E8"/>
          </w:tcPr>
          <w:p>
            <w:pPr>
              <w:spacing w:after="0"/>
              <w:jc w:val="left"/>
            </w:pPr>
            <w:r>
              <w:rPr>
                <w:b/>
                <w:sz w:val="16"/>
              </w:rPr>
              <w:t>Notes</w:t>
            </w:r>
          </w:p>
        </w:tc>
      </w:tr>
      <w:tr>
        <w:trPr>
          <w:cantSplit/>
        </w:trPr>
        <w:tc>
          <w:tcPr>
            <w:tcW w:type="dxa" w:w="1544"/>
          </w:tcPr>
          <w:p>
            <w:pPr>
              <w:spacing w:after="0"/>
              <w:jc w:val="left"/>
            </w:pPr>
            <w:r>
              <w:rPr>
                <w:sz w:val="16"/>
              </w:rPr>
              <w:t>Trinity County</w:t>
            </w:r>
          </w:p>
        </w:tc>
        <w:tc>
          <w:tcPr>
            <w:tcW w:type="dxa" w:w="1445"/>
          </w:tcPr>
          <w:p>
            <w:pPr>
              <w:spacing w:after="0"/>
              <w:jc w:val="left"/>
            </w:pPr>
            <w:r>
              <w:rPr>
                <w:sz w:val="16"/>
              </w:rPr>
              <w:t>County</w:t>
            </w:r>
          </w:p>
        </w:tc>
        <w:tc>
          <w:tcPr>
            <w:tcW w:type="dxa" w:w="2928"/>
          </w:tcPr>
          <w:p>
            <w:pPr>
              <w:spacing w:after="0"/>
              <w:jc w:val="left"/>
            </w:pPr>
            <w:r>
              <w:rPr>
                <w:sz w:val="16"/>
              </w:rPr>
              <w:t>Approved, expires 2030-02-04</w:t>
            </w:r>
          </w:p>
        </w:tc>
        <w:tc>
          <w:tcPr>
            <w:tcW w:type="dxa" w:w="1302"/>
          </w:tcPr>
          <w:p>
            <w:pPr>
              <w:spacing w:after="0"/>
              <w:jc w:val="left"/>
            </w:pPr>
            <w:r>
              <w:rPr>
                <w:sz w:val="16"/>
              </w:rPr>
              <w:t>Trinity County (FEMA plan 110413)</w:t>
            </w:r>
          </w:p>
        </w:tc>
        <w:tc>
          <w:tcPr>
            <w:tcW w:type="dxa" w:w="1148"/>
          </w:tcPr>
          <w:p>
            <w:pPr>
              <w:spacing w:after="0"/>
              <w:jc w:val="left"/>
            </w:pPr>
            <w:r>
              <w:rPr>
                <w:sz w:val="16"/>
              </w:rPr>
              <w:t>2025-02-05</w:t>
            </w:r>
          </w:p>
        </w:tc>
        <w:tc>
          <w:tcPr>
            <w:tcW w:type="dxa" w:w="1148"/>
          </w:tcPr>
          <w:p>
            <w:pPr>
              <w:spacing w:after="0"/>
              <w:jc w:val="left"/>
            </w:pPr>
            <w:r>
              <w:rPr>
                <w:sz w:val="16"/>
              </w:rPr>
              <w:t>2030-02-04</w:t>
            </w:r>
          </w:p>
        </w:tc>
        <w:tc>
          <w:tcPr>
            <w:tcW w:type="dxa" w:w="990"/>
          </w:tcPr>
          <w:p>
            <w:pPr>
              <w:spacing w:after="0"/>
              <w:jc w:val="right"/>
            </w:pPr>
            <w:r>
              <w:rPr>
                <w:sz w:val="16"/>
              </w:rPr>
              <w:t>1,225</w:t>
            </w:r>
          </w:p>
        </w:tc>
        <w:tc>
          <w:tcPr>
            <w:tcW w:type="dxa" w:w="1994"/>
          </w:tcPr>
          <w:p>
            <w:pPr>
              <w:spacing w:after="0"/>
              <w:jc w:val="left"/>
            </w:pPr>
          </w:p>
        </w:tc>
        <w:tc>
          <w:tcPr>
            <w:tcW w:type="dxa" w:w="1613"/>
          </w:tcPr>
          <w:p>
            <w:pPr>
              <w:spacing w:after="0"/>
              <w:jc w:val="left"/>
            </w:pPr>
          </w:p>
        </w:tc>
      </w:tr>
      <w:tr>
        <w:trPr>
          <w:cantSplit/>
        </w:trPr>
        <w:tc>
          <w:tcPr>
            <w:tcW w:type="dxa" w:w="1544"/>
          </w:tcPr>
          <w:p>
            <w:pPr>
              <w:spacing w:after="0"/>
              <w:jc w:val="left"/>
            </w:pPr>
            <w:r>
              <w:rPr>
                <w:sz w:val="16"/>
              </w:rPr>
              <w:t>Trinity County Office of Education</w:t>
            </w:r>
          </w:p>
        </w:tc>
        <w:tc>
          <w:tcPr>
            <w:tcW w:type="dxa" w:w="1445"/>
          </w:tcPr>
          <w:p>
            <w:pPr>
              <w:spacing w:after="0"/>
              <w:jc w:val="left"/>
            </w:pPr>
            <w:r>
              <w:rPr>
                <w:sz w:val="16"/>
              </w:rPr>
              <w:t>School/School District</w:t>
            </w:r>
          </w:p>
        </w:tc>
        <w:tc>
          <w:tcPr>
            <w:tcW w:type="dxa" w:w="2928"/>
          </w:tcPr>
          <w:p>
            <w:pPr>
              <w:spacing w:after="0"/>
              <w:jc w:val="left"/>
            </w:pPr>
            <w:r>
              <w:rPr>
                <w:sz w:val="16"/>
              </w:rPr>
              <w:t>No approved plan on record. Approvable pending adoption, not yet eligible</w:t>
            </w:r>
          </w:p>
        </w:tc>
        <w:tc>
          <w:tcPr>
            <w:tcW w:type="dxa" w:w="1302"/>
          </w:tcPr>
          <w:p>
            <w:pPr>
              <w:spacing w:after="0"/>
              <w:jc w:val="left"/>
            </w:pPr>
            <w:r>
              <w:rPr>
                <w:sz w:val="16"/>
              </w:rPr>
              <w:t>none</w:t>
            </w:r>
          </w:p>
        </w:tc>
        <w:tc>
          <w:tcPr>
            <w:tcW w:type="dxa" w:w="1148"/>
          </w:tcPr>
          <w:p>
            <w:pPr>
              <w:spacing w:after="0"/>
              <w:jc w:val="left"/>
            </w:pPr>
            <w:r>
              <w:rPr>
                <w:sz w:val="16"/>
              </w:rPr>
              <w:t>none</w:t>
            </w:r>
          </w:p>
        </w:tc>
        <w:tc>
          <w:tcPr>
            <w:tcW w:type="dxa" w:w="1148"/>
          </w:tcPr>
          <w:p>
            <w:pPr>
              <w:spacing w:after="0"/>
              <w:jc w:val="left"/>
            </w:pPr>
            <w:r>
              <w:rPr>
                <w:sz w:val="16"/>
              </w:rPr>
              <w:t>none</w:t>
            </w:r>
          </w:p>
        </w:tc>
        <w:tc>
          <w:tcPr>
            <w:tcW w:type="dxa" w:w="990"/>
          </w:tcPr>
          <w:p>
            <w:pPr>
              <w:spacing w:after="0"/>
              <w:jc w:val="right"/>
            </w:pPr>
          </w:p>
        </w:tc>
        <w:tc>
          <w:tcPr>
            <w:tcW w:type="dxa" w:w="1994"/>
          </w:tcPr>
          <w:p>
            <w:pPr>
              <w:spacing w:after="0"/>
              <w:jc w:val="left"/>
            </w:pPr>
            <w:r>
              <w:rPr>
                <w:sz w:val="16"/>
              </w:rPr>
              <w:t>FEMA tracker shows a plan approvable pending adoption</w:t>
            </w:r>
          </w:p>
        </w:tc>
        <w:tc>
          <w:tcPr>
            <w:tcW w:type="dxa" w:w="1613"/>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19"/>
        <w:gridCol w:w="1219"/>
        <w:gridCol w:w="1126"/>
        <w:gridCol w:w="1126"/>
        <w:gridCol w:w="1336"/>
        <w:gridCol w:w="1172"/>
        <w:gridCol w:w="1298"/>
        <w:gridCol w:w="1609"/>
        <w:gridCol w:w="2279"/>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9"/>
            <w:shd w:val="clear" w:color="auto" w:fill="E8E8E8"/>
          </w:tcPr>
          <w:p>
            <w:pPr>
              <w:spacing w:after="0"/>
              <w:jc w:val="left"/>
            </w:pPr>
            <w:r>
              <w:rPr>
                <w:b/>
                <w:sz w:val="16"/>
              </w:rPr>
              <w:t>NRI risk rating</w:t>
            </w:r>
          </w:p>
        </w:tc>
        <w:tc>
          <w:tcPr>
            <w:tcW w:type="dxa" w:w="121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9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79"/>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19"/>
          </w:tcPr>
          <w:p>
            <w:pPr>
              <w:spacing w:after="0"/>
              <w:jc w:val="left"/>
            </w:pPr>
            <w:r>
              <w:rPr>
                <w:sz w:val="16"/>
              </w:rPr>
              <w:t>Relatively Moderate</w:t>
            </w:r>
          </w:p>
        </w:tc>
        <w:tc>
          <w:tcPr>
            <w:tcW w:type="dxa" w:w="1219"/>
          </w:tcPr>
          <w:p>
            <w:pPr>
              <w:spacing w:after="0"/>
              <w:jc w:val="left"/>
            </w:pPr>
            <w:r>
              <w:rPr>
                <w:sz w:val="16"/>
              </w:rPr>
              <w:t>Relatively Low</w:t>
            </w:r>
          </w:p>
        </w:tc>
        <w:tc>
          <w:tcPr>
            <w:tcW w:type="dxa" w:w="1126"/>
          </w:tcPr>
          <w:p>
            <w:pPr>
              <w:spacing w:after="0"/>
              <w:jc w:val="right"/>
            </w:pPr>
            <w:r>
              <w:rPr>
                <w:sz w:val="16"/>
              </w:rPr>
              <w:t>$13,238,032</w:t>
            </w:r>
          </w:p>
        </w:tc>
        <w:tc>
          <w:tcPr>
            <w:tcW w:type="dxa" w:w="1126"/>
          </w:tcPr>
          <w:p>
            <w:pPr>
              <w:spacing w:after="0"/>
              <w:jc w:val="right"/>
            </w:pPr>
            <w:r>
              <w:rPr>
                <w:sz w:val="16"/>
              </w:rPr>
              <w:t>$0</w:t>
            </w:r>
          </w:p>
        </w:tc>
        <w:tc>
          <w:tcPr>
            <w:tcW w:type="dxa" w:w="1336"/>
          </w:tcPr>
          <w:p>
            <w:pPr>
              <w:spacing w:after="0"/>
              <w:jc w:val="right"/>
            </w:pPr>
            <w:r>
              <w:rPr>
                <w:sz w:val="16"/>
              </w:rPr>
              <w:t>$642</w:t>
            </w:r>
          </w:p>
        </w:tc>
        <w:tc>
          <w:tcPr>
            <w:tcW w:type="dxa" w:w="1172"/>
          </w:tcPr>
          <w:p>
            <w:pPr>
              <w:spacing w:after="0"/>
              <w:jc w:val="right"/>
            </w:pPr>
            <w:r>
              <w:rPr>
                <w:sz w:val="16"/>
              </w:rPr>
              <w:t>$13,238,674</w:t>
            </w:r>
          </w:p>
        </w:tc>
        <w:tc>
          <w:tcPr>
            <w:tcW w:type="dxa" w:w="1298"/>
          </w:tcPr>
          <w:p>
            <w:pPr>
              <w:spacing w:after="0"/>
              <w:jc w:val="right"/>
            </w:pPr>
            <w:r>
              <w:rPr>
                <w:sz w:val="16"/>
              </w:rPr>
              <w:t>7</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Wildfire</w:t>
            </w:r>
          </w:p>
        </w:tc>
        <w:tc>
          <w:tcPr>
            <w:tcW w:type="dxa" w:w="1219"/>
          </w:tcPr>
          <w:p>
            <w:pPr>
              <w:spacing w:after="0"/>
              <w:jc w:val="left"/>
            </w:pPr>
            <w:r>
              <w:rPr>
                <w:sz w:val="16"/>
              </w:rPr>
              <w:t>Relatively High</w:t>
            </w:r>
          </w:p>
        </w:tc>
        <w:tc>
          <w:tcPr>
            <w:tcW w:type="dxa" w:w="1219"/>
          </w:tcPr>
          <w:p>
            <w:pPr>
              <w:spacing w:after="0"/>
              <w:jc w:val="left"/>
            </w:pPr>
            <w:r>
              <w:rPr>
                <w:sz w:val="16"/>
              </w:rPr>
              <w:t>Relatively High</w:t>
            </w:r>
          </w:p>
        </w:tc>
        <w:tc>
          <w:tcPr>
            <w:tcW w:type="dxa" w:w="1126"/>
          </w:tcPr>
          <w:p>
            <w:pPr>
              <w:spacing w:after="0"/>
              <w:jc w:val="right"/>
            </w:pPr>
            <w:r>
              <w:rPr>
                <w:sz w:val="16"/>
              </w:rPr>
              <w:t>$12,262,526</w:t>
            </w:r>
          </w:p>
        </w:tc>
        <w:tc>
          <w:tcPr>
            <w:tcW w:type="dxa" w:w="1126"/>
          </w:tcPr>
          <w:p>
            <w:pPr>
              <w:spacing w:after="0"/>
              <w:jc w:val="right"/>
            </w:pPr>
            <w:r>
              <w:rPr>
                <w:sz w:val="16"/>
              </w:rPr>
              <w:t>$649</w:t>
            </w:r>
          </w:p>
        </w:tc>
        <w:tc>
          <w:tcPr>
            <w:tcW w:type="dxa" w:w="1336"/>
          </w:tcPr>
          <w:p>
            <w:pPr>
              <w:spacing w:after="0"/>
              <w:jc w:val="right"/>
            </w:pPr>
            <w:r>
              <w:rPr>
                <w:sz w:val="16"/>
              </w:rPr>
              <w:t>$702,321</w:t>
            </w:r>
          </w:p>
        </w:tc>
        <w:tc>
          <w:tcPr>
            <w:tcW w:type="dxa" w:w="1172"/>
          </w:tcPr>
          <w:p>
            <w:pPr>
              <w:spacing w:after="0"/>
              <w:jc w:val="right"/>
            </w:pPr>
            <w:r>
              <w:rPr>
                <w:sz w:val="16"/>
              </w:rPr>
              <w:t>$12,965,496</w:t>
            </w:r>
          </w:p>
        </w:tc>
        <w:tc>
          <w:tcPr>
            <w:tcW w:type="dxa" w:w="1298"/>
          </w:tcPr>
          <w:p>
            <w:pPr>
              <w:spacing w:after="0"/>
              <w:jc w:val="right"/>
            </w:pPr>
            <w:r>
              <w:rPr>
                <w:sz w:val="16"/>
              </w:rPr>
              <w:t>14</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Earthquake</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$1,748,370</w:t>
            </w:r>
          </w:p>
        </w:tc>
        <w:tc>
          <w:tcPr>
            <w:tcW w:type="dxa" w:w="1126"/>
          </w:tcPr>
          <w:p>
            <w:pPr>
              <w:spacing w:after="0"/>
              <w:jc w:val="right"/>
            </w:pPr>
          </w:p>
        </w:tc>
        <w:tc>
          <w:tcPr>
            <w:tcW w:type="dxa" w:w="1336"/>
          </w:tcPr>
          <w:p>
            <w:pPr>
              <w:spacing w:after="0"/>
              <w:jc w:val="right"/>
            </w:pPr>
            <w:r>
              <w:rPr>
                <w:sz w:val="16"/>
              </w:rPr>
              <w:t>$226,140</w:t>
            </w:r>
          </w:p>
        </w:tc>
        <w:tc>
          <w:tcPr>
            <w:tcW w:type="dxa" w:w="1172"/>
          </w:tcPr>
          <w:p>
            <w:pPr>
              <w:spacing w:after="0"/>
              <w:jc w:val="right"/>
            </w:pPr>
            <w:r>
              <w:rPr>
                <w:sz w:val="16"/>
              </w:rPr>
              <w:t>$1,974,510</w:t>
            </w:r>
          </w:p>
        </w:tc>
        <w:tc>
          <w:tcPr>
            <w:tcW w:type="dxa" w:w="1298"/>
          </w:tcPr>
          <w:p>
            <w:pPr>
              <w:spacing w:after="0"/>
              <w:jc w:val="right"/>
            </w:pPr>
          </w:p>
        </w:tc>
        <w:tc>
          <w:tcPr>
            <w:tcW w:type="dxa" w:w="1609"/>
          </w:tcPr>
          <w:p>
            <w:pPr>
              <w:spacing w:after="0"/>
              <w:jc w:val="left"/>
            </w:pPr>
          </w:p>
        </w:tc>
        <w:tc>
          <w:tcPr>
            <w:tcW w:type="dxa" w:w="2279"/>
          </w:tcPr>
          <w:p>
            <w:pPr>
              <w:spacing w:after="0"/>
              <w:jc w:val="left"/>
            </w:pPr>
            <w:r>
              <w:rPr>
                <w:sz w:val="16"/>
              </w:rPr>
              <w:t>Not in Storm Events. Storm Events coverage of this hazard is limited; absence is not evidence of low risk.</w:t>
            </w:r>
          </w:p>
        </w:tc>
      </w:tr>
      <w:tr>
        <w:trPr>
          <w:cantSplit/>
        </w:trPr>
        <w:tc>
          <w:tcPr>
            <w:tcW w:type="dxa" w:w="692"/>
          </w:tcPr>
          <w:p>
            <w:pPr>
              <w:spacing w:after="0"/>
              <w:jc w:val="right"/>
            </w:pPr>
            <w:r>
              <w:rPr>
                <w:sz w:val="16"/>
              </w:rPr>
              <w:t>4</w:t>
            </w:r>
          </w:p>
        </w:tc>
        <w:tc>
          <w:tcPr>
            <w:tcW w:type="dxa" w:w="1037"/>
          </w:tcPr>
          <w:p>
            <w:pPr>
              <w:spacing w:after="0"/>
              <w:jc w:val="left"/>
            </w:pPr>
            <w:r>
              <w:rPr>
                <w:sz w:val="16"/>
              </w:rPr>
              <w:t>Landslide</w:t>
            </w:r>
          </w:p>
        </w:tc>
        <w:tc>
          <w:tcPr>
            <w:tcW w:type="dxa" w:w="1219"/>
          </w:tcPr>
          <w:p>
            <w:pPr>
              <w:spacing w:after="0"/>
              <w:jc w:val="left"/>
            </w:pPr>
            <w:r>
              <w:rPr>
                <w:sz w:val="16"/>
              </w:rPr>
              <w:t>Relatively High</w:t>
            </w:r>
          </w:p>
        </w:tc>
        <w:tc>
          <w:tcPr>
            <w:tcW w:type="dxa" w:w="1219"/>
          </w:tcPr>
          <w:p>
            <w:pPr>
              <w:spacing w:after="0"/>
              <w:jc w:val="left"/>
            </w:pPr>
            <w:r>
              <w:rPr>
                <w:sz w:val="16"/>
              </w:rPr>
              <w:t>Relatively Moderate</w:t>
            </w:r>
          </w:p>
        </w:tc>
        <w:tc>
          <w:tcPr>
            <w:tcW w:type="dxa" w:w="1126"/>
          </w:tcPr>
          <w:p>
            <w:pPr>
              <w:spacing w:after="0"/>
              <w:jc w:val="right"/>
            </w:pPr>
            <w:r>
              <w:rPr>
                <w:sz w:val="16"/>
              </w:rPr>
              <w:t>$402,830</w:t>
            </w:r>
          </w:p>
        </w:tc>
        <w:tc>
          <w:tcPr>
            <w:tcW w:type="dxa" w:w="1126"/>
          </w:tcPr>
          <w:p>
            <w:pPr>
              <w:spacing w:after="0"/>
              <w:jc w:val="right"/>
            </w:pPr>
          </w:p>
        </w:tc>
        <w:tc>
          <w:tcPr>
            <w:tcW w:type="dxa" w:w="1336"/>
          </w:tcPr>
          <w:p>
            <w:pPr>
              <w:spacing w:after="0"/>
              <w:jc w:val="right"/>
            </w:pPr>
            <w:r>
              <w:rPr>
                <w:sz w:val="16"/>
              </w:rPr>
              <w:t>$327,492</w:t>
            </w:r>
          </w:p>
        </w:tc>
        <w:tc>
          <w:tcPr>
            <w:tcW w:type="dxa" w:w="1172"/>
          </w:tcPr>
          <w:p>
            <w:pPr>
              <w:spacing w:after="0"/>
              <w:jc w:val="right"/>
            </w:pPr>
            <w:r>
              <w:rPr>
                <w:sz w:val="16"/>
              </w:rPr>
              <w:t>$730,322</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Declared 13 times; no Storm Events record of this type. Storm Events coverage of this hazard is limited; absence is not evidence of low risk.</w:t>
            </w:r>
          </w:p>
        </w:tc>
      </w:tr>
      <w:tr>
        <w:trPr>
          <w:cantSplit/>
        </w:trPr>
        <w:tc>
          <w:tcPr>
            <w:tcW w:type="dxa" w:w="692"/>
          </w:tcPr>
          <w:p>
            <w:pPr>
              <w:spacing w:after="0"/>
              <w:jc w:val="right"/>
            </w:pPr>
            <w:r>
              <w:rPr>
                <w:sz w:val="16"/>
              </w:rPr>
              <w:t>5</w:t>
            </w:r>
          </w:p>
        </w:tc>
        <w:tc>
          <w:tcPr>
            <w:tcW w:type="dxa" w:w="1037"/>
          </w:tcPr>
          <w:p>
            <w:pPr>
              <w:spacing w:after="0"/>
              <w:jc w:val="left"/>
            </w:pPr>
            <w:r>
              <w:rPr>
                <w:sz w:val="16"/>
              </w:rPr>
              <w:t>Heat Wave</w:t>
            </w:r>
          </w:p>
        </w:tc>
        <w:tc>
          <w:tcPr>
            <w:tcW w:type="dxa" w:w="1219"/>
          </w:tcPr>
          <w:p>
            <w:pPr>
              <w:spacing w:after="0"/>
              <w:jc w:val="left"/>
            </w:pPr>
            <w:r>
              <w:rPr>
                <w:sz w:val="16"/>
              </w:rPr>
              <w:t>Relatively Low</w:t>
            </w:r>
          </w:p>
        </w:tc>
        <w:tc>
          <w:tcPr>
            <w:tcW w:type="dxa" w:w="1219"/>
          </w:tcPr>
          <w:p>
            <w:pPr>
              <w:spacing w:after="0"/>
              <w:jc w:val="left"/>
            </w:pPr>
            <w:r>
              <w:rPr>
                <w:sz w:val="16"/>
              </w:rPr>
              <w:t>Very Low</w:t>
            </w:r>
          </w:p>
        </w:tc>
        <w:tc>
          <w:tcPr>
            <w:tcW w:type="dxa" w:w="1126"/>
          </w:tcPr>
          <w:p>
            <w:pPr>
              <w:spacing w:after="0"/>
              <w:jc w:val="right"/>
            </w:pPr>
            <w:r>
              <w:rPr>
                <w:sz w:val="16"/>
              </w:rPr>
              <w:t>$78</w:t>
            </w:r>
          </w:p>
        </w:tc>
        <w:tc>
          <w:tcPr>
            <w:tcW w:type="dxa" w:w="1126"/>
          </w:tcPr>
          <w:p>
            <w:pPr>
              <w:spacing w:after="0"/>
              <w:jc w:val="right"/>
            </w:pPr>
            <w:r>
              <w:rPr>
                <w:sz w:val="16"/>
              </w:rPr>
              <w:t>$1,289</w:t>
            </w:r>
          </w:p>
        </w:tc>
        <w:tc>
          <w:tcPr>
            <w:tcW w:type="dxa" w:w="1336"/>
          </w:tcPr>
          <w:p>
            <w:pPr>
              <w:spacing w:after="0"/>
              <w:jc w:val="right"/>
            </w:pPr>
            <w:r>
              <w:rPr>
                <w:sz w:val="16"/>
              </w:rPr>
              <w:t>$159,410</w:t>
            </w:r>
          </w:p>
        </w:tc>
        <w:tc>
          <w:tcPr>
            <w:tcW w:type="dxa" w:w="1172"/>
          </w:tcPr>
          <w:p>
            <w:pPr>
              <w:spacing w:after="0"/>
              <w:jc w:val="right"/>
            </w:pPr>
            <w:r>
              <w:rPr>
                <w:sz w:val="16"/>
              </w:rPr>
              <w:t>$160,776</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6</w:t>
            </w:r>
          </w:p>
        </w:tc>
        <w:tc>
          <w:tcPr>
            <w:tcW w:type="dxa" w:w="1037"/>
          </w:tcPr>
          <w:p>
            <w:pPr>
              <w:spacing w:after="0"/>
              <w:jc w:val="left"/>
            </w:pPr>
            <w:r>
              <w:rPr>
                <w:sz w:val="16"/>
              </w:rPr>
              <w:t>Lightning</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$1,324</w:t>
            </w:r>
          </w:p>
        </w:tc>
        <w:tc>
          <w:tcPr>
            <w:tcW w:type="dxa" w:w="1126"/>
          </w:tcPr>
          <w:p>
            <w:pPr>
              <w:spacing w:after="0"/>
              <w:jc w:val="right"/>
            </w:pPr>
          </w:p>
        </w:tc>
        <w:tc>
          <w:tcPr>
            <w:tcW w:type="dxa" w:w="1336"/>
          </w:tcPr>
          <w:p>
            <w:pPr>
              <w:spacing w:after="0"/>
              <w:jc w:val="right"/>
            </w:pPr>
            <w:r>
              <w:rPr>
                <w:sz w:val="16"/>
              </w:rPr>
              <w:t>$25,667</w:t>
            </w:r>
          </w:p>
        </w:tc>
        <w:tc>
          <w:tcPr>
            <w:tcW w:type="dxa" w:w="1172"/>
          </w:tcPr>
          <w:p>
            <w:pPr>
              <w:spacing w:after="0"/>
              <w:jc w:val="right"/>
            </w:pPr>
            <w:r>
              <w:rPr>
                <w:sz w:val="16"/>
              </w:rPr>
              <w:t>$26,992</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7</w:t>
            </w:r>
          </w:p>
        </w:tc>
        <w:tc>
          <w:tcPr>
            <w:tcW w:type="dxa" w:w="1037"/>
          </w:tcPr>
          <w:p>
            <w:pPr>
              <w:spacing w:after="0"/>
              <w:jc w:val="left"/>
            </w:pPr>
            <w:r>
              <w:rPr>
                <w:sz w:val="16"/>
              </w:rPr>
              <w:t>Tornado</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$8,571</w:t>
            </w:r>
          </w:p>
        </w:tc>
        <w:tc>
          <w:tcPr>
            <w:tcW w:type="dxa" w:w="1126"/>
          </w:tcPr>
          <w:p>
            <w:pPr>
              <w:spacing w:after="0"/>
              <w:jc w:val="right"/>
            </w:pPr>
            <w:r>
              <w:rPr>
                <w:sz w:val="16"/>
              </w:rPr>
              <w:t>$16</w:t>
            </w:r>
          </w:p>
        </w:tc>
        <w:tc>
          <w:tcPr>
            <w:tcW w:type="dxa" w:w="1336"/>
          </w:tcPr>
          <w:p>
            <w:pPr>
              <w:spacing w:after="0"/>
              <w:jc w:val="right"/>
            </w:pPr>
            <w:r>
              <w:rPr>
                <w:sz w:val="16"/>
              </w:rPr>
              <w:t>$2,770</w:t>
            </w:r>
          </w:p>
        </w:tc>
        <w:tc>
          <w:tcPr>
            <w:tcW w:type="dxa" w:w="1172"/>
          </w:tcPr>
          <w:p>
            <w:pPr>
              <w:spacing w:after="0"/>
              <w:jc w:val="right"/>
            </w:pPr>
            <w:r>
              <w:rPr>
                <w:sz w:val="16"/>
              </w:rPr>
              <w:t>$11,357</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Declared 1 time; no Storm Events record of this type.</w:t>
            </w:r>
          </w:p>
        </w:tc>
      </w:tr>
      <w:tr>
        <w:trPr>
          <w:cantSplit/>
        </w:trPr>
        <w:tc>
          <w:tcPr>
            <w:tcW w:type="dxa" w:w="692"/>
          </w:tcPr>
          <w:p>
            <w:pPr>
              <w:spacing w:after="0"/>
              <w:jc w:val="right"/>
            </w:pPr>
            <w:r>
              <w:rPr>
                <w:sz w:val="16"/>
              </w:rPr>
              <w:t>8</w:t>
            </w:r>
          </w:p>
        </w:tc>
        <w:tc>
          <w:tcPr>
            <w:tcW w:type="dxa" w:w="1037"/>
          </w:tcPr>
          <w:p>
            <w:pPr>
              <w:spacing w:after="0"/>
              <w:jc w:val="left"/>
            </w:pPr>
            <w:r>
              <w:rPr>
                <w:sz w:val="16"/>
              </w:rPr>
              <w:t>Hail</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$6,637</w:t>
            </w:r>
          </w:p>
        </w:tc>
        <w:tc>
          <w:tcPr>
            <w:tcW w:type="dxa" w:w="1126"/>
          </w:tcPr>
          <w:p>
            <w:pPr>
              <w:spacing w:after="0"/>
              <w:jc w:val="right"/>
            </w:pPr>
            <w:r>
              <w:rPr>
                <w:sz w:val="16"/>
              </w:rPr>
              <w:t>$135</w:t>
            </w:r>
          </w:p>
        </w:tc>
        <w:tc>
          <w:tcPr>
            <w:tcW w:type="dxa" w:w="1336"/>
          </w:tcPr>
          <w:p>
            <w:pPr>
              <w:spacing w:after="0"/>
              <w:jc w:val="right"/>
            </w:pPr>
            <w:r>
              <w:rPr>
                <w:sz w:val="16"/>
              </w:rPr>
              <w:t>$2,691</w:t>
            </w:r>
          </w:p>
        </w:tc>
        <w:tc>
          <w:tcPr>
            <w:tcW w:type="dxa" w:w="1172"/>
          </w:tcPr>
          <w:p>
            <w:pPr>
              <w:spacing w:after="0"/>
              <w:jc w:val="right"/>
            </w:pPr>
            <w:r>
              <w:rPr>
                <w:sz w:val="16"/>
              </w:rPr>
              <w:t>$9,463</w:t>
            </w:r>
          </w:p>
        </w:tc>
        <w:tc>
          <w:tcPr>
            <w:tcW w:type="dxa" w:w="1298"/>
          </w:tcPr>
          <w:p>
            <w:pPr>
              <w:spacing w:after="0"/>
              <w:jc w:val="right"/>
            </w:pPr>
            <w:r>
              <w:rPr>
                <w:sz w:val="16"/>
              </w:rPr>
              <w:t>18</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Winter Weather</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$259</w:t>
            </w:r>
          </w:p>
        </w:tc>
        <w:tc>
          <w:tcPr>
            <w:tcW w:type="dxa" w:w="1126"/>
          </w:tcPr>
          <w:p>
            <w:pPr>
              <w:spacing w:after="0"/>
              <w:jc w:val="right"/>
            </w:pPr>
            <w:r>
              <w:rPr>
                <w:sz w:val="16"/>
              </w:rPr>
              <w:t>under $1</w:t>
            </w:r>
          </w:p>
        </w:tc>
        <w:tc>
          <w:tcPr>
            <w:tcW w:type="dxa" w:w="1336"/>
          </w:tcPr>
          <w:p>
            <w:pPr>
              <w:spacing w:after="0"/>
              <w:jc w:val="right"/>
            </w:pPr>
            <w:r>
              <w:rPr>
                <w:sz w:val="16"/>
              </w:rPr>
              <w:t>$3,889</w:t>
            </w:r>
          </w:p>
        </w:tc>
        <w:tc>
          <w:tcPr>
            <w:tcW w:type="dxa" w:w="1172"/>
          </w:tcPr>
          <w:p>
            <w:pPr>
              <w:spacing w:after="0"/>
              <w:jc w:val="right"/>
            </w:pPr>
            <w:r>
              <w:rPr>
                <w:sz w:val="16"/>
              </w:rPr>
              <w:t>$4,148</w:t>
            </w:r>
          </w:p>
        </w:tc>
        <w:tc>
          <w:tcPr>
            <w:tcW w:type="dxa" w:w="1298"/>
          </w:tcPr>
          <w:p>
            <w:pPr>
              <w:spacing w:after="0"/>
              <w:jc w:val="right"/>
            </w:pPr>
            <w:r>
              <w:rPr>
                <w:sz w:val="16"/>
              </w:rPr>
              <w:t>113</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Strong Wind</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$1,186</w:t>
            </w:r>
          </w:p>
        </w:tc>
        <w:tc>
          <w:tcPr>
            <w:tcW w:type="dxa" w:w="1126"/>
          </w:tcPr>
          <w:p>
            <w:pPr>
              <w:spacing w:after="0"/>
              <w:jc w:val="right"/>
            </w:pPr>
            <w:r>
              <w:rPr>
                <w:sz w:val="16"/>
              </w:rPr>
              <w:t>$21</w:t>
            </w:r>
          </w:p>
        </w:tc>
        <w:tc>
          <w:tcPr>
            <w:tcW w:type="dxa" w:w="1336"/>
          </w:tcPr>
          <w:p>
            <w:pPr>
              <w:spacing w:after="0"/>
              <w:jc w:val="right"/>
            </w:pPr>
            <w:r>
              <w:rPr>
                <w:sz w:val="16"/>
              </w:rPr>
              <w:t>$2,568</w:t>
            </w:r>
          </w:p>
        </w:tc>
        <w:tc>
          <w:tcPr>
            <w:tcW w:type="dxa" w:w="1172"/>
          </w:tcPr>
          <w:p>
            <w:pPr>
              <w:spacing w:after="0"/>
              <w:jc w:val="right"/>
            </w:pPr>
            <w:r>
              <w:rPr>
                <w:sz w:val="16"/>
              </w:rPr>
              <w:t>$3,775</w:t>
            </w:r>
          </w:p>
        </w:tc>
        <w:tc>
          <w:tcPr>
            <w:tcW w:type="dxa" w:w="1298"/>
          </w:tcPr>
          <w:p>
            <w:pPr>
              <w:spacing w:after="0"/>
              <w:jc w:val="right"/>
            </w:pPr>
            <w:r>
              <w:rPr>
                <w:sz w:val="16"/>
              </w:rPr>
              <w:t>9</w:t>
            </w:r>
          </w:p>
        </w:tc>
        <w:tc>
          <w:tcPr>
            <w:tcW w:type="dxa" w:w="1609"/>
          </w:tcPr>
          <w:p>
            <w:pPr>
              <w:spacing w:after="0"/>
              <w:jc w:val="left"/>
            </w:pPr>
          </w:p>
        </w:tc>
        <w:tc>
          <w:tcPr>
            <w:tcW w:type="dxa" w:w="2279"/>
          </w:tcPr>
          <w:p>
            <w:pPr>
              <w:spacing w:after="0"/>
              <w:jc w:val="left"/>
            </w:pPr>
            <w:r>
              <w:rPr>
                <w:sz w:val="16"/>
              </w:rPr>
              <w:t>Includes 3 High Wind records and 4 Strong Wind records, event types the NRI definition of this hazard leaves out.</w:t>
            </w:r>
          </w:p>
        </w:tc>
      </w:tr>
      <w:tr>
        <w:trPr>
          <w:cantSplit/>
        </w:trPr>
        <w:tc>
          <w:tcPr>
            <w:tcW w:type="dxa" w:w="692"/>
          </w:tcPr>
          <w:p>
            <w:pPr>
              <w:spacing w:after="0"/>
              <w:jc w:val="right"/>
            </w:pPr>
            <w:r>
              <w:rPr>
                <w:sz w:val="16"/>
              </w:rPr>
              <w:t>11</w:t>
            </w:r>
          </w:p>
        </w:tc>
        <w:tc>
          <w:tcPr>
            <w:tcW w:type="dxa" w:w="1037"/>
          </w:tcPr>
          <w:p>
            <w:pPr>
              <w:spacing w:after="0"/>
              <w:jc w:val="left"/>
            </w:pPr>
            <w:r>
              <w:rPr>
                <w:sz w:val="16"/>
              </w:rPr>
              <w:t>Avalanche</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$7</w:t>
            </w:r>
          </w:p>
        </w:tc>
        <w:tc>
          <w:tcPr>
            <w:tcW w:type="dxa" w:w="1126"/>
          </w:tcPr>
          <w:p>
            <w:pPr>
              <w:spacing w:after="0"/>
              <w:jc w:val="right"/>
            </w:pPr>
          </w:p>
        </w:tc>
        <w:tc>
          <w:tcPr>
            <w:tcW w:type="dxa" w:w="1336"/>
          </w:tcPr>
          <w:p>
            <w:pPr>
              <w:spacing w:after="0"/>
              <w:jc w:val="right"/>
            </w:pPr>
            <w:r>
              <w:rPr>
                <w:sz w:val="16"/>
              </w:rPr>
              <w:t>$623</w:t>
            </w:r>
          </w:p>
        </w:tc>
        <w:tc>
          <w:tcPr>
            <w:tcW w:type="dxa" w:w="1172"/>
          </w:tcPr>
          <w:p>
            <w:pPr>
              <w:spacing w:after="0"/>
              <w:jc w:val="right"/>
            </w:pPr>
            <w:r>
              <w:rPr>
                <w:sz w:val="16"/>
              </w:rPr>
              <w:t>$630</w:t>
            </w:r>
          </w:p>
        </w:tc>
        <w:tc>
          <w:tcPr>
            <w:tcW w:type="dxa" w:w="1298"/>
          </w:tcPr>
          <w:p>
            <w:pPr>
              <w:spacing w:after="0"/>
              <w:jc w:val="right"/>
            </w:pPr>
            <w:r>
              <w:rPr>
                <w:sz w:val="16"/>
              </w:rPr>
              <w:t>1</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Volcanic Activity</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36"/>
          </w:tcPr>
          <w:p>
            <w:pPr>
              <w:spacing w:after="0"/>
              <w:jc w:val="right"/>
            </w:pPr>
            <w:r>
              <w:rPr>
                <w:sz w:val="16"/>
              </w:rPr>
              <w:t>$14</w:t>
            </w:r>
          </w:p>
        </w:tc>
        <w:tc>
          <w:tcPr>
            <w:tcW w:type="dxa" w:w="1172"/>
          </w:tcPr>
          <w:p>
            <w:pPr>
              <w:spacing w:after="0"/>
              <w:jc w:val="right"/>
            </w:pPr>
            <w:r>
              <w:rPr>
                <w:sz w:val="16"/>
              </w:rPr>
              <w:t>$14</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13</w:t>
            </w:r>
          </w:p>
        </w:tc>
        <w:tc>
          <w:tcPr>
            <w:tcW w:type="dxa" w:w="1037"/>
          </w:tcPr>
          <w:p>
            <w:pPr>
              <w:spacing w:after="0"/>
              <w:jc w:val="left"/>
            </w:pPr>
            <w:r>
              <w:rPr>
                <w:sz w:val="16"/>
              </w:rPr>
              <w:t>Cold Wave</w:t>
            </w:r>
          </w:p>
        </w:tc>
        <w:tc>
          <w:tcPr>
            <w:tcW w:type="dxa" w:w="1219"/>
          </w:tcPr>
          <w:p>
            <w:pPr>
              <w:spacing w:after="0"/>
              <w:jc w:val="left"/>
            </w:pPr>
            <w:r>
              <w:rPr>
                <w:sz w:val="16"/>
              </w:rPr>
              <w:t>No Rating</w:t>
            </w:r>
          </w:p>
        </w:tc>
        <w:tc>
          <w:tcPr>
            <w:tcW w:type="dxa" w:w="121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36"/>
          </w:tcPr>
          <w:p>
            <w:pPr>
              <w:spacing w:after="0"/>
              <w:jc w:val="right"/>
            </w:pPr>
            <w:r>
              <w:rPr>
                <w:sz w:val="16"/>
              </w:rPr>
              <w:t>$0</w:t>
            </w:r>
          </w:p>
        </w:tc>
        <w:tc>
          <w:tcPr>
            <w:tcW w:type="dxa" w:w="1172"/>
          </w:tcPr>
          <w:p>
            <w:pPr>
              <w:spacing w:after="0"/>
              <w:jc w:val="right"/>
            </w:pPr>
            <w:r>
              <w:rPr>
                <w:sz w:val="16"/>
              </w:rPr>
              <w:t>$0</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Drought</w:t>
            </w:r>
          </w:p>
        </w:tc>
        <w:tc>
          <w:tcPr>
            <w:tcW w:type="dxa" w:w="1219"/>
          </w:tcPr>
          <w:p>
            <w:pPr>
              <w:spacing w:after="0"/>
              <w:jc w:val="left"/>
            </w:pPr>
            <w:r>
              <w:rPr>
                <w:sz w:val="16"/>
              </w:rPr>
              <w:t>No Rating</w:t>
            </w:r>
          </w:p>
        </w:tc>
        <w:tc>
          <w:tcPr>
            <w:tcW w:type="dxa" w:w="121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336"/>
          </w:tcPr>
          <w:p>
            <w:pPr>
              <w:spacing w:after="0"/>
              <w:jc w:val="right"/>
            </w:pPr>
          </w:p>
        </w:tc>
        <w:tc>
          <w:tcPr>
            <w:tcW w:type="dxa" w:w="1172"/>
          </w:tcPr>
          <w:p>
            <w:pPr>
              <w:spacing w:after="0"/>
              <w:jc w:val="right"/>
            </w:pPr>
            <w:r>
              <w:rPr>
                <w:sz w:val="16"/>
              </w:rPr>
              <w:t>$0</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Declared 1 time; no Storm Events record of this type.</w:t>
            </w:r>
          </w:p>
        </w:tc>
      </w:tr>
      <w:tr>
        <w:trPr>
          <w:cantSplit/>
        </w:trPr>
        <w:tc>
          <w:tcPr>
            <w:tcW w:type="dxa" w:w="692"/>
          </w:tcPr>
          <w:p>
            <w:pPr>
              <w:spacing w:after="0"/>
              <w:jc w:val="right"/>
            </w:pPr>
          </w:p>
        </w:tc>
        <w:tc>
          <w:tcPr>
            <w:tcW w:type="dxa" w:w="1037"/>
          </w:tcPr>
          <w:p>
            <w:pPr>
              <w:spacing w:after="0"/>
              <w:jc w:val="left"/>
            </w:pPr>
            <w:r>
              <w:rPr>
                <w:sz w:val="16"/>
              </w:rPr>
              <w:t>Coastal Flooding</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Declared 1 time; no Storm Events record of this type.</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Ice Storm</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Declared 1 time; no Storm Events record of this type.</w:t>
            </w:r>
          </w:p>
        </w:tc>
      </w:tr>
      <w:tr>
        <w:trPr>
          <w:cantSplit/>
        </w:trPr>
        <w:tc>
          <w:tcPr>
            <w:tcW w:type="dxa" w:w="692"/>
          </w:tcPr>
          <w:p>
            <w:pPr>
              <w:spacing w:after="0"/>
              <w:jc w:val="right"/>
            </w:pPr>
          </w:p>
        </w:tc>
        <w:tc>
          <w:tcPr>
            <w:tcW w:type="dxa" w:w="1037"/>
          </w:tcPr>
          <w:p>
            <w:pPr>
              <w:spacing w:after="0"/>
              <w:jc w:val="left"/>
            </w:pPr>
            <w:r>
              <w:rPr>
                <w:sz w:val="16"/>
              </w:rPr>
              <w:t>Tsunami</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tsunami Not Applicable for this county, and no federal declaration for this county names it.</w:t>
            </w: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7"/>
        <w:gridCol w:w="1858"/>
        <w:gridCol w:w="1250"/>
        <w:gridCol w:w="1509"/>
        <w:gridCol w:w="1505"/>
        <w:gridCol w:w="1624"/>
        <w:gridCol w:w="1930"/>
        <w:gridCol w:w="2510"/>
      </w:tblGrid>
      <w:tr>
        <w:trPr>
          <w:cantSplit/>
          <w:tblHeader/>
        </w:trPr>
        <w:tc>
          <w:tcPr>
            <w:tcW w:type="dxa" w:w="1927"/>
            <w:shd w:val="clear" w:color="auto" w:fill="E8E8E8"/>
          </w:tcPr>
          <w:p>
            <w:pPr>
              <w:spacing w:after="0"/>
              <w:jc w:val="left"/>
            </w:pPr>
            <w:r>
              <w:rPr>
                <w:b/>
                <w:sz w:val="16"/>
              </w:rPr>
              <w:t>Hazard</w:t>
            </w:r>
          </w:p>
        </w:tc>
        <w:tc>
          <w:tcPr>
            <w:tcW w:type="dxa" w:w="1858"/>
            <w:shd w:val="clear" w:color="auto" w:fill="E8E8E8"/>
          </w:tcPr>
          <w:p>
            <w:pPr>
              <w:spacing w:after="0"/>
              <w:jc w:val="left"/>
            </w:pPr>
            <w:r>
              <w:rPr>
                <w:b/>
                <w:sz w:val="16"/>
              </w:rPr>
              <w:t>Scale</w:t>
            </w:r>
          </w:p>
        </w:tc>
        <w:tc>
          <w:tcPr>
            <w:tcW w:type="dxa" w:w="1250"/>
            <w:shd w:val="clear" w:color="auto" w:fill="E8E8E8"/>
          </w:tcPr>
          <w:p>
            <w:pPr>
              <w:spacing w:after="0"/>
              <w:jc w:val="right"/>
            </w:pPr>
            <w:r>
              <w:rPr>
                <w:b/>
                <w:sz w:val="16"/>
              </w:rPr>
              <w:t>Records</w:t>
            </w:r>
          </w:p>
          <w:p>
            <w:pPr>
              <w:spacing w:after="0"/>
              <w:jc w:val="right"/>
            </w:pPr>
            <w:r>
              <w:rPr>
                <w:i/>
                <w:color w:val="555555"/>
                <w:sz w:val="14"/>
              </w:rPr>
              <w:t>count, years</w:t>
            </w:r>
          </w:p>
        </w:tc>
        <w:tc>
          <w:tcPr>
            <w:tcW w:type="dxa" w:w="1509"/>
            <w:shd w:val="clear" w:color="auto" w:fill="E8E8E8"/>
          </w:tcPr>
          <w:p>
            <w:pPr>
              <w:spacing w:after="0"/>
              <w:jc w:val="left"/>
            </w:pPr>
            <w:r>
              <w:rPr>
                <w:b/>
                <w:sz w:val="16"/>
              </w:rPr>
              <w:t>Observed range</w:t>
            </w:r>
          </w:p>
        </w:tc>
        <w:tc>
          <w:tcPr>
            <w:tcW w:type="dxa" w:w="1505"/>
            <w:shd w:val="clear" w:color="auto" w:fill="E8E8E8"/>
          </w:tcPr>
          <w:p>
            <w:pPr>
              <w:spacing w:after="0"/>
              <w:jc w:val="left"/>
            </w:pPr>
            <w:r>
              <w:rPr>
                <w:b/>
                <w:sz w:val="16"/>
              </w:rPr>
              <w:t>Worst recorded event</w:t>
            </w:r>
          </w:p>
        </w:tc>
        <w:tc>
          <w:tcPr>
            <w:tcW w:type="dxa" w:w="1624"/>
            <w:shd w:val="clear" w:color="auto" w:fill="E8E8E8"/>
          </w:tcPr>
          <w:p>
            <w:pPr>
              <w:spacing w:after="0"/>
              <w:jc w:val="left"/>
            </w:pPr>
            <w:r>
              <w:rPr>
                <w:b/>
                <w:sz w:val="16"/>
              </w:rPr>
              <w:t>Most damaging (when different)</w:t>
            </w:r>
          </w:p>
        </w:tc>
        <w:tc>
          <w:tcPr>
            <w:tcW w:type="dxa" w:w="1930"/>
            <w:shd w:val="clear" w:color="auto" w:fill="E8E8E8"/>
          </w:tcPr>
          <w:p>
            <w:pPr>
              <w:spacing w:after="0"/>
              <w:jc w:val="left"/>
            </w:pPr>
            <w:r>
              <w:rPr>
                <w:b/>
                <w:sz w:val="16"/>
              </w:rPr>
              <w:t>How it applies to members</w:t>
            </w:r>
          </w:p>
        </w:tc>
        <w:tc>
          <w:tcPr>
            <w:tcW w:type="dxa" w:w="2510"/>
            <w:shd w:val="clear" w:color="auto" w:fill="E8E8E8"/>
          </w:tcPr>
          <w:p>
            <w:pPr>
              <w:spacing w:after="0"/>
              <w:jc w:val="left"/>
            </w:pPr>
            <w:r>
              <w:rPr>
                <w:b/>
                <w:sz w:val="16"/>
              </w:rPr>
              <w:t>Note</w:t>
            </w:r>
          </w:p>
        </w:tc>
      </w:tr>
      <w:tr>
        <w:trPr>
          <w:cantSplit/>
        </w:trPr>
        <w:tc>
          <w:tcPr>
            <w:tcW w:type="dxa" w:w="1927"/>
          </w:tcPr>
          <w:p>
            <w:pPr>
              <w:spacing w:after="0"/>
              <w:jc w:val="left"/>
            </w:pPr>
            <w:r>
              <w:rPr>
                <w:sz w:val="16"/>
              </w:rPr>
              <w:t>Avalanche</w:t>
            </w:r>
          </w:p>
        </w:tc>
        <w:tc>
          <w:tcPr>
            <w:tcW w:type="dxa" w:w="1858"/>
          </w:tcPr>
          <w:p>
            <w:pPr>
              <w:spacing w:after="0"/>
              <w:jc w:val="left"/>
            </w:pPr>
            <w:r>
              <w:rPr>
                <w:sz w:val="16"/>
              </w:rPr>
              <w:t>none (count and damage)</w:t>
            </w:r>
          </w:p>
        </w:tc>
        <w:tc>
          <w:tcPr>
            <w:tcW w:type="dxa" w:w="1250"/>
          </w:tcPr>
          <w:p>
            <w:pPr>
              <w:spacing w:after="0"/>
              <w:jc w:val="right"/>
            </w:pPr>
            <w:r>
              <w:rPr>
                <w:sz w:val="16"/>
              </w:rPr>
              <w:t>1, 2023 to 2023 (1 zone-level)</w:t>
            </w:r>
          </w:p>
        </w:tc>
        <w:tc>
          <w:tcPr>
            <w:tcW w:type="dxa" w:w="1509"/>
          </w:tcPr>
          <w:p>
            <w:pPr>
              <w:spacing w:after="0"/>
              <w:jc w:val="left"/>
            </w:pPr>
          </w:p>
        </w:tc>
        <w:tc>
          <w:tcPr>
            <w:tcW w:type="dxa" w:w="1505"/>
          </w:tcPr>
          <w:p>
            <w:pPr>
              <w:spacing w:after="0"/>
              <w:jc w:val="left"/>
            </w:pPr>
            <w:r>
              <w:rPr>
                <w:sz w:val="16"/>
              </w:rPr>
              <w:t>No damage reported in 1 records.</w:t>
            </w:r>
          </w:p>
        </w:tc>
        <w:tc>
          <w:tcPr>
            <w:tcW w:type="dxa" w:w="1624"/>
          </w:tcPr>
          <w:p>
            <w:pPr>
              <w:spacing w:after="0"/>
              <w:jc w:val="left"/>
            </w:pPr>
          </w:p>
        </w:tc>
        <w:tc>
          <w:tcPr>
            <w:tcW w:type="dxa" w:w="1930"/>
          </w:tcPr>
          <w:p>
            <w:pPr>
              <w:spacing w:after="0"/>
              <w:jc w:val="left"/>
            </w:pPr>
            <w:r>
              <w:rPr>
                <w:sz w:val="16"/>
              </w:rPr>
              <w:t>Zone-level records: applies countywide; national data do not locate these events within the county.</w:t>
            </w:r>
          </w:p>
        </w:tc>
        <w:tc>
          <w:tcPr>
            <w:tcW w:type="dxa" w:w="2510"/>
          </w:tcPr>
          <w:p>
            <w:pPr>
              <w:spacing w:after="0"/>
              <w:jc w:val="left"/>
            </w:pPr>
            <w:r>
              <w:rPr>
                <w:sz w:val="16"/>
              </w:rPr>
              <w:t>Physical measure: in event narratives only; local data required.</w:t>
            </w:r>
          </w:p>
        </w:tc>
      </w:tr>
      <w:tr>
        <w:trPr>
          <w:cantSplit/>
        </w:trPr>
        <w:tc>
          <w:tcPr>
            <w:tcW w:type="dxa" w:w="1927"/>
          </w:tcPr>
          <w:p>
            <w:pPr>
              <w:spacing w:after="0"/>
              <w:jc w:val="left"/>
            </w:pPr>
            <w:r>
              <w:rPr>
                <w:sz w:val="16"/>
              </w:rPr>
              <w:t>Coastal Flood, Storm Surge/Tide</w:t>
            </w:r>
          </w:p>
        </w:tc>
        <w:tc>
          <w:tcPr>
            <w:tcW w:type="dxa" w:w="1858"/>
          </w:tcPr>
          <w:p>
            <w:pPr>
              <w:spacing w:after="0"/>
              <w:jc w:val="left"/>
            </w:pPr>
            <w:r>
              <w:rPr>
                <w:sz w:val="16"/>
              </w:rPr>
              <w:t>none in data (FIRM for depth)</w:t>
            </w:r>
          </w:p>
        </w:tc>
        <w:tc>
          <w:tcPr>
            <w:tcW w:type="dxa" w:w="1250"/>
          </w:tcPr>
          <w:p>
            <w:pPr>
              <w:spacing w:after="0"/>
              <w:jc w:val="right"/>
            </w:pPr>
            <w:r>
              <w:rPr>
                <w:sz w:val="16"/>
              </w:rPr>
              <w:t>0</w:t>
            </w:r>
          </w:p>
        </w:tc>
        <w:tc>
          <w:tcPr>
            <w:tcW w:type="dxa" w:w="1509"/>
          </w:tcPr>
          <w:p>
            <w:pPr>
              <w:spacing w:after="0"/>
              <w:jc w:val="left"/>
            </w:pPr>
          </w:p>
        </w:tc>
        <w:tc>
          <w:tcPr>
            <w:tcW w:type="dxa" w:w="1505"/>
          </w:tcPr>
          <w:p>
            <w:pPr>
              <w:spacing w:after="0"/>
              <w:jc w:val="left"/>
            </w:pPr>
          </w:p>
        </w:tc>
        <w:tc>
          <w:tcPr>
            <w:tcW w:type="dxa" w:w="1624"/>
          </w:tcPr>
          <w:p>
            <w:pPr>
              <w:spacing w:after="0"/>
              <w:jc w:val="left"/>
            </w:pPr>
          </w:p>
        </w:tc>
        <w:tc>
          <w:tcPr>
            <w:tcW w:type="dxa" w:w="1930"/>
          </w:tcPr>
          <w:p>
            <w:pPr>
              <w:spacing w:after="0"/>
              <w:jc w:val="left"/>
            </w:pPr>
          </w:p>
        </w:tc>
        <w:tc>
          <w:tcPr>
            <w:tcW w:type="dxa" w:w="2510"/>
          </w:tcPr>
          <w:p>
            <w:pPr>
              <w:spacing w:after="0"/>
              <w:jc w:val="left"/>
            </w:pPr>
            <w:r>
              <w:rPr>
                <w:sz w:val="16"/>
              </w:rPr>
              <w:t>Flood depth: see the FEMA Flood Insurance Rate Map.</w:t>
            </w:r>
          </w:p>
        </w:tc>
      </w:tr>
      <w:tr>
        <w:trPr>
          <w:cantSplit/>
        </w:trPr>
        <w:tc>
          <w:tcPr>
            <w:tcW w:type="dxa" w:w="1927"/>
          </w:tcPr>
          <w:p>
            <w:pPr>
              <w:spacing w:after="0"/>
              <w:jc w:val="left"/>
            </w:pPr>
            <w:r>
              <w:rPr>
                <w:sz w:val="16"/>
              </w:rPr>
              <w:t>Cold/Wind Chill, Extreme Cold/Wind Chill</w:t>
            </w:r>
          </w:p>
        </w:tc>
        <w:tc>
          <w:tcPr>
            <w:tcW w:type="dxa" w:w="1858"/>
          </w:tcPr>
          <w:p>
            <w:pPr>
              <w:spacing w:after="0"/>
              <w:jc w:val="left"/>
            </w:pPr>
            <w:r>
              <w:rPr>
                <w:sz w:val="16"/>
              </w:rPr>
              <w:t>wind chill</w:t>
            </w:r>
          </w:p>
        </w:tc>
        <w:tc>
          <w:tcPr>
            <w:tcW w:type="dxa" w:w="1250"/>
          </w:tcPr>
          <w:p>
            <w:pPr>
              <w:spacing w:after="0"/>
              <w:jc w:val="right"/>
            </w:pPr>
            <w:r>
              <w:rPr>
                <w:sz w:val="16"/>
              </w:rPr>
              <w:t>0</w:t>
            </w:r>
          </w:p>
        </w:tc>
        <w:tc>
          <w:tcPr>
            <w:tcW w:type="dxa" w:w="1509"/>
          </w:tcPr>
          <w:p>
            <w:pPr>
              <w:spacing w:after="0"/>
              <w:jc w:val="left"/>
            </w:pPr>
          </w:p>
        </w:tc>
        <w:tc>
          <w:tcPr>
            <w:tcW w:type="dxa" w:w="1505"/>
          </w:tcPr>
          <w:p>
            <w:pPr>
              <w:spacing w:after="0"/>
              <w:jc w:val="left"/>
            </w:pPr>
          </w:p>
        </w:tc>
        <w:tc>
          <w:tcPr>
            <w:tcW w:type="dxa" w:w="1624"/>
          </w:tcPr>
          <w:p>
            <w:pPr>
              <w:spacing w:after="0"/>
              <w:jc w:val="left"/>
            </w:pPr>
          </w:p>
        </w:tc>
        <w:tc>
          <w:tcPr>
            <w:tcW w:type="dxa" w:w="1930"/>
          </w:tcPr>
          <w:p>
            <w:pPr>
              <w:spacing w:after="0"/>
              <w:jc w:val="left"/>
            </w:pPr>
          </w:p>
        </w:tc>
        <w:tc>
          <w:tcPr>
            <w:tcW w:type="dxa" w:w="2510"/>
          </w:tcPr>
          <w:p>
            <w:pPr>
              <w:spacing w:after="0"/>
              <w:jc w:val="left"/>
            </w:pPr>
            <w:r>
              <w:rPr>
                <w:sz w:val="16"/>
              </w:rPr>
              <w:t>Wind chill: in event narratives only; local data required.</w:t>
            </w:r>
          </w:p>
        </w:tc>
      </w:tr>
      <w:tr>
        <w:trPr>
          <w:cantSplit/>
        </w:trPr>
        <w:tc>
          <w:tcPr>
            <w:tcW w:type="dxa" w:w="1927"/>
          </w:tcPr>
          <w:p>
            <w:pPr>
              <w:spacing w:after="0"/>
              <w:jc w:val="left"/>
            </w:pPr>
            <w:r>
              <w:rPr>
                <w:sz w:val="16"/>
              </w:rPr>
              <w:t>Frost/Freeze (outside NRI Cold Wave definition)</w:t>
            </w:r>
          </w:p>
        </w:tc>
        <w:tc>
          <w:tcPr>
            <w:tcW w:type="dxa" w:w="1858"/>
          </w:tcPr>
          <w:p>
            <w:pPr>
              <w:spacing w:after="0"/>
              <w:jc w:val="left"/>
            </w:pPr>
            <w:r>
              <w:rPr>
                <w:sz w:val="16"/>
              </w:rPr>
              <w:t>crop damage</w:t>
            </w:r>
          </w:p>
        </w:tc>
        <w:tc>
          <w:tcPr>
            <w:tcW w:type="dxa" w:w="1250"/>
          </w:tcPr>
          <w:p>
            <w:pPr>
              <w:spacing w:after="0"/>
              <w:jc w:val="right"/>
            </w:pPr>
            <w:r>
              <w:rPr>
                <w:sz w:val="16"/>
              </w:rPr>
              <w:t>0</w:t>
            </w:r>
          </w:p>
        </w:tc>
        <w:tc>
          <w:tcPr>
            <w:tcW w:type="dxa" w:w="1509"/>
          </w:tcPr>
          <w:p>
            <w:pPr>
              <w:spacing w:after="0"/>
              <w:jc w:val="left"/>
            </w:pPr>
          </w:p>
        </w:tc>
        <w:tc>
          <w:tcPr>
            <w:tcW w:type="dxa" w:w="1505"/>
          </w:tcPr>
          <w:p>
            <w:pPr>
              <w:spacing w:after="0"/>
              <w:jc w:val="left"/>
            </w:pPr>
          </w:p>
        </w:tc>
        <w:tc>
          <w:tcPr>
            <w:tcW w:type="dxa" w:w="1624"/>
          </w:tcPr>
          <w:p>
            <w:pPr>
              <w:spacing w:after="0"/>
              <w:jc w:val="left"/>
            </w:pPr>
          </w:p>
        </w:tc>
        <w:tc>
          <w:tcPr>
            <w:tcW w:type="dxa" w:w="1930"/>
          </w:tcPr>
          <w:p>
            <w:pPr>
              <w:spacing w:after="0"/>
              <w:jc w:val="left"/>
            </w:pPr>
          </w:p>
        </w:tc>
        <w:tc>
          <w:tcPr>
            <w:tcW w:type="dxa" w:w="2510"/>
          </w:tcPr>
          <w:p>
            <w:pPr>
              <w:spacing w:after="0"/>
              <w:jc w:val="left"/>
            </w:pPr>
            <w:r>
              <w:rPr>
                <w:sz w:val="16"/>
              </w:rPr>
              <w:t>Temperature: in event narratives only; local data required.</w:t>
            </w:r>
          </w:p>
        </w:tc>
      </w:tr>
      <w:tr>
        <w:trPr>
          <w:cantSplit/>
        </w:trPr>
        <w:tc>
          <w:tcPr>
            <w:tcW w:type="dxa" w:w="1927"/>
          </w:tcPr>
          <w:p>
            <w:pPr>
              <w:spacing w:after="0"/>
              <w:jc w:val="left"/>
            </w:pPr>
            <w:r>
              <w:rPr>
                <w:sz w:val="16"/>
              </w:rPr>
              <w:t>Drought</w:t>
            </w:r>
          </w:p>
        </w:tc>
        <w:tc>
          <w:tcPr>
            <w:tcW w:type="dxa" w:w="1858"/>
          </w:tcPr>
          <w:p>
            <w:pPr>
              <w:spacing w:after="0"/>
              <w:jc w:val="left"/>
            </w:pPr>
            <w:r>
              <w:rPr>
                <w:sz w:val="16"/>
              </w:rPr>
              <w:t>US Drought Monitor D-scale</w:t>
            </w:r>
          </w:p>
        </w:tc>
        <w:tc>
          <w:tcPr>
            <w:tcW w:type="dxa" w:w="1250"/>
          </w:tcPr>
          <w:p>
            <w:pPr>
              <w:spacing w:after="0"/>
              <w:jc w:val="right"/>
            </w:pPr>
            <w:r>
              <w:rPr>
                <w:sz w:val="16"/>
              </w:rPr>
              <w:t>0</w:t>
            </w:r>
          </w:p>
        </w:tc>
        <w:tc>
          <w:tcPr>
            <w:tcW w:type="dxa" w:w="1509"/>
          </w:tcPr>
          <w:p>
            <w:pPr>
              <w:spacing w:after="0"/>
              <w:jc w:val="left"/>
            </w:pPr>
          </w:p>
        </w:tc>
        <w:tc>
          <w:tcPr>
            <w:tcW w:type="dxa" w:w="1505"/>
          </w:tcPr>
          <w:p>
            <w:pPr>
              <w:spacing w:after="0"/>
              <w:jc w:val="left"/>
            </w:pPr>
          </w:p>
        </w:tc>
        <w:tc>
          <w:tcPr>
            <w:tcW w:type="dxa" w:w="1624"/>
          </w:tcPr>
          <w:p>
            <w:pPr>
              <w:spacing w:after="0"/>
              <w:jc w:val="left"/>
            </w:pPr>
          </w:p>
        </w:tc>
        <w:tc>
          <w:tcPr>
            <w:tcW w:type="dxa" w:w="1930"/>
          </w:tcPr>
          <w:p>
            <w:pPr>
              <w:spacing w:after="0"/>
              <w:jc w:val="left"/>
            </w:pPr>
          </w:p>
        </w:tc>
        <w:tc>
          <w:tcPr>
            <w:tcW w:type="dxa" w:w="25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7"/>
          </w:tcPr>
          <w:p>
            <w:pPr>
              <w:spacing w:after="0"/>
              <w:jc w:val="left"/>
            </w:pPr>
            <w:r>
              <w:rPr>
                <w:sz w:val="16"/>
              </w:rPr>
              <w:t>Earthquake</w:t>
            </w:r>
          </w:p>
        </w:tc>
        <w:tc>
          <w:tcPr>
            <w:tcW w:type="dxa" w:w="1858"/>
          </w:tcPr>
          <w:p>
            <w:pPr>
              <w:spacing w:after="0"/>
              <w:jc w:val="left"/>
            </w:pPr>
            <w:r>
              <w:rPr>
                <w:sz w:val="16"/>
              </w:rPr>
              <w:t>Modified Mercalli (local data)</w:t>
            </w:r>
          </w:p>
        </w:tc>
        <w:tc>
          <w:tcPr>
            <w:tcW w:type="dxa" w:w="1250"/>
          </w:tcPr>
          <w:p>
            <w:pPr>
              <w:spacing w:after="0"/>
              <w:jc w:val="right"/>
            </w:pPr>
            <w:r>
              <w:rPr>
                <w:sz w:val="16"/>
              </w:rPr>
              <w:t>0</w:t>
            </w:r>
          </w:p>
        </w:tc>
        <w:tc>
          <w:tcPr>
            <w:tcW w:type="dxa" w:w="1509"/>
          </w:tcPr>
          <w:p>
            <w:pPr>
              <w:spacing w:after="0"/>
              <w:jc w:val="left"/>
            </w:pPr>
          </w:p>
        </w:tc>
        <w:tc>
          <w:tcPr>
            <w:tcW w:type="dxa" w:w="1505"/>
          </w:tcPr>
          <w:p>
            <w:pPr>
              <w:spacing w:after="0"/>
              <w:jc w:val="left"/>
            </w:pPr>
          </w:p>
        </w:tc>
        <w:tc>
          <w:tcPr>
            <w:tcW w:type="dxa" w:w="1624"/>
          </w:tcPr>
          <w:p>
            <w:pPr>
              <w:spacing w:after="0"/>
              <w:jc w:val="left"/>
            </w:pPr>
          </w:p>
        </w:tc>
        <w:tc>
          <w:tcPr>
            <w:tcW w:type="dxa" w:w="1930"/>
          </w:tcPr>
          <w:p>
            <w:pPr>
              <w:spacing w:after="0"/>
              <w:jc w:val="left"/>
            </w:pPr>
          </w:p>
        </w:tc>
        <w:tc>
          <w:tcPr>
            <w:tcW w:type="dxa" w:w="2510"/>
          </w:tcPr>
          <w:p>
            <w:pPr>
              <w:spacing w:after="0"/>
              <w:jc w:val="left"/>
            </w:pPr>
            <w:r>
              <w:rPr>
                <w:sz w:val="16"/>
              </w:rPr>
              <w:t>No Storm Events record; local data required (e.g., USGS).</w:t>
            </w:r>
          </w:p>
        </w:tc>
      </w:tr>
      <w:tr>
        <w:trPr>
          <w:cantSplit/>
        </w:trPr>
        <w:tc>
          <w:tcPr>
            <w:tcW w:type="dxa" w:w="1927"/>
          </w:tcPr>
          <w:p>
            <w:pPr>
              <w:spacing w:after="0"/>
              <w:jc w:val="left"/>
            </w:pPr>
            <w:r>
              <w:rPr>
                <w:sz w:val="16"/>
              </w:rPr>
              <w:t>Hail</w:t>
            </w:r>
          </w:p>
        </w:tc>
        <w:tc>
          <w:tcPr>
            <w:tcW w:type="dxa" w:w="1858"/>
          </w:tcPr>
          <w:p>
            <w:pPr>
              <w:spacing w:after="0"/>
              <w:jc w:val="left"/>
            </w:pPr>
            <w:r>
              <w:rPr>
                <w:sz w:val="16"/>
              </w:rPr>
              <w:t>hail size (inches)</w:t>
            </w:r>
          </w:p>
        </w:tc>
        <w:tc>
          <w:tcPr>
            <w:tcW w:type="dxa" w:w="1250"/>
          </w:tcPr>
          <w:p>
            <w:pPr>
              <w:spacing w:after="0"/>
              <w:jc w:val="right"/>
            </w:pPr>
            <w:r>
              <w:rPr>
                <w:sz w:val="16"/>
              </w:rPr>
              <w:t>21, 1987 to 2025</w:t>
            </w:r>
          </w:p>
        </w:tc>
        <w:tc>
          <w:tcPr>
            <w:tcW w:type="dxa" w:w="1509"/>
          </w:tcPr>
          <w:p>
            <w:pPr>
              <w:spacing w:after="0"/>
              <w:jc w:val="left"/>
            </w:pPr>
            <w:r>
              <w:rPr>
                <w:sz w:val="16"/>
              </w:rPr>
              <w:t>0.75 in to 1.5 in (median 1 in); 21 with a recorded value</w:t>
            </w:r>
          </w:p>
        </w:tc>
        <w:tc>
          <w:tcPr>
            <w:tcW w:type="dxa" w:w="1505"/>
          </w:tcPr>
          <w:p>
            <w:pPr>
              <w:spacing w:after="0"/>
              <w:jc w:val="left"/>
            </w:pPr>
            <w:r>
              <w:rPr>
                <w:sz w:val="16"/>
              </w:rPr>
              <w:t>1.5 in hail, 2013-08-22</w:t>
            </w:r>
          </w:p>
        </w:tc>
        <w:tc>
          <w:tcPr>
            <w:tcW w:type="dxa" w:w="1624"/>
          </w:tcPr>
          <w:p>
            <w:pPr>
              <w:spacing w:after="0"/>
              <w:jc w:val="left"/>
            </w:pPr>
          </w:p>
        </w:tc>
        <w:tc>
          <w:tcPr>
            <w:tcW w:type="dxa" w:w="1930"/>
          </w:tcPr>
          <w:p>
            <w:pPr>
              <w:spacing w:after="0"/>
              <w:jc w:val="left"/>
            </w:pPr>
            <w:r>
              <w:rPr>
                <w:sz w:val="16"/>
              </w:rPr>
              <w:t>No event record names a member place.</w:t>
            </w:r>
          </w:p>
        </w:tc>
        <w:tc>
          <w:tcPr>
            <w:tcW w:type="dxa" w:w="2510"/>
          </w:tcPr>
          <w:p>
            <w:pPr>
              <w:spacing w:after="0"/>
              <w:jc w:val="left"/>
            </w:pPr>
          </w:p>
        </w:tc>
      </w:tr>
      <w:tr>
        <w:trPr>
          <w:cantSplit/>
        </w:trPr>
        <w:tc>
          <w:tcPr>
            <w:tcW w:type="dxa" w:w="1927"/>
          </w:tcPr>
          <w:p>
            <w:pPr>
              <w:spacing w:after="0"/>
              <w:jc w:val="left"/>
            </w:pPr>
            <w:r>
              <w:rPr>
                <w:sz w:val="16"/>
              </w:rPr>
              <w:t>Excessive Heat, Heat</w:t>
            </w:r>
          </w:p>
        </w:tc>
        <w:tc>
          <w:tcPr>
            <w:tcW w:type="dxa" w:w="1858"/>
          </w:tcPr>
          <w:p>
            <w:pPr>
              <w:spacing w:after="0"/>
              <w:jc w:val="left"/>
            </w:pPr>
            <w:r>
              <w:rPr>
                <w:sz w:val="16"/>
              </w:rPr>
              <w:t>heat index (narratives)</w:t>
            </w:r>
          </w:p>
        </w:tc>
        <w:tc>
          <w:tcPr>
            <w:tcW w:type="dxa" w:w="1250"/>
          </w:tcPr>
          <w:p>
            <w:pPr>
              <w:spacing w:after="0"/>
              <w:jc w:val="right"/>
            </w:pPr>
            <w:r>
              <w:rPr>
                <w:sz w:val="16"/>
              </w:rPr>
              <w:t>0</w:t>
            </w:r>
          </w:p>
        </w:tc>
        <w:tc>
          <w:tcPr>
            <w:tcW w:type="dxa" w:w="1509"/>
          </w:tcPr>
          <w:p>
            <w:pPr>
              <w:spacing w:after="0"/>
              <w:jc w:val="left"/>
            </w:pPr>
          </w:p>
        </w:tc>
        <w:tc>
          <w:tcPr>
            <w:tcW w:type="dxa" w:w="1505"/>
          </w:tcPr>
          <w:p>
            <w:pPr>
              <w:spacing w:after="0"/>
              <w:jc w:val="left"/>
            </w:pPr>
          </w:p>
        </w:tc>
        <w:tc>
          <w:tcPr>
            <w:tcW w:type="dxa" w:w="1624"/>
          </w:tcPr>
          <w:p>
            <w:pPr>
              <w:spacing w:after="0"/>
              <w:jc w:val="left"/>
            </w:pPr>
          </w:p>
        </w:tc>
        <w:tc>
          <w:tcPr>
            <w:tcW w:type="dxa" w:w="1930"/>
          </w:tcPr>
          <w:p>
            <w:pPr>
              <w:spacing w:after="0"/>
              <w:jc w:val="left"/>
            </w:pPr>
          </w:p>
        </w:tc>
        <w:tc>
          <w:tcPr>
            <w:tcW w:type="dxa" w:w="2510"/>
          </w:tcPr>
          <w:p>
            <w:pPr>
              <w:spacing w:after="0"/>
              <w:jc w:val="left"/>
            </w:pPr>
            <w:r>
              <w:rPr>
                <w:sz w:val="16"/>
              </w:rPr>
              <w:t>Heat index: in event narratives only; local data required.</w:t>
            </w:r>
          </w:p>
        </w:tc>
      </w:tr>
      <w:tr>
        <w:trPr>
          <w:cantSplit/>
        </w:trPr>
        <w:tc>
          <w:tcPr>
            <w:tcW w:type="dxa" w:w="1927"/>
          </w:tcPr>
          <w:p>
            <w:pPr>
              <w:spacing w:after="0"/>
              <w:jc w:val="left"/>
            </w:pPr>
            <w:r>
              <w:rPr>
                <w:sz w:val="16"/>
              </w:rPr>
              <w:t>Hurricane, Tropical Storm, Tropical Depression</w:t>
            </w:r>
          </w:p>
        </w:tc>
        <w:tc>
          <w:tcPr>
            <w:tcW w:type="dxa" w:w="1858"/>
          </w:tcPr>
          <w:p>
            <w:pPr>
              <w:spacing w:after="0"/>
              <w:jc w:val="left"/>
            </w:pPr>
            <w:r>
              <w:rPr>
                <w:sz w:val="16"/>
              </w:rPr>
              <w:t>Saffir-Simpson</w:t>
            </w:r>
          </w:p>
        </w:tc>
        <w:tc>
          <w:tcPr>
            <w:tcW w:type="dxa" w:w="1250"/>
          </w:tcPr>
          <w:p>
            <w:pPr>
              <w:spacing w:after="0"/>
              <w:jc w:val="right"/>
            </w:pPr>
            <w:r>
              <w:rPr>
                <w:sz w:val="16"/>
              </w:rPr>
              <w:t>0</w:t>
            </w:r>
          </w:p>
        </w:tc>
        <w:tc>
          <w:tcPr>
            <w:tcW w:type="dxa" w:w="1509"/>
          </w:tcPr>
          <w:p>
            <w:pPr>
              <w:spacing w:after="0"/>
              <w:jc w:val="left"/>
            </w:pPr>
          </w:p>
        </w:tc>
        <w:tc>
          <w:tcPr>
            <w:tcW w:type="dxa" w:w="1505"/>
          </w:tcPr>
          <w:p>
            <w:pPr>
              <w:spacing w:after="0"/>
              <w:jc w:val="left"/>
            </w:pPr>
          </w:p>
        </w:tc>
        <w:tc>
          <w:tcPr>
            <w:tcW w:type="dxa" w:w="1624"/>
          </w:tcPr>
          <w:p>
            <w:pPr>
              <w:spacing w:after="0"/>
              <w:jc w:val="left"/>
            </w:pPr>
          </w:p>
        </w:tc>
        <w:tc>
          <w:tcPr>
            <w:tcW w:type="dxa" w:w="1930"/>
          </w:tcPr>
          <w:p>
            <w:pPr>
              <w:spacing w:after="0"/>
              <w:jc w:val="left"/>
            </w:pPr>
          </w:p>
        </w:tc>
        <w:tc>
          <w:tcPr>
            <w:tcW w:type="dxa" w:w="251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27"/>
          </w:tcPr>
          <w:p>
            <w:pPr>
              <w:spacing w:after="0"/>
              <w:jc w:val="left"/>
            </w:pPr>
            <w:r>
              <w:rPr>
                <w:sz w:val="16"/>
              </w:rPr>
              <w:t>Ice Storm</w:t>
            </w:r>
          </w:p>
        </w:tc>
        <w:tc>
          <w:tcPr>
            <w:tcW w:type="dxa" w:w="1858"/>
          </w:tcPr>
          <w:p>
            <w:pPr>
              <w:spacing w:after="0"/>
              <w:jc w:val="left"/>
            </w:pPr>
            <w:r>
              <w:rPr>
                <w:sz w:val="16"/>
              </w:rPr>
              <w:t>Sperry-Piltz (local data)</w:t>
            </w:r>
          </w:p>
        </w:tc>
        <w:tc>
          <w:tcPr>
            <w:tcW w:type="dxa" w:w="1250"/>
          </w:tcPr>
          <w:p>
            <w:pPr>
              <w:spacing w:after="0"/>
              <w:jc w:val="right"/>
            </w:pPr>
            <w:r>
              <w:rPr>
                <w:sz w:val="16"/>
              </w:rPr>
              <w:t>0</w:t>
            </w:r>
          </w:p>
        </w:tc>
        <w:tc>
          <w:tcPr>
            <w:tcW w:type="dxa" w:w="1509"/>
          </w:tcPr>
          <w:p>
            <w:pPr>
              <w:spacing w:after="0"/>
              <w:jc w:val="left"/>
            </w:pPr>
          </w:p>
        </w:tc>
        <w:tc>
          <w:tcPr>
            <w:tcW w:type="dxa" w:w="1505"/>
          </w:tcPr>
          <w:p>
            <w:pPr>
              <w:spacing w:after="0"/>
              <w:jc w:val="left"/>
            </w:pPr>
          </w:p>
        </w:tc>
        <w:tc>
          <w:tcPr>
            <w:tcW w:type="dxa" w:w="1624"/>
          </w:tcPr>
          <w:p>
            <w:pPr>
              <w:spacing w:after="0"/>
              <w:jc w:val="left"/>
            </w:pPr>
          </w:p>
        </w:tc>
        <w:tc>
          <w:tcPr>
            <w:tcW w:type="dxa" w:w="1930"/>
          </w:tcPr>
          <w:p>
            <w:pPr>
              <w:spacing w:after="0"/>
              <w:jc w:val="left"/>
            </w:pPr>
          </w:p>
        </w:tc>
        <w:tc>
          <w:tcPr>
            <w:tcW w:type="dxa" w:w="2510"/>
          </w:tcPr>
          <w:p>
            <w:pPr>
              <w:spacing w:after="0"/>
              <w:jc w:val="left"/>
            </w:pPr>
            <w:r>
              <w:rPr>
                <w:sz w:val="16"/>
              </w:rPr>
              <w:t>Ice thickness: in event narratives only; local data required.</w:t>
            </w:r>
          </w:p>
        </w:tc>
      </w:tr>
      <w:tr>
        <w:trPr>
          <w:cantSplit/>
        </w:trPr>
        <w:tc>
          <w:tcPr>
            <w:tcW w:type="dxa" w:w="1927"/>
          </w:tcPr>
          <w:p>
            <w:pPr>
              <w:spacing w:after="0"/>
              <w:jc w:val="left"/>
            </w:pPr>
            <w:r>
              <w:rPr>
                <w:sz w:val="16"/>
              </w:rPr>
              <w:t>Flash Flood, Flood, Lakeshore Flood</w:t>
            </w:r>
          </w:p>
        </w:tc>
        <w:tc>
          <w:tcPr>
            <w:tcW w:type="dxa" w:w="1858"/>
          </w:tcPr>
          <w:p>
            <w:pPr>
              <w:spacing w:after="0"/>
              <w:jc w:val="left"/>
            </w:pPr>
            <w:r>
              <w:rPr>
                <w:sz w:val="16"/>
              </w:rPr>
              <w:t>damage and flood days (FIRM for depth)</w:t>
            </w:r>
          </w:p>
        </w:tc>
        <w:tc>
          <w:tcPr>
            <w:tcW w:type="dxa" w:w="1250"/>
          </w:tcPr>
          <w:p>
            <w:pPr>
              <w:spacing w:after="0"/>
              <w:jc w:val="right"/>
            </w:pPr>
            <w:r>
              <w:rPr>
                <w:sz w:val="16"/>
              </w:rPr>
              <w:t>7, 1996 to 2022</w:t>
            </w:r>
          </w:p>
        </w:tc>
        <w:tc>
          <w:tcPr>
            <w:tcW w:type="dxa" w:w="1509"/>
          </w:tcPr>
          <w:p>
            <w:pPr>
              <w:spacing w:after="0"/>
              <w:jc w:val="left"/>
            </w:pPr>
          </w:p>
        </w:tc>
        <w:tc>
          <w:tcPr>
            <w:tcW w:type="dxa" w:w="1505"/>
          </w:tcPr>
          <w:p>
            <w:pPr>
              <w:spacing w:after="0"/>
              <w:jc w:val="left"/>
            </w:pPr>
            <w:r>
              <w:rPr>
                <w:sz w:val="16"/>
              </w:rPr>
              <w:t>Flash Flood, 2021-10-21, $3,200,000 property; $0 crops (2021 dollars)</w:t>
            </w:r>
          </w:p>
        </w:tc>
        <w:tc>
          <w:tcPr>
            <w:tcW w:type="dxa" w:w="1624"/>
          </w:tcPr>
          <w:p>
            <w:pPr>
              <w:spacing w:after="0"/>
              <w:jc w:val="left"/>
            </w:pPr>
          </w:p>
        </w:tc>
        <w:tc>
          <w:tcPr>
            <w:tcW w:type="dxa" w:w="1930"/>
          </w:tcPr>
          <w:p>
            <w:pPr>
              <w:spacing w:after="0"/>
              <w:jc w:val="left"/>
            </w:pPr>
            <w:r>
              <w:rPr>
                <w:sz w:val="16"/>
              </w:rPr>
              <w:t>No event record names a member place.</w:t>
            </w:r>
          </w:p>
        </w:tc>
        <w:tc>
          <w:tcPr>
            <w:tcW w:type="dxa" w:w="251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27"/>
          </w:tcPr>
          <w:p>
            <w:pPr>
              <w:spacing w:after="0"/>
              <w:jc w:val="left"/>
            </w:pPr>
            <w:r>
              <w:rPr>
                <w:sz w:val="16"/>
              </w:rPr>
              <w:t>Debris Flow</w:t>
            </w:r>
          </w:p>
        </w:tc>
        <w:tc>
          <w:tcPr>
            <w:tcW w:type="dxa" w:w="1858"/>
          </w:tcPr>
          <w:p>
            <w:pPr>
              <w:spacing w:after="0"/>
              <w:jc w:val="left"/>
            </w:pPr>
            <w:r>
              <w:rPr>
                <w:sz w:val="16"/>
              </w:rPr>
              <w:t>none (count and damage)</w:t>
            </w:r>
          </w:p>
        </w:tc>
        <w:tc>
          <w:tcPr>
            <w:tcW w:type="dxa" w:w="1250"/>
          </w:tcPr>
          <w:p>
            <w:pPr>
              <w:spacing w:after="0"/>
              <w:jc w:val="right"/>
            </w:pPr>
            <w:r>
              <w:rPr>
                <w:sz w:val="16"/>
              </w:rPr>
              <w:t>0</w:t>
            </w:r>
          </w:p>
        </w:tc>
        <w:tc>
          <w:tcPr>
            <w:tcW w:type="dxa" w:w="1509"/>
          </w:tcPr>
          <w:p>
            <w:pPr>
              <w:spacing w:after="0"/>
              <w:jc w:val="left"/>
            </w:pPr>
          </w:p>
        </w:tc>
        <w:tc>
          <w:tcPr>
            <w:tcW w:type="dxa" w:w="1505"/>
          </w:tcPr>
          <w:p>
            <w:pPr>
              <w:spacing w:after="0"/>
              <w:jc w:val="left"/>
            </w:pPr>
          </w:p>
        </w:tc>
        <w:tc>
          <w:tcPr>
            <w:tcW w:type="dxa" w:w="1624"/>
          </w:tcPr>
          <w:p>
            <w:pPr>
              <w:spacing w:after="0"/>
              <w:jc w:val="left"/>
            </w:pPr>
          </w:p>
        </w:tc>
        <w:tc>
          <w:tcPr>
            <w:tcW w:type="dxa" w:w="1930"/>
          </w:tcPr>
          <w:p>
            <w:pPr>
              <w:spacing w:after="0"/>
              <w:jc w:val="left"/>
            </w:pPr>
          </w:p>
        </w:tc>
        <w:tc>
          <w:tcPr>
            <w:tcW w:type="dxa" w:w="2510"/>
          </w:tcPr>
          <w:p>
            <w:pPr>
              <w:spacing w:after="0"/>
              <w:jc w:val="left"/>
            </w:pPr>
            <w:r>
              <w:rPr>
                <w:sz w:val="16"/>
              </w:rPr>
              <w:t>Physical measure: in event narratives only; local data required.</w:t>
            </w:r>
          </w:p>
        </w:tc>
      </w:tr>
      <w:tr>
        <w:trPr>
          <w:cantSplit/>
        </w:trPr>
        <w:tc>
          <w:tcPr>
            <w:tcW w:type="dxa" w:w="1927"/>
          </w:tcPr>
          <w:p>
            <w:pPr>
              <w:spacing w:after="0"/>
              <w:jc w:val="left"/>
            </w:pPr>
            <w:r>
              <w:rPr>
                <w:sz w:val="16"/>
              </w:rPr>
              <w:t>Lightning</w:t>
            </w:r>
          </w:p>
        </w:tc>
        <w:tc>
          <w:tcPr>
            <w:tcW w:type="dxa" w:w="1858"/>
          </w:tcPr>
          <w:p>
            <w:pPr>
              <w:spacing w:after="0"/>
              <w:jc w:val="left"/>
            </w:pPr>
            <w:r>
              <w:rPr>
                <w:sz w:val="16"/>
              </w:rPr>
              <w:t>annualized frequency (the measure FEMA's Local Mitigation Planning Handbook names)</w:t>
            </w:r>
          </w:p>
        </w:tc>
        <w:tc>
          <w:tcPr>
            <w:tcW w:type="dxa" w:w="1250"/>
          </w:tcPr>
          <w:p>
            <w:pPr>
              <w:spacing w:after="0"/>
              <w:jc w:val="right"/>
            </w:pPr>
            <w:r>
              <w:rPr>
                <w:sz w:val="16"/>
              </w:rPr>
              <w:t>0</w:t>
            </w:r>
          </w:p>
        </w:tc>
        <w:tc>
          <w:tcPr>
            <w:tcW w:type="dxa" w:w="1509"/>
          </w:tcPr>
          <w:p>
            <w:pPr>
              <w:spacing w:after="0"/>
              <w:jc w:val="left"/>
            </w:pPr>
          </w:p>
        </w:tc>
        <w:tc>
          <w:tcPr>
            <w:tcW w:type="dxa" w:w="1505"/>
          </w:tcPr>
          <w:p>
            <w:pPr>
              <w:spacing w:after="0"/>
              <w:jc w:val="left"/>
            </w:pPr>
          </w:p>
        </w:tc>
        <w:tc>
          <w:tcPr>
            <w:tcW w:type="dxa" w:w="1624"/>
          </w:tcPr>
          <w:p>
            <w:pPr>
              <w:spacing w:after="0"/>
              <w:jc w:val="left"/>
            </w:pPr>
          </w:p>
        </w:tc>
        <w:tc>
          <w:tcPr>
            <w:tcW w:type="dxa" w:w="1930"/>
          </w:tcPr>
          <w:p>
            <w:pPr>
              <w:spacing w:after="0"/>
              <w:jc w:val="left"/>
            </w:pPr>
          </w:p>
        </w:tc>
        <w:tc>
          <w:tcPr>
            <w:tcW w:type="dxa" w:w="2510"/>
          </w:tcPr>
          <w:p>
            <w:pPr>
              <w:spacing w:after="0"/>
              <w:jc w:val="left"/>
            </w:pPr>
            <w:r>
              <w:rPr>
                <w:sz w:val="16"/>
              </w:rPr>
              <w:t>Storm Events lists lightning with damage or casualties; physical measure in event narratives only; local data required.</w:t>
            </w:r>
          </w:p>
        </w:tc>
      </w:tr>
      <w:tr>
        <w:trPr>
          <w:cantSplit/>
        </w:trPr>
        <w:tc>
          <w:tcPr>
            <w:tcW w:type="dxa" w:w="1927"/>
          </w:tcPr>
          <w:p>
            <w:pPr>
              <w:spacing w:after="0"/>
              <w:jc w:val="left"/>
            </w:pPr>
            <w:r>
              <w:rPr>
                <w:sz w:val="16"/>
              </w:rPr>
              <w:t>High Wind and Strong Wind (outside NRI Strong Wind definition)</w:t>
            </w:r>
          </w:p>
        </w:tc>
        <w:tc>
          <w:tcPr>
            <w:tcW w:type="dxa" w:w="1858"/>
          </w:tcPr>
          <w:p>
            <w:pPr>
              <w:spacing w:after="0"/>
              <w:jc w:val="left"/>
            </w:pPr>
            <w:r>
              <w:rPr>
                <w:sz w:val="16"/>
              </w:rPr>
              <w:t>wind speed (kt and mph)</w:t>
            </w:r>
          </w:p>
        </w:tc>
        <w:tc>
          <w:tcPr>
            <w:tcW w:type="dxa" w:w="1250"/>
          </w:tcPr>
          <w:p>
            <w:pPr>
              <w:spacing w:after="0"/>
              <w:jc w:val="right"/>
            </w:pPr>
            <w:r>
              <w:rPr>
                <w:sz w:val="16"/>
              </w:rPr>
              <w:t>7, 2023 to 2025 (7 zone-level)</w:t>
            </w:r>
          </w:p>
        </w:tc>
        <w:tc>
          <w:tcPr>
            <w:tcW w:type="dxa" w:w="1509"/>
          </w:tcPr>
          <w:p>
            <w:pPr>
              <w:spacing w:after="0"/>
              <w:jc w:val="left"/>
            </w:pPr>
            <w:r>
              <w:rPr>
                <w:sz w:val="16"/>
              </w:rPr>
              <w:t>25 kt (29 mph) to 65 kt (75 mph) (median 34 kt (39 mph)); 4 with a recorded value</w:t>
            </w:r>
          </w:p>
        </w:tc>
        <w:tc>
          <w:tcPr>
            <w:tcW w:type="dxa" w:w="1505"/>
          </w:tcPr>
          <w:p>
            <w:pPr>
              <w:spacing w:after="0"/>
              <w:jc w:val="left"/>
            </w:pPr>
            <w:r>
              <w:rPr>
                <w:sz w:val="16"/>
              </w:rPr>
              <w:t>65 kt (75 mph) estimated gust, High Wind, 2025-07-01; NWS zone CAZ107 (NORTHERN TRINITY), zone-level: may include parts of neighboring counties</w:t>
            </w:r>
          </w:p>
        </w:tc>
        <w:tc>
          <w:tcPr>
            <w:tcW w:type="dxa" w:w="1624"/>
          </w:tcPr>
          <w:p>
            <w:pPr>
              <w:spacing w:after="0"/>
              <w:jc w:val="left"/>
            </w:pPr>
          </w:p>
        </w:tc>
        <w:tc>
          <w:tcPr>
            <w:tcW w:type="dxa" w:w="1930"/>
          </w:tcPr>
          <w:p>
            <w:pPr>
              <w:spacing w:after="0"/>
              <w:jc w:val="left"/>
            </w:pPr>
            <w:r>
              <w:rPr>
                <w:sz w:val="16"/>
              </w:rPr>
              <w:t>Zone-level records: applies countywide; national data do not locate these events within the county.</w:t>
            </w:r>
          </w:p>
        </w:tc>
        <w:tc>
          <w:tcPr>
            <w:tcW w:type="dxa" w:w="2510"/>
          </w:tcPr>
          <w:p>
            <w:pPr>
              <w:spacing w:after="0"/>
              <w:jc w:val="left"/>
            </w:pPr>
            <w:r>
              <w:rPr>
                <w:sz w:val="16"/>
              </w:rPr>
              <w:t>Speeds under 20 kt (likely entry errors) are left out of the observed range.</w:t>
            </w:r>
          </w:p>
        </w:tc>
      </w:tr>
      <w:tr>
        <w:trPr>
          <w:cantSplit/>
        </w:trPr>
        <w:tc>
          <w:tcPr>
            <w:tcW w:type="dxa" w:w="1927"/>
          </w:tcPr>
          <w:p>
            <w:pPr>
              <w:spacing w:after="0"/>
              <w:jc w:val="left"/>
            </w:pPr>
            <w:r>
              <w:rPr>
                <w:sz w:val="16"/>
              </w:rPr>
              <w:t>Thunderstorm Wind</w:t>
            </w:r>
          </w:p>
        </w:tc>
        <w:tc>
          <w:tcPr>
            <w:tcW w:type="dxa" w:w="1858"/>
          </w:tcPr>
          <w:p>
            <w:pPr>
              <w:spacing w:after="0"/>
              <w:jc w:val="left"/>
            </w:pPr>
            <w:r>
              <w:rPr>
                <w:sz w:val="16"/>
              </w:rPr>
              <w:t>wind speed (kt and mph)</w:t>
            </w:r>
          </w:p>
        </w:tc>
        <w:tc>
          <w:tcPr>
            <w:tcW w:type="dxa" w:w="1250"/>
          </w:tcPr>
          <w:p>
            <w:pPr>
              <w:spacing w:after="0"/>
              <w:jc w:val="right"/>
            </w:pPr>
            <w:r>
              <w:rPr>
                <w:sz w:val="16"/>
              </w:rPr>
              <w:t>3, 1992 to 2021</w:t>
            </w:r>
          </w:p>
        </w:tc>
        <w:tc>
          <w:tcPr>
            <w:tcW w:type="dxa" w:w="1509"/>
          </w:tcPr>
          <w:p>
            <w:pPr>
              <w:spacing w:after="0"/>
              <w:jc w:val="left"/>
            </w:pPr>
            <w:r>
              <w:rPr>
                <w:sz w:val="16"/>
              </w:rPr>
              <w:t>37 kt (43 mph) to 70 kt (81 mph) (median 53.5 kt (62 mph)); 2 with a recorded value</w:t>
            </w:r>
          </w:p>
        </w:tc>
        <w:tc>
          <w:tcPr>
            <w:tcW w:type="dxa" w:w="1505"/>
          </w:tcPr>
          <w:p>
            <w:pPr>
              <w:spacing w:after="0"/>
              <w:jc w:val="left"/>
            </w:pPr>
            <w:r>
              <w:rPr>
                <w:sz w:val="16"/>
              </w:rPr>
              <w:t>70 kt (81 mph) estimated, Thunderstorm Wind, 2000-04-12</w:t>
            </w:r>
          </w:p>
        </w:tc>
        <w:tc>
          <w:tcPr>
            <w:tcW w:type="dxa" w:w="1624"/>
          </w:tcPr>
          <w:p>
            <w:pPr>
              <w:spacing w:after="0"/>
              <w:jc w:val="left"/>
            </w:pPr>
            <w:r>
              <w:rPr>
                <w:sz w:val="16"/>
              </w:rPr>
              <w:t>Thunderstorm Wind, 2021-07-30, $30,000 property; $0 crops (2021 dollars)</w:t>
            </w:r>
          </w:p>
        </w:tc>
        <w:tc>
          <w:tcPr>
            <w:tcW w:type="dxa" w:w="1930"/>
          </w:tcPr>
          <w:p>
            <w:pPr>
              <w:spacing w:after="0"/>
              <w:jc w:val="left"/>
            </w:pPr>
            <w:r>
              <w:rPr>
                <w:sz w:val="16"/>
              </w:rPr>
              <w:t>No event record names a member place.</w:t>
            </w:r>
          </w:p>
        </w:tc>
        <w:tc>
          <w:tcPr>
            <w:tcW w:type="dxa" w:w="2510"/>
          </w:tcPr>
          <w:p>
            <w:pPr>
              <w:spacing w:after="0"/>
              <w:jc w:val="left"/>
            </w:pPr>
          </w:p>
        </w:tc>
      </w:tr>
      <w:tr>
        <w:trPr>
          <w:cantSplit/>
        </w:trPr>
        <w:tc>
          <w:tcPr>
            <w:tcW w:type="dxa" w:w="1927"/>
          </w:tcPr>
          <w:p>
            <w:pPr>
              <w:spacing w:after="0"/>
              <w:jc w:val="left"/>
            </w:pPr>
            <w:r>
              <w:rPr>
                <w:sz w:val="16"/>
              </w:rPr>
              <w:t>Tornado</w:t>
            </w:r>
          </w:p>
        </w:tc>
        <w:tc>
          <w:tcPr>
            <w:tcW w:type="dxa" w:w="1858"/>
          </w:tcPr>
          <w:p>
            <w:pPr>
              <w:spacing w:after="0"/>
              <w:jc w:val="left"/>
            </w:pPr>
            <w:r>
              <w:rPr>
                <w:sz w:val="16"/>
              </w:rPr>
              <w:t>Enhanced Fujita (F before Feb 2007)</w:t>
            </w:r>
          </w:p>
        </w:tc>
        <w:tc>
          <w:tcPr>
            <w:tcW w:type="dxa" w:w="1250"/>
          </w:tcPr>
          <w:p>
            <w:pPr>
              <w:spacing w:after="0"/>
              <w:jc w:val="right"/>
            </w:pPr>
            <w:r>
              <w:rPr>
                <w:sz w:val="16"/>
              </w:rPr>
              <w:t>0</w:t>
            </w:r>
          </w:p>
        </w:tc>
        <w:tc>
          <w:tcPr>
            <w:tcW w:type="dxa" w:w="1509"/>
          </w:tcPr>
          <w:p>
            <w:pPr>
              <w:spacing w:after="0"/>
              <w:jc w:val="left"/>
            </w:pPr>
          </w:p>
        </w:tc>
        <w:tc>
          <w:tcPr>
            <w:tcW w:type="dxa" w:w="1505"/>
          </w:tcPr>
          <w:p>
            <w:pPr>
              <w:spacing w:after="0"/>
              <w:jc w:val="left"/>
            </w:pPr>
          </w:p>
        </w:tc>
        <w:tc>
          <w:tcPr>
            <w:tcW w:type="dxa" w:w="1624"/>
          </w:tcPr>
          <w:p>
            <w:pPr>
              <w:spacing w:after="0"/>
              <w:jc w:val="left"/>
            </w:pPr>
          </w:p>
        </w:tc>
        <w:tc>
          <w:tcPr>
            <w:tcW w:type="dxa" w:w="1930"/>
          </w:tcPr>
          <w:p>
            <w:pPr>
              <w:spacing w:after="0"/>
              <w:jc w:val="left"/>
            </w:pPr>
          </w:p>
        </w:tc>
        <w:tc>
          <w:tcPr>
            <w:tcW w:type="dxa" w:w="251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27"/>
          </w:tcPr>
          <w:p>
            <w:pPr>
              <w:spacing w:after="0"/>
              <w:jc w:val="left"/>
            </w:pPr>
            <w:r>
              <w:rPr>
                <w:sz w:val="16"/>
              </w:rPr>
              <w:t>Tsunami</w:t>
            </w:r>
          </w:p>
        </w:tc>
        <w:tc>
          <w:tcPr>
            <w:tcW w:type="dxa" w:w="1858"/>
          </w:tcPr>
          <w:p>
            <w:pPr>
              <w:spacing w:after="0"/>
              <w:jc w:val="left"/>
            </w:pPr>
            <w:r>
              <w:rPr>
                <w:sz w:val="16"/>
              </w:rPr>
              <w:t>none (count and damage)</w:t>
            </w:r>
          </w:p>
        </w:tc>
        <w:tc>
          <w:tcPr>
            <w:tcW w:type="dxa" w:w="1250"/>
          </w:tcPr>
          <w:p>
            <w:pPr>
              <w:spacing w:after="0"/>
              <w:jc w:val="right"/>
            </w:pPr>
            <w:r>
              <w:rPr>
                <w:sz w:val="16"/>
              </w:rPr>
              <w:t>0</w:t>
            </w:r>
          </w:p>
        </w:tc>
        <w:tc>
          <w:tcPr>
            <w:tcW w:type="dxa" w:w="1509"/>
          </w:tcPr>
          <w:p>
            <w:pPr>
              <w:spacing w:after="0"/>
              <w:jc w:val="left"/>
            </w:pPr>
          </w:p>
        </w:tc>
        <w:tc>
          <w:tcPr>
            <w:tcW w:type="dxa" w:w="1505"/>
          </w:tcPr>
          <w:p>
            <w:pPr>
              <w:spacing w:after="0"/>
              <w:jc w:val="left"/>
            </w:pPr>
          </w:p>
        </w:tc>
        <w:tc>
          <w:tcPr>
            <w:tcW w:type="dxa" w:w="1624"/>
          </w:tcPr>
          <w:p>
            <w:pPr>
              <w:spacing w:after="0"/>
              <w:jc w:val="left"/>
            </w:pPr>
          </w:p>
        </w:tc>
        <w:tc>
          <w:tcPr>
            <w:tcW w:type="dxa" w:w="1930"/>
          </w:tcPr>
          <w:p>
            <w:pPr>
              <w:spacing w:after="0"/>
              <w:jc w:val="left"/>
            </w:pPr>
          </w:p>
        </w:tc>
        <w:tc>
          <w:tcPr>
            <w:tcW w:type="dxa" w:w="2510"/>
          </w:tcPr>
          <w:p>
            <w:pPr>
              <w:spacing w:after="0"/>
              <w:jc w:val="left"/>
            </w:pPr>
            <w:r>
              <w:rPr>
                <w:sz w:val="16"/>
              </w:rPr>
              <w:t>Physical measure: in event narratives only; local data required.</w:t>
            </w:r>
          </w:p>
        </w:tc>
      </w:tr>
      <w:tr>
        <w:trPr>
          <w:cantSplit/>
        </w:trPr>
        <w:tc>
          <w:tcPr>
            <w:tcW w:type="dxa" w:w="1927"/>
          </w:tcPr>
          <w:p>
            <w:pPr>
              <w:spacing w:after="0"/>
              <w:jc w:val="left"/>
            </w:pPr>
            <w:r>
              <w:rPr>
                <w:sz w:val="16"/>
              </w:rPr>
              <w:t>Volcanic Ash, Volcanic Ashfall</w:t>
            </w:r>
          </w:p>
        </w:tc>
        <w:tc>
          <w:tcPr>
            <w:tcW w:type="dxa" w:w="1858"/>
          </w:tcPr>
          <w:p>
            <w:pPr>
              <w:spacing w:after="0"/>
              <w:jc w:val="left"/>
            </w:pPr>
            <w:r>
              <w:rPr>
                <w:sz w:val="16"/>
              </w:rPr>
              <w:t>Volcanic Explosivity Index (local data)</w:t>
            </w:r>
          </w:p>
        </w:tc>
        <w:tc>
          <w:tcPr>
            <w:tcW w:type="dxa" w:w="1250"/>
          </w:tcPr>
          <w:p>
            <w:pPr>
              <w:spacing w:after="0"/>
              <w:jc w:val="right"/>
            </w:pPr>
            <w:r>
              <w:rPr>
                <w:sz w:val="16"/>
              </w:rPr>
              <w:t>0</w:t>
            </w:r>
          </w:p>
        </w:tc>
        <w:tc>
          <w:tcPr>
            <w:tcW w:type="dxa" w:w="1509"/>
          </w:tcPr>
          <w:p>
            <w:pPr>
              <w:spacing w:after="0"/>
              <w:jc w:val="left"/>
            </w:pPr>
          </w:p>
        </w:tc>
        <w:tc>
          <w:tcPr>
            <w:tcW w:type="dxa" w:w="1505"/>
          </w:tcPr>
          <w:p>
            <w:pPr>
              <w:spacing w:after="0"/>
              <w:jc w:val="left"/>
            </w:pPr>
          </w:p>
        </w:tc>
        <w:tc>
          <w:tcPr>
            <w:tcW w:type="dxa" w:w="1624"/>
          </w:tcPr>
          <w:p>
            <w:pPr>
              <w:spacing w:after="0"/>
              <w:jc w:val="left"/>
            </w:pPr>
          </w:p>
        </w:tc>
        <w:tc>
          <w:tcPr>
            <w:tcW w:type="dxa" w:w="1930"/>
          </w:tcPr>
          <w:p>
            <w:pPr>
              <w:spacing w:after="0"/>
              <w:jc w:val="left"/>
            </w:pPr>
          </w:p>
        </w:tc>
        <w:tc>
          <w:tcPr>
            <w:tcW w:type="dxa" w:w="2510"/>
          </w:tcPr>
          <w:p>
            <w:pPr>
              <w:spacing w:after="0"/>
              <w:jc w:val="left"/>
            </w:pPr>
            <w:r>
              <w:rPr>
                <w:sz w:val="16"/>
              </w:rPr>
              <w:t>Physical measure: in event narratives only; local data required.</w:t>
            </w:r>
          </w:p>
        </w:tc>
      </w:tr>
      <w:tr>
        <w:trPr>
          <w:cantSplit/>
        </w:trPr>
        <w:tc>
          <w:tcPr>
            <w:tcW w:type="dxa" w:w="1927"/>
          </w:tcPr>
          <w:p>
            <w:pPr>
              <w:spacing w:after="0"/>
              <w:jc w:val="left"/>
            </w:pPr>
            <w:r>
              <w:rPr>
                <w:sz w:val="16"/>
              </w:rPr>
              <w:t>Wildfire</w:t>
            </w:r>
          </w:p>
        </w:tc>
        <w:tc>
          <w:tcPr>
            <w:tcW w:type="dxa" w:w="1858"/>
          </w:tcPr>
          <w:p>
            <w:pPr>
              <w:spacing w:after="0"/>
              <w:jc w:val="left"/>
            </w:pPr>
            <w:r>
              <w:rPr>
                <w:sz w:val="16"/>
              </w:rPr>
              <w:t>acres burned (local data)</w:t>
            </w:r>
          </w:p>
        </w:tc>
        <w:tc>
          <w:tcPr>
            <w:tcW w:type="dxa" w:w="1250"/>
          </w:tcPr>
          <w:p>
            <w:pPr>
              <w:spacing w:after="0"/>
              <w:jc w:val="right"/>
            </w:pPr>
            <w:r>
              <w:rPr>
                <w:sz w:val="16"/>
              </w:rPr>
              <w:t>14, 1999 to 2021 (9 zone-level)</w:t>
            </w:r>
          </w:p>
        </w:tc>
        <w:tc>
          <w:tcPr>
            <w:tcW w:type="dxa" w:w="1509"/>
          </w:tcPr>
          <w:p>
            <w:pPr>
              <w:spacing w:after="0"/>
              <w:jc w:val="left"/>
            </w:pPr>
          </w:p>
        </w:tc>
        <w:tc>
          <w:tcPr>
            <w:tcW w:type="dxa" w:w="1505"/>
          </w:tcPr>
          <w:p>
            <w:pPr>
              <w:spacing w:after="0"/>
              <w:jc w:val="left"/>
            </w:pPr>
            <w:r>
              <w:rPr>
                <w:sz w:val="16"/>
              </w:rPr>
              <w:t>Wildfire, 2020-09-01, $27,200,000 property; $0 crops, reported for the zone (2020 dollars); NWS zone CAZ108 (SOUTHERN TRINITY), zone-level: may include parts of neighboring counties</w:t>
            </w:r>
          </w:p>
        </w:tc>
        <w:tc>
          <w:tcPr>
            <w:tcW w:type="dxa" w:w="1624"/>
          </w:tcPr>
          <w:p>
            <w:pPr>
              <w:spacing w:after="0"/>
              <w:jc w:val="left"/>
            </w:pPr>
          </w:p>
        </w:tc>
        <w:tc>
          <w:tcPr>
            <w:tcW w:type="dxa" w:w="1930"/>
          </w:tcPr>
          <w:p>
            <w:pPr>
              <w:spacing w:after="0"/>
              <w:jc w:val="left"/>
            </w:pPr>
            <w:r>
              <w:rPr>
                <w:sz w:val="16"/>
              </w:rPr>
              <w:t>No event record names a member place. Zone-level records (9) apply countywide.</w:t>
            </w:r>
          </w:p>
        </w:tc>
        <w:tc>
          <w:tcPr>
            <w:tcW w:type="dxa" w:w="2510"/>
          </w:tcPr>
          <w:p>
            <w:pPr>
              <w:spacing w:after="0"/>
              <w:jc w:val="left"/>
            </w:pPr>
            <w:r>
              <w:rPr>
                <w:sz w:val="16"/>
              </w:rPr>
              <w:t>Acres burned: in event narratives only; local data required.</w:t>
            </w:r>
          </w:p>
        </w:tc>
      </w:tr>
      <w:tr>
        <w:trPr>
          <w:cantSplit/>
        </w:trPr>
        <w:tc>
          <w:tcPr>
            <w:tcW w:type="dxa" w:w="1927"/>
          </w:tcPr>
          <w:p>
            <w:pPr>
              <w:spacing w:after="0"/>
              <w:jc w:val="left"/>
            </w:pPr>
            <w:r>
              <w:rPr>
                <w:sz w:val="16"/>
              </w:rPr>
              <w:t>Winter Storm, Heavy Snow, Blizzard, Lake-Effect Snow, Winter Weather, Sleet</w:t>
            </w:r>
          </w:p>
        </w:tc>
        <w:tc>
          <w:tcPr>
            <w:tcW w:type="dxa" w:w="1858"/>
          </w:tcPr>
          <w:p>
            <w:pPr>
              <w:spacing w:after="0"/>
              <w:jc w:val="left"/>
            </w:pPr>
            <w:r>
              <w:rPr>
                <w:sz w:val="16"/>
              </w:rPr>
              <w:t>none in data (snowfall local)</w:t>
            </w:r>
          </w:p>
        </w:tc>
        <w:tc>
          <w:tcPr>
            <w:tcW w:type="dxa" w:w="1250"/>
          </w:tcPr>
          <w:p>
            <w:pPr>
              <w:spacing w:after="0"/>
              <w:jc w:val="right"/>
            </w:pPr>
            <w:r>
              <w:rPr>
                <w:sz w:val="16"/>
              </w:rPr>
              <w:t>113, 2017 to 2025 (113 zone-level)</w:t>
            </w:r>
          </w:p>
        </w:tc>
        <w:tc>
          <w:tcPr>
            <w:tcW w:type="dxa" w:w="1509"/>
          </w:tcPr>
          <w:p>
            <w:pPr>
              <w:spacing w:after="0"/>
              <w:jc w:val="left"/>
            </w:pPr>
          </w:p>
        </w:tc>
        <w:tc>
          <w:tcPr>
            <w:tcW w:type="dxa" w:w="1505"/>
          </w:tcPr>
          <w:p>
            <w:pPr>
              <w:spacing w:after="0"/>
              <w:jc w:val="left"/>
            </w:pPr>
            <w:r>
              <w:rPr>
                <w:sz w:val="16"/>
              </w:rPr>
              <w:t>Winter Weather, 2025-02-06, $12,000 property; $0 crops, reported for the zone (2025 dollars); NWS zone CAZ107 (NORTHERN TRINITY), zone-level: may include parts of neighboring counties</w:t>
            </w:r>
          </w:p>
        </w:tc>
        <w:tc>
          <w:tcPr>
            <w:tcW w:type="dxa" w:w="1624"/>
          </w:tcPr>
          <w:p>
            <w:pPr>
              <w:spacing w:after="0"/>
              <w:jc w:val="left"/>
            </w:pPr>
          </w:p>
        </w:tc>
        <w:tc>
          <w:tcPr>
            <w:tcW w:type="dxa" w:w="1930"/>
          </w:tcPr>
          <w:p>
            <w:pPr>
              <w:spacing w:after="0"/>
              <w:jc w:val="left"/>
            </w:pPr>
            <w:r>
              <w:rPr>
                <w:sz w:val="16"/>
              </w:rPr>
              <w:t>Zone-level records: applies countywide; national data do not locate these events within the county.</w:t>
            </w:r>
          </w:p>
        </w:tc>
        <w:tc>
          <w:tcPr>
            <w:tcW w:type="dxa" w:w="251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32</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4"/>
        <w:gridCol w:w="3741"/>
        <w:gridCol w:w="2998"/>
        <w:gridCol w:w="1388"/>
        <w:gridCol w:w="718"/>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4"/>
            <w:shd w:val="clear" w:color="auto" w:fill="E8E8E8"/>
          </w:tcPr>
          <w:p>
            <w:pPr>
              <w:spacing w:after="0"/>
              <w:jc w:val="left"/>
            </w:pPr>
            <w:r>
              <w:rPr>
                <w:b/>
                <w:sz w:val="16"/>
              </w:rPr>
              <w:t>Type</w:t>
            </w:r>
          </w:p>
        </w:tc>
        <w:tc>
          <w:tcPr>
            <w:tcW w:type="dxa" w:w="3741"/>
            <w:shd w:val="clear" w:color="auto" w:fill="E8E8E8"/>
          </w:tcPr>
          <w:p>
            <w:pPr>
              <w:spacing w:after="0"/>
              <w:jc w:val="left"/>
            </w:pPr>
            <w:r>
              <w:rPr>
                <w:b/>
                <w:sz w:val="16"/>
              </w:rPr>
              <w:t>Title</w:t>
            </w:r>
          </w:p>
        </w:tc>
        <w:tc>
          <w:tcPr>
            <w:tcW w:type="dxa" w:w="2998"/>
            <w:shd w:val="clear" w:color="auto" w:fill="E8E8E8"/>
          </w:tcPr>
          <w:p>
            <w:pPr>
              <w:spacing w:after="0"/>
              <w:jc w:val="left"/>
            </w:pPr>
            <w:r>
              <w:rPr>
                <w:b/>
                <w:sz w:val="16"/>
              </w:rPr>
              <w:t>Mapped hazard</w:t>
            </w:r>
          </w:p>
        </w:tc>
        <w:tc>
          <w:tcPr>
            <w:tcW w:type="dxa" w:w="13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8"/>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74"/>
          </w:tcPr>
          <w:p>
            <w:pPr>
              <w:spacing w:after="0"/>
              <w:jc w:val="left"/>
            </w:pPr>
            <w:r>
              <w:rPr>
                <w:sz w:val="16"/>
              </w:rPr>
              <w:t>Major disaster</w:t>
            </w:r>
          </w:p>
        </w:tc>
        <w:tc>
          <w:tcPr>
            <w:tcW w:type="dxa" w:w="3741"/>
          </w:tcPr>
          <w:p>
            <w:pPr>
              <w:spacing w:after="0"/>
              <w:jc w:val="left"/>
            </w:pPr>
            <w:r>
              <w:rPr>
                <w:sz w:val="16"/>
              </w:rPr>
              <w:t>SEVERE WINTER STORMS, STRAIGHT-LINE WINDS, FLOODING, LANDSLIDES, AND MUDSLIDES</w:t>
            </w:r>
          </w:p>
        </w:tc>
        <w:tc>
          <w:tcPr>
            <w:tcW w:type="dxa" w:w="2998"/>
          </w:tcPr>
          <w:p>
            <w:pPr>
              <w:spacing w:after="0"/>
              <w:jc w:val="left"/>
            </w:pPr>
            <w:r>
              <w:rPr>
                <w:sz w:val="16"/>
              </w:rPr>
              <w:t>Ice Storm; Inland Flooding; Landslide; Strong Wind; Winter Weather</w:t>
            </w:r>
          </w:p>
        </w:tc>
        <w:tc>
          <w:tcPr>
            <w:tcW w:type="dxa" w:w="1388"/>
          </w:tcPr>
          <w:p>
            <w:pPr>
              <w:spacing w:after="0"/>
              <w:jc w:val="right"/>
            </w:pPr>
            <w:r>
              <w:rPr>
                <w:sz w:val="16"/>
              </w:rPr>
              <w:t>$3,119,462.01</w:t>
            </w:r>
          </w:p>
        </w:tc>
        <w:tc>
          <w:tcPr>
            <w:tcW w:type="dxa" w:w="718"/>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74"/>
          </w:tcPr>
          <w:p>
            <w:pPr>
              <w:spacing w:after="0"/>
              <w:jc w:val="left"/>
            </w:pPr>
            <w:r>
              <w:rPr>
                <w:sz w:val="16"/>
              </w:rPr>
              <w:t>Emergency</w:t>
            </w:r>
          </w:p>
        </w:tc>
        <w:tc>
          <w:tcPr>
            <w:tcW w:type="dxa" w:w="3741"/>
          </w:tcPr>
          <w:p>
            <w:pPr>
              <w:spacing w:after="0"/>
              <w:jc w:val="left"/>
            </w:pPr>
            <w:r>
              <w:rPr>
                <w:sz w:val="16"/>
              </w:rPr>
              <w:t>SEVERE WINTER STORMS, FLOODING, LANDSLIDES, AND MUDSLIDES</w:t>
            </w:r>
          </w:p>
        </w:tc>
        <w:tc>
          <w:tcPr>
            <w:tcW w:type="dxa" w:w="2998"/>
          </w:tcPr>
          <w:p>
            <w:pPr>
              <w:spacing w:after="0"/>
              <w:jc w:val="left"/>
            </w:pPr>
            <w:r>
              <w:rPr>
                <w:sz w:val="16"/>
              </w:rPr>
              <w:t>Inland Flooding (primary); also designated: Landslide, Winter Weather</w:t>
            </w:r>
          </w:p>
        </w:tc>
        <w:tc>
          <w:tcPr>
            <w:tcW w:type="dxa" w:w="1388"/>
          </w:tcPr>
          <w:p>
            <w:pPr>
              <w:spacing w:after="0"/>
              <w:jc w:val="right"/>
            </w:pPr>
            <w:r>
              <w:rPr>
                <w:sz w:val="16"/>
              </w:rPr>
              <w:t>none found</w:t>
            </w:r>
          </w:p>
        </w:tc>
        <w:tc>
          <w:tcPr>
            <w:tcW w:type="dxa" w:w="718"/>
          </w:tcPr>
          <w:p>
            <w:pPr>
              <w:spacing w:after="0"/>
              <w:jc w:val="left"/>
            </w:pPr>
            <w:r>
              <w:rPr>
                <w:sz w:val="16"/>
              </w:rPr>
              <w:t>within last 5 years</w:t>
            </w:r>
          </w:p>
        </w:tc>
        <w:tc>
          <w:tcPr>
            <w:tcW w:type="dxa" w:w="882"/>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74"/>
          </w:tcPr>
          <w:p>
            <w:pPr>
              <w:spacing w:after="0"/>
              <w:jc w:val="left"/>
            </w:pPr>
            <w:r>
              <w:rPr>
                <w:sz w:val="16"/>
              </w:rPr>
              <w:t>Major disaster</w:t>
            </w:r>
          </w:p>
        </w:tc>
        <w:tc>
          <w:tcPr>
            <w:tcW w:type="dxa" w:w="3741"/>
          </w:tcPr>
          <w:p>
            <w:pPr>
              <w:spacing w:after="0"/>
              <w:jc w:val="left"/>
            </w:pPr>
            <w:r>
              <w:rPr>
                <w:sz w:val="16"/>
              </w:rPr>
              <w:t>SEVERE WINTER STORMS, FLOODING, LANDSLIDES, AND MUDSLIDES</w:t>
            </w:r>
          </w:p>
        </w:tc>
        <w:tc>
          <w:tcPr>
            <w:tcW w:type="dxa" w:w="2998"/>
          </w:tcPr>
          <w:p>
            <w:pPr>
              <w:spacing w:after="0"/>
              <w:jc w:val="left"/>
            </w:pPr>
            <w:r>
              <w:rPr>
                <w:sz w:val="16"/>
              </w:rPr>
              <w:t>Inland Flooding (primary); also designated: Landslide, Winter Weather</w:t>
            </w:r>
          </w:p>
        </w:tc>
        <w:tc>
          <w:tcPr>
            <w:tcW w:type="dxa" w:w="1388"/>
          </w:tcPr>
          <w:p>
            <w:pPr>
              <w:spacing w:after="0"/>
              <w:jc w:val="right"/>
            </w:pPr>
            <w:r>
              <w:rPr>
                <w:sz w:val="16"/>
              </w:rPr>
              <w:t>$540,019.77</w:t>
            </w:r>
          </w:p>
        </w:tc>
        <w:tc>
          <w:tcPr>
            <w:tcW w:type="dxa" w:w="718"/>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2021-08-24</w:t>
            </w:r>
          </w:p>
        </w:tc>
        <w:tc>
          <w:tcPr>
            <w:tcW w:type="dxa" w:w="1037"/>
          </w:tcPr>
          <w:p>
            <w:pPr>
              <w:spacing w:after="0"/>
              <w:jc w:val="left"/>
            </w:pPr>
            <w:r>
              <w:rPr>
                <w:sz w:val="16"/>
              </w:rPr>
              <w:t>2021-07-14</w:t>
            </w:r>
          </w:p>
        </w:tc>
        <w:tc>
          <w:tcPr>
            <w:tcW w:type="dxa" w:w="1037"/>
          </w:tcPr>
          <w:p>
            <w:pPr>
              <w:spacing w:after="0"/>
              <w:jc w:val="left"/>
            </w:pPr>
            <w:r>
              <w:rPr>
                <w:sz w:val="16"/>
              </w:rPr>
              <w:t>DR-4610-CA</w:t>
            </w:r>
          </w:p>
        </w:tc>
        <w:tc>
          <w:tcPr>
            <w:tcW w:type="dxa" w:w="1274"/>
          </w:tcPr>
          <w:p>
            <w:pPr>
              <w:spacing w:after="0"/>
              <w:jc w:val="left"/>
            </w:pPr>
            <w:r>
              <w:rPr>
                <w:sz w:val="16"/>
              </w:rPr>
              <w:t>Major disaster</w:t>
            </w:r>
          </w:p>
        </w:tc>
        <w:tc>
          <w:tcPr>
            <w:tcW w:type="dxa" w:w="3741"/>
          </w:tcPr>
          <w:p>
            <w:pPr>
              <w:spacing w:after="0"/>
              <w:jc w:val="left"/>
            </w:pPr>
            <w:r>
              <w:rPr>
                <w:sz w:val="16"/>
              </w:rPr>
              <w:t>WILDFIRES</w:t>
            </w:r>
          </w:p>
        </w:tc>
        <w:tc>
          <w:tcPr>
            <w:tcW w:type="dxa" w:w="2998"/>
          </w:tcPr>
          <w:p>
            <w:pPr>
              <w:spacing w:after="0"/>
              <w:jc w:val="left"/>
            </w:pPr>
            <w:r>
              <w:rPr>
                <w:sz w:val="16"/>
              </w:rPr>
              <w:t>Wildfire</w:t>
            </w:r>
          </w:p>
        </w:tc>
        <w:tc>
          <w:tcPr>
            <w:tcW w:type="dxa" w:w="1388"/>
          </w:tcPr>
          <w:p>
            <w:pPr>
              <w:spacing w:after="0"/>
              <w:jc w:val="right"/>
            </w:pPr>
            <w:r>
              <w:rPr>
                <w:sz w:val="16"/>
              </w:rPr>
              <w:t>$1,116,852.92</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2021-08-17</w:t>
            </w:r>
          </w:p>
        </w:tc>
        <w:tc>
          <w:tcPr>
            <w:tcW w:type="dxa" w:w="1037"/>
          </w:tcPr>
          <w:p>
            <w:pPr>
              <w:spacing w:after="0"/>
              <w:jc w:val="left"/>
            </w:pPr>
            <w:r>
              <w:rPr>
                <w:sz w:val="16"/>
              </w:rPr>
              <w:t>2021-08-17</w:t>
            </w:r>
          </w:p>
        </w:tc>
        <w:tc>
          <w:tcPr>
            <w:tcW w:type="dxa" w:w="1037"/>
          </w:tcPr>
          <w:p>
            <w:pPr>
              <w:spacing w:after="0"/>
              <w:jc w:val="left"/>
            </w:pPr>
            <w:r>
              <w:rPr>
                <w:sz w:val="16"/>
              </w:rPr>
              <w:t>FM-5412-CA</w:t>
            </w:r>
          </w:p>
        </w:tc>
        <w:tc>
          <w:tcPr>
            <w:tcW w:type="dxa" w:w="1274"/>
          </w:tcPr>
          <w:p>
            <w:pPr>
              <w:spacing w:after="0"/>
              <w:jc w:val="left"/>
            </w:pPr>
            <w:r>
              <w:rPr>
                <w:sz w:val="16"/>
              </w:rPr>
              <w:t>Fire management</w:t>
            </w:r>
          </w:p>
        </w:tc>
        <w:tc>
          <w:tcPr>
            <w:tcW w:type="dxa" w:w="3741"/>
          </w:tcPr>
          <w:p>
            <w:pPr>
              <w:spacing w:after="0"/>
              <w:jc w:val="left"/>
            </w:pPr>
            <w:r>
              <w:rPr>
                <w:sz w:val="16"/>
              </w:rPr>
              <w:t>MONUMENT FIRE</w:t>
            </w:r>
          </w:p>
        </w:tc>
        <w:tc>
          <w:tcPr>
            <w:tcW w:type="dxa" w:w="2998"/>
          </w:tcPr>
          <w:p>
            <w:pPr>
              <w:spacing w:after="0"/>
              <w:jc w:val="left"/>
            </w:pPr>
            <w:r>
              <w:rPr>
                <w:sz w:val="16"/>
              </w:rPr>
              <w:t>Wildfire</w:t>
            </w:r>
          </w:p>
        </w:tc>
        <w:tc>
          <w:tcPr>
            <w:tcW w:type="dxa" w:w="1388"/>
          </w:tcPr>
          <w:p>
            <w:pPr>
              <w:spacing w:after="0"/>
              <w:jc w:val="right"/>
            </w:pPr>
            <w:r>
              <w:rPr>
                <w:sz w:val="16"/>
              </w:rPr>
              <w:t>none found</w:t>
            </w:r>
          </w:p>
        </w:tc>
        <w:tc>
          <w:tcPr>
            <w:tcW w:type="dxa" w:w="718"/>
          </w:tcPr>
          <w:p>
            <w:pPr>
              <w:spacing w:after="0"/>
              <w:jc w:val="left"/>
            </w:pPr>
          </w:p>
        </w:tc>
        <w:tc>
          <w:tcPr>
            <w:tcW w:type="dxa" w:w="882"/>
          </w:tcPr>
          <w:p>
            <w:pPr>
              <w:spacing w:after="0"/>
              <w:jc w:val="left"/>
            </w:pPr>
            <w:r>
              <w:rPr>
                <w:sz w:val="16"/>
              </w:rPr>
              <w:t>same incident as DR-4610</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2020-08-14</w:t>
            </w:r>
          </w:p>
        </w:tc>
        <w:tc>
          <w:tcPr>
            <w:tcW w:type="dxa" w:w="1037"/>
          </w:tcPr>
          <w:p>
            <w:pPr>
              <w:spacing w:after="0"/>
              <w:jc w:val="left"/>
            </w:pPr>
            <w:r>
              <w:rPr>
                <w:sz w:val="16"/>
              </w:rPr>
              <w:t>DR-4558-CA</w:t>
            </w:r>
          </w:p>
        </w:tc>
        <w:tc>
          <w:tcPr>
            <w:tcW w:type="dxa" w:w="1274"/>
          </w:tcPr>
          <w:p>
            <w:pPr>
              <w:spacing w:after="0"/>
              <w:jc w:val="left"/>
            </w:pPr>
            <w:r>
              <w:rPr>
                <w:sz w:val="16"/>
              </w:rPr>
              <w:t>Major disaster</w:t>
            </w:r>
          </w:p>
        </w:tc>
        <w:tc>
          <w:tcPr>
            <w:tcW w:type="dxa" w:w="3741"/>
          </w:tcPr>
          <w:p>
            <w:pPr>
              <w:spacing w:after="0"/>
              <w:jc w:val="left"/>
            </w:pPr>
            <w:r>
              <w:rPr>
                <w:sz w:val="16"/>
              </w:rPr>
              <w:t>WILDFIRES</w:t>
            </w:r>
          </w:p>
        </w:tc>
        <w:tc>
          <w:tcPr>
            <w:tcW w:type="dxa" w:w="2998"/>
          </w:tcPr>
          <w:p>
            <w:pPr>
              <w:spacing w:after="0"/>
              <w:jc w:val="left"/>
            </w:pPr>
            <w:r>
              <w:rPr>
                <w:sz w:val="16"/>
              </w:rPr>
              <w:t>Wildfire</w:t>
            </w:r>
          </w:p>
        </w:tc>
        <w:tc>
          <w:tcPr>
            <w:tcW w:type="dxa" w:w="1388"/>
          </w:tcPr>
          <w:p>
            <w:pPr>
              <w:spacing w:after="0"/>
              <w:jc w:val="right"/>
            </w:pPr>
            <w:r>
              <w:rPr>
                <w:sz w:val="16"/>
              </w:rPr>
              <w:t>$2,378,360.52</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74"/>
          </w:tcPr>
          <w:p>
            <w:pPr>
              <w:spacing w:after="0"/>
              <w:jc w:val="left"/>
            </w:pPr>
            <w:r>
              <w:rPr>
                <w:sz w:val="16"/>
              </w:rPr>
              <w:t>Major disaster</w:t>
            </w:r>
          </w:p>
        </w:tc>
        <w:tc>
          <w:tcPr>
            <w:tcW w:type="dxa" w:w="3741"/>
          </w:tcPr>
          <w:p>
            <w:pPr>
              <w:spacing w:after="0"/>
              <w:jc w:val="left"/>
            </w:pPr>
            <w:r>
              <w:rPr>
                <w:sz w:val="16"/>
              </w:rPr>
              <w:t>COVID-19 PANDEMIC</w:t>
            </w:r>
          </w:p>
        </w:tc>
        <w:tc>
          <w:tcPr>
            <w:tcW w:type="dxa" w:w="2998"/>
          </w:tcPr>
          <w:p>
            <w:pPr>
              <w:spacing w:after="0"/>
              <w:jc w:val="left"/>
            </w:pPr>
            <w:r>
              <w:rPr>
                <w:sz w:val="16"/>
              </w:rPr>
              <w:t>Non-natural, not counted</w:t>
            </w:r>
          </w:p>
        </w:tc>
        <w:tc>
          <w:tcPr>
            <w:tcW w:type="dxa" w:w="1388"/>
          </w:tcPr>
          <w:p>
            <w:pPr>
              <w:spacing w:after="0"/>
              <w:jc w:val="right"/>
            </w:pPr>
            <w:r>
              <w:rPr>
                <w:sz w:val="16"/>
              </w:rPr>
              <w:t>none found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74"/>
          </w:tcPr>
          <w:p>
            <w:pPr>
              <w:spacing w:after="0"/>
              <w:jc w:val="left"/>
            </w:pPr>
            <w:r>
              <w:rPr>
                <w:sz w:val="16"/>
              </w:rPr>
              <w:t>Emergency</w:t>
            </w:r>
          </w:p>
        </w:tc>
        <w:tc>
          <w:tcPr>
            <w:tcW w:type="dxa" w:w="3741"/>
          </w:tcPr>
          <w:p>
            <w:pPr>
              <w:spacing w:after="0"/>
              <w:jc w:val="left"/>
            </w:pPr>
            <w:r>
              <w:rPr>
                <w:sz w:val="16"/>
              </w:rPr>
              <w:t>COVID-19</w:t>
            </w:r>
          </w:p>
        </w:tc>
        <w:tc>
          <w:tcPr>
            <w:tcW w:type="dxa" w:w="2998"/>
          </w:tcPr>
          <w:p>
            <w:pPr>
              <w:spacing w:after="0"/>
              <w:jc w:val="left"/>
            </w:pPr>
            <w:r>
              <w:rPr>
                <w:sz w:val="16"/>
              </w:rPr>
              <w:t>Non-natural, not counted</w:t>
            </w:r>
          </w:p>
        </w:tc>
        <w:tc>
          <w:tcPr>
            <w:tcW w:type="dxa" w:w="1388"/>
          </w:tcPr>
          <w:p>
            <w:pPr>
              <w:spacing w:after="0"/>
              <w:jc w:val="right"/>
            </w:pPr>
            <w:r>
              <w:rPr>
                <w:sz w:val="16"/>
              </w:rPr>
              <w:t>none found</w:t>
            </w:r>
          </w:p>
        </w:tc>
        <w:tc>
          <w:tcPr>
            <w:tcW w:type="dxa" w:w="718"/>
          </w:tcPr>
          <w:p>
            <w:pPr>
              <w:spacing w:after="0"/>
              <w:jc w:val="left"/>
            </w:pPr>
          </w:p>
        </w:tc>
        <w:tc>
          <w:tcPr>
            <w:tcW w:type="dxa" w:w="882"/>
          </w:tcPr>
          <w:p>
            <w:pPr>
              <w:spacing w:after="0"/>
              <w:jc w:val="left"/>
            </w:pPr>
            <w:r>
              <w:rPr>
                <w:sz w:val="16"/>
              </w:rPr>
              <w:t>same incident as DR-4482</w:t>
            </w:r>
          </w:p>
        </w:tc>
      </w:tr>
      <w:tr>
        <w:trPr>
          <w:cantSplit/>
        </w:trPr>
        <w:tc>
          <w:tcPr>
            <w:tcW w:type="dxa" w:w="1037"/>
          </w:tcPr>
          <w:p>
            <w:pPr>
              <w:spacing w:after="0"/>
              <w:jc w:val="left"/>
            </w:pPr>
            <w:r>
              <w:rPr>
                <w:sz w:val="16"/>
              </w:rPr>
              <w:t>2019-05-17</w:t>
            </w:r>
          </w:p>
        </w:tc>
        <w:tc>
          <w:tcPr>
            <w:tcW w:type="dxa" w:w="1037"/>
          </w:tcPr>
          <w:p>
            <w:pPr>
              <w:spacing w:after="0"/>
              <w:jc w:val="left"/>
            </w:pPr>
            <w:r>
              <w:rPr>
                <w:sz w:val="16"/>
              </w:rPr>
              <w:t>2019-02-24</w:t>
            </w:r>
          </w:p>
        </w:tc>
        <w:tc>
          <w:tcPr>
            <w:tcW w:type="dxa" w:w="1037"/>
          </w:tcPr>
          <w:p>
            <w:pPr>
              <w:spacing w:after="0"/>
              <w:jc w:val="left"/>
            </w:pPr>
            <w:r>
              <w:rPr>
                <w:sz w:val="16"/>
              </w:rPr>
              <w:t>DR-4434-CA</w:t>
            </w:r>
          </w:p>
        </w:tc>
        <w:tc>
          <w:tcPr>
            <w:tcW w:type="dxa" w:w="1274"/>
          </w:tcPr>
          <w:p>
            <w:pPr>
              <w:spacing w:after="0"/>
              <w:jc w:val="left"/>
            </w:pPr>
            <w:r>
              <w:rPr>
                <w:sz w:val="16"/>
              </w:rPr>
              <w:t>Major disaster</w:t>
            </w:r>
          </w:p>
        </w:tc>
        <w:tc>
          <w:tcPr>
            <w:tcW w:type="dxa" w:w="3741"/>
          </w:tcPr>
          <w:p>
            <w:pPr>
              <w:spacing w:after="0"/>
              <w:jc w:val="left"/>
            </w:pPr>
            <w:r>
              <w:rPr>
                <w:sz w:val="16"/>
              </w:rPr>
              <w:t>SEVERE WINTER STORMS, FLOODING, LANDSLIDES, AND MUDSLIDES</w:t>
            </w:r>
          </w:p>
        </w:tc>
        <w:tc>
          <w:tcPr>
            <w:tcW w:type="dxa" w:w="2998"/>
          </w:tcPr>
          <w:p>
            <w:pPr>
              <w:spacing w:after="0"/>
              <w:jc w:val="left"/>
            </w:pPr>
            <w:r>
              <w:rPr>
                <w:sz w:val="16"/>
              </w:rPr>
              <w:t>Inland Flooding; Landslide; Winter Weather</w:t>
            </w:r>
          </w:p>
        </w:tc>
        <w:tc>
          <w:tcPr>
            <w:tcW w:type="dxa" w:w="1388"/>
          </w:tcPr>
          <w:p>
            <w:pPr>
              <w:spacing w:after="0"/>
              <w:jc w:val="right"/>
            </w:pPr>
            <w:r>
              <w:rPr>
                <w:sz w:val="16"/>
              </w:rPr>
              <w:t>$180,108.23</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2019-05-01</w:t>
            </w:r>
          </w:p>
        </w:tc>
        <w:tc>
          <w:tcPr>
            <w:tcW w:type="dxa" w:w="1037"/>
          </w:tcPr>
          <w:p>
            <w:pPr>
              <w:spacing w:after="0"/>
              <w:jc w:val="left"/>
            </w:pPr>
            <w:r>
              <w:rPr>
                <w:sz w:val="16"/>
              </w:rPr>
              <w:t>2019-02-13</w:t>
            </w:r>
          </w:p>
        </w:tc>
        <w:tc>
          <w:tcPr>
            <w:tcW w:type="dxa" w:w="1037"/>
          </w:tcPr>
          <w:p>
            <w:pPr>
              <w:spacing w:after="0"/>
              <w:jc w:val="left"/>
            </w:pPr>
            <w:r>
              <w:rPr>
                <w:sz w:val="16"/>
              </w:rPr>
              <w:t>DR-4431-CA</w:t>
            </w:r>
          </w:p>
        </w:tc>
        <w:tc>
          <w:tcPr>
            <w:tcW w:type="dxa" w:w="1274"/>
          </w:tcPr>
          <w:p>
            <w:pPr>
              <w:spacing w:after="0"/>
              <w:jc w:val="left"/>
            </w:pPr>
            <w:r>
              <w:rPr>
                <w:sz w:val="16"/>
              </w:rPr>
              <w:t>Major disaster</w:t>
            </w:r>
          </w:p>
        </w:tc>
        <w:tc>
          <w:tcPr>
            <w:tcW w:type="dxa" w:w="3741"/>
          </w:tcPr>
          <w:p>
            <w:pPr>
              <w:spacing w:after="0"/>
              <w:jc w:val="left"/>
            </w:pPr>
            <w:r>
              <w:rPr>
                <w:sz w:val="16"/>
              </w:rPr>
              <w:t>SEVERE WINTER STORMS, FLOODING, LANDSLIDES, AND MUDSLIDES</w:t>
            </w:r>
          </w:p>
        </w:tc>
        <w:tc>
          <w:tcPr>
            <w:tcW w:type="dxa" w:w="2998"/>
          </w:tcPr>
          <w:p>
            <w:pPr>
              <w:spacing w:after="0"/>
              <w:jc w:val="left"/>
            </w:pPr>
            <w:r>
              <w:rPr>
                <w:sz w:val="16"/>
              </w:rPr>
              <w:t>Inland Flooding; Landslide; Winter Weather</w:t>
            </w:r>
          </w:p>
        </w:tc>
        <w:tc>
          <w:tcPr>
            <w:tcW w:type="dxa" w:w="1388"/>
          </w:tcPr>
          <w:p>
            <w:pPr>
              <w:spacing w:after="0"/>
              <w:jc w:val="right"/>
            </w:pPr>
            <w:r>
              <w:rPr>
                <w:sz w:val="16"/>
              </w:rPr>
              <w:t>$869,492.70</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2018-07-23</w:t>
            </w:r>
          </w:p>
        </w:tc>
        <w:tc>
          <w:tcPr>
            <w:tcW w:type="dxa" w:w="1037"/>
          </w:tcPr>
          <w:p>
            <w:pPr>
              <w:spacing w:after="0"/>
              <w:jc w:val="left"/>
            </w:pPr>
            <w:r>
              <w:rPr>
                <w:sz w:val="16"/>
              </w:rPr>
              <w:t>2018-07-23</w:t>
            </w:r>
          </w:p>
        </w:tc>
        <w:tc>
          <w:tcPr>
            <w:tcW w:type="dxa" w:w="1037"/>
          </w:tcPr>
          <w:p>
            <w:pPr>
              <w:spacing w:after="0"/>
              <w:jc w:val="left"/>
            </w:pPr>
            <w:r>
              <w:rPr>
                <w:sz w:val="16"/>
              </w:rPr>
              <w:t>FM-5259-CA</w:t>
            </w:r>
          </w:p>
        </w:tc>
        <w:tc>
          <w:tcPr>
            <w:tcW w:type="dxa" w:w="1274"/>
          </w:tcPr>
          <w:p>
            <w:pPr>
              <w:spacing w:after="0"/>
              <w:jc w:val="left"/>
            </w:pPr>
            <w:r>
              <w:rPr>
                <w:sz w:val="16"/>
              </w:rPr>
              <w:t>Fire management</w:t>
            </w:r>
          </w:p>
        </w:tc>
        <w:tc>
          <w:tcPr>
            <w:tcW w:type="dxa" w:w="3741"/>
          </w:tcPr>
          <w:p>
            <w:pPr>
              <w:spacing w:after="0"/>
              <w:jc w:val="left"/>
            </w:pPr>
            <w:r>
              <w:rPr>
                <w:sz w:val="16"/>
              </w:rPr>
              <w:t>CARR FIRE</w:t>
            </w:r>
          </w:p>
        </w:tc>
        <w:tc>
          <w:tcPr>
            <w:tcW w:type="dxa" w:w="2998"/>
          </w:tcPr>
          <w:p>
            <w:pPr>
              <w:spacing w:after="0"/>
              <w:jc w:val="left"/>
            </w:pPr>
            <w:r>
              <w:rPr>
                <w:sz w:val="16"/>
              </w:rPr>
              <w:t>Wildfire</w:t>
            </w:r>
          </w:p>
        </w:tc>
        <w:tc>
          <w:tcPr>
            <w:tcW w:type="dxa" w:w="1388"/>
          </w:tcPr>
          <w:p>
            <w:pPr>
              <w:spacing w:after="0"/>
              <w:jc w:val="right"/>
            </w:pPr>
            <w:r>
              <w:rPr>
                <w:sz w:val="16"/>
              </w:rPr>
              <w:t>none found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2017-09-01</w:t>
            </w:r>
          </w:p>
        </w:tc>
        <w:tc>
          <w:tcPr>
            <w:tcW w:type="dxa" w:w="1037"/>
          </w:tcPr>
          <w:p>
            <w:pPr>
              <w:spacing w:after="0"/>
              <w:jc w:val="left"/>
            </w:pPr>
            <w:r>
              <w:rPr>
                <w:sz w:val="16"/>
              </w:rPr>
              <w:t>2017-08-30</w:t>
            </w:r>
          </w:p>
        </w:tc>
        <w:tc>
          <w:tcPr>
            <w:tcW w:type="dxa" w:w="1037"/>
          </w:tcPr>
          <w:p>
            <w:pPr>
              <w:spacing w:after="0"/>
              <w:jc w:val="left"/>
            </w:pPr>
            <w:r>
              <w:rPr>
                <w:sz w:val="16"/>
              </w:rPr>
              <w:t>FM-5199-CA</w:t>
            </w:r>
          </w:p>
        </w:tc>
        <w:tc>
          <w:tcPr>
            <w:tcW w:type="dxa" w:w="1274"/>
          </w:tcPr>
          <w:p>
            <w:pPr>
              <w:spacing w:after="0"/>
              <w:jc w:val="left"/>
            </w:pPr>
            <w:r>
              <w:rPr>
                <w:sz w:val="16"/>
              </w:rPr>
              <w:t>Fire management</w:t>
            </w:r>
          </w:p>
        </w:tc>
        <w:tc>
          <w:tcPr>
            <w:tcW w:type="dxa" w:w="3741"/>
          </w:tcPr>
          <w:p>
            <w:pPr>
              <w:spacing w:after="0"/>
              <w:jc w:val="left"/>
            </w:pPr>
            <w:r>
              <w:rPr>
                <w:sz w:val="16"/>
              </w:rPr>
              <w:t>HELENA FIRE</w:t>
            </w:r>
          </w:p>
        </w:tc>
        <w:tc>
          <w:tcPr>
            <w:tcW w:type="dxa" w:w="2998"/>
          </w:tcPr>
          <w:p>
            <w:pPr>
              <w:spacing w:after="0"/>
              <w:jc w:val="left"/>
            </w:pPr>
            <w:r>
              <w:rPr>
                <w:sz w:val="16"/>
              </w:rPr>
              <w:t>Wildfire</w:t>
            </w:r>
          </w:p>
        </w:tc>
        <w:tc>
          <w:tcPr>
            <w:tcW w:type="dxa" w:w="1388"/>
          </w:tcPr>
          <w:p>
            <w:pPr>
              <w:spacing w:after="0"/>
              <w:jc w:val="right"/>
            </w:pPr>
            <w:r>
              <w:rPr>
                <w:sz w:val="16"/>
              </w:rPr>
              <w:t>none found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74"/>
          </w:tcPr>
          <w:p>
            <w:pPr>
              <w:spacing w:after="0"/>
              <w:jc w:val="left"/>
            </w:pPr>
            <w:r>
              <w:rPr>
                <w:sz w:val="16"/>
              </w:rPr>
              <w:t>Major disaster</w:t>
            </w:r>
          </w:p>
        </w:tc>
        <w:tc>
          <w:tcPr>
            <w:tcW w:type="dxa" w:w="3741"/>
          </w:tcPr>
          <w:p>
            <w:pPr>
              <w:spacing w:after="0"/>
              <w:jc w:val="left"/>
            </w:pPr>
            <w:r>
              <w:rPr>
                <w:sz w:val="16"/>
              </w:rPr>
              <w:t>SEVERE WINTER STORMS, FLOODING, AND MUDSLIDES</w:t>
            </w:r>
          </w:p>
        </w:tc>
        <w:tc>
          <w:tcPr>
            <w:tcW w:type="dxa" w:w="2998"/>
          </w:tcPr>
          <w:p>
            <w:pPr>
              <w:spacing w:after="0"/>
              <w:jc w:val="left"/>
            </w:pPr>
            <w:r>
              <w:rPr>
                <w:sz w:val="16"/>
              </w:rPr>
              <w:t>Inland Flooding (primary); also designated: Landslide, Winter Weather</w:t>
            </w:r>
          </w:p>
        </w:tc>
        <w:tc>
          <w:tcPr>
            <w:tcW w:type="dxa" w:w="1388"/>
          </w:tcPr>
          <w:p>
            <w:pPr>
              <w:spacing w:after="0"/>
              <w:jc w:val="right"/>
            </w:pPr>
            <w:r>
              <w:rPr>
                <w:sz w:val="16"/>
              </w:rPr>
              <w:t>$2,522,025.40</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274"/>
          </w:tcPr>
          <w:p>
            <w:pPr>
              <w:spacing w:after="0"/>
              <w:jc w:val="left"/>
            </w:pPr>
            <w:r>
              <w:rPr>
                <w:sz w:val="16"/>
              </w:rPr>
              <w:t>Major disaster</w:t>
            </w:r>
          </w:p>
        </w:tc>
        <w:tc>
          <w:tcPr>
            <w:tcW w:type="dxa" w:w="3741"/>
          </w:tcPr>
          <w:p>
            <w:pPr>
              <w:spacing w:after="0"/>
              <w:jc w:val="left"/>
            </w:pPr>
            <w:r>
              <w:rPr>
                <w:sz w:val="16"/>
              </w:rPr>
              <w:t>SEVERE WINTER STORMS, FLOODING, AND MUDSLIDES</w:t>
            </w:r>
          </w:p>
        </w:tc>
        <w:tc>
          <w:tcPr>
            <w:tcW w:type="dxa" w:w="2998"/>
          </w:tcPr>
          <w:p>
            <w:pPr>
              <w:spacing w:after="0"/>
              <w:jc w:val="left"/>
            </w:pPr>
            <w:r>
              <w:rPr>
                <w:sz w:val="16"/>
              </w:rPr>
              <w:t>Inland Flooding (primary); also designated: Landslide, Winter Weather</w:t>
            </w:r>
          </w:p>
        </w:tc>
        <w:tc>
          <w:tcPr>
            <w:tcW w:type="dxa" w:w="1388"/>
          </w:tcPr>
          <w:p>
            <w:pPr>
              <w:spacing w:after="0"/>
              <w:jc w:val="right"/>
            </w:pPr>
            <w:r>
              <w:rPr>
                <w:sz w:val="16"/>
              </w:rPr>
              <w:t>$2,411,357.78</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74"/>
          </w:tcPr>
          <w:p>
            <w:pPr>
              <w:spacing w:after="0"/>
              <w:jc w:val="left"/>
            </w:pPr>
            <w:r>
              <w:rPr>
                <w:sz w:val="16"/>
              </w:rPr>
              <w:t>Major disaster</w:t>
            </w:r>
          </w:p>
        </w:tc>
        <w:tc>
          <w:tcPr>
            <w:tcW w:type="dxa" w:w="3741"/>
          </w:tcPr>
          <w:p>
            <w:pPr>
              <w:spacing w:after="0"/>
              <w:jc w:val="left"/>
            </w:pPr>
            <w:r>
              <w:rPr>
                <w:sz w:val="16"/>
              </w:rPr>
              <w:t>SEVERE WINTER STORMS, FLOODING, AND MUDSLIDES</w:t>
            </w:r>
          </w:p>
        </w:tc>
        <w:tc>
          <w:tcPr>
            <w:tcW w:type="dxa" w:w="2998"/>
          </w:tcPr>
          <w:p>
            <w:pPr>
              <w:spacing w:after="0"/>
              <w:jc w:val="left"/>
            </w:pPr>
            <w:r>
              <w:rPr>
                <w:sz w:val="16"/>
              </w:rPr>
              <w:t>Inland Flooding; Landslide; Winter Weather</w:t>
            </w:r>
          </w:p>
        </w:tc>
        <w:tc>
          <w:tcPr>
            <w:tcW w:type="dxa" w:w="1388"/>
          </w:tcPr>
          <w:p>
            <w:pPr>
              <w:spacing w:after="0"/>
              <w:jc w:val="right"/>
            </w:pPr>
            <w:r>
              <w:rPr>
                <w:sz w:val="16"/>
              </w:rPr>
              <w:t>$35,389.54</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2014-08-25</w:t>
            </w:r>
          </w:p>
        </w:tc>
        <w:tc>
          <w:tcPr>
            <w:tcW w:type="dxa" w:w="1037"/>
          </w:tcPr>
          <w:p>
            <w:pPr>
              <w:spacing w:after="0"/>
              <w:jc w:val="left"/>
            </w:pPr>
            <w:r>
              <w:rPr>
                <w:sz w:val="16"/>
              </w:rPr>
              <w:t>2014-08-24</w:t>
            </w:r>
          </w:p>
        </w:tc>
        <w:tc>
          <w:tcPr>
            <w:tcW w:type="dxa" w:w="1037"/>
          </w:tcPr>
          <w:p>
            <w:pPr>
              <w:spacing w:after="0"/>
              <w:jc w:val="left"/>
            </w:pPr>
            <w:r>
              <w:rPr>
                <w:sz w:val="16"/>
              </w:rPr>
              <w:t>FM-5076-CA</w:t>
            </w:r>
          </w:p>
        </w:tc>
        <w:tc>
          <w:tcPr>
            <w:tcW w:type="dxa" w:w="1274"/>
          </w:tcPr>
          <w:p>
            <w:pPr>
              <w:spacing w:after="0"/>
              <w:jc w:val="left"/>
            </w:pPr>
            <w:r>
              <w:rPr>
                <w:sz w:val="16"/>
              </w:rPr>
              <w:t>Fire management</w:t>
            </w:r>
          </w:p>
        </w:tc>
        <w:tc>
          <w:tcPr>
            <w:tcW w:type="dxa" w:w="3741"/>
          </w:tcPr>
          <w:p>
            <w:pPr>
              <w:spacing w:after="0"/>
              <w:jc w:val="left"/>
            </w:pPr>
            <w:r>
              <w:rPr>
                <w:sz w:val="16"/>
              </w:rPr>
              <w:t>OREGON FIRE</w:t>
            </w:r>
          </w:p>
        </w:tc>
        <w:tc>
          <w:tcPr>
            <w:tcW w:type="dxa" w:w="2998"/>
          </w:tcPr>
          <w:p>
            <w:pPr>
              <w:spacing w:after="0"/>
              <w:jc w:val="left"/>
            </w:pPr>
            <w:r>
              <w:rPr>
                <w:sz w:val="16"/>
              </w:rPr>
              <w:t>Wildfire</w:t>
            </w:r>
          </w:p>
        </w:tc>
        <w:tc>
          <w:tcPr>
            <w:tcW w:type="dxa" w:w="1388"/>
          </w:tcPr>
          <w:p>
            <w:pPr>
              <w:spacing w:after="0"/>
              <w:jc w:val="right"/>
            </w:pPr>
            <w:r>
              <w:rPr>
                <w:sz w:val="16"/>
              </w:rPr>
              <w:t>none found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2008-06-28</w:t>
            </w:r>
          </w:p>
        </w:tc>
        <w:tc>
          <w:tcPr>
            <w:tcW w:type="dxa" w:w="1037"/>
          </w:tcPr>
          <w:p>
            <w:pPr>
              <w:spacing w:after="0"/>
              <w:jc w:val="left"/>
            </w:pPr>
            <w:r>
              <w:rPr>
                <w:sz w:val="16"/>
              </w:rPr>
              <w:t>2008-06-20</w:t>
            </w:r>
          </w:p>
        </w:tc>
        <w:tc>
          <w:tcPr>
            <w:tcW w:type="dxa" w:w="1037"/>
          </w:tcPr>
          <w:p>
            <w:pPr>
              <w:spacing w:after="0"/>
              <w:jc w:val="left"/>
            </w:pPr>
            <w:r>
              <w:rPr>
                <w:sz w:val="16"/>
              </w:rPr>
              <w:t>EM-3287-CA</w:t>
            </w:r>
          </w:p>
        </w:tc>
        <w:tc>
          <w:tcPr>
            <w:tcW w:type="dxa" w:w="1274"/>
          </w:tcPr>
          <w:p>
            <w:pPr>
              <w:spacing w:after="0"/>
              <w:jc w:val="left"/>
            </w:pPr>
            <w:r>
              <w:rPr>
                <w:sz w:val="16"/>
              </w:rPr>
              <w:t>Emergency</w:t>
            </w:r>
          </w:p>
        </w:tc>
        <w:tc>
          <w:tcPr>
            <w:tcW w:type="dxa" w:w="3741"/>
          </w:tcPr>
          <w:p>
            <w:pPr>
              <w:spacing w:after="0"/>
              <w:jc w:val="left"/>
            </w:pPr>
            <w:r>
              <w:rPr>
                <w:sz w:val="16"/>
              </w:rPr>
              <w:t>WILDFIRES</w:t>
            </w:r>
          </w:p>
        </w:tc>
        <w:tc>
          <w:tcPr>
            <w:tcW w:type="dxa" w:w="2998"/>
          </w:tcPr>
          <w:p>
            <w:pPr>
              <w:spacing w:after="0"/>
              <w:jc w:val="left"/>
            </w:pPr>
            <w:r>
              <w:rPr>
                <w:sz w:val="16"/>
              </w:rPr>
              <w:t>Wildfire</w:t>
            </w:r>
          </w:p>
        </w:tc>
        <w:tc>
          <w:tcPr>
            <w:tcW w:type="dxa" w:w="1388"/>
          </w:tcPr>
          <w:p>
            <w:pPr>
              <w:spacing w:after="0"/>
              <w:jc w:val="right"/>
            </w:pPr>
            <w:r>
              <w:rPr>
                <w:sz w:val="16"/>
              </w:rPr>
              <w:t>$116,041.85</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2006-07-30</w:t>
            </w:r>
          </w:p>
        </w:tc>
        <w:tc>
          <w:tcPr>
            <w:tcW w:type="dxa" w:w="1037"/>
          </w:tcPr>
          <w:p>
            <w:pPr>
              <w:spacing w:after="0"/>
              <w:jc w:val="left"/>
            </w:pPr>
            <w:r>
              <w:rPr>
                <w:sz w:val="16"/>
              </w:rPr>
              <w:t>2006-07-29</w:t>
            </w:r>
          </w:p>
        </w:tc>
        <w:tc>
          <w:tcPr>
            <w:tcW w:type="dxa" w:w="1037"/>
          </w:tcPr>
          <w:p>
            <w:pPr>
              <w:spacing w:after="0"/>
              <w:jc w:val="left"/>
            </w:pPr>
            <w:r>
              <w:rPr>
                <w:sz w:val="16"/>
              </w:rPr>
              <w:t>FM-2662-CA</w:t>
            </w:r>
          </w:p>
        </w:tc>
        <w:tc>
          <w:tcPr>
            <w:tcW w:type="dxa" w:w="1274"/>
          </w:tcPr>
          <w:p>
            <w:pPr>
              <w:spacing w:after="0"/>
              <w:jc w:val="left"/>
            </w:pPr>
            <w:r>
              <w:rPr>
                <w:sz w:val="16"/>
              </w:rPr>
              <w:t>Fire management</w:t>
            </w:r>
          </w:p>
        </w:tc>
        <w:tc>
          <w:tcPr>
            <w:tcW w:type="dxa" w:w="3741"/>
          </w:tcPr>
          <w:p>
            <w:pPr>
              <w:spacing w:after="0"/>
              <w:jc w:val="left"/>
            </w:pPr>
            <w:r>
              <w:rPr>
                <w:sz w:val="16"/>
              </w:rPr>
              <w:t>JUNCTION FIRE</w:t>
            </w:r>
          </w:p>
        </w:tc>
        <w:tc>
          <w:tcPr>
            <w:tcW w:type="dxa" w:w="2998"/>
          </w:tcPr>
          <w:p>
            <w:pPr>
              <w:spacing w:after="0"/>
              <w:jc w:val="left"/>
            </w:pPr>
            <w:r>
              <w:rPr>
                <w:sz w:val="16"/>
              </w:rPr>
              <w:t>Wildfire</w:t>
            </w:r>
          </w:p>
        </w:tc>
        <w:tc>
          <w:tcPr>
            <w:tcW w:type="dxa" w:w="1388"/>
          </w:tcPr>
          <w:p>
            <w:pPr>
              <w:spacing w:after="0"/>
              <w:jc w:val="right"/>
            </w:pPr>
            <w:r>
              <w:rPr>
                <w:sz w:val="16"/>
              </w:rPr>
              <w:t>none found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74"/>
          </w:tcPr>
          <w:p>
            <w:pPr>
              <w:spacing w:after="0"/>
              <w:jc w:val="left"/>
            </w:pPr>
            <w:r>
              <w:rPr>
                <w:sz w:val="16"/>
              </w:rPr>
              <w:t>Major disaster</w:t>
            </w:r>
          </w:p>
        </w:tc>
        <w:tc>
          <w:tcPr>
            <w:tcW w:type="dxa" w:w="3741"/>
          </w:tcPr>
          <w:p>
            <w:pPr>
              <w:spacing w:after="0"/>
              <w:jc w:val="left"/>
            </w:pPr>
            <w:r>
              <w:rPr>
                <w:sz w:val="16"/>
              </w:rPr>
              <w:t>SEVERE STORMS, FLOODING, MUDSLIDES, AND LANDSLIDES</w:t>
            </w:r>
          </w:p>
        </w:tc>
        <w:tc>
          <w:tcPr>
            <w:tcW w:type="dxa" w:w="2998"/>
          </w:tcPr>
          <w:p>
            <w:pPr>
              <w:spacing w:after="0"/>
              <w:jc w:val="left"/>
            </w:pPr>
            <w:r>
              <w:rPr>
                <w:sz w:val="16"/>
              </w:rPr>
              <w:t>Inland Flooding; Landslide</w:t>
            </w:r>
          </w:p>
        </w:tc>
        <w:tc>
          <w:tcPr>
            <w:tcW w:type="dxa" w:w="1388"/>
          </w:tcPr>
          <w:p>
            <w:pPr>
              <w:spacing w:after="0"/>
              <w:jc w:val="right"/>
            </w:pPr>
            <w:r>
              <w:rPr>
                <w:sz w:val="16"/>
              </w:rPr>
              <w:t>$998,224.41</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74"/>
          </w:tcPr>
          <w:p>
            <w:pPr>
              <w:spacing w:after="0"/>
              <w:jc w:val="left"/>
            </w:pPr>
            <w:r>
              <w:rPr>
                <w:sz w:val="16"/>
              </w:rPr>
              <w:t>Emergency</w:t>
            </w:r>
          </w:p>
        </w:tc>
        <w:tc>
          <w:tcPr>
            <w:tcW w:type="dxa" w:w="3741"/>
          </w:tcPr>
          <w:p>
            <w:pPr>
              <w:spacing w:after="0"/>
              <w:jc w:val="left"/>
            </w:pPr>
            <w:r>
              <w:rPr>
                <w:sz w:val="16"/>
              </w:rPr>
              <w:t>HURRICANE KATRINA EVACUATION</w:t>
            </w:r>
          </w:p>
        </w:tc>
        <w:tc>
          <w:tcPr>
            <w:tcW w:type="dxa" w:w="2998"/>
          </w:tcPr>
          <w:p>
            <w:pPr>
              <w:spacing w:after="0"/>
              <w:jc w:val="left"/>
            </w:pPr>
            <w:r>
              <w:rPr>
                <w:sz w:val="16"/>
              </w:rPr>
              <w:t>Hurricane: evacuation support, not a local hazard event; not counted</w:t>
            </w:r>
          </w:p>
        </w:tc>
        <w:tc>
          <w:tcPr>
            <w:tcW w:type="dxa" w:w="1388"/>
          </w:tcPr>
          <w:p>
            <w:pPr>
              <w:spacing w:after="0"/>
              <w:jc w:val="right"/>
            </w:pPr>
            <w:r>
              <w:rPr>
                <w:sz w:val="16"/>
              </w:rPr>
              <w:t>none found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1999-08-24</w:t>
            </w:r>
          </w:p>
        </w:tc>
        <w:tc>
          <w:tcPr>
            <w:tcW w:type="dxa" w:w="1037"/>
          </w:tcPr>
          <w:p>
            <w:pPr>
              <w:spacing w:after="0"/>
              <w:jc w:val="left"/>
            </w:pPr>
            <w:r>
              <w:rPr>
                <w:sz w:val="16"/>
              </w:rPr>
              <w:t>EM-3140-CA</w:t>
            </w:r>
          </w:p>
        </w:tc>
        <w:tc>
          <w:tcPr>
            <w:tcW w:type="dxa" w:w="1274"/>
          </w:tcPr>
          <w:p>
            <w:pPr>
              <w:spacing w:after="0"/>
              <w:jc w:val="left"/>
            </w:pPr>
            <w:r>
              <w:rPr>
                <w:sz w:val="16"/>
              </w:rPr>
              <w:t>Emergency</w:t>
            </w:r>
          </w:p>
        </w:tc>
        <w:tc>
          <w:tcPr>
            <w:tcW w:type="dxa" w:w="3741"/>
          </w:tcPr>
          <w:p>
            <w:pPr>
              <w:spacing w:after="0"/>
              <w:jc w:val="left"/>
            </w:pPr>
            <w:r>
              <w:rPr>
                <w:sz w:val="16"/>
              </w:rPr>
              <w:t>CA-WILDFIRES-08/25/1999</w:t>
            </w:r>
          </w:p>
        </w:tc>
        <w:tc>
          <w:tcPr>
            <w:tcW w:type="dxa" w:w="2998"/>
          </w:tcPr>
          <w:p>
            <w:pPr>
              <w:spacing w:after="0"/>
              <w:jc w:val="left"/>
            </w:pPr>
            <w:r>
              <w:rPr>
                <w:sz w:val="16"/>
              </w:rPr>
              <w:t>Wildfire</w:t>
            </w:r>
          </w:p>
        </w:tc>
        <w:tc>
          <w:tcPr>
            <w:tcW w:type="dxa" w:w="1388"/>
          </w:tcPr>
          <w:p>
            <w:pPr>
              <w:spacing w:after="0"/>
              <w:jc w:val="right"/>
            </w:pPr>
            <w:r>
              <w:rPr>
                <w:sz w:val="16"/>
              </w:rPr>
              <w:t>none found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74"/>
          </w:tcPr>
          <w:p>
            <w:pPr>
              <w:spacing w:after="0"/>
              <w:jc w:val="left"/>
            </w:pPr>
            <w:r>
              <w:rPr>
                <w:sz w:val="16"/>
              </w:rPr>
              <w:t>Major disaster</w:t>
            </w:r>
          </w:p>
        </w:tc>
        <w:tc>
          <w:tcPr>
            <w:tcW w:type="dxa" w:w="3741"/>
          </w:tcPr>
          <w:p>
            <w:pPr>
              <w:spacing w:after="0"/>
              <w:jc w:val="left"/>
            </w:pPr>
            <w:r>
              <w:rPr>
                <w:sz w:val="16"/>
              </w:rPr>
              <w:t>SEVERE WINTER STORMS AND FLOODING</w:t>
            </w:r>
          </w:p>
        </w:tc>
        <w:tc>
          <w:tcPr>
            <w:tcW w:type="dxa" w:w="2998"/>
          </w:tcPr>
          <w:p>
            <w:pPr>
              <w:spacing w:after="0"/>
              <w:jc w:val="left"/>
            </w:pPr>
            <w:r>
              <w:rPr>
                <w:sz w:val="16"/>
              </w:rPr>
              <w:t>Inland Flooding; Winter Weather</w:t>
            </w:r>
          </w:p>
        </w:tc>
        <w:tc>
          <w:tcPr>
            <w:tcW w:type="dxa" w:w="1388"/>
          </w:tcPr>
          <w:p>
            <w:pPr>
              <w:spacing w:after="0"/>
              <w:jc w:val="right"/>
            </w:pPr>
            <w:r>
              <w:rPr>
                <w:sz w:val="16"/>
              </w:rPr>
              <w:t>none found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74"/>
          </w:tcPr>
          <w:p>
            <w:pPr>
              <w:spacing w:after="0"/>
              <w:jc w:val="left"/>
            </w:pPr>
            <w:r>
              <w:rPr>
                <w:sz w:val="16"/>
              </w:rPr>
              <w:t>Major disaster</w:t>
            </w:r>
          </w:p>
        </w:tc>
        <w:tc>
          <w:tcPr>
            <w:tcW w:type="dxa" w:w="3741"/>
          </w:tcPr>
          <w:p>
            <w:pPr>
              <w:spacing w:after="0"/>
              <w:jc w:val="left"/>
            </w:pPr>
            <w:r>
              <w:rPr>
                <w:sz w:val="16"/>
              </w:rPr>
              <w:t>SEVERE STORMS, FLOODING, MUD AND LANDSLIDES</w:t>
            </w:r>
          </w:p>
        </w:tc>
        <w:tc>
          <w:tcPr>
            <w:tcW w:type="dxa" w:w="2998"/>
          </w:tcPr>
          <w:p>
            <w:pPr>
              <w:spacing w:after="0"/>
              <w:jc w:val="left"/>
            </w:pPr>
            <w:r>
              <w:rPr>
                <w:sz w:val="16"/>
              </w:rPr>
              <w:t>Inland Flooding; Landslide</w:t>
            </w:r>
          </w:p>
        </w:tc>
        <w:tc>
          <w:tcPr>
            <w:tcW w:type="dxa" w:w="1388"/>
          </w:tcPr>
          <w:p>
            <w:pPr>
              <w:spacing w:after="0"/>
              <w:jc w:val="right"/>
            </w:pPr>
            <w:r>
              <w:rPr>
                <w:sz w:val="16"/>
              </w:rPr>
              <w:t>none found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74"/>
          </w:tcPr>
          <w:p>
            <w:pPr>
              <w:spacing w:after="0"/>
              <w:jc w:val="left"/>
            </w:pPr>
            <w:r>
              <w:rPr>
                <w:sz w:val="16"/>
              </w:rPr>
              <w:t>Major disaster</w:t>
            </w:r>
          </w:p>
        </w:tc>
        <w:tc>
          <w:tcPr>
            <w:tcW w:type="dxa" w:w="3741"/>
          </w:tcPr>
          <w:p>
            <w:pPr>
              <w:spacing w:after="0"/>
              <w:jc w:val="left"/>
            </w:pPr>
            <w:r>
              <w:rPr>
                <w:sz w:val="16"/>
              </w:rPr>
              <w:t>SEVERE WINTER STORMS, FLOODING LANDSLIDES, MUD FLOW</w:t>
            </w:r>
          </w:p>
        </w:tc>
        <w:tc>
          <w:tcPr>
            <w:tcW w:type="dxa" w:w="2998"/>
          </w:tcPr>
          <w:p>
            <w:pPr>
              <w:spacing w:after="0"/>
              <w:jc w:val="left"/>
            </w:pPr>
            <w:r>
              <w:rPr>
                <w:sz w:val="16"/>
              </w:rPr>
              <w:t>Inland Flooding; Landslide; Winter Weather</w:t>
            </w:r>
          </w:p>
        </w:tc>
        <w:tc>
          <w:tcPr>
            <w:tcW w:type="dxa" w:w="1388"/>
          </w:tcPr>
          <w:p>
            <w:pPr>
              <w:spacing w:after="0"/>
              <w:jc w:val="right"/>
            </w:pPr>
            <w:r>
              <w:rPr>
                <w:sz w:val="16"/>
              </w:rPr>
              <w:t>none found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74"/>
          </w:tcPr>
          <w:p>
            <w:pPr>
              <w:spacing w:after="0"/>
              <w:jc w:val="left"/>
            </w:pPr>
            <w:r>
              <w:rPr>
                <w:sz w:val="16"/>
              </w:rPr>
              <w:t>Major disaster</w:t>
            </w:r>
          </w:p>
        </w:tc>
        <w:tc>
          <w:tcPr>
            <w:tcW w:type="dxa" w:w="3741"/>
          </w:tcPr>
          <w:p>
            <w:pPr>
              <w:spacing w:after="0"/>
              <w:jc w:val="left"/>
            </w:pPr>
            <w:r>
              <w:rPr>
                <w:sz w:val="16"/>
              </w:rPr>
              <w:t>SEVERE WINTER STORMS, FLOODING, LANDSLIDES, MUD FLOWS</w:t>
            </w:r>
          </w:p>
        </w:tc>
        <w:tc>
          <w:tcPr>
            <w:tcW w:type="dxa" w:w="2998"/>
          </w:tcPr>
          <w:p>
            <w:pPr>
              <w:spacing w:after="0"/>
              <w:jc w:val="left"/>
            </w:pPr>
            <w:r>
              <w:rPr>
                <w:sz w:val="16"/>
              </w:rPr>
              <w:t>Inland Flooding; Landslide; Winter Weather</w:t>
            </w:r>
          </w:p>
        </w:tc>
        <w:tc>
          <w:tcPr>
            <w:tcW w:type="dxa" w:w="1388"/>
          </w:tcPr>
          <w:p>
            <w:pPr>
              <w:spacing w:after="0"/>
              <w:jc w:val="right"/>
            </w:pPr>
            <w:r>
              <w:rPr>
                <w:sz w:val="16"/>
              </w:rPr>
              <w:t>none found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274"/>
          </w:tcPr>
          <w:p>
            <w:pPr>
              <w:spacing w:after="0"/>
              <w:jc w:val="left"/>
            </w:pPr>
            <w:r>
              <w:rPr>
                <w:sz w:val="16"/>
              </w:rPr>
              <w:t>Major disaster</w:t>
            </w:r>
          </w:p>
        </w:tc>
        <w:tc>
          <w:tcPr>
            <w:tcW w:type="dxa" w:w="3741"/>
          </w:tcPr>
          <w:p>
            <w:pPr>
              <w:spacing w:after="0"/>
              <w:jc w:val="left"/>
            </w:pPr>
            <w:r>
              <w:rPr>
                <w:sz w:val="16"/>
              </w:rPr>
              <w:t>SEVERE WINTER STORM, MUD &amp; LAND SLIDES, &amp; FLOODING</w:t>
            </w:r>
          </w:p>
        </w:tc>
        <w:tc>
          <w:tcPr>
            <w:tcW w:type="dxa" w:w="2998"/>
          </w:tcPr>
          <w:p>
            <w:pPr>
              <w:spacing w:after="0"/>
              <w:jc w:val="left"/>
            </w:pPr>
            <w:r>
              <w:rPr>
                <w:sz w:val="16"/>
              </w:rPr>
              <w:t>Inland Flooding (primary); also designated: Landslide, Winter Weather</w:t>
            </w:r>
          </w:p>
        </w:tc>
        <w:tc>
          <w:tcPr>
            <w:tcW w:type="dxa" w:w="1388"/>
          </w:tcPr>
          <w:p>
            <w:pPr>
              <w:spacing w:after="0"/>
              <w:jc w:val="right"/>
            </w:pPr>
            <w:r>
              <w:rPr>
                <w:sz w:val="16"/>
              </w:rPr>
              <w:t>none found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74"/>
          </w:tcPr>
          <w:p>
            <w:pPr>
              <w:spacing w:after="0"/>
              <w:jc w:val="left"/>
            </w:pPr>
            <w:r>
              <w:rPr>
                <w:sz w:val="16"/>
              </w:rPr>
              <w:t>Major disaster</w:t>
            </w:r>
          </w:p>
        </w:tc>
        <w:tc>
          <w:tcPr>
            <w:tcW w:type="dxa" w:w="3741"/>
          </w:tcPr>
          <w:p>
            <w:pPr>
              <w:spacing w:after="0"/>
              <w:jc w:val="left"/>
            </w:pPr>
            <w:r>
              <w:rPr>
                <w:sz w:val="16"/>
              </w:rPr>
              <w:t>SEVERE STORMS &amp; FLOODING</w:t>
            </w:r>
          </w:p>
        </w:tc>
        <w:tc>
          <w:tcPr>
            <w:tcW w:type="dxa" w:w="2998"/>
          </w:tcPr>
          <w:p>
            <w:pPr>
              <w:spacing w:after="0"/>
              <w:jc w:val="left"/>
            </w:pPr>
            <w:r>
              <w:rPr>
                <w:sz w:val="16"/>
              </w:rPr>
              <w:t>Inland Flooding</w:t>
            </w:r>
          </w:p>
        </w:tc>
        <w:tc>
          <w:tcPr>
            <w:tcW w:type="dxa" w:w="1388"/>
          </w:tcPr>
          <w:p>
            <w:pPr>
              <w:spacing w:after="0"/>
              <w:jc w:val="right"/>
            </w:pPr>
            <w:r>
              <w:rPr>
                <w:sz w:val="16"/>
              </w:rPr>
              <w:t>none found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74"/>
          </w:tcPr>
          <w:p>
            <w:pPr>
              <w:spacing w:after="0"/>
              <w:jc w:val="left"/>
            </w:pPr>
            <w:r>
              <w:rPr>
                <w:sz w:val="16"/>
              </w:rPr>
              <w:t>Major disaster</w:t>
            </w:r>
          </w:p>
        </w:tc>
        <w:tc>
          <w:tcPr>
            <w:tcW w:type="dxa" w:w="3741"/>
          </w:tcPr>
          <w:p>
            <w:pPr>
              <w:spacing w:after="0"/>
              <w:jc w:val="left"/>
            </w:pPr>
            <w:r>
              <w:rPr>
                <w:sz w:val="16"/>
              </w:rPr>
              <w:t>COASTAL STORMS, FLOODS, SLIDES &amp; TORNADOES</w:t>
            </w:r>
          </w:p>
        </w:tc>
        <w:tc>
          <w:tcPr>
            <w:tcW w:type="dxa" w:w="2998"/>
          </w:tcPr>
          <w:p>
            <w:pPr>
              <w:spacing w:after="0"/>
              <w:jc w:val="left"/>
            </w:pPr>
            <w:r>
              <w:rPr>
                <w:sz w:val="16"/>
              </w:rPr>
              <w:t>Coastal Flooding; Inland Flooding; Landslide; Tornado</w:t>
            </w:r>
          </w:p>
        </w:tc>
        <w:tc>
          <w:tcPr>
            <w:tcW w:type="dxa" w:w="1388"/>
          </w:tcPr>
          <w:p>
            <w:pPr>
              <w:spacing w:after="0"/>
              <w:jc w:val="right"/>
            </w:pPr>
            <w:r>
              <w:rPr>
                <w:sz w:val="16"/>
              </w:rPr>
              <w:t>none found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74"/>
          </w:tcPr>
          <w:p>
            <w:pPr>
              <w:spacing w:after="0"/>
              <w:jc w:val="left"/>
            </w:pPr>
            <w:r>
              <w:rPr>
                <w:sz w:val="16"/>
              </w:rPr>
              <w:t>Emergency</w:t>
            </w:r>
          </w:p>
        </w:tc>
        <w:tc>
          <w:tcPr>
            <w:tcW w:type="dxa" w:w="3741"/>
          </w:tcPr>
          <w:p>
            <w:pPr>
              <w:spacing w:after="0"/>
              <w:jc w:val="left"/>
            </w:pPr>
            <w:r>
              <w:rPr>
                <w:sz w:val="16"/>
              </w:rPr>
              <w:t>DROUGHT</w:t>
            </w:r>
          </w:p>
        </w:tc>
        <w:tc>
          <w:tcPr>
            <w:tcW w:type="dxa" w:w="2998"/>
          </w:tcPr>
          <w:p>
            <w:pPr>
              <w:spacing w:after="0"/>
              <w:jc w:val="left"/>
            </w:pPr>
            <w:r>
              <w:rPr>
                <w:sz w:val="16"/>
              </w:rPr>
              <w:t>Drought</w:t>
            </w:r>
          </w:p>
        </w:tc>
        <w:tc>
          <w:tcPr>
            <w:tcW w:type="dxa" w:w="1388"/>
          </w:tcPr>
          <w:p>
            <w:pPr>
              <w:spacing w:after="0"/>
              <w:jc w:val="right"/>
            </w:pPr>
            <w:r>
              <w:rPr>
                <w:sz w:val="16"/>
              </w:rPr>
              <w:t>none found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DR-412-CA</w:t>
            </w:r>
          </w:p>
        </w:tc>
        <w:tc>
          <w:tcPr>
            <w:tcW w:type="dxa" w:w="1274"/>
          </w:tcPr>
          <w:p>
            <w:pPr>
              <w:spacing w:after="0"/>
              <w:jc w:val="left"/>
            </w:pPr>
            <w:r>
              <w:rPr>
                <w:sz w:val="16"/>
              </w:rPr>
              <w:t>Major disaster</w:t>
            </w:r>
          </w:p>
        </w:tc>
        <w:tc>
          <w:tcPr>
            <w:tcW w:type="dxa" w:w="3741"/>
          </w:tcPr>
          <w:p>
            <w:pPr>
              <w:spacing w:after="0"/>
              <w:jc w:val="left"/>
            </w:pPr>
            <w:r>
              <w:rPr>
                <w:sz w:val="16"/>
              </w:rPr>
              <w:t>SEVERE STORMS &amp; FLOODING</w:t>
            </w:r>
          </w:p>
        </w:tc>
        <w:tc>
          <w:tcPr>
            <w:tcW w:type="dxa" w:w="2998"/>
          </w:tcPr>
          <w:p>
            <w:pPr>
              <w:spacing w:after="0"/>
              <w:jc w:val="left"/>
            </w:pPr>
            <w:r>
              <w:rPr>
                <w:sz w:val="16"/>
              </w:rPr>
              <w:t>Inland Flooding</w:t>
            </w:r>
          </w:p>
        </w:tc>
        <w:tc>
          <w:tcPr>
            <w:tcW w:type="dxa" w:w="1388"/>
          </w:tcPr>
          <w:p>
            <w:pPr>
              <w:spacing w:after="0"/>
              <w:jc w:val="right"/>
            </w:pPr>
            <w:r>
              <w:rPr>
                <w:sz w:val="16"/>
              </w:rPr>
              <w:t>none found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1970-02-16</w:t>
            </w:r>
          </w:p>
        </w:tc>
        <w:tc>
          <w:tcPr>
            <w:tcW w:type="dxa" w:w="1037"/>
          </w:tcPr>
          <w:p>
            <w:pPr>
              <w:spacing w:after="0"/>
              <w:jc w:val="left"/>
            </w:pPr>
            <w:r>
              <w:rPr>
                <w:sz w:val="16"/>
              </w:rPr>
              <w:t>1970-02-16</w:t>
            </w:r>
          </w:p>
        </w:tc>
        <w:tc>
          <w:tcPr>
            <w:tcW w:type="dxa" w:w="1037"/>
          </w:tcPr>
          <w:p>
            <w:pPr>
              <w:spacing w:after="0"/>
              <w:jc w:val="left"/>
            </w:pPr>
            <w:r>
              <w:rPr>
                <w:sz w:val="16"/>
              </w:rPr>
              <w:t>DR-283-CA</w:t>
            </w:r>
          </w:p>
        </w:tc>
        <w:tc>
          <w:tcPr>
            <w:tcW w:type="dxa" w:w="1274"/>
          </w:tcPr>
          <w:p>
            <w:pPr>
              <w:spacing w:after="0"/>
              <w:jc w:val="left"/>
            </w:pPr>
            <w:r>
              <w:rPr>
                <w:sz w:val="16"/>
              </w:rPr>
              <w:t>Major disaster</w:t>
            </w:r>
          </w:p>
        </w:tc>
        <w:tc>
          <w:tcPr>
            <w:tcW w:type="dxa" w:w="3741"/>
          </w:tcPr>
          <w:p>
            <w:pPr>
              <w:spacing w:after="0"/>
              <w:jc w:val="left"/>
            </w:pPr>
            <w:r>
              <w:rPr>
                <w:sz w:val="16"/>
              </w:rPr>
              <w:t>SEVERE STORMS &amp; FLOODING</w:t>
            </w:r>
          </w:p>
        </w:tc>
        <w:tc>
          <w:tcPr>
            <w:tcW w:type="dxa" w:w="2998"/>
          </w:tcPr>
          <w:p>
            <w:pPr>
              <w:spacing w:after="0"/>
              <w:jc w:val="left"/>
            </w:pPr>
            <w:r>
              <w:rPr>
                <w:sz w:val="16"/>
              </w:rPr>
              <w:t>Inland Flooding</w:t>
            </w:r>
          </w:p>
        </w:tc>
        <w:tc>
          <w:tcPr>
            <w:tcW w:type="dxa" w:w="1388"/>
          </w:tcPr>
          <w:p>
            <w:pPr>
              <w:spacing w:after="0"/>
              <w:jc w:val="right"/>
            </w:pPr>
            <w:r>
              <w:rPr>
                <w:sz w:val="16"/>
              </w:rPr>
              <w:t>none found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74"/>
          </w:tcPr>
          <w:p>
            <w:pPr>
              <w:spacing w:after="0"/>
              <w:jc w:val="left"/>
            </w:pPr>
            <w:r>
              <w:rPr>
                <w:sz w:val="16"/>
              </w:rPr>
              <w:t>Major disaster</w:t>
            </w:r>
          </w:p>
        </w:tc>
        <w:tc>
          <w:tcPr>
            <w:tcW w:type="dxa" w:w="3741"/>
          </w:tcPr>
          <w:p>
            <w:pPr>
              <w:spacing w:after="0"/>
              <w:jc w:val="left"/>
            </w:pPr>
            <w:r>
              <w:rPr>
                <w:sz w:val="16"/>
              </w:rPr>
              <w:t>HEAVY RAINS &amp; FLOODING</w:t>
            </w:r>
          </w:p>
        </w:tc>
        <w:tc>
          <w:tcPr>
            <w:tcW w:type="dxa" w:w="2998"/>
          </w:tcPr>
          <w:p>
            <w:pPr>
              <w:spacing w:after="0"/>
              <w:jc w:val="left"/>
            </w:pPr>
            <w:r>
              <w:rPr>
                <w:sz w:val="16"/>
              </w:rPr>
              <w:t>Inland Flooding</w:t>
            </w:r>
          </w:p>
        </w:tc>
        <w:tc>
          <w:tcPr>
            <w:tcW w:type="dxa" w:w="1388"/>
          </w:tcPr>
          <w:p>
            <w:pPr>
              <w:spacing w:after="0"/>
              <w:jc w:val="right"/>
            </w:pPr>
            <w:r>
              <w:rPr>
                <w:sz w:val="16"/>
              </w:rPr>
              <w:t>none found</w:t>
            </w:r>
          </w:p>
        </w:tc>
        <w:tc>
          <w:tcPr>
            <w:tcW w:type="dxa" w:w="718"/>
          </w:tcPr>
          <w:p>
            <w:pPr>
              <w:spacing w:after="0"/>
              <w:jc w:val="left"/>
            </w:pPr>
          </w:p>
        </w:tc>
        <w:tc>
          <w:tcPr>
            <w:tcW w:type="dxa" w:w="882"/>
          </w:tcPr>
          <w:p>
            <w:pPr>
              <w:spacing w:after="0"/>
              <w:jc w:val="left"/>
            </w:pPr>
          </w:p>
        </w:tc>
      </w:tr>
    </w:tbl>
    <w:p>
      <w:pPr>
        <w:spacing w:after="40" w:before="60"/>
        <w:ind w:left="360"/>
      </w:pPr>
      <w:r>
        <w:rPr>
          <w:sz w:val="15"/>
        </w:rPr>
        <w:t>School districts and special districts in this county: $15,635.09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83"/>
        <w:gridCol w:w="1387"/>
        <w:gridCol w:w="1326"/>
        <w:gridCol w:w="1265"/>
        <w:gridCol w:w="898"/>
        <w:gridCol w:w="1265"/>
        <w:gridCol w:w="1570"/>
        <w:gridCol w:w="1998"/>
        <w:gridCol w:w="3221"/>
      </w:tblGrid>
      <w:tr>
        <w:trPr>
          <w:cantSplit/>
          <w:tblHeader/>
        </w:trPr>
        <w:tc>
          <w:tcPr>
            <w:tcW w:type="dxa" w:w="1183"/>
            <w:shd w:val="clear" w:color="auto" w:fill="E8E8E8"/>
          </w:tcPr>
          <w:p>
            <w:pPr>
              <w:spacing w:after="0"/>
              <w:jc w:val="left"/>
            </w:pPr>
            <w:r>
              <w:rPr>
                <w:b/>
                <w:sz w:val="16"/>
              </w:rPr>
              <w:t>Hazard</w:t>
            </w:r>
          </w:p>
        </w:tc>
        <w:tc>
          <w:tcPr>
            <w:tcW w:type="dxa" w:w="13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32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265"/>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898"/>
            <w:shd w:val="clear" w:color="auto" w:fill="E8E8E8"/>
          </w:tcPr>
          <w:p>
            <w:pPr>
              <w:spacing w:after="0"/>
              <w:jc w:val="right"/>
            </w:pPr>
            <w:r>
              <w:rPr>
                <w:b/>
                <w:sz w:val="16"/>
              </w:rPr>
              <w:t>Last 5 years</w:t>
            </w:r>
          </w:p>
          <w:p>
            <w:pPr>
              <w:spacing w:after="0"/>
              <w:jc w:val="right"/>
            </w:pPr>
            <w:r>
              <w:rPr>
                <w:i/>
                <w:color w:val="555555"/>
                <w:sz w:val="14"/>
              </w:rPr>
              <w:t>records</w:t>
            </w:r>
          </w:p>
        </w:tc>
        <w:tc>
          <w:tcPr>
            <w:tcW w:type="dxa" w:w="1265"/>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570"/>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1998"/>
            <w:shd w:val="clear" w:color="auto" w:fill="E8E8E8"/>
          </w:tcPr>
          <w:p>
            <w:pPr>
              <w:spacing w:after="0"/>
              <w:jc w:val="left"/>
            </w:pPr>
            <w:r>
              <w:rPr>
                <w:b/>
                <w:sz w:val="16"/>
              </w:rPr>
              <w:t>Period</w:t>
            </w:r>
          </w:p>
        </w:tc>
        <w:tc>
          <w:tcPr>
            <w:tcW w:type="dxa" w:w="3221"/>
            <w:shd w:val="clear" w:color="auto" w:fill="E8E8E8"/>
          </w:tcPr>
          <w:p>
            <w:pPr>
              <w:spacing w:after="0"/>
              <w:jc w:val="left"/>
            </w:pPr>
            <w:r>
              <w:rPr>
                <w:b/>
                <w:sz w:val="16"/>
              </w:rPr>
              <w:t>Statement</w:t>
            </w:r>
          </w:p>
        </w:tc>
      </w:tr>
      <w:tr>
        <w:trPr>
          <w:cantSplit/>
        </w:trPr>
        <w:tc>
          <w:tcPr>
            <w:tcW w:type="dxa" w:w="1183"/>
          </w:tcPr>
          <w:p>
            <w:pPr>
              <w:spacing w:after="0"/>
              <w:jc w:val="left"/>
            </w:pPr>
            <w:r>
              <w:rPr>
                <w:sz w:val="16"/>
              </w:rPr>
              <w:t>Avalanche</w:t>
            </w:r>
          </w:p>
        </w:tc>
        <w:tc>
          <w:tcPr>
            <w:tcW w:type="dxa" w:w="1387"/>
          </w:tcPr>
          <w:p>
            <w:pPr>
              <w:spacing w:after="0"/>
              <w:jc w:val="right"/>
            </w:pPr>
            <w:r>
              <w:rPr>
                <w:sz w:val="16"/>
              </w:rPr>
              <w:t>1</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1</w:t>
            </w:r>
          </w:p>
        </w:tc>
        <w:tc>
          <w:tcPr>
            <w:tcW w:type="dxa" w:w="1265"/>
          </w:tcPr>
          <w:p>
            <w:pPr>
              <w:spacing w:after="0"/>
              <w:jc w:val="right"/>
            </w:pPr>
            <w:r>
              <w:rPr>
                <w:sz w:val="16"/>
              </w:rPr>
              <w:t>0</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p>
        </w:tc>
      </w:tr>
      <w:tr>
        <w:trPr>
          <w:cantSplit/>
        </w:trPr>
        <w:tc>
          <w:tcPr>
            <w:tcW w:type="dxa" w:w="1183"/>
          </w:tcPr>
          <w:p>
            <w:pPr>
              <w:spacing w:after="0"/>
              <w:jc w:val="left"/>
            </w:pPr>
            <w:r>
              <w:rPr>
                <w:sz w:val="16"/>
              </w:rPr>
              <w:t>Coastal Flooding</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1</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r>
              <w:rPr>
                <w:sz w:val="16"/>
              </w:rPr>
              <w:t>No Storm Events records of this type; 1 federal declared incident (see declarations table)</w:t>
            </w:r>
          </w:p>
        </w:tc>
      </w:tr>
      <w:tr>
        <w:trPr>
          <w:cantSplit/>
        </w:trPr>
        <w:tc>
          <w:tcPr>
            <w:tcW w:type="dxa" w:w="1183"/>
          </w:tcPr>
          <w:p>
            <w:pPr>
              <w:spacing w:after="0"/>
              <w:jc w:val="left"/>
            </w:pPr>
            <w:r>
              <w:rPr>
                <w:sz w:val="16"/>
              </w:rPr>
              <w:t>Cold Wave</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0</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r>
              <w:rPr>
                <w:sz w:val="16"/>
              </w:rPr>
              <w:t>No recorded events, 1996 to 2026-06-30, NOAA NCEI Storm Events</w:t>
            </w:r>
          </w:p>
        </w:tc>
      </w:tr>
      <w:tr>
        <w:trPr>
          <w:cantSplit/>
        </w:trPr>
        <w:tc>
          <w:tcPr>
            <w:tcW w:type="dxa" w:w="1183"/>
          </w:tcPr>
          <w:p>
            <w:pPr>
              <w:spacing w:after="0"/>
              <w:jc w:val="left"/>
            </w:pPr>
            <w:r>
              <w:rPr>
                <w:sz w:val="16"/>
              </w:rPr>
              <w:t>Drought</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1</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r>
              <w:rPr>
                <w:sz w:val="16"/>
              </w:rPr>
              <w:t>No Storm Events records of this type; 1 federal declared incident (see declarations table)</w:t>
            </w:r>
          </w:p>
        </w:tc>
      </w:tr>
      <w:tr>
        <w:trPr>
          <w:cantSplit/>
        </w:trPr>
        <w:tc>
          <w:tcPr>
            <w:tcW w:type="dxa" w:w="1183"/>
          </w:tcPr>
          <w:p>
            <w:pPr>
              <w:spacing w:after="0"/>
              <w:jc w:val="left"/>
            </w:pPr>
            <w:r>
              <w:rPr>
                <w:sz w:val="16"/>
              </w:rPr>
              <w:t>Earthquake</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0</w:t>
            </w:r>
          </w:p>
        </w:tc>
        <w:tc>
          <w:tcPr>
            <w:tcW w:type="dxa" w:w="1570"/>
          </w:tcPr>
          <w:p>
            <w:pPr>
              <w:spacing w:after="0"/>
              <w:jc w:val="right"/>
            </w:pPr>
            <w:r>
              <w:rPr>
                <w:sz w:val="16"/>
              </w:rPr>
              <w:t>0</w:t>
            </w:r>
          </w:p>
        </w:tc>
        <w:tc>
          <w:tcPr>
            <w:tcW w:type="dxa" w:w="1998"/>
          </w:tcPr>
          <w:p>
            <w:pPr>
              <w:spacing w:after="0"/>
              <w:jc w:val="left"/>
            </w:pPr>
          </w:p>
        </w:tc>
        <w:tc>
          <w:tcPr>
            <w:tcW w:type="dxa" w:w="3221"/>
          </w:tcPr>
          <w:p>
            <w:pPr>
              <w:spacing w:after="0"/>
              <w:jc w:val="left"/>
            </w:pPr>
            <w:r>
              <w:rPr>
                <w:sz w:val="16"/>
              </w:rPr>
              <w:t>No Storm Events record; local data required (e.g., USGS).</w:t>
            </w:r>
          </w:p>
        </w:tc>
      </w:tr>
      <w:tr>
        <w:trPr>
          <w:cantSplit/>
        </w:trPr>
        <w:tc>
          <w:tcPr>
            <w:tcW w:type="dxa" w:w="1183"/>
          </w:tcPr>
          <w:p>
            <w:pPr>
              <w:spacing w:after="0"/>
              <w:jc w:val="left"/>
            </w:pPr>
            <w:r>
              <w:rPr>
                <w:sz w:val="16"/>
              </w:rPr>
              <w:t>Hail</w:t>
            </w:r>
          </w:p>
        </w:tc>
        <w:tc>
          <w:tcPr>
            <w:tcW w:type="dxa" w:w="1387"/>
          </w:tcPr>
          <w:p>
            <w:pPr>
              <w:spacing w:after="0"/>
              <w:jc w:val="right"/>
            </w:pPr>
            <w:r>
              <w:rPr>
                <w:sz w:val="16"/>
              </w:rPr>
              <w:t>21</w:t>
            </w:r>
          </w:p>
        </w:tc>
        <w:tc>
          <w:tcPr>
            <w:tcW w:type="dxa" w:w="1326"/>
          </w:tcPr>
          <w:p>
            <w:pPr>
              <w:spacing w:after="0"/>
              <w:jc w:val="right"/>
            </w:pPr>
            <w:r>
              <w:rPr>
                <w:sz w:val="16"/>
              </w:rPr>
              <w:t>1</w:t>
            </w:r>
          </w:p>
        </w:tc>
        <w:tc>
          <w:tcPr>
            <w:tcW w:type="dxa" w:w="1265"/>
          </w:tcPr>
          <w:p>
            <w:pPr>
              <w:spacing w:after="0"/>
              <w:jc w:val="right"/>
            </w:pPr>
            <w:r>
              <w:rPr>
                <w:sz w:val="16"/>
              </w:rPr>
              <w:t>0</w:t>
            </w:r>
          </w:p>
        </w:tc>
        <w:tc>
          <w:tcPr>
            <w:tcW w:type="dxa" w:w="898"/>
          </w:tcPr>
          <w:p>
            <w:pPr>
              <w:spacing w:after="0"/>
              <w:jc w:val="right"/>
            </w:pPr>
            <w:r>
              <w:rPr>
                <w:sz w:val="16"/>
              </w:rPr>
              <w:t>1</w:t>
            </w:r>
          </w:p>
        </w:tc>
        <w:tc>
          <w:tcPr>
            <w:tcW w:type="dxa" w:w="1265"/>
          </w:tcPr>
          <w:p>
            <w:pPr>
              <w:spacing w:after="0"/>
              <w:jc w:val="right"/>
            </w:pPr>
            <w:r>
              <w:rPr>
                <w:sz w:val="16"/>
              </w:rPr>
              <w:t>0</w:t>
            </w:r>
          </w:p>
        </w:tc>
        <w:tc>
          <w:tcPr>
            <w:tcW w:type="dxa" w:w="1570"/>
          </w:tcPr>
          <w:p>
            <w:pPr>
              <w:spacing w:after="0"/>
              <w:jc w:val="right"/>
            </w:pPr>
            <w:r>
              <w:rPr>
                <w:sz w:val="16"/>
              </w:rPr>
              <w:t>0</w:t>
            </w:r>
          </w:p>
        </w:tc>
        <w:tc>
          <w:tcPr>
            <w:tcW w:type="dxa" w:w="1998"/>
          </w:tcPr>
          <w:p>
            <w:pPr>
              <w:spacing w:after="0"/>
              <w:jc w:val="left"/>
            </w:pPr>
            <w:r>
              <w:rPr>
                <w:sz w:val="16"/>
              </w:rPr>
              <w:t>1955 to 2026-06-30</w:t>
            </w:r>
          </w:p>
        </w:tc>
        <w:tc>
          <w:tcPr>
            <w:tcW w:type="dxa" w:w="3221"/>
          </w:tcPr>
          <w:p>
            <w:pPr>
              <w:spacing w:after="0"/>
              <w:jc w:val="left"/>
            </w:pPr>
          </w:p>
        </w:tc>
      </w:tr>
      <w:tr>
        <w:trPr>
          <w:cantSplit/>
        </w:trPr>
        <w:tc>
          <w:tcPr>
            <w:tcW w:type="dxa" w:w="1183"/>
          </w:tcPr>
          <w:p>
            <w:pPr>
              <w:spacing w:after="0"/>
              <w:jc w:val="left"/>
            </w:pPr>
            <w:r>
              <w:rPr>
                <w:sz w:val="16"/>
              </w:rPr>
              <w:t>Heat Wave</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0</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r>
              <w:rPr>
                <w:sz w:val="16"/>
              </w:rPr>
              <w:t>No recorded events, 1996 to 2026-06-30, NOAA NCEI Storm Events</w:t>
            </w:r>
          </w:p>
        </w:tc>
      </w:tr>
      <w:tr>
        <w:trPr>
          <w:cantSplit/>
        </w:trPr>
        <w:tc>
          <w:tcPr>
            <w:tcW w:type="dxa" w:w="1183"/>
          </w:tcPr>
          <w:p>
            <w:pPr>
              <w:spacing w:after="0"/>
              <w:jc w:val="left"/>
            </w:pPr>
            <w:r>
              <w:rPr>
                <w:sz w:val="16"/>
              </w:rPr>
              <w:t>Hurricane</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0</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r>
              <w:rPr>
                <w:sz w:val="16"/>
              </w:rPr>
              <w:t>No recorded events, 1996 to 2026-06-30, NOAA NCEI Storm Events</w:t>
            </w:r>
          </w:p>
        </w:tc>
      </w:tr>
      <w:tr>
        <w:trPr>
          <w:cantSplit/>
        </w:trPr>
        <w:tc>
          <w:tcPr>
            <w:tcW w:type="dxa" w:w="1183"/>
          </w:tcPr>
          <w:p>
            <w:pPr>
              <w:spacing w:after="0"/>
              <w:jc w:val="left"/>
            </w:pPr>
            <w:r>
              <w:rPr>
                <w:sz w:val="16"/>
              </w:rPr>
              <w:t>Ice Storm</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1</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r>
              <w:rPr>
                <w:sz w:val="16"/>
              </w:rPr>
              <w:t>No Storm Events records of this type; 1 federal declared incident (see declarations table)</w:t>
            </w:r>
          </w:p>
        </w:tc>
      </w:tr>
      <w:tr>
        <w:trPr>
          <w:cantSplit/>
        </w:trPr>
        <w:tc>
          <w:tcPr>
            <w:tcW w:type="dxa" w:w="1183"/>
          </w:tcPr>
          <w:p>
            <w:pPr>
              <w:spacing w:after="0"/>
              <w:jc w:val="left"/>
            </w:pPr>
            <w:r>
              <w:rPr>
                <w:sz w:val="16"/>
              </w:rPr>
              <w:t>Inland Flooding</w:t>
            </w:r>
          </w:p>
        </w:tc>
        <w:tc>
          <w:tcPr>
            <w:tcW w:type="dxa" w:w="1387"/>
          </w:tcPr>
          <w:p>
            <w:pPr>
              <w:spacing w:after="0"/>
              <w:jc w:val="right"/>
            </w:pPr>
            <w:r>
              <w:rPr>
                <w:sz w:val="16"/>
              </w:rPr>
              <w:t>7</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3</w:t>
            </w:r>
          </w:p>
        </w:tc>
        <w:tc>
          <w:tcPr>
            <w:tcW w:type="dxa" w:w="1265"/>
          </w:tcPr>
          <w:p>
            <w:pPr>
              <w:spacing w:after="0"/>
              <w:jc w:val="right"/>
            </w:pPr>
            <w:r>
              <w:rPr>
                <w:sz w:val="16"/>
              </w:rPr>
              <w:t>18</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p>
        </w:tc>
      </w:tr>
      <w:tr>
        <w:trPr>
          <w:cantSplit/>
        </w:trPr>
        <w:tc>
          <w:tcPr>
            <w:tcW w:type="dxa" w:w="1183"/>
          </w:tcPr>
          <w:p>
            <w:pPr>
              <w:spacing w:after="0"/>
              <w:jc w:val="left"/>
            </w:pPr>
            <w:r>
              <w:rPr>
                <w:sz w:val="16"/>
              </w:rPr>
              <w:t>Landslide</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13</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r>
              <w:rPr>
                <w:sz w:val="16"/>
              </w:rPr>
              <w:t>No Storm Events records of this type; 13 federal declared incidents (see declarations table)</w:t>
            </w:r>
          </w:p>
        </w:tc>
      </w:tr>
      <w:tr>
        <w:trPr>
          <w:cantSplit/>
        </w:trPr>
        <w:tc>
          <w:tcPr>
            <w:tcW w:type="dxa" w:w="1183"/>
          </w:tcPr>
          <w:p>
            <w:pPr>
              <w:spacing w:after="0"/>
              <w:jc w:val="left"/>
            </w:pPr>
            <w:r>
              <w:rPr>
                <w:sz w:val="16"/>
              </w:rPr>
              <w:t>Lightning</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0</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r>
              <w:rPr>
                <w:sz w:val="16"/>
              </w:rPr>
              <w:t>No recorded events, 1996 to 2026-06-30, NOAA NCEI Storm Events</w:t>
            </w:r>
          </w:p>
        </w:tc>
      </w:tr>
      <w:tr>
        <w:trPr>
          <w:cantSplit/>
        </w:trPr>
        <w:tc>
          <w:tcPr>
            <w:tcW w:type="dxa" w:w="1183"/>
          </w:tcPr>
          <w:p>
            <w:pPr>
              <w:spacing w:after="0"/>
              <w:jc w:val="left"/>
            </w:pPr>
            <w:r>
              <w:rPr>
                <w:sz w:val="16"/>
              </w:rPr>
              <w:t>Strong Wind</w:t>
            </w:r>
          </w:p>
        </w:tc>
        <w:tc>
          <w:tcPr>
            <w:tcW w:type="dxa" w:w="1387"/>
          </w:tcPr>
          <w:p>
            <w:pPr>
              <w:spacing w:after="0"/>
              <w:jc w:val="right"/>
            </w:pPr>
            <w:r>
              <w:rPr>
                <w:sz w:val="16"/>
              </w:rPr>
              <w:t>10</w:t>
            </w:r>
          </w:p>
        </w:tc>
        <w:tc>
          <w:tcPr>
            <w:tcW w:type="dxa" w:w="1326"/>
          </w:tcPr>
          <w:p>
            <w:pPr>
              <w:spacing w:after="0"/>
              <w:jc w:val="right"/>
            </w:pPr>
            <w:r>
              <w:rPr>
                <w:sz w:val="16"/>
              </w:rPr>
              <w:t>2</w:t>
            </w:r>
          </w:p>
        </w:tc>
        <w:tc>
          <w:tcPr>
            <w:tcW w:type="dxa" w:w="1265"/>
          </w:tcPr>
          <w:p>
            <w:pPr>
              <w:spacing w:after="0"/>
              <w:jc w:val="right"/>
            </w:pPr>
            <w:r>
              <w:rPr>
                <w:sz w:val="16"/>
              </w:rPr>
              <w:t>2</w:t>
            </w:r>
          </w:p>
        </w:tc>
        <w:tc>
          <w:tcPr>
            <w:tcW w:type="dxa" w:w="898"/>
          </w:tcPr>
          <w:p>
            <w:pPr>
              <w:spacing w:after="0"/>
              <w:jc w:val="right"/>
            </w:pPr>
            <w:r>
              <w:rPr>
                <w:sz w:val="16"/>
              </w:rPr>
              <w:t>7</w:t>
            </w:r>
          </w:p>
        </w:tc>
        <w:tc>
          <w:tcPr>
            <w:tcW w:type="dxa" w:w="1265"/>
          </w:tcPr>
          <w:p>
            <w:pPr>
              <w:spacing w:after="0"/>
              <w:jc w:val="right"/>
            </w:pPr>
            <w:r>
              <w:rPr>
                <w:sz w:val="16"/>
              </w:rPr>
              <w:t>1</w:t>
            </w:r>
          </w:p>
        </w:tc>
        <w:tc>
          <w:tcPr>
            <w:tcW w:type="dxa" w:w="1570"/>
          </w:tcPr>
          <w:p>
            <w:pPr>
              <w:spacing w:after="0"/>
              <w:jc w:val="right"/>
            </w:pPr>
            <w:r>
              <w:rPr>
                <w:sz w:val="16"/>
              </w:rPr>
              <w:t>0</w:t>
            </w:r>
          </w:p>
        </w:tc>
        <w:tc>
          <w:tcPr>
            <w:tcW w:type="dxa" w:w="1998"/>
          </w:tcPr>
          <w:p>
            <w:pPr>
              <w:spacing w:after="0"/>
              <w:jc w:val="left"/>
            </w:pPr>
            <w:r>
              <w:rPr>
                <w:sz w:val="16"/>
              </w:rPr>
              <w:t>1955 to 2026-06-30</w:t>
            </w:r>
          </w:p>
        </w:tc>
        <w:tc>
          <w:tcPr>
            <w:tcW w:type="dxa" w:w="3221"/>
          </w:tcPr>
          <w:p>
            <w:pPr>
              <w:spacing w:after="0"/>
              <w:jc w:val="left"/>
            </w:pPr>
            <w:r>
              <w:rPr>
                <w:sz w:val="16"/>
              </w:rPr>
              <w:t>Includes 3 High Wind records and 4 Strong Wind records, event types the NRI definition of this hazard leaves out.</w:t>
            </w:r>
          </w:p>
        </w:tc>
      </w:tr>
      <w:tr>
        <w:trPr>
          <w:cantSplit/>
        </w:trPr>
        <w:tc>
          <w:tcPr>
            <w:tcW w:type="dxa" w:w="1183"/>
          </w:tcPr>
          <w:p>
            <w:pPr>
              <w:spacing w:after="0"/>
              <w:jc w:val="left"/>
            </w:pPr>
            <w:r>
              <w:rPr>
                <w:sz w:val="16"/>
              </w:rPr>
              <w:t>Tornado</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1</w:t>
            </w:r>
          </w:p>
        </w:tc>
        <w:tc>
          <w:tcPr>
            <w:tcW w:type="dxa" w:w="1570"/>
          </w:tcPr>
          <w:p>
            <w:pPr>
              <w:spacing w:after="0"/>
              <w:jc w:val="right"/>
            </w:pPr>
            <w:r>
              <w:rPr>
                <w:sz w:val="16"/>
              </w:rPr>
              <w:t>0</w:t>
            </w:r>
          </w:p>
        </w:tc>
        <w:tc>
          <w:tcPr>
            <w:tcW w:type="dxa" w:w="1998"/>
          </w:tcPr>
          <w:p>
            <w:pPr>
              <w:spacing w:after="0"/>
              <w:jc w:val="left"/>
            </w:pPr>
            <w:r>
              <w:rPr>
                <w:sz w:val="16"/>
              </w:rPr>
              <w:t>1950 to 2026-06-30</w:t>
            </w:r>
          </w:p>
        </w:tc>
        <w:tc>
          <w:tcPr>
            <w:tcW w:type="dxa" w:w="3221"/>
          </w:tcPr>
          <w:p>
            <w:pPr>
              <w:spacing w:after="0"/>
              <w:jc w:val="left"/>
            </w:pPr>
            <w:r>
              <w:rPr>
                <w:sz w:val="16"/>
              </w:rPr>
              <w:t>No Storm Events records of this type; 1 federal declared incident (see declarations table)</w:t>
            </w:r>
          </w:p>
        </w:tc>
      </w:tr>
      <w:tr>
        <w:trPr>
          <w:cantSplit/>
        </w:trPr>
        <w:tc>
          <w:tcPr>
            <w:tcW w:type="dxa" w:w="1183"/>
          </w:tcPr>
          <w:p>
            <w:pPr>
              <w:spacing w:after="0"/>
              <w:jc w:val="left"/>
            </w:pPr>
            <w:r>
              <w:rPr>
                <w:sz w:val="16"/>
              </w:rPr>
              <w:t>Tsunami</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0</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r>
              <w:rPr>
                <w:sz w:val="16"/>
              </w:rPr>
              <w:t>No recorded events, 1996 to 2026-06-30, NOAA NCEI Storm Events</w:t>
            </w:r>
          </w:p>
        </w:tc>
      </w:tr>
      <w:tr>
        <w:trPr>
          <w:cantSplit/>
        </w:trPr>
        <w:tc>
          <w:tcPr>
            <w:tcW w:type="dxa" w:w="1183"/>
          </w:tcPr>
          <w:p>
            <w:pPr>
              <w:spacing w:after="0"/>
              <w:jc w:val="left"/>
            </w:pPr>
            <w:r>
              <w:rPr>
                <w:sz w:val="16"/>
              </w:rPr>
              <w:t>Volcanic Activity</w:t>
            </w:r>
          </w:p>
        </w:tc>
        <w:tc>
          <w:tcPr>
            <w:tcW w:type="dxa" w:w="1387"/>
          </w:tcPr>
          <w:p>
            <w:pPr>
              <w:spacing w:after="0"/>
              <w:jc w:val="right"/>
            </w:pPr>
            <w:r>
              <w:rPr>
                <w:sz w:val="16"/>
              </w:rPr>
              <w:t>0</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0</w:t>
            </w:r>
          </w:p>
        </w:tc>
        <w:tc>
          <w:tcPr>
            <w:tcW w:type="dxa" w:w="1265"/>
          </w:tcPr>
          <w:p>
            <w:pPr>
              <w:spacing w:after="0"/>
              <w:jc w:val="right"/>
            </w:pPr>
            <w:r>
              <w:rPr>
                <w:sz w:val="16"/>
              </w:rPr>
              <w:t>0</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r>
              <w:rPr>
                <w:sz w:val="16"/>
              </w:rPr>
              <w:t>No recorded events, 1996 to 2026-06-30, NOAA NCEI Storm Events</w:t>
            </w:r>
          </w:p>
        </w:tc>
      </w:tr>
      <w:tr>
        <w:trPr>
          <w:cantSplit/>
        </w:trPr>
        <w:tc>
          <w:tcPr>
            <w:tcW w:type="dxa" w:w="1183"/>
          </w:tcPr>
          <w:p>
            <w:pPr>
              <w:spacing w:after="0"/>
              <w:jc w:val="left"/>
            </w:pPr>
            <w:r>
              <w:rPr>
                <w:sz w:val="16"/>
              </w:rPr>
              <w:t>Wildfire</w:t>
            </w:r>
          </w:p>
        </w:tc>
        <w:tc>
          <w:tcPr>
            <w:tcW w:type="dxa" w:w="1387"/>
          </w:tcPr>
          <w:p>
            <w:pPr>
              <w:spacing w:after="0"/>
              <w:jc w:val="right"/>
            </w:pPr>
            <w:r>
              <w:rPr>
                <w:sz w:val="16"/>
              </w:rPr>
              <w:t>14</w:t>
            </w:r>
          </w:p>
        </w:tc>
        <w:tc>
          <w:tcPr>
            <w:tcW w:type="dxa" w:w="1326"/>
          </w:tcPr>
          <w:p>
            <w:pPr>
              <w:spacing w:after="0"/>
              <w:jc w:val="right"/>
            </w:pPr>
            <w:r>
              <w:rPr>
                <w:sz w:val="16"/>
              </w:rPr>
              <w:t>0</w:t>
            </w:r>
          </w:p>
        </w:tc>
        <w:tc>
          <w:tcPr>
            <w:tcW w:type="dxa" w:w="1265"/>
          </w:tcPr>
          <w:p>
            <w:pPr>
              <w:spacing w:after="0"/>
              <w:jc w:val="right"/>
            </w:pPr>
            <w:r>
              <w:rPr>
                <w:sz w:val="16"/>
              </w:rPr>
              <w:t>0</w:t>
            </w:r>
          </w:p>
        </w:tc>
        <w:tc>
          <w:tcPr>
            <w:tcW w:type="dxa" w:w="898"/>
          </w:tcPr>
          <w:p>
            <w:pPr>
              <w:spacing w:after="0"/>
              <w:jc w:val="right"/>
            </w:pPr>
            <w:r>
              <w:rPr>
                <w:sz w:val="16"/>
              </w:rPr>
              <w:t>2</w:t>
            </w:r>
          </w:p>
        </w:tc>
        <w:tc>
          <w:tcPr>
            <w:tcW w:type="dxa" w:w="1265"/>
          </w:tcPr>
          <w:p>
            <w:pPr>
              <w:spacing w:after="0"/>
              <w:jc w:val="right"/>
            </w:pPr>
            <w:r>
              <w:rPr>
                <w:sz w:val="16"/>
              </w:rPr>
              <w:t>8</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p>
        </w:tc>
      </w:tr>
      <w:tr>
        <w:trPr>
          <w:cantSplit/>
        </w:trPr>
        <w:tc>
          <w:tcPr>
            <w:tcW w:type="dxa" w:w="1183"/>
          </w:tcPr>
          <w:p>
            <w:pPr>
              <w:spacing w:after="0"/>
              <w:jc w:val="left"/>
            </w:pPr>
            <w:r>
              <w:rPr>
                <w:sz w:val="16"/>
              </w:rPr>
              <w:t>Winter Weather</w:t>
            </w:r>
          </w:p>
        </w:tc>
        <w:tc>
          <w:tcPr>
            <w:tcW w:type="dxa" w:w="1387"/>
          </w:tcPr>
          <w:p>
            <w:pPr>
              <w:spacing w:after="0"/>
              <w:jc w:val="right"/>
            </w:pPr>
            <w:r>
              <w:rPr>
                <w:sz w:val="16"/>
              </w:rPr>
              <w:t>113</w:t>
            </w:r>
          </w:p>
        </w:tc>
        <w:tc>
          <w:tcPr>
            <w:tcW w:type="dxa" w:w="1326"/>
          </w:tcPr>
          <w:p>
            <w:pPr>
              <w:spacing w:after="0"/>
              <w:jc w:val="right"/>
            </w:pPr>
            <w:r>
              <w:rPr>
                <w:sz w:val="16"/>
              </w:rPr>
              <w:t>2</w:t>
            </w:r>
          </w:p>
        </w:tc>
        <w:tc>
          <w:tcPr>
            <w:tcW w:type="dxa" w:w="1265"/>
          </w:tcPr>
          <w:p>
            <w:pPr>
              <w:spacing w:after="0"/>
              <w:jc w:val="right"/>
            </w:pPr>
            <w:r>
              <w:rPr>
                <w:sz w:val="16"/>
              </w:rPr>
              <w:t>7</w:t>
            </w:r>
          </w:p>
        </w:tc>
        <w:tc>
          <w:tcPr>
            <w:tcW w:type="dxa" w:w="898"/>
          </w:tcPr>
          <w:p>
            <w:pPr>
              <w:spacing w:after="0"/>
              <w:jc w:val="right"/>
            </w:pPr>
            <w:r>
              <w:rPr>
                <w:sz w:val="16"/>
              </w:rPr>
              <w:t>50</w:t>
            </w:r>
          </w:p>
        </w:tc>
        <w:tc>
          <w:tcPr>
            <w:tcW w:type="dxa" w:w="1265"/>
          </w:tcPr>
          <w:p>
            <w:pPr>
              <w:spacing w:after="0"/>
              <w:jc w:val="right"/>
            </w:pPr>
            <w:r>
              <w:rPr>
                <w:sz w:val="16"/>
              </w:rPr>
              <w:t>11</w:t>
            </w:r>
          </w:p>
        </w:tc>
        <w:tc>
          <w:tcPr>
            <w:tcW w:type="dxa" w:w="1570"/>
          </w:tcPr>
          <w:p>
            <w:pPr>
              <w:spacing w:after="0"/>
              <w:jc w:val="right"/>
            </w:pPr>
            <w:r>
              <w:rPr>
                <w:sz w:val="16"/>
              </w:rPr>
              <w:t>0</w:t>
            </w:r>
          </w:p>
        </w:tc>
        <w:tc>
          <w:tcPr>
            <w:tcW w:type="dxa" w:w="1998"/>
          </w:tcPr>
          <w:p>
            <w:pPr>
              <w:spacing w:after="0"/>
              <w:jc w:val="left"/>
            </w:pPr>
            <w:r>
              <w:rPr>
                <w:sz w:val="16"/>
              </w:rPr>
              <w:t>1996 to 2026-06-30</w:t>
            </w:r>
          </w:p>
        </w:tc>
        <w:tc>
          <w:tcPr>
            <w:tcW w:type="dxa" w:w="3221"/>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76"/>
        <w:gridCol w:w="3428"/>
        <w:gridCol w:w="1169"/>
        <w:gridCol w:w="2205"/>
        <w:gridCol w:w="1376"/>
        <w:gridCol w:w="26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76"/>
            <w:shd w:val="clear" w:color="auto" w:fill="E8E8E8"/>
          </w:tcPr>
          <w:p>
            <w:pPr>
              <w:spacing w:after="0"/>
              <w:jc w:val="left"/>
            </w:pPr>
            <w:r>
              <w:rPr>
                <w:b/>
                <w:sz w:val="16"/>
              </w:rPr>
              <w:t>Magnitude or extent</w:t>
            </w:r>
          </w:p>
        </w:tc>
        <w:tc>
          <w:tcPr>
            <w:tcW w:type="dxa" w:w="3428"/>
            <w:shd w:val="clear" w:color="auto" w:fill="E8E8E8"/>
          </w:tcPr>
          <w:p>
            <w:pPr>
              <w:spacing w:after="0"/>
              <w:jc w:val="left"/>
            </w:pPr>
            <w:r>
              <w:rPr>
                <w:b/>
                <w:sz w:val="16"/>
              </w:rPr>
              <w:t>Damage</w:t>
            </w:r>
          </w:p>
          <w:p>
            <w:pPr>
              <w:spacing w:after="0"/>
              <w:jc w:val="left"/>
            </w:pPr>
            <w:r>
              <w:rPr>
                <w:i/>
                <w:color w:val="555555"/>
                <w:sz w:val="14"/>
              </w:rPr>
              <w:t>nominal dollars</w:t>
            </w:r>
          </w:p>
        </w:tc>
        <w:tc>
          <w:tcPr>
            <w:tcW w:type="dxa" w:w="116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05"/>
            <w:shd w:val="clear" w:color="auto" w:fill="E8E8E8"/>
          </w:tcPr>
          <w:p>
            <w:pPr>
              <w:spacing w:after="0"/>
              <w:jc w:val="left"/>
            </w:pPr>
            <w:r>
              <w:rPr>
                <w:b/>
                <w:sz w:val="16"/>
              </w:rPr>
              <w:t>Location</w:t>
            </w:r>
          </w:p>
        </w:tc>
        <w:tc>
          <w:tcPr>
            <w:tcW w:type="dxa" w:w="1376"/>
            <w:shd w:val="clear" w:color="auto" w:fill="E8E8E8"/>
          </w:tcPr>
          <w:p>
            <w:pPr>
              <w:spacing w:after="0"/>
              <w:jc w:val="left"/>
            </w:pPr>
            <w:r>
              <w:rPr>
                <w:b/>
                <w:sz w:val="16"/>
              </w:rPr>
              <w:t>Flags</w:t>
            </w:r>
          </w:p>
        </w:tc>
        <w:tc>
          <w:tcPr>
            <w:tcW w:type="dxa" w:w="26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2025-07-01</w:t>
            </w:r>
          </w:p>
        </w:tc>
        <w:tc>
          <w:tcPr>
            <w:tcW w:type="dxa" w:w="1215"/>
          </w:tcPr>
          <w:p>
            <w:pPr>
              <w:spacing w:after="0"/>
              <w:jc w:val="left"/>
            </w:pPr>
            <w:r>
              <w:rPr>
                <w:sz w:val="16"/>
              </w:rPr>
              <w:t>High Wind</w:t>
            </w:r>
          </w:p>
        </w:tc>
        <w:tc>
          <w:tcPr>
            <w:tcW w:type="dxa" w:w="1076"/>
          </w:tcPr>
          <w:p>
            <w:pPr>
              <w:spacing w:after="0"/>
              <w:jc w:val="left"/>
            </w:pPr>
            <w:r>
              <w:rPr>
                <w:sz w:val="16"/>
              </w:rPr>
              <w:t>65 kt (75 mph) estimated gust</w:t>
            </w:r>
          </w:p>
        </w:tc>
        <w:tc>
          <w:tcPr>
            <w:tcW w:type="dxa" w:w="3428"/>
          </w:tcPr>
          <w:p>
            <w:pPr>
              <w:spacing w:after="0"/>
              <w:jc w:val="left"/>
            </w:pPr>
            <w:r>
              <w:rPr>
                <w:sz w:val="16"/>
              </w:rPr>
              <w:t>$10,000 property; $5,000 crops, reported for the zone (2025 dollars)</w:t>
            </w:r>
          </w:p>
        </w:tc>
        <w:tc>
          <w:tcPr>
            <w:tcW w:type="dxa" w:w="1169"/>
          </w:tcPr>
          <w:p>
            <w:pPr>
              <w:spacing w:after="0"/>
              <w:jc w:val="right"/>
            </w:pPr>
            <w:r>
              <w:rPr>
                <w:sz w:val="16"/>
              </w:rPr>
              <w:t>0, 0</w:t>
            </w:r>
          </w:p>
        </w:tc>
        <w:tc>
          <w:tcPr>
            <w:tcW w:type="dxa" w:w="2205"/>
          </w:tcPr>
          <w:p>
            <w:pPr>
              <w:spacing w:after="0"/>
              <w:jc w:val="left"/>
            </w:pPr>
            <w:r>
              <w:rPr>
                <w:sz w:val="16"/>
              </w:rPr>
              <w:t>NWS zone CAZ107 (NORTHERN TRINITY), zone-level: may include parts of neighboring counties</w:t>
            </w:r>
          </w:p>
        </w:tc>
        <w:tc>
          <w:tcPr>
            <w:tcW w:type="dxa" w:w="1376"/>
          </w:tcPr>
          <w:p>
            <w:pPr>
              <w:spacing w:after="0"/>
              <w:jc w:val="left"/>
            </w:pPr>
            <w:r>
              <w:rPr>
                <w:sz w:val="16"/>
              </w:rPr>
              <w:t>new since last plan; within last 5 years</w:t>
            </w:r>
          </w:p>
        </w:tc>
        <w:tc>
          <w:tcPr>
            <w:tcW w:type="dxa" w:w="260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2025-02-06</w:t>
            </w:r>
          </w:p>
        </w:tc>
        <w:tc>
          <w:tcPr>
            <w:tcW w:type="dxa" w:w="1215"/>
          </w:tcPr>
          <w:p>
            <w:pPr>
              <w:spacing w:after="0"/>
              <w:jc w:val="left"/>
            </w:pPr>
            <w:r>
              <w:rPr>
                <w:sz w:val="16"/>
              </w:rPr>
              <w:t>Winter Weather</w:t>
            </w:r>
          </w:p>
        </w:tc>
        <w:tc>
          <w:tcPr>
            <w:tcW w:type="dxa" w:w="1076"/>
          </w:tcPr>
          <w:p>
            <w:pPr>
              <w:spacing w:after="0"/>
              <w:jc w:val="left"/>
            </w:pPr>
          </w:p>
        </w:tc>
        <w:tc>
          <w:tcPr>
            <w:tcW w:type="dxa" w:w="3428"/>
          </w:tcPr>
          <w:p>
            <w:pPr>
              <w:spacing w:after="0"/>
              <w:jc w:val="left"/>
            </w:pPr>
            <w:r>
              <w:rPr>
                <w:sz w:val="16"/>
              </w:rPr>
              <w:t>$12,000 property; $0 crops, reported for the zone (2025 dollars)</w:t>
            </w:r>
          </w:p>
        </w:tc>
        <w:tc>
          <w:tcPr>
            <w:tcW w:type="dxa" w:w="1169"/>
          </w:tcPr>
          <w:p>
            <w:pPr>
              <w:spacing w:after="0"/>
              <w:jc w:val="right"/>
            </w:pPr>
            <w:r>
              <w:rPr>
                <w:sz w:val="16"/>
              </w:rPr>
              <w:t>0, 0</w:t>
            </w:r>
          </w:p>
        </w:tc>
        <w:tc>
          <w:tcPr>
            <w:tcW w:type="dxa" w:w="2205"/>
          </w:tcPr>
          <w:p>
            <w:pPr>
              <w:spacing w:after="0"/>
              <w:jc w:val="left"/>
            </w:pPr>
            <w:r>
              <w:rPr>
                <w:sz w:val="16"/>
              </w:rPr>
              <w:t>NWS zone CAZ107 (NORTHERN TRINITY), zone-level: may include parts of neighboring counties</w:t>
            </w:r>
          </w:p>
        </w:tc>
        <w:tc>
          <w:tcPr>
            <w:tcW w:type="dxa" w:w="1376"/>
          </w:tcPr>
          <w:p>
            <w:pPr>
              <w:spacing w:after="0"/>
              <w:jc w:val="left"/>
            </w:pPr>
            <w:r>
              <w:rPr>
                <w:sz w:val="16"/>
              </w:rPr>
              <w:t>new since last plan; within last 5 years</w:t>
            </w:r>
          </w:p>
        </w:tc>
        <w:tc>
          <w:tcPr>
            <w:tcW w:type="dxa" w:w="26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2022-08-02</w:t>
            </w:r>
          </w:p>
        </w:tc>
        <w:tc>
          <w:tcPr>
            <w:tcW w:type="dxa" w:w="1215"/>
          </w:tcPr>
          <w:p>
            <w:pPr>
              <w:spacing w:after="0"/>
              <w:jc w:val="left"/>
            </w:pPr>
            <w:r>
              <w:rPr>
                <w:sz w:val="16"/>
              </w:rPr>
              <w:t>Flash Flood</w:t>
            </w:r>
          </w:p>
        </w:tc>
        <w:tc>
          <w:tcPr>
            <w:tcW w:type="dxa" w:w="1076"/>
          </w:tcPr>
          <w:p>
            <w:pPr>
              <w:spacing w:after="0"/>
              <w:jc w:val="left"/>
            </w:pPr>
          </w:p>
        </w:tc>
        <w:tc>
          <w:tcPr>
            <w:tcW w:type="dxa" w:w="3428"/>
          </w:tcPr>
          <w:p>
            <w:pPr>
              <w:spacing w:after="0"/>
              <w:jc w:val="left"/>
            </w:pPr>
            <w:r>
              <w:rPr>
                <w:sz w:val="16"/>
              </w:rPr>
              <w:t>$2,000 property; $0 crops (2022 dollars)</w:t>
            </w:r>
          </w:p>
        </w:tc>
        <w:tc>
          <w:tcPr>
            <w:tcW w:type="dxa" w:w="1169"/>
          </w:tcPr>
          <w:p>
            <w:pPr>
              <w:spacing w:after="0"/>
              <w:jc w:val="right"/>
            </w:pPr>
            <w:r>
              <w:rPr>
                <w:sz w:val="16"/>
              </w:rPr>
              <w:t>0, 0</w:t>
            </w:r>
          </w:p>
        </w:tc>
        <w:tc>
          <w:tcPr>
            <w:tcW w:type="dxa" w:w="2205"/>
          </w:tcPr>
          <w:p>
            <w:pPr>
              <w:spacing w:after="0"/>
              <w:jc w:val="left"/>
            </w:pPr>
            <w:r>
              <w:rPr>
                <w:sz w:val="16"/>
              </w:rPr>
              <w:t>CARRVILLE</w:t>
            </w:r>
          </w:p>
        </w:tc>
        <w:tc>
          <w:tcPr>
            <w:tcW w:type="dxa" w:w="1376"/>
          </w:tcPr>
          <w:p>
            <w:pPr>
              <w:spacing w:after="0"/>
              <w:jc w:val="left"/>
            </w:pPr>
            <w:r>
              <w:rPr>
                <w:sz w:val="16"/>
              </w:rPr>
              <w:t>within last 5 years</w:t>
            </w:r>
          </w:p>
        </w:tc>
        <w:tc>
          <w:tcPr>
            <w:tcW w:type="dxa" w:w="2607"/>
          </w:tcPr>
          <w:p>
            <w:pPr>
              <w:spacing w:after="0"/>
              <w:jc w:val="left"/>
            </w:pPr>
            <w:r>
              <w:rPr>
                <w:sz w:val="16"/>
              </w:rPr>
              <w:t>large reported damage</w:t>
            </w:r>
          </w:p>
        </w:tc>
      </w:tr>
      <w:tr>
        <w:trPr>
          <w:cantSplit/>
        </w:trPr>
        <w:tc>
          <w:tcPr>
            <w:tcW w:type="dxa" w:w="1037"/>
          </w:tcPr>
          <w:p>
            <w:pPr>
              <w:spacing w:after="0"/>
              <w:jc w:val="left"/>
            </w:pPr>
            <w:r>
              <w:rPr>
                <w:sz w:val="16"/>
              </w:rPr>
              <w:t>2021-10-21</w:t>
            </w:r>
          </w:p>
        </w:tc>
        <w:tc>
          <w:tcPr>
            <w:tcW w:type="dxa" w:w="1215"/>
          </w:tcPr>
          <w:p>
            <w:pPr>
              <w:spacing w:after="0"/>
              <w:jc w:val="left"/>
            </w:pPr>
            <w:r>
              <w:rPr>
                <w:sz w:val="16"/>
              </w:rPr>
              <w:t>Flash Flood</w:t>
            </w:r>
          </w:p>
        </w:tc>
        <w:tc>
          <w:tcPr>
            <w:tcW w:type="dxa" w:w="1076"/>
          </w:tcPr>
          <w:p>
            <w:pPr>
              <w:spacing w:after="0"/>
              <w:jc w:val="left"/>
            </w:pPr>
          </w:p>
        </w:tc>
        <w:tc>
          <w:tcPr>
            <w:tcW w:type="dxa" w:w="3428"/>
          </w:tcPr>
          <w:p>
            <w:pPr>
              <w:spacing w:after="0"/>
              <w:jc w:val="left"/>
            </w:pPr>
            <w:r>
              <w:rPr>
                <w:sz w:val="16"/>
              </w:rPr>
              <w:t>$3,200,000 property; $0 crops (2021 dollars)</w:t>
            </w:r>
          </w:p>
        </w:tc>
        <w:tc>
          <w:tcPr>
            <w:tcW w:type="dxa" w:w="1169"/>
          </w:tcPr>
          <w:p>
            <w:pPr>
              <w:spacing w:after="0"/>
              <w:jc w:val="right"/>
            </w:pPr>
            <w:r>
              <w:rPr>
                <w:sz w:val="16"/>
              </w:rPr>
              <w:t>0, 0</w:t>
            </w:r>
          </w:p>
        </w:tc>
        <w:tc>
          <w:tcPr>
            <w:tcW w:type="dxa" w:w="2205"/>
          </w:tcPr>
          <w:p>
            <w:pPr>
              <w:spacing w:after="0"/>
              <w:jc w:val="left"/>
            </w:pPr>
            <w:r>
              <w:rPr>
                <w:sz w:val="16"/>
              </w:rPr>
              <w:t>CARRVILLE</w:t>
            </w:r>
          </w:p>
        </w:tc>
        <w:tc>
          <w:tcPr>
            <w:tcW w:type="dxa" w:w="1376"/>
          </w:tcPr>
          <w:p>
            <w:pPr>
              <w:spacing w:after="0"/>
              <w:jc w:val="left"/>
            </w:pPr>
            <w:r>
              <w:rPr>
                <w:sz w:val="16"/>
              </w:rPr>
              <w:t>within last 5 years</w:t>
            </w:r>
          </w:p>
        </w:tc>
        <w:tc>
          <w:tcPr>
            <w:tcW w:type="dxa" w:w="26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2021-07-30</w:t>
            </w:r>
          </w:p>
        </w:tc>
        <w:tc>
          <w:tcPr>
            <w:tcW w:type="dxa" w:w="1215"/>
          </w:tcPr>
          <w:p>
            <w:pPr>
              <w:spacing w:after="0"/>
              <w:jc w:val="left"/>
            </w:pPr>
            <w:r>
              <w:rPr>
                <w:sz w:val="16"/>
              </w:rPr>
              <w:t>Thunderstorm Wind</w:t>
            </w:r>
          </w:p>
        </w:tc>
        <w:tc>
          <w:tcPr>
            <w:tcW w:type="dxa" w:w="1076"/>
          </w:tcPr>
          <w:p>
            <w:pPr>
              <w:spacing w:after="0"/>
              <w:jc w:val="left"/>
            </w:pPr>
            <w:r>
              <w:rPr>
                <w:sz w:val="16"/>
              </w:rPr>
              <w:t>37 kt (43 mph) measured gust</w:t>
            </w:r>
          </w:p>
        </w:tc>
        <w:tc>
          <w:tcPr>
            <w:tcW w:type="dxa" w:w="3428"/>
          </w:tcPr>
          <w:p>
            <w:pPr>
              <w:spacing w:after="0"/>
              <w:jc w:val="left"/>
            </w:pPr>
            <w:r>
              <w:rPr>
                <w:sz w:val="16"/>
              </w:rPr>
              <w:t>$30,000 property; $0 crops (2021 dollars)</w:t>
            </w:r>
          </w:p>
        </w:tc>
        <w:tc>
          <w:tcPr>
            <w:tcW w:type="dxa" w:w="1169"/>
          </w:tcPr>
          <w:p>
            <w:pPr>
              <w:spacing w:after="0"/>
              <w:jc w:val="right"/>
            </w:pPr>
            <w:r>
              <w:rPr>
                <w:sz w:val="16"/>
              </w:rPr>
              <w:t>0, 0</w:t>
            </w:r>
          </w:p>
        </w:tc>
        <w:tc>
          <w:tcPr>
            <w:tcW w:type="dxa" w:w="2205"/>
          </w:tcPr>
          <w:p>
            <w:pPr>
              <w:spacing w:after="0"/>
              <w:jc w:val="left"/>
            </w:pPr>
            <w:r>
              <w:rPr>
                <w:sz w:val="16"/>
              </w:rPr>
              <w:t>WEAVERVILLE</w:t>
            </w:r>
          </w:p>
        </w:tc>
        <w:tc>
          <w:tcPr>
            <w:tcW w:type="dxa" w:w="1376"/>
          </w:tcPr>
          <w:p>
            <w:pPr>
              <w:spacing w:after="0"/>
              <w:jc w:val="left"/>
            </w:pPr>
          </w:p>
        </w:tc>
        <w:tc>
          <w:tcPr>
            <w:tcW w:type="dxa" w:w="2607"/>
          </w:tcPr>
          <w:p>
            <w:pPr>
              <w:spacing w:after="0"/>
              <w:jc w:val="left"/>
            </w:pPr>
            <w:r>
              <w:rPr>
                <w:sz w:val="16"/>
              </w:rPr>
              <w:t>B1-c most damaging: Thunderstorm Wind</w:t>
            </w:r>
          </w:p>
        </w:tc>
      </w:tr>
      <w:tr>
        <w:trPr>
          <w:cantSplit/>
        </w:trPr>
        <w:tc>
          <w:tcPr>
            <w:tcW w:type="dxa" w:w="1037"/>
          </w:tcPr>
          <w:p>
            <w:pPr>
              <w:spacing w:after="0"/>
              <w:jc w:val="left"/>
            </w:pPr>
            <w:r>
              <w:rPr>
                <w:sz w:val="16"/>
              </w:rPr>
              <w:t>2020-09-01</w:t>
            </w:r>
          </w:p>
        </w:tc>
        <w:tc>
          <w:tcPr>
            <w:tcW w:type="dxa" w:w="1215"/>
          </w:tcPr>
          <w:p>
            <w:pPr>
              <w:spacing w:after="0"/>
              <w:jc w:val="left"/>
            </w:pPr>
            <w:r>
              <w:rPr>
                <w:sz w:val="16"/>
              </w:rPr>
              <w:t>Wildfire</w:t>
            </w:r>
          </w:p>
        </w:tc>
        <w:tc>
          <w:tcPr>
            <w:tcW w:type="dxa" w:w="1076"/>
          </w:tcPr>
          <w:p>
            <w:pPr>
              <w:spacing w:after="0"/>
              <w:jc w:val="left"/>
            </w:pPr>
          </w:p>
        </w:tc>
        <w:tc>
          <w:tcPr>
            <w:tcW w:type="dxa" w:w="3428"/>
          </w:tcPr>
          <w:p>
            <w:pPr>
              <w:spacing w:after="0"/>
              <w:jc w:val="left"/>
            </w:pPr>
            <w:r>
              <w:rPr>
                <w:sz w:val="16"/>
              </w:rPr>
              <w:t>$27,200,000 property; $0 crops, reported for the zone (2020 dollars)</w:t>
            </w:r>
          </w:p>
        </w:tc>
        <w:tc>
          <w:tcPr>
            <w:tcW w:type="dxa" w:w="1169"/>
          </w:tcPr>
          <w:p>
            <w:pPr>
              <w:spacing w:after="0"/>
              <w:jc w:val="right"/>
            </w:pPr>
            <w:r>
              <w:rPr>
                <w:sz w:val="16"/>
              </w:rPr>
              <w:t>0, 0</w:t>
            </w:r>
          </w:p>
        </w:tc>
        <w:tc>
          <w:tcPr>
            <w:tcW w:type="dxa" w:w="2205"/>
          </w:tcPr>
          <w:p>
            <w:pPr>
              <w:spacing w:after="0"/>
              <w:jc w:val="left"/>
            </w:pPr>
            <w:r>
              <w:rPr>
                <w:sz w:val="16"/>
              </w:rPr>
              <w:t>NWS zone CAZ108 (SOUTHERN TRINITY), zone-level: may include parts of neighboring counties</w:t>
            </w:r>
          </w:p>
        </w:tc>
        <w:tc>
          <w:tcPr>
            <w:tcW w:type="dxa" w:w="1376"/>
          </w:tcPr>
          <w:p>
            <w:pPr>
              <w:spacing w:after="0"/>
              <w:jc w:val="left"/>
            </w:pPr>
          </w:p>
        </w:tc>
        <w:tc>
          <w:tcPr>
            <w:tcW w:type="dxa" w:w="2607"/>
          </w:tcPr>
          <w:p>
            <w:pPr>
              <w:spacing w:after="0"/>
              <w:jc w:val="left"/>
            </w:pPr>
            <w:r>
              <w:rPr>
                <w:sz w:val="16"/>
              </w:rPr>
              <w:t>B1-c worst recorded: Wildfire</w:t>
            </w:r>
          </w:p>
        </w:tc>
      </w:tr>
      <w:tr>
        <w:trPr>
          <w:cantSplit/>
        </w:trPr>
        <w:tc>
          <w:tcPr>
            <w:tcW w:type="dxa" w:w="1037"/>
          </w:tcPr>
          <w:p>
            <w:pPr>
              <w:spacing w:after="0"/>
              <w:jc w:val="left"/>
            </w:pPr>
            <w:r>
              <w:rPr>
                <w:sz w:val="16"/>
              </w:rPr>
              <w:t>2013-08-22</w:t>
            </w:r>
          </w:p>
        </w:tc>
        <w:tc>
          <w:tcPr>
            <w:tcW w:type="dxa" w:w="1215"/>
          </w:tcPr>
          <w:p>
            <w:pPr>
              <w:spacing w:after="0"/>
              <w:jc w:val="left"/>
            </w:pPr>
            <w:r>
              <w:rPr>
                <w:sz w:val="16"/>
              </w:rPr>
              <w:t>Hail</w:t>
            </w:r>
          </w:p>
        </w:tc>
        <w:tc>
          <w:tcPr>
            <w:tcW w:type="dxa" w:w="1076"/>
          </w:tcPr>
          <w:p>
            <w:pPr>
              <w:spacing w:after="0"/>
              <w:jc w:val="left"/>
            </w:pPr>
            <w:r>
              <w:rPr>
                <w:sz w:val="16"/>
              </w:rPr>
              <w:t>1.5 in</w:t>
            </w:r>
          </w:p>
        </w:tc>
        <w:tc>
          <w:tcPr>
            <w:tcW w:type="dxa" w:w="3428"/>
          </w:tcPr>
          <w:p>
            <w:pPr>
              <w:spacing w:after="0"/>
              <w:jc w:val="left"/>
            </w:pPr>
            <w:r>
              <w:rPr>
                <w:sz w:val="16"/>
              </w:rPr>
              <w:t>$0 property; $0 crops (2013 dollars)</w:t>
            </w:r>
          </w:p>
        </w:tc>
        <w:tc>
          <w:tcPr>
            <w:tcW w:type="dxa" w:w="1169"/>
          </w:tcPr>
          <w:p>
            <w:pPr>
              <w:spacing w:after="0"/>
              <w:jc w:val="right"/>
            </w:pPr>
            <w:r>
              <w:rPr>
                <w:sz w:val="16"/>
              </w:rPr>
              <w:t>0, 0</w:t>
            </w:r>
          </w:p>
        </w:tc>
        <w:tc>
          <w:tcPr>
            <w:tcW w:type="dxa" w:w="2205"/>
          </w:tcPr>
          <w:p>
            <w:pPr>
              <w:spacing w:after="0"/>
              <w:jc w:val="left"/>
            </w:pPr>
            <w:r>
              <w:rPr>
                <w:sz w:val="16"/>
              </w:rPr>
              <w:t>BIG BAR</w:t>
            </w:r>
          </w:p>
        </w:tc>
        <w:tc>
          <w:tcPr>
            <w:tcW w:type="dxa" w:w="1376"/>
          </w:tcPr>
          <w:p>
            <w:pPr>
              <w:spacing w:after="0"/>
              <w:jc w:val="left"/>
            </w:pPr>
          </w:p>
        </w:tc>
        <w:tc>
          <w:tcPr>
            <w:tcW w:type="dxa" w:w="2607"/>
          </w:tcPr>
          <w:p>
            <w:pPr>
              <w:spacing w:after="0"/>
              <w:jc w:val="left"/>
            </w:pPr>
            <w:r>
              <w:rPr>
                <w:sz w:val="16"/>
              </w:rPr>
              <w:t>B1-c worst recorded: Hail</w:t>
            </w:r>
          </w:p>
        </w:tc>
      </w:tr>
      <w:tr>
        <w:trPr>
          <w:cantSplit/>
        </w:trPr>
        <w:tc>
          <w:tcPr>
            <w:tcW w:type="dxa" w:w="1037"/>
          </w:tcPr>
          <w:p>
            <w:pPr>
              <w:spacing w:after="0"/>
              <w:jc w:val="left"/>
            </w:pPr>
            <w:r>
              <w:rPr>
                <w:sz w:val="16"/>
              </w:rPr>
              <w:t>2001-08-28</w:t>
            </w:r>
          </w:p>
        </w:tc>
        <w:tc>
          <w:tcPr>
            <w:tcW w:type="dxa" w:w="1215"/>
          </w:tcPr>
          <w:p>
            <w:pPr>
              <w:spacing w:after="0"/>
              <w:jc w:val="left"/>
            </w:pPr>
            <w:r>
              <w:rPr>
                <w:sz w:val="16"/>
              </w:rPr>
              <w:t>Wildfire</w:t>
            </w:r>
          </w:p>
        </w:tc>
        <w:tc>
          <w:tcPr>
            <w:tcW w:type="dxa" w:w="1076"/>
          </w:tcPr>
          <w:p>
            <w:pPr>
              <w:spacing w:after="0"/>
              <w:jc w:val="left"/>
            </w:pPr>
          </w:p>
        </w:tc>
        <w:tc>
          <w:tcPr>
            <w:tcW w:type="dxa" w:w="3428"/>
          </w:tcPr>
          <w:p>
            <w:pPr>
              <w:spacing w:after="0"/>
              <w:jc w:val="left"/>
            </w:pPr>
            <w:r>
              <w:rPr>
                <w:sz w:val="16"/>
              </w:rPr>
              <w:t>$3,500,000 property; crops not reported (2001 dollars)</w:t>
            </w:r>
          </w:p>
        </w:tc>
        <w:tc>
          <w:tcPr>
            <w:tcW w:type="dxa" w:w="1169"/>
          </w:tcPr>
          <w:p>
            <w:pPr>
              <w:spacing w:after="0"/>
              <w:jc w:val="right"/>
            </w:pPr>
            <w:r>
              <w:rPr>
                <w:sz w:val="16"/>
              </w:rPr>
              <w:t>0, 0</w:t>
            </w:r>
          </w:p>
        </w:tc>
        <w:tc>
          <w:tcPr>
            <w:tcW w:type="dxa" w:w="2205"/>
          </w:tcPr>
          <w:p>
            <w:pPr>
              <w:spacing w:after="0"/>
              <w:jc w:val="left"/>
            </w:pPr>
            <w:r>
              <w:rPr>
                <w:sz w:val="16"/>
              </w:rPr>
              <w:t>WEAVERVILLE</w:t>
            </w:r>
          </w:p>
        </w:tc>
        <w:tc>
          <w:tcPr>
            <w:tcW w:type="dxa" w:w="1376"/>
          </w:tcPr>
          <w:p>
            <w:pPr>
              <w:spacing w:after="0"/>
              <w:jc w:val="left"/>
            </w:pPr>
          </w:p>
        </w:tc>
        <w:tc>
          <w:tcPr>
            <w:tcW w:type="dxa" w:w="2607"/>
          </w:tcPr>
          <w:p>
            <w:pPr>
              <w:spacing w:after="0"/>
              <w:jc w:val="left"/>
            </w:pPr>
            <w:r>
              <w:rPr>
                <w:sz w:val="16"/>
              </w:rPr>
              <w:t>large reported damage</w:t>
            </w:r>
          </w:p>
        </w:tc>
      </w:tr>
      <w:tr>
        <w:trPr>
          <w:cantSplit/>
        </w:trPr>
        <w:tc>
          <w:tcPr>
            <w:tcW w:type="dxa" w:w="1037"/>
          </w:tcPr>
          <w:p>
            <w:pPr>
              <w:spacing w:after="0"/>
              <w:jc w:val="left"/>
            </w:pPr>
            <w:r>
              <w:rPr>
                <w:sz w:val="16"/>
              </w:rPr>
              <w:t>2000-04-12</w:t>
            </w:r>
          </w:p>
        </w:tc>
        <w:tc>
          <w:tcPr>
            <w:tcW w:type="dxa" w:w="1215"/>
          </w:tcPr>
          <w:p>
            <w:pPr>
              <w:spacing w:after="0"/>
              <w:jc w:val="left"/>
            </w:pPr>
            <w:r>
              <w:rPr>
                <w:sz w:val="16"/>
              </w:rPr>
              <w:t>Thunderstorm Wind</w:t>
            </w:r>
          </w:p>
        </w:tc>
        <w:tc>
          <w:tcPr>
            <w:tcW w:type="dxa" w:w="1076"/>
          </w:tcPr>
          <w:p>
            <w:pPr>
              <w:spacing w:after="0"/>
              <w:jc w:val="left"/>
            </w:pPr>
            <w:r>
              <w:rPr>
                <w:sz w:val="16"/>
              </w:rPr>
              <w:t>70 kt (81 mph) estimated</w:t>
            </w:r>
          </w:p>
        </w:tc>
        <w:tc>
          <w:tcPr>
            <w:tcW w:type="dxa" w:w="3428"/>
          </w:tcPr>
          <w:p>
            <w:pPr>
              <w:spacing w:after="0"/>
              <w:jc w:val="left"/>
            </w:pPr>
            <w:r>
              <w:rPr>
                <w:sz w:val="16"/>
              </w:rPr>
              <w:t>damage not reported</w:t>
            </w:r>
          </w:p>
        </w:tc>
        <w:tc>
          <w:tcPr>
            <w:tcW w:type="dxa" w:w="1169"/>
          </w:tcPr>
          <w:p>
            <w:pPr>
              <w:spacing w:after="0"/>
              <w:jc w:val="right"/>
            </w:pPr>
            <w:r>
              <w:rPr>
                <w:sz w:val="16"/>
              </w:rPr>
              <w:t>0, 0</w:t>
            </w:r>
          </w:p>
        </w:tc>
        <w:tc>
          <w:tcPr>
            <w:tcW w:type="dxa" w:w="2205"/>
          </w:tcPr>
          <w:p>
            <w:pPr>
              <w:spacing w:after="0"/>
              <w:jc w:val="left"/>
            </w:pPr>
            <w:r>
              <w:rPr>
                <w:sz w:val="16"/>
              </w:rPr>
              <w:t>TRINITY CENTER</w:t>
            </w:r>
          </w:p>
        </w:tc>
        <w:tc>
          <w:tcPr>
            <w:tcW w:type="dxa" w:w="1376"/>
          </w:tcPr>
          <w:p>
            <w:pPr>
              <w:spacing w:after="0"/>
              <w:jc w:val="left"/>
            </w:pPr>
          </w:p>
        </w:tc>
        <w:tc>
          <w:tcPr>
            <w:tcW w:type="dxa" w:w="2607"/>
          </w:tcPr>
          <w:p>
            <w:pPr>
              <w:spacing w:after="0"/>
              <w:jc w:val="left"/>
            </w:pPr>
            <w:r>
              <w:rPr>
                <w:sz w:val="16"/>
              </w:rPr>
              <w:t>B1-c worst recorded: Thunderstorm Wind</w:t>
            </w:r>
          </w:p>
        </w:tc>
      </w:tr>
      <w:tr>
        <w:trPr>
          <w:cantSplit/>
        </w:trPr>
        <w:tc>
          <w:tcPr>
            <w:tcW w:type="dxa" w:w="1037"/>
          </w:tcPr>
          <w:p>
            <w:pPr>
              <w:spacing w:after="0"/>
              <w:jc w:val="left"/>
            </w:pPr>
            <w:r>
              <w:rPr>
                <w:sz w:val="16"/>
              </w:rPr>
              <w:t>1999-10-01</w:t>
            </w:r>
          </w:p>
        </w:tc>
        <w:tc>
          <w:tcPr>
            <w:tcW w:type="dxa" w:w="1215"/>
          </w:tcPr>
          <w:p>
            <w:pPr>
              <w:spacing w:after="0"/>
              <w:jc w:val="left"/>
            </w:pPr>
            <w:r>
              <w:rPr>
                <w:sz w:val="16"/>
              </w:rPr>
              <w:t>Wildfire</w:t>
            </w:r>
          </w:p>
        </w:tc>
        <w:tc>
          <w:tcPr>
            <w:tcW w:type="dxa" w:w="1076"/>
          </w:tcPr>
          <w:p>
            <w:pPr>
              <w:spacing w:after="0"/>
              <w:jc w:val="left"/>
            </w:pPr>
          </w:p>
        </w:tc>
        <w:tc>
          <w:tcPr>
            <w:tcW w:type="dxa" w:w="3428"/>
          </w:tcPr>
          <w:p>
            <w:pPr>
              <w:spacing w:after="0"/>
              <w:jc w:val="left"/>
            </w:pPr>
            <w:r>
              <w:rPr>
                <w:sz w:val="16"/>
              </w:rPr>
              <w:t>$1,300,000 property; crops not reported (1999 dollars)</w:t>
            </w:r>
          </w:p>
        </w:tc>
        <w:tc>
          <w:tcPr>
            <w:tcW w:type="dxa" w:w="1169"/>
          </w:tcPr>
          <w:p>
            <w:pPr>
              <w:spacing w:after="0"/>
              <w:jc w:val="right"/>
            </w:pPr>
            <w:r>
              <w:rPr>
                <w:sz w:val="16"/>
              </w:rPr>
              <w:t>0, 0</w:t>
            </w:r>
          </w:p>
        </w:tc>
        <w:tc>
          <w:tcPr>
            <w:tcW w:type="dxa" w:w="2205"/>
          </w:tcPr>
          <w:p>
            <w:pPr>
              <w:spacing w:after="0"/>
              <w:jc w:val="left"/>
            </w:pPr>
            <w:r>
              <w:rPr>
                <w:sz w:val="16"/>
              </w:rPr>
              <w:t>DENNY</w:t>
            </w:r>
          </w:p>
        </w:tc>
        <w:tc>
          <w:tcPr>
            <w:tcW w:type="dxa" w:w="1376"/>
          </w:tcPr>
          <w:p>
            <w:pPr>
              <w:spacing w:after="0"/>
              <w:jc w:val="left"/>
            </w:pPr>
          </w:p>
        </w:tc>
        <w:tc>
          <w:tcPr>
            <w:tcW w:type="dxa" w:w="2607"/>
          </w:tcPr>
          <w:p>
            <w:pPr>
              <w:spacing w:after="0"/>
              <w:jc w:val="left"/>
            </w:pPr>
            <w:r>
              <w:rPr>
                <w:sz w:val="16"/>
              </w:rPr>
              <w:t>large reported damage</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0"/>
        <w:gridCol w:w="1037"/>
        <w:gridCol w:w="1715"/>
        <w:gridCol w:w="1522"/>
        <w:gridCol w:w="1578"/>
        <w:gridCol w:w="1037"/>
        <w:gridCol w:w="1919"/>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7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1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453"/>
          </w:tcPr>
          <w:p>
            <w:pPr>
              <w:spacing w:after="0"/>
              <w:jc w:val="left"/>
            </w:pPr>
            <w:r>
              <w:rPr>
                <w:sz w:val="16"/>
              </w:rPr>
              <w:t>events per year</w:t>
            </w:r>
          </w:p>
        </w:tc>
        <w:tc>
          <w:tcPr>
            <w:tcW w:type="dxa" w:w="1570"/>
          </w:tcPr>
          <w:p>
            <w:pPr>
              <w:spacing w:after="0"/>
              <w:jc w:val="left"/>
            </w:pPr>
            <w:r>
              <w:rPr>
                <w:sz w:val="16"/>
              </w:rPr>
              <w:t>about 1 in 100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0</w:t>
            </w:r>
          </w:p>
        </w:tc>
        <w:tc>
          <w:tcPr>
            <w:tcW w:type="dxa" w:w="1578"/>
          </w:tcPr>
          <w:p>
            <w:pPr>
              <w:spacing w:after="0"/>
              <w:jc w:val="left"/>
            </w:pPr>
            <w:r>
              <w:rPr>
                <w:sz w:val="16"/>
              </w:rPr>
              <w:t>1994 to 2023 (30 years)</w:t>
            </w:r>
          </w:p>
        </w:tc>
        <w:tc>
          <w:tcPr>
            <w:tcW w:type="dxa" w:w="1037"/>
          </w:tcPr>
          <w:p>
            <w:pPr>
              <w:spacing w:after="0"/>
              <w:jc w:val="left"/>
            </w:pPr>
            <w:r>
              <w:rPr>
                <w:sz w:val="16"/>
              </w:rPr>
              <w:t>see B1-f</w:t>
            </w:r>
          </w:p>
        </w:tc>
        <w:tc>
          <w:tcPr>
            <w:tcW w:type="dxa" w:w="191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78"/>
          </w:tcPr>
          <w:p>
            <w:pPr>
              <w:spacing w:after="0"/>
              <w:jc w:val="left"/>
            </w:pPr>
            <w:r>
              <w:rPr>
                <w:sz w:val="16"/>
              </w:rPr>
              <w:t>modeled</w:t>
            </w:r>
          </w:p>
        </w:tc>
        <w:tc>
          <w:tcPr>
            <w:tcW w:type="dxa" w:w="1037"/>
          </w:tcPr>
          <w:p>
            <w:pPr>
              <w:spacing w:after="0"/>
              <w:jc w:val="left"/>
            </w:pPr>
            <w:r>
              <w:rPr>
                <w:sz w:val="16"/>
              </w:rPr>
              <w:t>see B1-f</w:t>
            </w:r>
          </w:p>
        </w:tc>
        <w:tc>
          <w:tcPr>
            <w:tcW w:type="dxa" w:w="191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0</w:t>
            </w:r>
          </w:p>
        </w:tc>
        <w:tc>
          <w:tcPr>
            <w:tcW w:type="dxa" w:w="1453"/>
          </w:tcPr>
          <w:p>
            <w:pPr>
              <w:spacing w:after="0"/>
              <w:jc w:val="left"/>
            </w:pPr>
            <w:r>
              <w:rPr>
                <w:sz w:val="16"/>
              </w:rPr>
              <w:t>event-days per year</w:t>
            </w:r>
          </w:p>
        </w:tc>
        <w:tc>
          <w:tcPr>
            <w:tcW w:type="dxa" w:w="1570"/>
          </w:tcPr>
          <w:p>
            <w:pPr>
              <w:spacing w:after="0"/>
              <w:jc w:val="left"/>
            </w:pPr>
            <w:r>
              <w:rPr>
                <w:sz w:val="16"/>
              </w:rPr>
              <w:t>none modeled</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0</w:t>
            </w:r>
          </w:p>
        </w:tc>
        <w:tc>
          <w:tcPr>
            <w:tcW w:type="dxa" w:w="1578"/>
          </w:tcPr>
          <w:p>
            <w:pPr>
              <w:spacing w:after="0"/>
              <w:jc w:val="left"/>
            </w:pPr>
            <w:r>
              <w:rPr>
                <w:sz w:val="16"/>
              </w:rPr>
              <w:t>2005-11-12 to 2024-11-12 (19 years)</w:t>
            </w:r>
          </w:p>
        </w:tc>
        <w:tc>
          <w:tcPr>
            <w:tcW w:type="dxa" w:w="1037"/>
          </w:tcPr>
          <w:p>
            <w:pPr>
              <w:spacing w:after="0"/>
              <w:jc w:val="left"/>
            </w:pPr>
            <w:r>
              <w:rPr>
                <w:sz w:val="16"/>
              </w:rPr>
              <w:t>countywide</w:t>
            </w:r>
          </w:p>
        </w:tc>
        <w:tc>
          <w:tcPr>
            <w:tcW w:type="dxa" w:w="191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58.5</w:t>
            </w:r>
          </w:p>
        </w:tc>
        <w:tc>
          <w:tcPr>
            <w:tcW w:type="dxa" w:w="1453"/>
          </w:tcPr>
          <w:p>
            <w:pPr>
              <w:spacing w:after="0"/>
              <w:jc w:val="left"/>
            </w:pPr>
            <w:r>
              <w:rPr>
                <w:sz w:val="16"/>
              </w:rPr>
              <w:t>event-days per year</w:t>
            </w:r>
          </w:p>
        </w:tc>
        <w:tc>
          <w:tcPr>
            <w:tcW w:type="dxa" w:w="1570"/>
          </w:tcPr>
          <w:p>
            <w:pPr>
              <w:spacing w:after="0"/>
              <w:jc w:val="left"/>
            </w:pPr>
            <w:r>
              <w:rPr>
                <w:sz w:val="16"/>
              </w:rPr>
              <w:t>about 58.5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1,785</w:t>
            </w:r>
          </w:p>
        </w:tc>
        <w:tc>
          <w:tcPr>
            <w:tcW w:type="dxa" w:w="157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1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0.0342</w:t>
            </w:r>
          </w:p>
        </w:tc>
        <w:tc>
          <w:tcPr>
            <w:tcW w:type="dxa" w:w="1453"/>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3.42%</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78"/>
          </w:tcPr>
          <w:p>
            <w:pPr>
              <w:spacing w:after="0"/>
              <w:jc w:val="left"/>
            </w:pPr>
            <w:r>
              <w:rPr>
                <w:sz w:val="16"/>
              </w:rPr>
              <w:t>modeled</w:t>
            </w:r>
          </w:p>
        </w:tc>
        <w:tc>
          <w:tcPr>
            <w:tcW w:type="dxa" w:w="1037"/>
          </w:tcPr>
          <w:p>
            <w:pPr>
              <w:spacing w:after="0"/>
              <w:jc w:val="left"/>
            </w:pPr>
            <w:r>
              <w:rPr>
                <w:sz w:val="16"/>
              </w:rPr>
              <w:t>see B1-f</w:t>
            </w:r>
          </w:p>
        </w:tc>
        <w:tc>
          <w:tcPr>
            <w:tcW w:type="dxa" w:w="191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0.0916</w:t>
            </w:r>
          </w:p>
        </w:tc>
        <w:tc>
          <w:tcPr>
            <w:tcW w:type="dxa" w:w="1453"/>
          </w:tcPr>
          <w:p>
            <w:pPr>
              <w:spacing w:after="0"/>
              <w:jc w:val="left"/>
            </w:pPr>
            <w:r>
              <w:rPr>
                <w:sz w:val="16"/>
              </w:rPr>
              <w:t>events per year</w:t>
            </w:r>
          </w:p>
        </w:tc>
        <w:tc>
          <w:tcPr>
            <w:tcW w:type="dxa" w:w="1570"/>
          </w:tcPr>
          <w:p>
            <w:pPr>
              <w:spacing w:after="0"/>
              <w:jc w:val="left"/>
            </w:pPr>
            <w:r>
              <w:rPr>
                <w:sz w:val="16"/>
              </w:rPr>
              <w:t>about 1 in 11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3.5 (modeled)</w:t>
            </w:r>
          </w:p>
        </w:tc>
        <w:tc>
          <w:tcPr>
            <w:tcW w:type="dxa" w:w="1578"/>
          </w:tcPr>
          <w:p>
            <w:pPr>
              <w:spacing w:after="0"/>
              <w:jc w:val="left"/>
            </w:pPr>
            <w:r>
              <w:rPr>
                <w:sz w:val="16"/>
              </w:rPr>
              <w:t>1986 to 2023 (38 years)</w:t>
            </w:r>
          </w:p>
        </w:tc>
        <w:tc>
          <w:tcPr>
            <w:tcW w:type="dxa" w:w="1037"/>
          </w:tcPr>
          <w:p>
            <w:pPr>
              <w:spacing w:after="0"/>
              <w:jc w:val="left"/>
            </w:pPr>
            <w:r>
              <w:rPr>
                <w:sz w:val="16"/>
              </w:rPr>
              <w:t>countywide</w:t>
            </w:r>
          </w:p>
        </w:tc>
        <w:tc>
          <w:tcPr>
            <w:tcW w:type="dxa" w:w="1919"/>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4.85</w:t>
            </w:r>
          </w:p>
        </w:tc>
        <w:tc>
          <w:tcPr>
            <w:tcW w:type="dxa" w:w="1453"/>
          </w:tcPr>
          <w:p>
            <w:pPr>
              <w:spacing w:after="0"/>
              <w:jc w:val="left"/>
            </w:pPr>
            <w:r>
              <w:rPr>
                <w:sz w:val="16"/>
              </w:rPr>
              <w:t>event-days per year</w:t>
            </w:r>
          </w:p>
        </w:tc>
        <w:tc>
          <w:tcPr>
            <w:tcW w:type="dxa" w:w="1570"/>
          </w:tcPr>
          <w:p>
            <w:pPr>
              <w:spacing w:after="0"/>
              <w:jc w:val="left"/>
            </w:pPr>
            <w:r>
              <w:rPr>
                <w:sz w:val="16"/>
              </w:rPr>
              <w:t>about 4.85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67</w:t>
            </w:r>
          </w:p>
        </w:tc>
        <w:tc>
          <w:tcPr>
            <w:tcW w:type="dxa" w:w="1578"/>
          </w:tcPr>
          <w:p>
            <w:pPr>
              <w:spacing w:after="0"/>
              <w:jc w:val="left"/>
            </w:pPr>
            <w:r>
              <w:rPr>
                <w:sz w:val="16"/>
              </w:rPr>
              <w:t>2005-11-12 to 2024-11-12 (19 years)</w:t>
            </w:r>
          </w:p>
        </w:tc>
        <w:tc>
          <w:tcPr>
            <w:tcW w:type="dxa" w:w="1037"/>
          </w:tcPr>
          <w:p>
            <w:pPr>
              <w:spacing w:after="0"/>
              <w:jc w:val="left"/>
            </w:pPr>
            <w:r>
              <w:rPr>
                <w:sz w:val="16"/>
              </w:rPr>
              <w:t>countywide</w:t>
            </w:r>
          </w:p>
        </w:tc>
        <w:tc>
          <w:tcPr>
            <w:tcW w:type="dxa" w:w="191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3"/>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78"/>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1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p>
        </w:tc>
        <w:tc>
          <w:tcPr>
            <w:tcW w:type="dxa" w:w="1453"/>
          </w:tcPr>
          <w:p>
            <w:pPr>
              <w:spacing w:after="0"/>
              <w:jc w:val="left"/>
            </w:pPr>
            <w:r>
              <w:rPr>
                <w:sz w:val="16"/>
              </w:rPr>
              <w:t>event-days per year</w:t>
            </w:r>
          </w:p>
        </w:tc>
        <w:tc>
          <w:tcPr>
            <w:tcW w:type="dxa" w:w="1570"/>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78"/>
          </w:tcPr>
          <w:p>
            <w:pPr>
              <w:spacing w:after="0"/>
              <w:jc w:val="left"/>
            </w:pPr>
            <w:r>
              <w:rPr>
                <w:sz w:val="16"/>
              </w:rPr>
              <w:t>1946-12-31 to 2014-02-12 (67 years)</w:t>
            </w:r>
          </w:p>
        </w:tc>
        <w:tc>
          <w:tcPr>
            <w:tcW w:type="dxa" w:w="1037"/>
          </w:tcPr>
          <w:p>
            <w:pPr>
              <w:spacing w:after="0"/>
              <w:jc w:val="left"/>
            </w:pPr>
            <w:r>
              <w:rPr>
                <w:sz w:val="16"/>
              </w:rPr>
              <w:t>countywide</w:t>
            </w:r>
          </w:p>
        </w:tc>
        <w:tc>
          <w:tcPr>
            <w:tcW w:type="dxa" w:w="191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0.214</w:t>
            </w:r>
          </w:p>
        </w:tc>
        <w:tc>
          <w:tcPr>
            <w:tcW w:type="dxa" w:w="1453"/>
          </w:tcPr>
          <w:p>
            <w:pPr>
              <w:spacing w:after="0"/>
              <w:jc w:val="left"/>
            </w:pPr>
            <w:r>
              <w:rPr>
                <w:sz w:val="16"/>
              </w:rPr>
              <w:t>event-days per year</w:t>
            </w:r>
          </w:p>
        </w:tc>
        <w:tc>
          <w:tcPr>
            <w:tcW w:type="dxa" w:w="1570"/>
          </w:tcPr>
          <w:p>
            <w:pPr>
              <w:spacing w:after="0"/>
              <w:jc w:val="left"/>
            </w:pPr>
            <w:r>
              <w:rPr>
                <w:sz w:val="16"/>
              </w:rPr>
              <w:t>about 0.214 days per year</w:t>
            </w:r>
          </w:p>
        </w:tc>
        <w:tc>
          <w:tcPr>
            <w:tcW w:type="dxa" w:w="1037"/>
          </w:tcPr>
          <w:p>
            <w:pPr>
              <w:spacing w:after="0"/>
              <w:jc w:val="left"/>
            </w:pPr>
            <w:r>
              <w:rPr>
                <w:sz w:val="16"/>
              </w:rPr>
              <w:t>Likely</w:t>
            </w:r>
          </w:p>
        </w:tc>
        <w:tc>
          <w:tcPr>
            <w:tcW w:type="dxa" w:w="1715"/>
          </w:tcPr>
          <w:p>
            <w:pPr>
              <w:spacing w:after="0"/>
              <w:jc w:val="left"/>
            </w:pPr>
            <w:r>
              <w:rPr>
                <w:sz w:val="16"/>
              </w:rPr>
              <w:t>event-days in 4 of 30 years, 1996 to 2025 (13.3%)</w:t>
            </w:r>
          </w:p>
        </w:tc>
        <w:tc>
          <w:tcPr>
            <w:tcW w:type="dxa" w:w="1522"/>
          </w:tcPr>
          <w:p>
            <w:pPr>
              <w:spacing w:after="0"/>
              <w:jc w:val="right"/>
            </w:pPr>
            <w:r>
              <w:rPr>
                <w:sz w:val="16"/>
              </w:rPr>
              <w:t>6</w:t>
            </w:r>
          </w:p>
        </w:tc>
        <w:tc>
          <w:tcPr>
            <w:tcW w:type="dxa" w:w="1578"/>
          </w:tcPr>
          <w:p>
            <w:pPr>
              <w:spacing w:after="0"/>
              <w:jc w:val="left"/>
            </w:pPr>
            <w:r>
              <w:rPr>
                <w:sz w:val="16"/>
              </w:rPr>
              <w:t>1996 to 2023 (28 years)</w:t>
            </w:r>
          </w:p>
        </w:tc>
        <w:tc>
          <w:tcPr>
            <w:tcW w:type="dxa" w:w="1037"/>
          </w:tcPr>
          <w:p>
            <w:pPr>
              <w:spacing w:after="0"/>
              <w:jc w:val="left"/>
            </w:pPr>
            <w:r>
              <w:rPr>
                <w:sz w:val="16"/>
              </w:rPr>
              <w:t>see B1-f</w:t>
            </w:r>
          </w:p>
        </w:tc>
        <w:tc>
          <w:tcPr>
            <w:tcW w:type="dxa" w:w="1919"/>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18.5</w:t>
            </w:r>
          </w:p>
        </w:tc>
        <w:tc>
          <w:tcPr>
            <w:tcW w:type="dxa" w:w="1453"/>
          </w:tcPr>
          <w:p>
            <w:pPr>
              <w:spacing w:after="0"/>
              <w:jc w:val="left"/>
            </w:pPr>
            <w:r>
              <w:rPr>
                <w:sz w:val="16"/>
              </w:rPr>
              <w:t>events per year (modeled)</w:t>
            </w:r>
          </w:p>
        </w:tc>
        <w:tc>
          <w:tcPr>
            <w:tcW w:type="dxa" w:w="1570"/>
          </w:tcPr>
          <w:p>
            <w:pPr>
              <w:spacing w:after="0"/>
              <w:jc w:val="left"/>
            </w:pPr>
            <w:r>
              <w:rPr>
                <w:sz w:val="16"/>
              </w:rPr>
              <w:t>about 18.5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8"/>
          </w:tcPr>
          <w:p>
            <w:pPr>
              <w:spacing w:after="0"/>
              <w:jc w:val="left"/>
            </w:pPr>
            <w:r>
              <w:rPr>
                <w:sz w:val="16"/>
              </w:rPr>
              <w:t>modeled</w:t>
            </w:r>
          </w:p>
        </w:tc>
        <w:tc>
          <w:tcPr>
            <w:tcW w:type="dxa" w:w="1037"/>
          </w:tcPr>
          <w:p>
            <w:pPr>
              <w:spacing w:after="0"/>
              <w:jc w:val="left"/>
            </w:pPr>
            <w:r>
              <w:rPr>
                <w:sz w:val="16"/>
              </w:rPr>
              <w:t>see B1-f</w:t>
            </w:r>
          </w:p>
        </w:tc>
        <w:tc>
          <w:tcPr>
            <w:tcW w:type="dxa" w:w="1919"/>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9.65</w:t>
            </w:r>
          </w:p>
        </w:tc>
        <w:tc>
          <w:tcPr>
            <w:tcW w:type="dxa" w:w="1453"/>
          </w:tcPr>
          <w:p>
            <w:pPr>
              <w:spacing w:after="0"/>
              <w:jc w:val="left"/>
            </w:pPr>
            <w:r>
              <w:rPr>
                <w:sz w:val="16"/>
              </w:rPr>
              <w:t>days per year with a strike</w:t>
            </w:r>
          </w:p>
        </w:tc>
        <w:tc>
          <w:tcPr>
            <w:tcW w:type="dxa" w:w="1570"/>
          </w:tcPr>
          <w:p>
            <w:pPr>
              <w:spacing w:after="0"/>
              <w:jc w:val="left"/>
            </w:pPr>
            <w:r>
              <w:rPr>
                <w:sz w:val="16"/>
              </w:rPr>
              <w:t>about 9.65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8"/>
          </w:tcPr>
          <w:p>
            <w:pPr>
              <w:spacing w:after="0"/>
              <w:jc w:val="left"/>
            </w:pPr>
            <w:r>
              <w:rPr>
                <w:sz w:val="16"/>
              </w:rPr>
              <w:t>1995 to 2023 (29 years; CONUS)</w:t>
            </w:r>
          </w:p>
        </w:tc>
        <w:tc>
          <w:tcPr>
            <w:tcW w:type="dxa" w:w="1037"/>
          </w:tcPr>
          <w:p>
            <w:pPr>
              <w:spacing w:after="0"/>
              <w:jc w:val="left"/>
            </w:pPr>
            <w:r>
              <w:rPr>
                <w:sz w:val="16"/>
              </w:rPr>
              <w:t>countywide</w:t>
            </w:r>
          </w:p>
        </w:tc>
        <w:tc>
          <w:tcPr>
            <w:tcW w:type="dxa" w:w="1919"/>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0.0137</w:t>
            </w:r>
          </w:p>
        </w:tc>
        <w:tc>
          <w:tcPr>
            <w:tcW w:type="dxa" w:w="1453"/>
          </w:tcPr>
          <w:p>
            <w:pPr>
              <w:spacing w:after="0"/>
              <w:jc w:val="left"/>
            </w:pPr>
            <w:r>
              <w:rPr>
                <w:sz w:val="16"/>
              </w:rPr>
              <w:t>events per year</w:t>
            </w:r>
          </w:p>
        </w:tc>
        <w:tc>
          <w:tcPr>
            <w:tcW w:type="dxa" w:w="1570"/>
          </w:tcPr>
          <w:p>
            <w:pPr>
              <w:spacing w:after="0"/>
              <w:jc w:val="left"/>
            </w:pPr>
            <w:r>
              <w:rPr>
                <w:sz w:val="16"/>
              </w:rPr>
              <w:t>about 1 in 73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1</w:t>
            </w:r>
          </w:p>
        </w:tc>
        <w:tc>
          <w:tcPr>
            <w:tcW w:type="dxa" w:w="1578"/>
          </w:tcPr>
          <w:p>
            <w:pPr>
              <w:spacing w:after="0"/>
              <w:jc w:val="left"/>
            </w:pPr>
            <w:r>
              <w:rPr>
                <w:sz w:val="16"/>
              </w:rPr>
              <w:t>1986 to 2023 (38 years)</w:t>
            </w:r>
          </w:p>
        </w:tc>
        <w:tc>
          <w:tcPr>
            <w:tcW w:type="dxa" w:w="1037"/>
          </w:tcPr>
          <w:p>
            <w:pPr>
              <w:spacing w:after="0"/>
              <w:jc w:val="left"/>
            </w:pPr>
            <w:r>
              <w:rPr>
                <w:sz w:val="16"/>
              </w:rPr>
              <w:t>countywide</w:t>
            </w:r>
          </w:p>
        </w:tc>
        <w:tc>
          <w:tcPr>
            <w:tcW w:type="dxa" w:w="1919"/>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0.0335</w:t>
            </w:r>
          </w:p>
        </w:tc>
        <w:tc>
          <w:tcPr>
            <w:tcW w:type="dxa" w:w="1453"/>
          </w:tcPr>
          <w:p>
            <w:pPr>
              <w:spacing w:after="0"/>
              <w:jc w:val="left"/>
            </w:pPr>
            <w:r>
              <w:rPr>
                <w:sz w:val="16"/>
              </w:rPr>
              <w:t>events per year</w:t>
            </w:r>
          </w:p>
        </w:tc>
        <w:tc>
          <w:tcPr>
            <w:tcW w:type="dxa" w:w="1570"/>
          </w:tcPr>
          <w:p>
            <w:pPr>
              <w:spacing w:after="0"/>
              <w:jc w:val="left"/>
            </w:pPr>
            <w:r>
              <w:rPr>
                <w:sz w:val="16"/>
              </w:rPr>
              <w:t>about 1 in 30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8"/>
          </w:tcPr>
          <w:p>
            <w:pPr>
              <w:spacing w:after="0"/>
              <w:jc w:val="left"/>
            </w:pPr>
            <w:r>
              <w:rPr>
                <w:sz w:val="16"/>
              </w:rPr>
              <w:t>1950 to 2023 (EF2+); 1986 to 2023 (EF0-1)</w:t>
            </w:r>
          </w:p>
        </w:tc>
        <w:tc>
          <w:tcPr>
            <w:tcW w:type="dxa" w:w="1037"/>
          </w:tcPr>
          <w:p>
            <w:pPr>
              <w:spacing w:after="0"/>
              <w:jc w:val="left"/>
            </w:pPr>
            <w:r>
              <w:rPr>
                <w:sz w:val="16"/>
              </w:rPr>
              <w:t>see B1-f</w:t>
            </w:r>
          </w:p>
        </w:tc>
        <w:tc>
          <w:tcPr>
            <w:tcW w:type="dxa" w:w="1919"/>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78"/>
          </w:tcPr>
          <w:p>
            <w:pPr>
              <w:spacing w:after="0"/>
              <w:jc w:val="left"/>
            </w:pPr>
            <w:r>
              <w:rPr>
                <w:sz w:val="16"/>
              </w:rPr>
              <w:t>modeled</w:t>
            </w:r>
          </w:p>
        </w:tc>
        <w:tc>
          <w:tcPr>
            <w:tcW w:type="dxa" w:w="1037"/>
          </w:tcPr>
          <w:p>
            <w:pPr>
              <w:spacing w:after="0"/>
              <w:jc w:val="left"/>
            </w:pPr>
            <w:r>
              <w:rPr>
                <w:sz w:val="16"/>
              </w:rPr>
              <w:t>see B1-f</w:t>
            </w:r>
          </w:p>
        </w:tc>
        <w:tc>
          <w:tcPr>
            <w:tcW w:type="dxa" w:w="191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r>
              <w:rPr>
                <w:sz w:val="16"/>
              </w:rPr>
              <w:t>0.0012</w:t>
            </w:r>
          </w:p>
        </w:tc>
        <w:tc>
          <w:tcPr>
            <w:tcW w:type="dxa" w:w="1453"/>
          </w:tcPr>
          <w:p>
            <w:pPr>
              <w:spacing w:after="0"/>
              <w:jc w:val="left"/>
            </w:pPr>
            <w:r>
              <w:rPr>
                <w:sz w:val="16"/>
              </w:rPr>
              <w:t>annual probability</w:t>
            </w:r>
          </w:p>
        </w:tc>
        <w:tc>
          <w:tcPr>
            <w:tcW w:type="dxa" w:w="1570"/>
          </w:tcPr>
          <w:p>
            <w:pPr>
              <w:spacing w:after="0"/>
              <w:jc w:val="left"/>
            </w:pPr>
            <w:r>
              <w:rPr>
                <w:sz w:val="16"/>
              </w:rPr>
              <w:t>about 1 in 833 years</w:t>
            </w:r>
          </w:p>
        </w:tc>
        <w:tc>
          <w:tcPr>
            <w:tcW w:type="dxa" w:w="1037"/>
          </w:tcPr>
          <w:p>
            <w:pPr>
              <w:spacing w:after="0"/>
              <w:jc w:val="left"/>
            </w:pPr>
            <w:r>
              <w:rPr>
                <w:sz w:val="16"/>
              </w:rPr>
              <w:t>Unlikely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8"/>
          </w:tcPr>
          <w:p>
            <w:pPr>
              <w:spacing w:after="0"/>
              <w:jc w:val="left"/>
            </w:pPr>
            <w:r>
              <w:rPr>
                <w:sz w:val="16"/>
              </w:rPr>
              <w:t>modeled</w:t>
            </w:r>
          </w:p>
        </w:tc>
        <w:tc>
          <w:tcPr>
            <w:tcW w:type="dxa" w:w="1037"/>
          </w:tcPr>
          <w:p>
            <w:pPr>
              <w:spacing w:after="0"/>
              <w:jc w:val="left"/>
            </w:pPr>
            <w:r>
              <w:rPr>
                <w:sz w:val="16"/>
              </w:rPr>
              <w:t>see B1-f</w:t>
            </w:r>
          </w:p>
        </w:tc>
        <w:tc>
          <w:tcPr>
            <w:tcW w:type="dxa" w:w="1919"/>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0.0257</w:t>
            </w:r>
          </w:p>
        </w:tc>
        <w:tc>
          <w:tcPr>
            <w:tcW w:type="dxa" w:w="1453"/>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2.57%</w:t>
            </w:r>
          </w:p>
        </w:tc>
        <w:tc>
          <w:tcPr>
            <w:tcW w:type="dxa" w:w="1037"/>
          </w:tcPr>
          <w:p>
            <w:pPr>
              <w:spacing w:after="0"/>
              <w:jc w:val="left"/>
            </w:pPr>
            <w:r>
              <w:rPr>
                <w:sz w:val="16"/>
              </w:rPr>
              <w:t>Likely</w:t>
            </w:r>
          </w:p>
        </w:tc>
        <w:tc>
          <w:tcPr>
            <w:tcW w:type="dxa" w:w="1715"/>
          </w:tcPr>
          <w:p>
            <w:pPr>
              <w:spacing w:after="0"/>
              <w:jc w:val="left"/>
            </w:pPr>
            <w:r>
              <w:rPr>
                <w:sz w:val="16"/>
              </w:rPr>
              <w:t>Storm Events records in 5 of 30 years, 1996 to 2025 (16.7%)</w:t>
            </w:r>
          </w:p>
        </w:tc>
        <w:tc>
          <w:tcPr>
            <w:tcW w:type="dxa" w:w="1522"/>
          </w:tcPr>
          <w:p>
            <w:pPr>
              <w:spacing w:after="0"/>
              <w:jc w:val="right"/>
            </w:pPr>
            <w:r>
              <w:rPr>
                <w:sz w:val="16"/>
              </w:rPr>
              <w:t>not shown</w:t>
            </w:r>
          </w:p>
        </w:tc>
        <w:tc>
          <w:tcPr>
            <w:tcW w:type="dxa" w:w="1578"/>
          </w:tcPr>
          <w:p>
            <w:pPr>
              <w:spacing w:after="0"/>
              <w:jc w:val="left"/>
            </w:pPr>
            <w:r>
              <w:rPr>
                <w:sz w:val="16"/>
              </w:rPr>
              <w:t>modeled</w:t>
            </w:r>
          </w:p>
        </w:tc>
        <w:tc>
          <w:tcPr>
            <w:tcW w:type="dxa" w:w="1037"/>
          </w:tcPr>
          <w:p>
            <w:pPr>
              <w:spacing w:after="0"/>
              <w:jc w:val="left"/>
            </w:pPr>
            <w:r>
              <w:rPr>
                <w:sz w:val="16"/>
              </w:rPr>
              <w:t>see B1-f</w:t>
            </w:r>
          </w:p>
        </w:tc>
        <w:tc>
          <w:tcPr>
            <w:tcW w:type="dxa" w:w="191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24.1</w:t>
            </w:r>
          </w:p>
        </w:tc>
        <w:tc>
          <w:tcPr>
            <w:tcW w:type="dxa" w:w="1453"/>
          </w:tcPr>
          <w:p>
            <w:pPr>
              <w:spacing w:after="0"/>
              <w:jc w:val="left"/>
            </w:pPr>
            <w:r>
              <w:rPr>
                <w:sz w:val="16"/>
              </w:rPr>
              <w:t>event-days per year</w:t>
            </w:r>
          </w:p>
        </w:tc>
        <w:tc>
          <w:tcPr>
            <w:tcW w:type="dxa" w:w="1570"/>
          </w:tcPr>
          <w:p>
            <w:pPr>
              <w:spacing w:after="0"/>
              <w:jc w:val="left"/>
            </w:pPr>
            <w:r>
              <w:rPr>
                <w:sz w:val="16"/>
              </w:rPr>
              <w:t>about 24.1 days per year</w:t>
            </w:r>
          </w:p>
        </w:tc>
        <w:tc>
          <w:tcPr>
            <w:tcW w:type="dxa" w:w="1037"/>
          </w:tcPr>
          <w:p>
            <w:pPr>
              <w:spacing w:after="0"/>
              <w:jc w:val="left"/>
            </w:pPr>
            <w:r>
              <w:rPr>
                <w:sz w:val="16"/>
              </w:rPr>
              <w:t>Likely</w:t>
            </w:r>
          </w:p>
        </w:tc>
        <w:tc>
          <w:tcPr>
            <w:tcW w:type="dxa" w:w="1715"/>
          </w:tcPr>
          <w:p>
            <w:pPr>
              <w:spacing w:after="0"/>
              <w:jc w:val="left"/>
            </w:pPr>
            <w:r>
              <w:rPr>
                <w:sz w:val="16"/>
              </w:rPr>
              <w:t>event-days in 9 of 30 years, 1996 to 2025 (30%)</w:t>
            </w:r>
          </w:p>
        </w:tc>
        <w:tc>
          <w:tcPr>
            <w:tcW w:type="dxa" w:w="1522"/>
          </w:tcPr>
          <w:p>
            <w:pPr>
              <w:spacing w:after="0"/>
              <w:jc w:val="right"/>
            </w:pPr>
            <w:r>
              <w:rPr>
                <w:sz w:val="16"/>
              </w:rPr>
              <w:t>459</w:t>
            </w:r>
          </w:p>
        </w:tc>
        <w:tc>
          <w:tcPr>
            <w:tcW w:type="dxa" w:w="1578"/>
          </w:tcPr>
          <w:p>
            <w:pPr>
              <w:spacing w:after="0"/>
              <w:jc w:val="left"/>
            </w:pPr>
            <w:r>
              <w:rPr>
                <w:sz w:val="16"/>
              </w:rPr>
              <w:t>2005-11-12 to 2024-11-12 (19 years)</w:t>
            </w:r>
          </w:p>
        </w:tc>
        <w:tc>
          <w:tcPr>
            <w:tcW w:type="dxa" w:w="1037"/>
          </w:tcPr>
          <w:p>
            <w:pPr>
              <w:spacing w:after="0"/>
              <w:jc w:val="left"/>
            </w:pPr>
            <w:r>
              <w:rPr>
                <w:sz w:val="16"/>
              </w:rPr>
              <w:t>countywide</w:t>
            </w:r>
          </w:p>
        </w:tc>
        <w:tc>
          <w:tcPr>
            <w:tcW w:type="dxa" w:w="1919"/>
          </w:tcPr>
          <w:p>
            <w:pPr>
              <w:spacing w:after="0"/>
              <w:jc w:val="left"/>
            </w:pPr>
            <w:r>
              <w:rPr>
                <w:sz w:val="16"/>
              </w:rPr>
              <w:t>NRI gives about 24.1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20"/>
        <w:gridCol w:w="734"/>
        <w:gridCol w:w="966"/>
        <w:gridCol w:w="734"/>
        <w:gridCol w:w="700"/>
        <w:gridCol w:w="2374"/>
        <w:gridCol w:w="7485"/>
      </w:tblGrid>
      <w:tr>
        <w:trPr>
          <w:cantSplit/>
          <w:tblHeader/>
        </w:trPr>
        <w:tc>
          <w:tcPr>
            <w:tcW w:type="dxa" w:w="1120"/>
            <w:shd w:val="clear" w:color="auto" w:fill="E8E8E8"/>
          </w:tcPr>
          <w:p>
            <w:pPr>
              <w:spacing w:after="0"/>
              <w:jc w:val="left"/>
            </w:pPr>
            <w:r>
              <w:rPr>
                <w:b/>
                <w:sz w:val="16"/>
              </w:rPr>
              <w:t>Hazard</w:t>
            </w:r>
          </w:p>
        </w:tc>
        <w:tc>
          <w:tcPr>
            <w:tcW w:type="dxa" w:w="734"/>
            <w:shd w:val="clear" w:color="auto" w:fill="E8E8E8"/>
          </w:tcPr>
          <w:p>
            <w:pPr>
              <w:spacing w:after="0"/>
              <w:jc w:val="right"/>
            </w:pPr>
            <w:r>
              <w:rPr>
                <w:b/>
                <w:sz w:val="16"/>
              </w:rPr>
              <w:t>Tracts</w:t>
            </w:r>
          </w:p>
          <w:p>
            <w:pPr>
              <w:spacing w:after="0"/>
              <w:jc w:val="right"/>
            </w:pPr>
            <w:r>
              <w:rPr>
                <w:i/>
                <w:color w:val="555555"/>
                <w:sz w:val="14"/>
              </w:rPr>
              <w:t>rated of all</w:t>
            </w:r>
          </w:p>
        </w:tc>
        <w:tc>
          <w:tcPr>
            <w:tcW w:type="dxa" w:w="96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34"/>
            <w:shd w:val="clear" w:color="auto" w:fill="E8E8E8"/>
          </w:tcPr>
          <w:p>
            <w:pPr>
              <w:spacing w:after="0"/>
              <w:jc w:val="right"/>
            </w:pPr>
            <w:r>
              <w:rPr>
                <w:b/>
                <w:sz w:val="16"/>
              </w:rPr>
              <w:t>Median</w:t>
            </w:r>
          </w:p>
        </w:tc>
        <w:tc>
          <w:tcPr>
            <w:tcW w:type="dxa" w:w="700"/>
            <w:shd w:val="clear" w:color="auto" w:fill="E8E8E8"/>
          </w:tcPr>
          <w:p>
            <w:pPr>
              <w:spacing w:after="0"/>
              <w:jc w:val="right"/>
            </w:pPr>
            <w:r>
              <w:rPr>
                <w:b/>
                <w:sz w:val="16"/>
              </w:rPr>
              <w:t>Max</w:t>
            </w:r>
          </w:p>
        </w:tc>
        <w:tc>
          <w:tcPr>
            <w:tcW w:type="dxa" w:w="2374"/>
            <w:shd w:val="clear" w:color="auto" w:fill="E8E8E8"/>
          </w:tcPr>
          <w:p>
            <w:pPr>
              <w:spacing w:after="0"/>
              <w:jc w:val="left"/>
            </w:pPr>
            <w:r>
              <w:rPr>
                <w:b/>
                <w:sz w:val="16"/>
              </w:rPr>
              <w:t>Tracts by rating</w:t>
            </w:r>
          </w:p>
        </w:tc>
        <w:tc>
          <w:tcPr>
            <w:tcW w:type="dxa" w:w="7485"/>
            <w:shd w:val="clear" w:color="auto" w:fill="E8E8E8"/>
          </w:tcPr>
          <w:p>
            <w:pPr>
              <w:spacing w:after="0"/>
              <w:jc w:val="left"/>
            </w:pPr>
            <w:r>
              <w:rPr>
                <w:b/>
                <w:sz w:val="16"/>
              </w:rPr>
              <w:t>Note</w:t>
            </w:r>
          </w:p>
        </w:tc>
      </w:tr>
      <w:tr>
        <w:trPr>
          <w:cantSplit/>
        </w:trPr>
        <w:tc>
          <w:tcPr>
            <w:tcW w:type="dxa" w:w="1120"/>
          </w:tcPr>
          <w:p>
            <w:pPr>
              <w:spacing w:after="0"/>
              <w:jc w:val="left"/>
            </w:pPr>
            <w:r>
              <w:rPr>
                <w:sz w:val="16"/>
              </w:rPr>
              <w:t>Avalanche</w:t>
            </w:r>
          </w:p>
        </w:tc>
        <w:tc>
          <w:tcPr>
            <w:tcW w:type="dxa" w:w="734"/>
          </w:tcPr>
          <w:p>
            <w:pPr>
              <w:spacing w:after="0"/>
              <w:jc w:val="right"/>
            </w:pPr>
            <w:r>
              <w:rPr>
                <w:sz w:val="16"/>
              </w:rPr>
              <w:t>4 of 4</w:t>
            </w:r>
          </w:p>
        </w:tc>
        <w:tc>
          <w:tcPr>
            <w:tcW w:type="dxa" w:w="966"/>
          </w:tcPr>
          <w:p>
            <w:pPr>
              <w:spacing w:after="0"/>
              <w:jc w:val="right"/>
            </w:pPr>
            <w:r>
              <w:rPr>
                <w:sz w:val="16"/>
              </w:rPr>
              <w:t>40.2</w:t>
            </w:r>
          </w:p>
        </w:tc>
        <w:tc>
          <w:tcPr>
            <w:tcW w:type="dxa" w:w="734"/>
          </w:tcPr>
          <w:p>
            <w:pPr>
              <w:spacing w:after="0"/>
              <w:jc w:val="right"/>
            </w:pPr>
            <w:r>
              <w:rPr>
                <w:sz w:val="16"/>
              </w:rPr>
              <w:t>42.7</w:t>
            </w:r>
          </w:p>
        </w:tc>
        <w:tc>
          <w:tcPr>
            <w:tcW w:type="dxa" w:w="700"/>
          </w:tcPr>
          <w:p>
            <w:pPr>
              <w:spacing w:after="0"/>
              <w:jc w:val="right"/>
            </w:pPr>
            <w:r>
              <w:rPr>
                <w:sz w:val="16"/>
              </w:rPr>
              <w:t>44.6</w:t>
            </w:r>
          </w:p>
        </w:tc>
        <w:tc>
          <w:tcPr>
            <w:tcW w:type="dxa" w:w="2374"/>
          </w:tcPr>
          <w:p>
            <w:pPr>
              <w:spacing w:after="0"/>
              <w:jc w:val="left"/>
            </w:pPr>
            <w:r>
              <w:rPr>
                <w:sz w:val="16"/>
              </w:rPr>
              <w:t>Very Low 4</w:t>
            </w:r>
          </w:p>
        </w:tc>
        <w:tc>
          <w:tcPr>
            <w:tcW w:type="dxa" w:w="7485"/>
          </w:tcPr>
          <w:p>
            <w:pPr>
              <w:spacing w:after="0"/>
              <w:jc w:val="left"/>
            </w:pPr>
          </w:p>
        </w:tc>
      </w:tr>
      <w:tr>
        <w:trPr>
          <w:cantSplit/>
        </w:trPr>
        <w:tc>
          <w:tcPr>
            <w:tcW w:type="dxa" w:w="1120"/>
          </w:tcPr>
          <w:p>
            <w:pPr>
              <w:spacing w:after="0"/>
              <w:jc w:val="left"/>
            </w:pPr>
            <w:r>
              <w:rPr>
                <w:sz w:val="16"/>
              </w:rPr>
              <w:t>Coastal Flooding</w:t>
            </w:r>
          </w:p>
        </w:tc>
        <w:tc>
          <w:tcPr>
            <w:tcW w:type="dxa" w:w="734"/>
          </w:tcPr>
          <w:p>
            <w:pPr>
              <w:spacing w:after="0"/>
              <w:jc w:val="right"/>
            </w:pPr>
            <w:r>
              <w:rPr>
                <w:sz w:val="16"/>
              </w:rPr>
              <w:t>0 of 4</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374"/>
          </w:tcPr>
          <w:p>
            <w:pPr>
              <w:spacing w:after="0"/>
              <w:jc w:val="left"/>
            </w:pPr>
            <w:r>
              <w:rPr>
                <w:sz w:val="16"/>
              </w:rPr>
              <w:t>Not Applicable 4</w:t>
            </w:r>
          </w:p>
        </w:tc>
        <w:tc>
          <w:tcPr>
            <w:tcW w:type="dxa" w:w="7485"/>
          </w:tcPr>
          <w:p>
            <w:pPr>
              <w:spacing w:after="0"/>
              <w:jc w:val="left"/>
            </w:pPr>
          </w:p>
        </w:tc>
      </w:tr>
      <w:tr>
        <w:trPr>
          <w:cantSplit/>
        </w:trPr>
        <w:tc>
          <w:tcPr>
            <w:tcW w:type="dxa" w:w="1120"/>
          </w:tcPr>
          <w:p>
            <w:pPr>
              <w:spacing w:after="0"/>
              <w:jc w:val="left"/>
            </w:pPr>
            <w:r>
              <w:rPr>
                <w:sz w:val="16"/>
              </w:rPr>
              <w:t>Cold Wave</w:t>
            </w:r>
          </w:p>
        </w:tc>
        <w:tc>
          <w:tcPr>
            <w:tcW w:type="dxa" w:w="734"/>
          </w:tcPr>
          <w:p>
            <w:pPr>
              <w:spacing w:after="0"/>
              <w:jc w:val="right"/>
            </w:pPr>
            <w:r>
              <w:rPr>
                <w:sz w:val="16"/>
              </w:rPr>
              <w:t>0 of 4</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374"/>
          </w:tcPr>
          <w:p>
            <w:pPr>
              <w:spacing w:after="0"/>
              <w:jc w:val="left"/>
            </w:pPr>
            <w:r>
              <w:rPr>
                <w:sz w:val="16"/>
              </w:rPr>
              <w:t>No Rating 4</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Drought</w:t>
            </w:r>
          </w:p>
        </w:tc>
        <w:tc>
          <w:tcPr>
            <w:tcW w:type="dxa" w:w="734"/>
          </w:tcPr>
          <w:p>
            <w:pPr>
              <w:spacing w:after="0"/>
              <w:jc w:val="right"/>
            </w:pPr>
            <w:r>
              <w:rPr>
                <w:sz w:val="16"/>
              </w:rPr>
              <w:t>0 of 4</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374"/>
          </w:tcPr>
          <w:p>
            <w:pPr>
              <w:spacing w:after="0"/>
              <w:jc w:val="left"/>
            </w:pPr>
            <w:r>
              <w:rPr>
                <w:sz w:val="16"/>
              </w:rPr>
              <w:t>No Rating 4</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Earthquake</w:t>
            </w:r>
          </w:p>
        </w:tc>
        <w:tc>
          <w:tcPr>
            <w:tcW w:type="dxa" w:w="734"/>
          </w:tcPr>
          <w:p>
            <w:pPr>
              <w:spacing w:after="0"/>
              <w:jc w:val="right"/>
            </w:pPr>
            <w:r>
              <w:rPr>
                <w:sz w:val="16"/>
              </w:rPr>
              <w:t>4 of 4</w:t>
            </w:r>
          </w:p>
        </w:tc>
        <w:tc>
          <w:tcPr>
            <w:tcW w:type="dxa" w:w="966"/>
          </w:tcPr>
          <w:p>
            <w:pPr>
              <w:spacing w:after="0"/>
              <w:jc w:val="right"/>
            </w:pPr>
            <w:r>
              <w:rPr>
                <w:sz w:val="16"/>
              </w:rPr>
              <w:t>84.0</w:t>
            </w:r>
          </w:p>
        </w:tc>
        <w:tc>
          <w:tcPr>
            <w:tcW w:type="dxa" w:w="734"/>
          </w:tcPr>
          <w:p>
            <w:pPr>
              <w:spacing w:after="0"/>
              <w:jc w:val="right"/>
            </w:pPr>
            <w:r>
              <w:rPr>
                <w:sz w:val="16"/>
              </w:rPr>
              <w:t>86.6</w:t>
            </w:r>
          </w:p>
        </w:tc>
        <w:tc>
          <w:tcPr>
            <w:tcW w:type="dxa" w:w="700"/>
          </w:tcPr>
          <w:p>
            <w:pPr>
              <w:spacing w:after="0"/>
              <w:jc w:val="right"/>
            </w:pPr>
            <w:r>
              <w:rPr>
                <w:sz w:val="16"/>
              </w:rPr>
              <w:t>91.6</w:t>
            </w:r>
          </w:p>
        </w:tc>
        <w:tc>
          <w:tcPr>
            <w:tcW w:type="dxa" w:w="2374"/>
          </w:tcPr>
          <w:p>
            <w:pPr>
              <w:spacing w:after="0"/>
              <w:jc w:val="left"/>
            </w:pPr>
            <w:r>
              <w:rPr>
                <w:sz w:val="16"/>
              </w:rPr>
              <w:t>Relatively High 1, Relatively Moderate 3</w:t>
            </w:r>
          </w:p>
        </w:tc>
        <w:tc>
          <w:tcPr>
            <w:tcW w:type="dxa" w:w="7485"/>
          </w:tcPr>
          <w:p>
            <w:pPr>
              <w:spacing w:after="0"/>
              <w:jc w:val="left"/>
            </w:pPr>
          </w:p>
        </w:tc>
      </w:tr>
      <w:tr>
        <w:trPr>
          <w:cantSplit/>
        </w:trPr>
        <w:tc>
          <w:tcPr>
            <w:tcW w:type="dxa" w:w="1120"/>
          </w:tcPr>
          <w:p>
            <w:pPr>
              <w:spacing w:after="0"/>
              <w:jc w:val="left"/>
            </w:pPr>
            <w:r>
              <w:rPr>
                <w:sz w:val="16"/>
              </w:rPr>
              <w:t>Hail</w:t>
            </w:r>
          </w:p>
        </w:tc>
        <w:tc>
          <w:tcPr>
            <w:tcW w:type="dxa" w:w="734"/>
          </w:tcPr>
          <w:p>
            <w:pPr>
              <w:spacing w:after="0"/>
              <w:jc w:val="right"/>
            </w:pPr>
            <w:r>
              <w:rPr>
                <w:sz w:val="16"/>
              </w:rPr>
              <w:t>4 of 4</w:t>
            </w:r>
          </w:p>
        </w:tc>
        <w:tc>
          <w:tcPr>
            <w:tcW w:type="dxa" w:w="966"/>
          </w:tcPr>
          <w:p>
            <w:pPr>
              <w:spacing w:after="0"/>
              <w:jc w:val="right"/>
            </w:pPr>
            <w:r>
              <w:rPr>
                <w:sz w:val="16"/>
              </w:rPr>
              <w:t>26.1</w:t>
            </w:r>
          </w:p>
        </w:tc>
        <w:tc>
          <w:tcPr>
            <w:tcW w:type="dxa" w:w="734"/>
          </w:tcPr>
          <w:p>
            <w:pPr>
              <w:spacing w:after="0"/>
              <w:jc w:val="right"/>
            </w:pPr>
            <w:r>
              <w:rPr>
                <w:sz w:val="16"/>
              </w:rPr>
              <w:t>35.7</w:t>
            </w:r>
          </w:p>
        </w:tc>
        <w:tc>
          <w:tcPr>
            <w:tcW w:type="dxa" w:w="700"/>
          </w:tcPr>
          <w:p>
            <w:pPr>
              <w:spacing w:after="0"/>
              <w:jc w:val="right"/>
            </w:pPr>
            <w:r>
              <w:rPr>
                <w:sz w:val="16"/>
              </w:rPr>
              <w:t>42.1</w:t>
            </w:r>
          </w:p>
        </w:tc>
        <w:tc>
          <w:tcPr>
            <w:tcW w:type="dxa" w:w="2374"/>
          </w:tcPr>
          <w:p>
            <w:pPr>
              <w:spacing w:after="0"/>
              <w:jc w:val="left"/>
            </w:pPr>
            <w:r>
              <w:rPr>
                <w:sz w:val="16"/>
              </w:rPr>
              <w:t>Relatively Low 2, Very Low 2</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Heat Wave</w:t>
            </w:r>
          </w:p>
        </w:tc>
        <w:tc>
          <w:tcPr>
            <w:tcW w:type="dxa" w:w="734"/>
          </w:tcPr>
          <w:p>
            <w:pPr>
              <w:spacing w:after="0"/>
              <w:jc w:val="right"/>
            </w:pPr>
            <w:r>
              <w:rPr>
                <w:sz w:val="16"/>
              </w:rPr>
              <w:t>4 of 4</w:t>
            </w:r>
          </w:p>
        </w:tc>
        <w:tc>
          <w:tcPr>
            <w:tcW w:type="dxa" w:w="966"/>
          </w:tcPr>
          <w:p>
            <w:pPr>
              <w:spacing w:after="0"/>
              <w:jc w:val="right"/>
            </w:pPr>
            <w:r>
              <w:rPr>
                <w:sz w:val="16"/>
              </w:rPr>
              <w:t>36.7</w:t>
            </w:r>
          </w:p>
        </w:tc>
        <w:tc>
          <w:tcPr>
            <w:tcW w:type="dxa" w:w="734"/>
          </w:tcPr>
          <w:p>
            <w:pPr>
              <w:spacing w:after="0"/>
              <w:jc w:val="right"/>
            </w:pPr>
            <w:r>
              <w:rPr>
                <w:sz w:val="16"/>
              </w:rPr>
              <w:t>51.8</w:t>
            </w:r>
          </w:p>
        </w:tc>
        <w:tc>
          <w:tcPr>
            <w:tcW w:type="dxa" w:w="700"/>
          </w:tcPr>
          <w:p>
            <w:pPr>
              <w:spacing w:after="0"/>
              <w:jc w:val="right"/>
            </w:pPr>
            <w:r>
              <w:rPr>
                <w:sz w:val="16"/>
              </w:rPr>
              <w:t>79.5</w:t>
            </w:r>
          </w:p>
        </w:tc>
        <w:tc>
          <w:tcPr>
            <w:tcW w:type="dxa" w:w="2374"/>
          </w:tcPr>
          <w:p>
            <w:pPr>
              <w:spacing w:after="0"/>
              <w:jc w:val="left"/>
            </w:pPr>
            <w:r>
              <w:rPr>
                <w:sz w:val="16"/>
              </w:rPr>
              <w:t>Relatively Moderate 2, Relatively Low 2</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Hurricane</w:t>
            </w:r>
          </w:p>
        </w:tc>
        <w:tc>
          <w:tcPr>
            <w:tcW w:type="dxa" w:w="734"/>
          </w:tcPr>
          <w:p>
            <w:pPr>
              <w:spacing w:after="0"/>
              <w:jc w:val="right"/>
            </w:pPr>
            <w:r>
              <w:rPr>
                <w:sz w:val="16"/>
              </w:rPr>
              <w:t>0 of 4</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374"/>
          </w:tcPr>
          <w:p>
            <w:pPr>
              <w:spacing w:after="0"/>
              <w:jc w:val="left"/>
            </w:pPr>
            <w:r>
              <w:rPr>
                <w:sz w:val="16"/>
              </w:rPr>
              <w:t>Not Applicable 4</w:t>
            </w:r>
          </w:p>
        </w:tc>
        <w:tc>
          <w:tcPr>
            <w:tcW w:type="dxa" w:w="7485"/>
          </w:tcPr>
          <w:p>
            <w:pPr>
              <w:spacing w:after="0"/>
              <w:jc w:val="left"/>
            </w:pPr>
          </w:p>
        </w:tc>
      </w:tr>
      <w:tr>
        <w:trPr>
          <w:cantSplit/>
        </w:trPr>
        <w:tc>
          <w:tcPr>
            <w:tcW w:type="dxa" w:w="1120"/>
          </w:tcPr>
          <w:p>
            <w:pPr>
              <w:spacing w:after="0"/>
              <w:jc w:val="left"/>
            </w:pPr>
            <w:r>
              <w:rPr>
                <w:sz w:val="16"/>
              </w:rPr>
              <w:t>Ice Storm</w:t>
            </w:r>
          </w:p>
        </w:tc>
        <w:tc>
          <w:tcPr>
            <w:tcW w:type="dxa" w:w="734"/>
          </w:tcPr>
          <w:p>
            <w:pPr>
              <w:spacing w:after="0"/>
              <w:jc w:val="right"/>
            </w:pPr>
            <w:r>
              <w:rPr>
                <w:sz w:val="16"/>
              </w:rPr>
              <w:t>0 of 4</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374"/>
          </w:tcPr>
          <w:p>
            <w:pPr>
              <w:spacing w:after="0"/>
              <w:jc w:val="left"/>
            </w:pPr>
            <w:r>
              <w:rPr>
                <w:sz w:val="16"/>
              </w:rPr>
              <w:t>Not Applicable 4</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Inland Flooding</w:t>
            </w:r>
          </w:p>
        </w:tc>
        <w:tc>
          <w:tcPr>
            <w:tcW w:type="dxa" w:w="734"/>
          </w:tcPr>
          <w:p>
            <w:pPr>
              <w:spacing w:after="0"/>
              <w:jc w:val="right"/>
            </w:pPr>
            <w:r>
              <w:rPr>
                <w:sz w:val="16"/>
              </w:rPr>
              <w:t>4 of 4</w:t>
            </w:r>
          </w:p>
        </w:tc>
        <w:tc>
          <w:tcPr>
            <w:tcW w:type="dxa" w:w="966"/>
          </w:tcPr>
          <w:p>
            <w:pPr>
              <w:spacing w:after="0"/>
              <w:jc w:val="right"/>
            </w:pPr>
            <w:r>
              <w:rPr>
                <w:sz w:val="16"/>
              </w:rPr>
              <w:t>98.2</w:t>
            </w:r>
          </w:p>
        </w:tc>
        <w:tc>
          <w:tcPr>
            <w:tcW w:type="dxa" w:w="734"/>
          </w:tcPr>
          <w:p>
            <w:pPr>
              <w:spacing w:after="0"/>
              <w:jc w:val="right"/>
            </w:pPr>
            <w:r>
              <w:rPr>
                <w:sz w:val="16"/>
              </w:rPr>
              <w:t>98.9</w:t>
            </w:r>
          </w:p>
        </w:tc>
        <w:tc>
          <w:tcPr>
            <w:tcW w:type="dxa" w:w="700"/>
          </w:tcPr>
          <w:p>
            <w:pPr>
              <w:spacing w:after="0"/>
              <w:jc w:val="right"/>
            </w:pPr>
            <w:r>
              <w:rPr>
                <w:sz w:val="16"/>
              </w:rPr>
              <w:t>99.8</w:t>
            </w:r>
          </w:p>
        </w:tc>
        <w:tc>
          <w:tcPr>
            <w:tcW w:type="dxa" w:w="2374"/>
          </w:tcPr>
          <w:p>
            <w:pPr>
              <w:spacing w:after="0"/>
              <w:jc w:val="left"/>
            </w:pPr>
            <w:r>
              <w:rPr>
                <w:sz w:val="16"/>
              </w:rPr>
              <w:t>Very High 4</w:t>
            </w:r>
          </w:p>
        </w:tc>
        <w:tc>
          <w:tcPr>
            <w:tcW w:type="dxa" w:w="7485"/>
          </w:tcPr>
          <w:p>
            <w:pPr>
              <w:spacing w:after="0"/>
              <w:jc w:val="left"/>
            </w:pPr>
          </w:p>
        </w:tc>
      </w:tr>
      <w:tr>
        <w:trPr>
          <w:cantSplit/>
        </w:trPr>
        <w:tc>
          <w:tcPr>
            <w:tcW w:type="dxa" w:w="1120"/>
          </w:tcPr>
          <w:p>
            <w:pPr>
              <w:spacing w:after="0"/>
              <w:jc w:val="left"/>
            </w:pPr>
            <w:r>
              <w:rPr>
                <w:sz w:val="16"/>
              </w:rPr>
              <w:t>Landslide</w:t>
            </w:r>
          </w:p>
        </w:tc>
        <w:tc>
          <w:tcPr>
            <w:tcW w:type="dxa" w:w="734"/>
          </w:tcPr>
          <w:p>
            <w:pPr>
              <w:spacing w:after="0"/>
              <w:jc w:val="right"/>
            </w:pPr>
            <w:r>
              <w:rPr>
                <w:sz w:val="16"/>
              </w:rPr>
              <w:t>4 of 4</w:t>
            </w:r>
          </w:p>
        </w:tc>
        <w:tc>
          <w:tcPr>
            <w:tcW w:type="dxa" w:w="966"/>
          </w:tcPr>
          <w:p>
            <w:pPr>
              <w:spacing w:after="0"/>
              <w:jc w:val="right"/>
            </w:pPr>
            <w:r>
              <w:rPr>
                <w:sz w:val="16"/>
              </w:rPr>
              <w:t>99.6</w:t>
            </w:r>
          </w:p>
        </w:tc>
        <w:tc>
          <w:tcPr>
            <w:tcW w:type="dxa" w:w="734"/>
          </w:tcPr>
          <w:p>
            <w:pPr>
              <w:spacing w:after="0"/>
              <w:jc w:val="right"/>
            </w:pPr>
            <w:r>
              <w:rPr>
                <w:sz w:val="16"/>
              </w:rPr>
              <w:t>99.7</w:t>
            </w:r>
          </w:p>
        </w:tc>
        <w:tc>
          <w:tcPr>
            <w:tcW w:type="dxa" w:w="700"/>
          </w:tcPr>
          <w:p>
            <w:pPr>
              <w:spacing w:after="0"/>
              <w:jc w:val="right"/>
            </w:pPr>
            <w:r>
              <w:rPr>
                <w:sz w:val="16"/>
              </w:rPr>
              <w:t>99.9</w:t>
            </w:r>
          </w:p>
        </w:tc>
        <w:tc>
          <w:tcPr>
            <w:tcW w:type="dxa" w:w="2374"/>
          </w:tcPr>
          <w:p>
            <w:pPr>
              <w:spacing w:after="0"/>
              <w:jc w:val="left"/>
            </w:pPr>
            <w:r>
              <w:rPr>
                <w:sz w:val="16"/>
              </w:rPr>
              <w:t>Very High 1, Relatively High 3</w:t>
            </w:r>
          </w:p>
        </w:tc>
        <w:tc>
          <w:tcPr>
            <w:tcW w:type="dxa" w:w="7485"/>
          </w:tcPr>
          <w:p>
            <w:pPr>
              <w:spacing w:after="0"/>
              <w:jc w:val="left"/>
            </w:pPr>
          </w:p>
        </w:tc>
      </w:tr>
      <w:tr>
        <w:trPr>
          <w:cantSplit/>
        </w:trPr>
        <w:tc>
          <w:tcPr>
            <w:tcW w:type="dxa" w:w="1120"/>
          </w:tcPr>
          <w:p>
            <w:pPr>
              <w:spacing w:after="0"/>
              <w:jc w:val="left"/>
            </w:pPr>
            <w:r>
              <w:rPr>
                <w:sz w:val="16"/>
              </w:rPr>
              <w:t>Lightning</w:t>
            </w:r>
          </w:p>
        </w:tc>
        <w:tc>
          <w:tcPr>
            <w:tcW w:type="dxa" w:w="734"/>
          </w:tcPr>
          <w:p>
            <w:pPr>
              <w:spacing w:after="0"/>
              <w:jc w:val="right"/>
            </w:pPr>
            <w:r>
              <w:rPr>
                <w:sz w:val="16"/>
              </w:rPr>
              <w:t>4 of 4</w:t>
            </w:r>
          </w:p>
        </w:tc>
        <w:tc>
          <w:tcPr>
            <w:tcW w:type="dxa" w:w="966"/>
          </w:tcPr>
          <w:p>
            <w:pPr>
              <w:spacing w:after="0"/>
              <w:jc w:val="right"/>
            </w:pPr>
            <w:r>
              <w:rPr>
                <w:sz w:val="16"/>
              </w:rPr>
              <w:t>24.3</w:t>
            </w:r>
          </w:p>
        </w:tc>
        <w:tc>
          <w:tcPr>
            <w:tcW w:type="dxa" w:w="734"/>
          </w:tcPr>
          <w:p>
            <w:pPr>
              <w:spacing w:after="0"/>
              <w:jc w:val="right"/>
            </w:pPr>
            <w:r>
              <w:rPr>
                <w:sz w:val="16"/>
              </w:rPr>
              <w:t>38.3</w:t>
            </w:r>
          </w:p>
        </w:tc>
        <w:tc>
          <w:tcPr>
            <w:tcW w:type="dxa" w:w="700"/>
          </w:tcPr>
          <w:p>
            <w:pPr>
              <w:spacing w:after="0"/>
              <w:jc w:val="right"/>
            </w:pPr>
            <w:r>
              <w:rPr>
                <w:sz w:val="16"/>
              </w:rPr>
              <w:t>58.7</w:t>
            </w:r>
          </w:p>
        </w:tc>
        <w:tc>
          <w:tcPr>
            <w:tcW w:type="dxa" w:w="2374"/>
          </w:tcPr>
          <w:p>
            <w:pPr>
              <w:spacing w:after="0"/>
              <w:jc w:val="left"/>
            </w:pPr>
            <w:r>
              <w:rPr>
                <w:sz w:val="16"/>
              </w:rPr>
              <w:t>Relatively Moderate 1, Relatively Low 3</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Strong Wind</w:t>
            </w:r>
          </w:p>
        </w:tc>
        <w:tc>
          <w:tcPr>
            <w:tcW w:type="dxa" w:w="734"/>
          </w:tcPr>
          <w:p>
            <w:pPr>
              <w:spacing w:after="0"/>
              <w:jc w:val="right"/>
            </w:pPr>
            <w:r>
              <w:rPr>
                <w:sz w:val="16"/>
              </w:rPr>
              <w:t>4 of 4</w:t>
            </w:r>
          </w:p>
        </w:tc>
        <w:tc>
          <w:tcPr>
            <w:tcW w:type="dxa" w:w="966"/>
          </w:tcPr>
          <w:p>
            <w:pPr>
              <w:spacing w:after="0"/>
              <w:jc w:val="right"/>
            </w:pPr>
            <w:r>
              <w:rPr>
                <w:sz w:val="16"/>
              </w:rPr>
              <w:t>7.8</w:t>
            </w:r>
          </w:p>
        </w:tc>
        <w:tc>
          <w:tcPr>
            <w:tcW w:type="dxa" w:w="734"/>
          </w:tcPr>
          <w:p>
            <w:pPr>
              <w:spacing w:after="0"/>
              <w:jc w:val="right"/>
            </w:pPr>
            <w:r>
              <w:rPr>
                <w:sz w:val="16"/>
              </w:rPr>
              <w:t>10.6</w:t>
            </w:r>
          </w:p>
        </w:tc>
        <w:tc>
          <w:tcPr>
            <w:tcW w:type="dxa" w:w="700"/>
          </w:tcPr>
          <w:p>
            <w:pPr>
              <w:spacing w:after="0"/>
              <w:jc w:val="right"/>
            </w:pPr>
            <w:r>
              <w:rPr>
                <w:sz w:val="16"/>
              </w:rPr>
              <w:t>12.9</w:t>
            </w:r>
          </w:p>
        </w:tc>
        <w:tc>
          <w:tcPr>
            <w:tcW w:type="dxa" w:w="2374"/>
          </w:tcPr>
          <w:p>
            <w:pPr>
              <w:spacing w:after="0"/>
              <w:jc w:val="left"/>
            </w:pPr>
            <w:r>
              <w:rPr>
                <w:sz w:val="16"/>
              </w:rPr>
              <w:t>Very Low 4</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Tornado</w:t>
            </w:r>
          </w:p>
        </w:tc>
        <w:tc>
          <w:tcPr>
            <w:tcW w:type="dxa" w:w="734"/>
          </w:tcPr>
          <w:p>
            <w:pPr>
              <w:spacing w:after="0"/>
              <w:jc w:val="right"/>
            </w:pPr>
            <w:r>
              <w:rPr>
                <w:sz w:val="16"/>
              </w:rPr>
              <w:t>4 of 4</w:t>
            </w:r>
          </w:p>
        </w:tc>
        <w:tc>
          <w:tcPr>
            <w:tcW w:type="dxa" w:w="966"/>
          </w:tcPr>
          <w:p>
            <w:pPr>
              <w:spacing w:after="0"/>
              <w:jc w:val="right"/>
            </w:pPr>
            <w:r>
              <w:rPr>
                <w:sz w:val="16"/>
              </w:rPr>
              <w:t>4.2</w:t>
            </w:r>
          </w:p>
        </w:tc>
        <w:tc>
          <w:tcPr>
            <w:tcW w:type="dxa" w:w="734"/>
          </w:tcPr>
          <w:p>
            <w:pPr>
              <w:spacing w:after="0"/>
              <w:jc w:val="right"/>
            </w:pPr>
            <w:r>
              <w:rPr>
                <w:sz w:val="16"/>
              </w:rPr>
              <w:t>9.0</w:t>
            </w:r>
          </w:p>
        </w:tc>
        <w:tc>
          <w:tcPr>
            <w:tcW w:type="dxa" w:w="700"/>
          </w:tcPr>
          <w:p>
            <w:pPr>
              <w:spacing w:after="0"/>
              <w:jc w:val="right"/>
            </w:pPr>
            <w:r>
              <w:rPr>
                <w:sz w:val="16"/>
              </w:rPr>
              <w:t>12.3</w:t>
            </w:r>
          </w:p>
        </w:tc>
        <w:tc>
          <w:tcPr>
            <w:tcW w:type="dxa" w:w="2374"/>
          </w:tcPr>
          <w:p>
            <w:pPr>
              <w:spacing w:after="0"/>
              <w:jc w:val="left"/>
            </w:pPr>
            <w:r>
              <w:rPr>
                <w:sz w:val="16"/>
              </w:rPr>
              <w:t>Very Low 4</w:t>
            </w:r>
          </w:p>
        </w:tc>
        <w:tc>
          <w:tcPr>
            <w:tcW w:type="dxa" w:w="7485"/>
          </w:tcPr>
          <w:p>
            <w:pPr>
              <w:spacing w:after="0"/>
              <w:jc w:val="left"/>
            </w:pPr>
          </w:p>
        </w:tc>
      </w:tr>
      <w:tr>
        <w:trPr>
          <w:cantSplit/>
        </w:trPr>
        <w:tc>
          <w:tcPr>
            <w:tcW w:type="dxa" w:w="1120"/>
          </w:tcPr>
          <w:p>
            <w:pPr>
              <w:spacing w:after="0"/>
              <w:jc w:val="left"/>
            </w:pPr>
            <w:r>
              <w:rPr>
                <w:sz w:val="16"/>
              </w:rPr>
              <w:t>Tsunami</w:t>
            </w:r>
          </w:p>
        </w:tc>
        <w:tc>
          <w:tcPr>
            <w:tcW w:type="dxa" w:w="734"/>
          </w:tcPr>
          <w:p>
            <w:pPr>
              <w:spacing w:after="0"/>
              <w:jc w:val="right"/>
            </w:pPr>
            <w:r>
              <w:rPr>
                <w:sz w:val="16"/>
              </w:rPr>
              <w:t>0 of 4</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374"/>
          </w:tcPr>
          <w:p>
            <w:pPr>
              <w:spacing w:after="0"/>
              <w:jc w:val="left"/>
            </w:pPr>
            <w:r>
              <w:rPr>
                <w:sz w:val="16"/>
              </w:rPr>
              <w:t>Not Applicable 4</w:t>
            </w:r>
          </w:p>
        </w:tc>
        <w:tc>
          <w:tcPr>
            <w:tcW w:type="dxa" w:w="7485"/>
          </w:tcPr>
          <w:p>
            <w:pPr>
              <w:spacing w:after="0"/>
              <w:jc w:val="left"/>
            </w:pPr>
          </w:p>
        </w:tc>
      </w:tr>
      <w:tr>
        <w:trPr>
          <w:cantSplit/>
        </w:trPr>
        <w:tc>
          <w:tcPr>
            <w:tcW w:type="dxa" w:w="1120"/>
          </w:tcPr>
          <w:p>
            <w:pPr>
              <w:spacing w:after="0"/>
              <w:jc w:val="left"/>
            </w:pPr>
            <w:r>
              <w:rPr>
                <w:sz w:val="16"/>
              </w:rPr>
              <w:t>Volcanic Activity</w:t>
            </w:r>
          </w:p>
        </w:tc>
        <w:tc>
          <w:tcPr>
            <w:tcW w:type="dxa" w:w="734"/>
          </w:tcPr>
          <w:p>
            <w:pPr>
              <w:spacing w:after="0"/>
              <w:jc w:val="right"/>
            </w:pPr>
            <w:r>
              <w:rPr>
                <w:sz w:val="16"/>
              </w:rPr>
              <w:t>3 of 4</w:t>
            </w:r>
          </w:p>
        </w:tc>
        <w:tc>
          <w:tcPr>
            <w:tcW w:type="dxa" w:w="966"/>
          </w:tcPr>
          <w:p>
            <w:pPr>
              <w:spacing w:after="0"/>
              <w:jc w:val="right"/>
            </w:pPr>
            <w:r>
              <w:rPr>
                <w:sz w:val="16"/>
              </w:rPr>
              <w:t>41.3</w:t>
            </w:r>
          </w:p>
        </w:tc>
        <w:tc>
          <w:tcPr>
            <w:tcW w:type="dxa" w:w="734"/>
          </w:tcPr>
          <w:p>
            <w:pPr>
              <w:spacing w:after="0"/>
              <w:jc w:val="right"/>
            </w:pPr>
            <w:r>
              <w:rPr>
                <w:sz w:val="16"/>
              </w:rPr>
              <w:t>80.1</w:t>
            </w:r>
          </w:p>
        </w:tc>
        <w:tc>
          <w:tcPr>
            <w:tcW w:type="dxa" w:w="700"/>
          </w:tcPr>
          <w:p>
            <w:pPr>
              <w:spacing w:after="0"/>
              <w:jc w:val="right"/>
            </w:pPr>
            <w:r>
              <w:rPr>
                <w:sz w:val="16"/>
              </w:rPr>
              <w:t>83.7</w:t>
            </w:r>
          </w:p>
        </w:tc>
        <w:tc>
          <w:tcPr>
            <w:tcW w:type="dxa" w:w="2374"/>
          </w:tcPr>
          <w:p>
            <w:pPr>
              <w:spacing w:after="0"/>
              <w:jc w:val="left"/>
            </w:pPr>
            <w:r>
              <w:rPr>
                <w:sz w:val="16"/>
              </w:rPr>
              <w:t>Very Low 3, No Rating 1</w:t>
            </w:r>
          </w:p>
        </w:tc>
        <w:tc>
          <w:tcPr>
            <w:tcW w:type="dxa" w:w="7485"/>
          </w:tcPr>
          <w:p>
            <w:pPr>
              <w:spacing w:after="0"/>
              <w:jc w:val="left"/>
            </w:pPr>
          </w:p>
        </w:tc>
      </w:tr>
      <w:tr>
        <w:trPr>
          <w:cantSplit/>
        </w:trPr>
        <w:tc>
          <w:tcPr>
            <w:tcW w:type="dxa" w:w="1120"/>
          </w:tcPr>
          <w:p>
            <w:pPr>
              <w:spacing w:after="0"/>
              <w:jc w:val="left"/>
            </w:pPr>
            <w:r>
              <w:rPr>
                <w:sz w:val="16"/>
              </w:rPr>
              <w:t>Wildfire</w:t>
            </w:r>
          </w:p>
        </w:tc>
        <w:tc>
          <w:tcPr>
            <w:tcW w:type="dxa" w:w="734"/>
          </w:tcPr>
          <w:p>
            <w:pPr>
              <w:spacing w:after="0"/>
              <w:jc w:val="right"/>
            </w:pPr>
            <w:r>
              <w:rPr>
                <w:sz w:val="16"/>
              </w:rPr>
              <w:t>4 of 4</w:t>
            </w:r>
          </w:p>
        </w:tc>
        <w:tc>
          <w:tcPr>
            <w:tcW w:type="dxa" w:w="966"/>
          </w:tcPr>
          <w:p>
            <w:pPr>
              <w:spacing w:after="0"/>
              <w:jc w:val="right"/>
            </w:pPr>
            <w:r>
              <w:rPr>
                <w:sz w:val="16"/>
              </w:rPr>
              <w:t>99.6</w:t>
            </w:r>
          </w:p>
        </w:tc>
        <w:tc>
          <w:tcPr>
            <w:tcW w:type="dxa" w:w="734"/>
          </w:tcPr>
          <w:p>
            <w:pPr>
              <w:spacing w:after="0"/>
              <w:jc w:val="right"/>
            </w:pPr>
            <w:r>
              <w:rPr>
                <w:sz w:val="16"/>
              </w:rPr>
              <w:t>99.8</w:t>
            </w:r>
          </w:p>
        </w:tc>
        <w:tc>
          <w:tcPr>
            <w:tcW w:type="dxa" w:w="700"/>
          </w:tcPr>
          <w:p>
            <w:pPr>
              <w:spacing w:after="0"/>
              <w:jc w:val="right"/>
            </w:pPr>
            <w:r>
              <w:rPr>
                <w:sz w:val="16"/>
              </w:rPr>
              <w:t>99.9</w:t>
            </w:r>
          </w:p>
        </w:tc>
        <w:tc>
          <w:tcPr>
            <w:tcW w:type="dxa" w:w="2374"/>
          </w:tcPr>
          <w:p>
            <w:pPr>
              <w:spacing w:after="0"/>
              <w:jc w:val="left"/>
            </w:pPr>
            <w:r>
              <w:rPr>
                <w:sz w:val="16"/>
              </w:rPr>
              <w:t>Very High 4</w:t>
            </w:r>
          </w:p>
        </w:tc>
        <w:tc>
          <w:tcPr>
            <w:tcW w:type="dxa" w:w="7485"/>
          </w:tcPr>
          <w:p>
            <w:pPr>
              <w:spacing w:after="0"/>
              <w:jc w:val="left"/>
            </w:pPr>
          </w:p>
        </w:tc>
      </w:tr>
      <w:tr>
        <w:trPr>
          <w:cantSplit/>
        </w:trPr>
        <w:tc>
          <w:tcPr>
            <w:tcW w:type="dxa" w:w="1120"/>
          </w:tcPr>
          <w:p>
            <w:pPr>
              <w:spacing w:after="0"/>
              <w:jc w:val="left"/>
            </w:pPr>
            <w:r>
              <w:rPr>
                <w:sz w:val="16"/>
              </w:rPr>
              <w:t>Winter Weather</w:t>
            </w:r>
          </w:p>
        </w:tc>
        <w:tc>
          <w:tcPr>
            <w:tcW w:type="dxa" w:w="734"/>
          </w:tcPr>
          <w:p>
            <w:pPr>
              <w:spacing w:after="0"/>
              <w:jc w:val="right"/>
            </w:pPr>
            <w:r>
              <w:rPr>
                <w:sz w:val="16"/>
              </w:rPr>
              <w:t>4 of 4</w:t>
            </w:r>
          </w:p>
        </w:tc>
        <w:tc>
          <w:tcPr>
            <w:tcW w:type="dxa" w:w="966"/>
          </w:tcPr>
          <w:p>
            <w:pPr>
              <w:spacing w:after="0"/>
              <w:jc w:val="right"/>
            </w:pPr>
            <w:r>
              <w:rPr>
                <w:sz w:val="16"/>
              </w:rPr>
              <w:t>27.9</w:t>
            </w:r>
          </w:p>
        </w:tc>
        <w:tc>
          <w:tcPr>
            <w:tcW w:type="dxa" w:w="734"/>
          </w:tcPr>
          <w:p>
            <w:pPr>
              <w:spacing w:after="0"/>
              <w:jc w:val="right"/>
            </w:pPr>
            <w:r>
              <w:rPr>
                <w:sz w:val="16"/>
              </w:rPr>
              <w:t>34.1</w:t>
            </w:r>
          </w:p>
        </w:tc>
        <w:tc>
          <w:tcPr>
            <w:tcW w:type="dxa" w:w="700"/>
          </w:tcPr>
          <w:p>
            <w:pPr>
              <w:spacing w:after="0"/>
              <w:jc w:val="right"/>
            </w:pPr>
            <w:r>
              <w:rPr>
                <w:sz w:val="16"/>
              </w:rPr>
              <w:t>47.8</w:t>
            </w:r>
          </w:p>
        </w:tc>
        <w:tc>
          <w:tcPr>
            <w:tcW w:type="dxa" w:w="2374"/>
          </w:tcPr>
          <w:p>
            <w:pPr>
              <w:spacing w:after="0"/>
              <w:jc w:val="left"/>
            </w:pPr>
            <w:r>
              <w:rPr>
                <w:sz w:val="16"/>
              </w:rPr>
              <w:t>Relatively Low 4</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Trinity County</w:t>
            </w:r>
          </w:p>
        </w:tc>
        <w:tc>
          <w:tcPr>
            <w:tcW w:type="dxa" w:w="891"/>
          </w:tcPr>
          <w:p>
            <w:pPr>
              <w:spacing w:after="0"/>
              <w:jc w:val="left"/>
            </w:pPr>
            <w:r>
              <w:rPr>
                <w:sz w:val="16"/>
              </w:rPr>
              <w:t>County</w:t>
            </w:r>
          </w:p>
        </w:tc>
        <w:tc>
          <w:tcPr>
            <w:tcW w:type="dxa" w:w="3467"/>
          </w:tcPr>
          <w:p>
            <w:pPr>
              <w:spacing w:after="0"/>
              <w:jc w:val="left"/>
            </w:pPr>
            <w:r>
              <w:rPr>
                <w:sz w:val="16"/>
              </w:rPr>
              <w:t>Approved, expires 2030-02-04</w:t>
            </w:r>
          </w:p>
        </w:tc>
        <w:tc>
          <w:tcPr>
            <w:tcW w:type="dxa" w:w="2765"/>
          </w:tcPr>
          <w:p>
            <w:pPr>
              <w:spacing w:after="0"/>
              <w:jc w:val="right"/>
            </w:pPr>
            <w:r>
              <w:rPr>
                <w:sz w:val="16"/>
              </w:rPr>
              <w:t>FMA RL 0, SRL 0; any 0</w:t>
            </w:r>
          </w:p>
        </w:tc>
        <w:tc>
          <w:tcPr>
            <w:tcW w:type="dxa" w:w="1945"/>
          </w:tcPr>
          <w:p>
            <w:pPr>
              <w:spacing w:after="0"/>
              <w:jc w:val="right"/>
            </w:pPr>
            <w:r>
              <w:rPr>
                <w:sz w:val="16"/>
              </w:rPr>
              <w:t>$9,898,061.10</w:t>
            </w:r>
          </w:p>
        </w:tc>
        <w:tc>
          <w:tcPr>
            <w:tcW w:type="dxa" w:w="2366"/>
          </w:tcPr>
          <w:p>
            <w:pPr>
              <w:spacing w:after="0"/>
              <w:jc w:val="right"/>
            </w:pPr>
            <w:r>
              <w:rPr>
                <w:sz w:val="16"/>
              </w:rPr>
              <w:t>0; 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4"/>
        <w:gridCol w:w="1051"/>
        <w:gridCol w:w="1126"/>
        <w:gridCol w:w="1126"/>
        <w:gridCol w:w="1207"/>
        <w:gridCol w:w="1082"/>
        <w:gridCol w:w="1298"/>
        <w:gridCol w:w="1156"/>
        <w:gridCol w:w="1156"/>
        <w:gridCol w:w="133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98"/>
            <w:shd w:val="clear" w:color="auto" w:fill="E8E8E8"/>
          </w:tcPr>
          <w:p>
            <w:pPr>
              <w:spacing w:after="0"/>
              <w:jc w:val="right"/>
            </w:pPr>
            <w:r>
              <w:rPr>
                <w:b/>
                <w:sz w:val="16"/>
              </w:rPr>
              <w:t>Storm Events damage since 2025-02-05</w:t>
            </w:r>
          </w:p>
          <w:p>
            <w:pPr>
              <w:spacing w:after="0"/>
              <w:jc w:val="right"/>
            </w:pPr>
            <w:r>
              <w:rPr>
                <w:i/>
                <w:color w:val="555555"/>
                <w:sz w:val="14"/>
              </w:rPr>
              <w:t>county-coded records, property plus crops, nominal dollars</w:t>
            </w:r>
          </w:p>
        </w:tc>
        <w:tc>
          <w:tcPr>
            <w:tcW w:type="dxa" w:w="115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$6,720,825</w:t>
            </w:r>
          </w:p>
        </w:tc>
        <w:tc>
          <w:tcPr>
            <w:tcW w:type="dxa" w:w="1144"/>
          </w:tcPr>
          <w:p>
            <w:pPr>
              <w:spacing w:after="0"/>
              <w:jc w:val="right"/>
            </w:pPr>
          </w:p>
        </w:tc>
        <w:tc>
          <w:tcPr>
            <w:tcW w:type="dxa" w:w="1051"/>
          </w:tcPr>
          <w:p>
            <w:pPr>
              <w:spacing w:after="0"/>
              <w:jc w:val="right"/>
            </w:pPr>
            <w:r>
              <w:rPr>
                <w:sz w:val="16"/>
              </w:rPr>
              <w:t>1</w:t>
            </w:r>
          </w:p>
        </w:tc>
        <w:tc>
          <w:tcPr>
            <w:tcW w:type="dxa" w:w="1126"/>
          </w:tcPr>
          <w:p>
            <w:pPr>
              <w:spacing w:after="0"/>
              <w:jc w:val="right"/>
            </w:pPr>
            <w:r>
              <w:rPr>
                <w:sz w:val="16"/>
              </w:rPr>
              <w:t>$7</w:t>
            </w:r>
          </w:p>
        </w:tc>
        <w:tc>
          <w:tcPr>
            <w:tcW w:type="dxa" w:w="1126"/>
          </w:tcPr>
          <w:p>
            <w:pPr>
              <w:spacing w:after="0"/>
              <w:jc w:val="right"/>
            </w:pPr>
          </w:p>
        </w:tc>
        <w:tc>
          <w:tcPr>
            <w:tcW w:type="dxa" w:w="1207"/>
          </w:tcPr>
          <w:p>
            <w:pPr>
              <w:spacing w:after="0"/>
              <w:jc w:val="right"/>
            </w:pPr>
            <w:r>
              <w:rPr>
                <w:sz w:val="16"/>
              </w:rPr>
              <w:t>$623</w:t>
            </w:r>
          </w:p>
        </w:tc>
        <w:tc>
          <w:tcPr>
            <w:tcW w:type="dxa" w:w="1082"/>
          </w:tcPr>
          <w:p>
            <w:pPr>
              <w:spacing w:after="0"/>
              <w:jc w:val="right"/>
            </w:pPr>
            <w:r>
              <w:rPr>
                <w:sz w:val="16"/>
              </w:rPr>
              <w:t>0.000105%</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44"/>
          </w:tcPr>
          <w:p>
            <w:pPr>
              <w:spacing w:after="0"/>
              <w:jc w:val="right"/>
            </w:pPr>
            <w:r>
              <w:rPr>
                <w:sz w:val="16"/>
              </w:rPr>
              <w:t>$0</w:t>
            </w:r>
          </w:p>
        </w:tc>
        <w:tc>
          <w:tcPr>
            <w:tcW w:type="dxa" w:w="105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07"/>
          </w:tcPr>
          <w:p>
            <w:pPr>
              <w:spacing w:after="0"/>
              <w:jc w:val="right"/>
            </w:pPr>
            <w:r>
              <w:rPr>
                <w:sz w:val="16"/>
              </w:rPr>
              <w:t>$0</w:t>
            </w: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4"/>
          </w:tcPr>
          <w:p>
            <w:pPr>
              <w:spacing w:after="0"/>
              <w:jc w:val="right"/>
            </w:pPr>
            <w:r>
              <w:rPr>
                <w:sz w:val="16"/>
              </w:rPr>
              <w:t>$0</w:t>
            </w:r>
          </w:p>
        </w:tc>
        <w:tc>
          <w:tcPr>
            <w:tcW w:type="dxa" w:w="1051"/>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$7,135,805,162</w:t>
            </w:r>
          </w:p>
        </w:tc>
        <w:tc>
          <w:tcPr>
            <w:tcW w:type="dxa" w:w="1144"/>
          </w:tcPr>
          <w:p>
            <w:pPr>
              <w:spacing w:after="0"/>
              <w:jc w:val="right"/>
            </w:pPr>
          </w:p>
        </w:tc>
        <w:tc>
          <w:tcPr>
            <w:tcW w:type="dxa" w:w="1051"/>
          </w:tcPr>
          <w:p>
            <w:pPr>
              <w:spacing w:after="0"/>
              <w:jc w:val="right"/>
            </w:pPr>
            <w:r>
              <w:rPr>
                <w:sz w:val="16"/>
              </w:rPr>
              <w:t>16,112</w:t>
            </w:r>
          </w:p>
        </w:tc>
        <w:tc>
          <w:tcPr>
            <w:tcW w:type="dxa" w:w="1126"/>
          </w:tcPr>
          <w:p>
            <w:pPr>
              <w:spacing w:after="0"/>
              <w:jc w:val="right"/>
            </w:pPr>
            <w:r>
              <w:rPr>
                <w:sz w:val="16"/>
              </w:rPr>
              <w:t>$1,748,370</w:t>
            </w:r>
          </w:p>
        </w:tc>
        <w:tc>
          <w:tcPr>
            <w:tcW w:type="dxa" w:w="1126"/>
          </w:tcPr>
          <w:p>
            <w:pPr>
              <w:spacing w:after="0"/>
              <w:jc w:val="right"/>
            </w:pPr>
          </w:p>
        </w:tc>
        <w:tc>
          <w:tcPr>
            <w:tcW w:type="dxa" w:w="1207"/>
          </w:tcPr>
          <w:p>
            <w:pPr>
              <w:spacing w:after="0"/>
              <w:jc w:val="right"/>
            </w:pPr>
            <w:r>
              <w:rPr>
                <w:sz w:val="16"/>
              </w:rPr>
              <w:t>$226,140</w:t>
            </w:r>
          </w:p>
        </w:tc>
        <w:tc>
          <w:tcPr>
            <w:tcW w:type="dxa" w:w="1082"/>
          </w:tcPr>
          <w:p>
            <w:pPr>
              <w:spacing w:after="0"/>
              <w:jc w:val="right"/>
            </w:pPr>
            <w:r>
              <w:rPr>
                <w:sz w:val="16"/>
              </w:rPr>
              <w:t>0.0245%</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$4,147,664,356</w:t>
            </w:r>
          </w:p>
        </w:tc>
        <w:tc>
          <w:tcPr>
            <w:tcW w:type="dxa" w:w="1144"/>
          </w:tcPr>
          <w:p>
            <w:pPr>
              <w:spacing w:after="0"/>
              <w:jc w:val="right"/>
            </w:pPr>
            <w:r>
              <w:rPr>
                <w:sz w:val="16"/>
              </w:rPr>
              <w:t>$9,351,508</w:t>
            </w:r>
          </w:p>
        </w:tc>
        <w:tc>
          <w:tcPr>
            <w:tcW w:type="dxa" w:w="1051"/>
          </w:tcPr>
          <w:p>
            <w:pPr>
              <w:spacing w:after="0"/>
              <w:jc w:val="right"/>
            </w:pPr>
            <w:r>
              <w:rPr>
                <w:sz w:val="16"/>
              </w:rPr>
              <w:t>15,882</w:t>
            </w:r>
          </w:p>
        </w:tc>
        <w:tc>
          <w:tcPr>
            <w:tcW w:type="dxa" w:w="1126"/>
          </w:tcPr>
          <w:p>
            <w:pPr>
              <w:spacing w:after="0"/>
              <w:jc w:val="right"/>
            </w:pPr>
            <w:r>
              <w:rPr>
                <w:sz w:val="16"/>
              </w:rPr>
              <w:t>$6,637</w:t>
            </w:r>
          </w:p>
        </w:tc>
        <w:tc>
          <w:tcPr>
            <w:tcW w:type="dxa" w:w="1126"/>
          </w:tcPr>
          <w:p>
            <w:pPr>
              <w:spacing w:after="0"/>
              <w:jc w:val="right"/>
            </w:pPr>
            <w:r>
              <w:rPr>
                <w:sz w:val="16"/>
              </w:rPr>
              <w:t>$135</w:t>
            </w:r>
          </w:p>
        </w:tc>
        <w:tc>
          <w:tcPr>
            <w:tcW w:type="dxa" w:w="1207"/>
          </w:tcPr>
          <w:p>
            <w:pPr>
              <w:spacing w:after="0"/>
              <w:jc w:val="right"/>
            </w:pPr>
            <w:r>
              <w:rPr>
                <w:sz w:val="16"/>
              </w:rPr>
              <w:t>$2,691</w:t>
            </w:r>
          </w:p>
        </w:tc>
        <w:tc>
          <w:tcPr>
            <w:tcW w:type="dxa" w:w="1082"/>
          </w:tcPr>
          <w:p>
            <w:pPr>
              <w:spacing w:after="0"/>
              <w:jc w:val="right"/>
            </w:pPr>
            <w:r>
              <w:rPr>
                <w:sz w:val="16"/>
              </w:rPr>
              <w:t>0.00016%</w:t>
            </w:r>
          </w:p>
        </w:tc>
        <w:tc>
          <w:tcPr>
            <w:tcW w:type="dxa" w:w="1298"/>
          </w:tcPr>
          <w:p>
            <w:pPr>
              <w:spacing w:after="0"/>
              <w:jc w:val="right"/>
            </w:pPr>
            <w:r>
              <w:rPr>
                <w:sz w:val="16"/>
              </w:rPr>
              <w:t>$0</w:t>
            </w: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$4,147,664,356</w:t>
            </w:r>
          </w:p>
        </w:tc>
        <w:tc>
          <w:tcPr>
            <w:tcW w:type="dxa" w:w="1144"/>
          </w:tcPr>
          <w:p>
            <w:pPr>
              <w:spacing w:after="0"/>
              <w:jc w:val="right"/>
            </w:pPr>
            <w:r>
              <w:rPr>
                <w:sz w:val="16"/>
              </w:rPr>
              <w:t>$9,351,508</w:t>
            </w:r>
          </w:p>
        </w:tc>
        <w:tc>
          <w:tcPr>
            <w:tcW w:type="dxa" w:w="1051"/>
          </w:tcPr>
          <w:p>
            <w:pPr>
              <w:spacing w:after="0"/>
              <w:jc w:val="right"/>
            </w:pPr>
            <w:r>
              <w:rPr>
                <w:sz w:val="16"/>
              </w:rPr>
              <w:t>15,882</w:t>
            </w:r>
          </w:p>
        </w:tc>
        <w:tc>
          <w:tcPr>
            <w:tcW w:type="dxa" w:w="1126"/>
          </w:tcPr>
          <w:p>
            <w:pPr>
              <w:spacing w:after="0"/>
              <w:jc w:val="right"/>
            </w:pPr>
            <w:r>
              <w:rPr>
                <w:sz w:val="16"/>
              </w:rPr>
              <w:t>$78</w:t>
            </w:r>
          </w:p>
        </w:tc>
        <w:tc>
          <w:tcPr>
            <w:tcW w:type="dxa" w:w="1126"/>
          </w:tcPr>
          <w:p>
            <w:pPr>
              <w:spacing w:after="0"/>
              <w:jc w:val="right"/>
            </w:pPr>
            <w:r>
              <w:rPr>
                <w:sz w:val="16"/>
              </w:rPr>
              <w:t>$1,289</w:t>
            </w:r>
          </w:p>
        </w:tc>
        <w:tc>
          <w:tcPr>
            <w:tcW w:type="dxa" w:w="1207"/>
          </w:tcPr>
          <w:p>
            <w:pPr>
              <w:spacing w:after="0"/>
              <w:jc w:val="right"/>
            </w:pPr>
            <w:r>
              <w:rPr>
                <w:sz w:val="16"/>
              </w:rPr>
              <w:t>$159,410</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$4,143,320,457</w:t>
            </w:r>
          </w:p>
        </w:tc>
        <w:tc>
          <w:tcPr>
            <w:tcW w:type="dxa" w:w="1144"/>
          </w:tcPr>
          <w:p>
            <w:pPr>
              <w:spacing w:after="0"/>
              <w:jc w:val="right"/>
            </w:pPr>
            <w:r>
              <w:rPr>
                <w:sz w:val="16"/>
              </w:rPr>
              <w:t>$0</w:t>
            </w:r>
          </w:p>
        </w:tc>
        <w:tc>
          <w:tcPr>
            <w:tcW w:type="dxa" w:w="1051"/>
          </w:tcPr>
          <w:p>
            <w:pPr>
              <w:spacing w:after="0"/>
              <w:jc w:val="right"/>
            </w:pPr>
            <w:r>
              <w:rPr>
                <w:sz w:val="16"/>
              </w:rPr>
              <w:t>590</w:t>
            </w:r>
          </w:p>
        </w:tc>
        <w:tc>
          <w:tcPr>
            <w:tcW w:type="dxa" w:w="1126"/>
          </w:tcPr>
          <w:p>
            <w:pPr>
              <w:spacing w:after="0"/>
              <w:jc w:val="right"/>
            </w:pPr>
            <w:r>
              <w:rPr>
                <w:sz w:val="16"/>
              </w:rPr>
              <w:t>$13,238,032</w:t>
            </w:r>
          </w:p>
        </w:tc>
        <w:tc>
          <w:tcPr>
            <w:tcW w:type="dxa" w:w="1126"/>
          </w:tcPr>
          <w:p>
            <w:pPr>
              <w:spacing w:after="0"/>
              <w:jc w:val="right"/>
            </w:pPr>
            <w:r>
              <w:rPr>
                <w:sz w:val="16"/>
              </w:rPr>
              <w:t>$0</w:t>
            </w:r>
          </w:p>
        </w:tc>
        <w:tc>
          <w:tcPr>
            <w:tcW w:type="dxa" w:w="1207"/>
          </w:tcPr>
          <w:p>
            <w:pPr>
              <w:spacing w:after="0"/>
              <w:jc w:val="right"/>
            </w:pPr>
            <w:r>
              <w:rPr>
                <w:sz w:val="16"/>
              </w:rPr>
              <w:t>$642</w:t>
            </w:r>
          </w:p>
        </w:tc>
        <w:tc>
          <w:tcPr>
            <w:tcW w:type="dxa" w:w="1082"/>
          </w:tcPr>
          <w:p>
            <w:pPr>
              <w:spacing w:after="0"/>
              <w:jc w:val="right"/>
            </w:pPr>
            <w:r>
              <w:rPr>
                <w:sz w:val="16"/>
              </w:rPr>
              <w:t>n/a (see note)</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$662,685,570</w:t>
            </w:r>
          </w:p>
        </w:tc>
        <w:tc>
          <w:tcPr>
            <w:tcW w:type="dxa" w:w="1144"/>
          </w:tcPr>
          <w:p>
            <w:pPr>
              <w:spacing w:after="0"/>
              <w:jc w:val="right"/>
            </w:pPr>
          </w:p>
        </w:tc>
        <w:tc>
          <w:tcPr>
            <w:tcW w:type="dxa" w:w="1051"/>
          </w:tcPr>
          <w:p>
            <w:pPr>
              <w:spacing w:after="0"/>
              <w:jc w:val="right"/>
            </w:pPr>
            <w:r>
              <w:rPr>
                <w:sz w:val="16"/>
              </w:rPr>
              <w:t>2,908</w:t>
            </w:r>
          </w:p>
        </w:tc>
        <w:tc>
          <w:tcPr>
            <w:tcW w:type="dxa" w:w="1126"/>
          </w:tcPr>
          <w:p>
            <w:pPr>
              <w:spacing w:after="0"/>
              <w:jc w:val="right"/>
            </w:pPr>
            <w:r>
              <w:rPr>
                <w:sz w:val="16"/>
              </w:rPr>
              <w:t>$402,830</w:t>
            </w:r>
          </w:p>
        </w:tc>
        <w:tc>
          <w:tcPr>
            <w:tcW w:type="dxa" w:w="1126"/>
          </w:tcPr>
          <w:p>
            <w:pPr>
              <w:spacing w:after="0"/>
              <w:jc w:val="right"/>
            </w:pPr>
          </w:p>
        </w:tc>
        <w:tc>
          <w:tcPr>
            <w:tcW w:type="dxa" w:w="1207"/>
          </w:tcPr>
          <w:p>
            <w:pPr>
              <w:spacing w:after="0"/>
              <w:jc w:val="right"/>
            </w:pPr>
            <w:r>
              <w:rPr>
                <w:sz w:val="16"/>
              </w:rPr>
              <w:t>$327,492</w:t>
            </w:r>
          </w:p>
        </w:tc>
        <w:tc>
          <w:tcPr>
            <w:tcW w:type="dxa" w:w="1082"/>
          </w:tcPr>
          <w:p>
            <w:pPr>
              <w:spacing w:after="0"/>
              <w:jc w:val="right"/>
            </w:pPr>
            <w:r>
              <w:rPr>
                <w:sz w:val="16"/>
              </w:rPr>
              <w:t>0.0608%</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$4,147,664,356</w:t>
            </w:r>
          </w:p>
        </w:tc>
        <w:tc>
          <w:tcPr>
            <w:tcW w:type="dxa" w:w="1144"/>
          </w:tcPr>
          <w:p>
            <w:pPr>
              <w:spacing w:after="0"/>
              <w:jc w:val="right"/>
            </w:pPr>
          </w:p>
        </w:tc>
        <w:tc>
          <w:tcPr>
            <w:tcW w:type="dxa" w:w="1051"/>
          </w:tcPr>
          <w:p>
            <w:pPr>
              <w:spacing w:after="0"/>
              <w:jc w:val="right"/>
            </w:pPr>
            <w:r>
              <w:rPr>
                <w:sz w:val="16"/>
              </w:rPr>
              <w:t>15,882</w:t>
            </w:r>
          </w:p>
        </w:tc>
        <w:tc>
          <w:tcPr>
            <w:tcW w:type="dxa" w:w="1126"/>
          </w:tcPr>
          <w:p>
            <w:pPr>
              <w:spacing w:after="0"/>
              <w:jc w:val="right"/>
            </w:pPr>
            <w:r>
              <w:rPr>
                <w:sz w:val="16"/>
              </w:rPr>
              <w:t>$1,324</w:t>
            </w:r>
          </w:p>
        </w:tc>
        <w:tc>
          <w:tcPr>
            <w:tcW w:type="dxa" w:w="1126"/>
          </w:tcPr>
          <w:p>
            <w:pPr>
              <w:spacing w:after="0"/>
              <w:jc w:val="right"/>
            </w:pPr>
          </w:p>
        </w:tc>
        <w:tc>
          <w:tcPr>
            <w:tcW w:type="dxa" w:w="1207"/>
          </w:tcPr>
          <w:p>
            <w:pPr>
              <w:spacing w:after="0"/>
              <w:jc w:val="right"/>
            </w:pPr>
            <w:r>
              <w:rPr>
                <w:sz w:val="16"/>
              </w:rPr>
              <w:t>$25,667</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$4,147,664,356</w:t>
            </w:r>
          </w:p>
        </w:tc>
        <w:tc>
          <w:tcPr>
            <w:tcW w:type="dxa" w:w="1144"/>
          </w:tcPr>
          <w:p>
            <w:pPr>
              <w:spacing w:after="0"/>
              <w:jc w:val="right"/>
            </w:pPr>
            <w:r>
              <w:rPr>
                <w:sz w:val="16"/>
              </w:rPr>
              <w:t>$9,351,508</w:t>
            </w:r>
          </w:p>
        </w:tc>
        <w:tc>
          <w:tcPr>
            <w:tcW w:type="dxa" w:w="1051"/>
          </w:tcPr>
          <w:p>
            <w:pPr>
              <w:spacing w:after="0"/>
              <w:jc w:val="right"/>
            </w:pPr>
            <w:r>
              <w:rPr>
                <w:sz w:val="16"/>
              </w:rPr>
              <w:t>15,882</w:t>
            </w:r>
          </w:p>
        </w:tc>
        <w:tc>
          <w:tcPr>
            <w:tcW w:type="dxa" w:w="1126"/>
          </w:tcPr>
          <w:p>
            <w:pPr>
              <w:spacing w:after="0"/>
              <w:jc w:val="right"/>
            </w:pPr>
            <w:r>
              <w:rPr>
                <w:sz w:val="16"/>
              </w:rPr>
              <w:t>$1,186</w:t>
            </w:r>
          </w:p>
        </w:tc>
        <w:tc>
          <w:tcPr>
            <w:tcW w:type="dxa" w:w="1126"/>
          </w:tcPr>
          <w:p>
            <w:pPr>
              <w:spacing w:after="0"/>
              <w:jc w:val="right"/>
            </w:pPr>
            <w:r>
              <w:rPr>
                <w:sz w:val="16"/>
              </w:rPr>
              <w:t>$21</w:t>
            </w:r>
          </w:p>
        </w:tc>
        <w:tc>
          <w:tcPr>
            <w:tcW w:type="dxa" w:w="1207"/>
          </w:tcPr>
          <w:p>
            <w:pPr>
              <w:spacing w:after="0"/>
              <w:jc w:val="right"/>
            </w:pPr>
            <w:r>
              <w:rPr>
                <w:sz w:val="16"/>
              </w:rPr>
              <w:t>$2,568</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r>
              <w:rPr>
                <w:sz w:val="16"/>
              </w:rPr>
              <w:t>$16,000</w:t>
            </w:r>
          </w:p>
        </w:tc>
        <w:tc>
          <w:tcPr>
            <w:tcW w:type="dxa" w:w="1156"/>
          </w:tcPr>
          <w:p>
            <w:pPr>
              <w:spacing w:after="0"/>
              <w:jc w:val="right"/>
            </w:pPr>
          </w:p>
        </w:tc>
        <w:tc>
          <w:tcPr>
            <w:tcW w:type="dxa" w:w="1335"/>
          </w:tcPr>
          <w:p>
            <w:pPr>
              <w:spacing w:after="0"/>
              <w:jc w:val="left"/>
            </w:pPr>
            <w:r>
              <w:rPr>
                <w:sz w:val="16"/>
              </w:rPr>
              <w:t>Storm Events damage since the plan includes 1 zone-level High Wind record ($15,000) and 1 zone-level Strong Wind record ($1,000),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$4,147,664,356</w:t>
            </w:r>
          </w:p>
        </w:tc>
        <w:tc>
          <w:tcPr>
            <w:tcW w:type="dxa" w:w="1144"/>
          </w:tcPr>
          <w:p>
            <w:pPr>
              <w:spacing w:after="0"/>
              <w:jc w:val="right"/>
            </w:pPr>
            <w:r>
              <w:rPr>
                <w:sz w:val="16"/>
              </w:rPr>
              <w:t>$9,351,508</w:t>
            </w:r>
          </w:p>
        </w:tc>
        <w:tc>
          <w:tcPr>
            <w:tcW w:type="dxa" w:w="1051"/>
          </w:tcPr>
          <w:p>
            <w:pPr>
              <w:spacing w:after="0"/>
              <w:jc w:val="right"/>
            </w:pPr>
            <w:r>
              <w:rPr>
                <w:sz w:val="16"/>
              </w:rPr>
              <w:t>15,882</w:t>
            </w:r>
          </w:p>
        </w:tc>
        <w:tc>
          <w:tcPr>
            <w:tcW w:type="dxa" w:w="1126"/>
          </w:tcPr>
          <w:p>
            <w:pPr>
              <w:spacing w:after="0"/>
              <w:jc w:val="right"/>
            </w:pPr>
            <w:r>
              <w:rPr>
                <w:sz w:val="16"/>
              </w:rPr>
              <w:t>$8,571</w:t>
            </w:r>
          </w:p>
        </w:tc>
        <w:tc>
          <w:tcPr>
            <w:tcW w:type="dxa" w:w="1126"/>
          </w:tcPr>
          <w:p>
            <w:pPr>
              <w:spacing w:after="0"/>
              <w:jc w:val="right"/>
            </w:pPr>
            <w:r>
              <w:rPr>
                <w:sz w:val="16"/>
              </w:rPr>
              <w:t>$16</w:t>
            </w:r>
          </w:p>
        </w:tc>
        <w:tc>
          <w:tcPr>
            <w:tcW w:type="dxa" w:w="1207"/>
          </w:tcPr>
          <w:p>
            <w:pPr>
              <w:spacing w:after="0"/>
              <w:jc w:val="right"/>
            </w:pPr>
            <w:r>
              <w:rPr>
                <w:sz w:val="16"/>
              </w:rPr>
              <w:t>$2,770</w:t>
            </w:r>
          </w:p>
        </w:tc>
        <w:tc>
          <w:tcPr>
            <w:tcW w:type="dxa" w:w="1082"/>
          </w:tcPr>
          <w:p>
            <w:pPr>
              <w:spacing w:after="0"/>
              <w:jc w:val="right"/>
            </w:pPr>
            <w:r>
              <w:rPr>
                <w:sz w:val="16"/>
              </w:rPr>
              <w:t>0.000207%</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$4,147,664,356</w:t>
            </w:r>
          </w:p>
        </w:tc>
        <w:tc>
          <w:tcPr>
            <w:tcW w:type="dxa" w:w="1144"/>
          </w:tcPr>
          <w:p>
            <w:pPr>
              <w:spacing w:after="0"/>
              <w:jc w:val="right"/>
            </w:pPr>
          </w:p>
        </w:tc>
        <w:tc>
          <w:tcPr>
            <w:tcW w:type="dxa" w:w="1051"/>
          </w:tcPr>
          <w:p>
            <w:pPr>
              <w:spacing w:after="0"/>
              <w:jc w:val="right"/>
            </w:pPr>
            <w:r>
              <w:rPr>
                <w:sz w:val="16"/>
              </w:rPr>
              <w:t>15,882</w:t>
            </w:r>
          </w:p>
        </w:tc>
        <w:tc>
          <w:tcPr>
            <w:tcW w:type="dxa" w:w="1126"/>
          </w:tcPr>
          <w:p>
            <w:pPr>
              <w:spacing w:after="0"/>
              <w:jc w:val="right"/>
            </w:pPr>
            <w:r>
              <w:rPr>
                <w:sz w:val="16"/>
              </w:rPr>
              <w:t>under $1</w:t>
            </w:r>
          </w:p>
        </w:tc>
        <w:tc>
          <w:tcPr>
            <w:tcW w:type="dxa" w:w="1126"/>
          </w:tcPr>
          <w:p>
            <w:pPr>
              <w:spacing w:after="0"/>
              <w:jc w:val="right"/>
            </w:pPr>
          </w:p>
        </w:tc>
        <w:tc>
          <w:tcPr>
            <w:tcW w:type="dxa" w:w="1207"/>
          </w:tcPr>
          <w:p>
            <w:pPr>
              <w:spacing w:after="0"/>
              <w:jc w:val="right"/>
            </w:pPr>
            <w:r>
              <w:rPr>
                <w:sz w:val="16"/>
              </w:rPr>
              <w:t>$14</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$1,674,060,996</w:t>
            </w:r>
          </w:p>
        </w:tc>
        <w:tc>
          <w:tcPr>
            <w:tcW w:type="dxa" w:w="1144"/>
          </w:tcPr>
          <w:p>
            <w:pPr>
              <w:spacing w:after="0"/>
              <w:jc w:val="right"/>
            </w:pPr>
            <w:r>
              <w:rPr>
                <w:sz w:val="16"/>
              </w:rPr>
              <w:t>$9,351,506</w:t>
            </w:r>
          </w:p>
        </w:tc>
        <w:tc>
          <w:tcPr>
            <w:tcW w:type="dxa" w:w="1051"/>
          </w:tcPr>
          <w:p>
            <w:pPr>
              <w:spacing w:after="0"/>
              <w:jc w:val="right"/>
            </w:pPr>
            <w:r>
              <w:rPr>
                <w:sz w:val="16"/>
              </w:rPr>
              <w:t>9,754</w:t>
            </w:r>
          </w:p>
        </w:tc>
        <w:tc>
          <w:tcPr>
            <w:tcW w:type="dxa" w:w="1126"/>
          </w:tcPr>
          <w:p>
            <w:pPr>
              <w:spacing w:after="0"/>
              <w:jc w:val="right"/>
            </w:pPr>
            <w:r>
              <w:rPr>
                <w:sz w:val="16"/>
              </w:rPr>
              <w:t>$12,262,526</w:t>
            </w:r>
          </w:p>
        </w:tc>
        <w:tc>
          <w:tcPr>
            <w:tcW w:type="dxa" w:w="1126"/>
          </w:tcPr>
          <w:p>
            <w:pPr>
              <w:spacing w:after="0"/>
              <w:jc w:val="right"/>
            </w:pPr>
            <w:r>
              <w:rPr>
                <w:sz w:val="16"/>
              </w:rPr>
              <w:t>$649</w:t>
            </w:r>
          </w:p>
        </w:tc>
        <w:tc>
          <w:tcPr>
            <w:tcW w:type="dxa" w:w="1207"/>
          </w:tcPr>
          <w:p>
            <w:pPr>
              <w:spacing w:after="0"/>
              <w:jc w:val="right"/>
            </w:pPr>
            <w:r>
              <w:rPr>
                <w:sz w:val="16"/>
              </w:rPr>
              <w:t>$702,321</w:t>
            </w:r>
          </w:p>
        </w:tc>
        <w:tc>
          <w:tcPr>
            <w:tcW w:type="dxa" w:w="1082"/>
          </w:tcPr>
          <w:p>
            <w:pPr>
              <w:spacing w:after="0"/>
              <w:jc w:val="right"/>
            </w:pPr>
            <w:r>
              <w:rPr>
                <w:sz w:val="16"/>
              </w:rPr>
              <w:t>0.733%</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$4,147,664,356</w:t>
            </w:r>
          </w:p>
        </w:tc>
        <w:tc>
          <w:tcPr>
            <w:tcW w:type="dxa" w:w="1144"/>
          </w:tcPr>
          <w:p>
            <w:pPr>
              <w:spacing w:after="0"/>
              <w:jc w:val="right"/>
            </w:pPr>
            <w:r>
              <w:rPr>
                <w:sz w:val="16"/>
              </w:rPr>
              <w:t>$9,351,508</w:t>
            </w:r>
          </w:p>
        </w:tc>
        <w:tc>
          <w:tcPr>
            <w:tcW w:type="dxa" w:w="1051"/>
          </w:tcPr>
          <w:p>
            <w:pPr>
              <w:spacing w:after="0"/>
              <w:jc w:val="right"/>
            </w:pPr>
            <w:r>
              <w:rPr>
                <w:sz w:val="16"/>
              </w:rPr>
              <w:t>15,882</w:t>
            </w:r>
          </w:p>
        </w:tc>
        <w:tc>
          <w:tcPr>
            <w:tcW w:type="dxa" w:w="1126"/>
          </w:tcPr>
          <w:p>
            <w:pPr>
              <w:spacing w:after="0"/>
              <w:jc w:val="right"/>
            </w:pPr>
            <w:r>
              <w:rPr>
                <w:sz w:val="16"/>
              </w:rPr>
              <w:t>$259</w:t>
            </w:r>
          </w:p>
        </w:tc>
        <w:tc>
          <w:tcPr>
            <w:tcW w:type="dxa" w:w="1126"/>
          </w:tcPr>
          <w:p>
            <w:pPr>
              <w:spacing w:after="0"/>
              <w:jc w:val="right"/>
            </w:pPr>
            <w:r>
              <w:rPr>
                <w:sz w:val="16"/>
              </w:rPr>
              <w:t>under $1</w:t>
            </w:r>
          </w:p>
        </w:tc>
        <w:tc>
          <w:tcPr>
            <w:tcW w:type="dxa" w:w="1207"/>
          </w:tcPr>
          <w:p>
            <w:pPr>
              <w:spacing w:after="0"/>
              <w:jc w:val="right"/>
            </w:pPr>
            <w:r>
              <w:rPr>
                <w:sz w:val="16"/>
              </w:rPr>
              <w:t>$3,889</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r>
              <w:rPr>
                <w:sz w:val="16"/>
              </w:rPr>
              <w:t>$12,000</w:t>
            </w:r>
          </w:p>
        </w:tc>
        <w:tc>
          <w:tcPr>
            <w:tcW w:type="dxa" w:w="1156"/>
          </w:tcPr>
          <w:p>
            <w:pPr>
              <w:spacing w:after="0"/>
              <w:jc w:val="right"/>
            </w:pPr>
          </w:p>
        </w:tc>
        <w:tc>
          <w:tcPr>
            <w:tcW w:type="dxa" w:w="1335"/>
          </w:tcPr>
          <w:p>
            <w:pPr>
              <w:spacing w:after="0"/>
              <w:jc w:val="left"/>
            </w:pPr>
          </w:p>
        </w:tc>
      </w:tr>
    </w:tbl>
    <w:p>
      <w:pPr>
        <w:spacing w:after="40" w:before="60"/>
      </w:pPr>
      <w:r>
        <w:rPr>
          <w:sz w:val="15"/>
        </w:rPr>
        <w:t>Totals since 2025-02-05 (Storm Events through 2026-06-30): 1 county-coded records, 1 with a damage value recorded (including $0), $0; 4 zone-level records, 4 with a damage value recorded (including $0), $28,000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15,882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$4,147,664,356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$9,351,508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$27,671,928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$1,454,228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Trinity County</w:t>
            </w:r>
          </w:p>
        </w:tc>
        <w:tc>
          <w:tcPr>
            <w:tcW w:type="dxa" w:w="1513"/>
          </w:tcPr>
          <w:p>
            <w:pPr>
              <w:spacing w:after="0"/>
              <w:jc w:val="left"/>
            </w:pPr>
            <w:r>
              <w:rPr>
                <w:sz w:val="16"/>
              </w:rPr>
              <w:t>060401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Trinity County, CA: risk-assessment baseline packet, release 2026-10 (data as of 2026-09-28; County area 06105).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Trinity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Trinity County, CA: Risk-assessment baseline packet</dc:title>
  <dc:subject>Hazard Plain release 2026-10, as of 2026-09-28. Preview: automated baseline</dc:subject>
  <dc:creator>Hazard Plain</dc:creator>
  <cp:keywords>Hazard Plain; hazard mitigation; risk assessment; 06105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