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Stanislaus County, CA</w:t>
      </w:r>
    </w:p>
    <w:p>
      <w:pPr>
        <w:spacing w:after="120" w:before="0"/>
      </w:pPr>
      <w:r>
        <w:rPr>
          <w:color w:val="555555"/>
          <w:sz w:val="24"/>
        </w:rPr>
        <w:t>Risk-assessment baseline packet</w:t>
      </w:r>
    </w:p>
    <w:p>
      <w:pPr>
        <w:spacing w:after="120" w:before="0"/>
      </w:pPr>
      <w:r>
        <w:rPr>
          <w:b/>
          <w:sz w:val="18"/>
        </w:rPr>
        <w:t xml:space="preserve">County FIPS: </w:t>
      </w:r>
      <w:r>
        <w:rPr>
          <w:sz w:val="18"/>
        </w:rPr>
        <w:t>06099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2027-11-22. Plan: Stanislaus County (FEMA plan 108607), approved 2022-11-23.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2022-11-23: 4 new hazard declarations (2 incidents) and 43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($94,239,441 a year), Earthquake ($85,134,249) and Drought ($71,086,133).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06099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2027-11-22</w:t>
      </w:r>
    </w:p>
    <w:p>
      <w:pPr>
        <w:keepNext/>
        <w:spacing w:after="40" w:before="0"/>
      </w:pPr>
      <w:r>
        <w:rPr>
          <w:b/>
        </w:rPr>
        <w:t xml:space="preserve">Plan: </w:t>
      </w:r>
      <w:r>
        <w:rPr/>
        <w:t>Stanislaus County (FEMA plan 108607)</w:t>
      </w:r>
    </w:p>
    <w:p>
      <w:pPr>
        <w:keepNext/>
        <w:spacing w:after="40" w:before="0"/>
      </w:pPr>
      <w:r>
        <w:rPr>
          <w:b/>
        </w:rPr>
        <w:t xml:space="preserve">Approved: </w:t>
      </w:r>
      <w:r>
        <w:rPr/>
        <w:t>2022-11-23</w:t>
      </w:r>
    </w:p>
    <w:p>
      <w:pPr>
        <w:keepNext/>
        <w:spacing w:after="40" w:before="0"/>
      </w:pPr>
      <w:r>
        <w:rPr>
          <w:b/>
        </w:rPr>
        <w:t xml:space="preserve">Days to expiry: </w:t>
      </w:r>
      <w:r>
        <w:rPr/>
        <w:t>418</w:t>
      </w:r>
    </w:p>
    <w:p>
      <w:pPr>
        <w:spacing w:after="80" w:before="0"/>
      </w:pPr>
      <w:r>
        <w:rPr>
          <w:color w:val="555555"/>
          <w:sz w:val="17"/>
        </w:rPr>
        <w:t>Every jurisdiction listed on this page (14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2022-11-23)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EM-3591-CA (Severe Winter Storms, Flooding, and Mudslides), DR-4683-CA (Severe Winter Storms, Flooding, Landslides, and Mudslides), EM-3592-CA (Severe Winter Storms, Flooding, Landslides, and Mudslides), DR-4699-CA (Severe Winter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2 (44 CFR 77.2); any definition: 20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78"/>
        <w:gridCol w:w="1305"/>
        <w:gridCol w:w="1984"/>
        <w:gridCol w:w="2405"/>
        <w:gridCol w:w="1037"/>
        <w:gridCol w:w="1037"/>
        <w:gridCol w:w="850"/>
        <w:gridCol w:w="1487"/>
        <w:gridCol w:w="2531"/>
      </w:tblGrid>
      <w:tr>
        <w:trPr>
          <w:cantSplit/>
          <w:tblHeader/>
        </w:trPr>
        <w:tc>
          <w:tcPr>
            <w:tcW w:type="dxa" w:w="1478"/>
            <w:shd w:val="clear" w:color="auto" w:fill="E8E8E8"/>
          </w:tcPr>
          <w:p>
            <w:pPr>
              <w:spacing w:after="0"/>
              <w:jc w:val="left"/>
            </w:pPr>
            <w:r>
              <w:rPr>
                <w:b/>
                <w:sz w:val="16"/>
              </w:rPr>
              <w:t>Jurisdiction</w:t>
            </w:r>
          </w:p>
        </w:tc>
        <w:tc>
          <w:tcPr>
            <w:tcW w:type="dxa" w:w="1305"/>
            <w:shd w:val="clear" w:color="auto" w:fill="E8E8E8"/>
          </w:tcPr>
          <w:p>
            <w:pPr>
              <w:spacing w:after="0"/>
              <w:jc w:val="left"/>
            </w:pPr>
            <w:r>
              <w:rPr>
                <w:b/>
                <w:sz w:val="16"/>
              </w:rPr>
              <w:t>Type</w:t>
            </w:r>
          </w:p>
        </w:tc>
        <w:tc>
          <w:tcPr>
            <w:tcW w:type="dxa" w:w="1984"/>
            <w:shd w:val="clear" w:color="auto" w:fill="E8E8E8"/>
          </w:tcPr>
          <w:p>
            <w:pPr>
              <w:spacing w:after="0"/>
              <w:jc w:val="left"/>
            </w:pPr>
            <w:r>
              <w:rPr>
                <w:b/>
                <w:sz w:val="16"/>
              </w:rPr>
              <w:t>Status</w:t>
            </w:r>
          </w:p>
        </w:tc>
        <w:tc>
          <w:tcPr>
            <w:tcW w:type="dxa" w:w="2405"/>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87"/>
            <w:shd w:val="clear" w:color="auto" w:fill="E8E8E8"/>
          </w:tcPr>
          <w:p>
            <w:pPr>
              <w:spacing w:after="0"/>
              <w:jc w:val="left"/>
            </w:pPr>
            <w:r>
              <w:rPr>
                <w:b/>
                <w:sz w:val="16"/>
              </w:rPr>
              <w:t>Update underway</w:t>
            </w:r>
          </w:p>
        </w:tc>
        <w:tc>
          <w:tcPr>
            <w:tcW w:type="dxa" w:w="2531"/>
            <w:shd w:val="clear" w:color="auto" w:fill="E8E8E8"/>
          </w:tcPr>
          <w:p>
            <w:pPr>
              <w:spacing w:after="0"/>
              <w:jc w:val="left"/>
            </w:pPr>
            <w:r>
              <w:rPr>
                <w:b/>
                <w:sz w:val="16"/>
              </w:rPr>
              <w:t>Notes</w:t>
            </w:r>
          </w:p>
        </w:tc>
      </w:tr>
      <w:tr>
        <w:trPr>
          <w:cantSplit/>
        </w:trPr>
        <w:tc>
          <w:tcPr>
            <w:tcW w:type="dxa" w:w="1478"/>
          </w:tcPr>
          <w:p>
            <w:pPr>
              <w:spacing w:after="0"/>
              <w:jc w:val="left"/>
            </w:pPr>
            <w:r>
              <w:rPr>
                <w:sz w:val="16"/>
              </w:rPr>
              <w:t>Stanislaus County</w:t>
            </w:r>
          </w:p>
        </w:tc>
        <w:tc>
          <w:tcPr>
            <w:tcW w:type="dxa" w:w="1305"/>
          </w:tcPr>
          <w:p>
            <w:pPr>
              <w:spacing w:after="0"/>
              <w:jc w:val="left"/>
            </w:pPr>
            <w:r>
              <w:rPr>
                <w:sz w:val="16"/>
              </w:rPr>
              <w:t>County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2023-03-27</w:t>
            </w:r>
          </w:p>
        </w:tc>
      </w:tr>
      <w:tr>
        <w:trPr>
          <w:cantSplit/>
        </w:trPr>
        <w:tc>
          <w:tcPr>
            <w:tcW w:type="dxa" w:w="1478"/>
          </w:tcPr>
          <w:p>
            <w:pPr>
              <w:spacing w:after="0"/>
              <w:jc w:val="left"/>
            </w:pPr>
            <w:r>
              <w:rPr>
                <w:sz w:val="16"/>
              </w:rPr>
              <w:t>Ceres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2023-03-27</w:t>
            </w:r>
          </w:p>
        </w:tc>
      </w:tr>
      <w:tr>
        <w:trPr>
          <w:cantSplit/>
        </w:trPr>
        <w:tc>
          <w:tcPr>
            <w:tcW w:type="dxa" w:w="1478"/>
          </w:tcPr>
          <w:p>
            <w:pPr>
              <w:spacing w:after="0"/>
              <w:jc w:val="left"/>
            </w:pPr>
            <w:r>
              <w:rPr>
                <w:sz w:val="16"/>
              </w:rPr>
              <w:t>Hughson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2023-03-27</w:t>
            </w:r>
          </w:p>
        </w:tc>
      </w:tr>
      <w:tr>
        <w:trPr>
          <w:cantSplit/>
        </w:trPr>
        <w:tc>
          <w:tcPr>
            <w:tcW w:type="dxa" w:w="1478"/>
          </w:tcPr>
          <w:p>
            <w:pPr>
              <w:spacing w:after="0"/>
              <w:jc w:val="left"/>
            </w:pPr>
            <w:r>
              <w:rPr>
                <w:sz w:val="16"/>
              </w:rPr>
              <w:t>Modesto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2023-03-27</w:t>
            </w:r>
          </w:p>
        </w:tc>
      </w:tr>
      <w:tr>
        <w:trPr>
          <w:cantSplit/>
        </w:trPr>
        <w:tc>
          <w:tcPr>
            <w:tcW w:type="dxa" w:w="1478"/>
          </w:tcPr>
          <w:p>
            <w:pPr>
              <w:spacing w:after="0"/>
              <w:jc w:val="left"/>
            </w:pPr>
            <w:r>
              <w:rPr>
                <w:sz w:val="16"/>
              </w:rPr>
              <w:t>Newman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2023-01-13</w:t>
            </w:r>
          </w:p>
        </w:tc>
      </w:tr>
      <w:tr>
        <w:trPr>
          <w:cantSplit/>
        </w:trPr>
        <w:tc>
          <w:tcPr>
            <w:tcW w:type="dxa" w:w="1478"/>
          </w:tcPr>
          <w:p>
            <w:pPr>
              <w:spacing w:after="0"/>
              <w:jc w:val="left"/>
            </w:pPr>
            <w:r>
              <w:rPr>
                <w:sz w:val="16"/>
              </w:rPr>
              <w:t>Oakdale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2023-03-27</w:t>
            </w:r>
          </w:p>
        </w:tc>
      </w:tr>
      <w:tr>
        <w:trPr>
          <w:cantSplit/>
        </w:trPr>
        <w:tc>
          <w:tcPr>
            <w:tcW w:type="dxa" w:w="1478"/>
          </w:tcPr>
          <w:p>
            <w:pPr>
              <w:spacing w:after="0"/>
              <w:jc w:val="left"/>
            </w:pPr>
            <w:r>
              <w:rPr>
                <w:sz w:val="16"/>
              </w:rPr>
              <w:t>Patterson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2023-05-09</w:t>
            </w:r>
          </w:p>
        </w:tc>
      </w:tr>
      <w:tr>
        <w:trPr>
          <w:cantSplit/>
        </w:trPr>
        <w:tc>
          <w:tcPr>
            <w:tcW w:type="dxa" w:w="1478"/>
          </w:tcPr>
          <w:p>
            <w:pPr>
              <w:spacing w:after="0"/>
              <w:jc w:val="left"/>
            </w:pPr>
            <w:r>
              <w:rPr>
                <w:sz w:val="16"/>
              </w:rPr>
              <w:t>Riverbank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p>
        </w:tc>
      </w:tr>
      <w:tr>
        <w:trPr>
          <w:cantSplit/>
        </w:trPr>
        <w:tc>
          <w:tcPr>
            <w:tcW w:type="dxa" w:w="1478"/>
          </w:tcPr>
          <w:p>
            <w:pPr>
              <w:spacing w:after="0"/>
              <w:jc w:val="left"/>
            </w:pPr>
            <w:r>
              <w:rPr>
                <w:sz w:val="16"/>
              </w:rPr>
              <w:t>Turlock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2025-01-16</w:t>
            </w:r>
          </w:p>
        </w:tc>
      </w:tr>
      <w:tr>
        <w:trPr>
          <w:cantSplit/>
        </w:trPr>
        <w:tc>
          <w:tcPr>
            <w:tcW w:type="dxa" w:w="1478"/>
          </w:tcPr>
          <w:p>
            <w:pPr>
              <w:spacing w:after="0"/>
              <w:jc w:val="left"/>
            </w:pPr>
            <w:r>
              <w:rPr>
                <w:sz w:val="16"/>
              </w:rPr>
              <w:t>Waterford city</w:t>
            </w:r>
          </w:p>
        </w:tc>
        <w:tc>
          <w:tcPr>
            <w:tcW w:type="dxa" w:w="1305"/>
          </w:tcPr>
          <w:p>
            <w:pPr>
              <w:spacing w:after="0"/>
              <w:jc w:val="left"/>
            </w:pPr>
            <w:r>
              <w:rPr>
                <w:sz w:val="16"/>
              </w:rPr>
              <w:t>City</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2023-02-10</w:t>
            </w:r>
          </w:p>
        </w:tc>
      </w:tr>
      <w:tr>
        <w:trPr>
          <w:cantSplit/>
        </w:trPr>
        <w:tc>
          <w:tcPr>
            <w:tcW w:type="dxa" w:w="1478"/>
          </w:tcPr>
          <w:p>
            <w:pPr>
              <w:spacing w:after="0"/>
              <w:jc w:val="left"/>
            </w:pPr>
            <w:r>
              <w:rPr>
                <w:sz w:val="16"/>
              </w:rPr>
              <w:t>Stanislaus Union Elementary School District</w:t>
            </w:r>
          </w:p>
        </w:tc>
        <w:tc>
          <w:tcPr>
            <w:tcW w:type="dxa" w:w="1305"/>
          </w:tcPr>
          <w:p>
            <w:pPr>
              <w:spacing w:after="0"/>
              <w:jc w:val="left"/>
            </w:pPr>
            <w:r>
              <w:rPr>
                <w:sz w:val="16"/>
              </w:rPr>
              <w:t>School/School District</w:t>
            </w:r>
          </w:p>
        </w:tc>
        <w:tc>
          <w:tcPr>
            <w:tcW w:type="dxa" w:w="1984"/>
          </w:tcPr>
          <w:p>
            <w:pPr>
              <w:spacing w:after="0"/>
              <w:jc w:val="left"/>
            </w:pPr>
            <w:r>
              <w:rPr>
                <w:sz w:val="16"/>
              </w:rPr>
              <w:t>Approved, expires 2027-11-22</w:t>
            </w:r>
          </w:p>
        </w:tc>
        <w:tc>
          <w:tcPr>
            <w:tcW w:type="dxa" w:w="2405"/>
          </w:tcPr>
          <w:p>
            <w:pPr>
              <w:spacing w:after="0"/>
              <w:jc w:val="left"/>
            </w:pPr>
            <w:r>
              <w:rPr>
                <w:sz w:val="16"/>
              </w:rPr>
              <w:t>Stanislaus County (FEMA plan 108607)</w:t>
            </w:r>
          </w:p>
        </w:tc>
        <w:tc>
          <w:tcPr>
            <w:tcW w:type="dxa" w:w="1037"/>
          </w:tcPr>
          <w:p>
            <w:pPr>
              <w:spacing w:after="0"/>
              <w:jc w:val="left"/>
            </w:pPr>
            <w:r>
              <w:rPr>
                <w:sz w:val="16"/>
              </w:rPr>
              <w:t>2022-11-23</w:t>
            </w:r>
          </w:p>
        </w:tc>
        <w:tc>
          <w:tcPr>
            <w:tcW w:type="dxa" w:w="1037"/>
          </w:tcPr>
          <w:p>
            <w:pPr>
              <w:spacing w:after="0"/>
              <w:jc w:val="left"/>
            </w:pPr>
            <w:r>
              <w:rPr>
                <w:sz w:val="16"/>
              </w:rPr>
              <w:t>2027-11-22</w:t>
            </w:r>
          </w:p>
        </w:tc>
        <w:tc>
          <w:tcPr>
            <w:tcW w:type="dxa" w:w="850"/>
          </w:tcPr>
          <w:p>
            <w:pPr>
              <w:spacing w:after="0"/>
              <w:jc w:val="right"/>
            </w:pPr>
            <w:r>
              <w:rPr>
                <w:sz w:val="16"/>
              </w:rPr>
              <w:t>418</w:t>
            </w:r>
          </w:p>
        </w:tc>
        <w:tc>
          <w:tcPr>
            <w:tcW w:type="dxa" w:w="1487"/>
          </w:tcPr>
          <w:p>
            <w:pPr>
              <w:spacing w:after="0"/>
              <w:jc w:val="left"/>
            </w:pPr>
          </w:p>
        </w:tc>
        <w:tc>
          <w:tcPr>
            <w:tcW w:type="dxa" w:w="2531"/>
          </w:tcPr>
          <w:p>
            <w:pPr>
              <w:spacing w:after="0"/>
              <w:jc w:val="left"/>
            </w:pPr>
            <w:r>
              <w:rPr>
                <w:sz w:val="16"/>
              </w:rPr>
              <w:t>this jurisdiction approved 2023-04-05</w:t>
            </w:r>
          </w:p>
        </w:tc>
      </w:tr>
      <w:tr>
        <w:trPr>
          <w:cantSplit/>
        </w:trPr>
        <w:tc>
          <w:tcPr>
            <w:tcW w:type="dxa" w:w="1478"/>
          </w:tcPr>
          <w:p>
            <w:pPr>
              <w:spacing w:after="0"/>
              <w:jc w:val="left"/>
            </w:pPr>
            <w:r>
              <w:rPr>
                <w:sz w:val="16"/>
              </w:rPr>
              <w:t>Del Puerto Water District</w:t>
            </w:r>
          </w:p>
        </w:tc>
        <w:tc>
          <w:tcPr>
            <w:tcW w:type="dxa" w:w="1305"/>
          </w:tcPr>
          <w:p>
            <w:pPr>
              <w:spacing w:after="0"/>
              <w:jc w:val="left"/>
            </w:pPr>
            <w:r>
              <w:rPr>
                <w:sz w:val="16"/>
              </w:rPr>
              <w:t>Water/Sewer Authority</w:t>
            </w:r>
          </w:p>
        </w:tc>
        <w:tc>
          <w:tcPr>
            <w:tcW w:type="dxa" w:w="1984"/>
          </w:tcPr>
          <w:p>
            <w:pPr>
              <w:spacing w:after="0"/>
              <w:jc w:val="left"/>
            </w:pPr>
            <w:r>
              <w:rPr>
                <w:sz w:val="16"/>
              </w:rPr>
              <w:t>Expired on 2024-07-02</w:t>
            </w:r>
          </w:p>
        </w:tc>
        <w:tc>
          <w:tcPr>
            <w:tcW w:type="dxa" w:w="2405"/>
          </w:tcPr>
          <w:p>
            <w:pPr>
              <w:spacing w:after="0"/>
              <w:jc w:val="left"/>
            </w:pPr>
            <w:r>
              <w:rPr>
                <w:sz w:val="16"/>
              </w:rPr>
              <w:t>Del Puerto Water District (FEMA plan 105766)</w:t>
            </w:r>
          </w:p>
        </w:tc>
        <w:tc>
          <w:tcPr>
            <w:tcW w:type="dxa" w:w="1037"/>
          </w:tcPr>
          <w:p>
            <w:pPr>
              <w:spacing w:after="0"/>
              <w:jc w:val="left"/>
            </w:pPr>
            <w:r>
              <w:rPr>
                <w:sz w:val="16"/>
              </w:rPr>
              <w:t>2019-07-03</w:t>
            </w:r>
          </w:p>
        </w:tc>
        <w:tc>
          <w:tcPr>
            <w:tcW w:type="dxa" w:w="1037"/>
          </w:tcPr>
          <w:p>
            <w:pPr>
              <w:spacing w:after="0"/>
              <w:jc w:val="left"/>
            </w:pPr>
            <w:r>
              <w:rPr>
                <w:sz w:val="16"/>
              </w:rPr>
              <w:t>2024-07-02</w:t>
            </w:r>
          </w:p>
        </w:tc>
        <w:tc>
          <w:tcPr>
            <w:tcW w:type="dxa" w:w="850"/>
          </w:tcPr>
          <w:p>
            <w:pPr>
              <w:spacing w:after="0"/>
              <w:jc w:val="right"/>
            </w:pPr>
            <w:r>
              <w:rPr>
                <w:sz w:val="16"/>
              </w:rPr>
              <w:t>-820</w:t>
            </w:r>
          </w:p>
        </w:tc>
        <w:tc>
          <w:tcPr>
            <w:tcW w:type="dxa" w:w="1487"/>
          </w:tcPr>
          <w:p>
            <w:pPr>
              <w:spacing w:after="0"/>
              <w:jc w:val="left"/>
            </w:pPr>
          </w:p>
        </w:tc>
        <w:tc>
          <w:tcPr>
            <w:tcW w:type="dxa" w:w="2531"/>
          </w:tcPr>
          <w:p>
            <w:pPr>
              <w:spacing w:after="0"/>
              <w:jc w:val="left"/>
            </w:pPr>
          </w:p>
        </w:tc>
      </w:tr>
      <w:tr>
        <w:trPr>
          <w:cantSplit/>
        </w:trPr>
        <w:tc>
          <w:tcPr>
            <w:tcW w:type="dxa" w:w="1478"/>
          </w:tcPr>
          <w:p>
            <w:pPr>
              <w:spacing w:after="0"/>
              <w:jc w:val="left"/>
            </w:pPr>
            <w:r>
              <w:rPr>
                <w:sz w:val="16"/>
              </w:rPr>
              <w:t>Modesto Irrigation District</w:t>
            </w:r>
          </w:p>
        </w:tc>
        <w:tc>
          <w:tcPr>
            <w:tcW w:type="dxa" w:w="1305"/>
          </w:tcPr>
          <w:p>
            <w:pPr>
              <w:spacing w:after="0"/>
              <w:jc w:val="left"/>
            </w:pPr>
            <w:r>
              <w:rPr>
                <w:sz w:val="16"/>
              </w:rPr>
              <w:t>Special District</w:t>
            </w:r>
          </w:p>
        </w:tc>
        <w:tc>
          <w:tcPr>
            <w:tcW w:type="dxa" w:w="1984"/>
          </w:tcPr>
          <w:p>
            <w:pPr>
              <w:spacing w:after="0"/>
              <w:jc w:val="left"/>
            </w:pPr>
            <w:r>
              <w:rPr>
                <w:sz w:val="16"/>
              </w:rPr>
              <w:t>No approved plan on record. Approvable pending adoption, not yet eligible</w:t>
            </w:r>
          </w:p>
        </w:tc>
        <w:tc>
          <w:tcPr>
            <w:tcW w:type="dxa" w:w="240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1487"/>
          </w:tcPr>
          <w:p>
            <w:pPr>
              <w:spacing w:after="0"/>
              <w:jc w:val="left"/>
            </w:pPr>
            <w:r>
              <w:rPr>
                <w:sz w:val="16"/>
              </w:rPr>
              <w:t>FEMA tracker shows a plan approvable pending adoption</w:t>
            </w:r>
          </w:p>
        </w:tc>
        <w:tc>
          <w:tcPr>
            <w:tcW w:type="dxa" w:w="2531"/>
          </w:tcPr>
          <w:p>
            <w:pPr>
              <w:spacing w:after="0"/>
              <w:jc w:val="left"/>
            </w:pPr>
            <w:r>
              <w:rPr>
                <w:sz w:val="16"/>
              </w:rPr>
              <w:t>Not yet eligible: adopt the approved plan.</w:t>
            </w:r>
          </w:p>
        </w:tc>
      </w:tr>
      <w:tr>
        <w:trPr>
          <w:cantSplit/>
        </w:trPr>
        <w:tc>
          <w:tcPr>
            <w:tcW w:type="dxa" w:w="1478"/>
          </w:tcPr>
          <w:p>
            <w:pPr>
              <w:spacing w:after="0"/>
              <w:jc w:val="left"/>
            </w:pPr>
            <w:r>
              <w:rPr>
                <w:sz w:val="16"/>
              </w:rPr>
              <w:t>Turlock Irrigation District</w:t>
            </w:r>
          </w:p>
        </w:tc>
        <w:tc>
          <w:tcPr>
            <w:tcW w:type="dxa" w:w="1305"/>
          </w:tcPr>
          <w:p>
            <w:pPr>
              <w:spacing w:after="0"/>
              <w:jc w:val="left"/>
            </w:pPr>
            <w:r>
              <w:rPr>
                <w:sz w:val="16"/>
              </w:rPr>
              <w:t>Flood Control District</w:t>
            </w:r>
          </w:p>
        </w:tc>
        <w:tc>
          <w:tcPr>
            <w:tcW w:type="dxa" w:w="1984"/>
          </w:tcPr>
          <w:p>
            <w:pPr>
              <w:spacing w:after="0"/>
              <w:jc w:val="left"/>
            </w:pPr>
            <w:r>
              <w:rPr>
                <w:sz w:val="16"/>
              </w:rPr>
              <w:t>No approved plan on record. Approvable pending adoption, not yet eligible</w:t>
            </w:r>
          </w:p>
        </w:tc>
        <w:tc>
          <w:tcPr>
            <w:tcW w:type="dxa" w:w="2405"/>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0"/>
          </w:tcPr>
          <w:p>
            <w:pPr>
              <w:spacing w:after="0"/>
              <w:jc w:val="right"/>
            </w:pPr>
          </w:p>
        </w:tc>
        <w:tc>
          <w:tcPr>
            <w:tcW w:type="dxa" w:w="1487"/>
          </w:tcPr>
          <w:p>
            <w:pPr>
              <w:spacing w:after="0"/>
              <w:jc w:val="left"/>
            </w:pPr>
            <w:r>
              <w:rPr>
                <w:sz w:val="16"/>
              </w:rPr>
              <w:t>FEMA tracker shows a plan approvable pending adoption</w:t>
            </w:r>
          </w:p>
        </w:tc>
        <w:tc>
          <w:tcPr>
            <w:tcW w:type="dxa" w:w="2531"/>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74"/>
        <w:gridCol w:w="1225"/>
        <w:gridCol w:w="1225"/>
        <w:gridCol w:w="1126"/>
        <w:gridCol w:w="1126"/>
        <w:gridCol w:w="1525"/>
        <w:gridCol w:w="1164"/>
        <w:gridCol w:w="1564"/>
        <w:gridCol w:w="1525"/>
        <w:gridCol w:w="1874"/>
      </w:tblGrid>
      <w:tr>
        <w:trPr>
          <w:cantSplit/>
          <w:tblHeader/>
        </w:trPr>
        <w:tc>
          <w:tcPr>
            <w:tcW w:type="dxa" w:w="684"/>
            <w:shd w:val="clear" w:color="auto" w:fill="E8E8E8"/>
          </w:tcPr>
          <w:p>
            <w:pPr>
              <w:spacing w:after="0"/>
              <w:jc w:val="right"/>
            </w:pPr>
            <w:r>
              <w:rPr>
                <w:b/>
                <w:sz w:val="16"/>
              </w:rPr>
              <w:t>Rank by EAL</w:t>
            </w:r>
          </w:p>
        </w:tc>
        <w:tc>
          <w:tcPr>
            <w:tcW w:type="dxa" w:w="1074"/>
            <w:shd w:val="clear" w:color="auto" w:fill="E8E8E8"/>
          </w:tcPr>
          <w:p>
            <w:pPr>
              <w:spacing w:after="0"/>
              <w:jc w:val="left"/>
            </w:pPr>
            <w:r>
              <w:rPr>
                <w:b/>
                <w:sz w:val="16"/>
              </w:rPr>
              <w:t>Hazard</w:t>
            </w:r>
          </w:p>
        </w:tc>
        <w:tc>
          <w:tcPr>
            <w:tcW w:type="dxa" w:w="1225"/>
            <w:shd w:val="clear" w:color="auto" w:fill="E8E8E8"/>
          </w:tcPr>
          <w:p>
            <w:pPr>
              <w:spacing w:after="0"/>
              <w:jc w:val="left"/>
            </w:pPr>
            <w:r>
              <w:rPr>
                <w:b/>
                <w:sz w:val="16"/>
              </w:rPr>
              <w:t>NRI risk rating</w:t>
            </w:r>
          </w:p>
        </w:tc>
        <w:tc>
          <w:tcPr>
            <w:tcW w:type="dxa" w:w="122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4"/>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25"/>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874"/>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74"/>
          </w:tcPr>
          <w:p>
            <w:pPr>
              <w:spacing w:after="0"/>
              <w:jc w:val="left"/>
            </w:pPr>
            <w:r>
              <w:rPr>
                <w:sz w:val="16"/>
              </w:rPr>
              <w:t>Inland Flooding</w:t>
            </w:r>
          </w:p>
        </w:tc>
        <w:tc>
          <w:tcPr>
            <w:tcW w:type="dxa" w:w="1225"/>
          </w:tcPr>
          <w:p>
            <w:pPr>
              <w:spacing w:after="0"/>
              <w:jc w:val="left"/>
            </w:pPr>
            <w:r>
              <w:rPr>
                <w:sz w:val="16"/>
              </w:rPr>
              <w:t>Relatively High</w:t>
            </w:r>
          </w:p>
        </w:tc>
        <w:tc>
          <w:tcPr>
            <w:tcW w:type="dxa" w:w="1225"/>
          </w:tcPr>
          <w:p>
            <w:pPr>
              <w:spacing w:after="0"/>
              <w:jc w:val="left"/>
            </w:pPr>
            <w:r>
              <w:rPr>
                <w:sz w:val="16"/>
              </w:rPr>
              <w:t>Relatively High</w:t>
            </w:r>
          </w:p>
        </w:tc>
        <w:tc>
          <w:tcPr>
            <w:tcW w:type="dxa" w:w="1126"/>
          </w:tcPr>
          <w:p>
            <w:pPr>
              <w:spacing w:after="0"/>
              <w:jc w:val="right"/>
            </w:pPr>
            <w:r>
              <w:rPr>
                <w:sz w:val="16"/>
              </w:rPr>
              <w:t>$93,974,905</w:t>
            </w:r>
          </w:p>
        </w:tc>
        <w:tc>
          <w:tcPr>
            <w:tcW w:type="dxa" w:w="1126"/>
          </w:tcPr>
          <w:p>
            <w:pPr>
              <w:spacing w:after="0"/>
              <w:jc w:val="right"/>
            </w:pPr>
            <w:r>
              <w:rPr>
                <w:sz w:val="16"/>
              </w:rPr>
              <w:t>$21,941</w:t>
            </w:r>
          </w:p>
        </w:tc>
        <w:tc>
          <w:tcPr>
            <w:tcW w:type="dxa" w:w="1525"/>
          </w:tcPr>
          <w:p>
            <w:pPr>
              <w:spacing w:after="0"/>
              <w:jc w:val="right"/>
            </w:pPr>
            <w:r>
              <w:rPr>
                <w:sz w:val="16"/>
              </w:rPr>
              <w:t>$242,595</w:t>
            </w:r>
          </w:p>
        </w:tc>
        <w:tc>
          <w:tcPr>
            <w:tcW w:type="dxa" w:w="1164"/>
          </w:tcPr>
          <w:p>
            <w:pPr>
              <w:spacing w:after="0"/>
              <w:jc w:val="right"/>
            </w:pPr>
            <w:r>
              <w:rPr>
                <w:sz w:val="16"/>
              </w:rPr>
              <w:t>$94,239,441</w:t>
            </w:r>
          </w:p>
        </w:tc>
        <w:tc>
          <w:tcPr>
            <w:tcW w:type="dxa" w:w="1564"/>
          </w:tcPr>
          <w:p>
            <w:pPr>
              <w:spacing w:after="0"/>
              <w:jc w:val="right"/>
            </w:pPr>
            <w:r>
              <w:rPr>
                <w:sz w:val="16"/>
              </w:rPr>
              <w:t>29</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2</w:t>
            </w:r>
          </w:p>
        </w:tc>
        <w:tc>
          <w:tcPr>
            <w:tcW w:type="dxa" w:w="1074"/>
          </w:tcPr>
          <w:p>
            <w:pPr>
              <w:spacing w:after="0"/>
              <w:jc w:val="left"/>
            </w:pPr>
            <w:r>
              <w:rPr>
                <w:sz w:val="16"/>
              </w:rPr>
              <w:t>Earthquake</w:t>
            </w:r>
          </w:p>
        </w:tc>
        <w:tc>
          <w:tcPr>
            <w:tcW w:type="dxa" w:w="1225"/>
          </w:tcPr>
          <w:p>
            <w:pPr>
              <w:spacing w:after="0"/>
              <w:jc w:val="left"/>
            </w:pPr>
            <w:r>
              <w:rPr>
                <w:sz w:val="16"/>
              </w:rPr>
              <w:t>Relatively High</w:t>
            </w:r>
          </w:p>
        </w:tc>
        <w:tc>
          <w:tcPr>
            <w:tcW w:type="dxa" w:w="1225"/>
          </w:tcPr>
          <w:p>
            <w:pPr>
              <w:spacing w:after="0"/>
              <w:jc w:val="left"/>
            </w:pPr>
            <w:r>
              <w:rPr>
                <w:sz w:val="16"/>
              </w:rPr>
              <w:t>Relatively High</w:t>
            </w:r>
          </w:p>
        </w:tc>
        <w:tc>
          <w:tcPr>
            <w:tcW w:type="dxa" w:w="1126"/>
          </w:tcPr>
          <w:p>
            <w:pPr>
              <w:spacing w:after="0"/>
              <w:jc w:val="right"/>
            </w:pPr>
            <w:r>
              <w:rPr>
                <w:sz w:val="16"/>
              </w:rPr>
              <w:t>$65,488,067</w:t>
            </w:r>
          </w:p>
        </w:tc>
        <w:tc>
          <w:tcPr>
            <w:tcW w:type="dxa" w:w="1126"/>
          </w:tcPr>
          <w:p>
            <w:pPr>
              <w:spacing w:after="0"/>
              <w:jc w:val="right"/>
            </w:pPr>
            <w:r>
              <w:rPr>
                <w:sz w:val="16"/>
              </w:rPr>
              <w:t>n/a</w:t>
            </w:r>
          </w:p>
        </w:tc>
        <w:tc>
          <w:tcPr>
            <w:tcW w:type="dxa" w:w="1525"/>
          </w:tcPr>
          <w:p>
            <w:pPr>
              <w:spacing w:after="0"/>
              <w:jc w:val="right"/>
            </w:pPr>
            <w:r>
              <w:rPr>
                <w:sz w:val="16"/>
              </w:rPr>
              <w:t>$19,646,182</w:t>
            </w:r>
          </w:p>
        </w:tc>
        <w:tc>
          <w:tcPr>
            <w:tcW w:type="dxa" w:w="1164"/>
          </w:tcPr>
          <w:p>
            <w:pPr>
              <w:spacing w:after="0"/>
              <w:jc w:val="right"/>
            </w:pPr>
            <w:r>
              <w:rPr>
                <w:sz w:val="16"/>
              </w:rPr>
              <w:t>$85,134,249</w:t>
            </w:r>
          </w:p>
        </w:tc>
        <w:tc>
          <w:tcPr>
            <w:tcW w:type="dxa" w:w="1564"/>
          </w:tcPr>
          <w:p>
            <w:pPr>
              <w:spacing w:after="0"/>
              <w:jc w:val="right"/>
            </w:pPr>
          </w:p>
        </w:tc>
        <w:tc>
          <w:tcPr>
            <w:tcW w:type="dxa" w:w="1525"/>
          </w:tcPr>
          <w:p>
            <w:pPr>
              <w:spacing w:after="0"/>
              <w:jc w:val="left"/>
            </w:pPr>
          </w:p>
        </w:tc>
        <w:tc>
          <w:tcPr>
            <w:tcW w:type="dxa" w:w="1874"/>
          </w:tcPr>
          <w:p>
            <w:pPr>
              <w:spacing w:after="0"/>
              <w:jc w:val="left"/>
            </w:pPr>
            <w:r>
              <w:rPr>
                <w:sz w:val="16"/>
              </w:rPr>
              <w:t>Storm Events does not record earthquakes.</w:t>
            </w:r>
          </w:p>
        </w:tc>
      </w:tr>
      <w:tr>
        <w:trPr>
          <w:cantSplit/>
        </w:trPr>
        <w:tc>
          <w:tcPr>
            <w:tcW w:type="dxa" w:w="684"/>
          </w:tcPr>
          <w:p>
            <w:pPr>
              <w:spacing w:after="0"/>
              <w:jc w:val="right"/>
            </w:pPr>
            <w:r>
              <w:rPr>
                <w:sz w:val="16"/>
              </w:rPr>
              <w:t>3</w:t>
            </w:r>
          </w:p>
        </w:tc>
        <w:tc>
          <w:tcPr>
            <w:tcW w:type="dxa" w:w="1074"/>
          </w:tcPr>
          <w:p>
            <w:pPr>
              <w:spacing w:after="0"/>
              <w:jc w:val="left"/>
            </w:pPr>
            <w:r>
              <w:rPr>
                <w:sz w:val="16"/>
              </w:rPr>
              <w:t>Drought</w:t>
            </w:r>
          </w:p>
        </w:tc>
        <w:tc>
          <w:tcPr>
            <w:tcW w:type="dxa" w:w="1225"/>
          </w:tcPr>
          <w:p>
            <w:pPr>
              <w:spacing w:after="0"/>
              <w:jc w:val="left"/>
            </w:pPr>
            <w:r>
              <w:rPr>
                <w:sz w:val="16"/>
              </w:rPr>
              <w:t>Very High</w:t>
            </w:r>
          </w:p>
        </w:tc>
        <w:tc>
          <w:tcPr>
            <w:tcW w:type="dxa" w:w="1225"/>
          </w:tcPr>
          <w:p>
            <w:pPr>
              <w:spacing w:after="0"/>
              <w:jc w:val="left"/>
            </w:pPr>
            <w:r>
              <w:rPr>
                <w:sz w:val="16"/>
              </w:rPr>
              <w:t>Very High</w:t>
            </w:r>
          </w:p>
        </w:tc>
        <w:tc>
          <w:tcPr>
            <w:tcW w:type="dxa" w:w="1126"/>
          </w:tcPr>
          <w:p>
            <w:pPr>
              <w:spacing w:after="0"/>
              <w:jc w:val="right"/>
            </w:pPr>
            <w:r>
              <w:rPr>
                <w:sz w:val="16"/>
              </w:rPr>
              <w:t>n/a</w:t>
            </w:r>
          </w:p>
        </w:tc>
        <w:tc>
          <w:tcPr>
            <w:tcW w:type="dxa" w:w="1126"/>
          </w:tcPr>
          <w:p>
            <w:pPr>
              <w:spacing w:after="0"/>
              <w:jc w:val="right"/>
            </w:pPr>
            <w:r>
              <w:rPr>
                <w:sz w:val="16"/>
              </w:rPr>
              <w:t>$71,086,133</w:t>
            </w:r>
          </w:p>
        </w:tc>
        <w:tc>
          <w:tcPr>
            <w:tcW w:type="dxa" w:w="1525"/>
          </w:tcPr>
          <w:p>
            <w:pPr>
              <w:spacing w:after="0"/>
              <w:jc w:val="right"/>
            </w:pPr>
            <w:r>
              <w:rPr>
                <w:sz w:val="16"/>
              </w:rPr>
              <w:t>n/a</w:t>
            </w:r>
          </w:p>
        </w:tc>
        <w:tc>
          <w:tcPr>
            <w:tcW w:type="dxa" w:w="1164"/>
          </w:tcPr>
          <w:p>
            <w:pPr>
              <w:spacing w:after="0"/>
              <w:jc w:val="right"/>
            </w:pPr>
            <w:r>
              <w:rPr>
                <w:sz w:val="16"/>
              </w:rPr>
              <w:t>$71,086,133</w:t>
            </w:r>
          </w:p>
        </w:tc>
        <w:tc>
          <w:tcPr>
            <w:tcW w:type="dxa" w:w="1564"/>
          </w:tcPr>
          <w:p>
            <w:pPr>
              <w:spacing w:after="0"/>
              <w:jc w:val="right"/>
            </w:pPr>
            <w:r>
              <w:rPr>
                <w:sz w:val="16"/>
              </w:rPr>
              <w:t>47</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4</w:t>
            </w:r>
          </w:p>
        </w:tc>
        <w:tc>
          <w:tcPr>
            <w:tcW w:type="dxa" w:w="1074"/>
          </w:tcPr>
          <w:p>
            <w:pPr>
              <w:spacing w:after="0"/>
              <w:jc w:val="left"/>
            </w:pPr>
            <w:r>
              <w:rPr>
                <w:sz w:val="16"/>
              </w:rPr>
              <w:t>Heat Wave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$5,009</w:t>
            </w:r>
          </w:p>
        </w:tc>
        <w:tc>
          <w:tcPr>
            <w:tcW w:type="dxa" w:w="1126"/>
          </w:tcPr>
          <w:p>
            <w:pPr>
              <w:spacing w:after="0"/>
              <w:jc w:val="right"/>
            </w:pPr>
            <w:r>
              <w:rPr>
                <w:sz w:val="16"/>
              </w:rPr>
              <w:t>$931,753</w:t>
            </w:r>
          </w:p>
        </w:tc>
        <w:tc>
          <w:tcPr>
            <w:tcW w:type="dxa" w:w="1525"/>
          </w:tcPr>
          <w:p>
            <w:pPr>
              <w:spacing w:after="0"/>
              <w:jc w:val="right"/>
            </w:pPr>
            <w:r>
              <w:rPr>
                <w:sz w:val="16"/>
              </w:rPr>
              <w:t>$7,346,711</w:t>
            </w:r>
          </w:p>
        </w:tc>
        <w:tc>
          <w:tcPr>
            <w:tcW w:type="dxa" w:w="1164"/>
          </w:tcPr>
          <w:p>
            <w:pPr>
              <w:spacing w:after="0"/>
              <w:jc w:val="right"/>
            </w:pPr>
            <w:r>
              <w:rPr>
                <w:sz w:val="16"/>
              </w:rPr>
              <w:t>$8,283,473</w:t>
            </w:r>
          </w:p>
        </w:tc>
        <w:tc>
          <w:tcPr>
            <w:tcW w:type="dxa" w:w="1564"/>
          </w:tcPr>
          <w:p>
            <w:pPr>
              <w:spacing w:after="0"/>
              <w:jc w:val="right"/>
            </w:pPr>
            <w:r>
              <w:rPr>
                <w:sz w:val="16"/>
              </w:rPr>
              <w:t>52</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5</w:t>
            </w:r>
          </w:p>
        </w:tc>
        <w:tc>
          <w:tcPr>
            <w:tcW w:type="dxa" w:w="1074"/>
          </w:tcPr>
          <w:p>
            <w:pPr>
              <w:spacing w:after="0"/>
              <w:jc w:val="left"/>
            </w:pPr>
            <w:r>
              <w:rPr>
                <w:sz w:val="16"/>
              </w:rPr>
              <w:t>Wildfire</w:t>
            </w:r>
          </w:p>
        </w:tc>
        <w:tc>
          <w:tcPr>
            <w:tcW w:type="dxa" w:w="1225"/>
          </w:tcPr>
          <w:p>
            <w:pPr>
              <w:spacing w:after="0"/>
              <w:jc w:val="left"/>
            </w:pPr>
            <w:r>
              <w:rPr>
                <w:sz w:val="16"/>
              </w:rPr>
              <w:t>Relatively Moderate</w:t>
            </w:r>
          </w:p>
        </w:tc>
        <w:tc>
          <w:tcPr>
            <w:tcW w:type="dxa" w:w="1225"/>
          </w:tcPr>
          <w:p>
            <w:pPr>
              <w:spacing w:after="0"/>
              <w:jc w:val="left"/>
            </w:pPr>
            <w:r>
              <w:rPr>
                <w:sz w:val="16"/>
              </w:rPr>
              <w:t>Relatively Moderate</w:t>
            </w:r>
          </w:p>
        </w:tc>
        <w:tc>
          <w:tcPr>
            <w:tcW w:type="dxa" w:w="1126"/>
          </w:tcPr>
          <w:p>
            <w:pPr>
              <w:spacing w:after="0"/>
              <w:jc w:val="right"/>
            </w:pPr>
            <w:r>
              <w:rPr>
                <w:sz w:val="16"/>
              </w:rPr>
              <w:t>$3,411,617</w:t>
            </w:r>
          </w:p>
        </w:tc>
        <w:tc>
          <w:tcPr>
            <w:tcW w:type="dxa" w:w="1126"/>
          </w:tcPr>
          <w:p>
            <w:pPr>
              <w:spacing w:after="0"/>
              <w:jc w:val="right"/>
            </w:pPr>
            <w:r>
              <w:rPr>
                <w:sz w:val="16"/>
              </w:rPr>
              <w:t>$20,338</w:t>
            </w:r>
          </w:p>
        </w:tc>
        <w:tc>
          <w:tcPr>
            <w:tcW w:type="dxa" w:w="1525"/>
          </w:tcPr>
          <w:p>
            <w:pPr>
              <w:spacing w:after="0"/>
              <w:jc w:val="right"/>
            </w:pPr>
            <w:r>
              <w:rPr>
                <w:sz w:val="16"/>
              </w:rPr>
              <w:t>$278,382</w:t>
            </w:r>
          </w:p>
        </w:tc>
        <w:tc>
          <w:tcPr>
            <w:tcW w:type="dxa" w:w="1164"/>
          </w:tcPr>
          <w:p>
            <w:pPr>
              <w:spacing w:after="0"/>
              <w:jc w:val="right"/>
            </w:pPr>
            <w:r>
              <w:rPr>
                <w:sz w:val="16"/>
              </w:rPr>
              <w:t>$3,710,337</w:t>
            </w:r>
          </w:p>
        </w:tc>
        <w:tc>
          <w:tcPr>
            <w:tcW w:type="dxa" w:w="1564"/>
          </w:tcPr>
          <w:p>
            <w:pPr>
              <w:spacing w:after="0"/>
              <w:jc w:val="right"/>
            </w:pPr>
            <w:r>
              <w:rPr>
                <w:sz w:val="16"/>
              </w:rPr>
              <w:t>5</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6</w:t>
            </w:r>
          </w:p>
        </w:tc>
        <w:tc>
          <w:tcPr>
            <w:tcW w:type="dxa" w:w="1074"/>
          </w:tcPr>
          <w:p>
            <w:pPr>
              <w:spacing w:after="0"/>
              <w:jc w:val="left"/>
            </w:pPr>
            <w:r>
              <w:rPr>
                <w:sz w:val="16"/>
              </w:rPr>
              <w:t>Lightning</w:t>
            </w:r>
          </w:p>
        </w:tc>
        <w:tc>
          <w:tcPr>
            <w:tcW w:type="dxa" w:w="1225"/>
          </w:tcPr>
          <w:p>
            <w:pPr>
              <w:spacing w:after="0"/>
              <w:jc w:val="left"/>
            </w:pPr>
            <w:r>
              <w:rPr>
                <w:sz w:val="16"/>
              </w:rPr>
              <w:t>Relatively High</w:t>
            </w:r>
          </w:p>
        </w:tc>
        <w:tc>
          <w:tcPr>
            <w:tcW w:type="dxa" w:w="1225"/>
          </w:tcPr>
          <w:p>
            <w:pPr>
              <w:spacing w:after="0"/>
              <w:jc w:val="left"/>
            </w:pPr>
            <w:r>
              <w:rPr>
                <w:sz w:val="16"/>
              </w:rPr>
              <w:t>Relatively High</w:t>
            </w:r>
          </w:p>
        </w:tc>
        <w:tc>
          <w:tcPr>
            <w:tcW w:type="dxa" w:w="1126"/>
          </w:tcPr>
          <w:p>
            <w:pPr>
              <w:spacing w:after="0"/>
              <w:jc w:val="right"/>
            </w:pPr>
            <w:r>
              <w:rPr>
                <w:sz w:val="16"/>
              </w:rPr>
              <w:t>$54,327</w:t>
            </w:r>
          </w:p>
        </w:tc>
        <w:tc>
          <w:tcPr>
            <w:tcW w:type="dxa" w:w="1126"/>
          </w:tcPr>
          <w:p>
            <w:pPr>
              <w:spacing w:after="0"/>
              <w:jc w:val="right"/>
            </w:pPr>
            <w:r>
              <w:rPr>
                <w:sz w:val="16"/>
              </w:rPr>
              <w:t>n/a</w:t>
            </w:r>
          </w:p>
        </w:tc>
        <w:tc>
          <w:tcPr>
            <w:tcW w:type="dxa" w:w="1525"/>
          </w:tcPr>
          <w:p>
            <w:pPr>
              <w:spacing w:after="0"/>
              <w:jc w:val="right"/>
            </w:pPr>
            <w:r>
              <w:rPr>
                <w:sz w:val="16"/>
              </w:rPr>
              <w:t>$1,274,545</w:t>
            </w:r>
          </w:p>
        </w:tc>
        <w:tc>
          <w:tcPr>
            <w:tcW w:type="dxa" w:w="1164"/>
          </w:tcPr>
          <w:p>
            <w:pPr>
              <w:spacing w:after="0"/>
              <w:jc w:val="right"/>
            </w:pPr>
            <w:r>
              <w:rPr>
                <w:sz w:val="16"/>
              </w:rPr>
              <w:t>$1,328,873</w:t>
            </w:r>
          </w:p>
        </w:tc>
        <w:tc>
          <w:tcPr>
            <w:tcW w:type="dxa" w:w="1564"/>
          </w:tcPr>
          <w:p>
            <w:pPr>
              <w:spacing w:after="0"/>
              <w:jc w:val="right"/>
            </w:pPr>
            <w:r>
              <w:rPr>
                <w:sz w:val="16"/>
              </w:rPr>
              <w:t>3</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7</w:t>
            </w:r>
          </w:p>
        </w:tc>
        <w:tc>
          <w:tcPr>
            <w:tcW w:type="dxa" w:w="1074"/>
          </w:tcPr>
          <w:p>
            <w:pPr>
              <w:spacing w:after="0"/>
              <w:jc w:val="left"/>
            </w:pPr>
            <w:r>
              <w:rPr>
                <w:sz w:val="16"/>
              </w:rPr>
              <w:t>Tornado</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$302,999</w:t>
            </w:r>
          </w:p>
        </w:tc>
        <w:tc>
          <w:tcPr>
            <w:tcW w:type="dxa" w:w="1126"/>
          </w:tcPr>
          <w:p>
            <w:pPr>
              <w:spacing w:after="0"/>
              <w:jc w:val="right"/>
            </w:pPr>
            <w:r>
              <w:rPr>
                <w:sz w:val="16"/>
              </w:rPr>
              <w:t>$10,061</w:t>
            </w:r>
          </w:p>
        </w:tc>
        <w:tc>
          <w:tcPr>
            <w:tcW w:type="dxa" w:w="1525"/>
          </w:tcPr>
          <w:p>
            <w:pPr>
              <w:spacing w:after="0"/>
              <w:jc w:val="right"/>
            </w:pPr>
            <w:r>
              <w:rPr>
                <w:sz w:val="16"/>
              </w:rPr>
              <w:t>$149,073</w:t>
            </w:r>
          </w:p>
        </w:tc>
        <w:tc>
          <w:tcPr>
            <w:tcW w:type="dxa" w:w="1164"/>
          </w:tcPr>
          <w:p>
            <w:pPr>
              <w:spacing w:after="0"/>
              <w:jc w:val="right"/>
            </w:pPr>
            <w:r>
              <w:rPr>
                <w:sz w:val="16"/>
              </w:rPr>
              <w:t>$462,133</w:t>
            </w:r>
          </w:p>
        </w:tc>
        <w:tc>
          <w:tcPr>
            <w:tcW w:type="dxa" w:w="1564"/>
          </w:tcPr>
          <w:p>
            <w:pPr>
              <w:spacing w:after="0"/>
              <w:jc w:val="right"/>
            </w:pPr>
            <w:r>
              <w:rPr>
                <w:sz w:val="16"/>
              </w:rPr>
              <w:t>8</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8</w:t>
            </w:r>
          </w:p>
        </w:tc>
        <w:tc>
          <w:tcPr>
            <w:tcW w:type="dxa" w:w="1074"/>
          </w:tcPr>
          <w:p>
            <w:pPr>
              <w:spacing w:after="0"/>
              <w:jc w:val="left"/>
            </w:pPr>
            <w:r>
              <w:rPr>
                <w:sz w:val="16"/>
              </w:rPr>
              <w:t>Hail</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$54,155</w:t>
            </w:r>
          </w:p>
        </w:tc>
        <w:tc>
          <w:tcPr>
            <w:tcW w:type="dxa" w:w="1126"/>
          </w:tcPr>
          <w:p>
            <w:pPr>
              <w:spacing w:after="0"/>
              <w:jc w:val="right"/>
            </w:pPr>
            <w:r>
              <w:rPr>
                <w:sz w:val="16"/>
              </w:rPr>
              <w:t>$132,337</w:t>
            </w:r>
          </w:p>
        </w:tc>
        <w:tc>
          <w:tcPr>
            <w:tcW w:type="dxa" w:w="1525"/>
          </w:tcPr>
          <w:p>
            <w:pPr>
              <w:spacing w:after="0"/>
              <w:jc w:val="right"/>
            </w:pPr>
            <w:r>
              <w:rPr>
                <w:sz w:val="16"/>
              </w:rPr>
              <w:t>$111,751</w:t>
            </w:r>
          </w:p>
        </w:tc>
        <w:tc>
          <w:tcPr>
            <w:tcW w:type="dxa" w:w="1164"/>
          </w:tcPr>
          <w:p>
            <w:pPr>
              <w:spacing w:after="0"/>
              <w:jc w:val="right"/>
            </w:pPr>
            <w:r>
              <w:rPr>
                <w:sz w:val="16"/>
              </w:rPr>
              <w:t>$298,243</w:t>
            </w:r>
          </w:p>
        </w:tc>
        <w:tc>
          <w:tcPr>
            <w:tcW w:type="dxa" w:w="1564"/>
          </w:tcPr>
          <w:p>
            <w:pPr>
              <w:spacing w:after="0"/>
              <w:jc w:val="right"/>
            </w:pPr>
            <w:r>
              <w:rPr>
                <w:sz w:val="16"/>
              </w:rPr>
              <w:t>4</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9</w:t>
            </w:r>
          </w:p>
        </w:tc>
        <w:tc>
          <w:tcPr>
            <w:tcW w:type="dxa" w:w="1074"/>
          </w:tcPr>
          <w:p>
            <w:pPr>
              <w:spacing w:after="0"/>
              <w:jc w:val="left"/>
            </w:pPr>
            <w:r>
              <w:rPr>
                <w:sz w:val="16"/>
              </w:rPr>
              <w:t>Strong Wind</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$106,109</w:t>
            </w:r>
          </w:p>
        </w:tc>
        <w:tc>
          <w:tcPr>
            <w:tcW w:type="dxa" w:w="1126"/>
          </w:tcPr>
          <w:p>
            <w:pPr>
              <w:spacing w:after="0"/>
              <w:jc w:val="right"/>
            </w:pPr>
            <w:r>
              <w:rPr>
                <w:sz w:val="16"/>
              </w:rPr>
              <w:t>$11,406</w:t>
            </w:r>
          </w:p>
        </w:tc>
        <w:tc>
          <w:tcPr>
            <w:tcW w:type="dxa" w:w="1525"/>
          </w:tcPr>
          <w:p>
            <w:pPr>
              <w:spacing w:after="0"/>
              <w:jc w:val="right"/>
            </w:pPr>
            <w:r>
              <w:rPr>
                <w:sz w:val="16"/>
              </w:rPr>
              <w:t>$168,531</w:t>
            </w:r>
          </w:p>
        </w:tc>
        <w:tc>
          <w:tcPr>
            <w:tcW w:type="dxa" w:w="1164"/>
          </w:tcPr>
          <w:p>
            <w:pPr>
              <w:spacing w:after="0"/>
              <w:jc w:val="right"/>
            </w:pPr>
            <w:r>
              <w:rPr>
                <w:sz w:val="16"/>
              </w:rPr>
              <w:t>$286,046</w:t>
            </w:r>
          </w:p>
        </w:tc>
        <w:tc>
          <w:tcPr>
            <w:tcW w:type="dxa" w:w="1564"/>
          </w:tcPr>
          <w:p>
            <w:pPr>
              <w:spacing w:after="0"/>
              <w:jc w:val="right"/>
            </w:pPr>
            <w:r>
              <w:rPr>
                <w:sz w:val="16"/>
              </w:rPr>
              <w:t>38</w:t>
            </w:r>
          </w:p>
        </w:tc>
        <w:tc>
          <w:tcPr>
            <w:tcW w:type="dxa" w:w="1525"/>
          </w:tcPr>
          <w:p>
            <w:pPr>
              <w:spacing w:after="0"/>
              <w:jc w:val="left"/>
            </w:pPr>
          </w:p>
        </w:tc>
        <w:tc>
          <w:tcPr>
            <w:tcW w:type="dxa" w:w="1874"/>
          </w:tcPr>
          <w:p>
            <w:pPr>
              <w:spacing w:after="0"/>
              <w:jc w:val="left"/>
            </w:pPr>
            <w:r>
              <w:rPr>
                <w:sz w:val="16"/>
              </w:rPr>
              <w:t>Includes 22 High Wind and 9 Strong Wind records (NOAA non-thunderstorm wind types, outside NRI's Strong Wind definition).</w:t>
            </w:r>
          </w:p>
        </w:tc>
      </w:tr>
      <w:tr>
        <w:trPr>
          <w:cantSplit/>
        </w:trPr>
        <w:tc>
          <w:tcPr>
            <w:tcW w:type="dxa" w:w="684"/>
          </w:tcPr>
          <w:p>
            <w:pPr>
              <w:spacing w:after="0"/>
              <w:jc w:val="right"/>
            </w:pPr>
            <w:r>
              <w:rPr>
                <w:sz w:val="16"/>
              </w:rPr>
              <w:t>10</w:t>
            </w:r>
          </w:p>
        </w:tc>
        <w:tc>
          <w:tcPr>
            <w:tcW w:type="dxa" w:w="1074"/>
          </w:tcPr>
          <w:p>
            <w:pPr>
              <w:spacing w:after="0"/>
              <w:jc w:val="left"/>
            </w:pPr>
            <w:r>
              <w:rPr>
                <w:sz w:val="16"/>
              </w:rPr>
              <w:t>Winter Weather</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$2,010</w:t>
            </w:r>
          </w:p>
        </w:tc>
        <w:tc>
          <w:tcPr>
            <w:tcW w:type="dxa" w:w="1126"/>
          </w:tcPr>
          <w:p>
            <w:pPr>
              <w:spacing w:after="0"/>
              <w:jc w:val="right"/>
            </w:pPr>
            <w:r>
              <w:rPr>
                <w:sz w:val="16"/>
              </w:rPr>
              <w:t>under $1</w:t>
            </w:r>
          </w:p>
        </w:tc>
        <w:tc>
          <w:tcPr>
            <w:tcW w:type="dxa" w:w="1525"/>
          </w:tcPr>
          <w:p>
            <w:pPr>
              <w:spacing w:after="0"/>
              <w:jc w:val="right"/>
            </w:pPr>
            <w:r>
              <w:rPr>
                <w:sz w:val="16"/>
              </w:rPr>
              <w:t>$39,380</w:t>
            </w:r>
          </w:p>
        </w:tc>
        <w:tc>
          <w:tcPr>
            <w:tcW w:type="dxa" w:w="1164"/>
          </w:tcPr>
          <w:p>
            <w:pPr>
              <w:spacing w:after="0"/>
              <w:jc w:val="right"/>
            </w:pPr>
            <w:r>
              <w:rPr>
                <w:sz w:val="16"/>
              </w:rPr>
              <w:t>$41,390</w:t>
            </w:r>
          </w:p>
        </w:tc>
        <w:tc>
          <w:tcPr>
            <w:tcW w:type="dxa" w:w="1564"/>
          </w:tcPr>
          <w:p>
            <w:pPr>
              <w:spacing w:after="0"/>
              <w:jc w:val="right"/>
            </w:pPr>
            <w:r>
              <w:rPr>
                <w:sz w:val="16"/>
              </w:rPr>
              <w:t>2</w:t>
            </w:r>
          </w:p>
        </w:tc>
        <w:tc>
          <w:tcPr>
            <w:tcW w:type="dxa" w:w="1525"/>
          </w:tcPr>
          <w:p>
            <w:pPr>
              <w:spacing w:after="0"/>
              <w:jc w:val="left"/>
            </w:pPr>
          </w:p>
        </w:tc>
        <w:tc>
          <w:tcPr>
            <w:tcW w:type="dxa" w:w="1874"/>
          </w:tcPr>
          <w:p>
            <w:pPr>
              <w:spacing w:after="0"/>
              <w:jc w:val="left"/>
            </w:pPr>
          </w:p>
        </w:tc>
      </w:tr>
      <w:tr>
        <w:trPr>
          <w:cantSplit/>
        </w:trPr>
        <w:tc>
          <w:tcPr>
            <w:tcW w:type="dxa" w:w="684"/>
          </w:tcPr>
          <w:p>
            <w:pPr>
              <w:spacing w:after="0"/>
              <w:jc w:val="right"/>
            </w:pPr>
            <w:r>
              <w:rPr>
                <w:sz w:val="16"/>
              </w:rPr>
              <w:t>11</w:t>
            </w:r>
          </w:p>
        </w:tc>
        <w:tc>
          <w:tcPr>
            <w:tcW w:type="dxa" w:w="1074"/>
          </w:tcPr>
          <w:p>
            <w:pPr>
              <w:spacing w:after="0"/>
              <w:jc w:val="left"/>
            </w:pPr>
            <w:r>
              <w:rPr>
                <w:sz w:val="16"/>
              </w:rPr>
              <w:t>Landslide</w:t>
            </w:r>
          </w:p>
        </w:tc>
        <w:tc>
          <w:tcPr>
            <w:tcW w:type="dxa" w:w="1225"/>
          </w:tcPr>
          <w:p>
            <w:pPr>
              <w:spacing w:after="0"/>
              <w:jc w:val="left"/>
            </w:pPr>
            <w:r>
              <w:rPr>
                <w:sz w:val="16"/>
              </w:rPr>
              <w:t>Relatively Low</w:t>
            </w:r>
          </w:p>
        </w:tc>
        <w:tc>
          <w:tcPr>
            <w:tcW w:type="dxa" w:w="1225"/>
          </w:tcPr>
          <w:p>
            <w:pPr>
              <w:spacing w:after="0"/>
              <w:jc w:val="left"/>
            </w:pPr>
            <w:r>
              <w:rPr>
                <w:sz w:val="16"/>
              </w:rPr>
              <w:t>Relatively Low</w:t>
            </w:r>
          </w:p>
        </w:tc>
        <w:tc>
          <w:tcPr>
            <w:tcW w:type="dxa" w:w="1126"/>
          </w:tcPr>
          <w:p>
            <w:pPr>
              <w:spacing w:after="0"/>
              <w:jc w:val="right"/>
            </w:pPr>
            <w:r>
              <w:rPr>
                <w:sz w:val="16"/>
              </w:rPr>
              <w:t>$9,355</w:t>
            </w:r>
          </w:p>
        </w:tc>
        <w:tc>
          <w:tcPr>
            <w:tcW w:type="dxa" w:w="1126"/>
          </w:tcPr>
          <w:p>
            <w:pPr>
              <w:spacing w:after="0"/>
              <w:jc w:val="right"/>
            </w:pPr>
            <w:r>
              <w:rPr>
                <w:sz w:val="16"/>
              </w:rPr>
              <w:t>n/a</w:t>
            </w:r>
          </w:p>
        </w:tc>
        <w:tc>
          <w:tcPr>
            <w:tcW w:type="dxa" w:w="1525"/>
          </w:tcPr>
          <w:p>
            <w:pPr>
              <w:spacing w:after="0"/>
              <w:jc w:val="right"/>
            </w:pPr>
            <w:r>
              <w:rPr>
                <w:sz w:val="16"/>
              </w:rPr>
              <w:t>$30,096</w:t>
            </w:r>
          </w:p>
        </w:tc>
        <w:tc>
          <w:tcPr>
            <w:tcW w:type="dxa" w:w="1164"/>
          </w:tcPr>
          <w:p>
            <w:pPr>
              <w:spacing w:after="0"/>
              <w:jc w:val="right"/>
            </w:pPr>
            <w:r>
              <w:rPr>
                <w:sz w:val="16"/>
              </w:rPr>
              <w:t>$39,451</w:t>
            </w:r>
          </w:p>
        </w:tc>
        <w:tc>
          <w:tcPr>
            <w:tcW w:type="dxa" w:w="1564"/>
          </w:tcPr>
          <w:p>
            <w:pPr>
              <w:spacing w:after="0"/>
              <w:jc w:val="right"/>
            </w:pPr>
            <w:r>
              <w:rPr>
                <w:sz w:val="16"/>
              </w:rPr>
              <w:t>0</w:t>
            </w:r>
          </w:p>
        </w:tc>
        <w:tc>
          <w:tcPr>
            <w:tcW w:type="dxa" w:w="1525"/>
          </w:tcPr>
          <w:p>
            <w:pPr>
              <w:spacing w:after="0"/>
              <w:jc w:val="left"/>
            </w:pPr>
          </w:p>
        </w:tc>
        <w:tc>
          <w:tcPr>
            <w:tcW w:type="dxa" w:w="1874"/>
          </w:tcPr>
          <w:p>
            <w:pPr>
              <w:spacing w:after="0"/>
              <w:jc w:val="left"/>
            </w:pPr>
            <w:r>
              <w:rPr>
                <w:sz w:val="16"/>
              </w:rPr>
              <w:t>Declared 7 times; no Storm Events record of this type.</w:t>
            </w:r>
          </w:p>
        </w:tc>
      </w:tr>
      <w:tr>
        <w:trPr>
          <w:cantSplit/>
        </w:trPr>
        <w:tc>
          <w:tcPr>
            <w:tcW w:type="dxa" w:w="684"/>
          </w:tcPr>
          <w:p>
            <w:pPr>
              <w:spacing w:after="0"/>
              <w:jc w:val="right"/>
            </w:pPr>
            <w:r>
              <w:rPr>
                <w:sz w:val="16"/>
              </w:rPr>
              <w:t>12</w:t>
            </w:r>
          </w:p>
        </w:tc>
        <w:tc>
          <w:tcPr>
            <w:tcW w:type="dxa" w:w="1074"/>
          </w:tcPr>
          <w:p>
            <w:pPr>
              <w:spacing w:after="0"/>
              <w:jc w:val="left"/>
            </w:pPr>
            <w:r>
              <w:rPr>
                <w:sz w:val="16"/>
              </w:rPr>
              <w:t>Volcanic Activity</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$1</w:t>
            </w:r>
          </w:p>
        </w:tc>
        <w:tc>
          <w:tcPr>
            <w:tcW w:type="dxa" w:w="1126"/>
          </w:tcPr>
          <w:p>
            <w:pPr>
              <w:spacing w:after="0"/>
              <w:jc w:val="right"/>
            </w:pPr>
            <w:r>
              <w:rPr>
                <w:sz w:val="16"/>
              </w:rPr>
              <w:t>n/a</w:t>
            </w:r>
          </w:p>
        </w:tc>
        <w:tc>
          <w:tcPr>
            <w:tcW w:type="dxa" w:w="1525"/>
          </w:tcPr>
          <w:p>
            <w:pPr>
              <w:spacing w:after="0"/>
              <w:jc w:val="right"/>
            </w:pPr>
            <w:r>
              <w:rPr>
                <w:sz w:val="16"/>
              </w:rPr>
              <w:t>$315</w:t>
            </w:r>
          </w:p>
        </w:tc>
        <w:tc>
          <w:tcPr>
            <w:tcW w:type="dxa" w:w="1164"/>
          </w:tcPr>
          <w:p>
            <w:pPr>
              <w:spacing w:after="0"/>
              <w:jc w:val="right"/>
            </w:pPr>
            <w:r>
              <w:rPr>
                <w:sz w:val="16"/>
              </w:rPr>
              <w:t>$316</w:t>
            </w:r>
          </w:p>
        </w:tc>
        <w:tc>
          <w:tcPr>
            <w:tcW w:type="dxa" w:w="1564"/>
          </w:tcPr>
          <w:p>
            <w:pPr>
              <w:spacing w:after="0"/>
              <w:jc w:val="right"/>
            </w:pPr>
            <w:r>
              <w:rPr>
                <w:sz w:val="16"/>
              </w:rPr>
              <w:t>0</w:t>
            </w:r>
          </w:p>
        </w:tc>
        <w:tc>
          <w:tcPr>
            <w:tcW w:type="dxa" w:w="1525"/>
          </w:tcPr>
          <w:p>
            <w:pPr>
              <w:spacing w:after="0"/>
              <w:jc w:val="left"/>
            </w:pPr>
          </w:p>
        </w:tc>
        <w:tc>
          <w:tcPr>
            <w:tcW w:type="dxa" w:w="187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13</w:t>
            </w:r>
          </w:p>
        </w:tc>
        <w:tc>
          <w:tcPr>
            <w:tcW w:type="dxa" w:w="1074"/>
          </w:tcPr>
          <w:p>
            <w:pPr>
              <w:spacing w:after="0"/>
              <w:jc w:val="left"/>
            </w:pPr>
            <w:r>
              <w:rPr>
                <w:sz w:val="16"/>
              </w:rPr>
              <w:t>Avalanche</w:t>
            </w:r>
          </w:p>
        </w:tc>
        <w:tc>
          <w:tcPr>
            <w:tcW w:type="dxa" w:w="1225"/>
          </w:tcPr>
          <w:p>
            <w:pPr>
              <w:spacing w:after="0"/>
              <w:jc w:val="left"/>
            </w:pPr>
            <w:r>
              <w:rPr>
                <w:sz w:val="16"/>
              </w:rPr>
              <w:t>Very Low</w:t>
            </w:r>
          </w:p>
        </w:tc>
        <w:tc>
          <w:tcPr>
            <w:tcW w:type="dxa" w:w="1225"/>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525"/>
          </w:tcPr>
          <w:p>
            <w:pPr>
              <w:spacing w:after="0"/>
              <w:jc w:val="right"/>
            </w:pPr>
            <w:r>
              <w:rPr>
                <w:sz w:val="16"/>
              </w:rPr>
              <w:t>$2</w:t>
            </w:r>
          </w:p>
        </w:tc>
        <w:tc>
          <w:tcPr>
            <w:tcW w:type="dxa" w:w="1164"/>
          </w:tcPr>
          <w:p>
            <w:pPr>
              <w:spacing w:after="0"/>
              <w:jc w:val="right"/>
            </w:pPr>
            <w:r>
              <w:rPr>
                <w:sz w:val="16"/>
              </w:rPr>
              <w:t>$3</w:t>
            </w:r>
          </w:p>
        </w:tc>
        <w:tc>
          <w:tcPr>
            <w:tcW w:type="dxa" w:w="1564"/>
          </w:tcPr>
          <w:p>
            <w:pPr>
              <w:spacing w:after="0"/>
              <w:jc w:val="right"/>
            </w:pPr>
            <w:r>
              <w:rPr>
                <w:sz w:val="16"/>
              </w:rPr>
              <w:t>0</w:t>
            </w:r>
          </w:p>
        </w:tc>
        <w:tc>
          <w:tcPr>
            <w:tcW w:type="dxa" w:w="1525"/>
          </w:tcPr>
          <w:p>
            <w:pPr>
              <w:spacing w:after="0"/>
              <w:jc w:val="left"/>
            </w:pPr>
          </w:p>
        </w:tc>
        <w:tc>
          <w:tcPr>
            <w:tcW w:type="dxa" w:w="1874"/>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14</w:t>
            </w:r>
          </w:p>
        </w:tc>
        <w:tc>
          <w:tcPr>
            <w:tcW w:type="dxa" w:w="1074"/>
          </w:tcPr>
          <w:p>
            <w:pPr>
              <w:spacing w:after="0"/>
              <w:jc w:val="left"/>
            </w:pPr>
            <w:r>
              <w:rPr>
                <w:sz w:val="16"/>
              </w:rPr>
              <w:t>Cold Wave</w:t>
            </w:r>
          </w:p>
        </w:tc>
        <w:tc>
          <w:tcPr>
            <w:tcW w:type="dxa" w:w="1225"/>
          </w:tcPr>
          <w:p>
            <w:pPr>
              <w:spacing w:after="0"/>
              <w:jc w:val="left"/>
            </w:pPr>
            <w:r>
              <w:rPr>
                <w:sz w:val="16"/>
              </w:rPr>
              <w:t>No Rating</w:t>
            </w:r>
          </w:p>
        </w:tc>
        <w:tc>
          <w:tcPr>
            <w:tcW w:type="dxa" w:w="1225"/>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525"/>
          </w:tcPr>
          <w:p>
            <w:pPr>
              <w:spacing w:after="0"/>
              <w:jc w:val="right"/>
            </w:pPr>
            <w:r>
              <w:rPr>
                <w:sz w:val="16"/>
              </w:rPr>
              <w:t>$0</w:t>
            </w:r>
          </w:p>
        </w:tc>
        <w:tc>
          <w:tcPr>
            <w:tcW w:type="dxa" w:w="1164"/>
          </w:tcPr>
          <w:p>
            <w:pPr>
              <w:spacing w:after="0"/>
              <w:jc w:val="right"/>
            </w:pPr>
            <w:r>
              <w:rPr>
                <w:sz w:val="16"/>
              </w:rPr>
              <w:t>$0</w:t>
            </w:r>
          </w:p>
        </w:tc>
        <w:tc>
          <w:tcPr>
            <w:tcW w:type="dxa" w:w="1564"/>
          </w:tcPr>
          <w:p>
            <w:pPr>
              <w:spacing w:after="0"/>
              <w:jc w:val="right"/>
            </w:pPr>
            <w:r>
              <w:rPr>
                <w:sz w:val="16"/>
              </w:rPr>
              <w:t>26</w:t>
            </w:r>
          </w:p>
        </w:tc>
        <w:tc>
          <w:tcPr>
            <w:tcW w:type="dxa" w:w="1525"/>
          </w:tcPr>
          <w:p>
            <w:pPr>
              <w:spacing w:after="0"/>
              <w:jc w:val="left"/>
            </w:pPr>
          </w:p>
        </w:tc>
        <w:tc>
          <w:tcPr>
            <w:tcW w:type="dxa" w:w="1874"/>
          </w:tcPr>
          <w:p>
            <w:pPr>
              <w:spacing w:after="0"/>
              <w:jc w:val="left"/>
            </w:pPr>
            <w:r>
              <w:rPr>
                <w:sz w:val="16"/>
              </w:rPr>
              <w:t>Includes 9 Frost/Freeze records (outside NRI's Cold Wave definition; counted in this table and in B1-d, not in the B1-e descriptor).</w:t>
            </w:r>
          </w:p>
        </w:tc>
      </w:tr>
      <w:tr>
        <w:trPr>
          <w:cantSplit/>
        </w:trPr>
        <w:tc>
          <w:tcPr>
            <w:tcW w:type="dxa" w:w="684"/>
          </w:tcPr>
          <w:p>
            <w:pPr>
              <w:spacing w:after="0"/>
              <w:jc w:val="right"/>
            </w:pPr>
          </w:p>
        </w:tc>
        <w:tc>
          <w:tcPr>
            <w:tcW w:type="dxa" w:w="1074"/>
          </w:tcPr>
          <w:p>
            <w:pPr>
              <w:spacing w:after="0"/>
              <w:jc w:val="left"/>
            </w:pPr>
            <w:r>
              <w:rPr>
                <w:sz w:val="16"/>
              </w:rPr>
              <w:t>Coastal Flooding</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25"/>
          </w:tcPr>
          <w:p>
            <w:pPr>
              <w:spacing w:after="0"/>
              <w:jc w:val="right"/>
            </w:pPr>
          </w:p>
        </w:tc>
        <w:tc>
          <w:tcPr>
            <w:tcW w:type="dxa" w:w="1164"/>
          </w:tcPr>
          <w:p>
            <w:pPr>
              <w:spacing w:after="0"/>
              <w:jc w:val="right"/>
            </w:pPr>
          </w:p>
        </w:tc>
        <w:tc>
          <w:tcPr>
            <w:tcW w:type="dxa" w:w="1564"/>
          </w:tcPr>
          <w:p>
            <w:pPr>
              <w:spacing w:after="0"/>
              <w:jc w:val="right"/>
            </w:pPr>
            <w:r>
              <w:rPr>
                <w:sz w:val="16"/>
              </w:rPr>
              <w:t>0</w:t>
            </w:r>
          </w:p>
        </w:tc>
        <w:tc>
          <w:tcPr>
            <w:tcW w:type="dxa" w:w="1525"/>
          </w:tcPr>
          <w:p>
            <w:pPr>
              <w:spacing w:after="0"/>
              <w:jc w:val="left"/>
            </w:pPr>
          </w:p>
        </w:tc>
        <w:tc>
          <w:tcPr>
            <w:tcW w:type="dxa" w:w="1874"/>
          </w:tcPr>
          <w:p>
            <w:pPr>
              <w:spacing w:after="0"/>
              <w:jc w:val="left"/>
            </w:pPr>
            <w:r>
              <w:rPr>
                <w:sz w:val="16"/>
              </w:rPr>
              <w:t>Declared 1 time; no Storm Events record of this type.</w:t>
            </w:r>
          </w:p>
        </w:tc>
      </w:tr>
      <w:tr>
        <w:trPr>
          <w:cantSplit/>
        </w:trPr>
        <w:tc>
          <w:tcPr>
            <w:tcW w:type="dxa" w:w="684"/>
          </w:tcPr>
          <w:p>
            <w:pPr>
              <w:spacing w:after="0"/>
              <w:jc w:val="right"/>
            </w:pPr>
          </w:p>
        </w:tc>
        <w:tc>
          <w:tcPr>
            <w:tcW w:type="dxa" w:w="1074"/>
          </w:tcPr>
          <w:p>
            <w:pPr>
              <w:spacing w:after="0"/>
              <w:jc w:val="left"/>
            </w:pPr>
            <w:r>
              <w:rPr>
                <w:sz w:val="16"/>
              </w:rPr>
              <w:t>Hurricane</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25"/>
          </w:tcPr>
          <w:p>
            <w:pPr>
              <w:spacing w:after="0"/>
              <w:jc w:val="right"/>
            </w:pPr>
          </w:p>
        </w:tc>
        <w:tc>
          <w:tcPr>
            <w:tcW w:type="dxa" w:w="1164"/>
          </w:tcPr>
          <w:p>
            <w:pPr>
              <w:spacing w:after="0"/>
              <w:jc w:val="right"/>
            </w:pPr>
          </w:p>
        </w:tc>
        <w:tc>
          <w:tcPr>
            <w:tcW w:type="dxa" w:w="1564"/>
          </w:tcPr>
          <w:p>
            <w:pPr>
              <w:spacing w:after="0"/>
              <w:jc w:val="right"/>
            </w:pPr>
            <w:r>
              <w:rPr>
                <w:sz w:val="16"/>
              </w:rPr>
              <w:t>0</w:t>
            </w:r>
          </w:p>
        </w:tc>
        <w:tc>
          <w:tcPr>
            <w:tcW w:type="dxa" w:w="1525"/>
          </w:tcPr>
          <w:p>
            <w:pPr>
              <w:spacing w:after="0"/>
              <w:jc w:val="left"/>
            </w:pPr>
            <w:r>
              <w:rPr>
                <w:sz w:val="16"/>
              </w:rPr>
              <w:t>NRI rates hurricane Not Applicable for this county, and no counted federal declaration for this county names it (EM-3248-CA names it but is not counted as a local occurrence; see B1-d).</w:t>
            </w:r>
          </w:p>
        </w:tc>
        <w:tc>
          <w:tcPr>
            <w:tcW w:type="dxa" w:w="1874"/>
          </w:tcPr>
          <w:p>
            <w:pPr>
              <w:spacing w:after="0"/>
              <w:jc w:val="left"/>
            </w:pPr>
            <w:r>
              <w:rPr>
                <w:sz w:val="16"/>
              </w:rPr>
              <w:t>No recorded events in Storm Events since 1996 (data through 2026-06-30).</w:t>
            </w:r>
          </w:p>
        </w:tc>
      </w:tr>
      <w:tr>
        <w:trPr>
          <w:cantSplit/>
        </w:trPr>
        <w:tc>
          <w:tcPr>
            <w:tcW w:type="dxa" w:w="684"/>
          </w:tcPr>
          <w:p>
            <w:pPr>
              <w:spacing w:after="0"/>
              <w:jc w:val="right"/>
            </w:pPr>
          </w:p>
        </w:tc>
        <w:tc>
          <w:tcPr>
            <w:tcW w:type="dxa" w:w="1074"/>
          </w:tcPr>
          <w:p>
            <w:pPr>
              <w:spacing w:after="0"/>
              <w:jc w:val="left"/>
            </w:pPr>
            <w:r>
              <w:rPr>
                <w:sz w:val="16"/>
              </w:rPr>
              <w:t>Ice Storm</w:t>
            </w:r>
          </w:p>
        </w:tc>
        <w:tc>
          <w:tcPr>
            <w:tcW w:type="dxa" w:w="1225"/>
          </w:tcPr>
          <w:p>
            <w:pPr>
              <w:spacing w:after="0"/>
              <w:jc w:val="left"/>
            </w:pPr>
            <w:r>
              <w:rPr>
                <w:sz w:val="16"/>
              </w:rPr>
              <w:t>Not Applicable</w:t>
            </w:r>
          </w:p>
        </w:tc>
        <w:tc>
          <w:tcPr>
            <w:tcW w:type="dxa" w:w="1225"/>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525"/>
          </w:tcPr>
          <w:p>
            <w:pPr>
              <w:spacing w:after="0"/>
              <w:jc w:val="right"/>
            </w:pPr>
          </w:p>
        </w:tc>
        <w:tc>
          <w:tcPr>
            <w:tcW w:type="dxa" w:w="1164"/>
          </w:tcPr>
          <w:p>
            <w:pPr>
              <w:spacing w:after="0"/>
              <w:jc w:val="right"/>
            </w:pPr>
          </w:p>
        </w:tc>
        <w:tc>
          <w:tcPr>
            <w:tcW w:type="dxa" w:w="1564"/>
          </w:tcPr>
          <w:p>
            <w:pPr>
              <w:spacing w:after="0"/>
              <w:jc w:val="right"/>
            </w:pPr>
            <w:r>
              <w:rPr>
                <w:sz w:val="16"/>
              </w:rPr>
              <w:t>0</w:t>
            </w:r>
          </w:p>
        </w:tc>
        <w:tc>
          <w:tcPr>
            <w:tcW w:type="dxa" w:w="1525"/>
          </w:tcPr>
          <w:p>
            <w:pPr>
              <w:spacing w:after="0"/>
              <w:jc w:val="left"/>
            </w:pPr>
          </w:p>
        </w:tc>
        <w:tc>
          <w:tcPr>
            <w:tcW w:type="dxa" w:w="1874"/>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volcanic activity records (Storm Events records these hazards only in part).</w:t>
      </w:r>
    </w:p>
    <w:p>
      <w:pPr>
        <w:spacing w:after="80" w:before="0"/>
      </w:pPr>
    </w:p>
    <w:p>
      <w:pPr>
        <w:spacing w:after="60" w:before="0"/>
      </w:pPr>
      <w:r>
        <w:rPr>
          <w:i/>
        </w:rPr>
        <w:t>Not applicable to this county per NRI, with no federal declaration and no Storm Events record since 1996: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912"/>
        <w:gridCol w:w="10200"/>
      </w:tblGrid>
      <w:tr>
        <w:trPr>
          <w:cantSplit/>
          <w:tblHeader/>
        </w:trPr>
        <w:tc>
          <w:tcPr>
            <w:tcW w:type="dxa" w:w="3912"/>
            <w:shd w:val="clear" w:color="auto" w:fill="E8E8E8"/>
          </w:tcPr>
          <w:p>
            <w:pPr>
              <w:spacing w:after="0"/>
              <w:jc w:val="left"/>
            </w:pPr>
            <w:r>
              <w:rPr>
                <w:b/>
                <w:sz w:val="16"/>
              </w:rPr>
              <w:t>Hazard</w:t>
            </w:r>
          </w:p>
        </w:tc>
        <w:tc>
          <w:tcPr>
            <w:tcW w:type="dxa" w:w="1020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912"/>
          </w:tcPr>
          <w:p>
            <w:pPr>
              <w:spacing w:after="0"/>
              <w:jc w:val="left"/>
            </w:pPr>
            <w:r>
              <w:rPr>
                <w:sz w:val="16"/>
              </w:rPr>
              <w:t>Avalanche</w:t>
            </w:r>
          </w:p>
        </w:tc>
        <w:tc>
          <w:tcPr>
            <w:tcW w:type="dxa" w:w="10200"/>
          </w:tcPr>
          <w:p>
            <w:pPr>
              <w:spacing w:after="0"/>
              <w:jc w:val="left"/>
            </w:pPr>
            <w:r>
              <w:rPr>
                <w:sz w:val="16"/>
              </w:rPr>
              <w:t>tract 34 (Very Low, 2.4); tract 33 (Very Low, 1.8)</w:t>
            </w:r>
          </w:p>
        </w:tc>
      </w:tr>
      <w:tr>
        <w:trPr>
          <w:cantSplit/>
        </w:trPr>
        <w:tc>
          <w:tcPr>
            <w:tcW w:type="dxa" w:w="3912"/>
          </w:tcPr>
          <w:p>
            <w:pPr>
              <w:spacing w:after="0"/>
              <w:jc w:val="left"/>
            </w:pPr>
            <w:r>
              <w:rPr>
                <w:sz w:val="16"/>
              </w:rPr>
              <w:t>Coastal Flooding</w:t>
            </w:r>
          </w:p>
        </w:tc>
        <w:tc>
          <w:tcPr>
            <w:tcW w:type="dxa" w:w="10200"/>
          </w:tcPr>
          <w:p>
            <w:pPr>
              <w:spacing w:after="0"/>
              <w:jc w:val="left"/>
            </w:pPr>
            <w:r>
              <w:rPr>
                <w:sz w:val="16"/>
              </w:rPr>
              <w:t>no tract has a National Risk Index rating for this hazard</w:t>
            </w:r>
          </w:p>
        </w:tc>
      </w:tr>
      <w:tr>
        <w:trPr>
          <w:cantSplit/>
        </w:trPr>
        <w:tc>
          <w:tcPr>
            <w:tcW w:type="dxa" w:w="3912"/>
          </w:tcPr>
          <w:p>
            <w:pPr>
              <w:spacing w:after="0"/>
              <w:jc w:val="left"/>
            </w:pPr>
            <w:r>
              <w:rPr>
                <w:sz w:val="16"/>
              </w:rPr>
              <w:t>Earthquake</w:t>
            </w:r>
          </w:p>
        </w:tc>
        <w:tc>
          <w:tcPr>
            <w:tcW w:type="dxa" w:w="10200"/>
          </w:tcPr>
          <w:p>
            <w:pPr>
              <w:spacing w:after="0"/>
              <w:jc w:val="left"/>
            </w:pPr>
            <w:r>
              <w:rPr>
                <w:sz w:val="16"/>
              </w:rPr>
              <w:t>tract 18 (Very High, 99.3); tract 20.02 (Very High, 98.9); tract 21 (Very High, 98.2)</w:t>
            </w:r>
          </w:p>
        </w:tc>
      </w:tr>
      <w:tr>
        <w:trPr>
          <w:cantSplit/>
        </w:trPr>
        <w:tc>
          <w:tcPr>
            <w:tcW w:type="dxa" w:w="3912"/>
          </w:tcPr>
          <w:p>
            <w:pPr>
              <w:spacing w:after="0"/>
              <w:jc w:val="left"/>
            </w:pPr>
            <w:r>
              <w:rPr>
                <w:sz w:val="16"/>
              </w:rPr>
              <w:t>Hurricane</w:t>
            </w:r>
          </w:p>
        </w:tc>
        <w:tc>
          <w:tcPr>
            <w:tcW w:type="dxa" w:w="10200"/>
          </w:tcPr>
          <w:p>
            <w:pPr>
              <w:spacing w:after="0"/>
              <w:jc w:val="left"/>
            </w:pPr>
            <w:r>
              <w:rPr>
                <w:sz w:val="16"/>
              </w:rPr>
              <w:t>no tract has a National Risk Index rating for this hazard</w:t>
            </w:r>
          </w:p>
        </w:tc>
      </w:tr>
      <w:tr>
        <w:trPr>
          <w:cantSplit/>
        </w:trPr>
        <w:tc>
          <w:tcPr>
            <w:tcW w:type="dxa" w:w="3912"/>
          </w:tcPr>
          <w:p>
            <w:pPr>
              <w:spacing w:after="0"/>
              <w:jc w:val="left"/>
            </w:pPr>
            <w:r>
              <w:rPr>
                <w:sz w:val="16"/>
              </w:rPr>
              <w:t>Landslide</w:t>
            </w:r>
          </w:p>
        </w:tc>
        <w:tc>
          <w:tcPr>
            <w:tcW w:type="dxa" w:w="10200"/>
          </w:tcPr>
          <w:p>
            <w:pPr>
              <w:spacing w:after="0"/>
              <w:jc w:val="left"/>
            </w:pPr>
            <w:r>
              <w:rPr>
                <w:sz w:val="16"/>
              </w:rPr>
              <w:t>tract 34 (Relatively Moderate, 99.0); tract 33 (Relatively Moderate, 98.4); tract 1.01 (Relatively Low, 93.8)</w:t>
            </w:r>
          </w:p>
        </w:tc>
      </w:tr>
      <w:tr>
        <w:trPr>
          <w:cantSplit/>
        </w:trPr>
        <w:tc>
          <w:tcPr>
            <w:tcW w:type="dxa" w:w="3912"/>
          </w:tcPr>
          <w:p>
            <w:pPr>
              <w:spacing w:after="0"/>
              <w:jc w:val="left"/>
            </w:pPr>
            <w:r>
              <w:rPr>
                <w:sz w:val="16"/>
              </w:rPr>
              <w:t>Tornado</w:t>
            </w:r>
          </w:p>
        </w:tc>
        <w:tc>
          <w:tcPr>
            <w:tcW w:type="dxa" w:w="10200"/>
          </w:tcPr>
          <w:p>
            <w:pPr>
              <w:spacing w:after="0"/>
              <w:jc w:val="left"/>
            </w:pPr>
            <w:r>
              <w:rPr>
                <w:sz w:val="16"/>
              </w:rPr>
              <w:t>tract 21 (Very Low, 26.2); tract 20.02 (Very Low, 25.7); tract 39.07 (Very Low, 24.7)</w:t>
            </w:r>
          </w:p>
        </w:tc>
      </w:tr>
      <w:tr>
        <w:trPr>
          <w:cantSplit/>
        </w:trPr>
        <w:tc>
          <w:tcPr>
            <w:tcW w:type="dxa" w:w="3912"/>
          </w:tcPr>
          <w:p>
            <w:pPr>
              <w:spacing w:after="0"/>
              <w:jc w:val="left"/>
            </w:pPr>
            <w:r>
              <w:rPr>
                <w:sz w:val="16"/>
              </w:rPr>
              <w:t>Volcanic Activity</w:t>
            </w:r>
          </w:p>
        </w:tc>
        <w:tc>
          <w:tcPr>
            <w:tcW w:type="dxa" w:w="10200"/>
          </w:tcPr>
          <w:p>
            <w:pPr>
              <w:spacing w:after="0"/>
              <w:jc w:val="left"/>
            </w:pPr>
            <w:r>
              <w:rPr>
                <w:sz w:val="16"/>
              </w:rPr>
              <w:t>tract 9.10 (Very Low, 81.2); tract 3.03 (Very Low, 81.1); tract 10.01 (Very Low, 80.9)</w:t>
            </w:r>
          </w:p>
        </w:tc>
      </w:tr>
      <w:tr>
        <w:trPr>
          <w:cantSplit/>
        </w:trPr>
        <w:tc>
          <w:tcPr>
            <w:tcW w:type="dxa" w:w="3912"/>
          </w:tcPr>
          <w:p>
            <w:pPr>
              <w:spacing w:after="0"/>
              <w:jc w:val="left"/>
            </w:pPr>
            <w:r>
              <w:rPr>
                <w:sz w:val="16"/>
              </w:rPr>
              <w:t>Wildfire</w:t>
            </w:r>
          </w:p>
        </w:tc>
        <w:tc>
          <w:tcPr>
            <w:tcW w:type="dxa" w:w="10200"/>
          </w:tcPr>
          <w:p>
            <w:pPr>
              <w:spacing w:after="0"/>
              <w:jc w:val="left"/>
            </w:pPr>
            <w:r>
              <w:rPr>
                <w:sz w:val="16"/>
              </w:rPr>
              <w:t>tract 1.01 (Relatively High, 98.9); tract 33 (Relatively High, 98.9); tract 34 (Relatively High, 98.3)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34 is Census Tract 34).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4"/>
        <w:gridCol w:w="1886"/>
        <w:gridCol w:w="1759"/>
        <w:gridCol w:w="1959"/>
        <w:gridCol w:w="1508"/>
        <w:gridCol w:w="1796"/>
        <w:gridCol w:w="1514"/>
        <w:gridCol w:w="1937"/>
      </w:tblGrid>
      <w:tr>
        <w:trPr>
          <w:cantSplit/>
          <w:tblHeader/>
        </w:trPr>
        <w:tc>
          <w:tcPr>
            <w:tcW w:type="dxa" w:w="1754"/>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9"/>
            <w:shd w:val="clear" w:color="auto" w:fill="E8E8E8"/>
          </w:tcPr>
          <w:p>
            <w:pPr>
              <w:spacing w:after="0"/>
              <w:jc w:val="left"/>
            </w:pPr>
            <w:r>
              <w:rPr>
                <w:b/>
                <w:sz w:val="16"/>
              </w:rPr>
              <w:t>Observed range</w:t>
            </w:r>
          </w:p>
        </w:tc>
        <w:tc>
          <w:tcPr>
            <w:tcW w:type="dxa" w:w="1508"/>
            <w:shd w:val="clear" w:color="auto" w:fill="E8E8E8"/>
          </w:tcPr>
          <w:p>
            <w:pPr>
              <w:spacing w:after="0"/>
              <w:jc w:val="left"/>
            </w:pPr>
            <w:r>
              <w:rPr>
                <w:b/>
                <w:sz w:val="16"/>
              </w:rPr>
              <w:t>Worst recorded event</w:t>
            </w:r>
          </w:p>
        </w:tc>
        <w:tc>
          <w:tcPr>
            <w:tcW w:type="dxa" w:w="1796"/>
            <w:shd w:val="clear" w:color="auto" w:fill="E8E8E8"/>
          </w:tcPr>
          <w:p>
            <w:pPr>
              <w:spacing w:after="0"/>
              <w:jc w:val="left"/>
            </w:pPr>
            <w:r>
              <w:rPr>
                <w:b/>
                <w:sz w:val="16"/>
              </w:rPr>
              <w:t>Most damaging (when different)</w:t>
            </w:r>
          </w:p>
        </w:tc>
        <w:tc>
          <w:tcPr>
            <w:tcW w:type="dxa" w:w="1514"/>
            <w:shd w:val="clear" w:color="auto" w:fill="E8E8E8"/>
          </w:tcPr>
          <w:p>
            <w:pPr>
              <w:spacing w:after="0"/>
              <w:jc w:val="left"/>
            </w:pPr>
            <w:r>
              <w:rPr>
                <w:b/>
                <w:sz w:val="16"/>
              </w:rPr>
              <w:t>How it applies to jurisdictions</w:t>
            </w:r>
          </w:p>
        </w:tc>
        <w:tc>
          <w:tcPr>
            <w:tcW w:type="dxa" w:w="1937"/>
            <w:shd w:val="clear" w:color="auto" w:fill="E8E8E8"/>
          </w:tcPr>
          <w:p>
            <w:pPr>
              <w:spacing w:after="0"/>
              <w:jc w:val="left"/>
            </w:pPr>
            <w:r>
              <w:rPr>
                <w:b/>
                <w:sz w:val="16"/>
              </w:rPr>
              <w:t>Note</w:t>
            </w:r>
          </w:p>
        </w:tc>
      </w:tr>
      <w:tr>
        <w:trPr>
          <w:cantSplit/>
        </w:trPr>
        <w:tc>
          <w:tcPr>
            <w:tcW w:type="dxa" w:w="1754"/>
          </w:tcPr>
          <w:p>
            <w:pPr>
              <w:spacing w:after="0"/>
              <w:jc w:val="left"/>
            </w:pPr>
            <w:r>
              <w:rPr>
                <w:sz w:val="16"/>
              </w:rPr>
              <w:t>Avalanche</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p>
        </w:tc>
      </w:tr>
      <w:tr>
        <w:trPr>
          <w:cantSplit/>
        </w:trPr>
        <w:tc>
          <w:tcPr>
            <w:tcW w:type="dxa" w:w="1754"/>
          </w:tcPr>
          <w:p>
            <w:pPr>
              <w:spacing w:after="0"/>
              <w:jc w:val="left"/>
            </w:pPr>
            <w:r>
              <w:rPr>
                <w:sz w:val="16"/>
              </w:rPr>
              <w:t>Coastal Flood, Storm Surge/Tide</w:t>
            </w:r>
          </w:p>
        </w:tc>
        <w:tc>
          <w:tcPr>
            <w:tcW w:type="dxa" w:w="1886"/>
          </w:tcPr>
          <w:p>
            <w:pPr>
              <w:spacing w:after="0"/>
              <w:jc w:val="left"/>
            </w:pPr>
            <w:r>
              <w:rPr>
                <w:sz w:val="16"/>
              </w:rPr>
              <w:t>none in data (flood depth: FIRM)</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r>
              <w:rPr>
                <w:sz w:val="16"/>
              </w:rPr>
              <w:t>Flood depth: see the FEMA Flood Insurance Rate Map.</w:t>
            </w:r>
          </w:p>
        </w:tc>
      </w:tr>
      <w:tr>
        <w:trPr>
          <w:cantSplit/>
        </w:trPr>
        <w:tc>
          <w:tcPr>
            <w:tcW w:type="dxa" w:w="1754"/>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9"/>
          </w:tcPr>
          <w:p>
            <w:pPr>
              <w:spacing w:after="0"/>
              <w:jc w:val="right"/>
            </w:pPr>
            <w:r>
              <w:rPr>
                <w:sz w:val="16"/>
              </w:rPr>
              <w:t>17 records, 1998 to 2024 (17 zone-level)</w:t>
            </w:r>
          </w:p>
        </w:tc>
        <w:tc>
          <w:tcPr>
            <w:tcW w:type="dxa" w:w="1959"/>
          </w:tcPr>
          <w:p>
            <w:pPr>
              <w:spacing w:after="0"/>
              <w:jc w:val="left"/>
            </w:pPr>
            <w:r>
              <w:rPr>
                <w:sz w:val="16"/>
              </w:rPr>
              <w:t>1 day to 4 days (median 1 day); 9 with a recorded value</w:t>
            </w:r>
          </w:p>
        </w:tc>
        <w:tc>
          <w:tcPr>
            <w:tcW w:type="dxa" w:w="1508"/>
          </w:tcPr>
          <w:p>
            <w:pPr>
              <w:spacing w:after="0"/>
              <w:jc w:val="left"/>
            </w:pPr>
            <w:r>
              <w:rPr>
                <w:sz w:val="16"/>
              </w:rPr>
              <w:t>4 consecutive days, 2023-11-24 to 2023-11-27, zone-level</w:t>
            </w:r>
          </w:p>
        </w:tc>
        <w:tc>
          <w:tcPr>
            <w:tcW w:type="dxa" w:w="1796"/>
          </w:tcPr>
          <w:p>
            <w:pPr>
              <w:spacing w:after="0"/>
              <w:jc w:val="left"/>
            </w:pPr>
          </w:p>
        </w:tc>
        <w:tc>
          <w:tcPr>
            <w:tcW w:type="dxa" w:w="1514"/>
          </w:tcPr>
          <w:p>
            <w:pPr>
              <w:spacing w:after="0"/>
              <w:jc w:val="left"/>
            </w:pPr>
            <w:r>
              <w:rPr>
                <w:sz w:val="16"/>
              </w:rPr>
              <w:t>Countywide (zone-level records).</w:t>
            </w:r>
          </w:p>
        </w:tc>
        <w:tc>
          <w:tcPr>
            <w:tcW w:type="dxa" w:w="1937"/>
          </w:tcPr>
          <w:p>
            <w:pPr>
              <w:spacing w:after="0"/>
              <w:jc w:val="left"/>
            </w:pPr>
            <w:r>
              <w:rPr>
                <w:sz w:val="16"/>
              </w:rPr>
              <w:t>Cold/Wind Chill records from May to September (a frost night, not a cold wave) are counted but not used for the longest run.</w:t>
            </w:r>
          </w:p>
        </w:tc>
      </w:tr>
      <w:tr>
        <w:trPr>
          <w:cantSplit/>
        </w:trPr>
        <w:tc>
          <w:tcPr>
            <w:tcW w:type="dxa" w:w="1754"/>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9"/>
          </w:tcPr>
          <w:p>
            <w:pPr>
              <w:spacing w:after="0"/>
              <w:jc w:val="right"/>
            </w:pPr>
            <w:r>
              <w:rPr>
                <w:sz w:val="16"/>
              </w:rPr>
              <w:t>9 records, 2005 to 2024 (9 zone-level)</w:t>
            </w:r>
          </w:p>
        </w:tc>
        <w:tc>
          <w:tcPr>
            <w:tcW w:type="dxa" w:w="1959"/>
          </w:tcPr>
          <w:p>
            <w:pPr>
              <w:spacing w:after="0"/>
              <w:jc w:val="left"/>
            </w:pPr>
          </w:p>
        </w:tc>
        <w:tc>
          <w:tcPr>
            <w:tcW w:type="dxa" w:w="1508"/>
          </w:tcPr>
          <w:p>
            <w:pPr>
              <w:spacing w:after="0"/>
              <w:jc w:val="left"/>
            </w:pPr>
            <w:r>
              <w:rPr>
                <w:sz w:val="16"/>
              </w:rPr>
              <w:t>Frost/Freeze, 2007-01-14, $20,000,000 crop damage (2007 dollars); NWS zone CAZ019</w:t>
            </w:r>
          </w:p>
        </w:tc>
        <w:tc>
          <w:tcPr>
            <w:tcW w:type="dxa" w:w="1796"/>
          </w:tcPr>
          <w:p>
            <w:pPr>
              <w:spacing w:after="0"/>
              <w:jc w:val="left"/>
            </w:pPr>
          </w:p>
        </w:tc>
        <w:tc>
          <w:tcPr>
            <w:tcW w:type="dxa" w:w="1514"/>
          </w:tcPr>
          <w:p>
            <w:pPr>
              <w:spacing w:after="0"/>
              <w:jc w:val="left"/>
            </w:pPr>
            <w:r>
              <w:rPr>
                <w:sz w:val="16"/>
              </w:rPr>
              <w:t>Countywide (zone-level records).</w:t>
            </w:r>
          </w:p>
        </w:tc>
        <w:tc>
          <w:tcPr>
            <w:tcW w:type="dxa" w:w="1937"/>
          </w:tcPr>
          <w:p>
            <w:pPr>
              <w:spacing w:after="0"/>
              <w:jc w:val="left"/>
            </w:pPr>
          </w:p>
        </w:tc>
      </w:tr>
      <w:tr>
        <w:trPr>
          <w:cantSplit/>
        </w:trPr>
        <w:tc>
          <w:tcPr>
            <w:tcW w:type="dxa" w:w="1754"/>
          </w:tcPr>
          <w:p>
            <w:pPr>
              <w:spacing w:after="0"/>
              <w:jc w:val="left"/>
            </w:pPr>
            <w:r>
              <w:rPr>
                <w:sz w:val="16"/>
              </w:rPr>
              <w:t>Drought</w:t>
            </w:r>
          </w:p>
        </w:tc>
        <w:tc>
          <w:tcPr>
            <w:tcW w:type="dxa" w:w="1886"/>
          </w:tcPr>
          <w:p>
            <w:pPr>
              <w:spacing w:after="0"/>
              <w:jc w:val="left"/>
            </w:pPr>
            <w:r>
              <w:rPr>
                <w:sz w:val="16"/>
              </w:rPr>
              <w:t>U.S. Drought Monitor scale (D0 to D4)</w:t>
            </w:r>
          </w:p>
        </w:tc>
        <w:tc>
          <w:tcPr>
            <w:tcW w:type="dxa" w:w="1759"/>
          </w:tcPr>
          <w:p>
            <w:pPr>
              <w:spacing w:after="0"/>
              <w:jc w:val="right"/>
            </w:pPr>
            <w:r>
              <w:rPr>
                <w:sz w:val="16"/>
              </w:rPr>
              <w:t>47 records, 2014 to 2023 (47 zone-level)</w:t>
            </w:r>
          </w:p>
        </w:tc>
        <w:tc>
          <w:tcPr>
            <w:tcW w:type="dxa" w:w="1959"/>
          </w:tcPr>
          <w:p>
            <w:pPr>
              <w:spacing w:after="0"/>
              <w:jc w:val="left"/>
            </w:pPr>
            <w:r>
              <w:rPr>
                <w:sz w:val="16"/>
              </w:rPr>
              <w:t>31 days to 460 days (median 118 days); 9 with a recorded value</w:t>
            </w:r>
          </w:p>
        </w:tc>
        <w:tc>
          <w:tcPr>
            <w:tcW w:type="dxa" w:w="1508"/>
          </w:tcPr>
          <w:p>
            <w:pPr>
              <w:spacing w:after="0"/>
              <w:jc w:val="left"/>
            </w:pPr>
            <w:r>
              <w:rPr>
                <w:sz w:val="16"/>
              </w:rPr>
              <w:t>460 days (about 15.1 months), 2021-10-08 to 2023-01-10, a run of 16 consecutive Storm Events drought records, zone-level</w:t>
            </w:r>
          </w:p>
        </w:tc>
        <w:tc>
          <w:tcPr>
            <w:tcW w:type="dxa" w:w="1796"/>
          </w:tcPr>
          <w:p>
            <w:pPr>
              <w:spacing w:after="0"/>
              <w:jc w:val="left"/>
            </w:pPr>
            <w:r>
              <w:rPr>
                <w:sz w:val="16"/>
              </w:rPr>
              <w:t>Drought, 2014-12-01, $0 property; $1,500,000,000 crops (zone total, 2014 dollars)</w:t>
            </w:r>
          </w:p>
        </w:tc>
        <w:tc>
          <w:tcPr>
            <w:tcW w:type="dxa" w:w="1514"/>
          </w:tcPr>
          <w:p>
            <w:pPr>
              <w:spacing w:after="0"/>
              <w:jc w:val="left"/>
            </w:pPr>
            <w:r>
              <w:rPr>
                <w:sz w:val="16"/>
              </w:rPr>
              <w:t>Countywide (zone-level records).</w:t>
            </w:r>
          </w:p>
        </w:tc>
        <w:tc>
          <w:tcPr>
            <w:tcW w:type="dxa" w:w="193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4"/>
          </w:tcPr>
          <w:p>
            <w:pPr>
              <w:spacing w:after="0"/>
              <w:jc w:val="left"/>
            </w:pPr>
            <w:r>
              <w:rPr>
                <w:sz w:val="16"/>
              </w:rPr>
              <w:t>Earthquake</w:t>
            </w:r>
          </w:p>
        </w:tc>
        <w:tc>
          <w:tcPr>
            <w:tcW w:type="dxa" w:w="1886"/>
          </w:tcPr>
          <w:p>
            <w:pPr>
              <w:spacing w:after="0"/>
              <w:jc w:val="left"/>
            </w:pPr>
            <w:r>
              <w:rPr>
                <w:sz w:val="16"/>
              </w:rPr>
              <w:t>Modified Mercalli (local data)</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r>
              <w:rPr>
                <w:sz w:val="16"/>
              </w:rPr>
              <w:t>Storm Events does not record earthquakes; the USGS earthquake catalog is the source.</w:t>
            </w:r>
          </w:p>
        </w:tc>
      </w:tr>
      <w:tr>
        <w:trPr>
          <w:cantSplit/>
        </w:trPr>
        <w:tc>
          <w:tcPr>
            <w:tcW w:type="dxa" w:w="1754"/>
          </w:tcPr>
          <w:p>
            <w:pPr>
              <w:spacing w:after="0"/>
              <w:jc w:val="left"/>
            </w:pPr>
            <w:r>
              <w:rPr>
                <w:sz w:val="16"/>
              </w:rPr>
              <w:t>Hail</w:t>
            </w:r>
          </w:p>
        </w:tc>
        <w:tc>
          <w:tcPr>
            <w:tcW w:type="dxa" w:w="1886"/>
          </w:tcPr>
          <w:p>
            <w:pPr>
              <w:spacing w:after="0"/>
              <w:jc w:val="left"/>
            </w:pPr>
            <w:r>
              <w:rPr>
                <w:sz w:val="16"/>
              </w:rPr>
              <w:t>hail size (inches)</w:t>
            </w:r>
          </w:p>
        </w:tc>
        <w:tc>
          <w:tcPr>
            <w:tcW w:type="dxa" w:w="1759"/>
          </w:tcPr>
          <w:p>
            <w:pPr>
              <w:spacing w:after="0"/>
              <w:jc w:val="right"/>
            </w:pPr>
            <w:r>
              <w:rPr>
                <w:sz w:val="16"/>
              </w:rPr>
              <w:t>4 records, 1996 to 2016</w:t>
            </w:r>
          </w:p>
        </w:tc>
        <w:tc>
          <w:tcPr>
            <w:tcW w:type="dxa" w:w="1959"/>
          </w:tcPr>
          <w:p>
            <w:pPr>
              <w:spacing w:after="0"/>
              <w:jc w:val="left"/>
            </w:pPr>
            <w:r>
              <w:rPr>
                <w:sz w:val="16"/>
              </w:rPr>
              <w:t>0.5 in to 0.75 in (median 0.62 in); 2 with a recorded value</w:t>
            </w:r>
          </w:p>
        </w:tc>
        <w:tc>
          <w:tcPr>
            <w:tcW w:type="dxa" w:w="1508"/>
          </w:tcPr>
          <w:p>
            <w:pPr>
              <w:spacing w:after="0"/>
              <w:jc w:val="left"/>
            </w:pPr>
            <w:r>
              <w:rPr>
                <w:sz w:val="16"/>
              </w:rPr>
              <w:t>0.75 in hail, 1996-03-11</w:t>
            </w:r>
          </w:p>
        </w:tc>
        <w:tc>
          <w:tcPr>
            <w:tcW w:type="dxa" w:w="1796"/>
          </w:tcPr>
          <w:p>
            <w:pPr>
              <w:spacing w:after="0"/>
              <w:jc w:val="left"/>
            </w:pPr>
            <w:r>
              <w:rPr>
                <w:sz w:val="16"/>
              </w:rPr>
              <w:t>Hail, 2005-05-09, $5,000 property; crops not reported (2005 dollars)</w:t>
            </w:r>
          </w:p>
        </w:tc>
        <w:tc>
          <w:tcPr>
            <w:tcW w:type="dxa" w:w="1514"/>
          </w:tcPr>
          <w:p>
            <w:pPr>
              <w:spacing w:after="0"/>
              <w:jc w:val="left"/>
            </w:pPr>
            <w:r>
              <w:rPr>
                <w:sz w:val="16"/>
              </w:rPr>
              <w:t>Event records naming jurisdictions in the plan: Oakdale city (2 records), Turlock city (1 record).</w:t>
            </w:r>
          </w:p>
        </w:tc>
        <w:tc>
          <w:tcPr>
            <w:tcW w:type="dxa" w:w="1937"/>
          </w:tcPr>
          <w:p>
            <w:pPr>
              <w:spacing w:after="0"/>
              <w:jc w:val="left"/>
            </w:pPr>
          </w:p>
        </w:tc>
      </w:tr>
      <w:tr>
        <w:trPr>
          <w:cantSplit/>
        </w:trPr>
        <w:tc>
          <w:tcPr>
            <w:tcW w:type="dxa" w:w="1754"/>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9"/>
          </w:tcPr>
          <w:p>
            <w:pPr>
              <w:spacing w:after="0"/>
              <w:jc w:val="right"/>
            </w:pPr>
            <w:r>
              <w:rPr>
                <w:sz w:val="16"/>
              </w:rPr>
              <w:t>52 records, 1999 to 2024 (52 zone-level)</w:t>
            </w:r>
          </w:p>
        </w:tc>
        <w:tc>
          <w:tcPr>
            <w:tcW w:type="dxa" w:w="1959"/>
          </w:tcPr>
          <w:p>
            <w:pPr>
              <w:spacing w:after="0"/>
              <w:jc w:val="left"/>
            </w:pPr>
            <w:r>
              <w:rPr>
                <w:sz w:val="16"/>
              </w:rPr>
              <w:t>1 day to 12 days (median 2.5 days); 34 with a recorded value</w:t>
            </w:r>
          </w:p>
        </w:tc>
        <w:tc>
          <w:tcPr>
            <w:tcW w:type="dxa" w:w="1508"/>
          </w:tcPr>
          <w:p>
            <w:pPr>
              <w:spacing w:after="0"/>
              <w:jc w:val="left"/>
            </w:pPr>
            <w:r>
              <w:rPr>
                <w:sz w:val="16"/>
              </w:rPr>
              <w:t>12 consecutive days, 2024-07-02 to 2024-07-13, zone-level</w:t>
            </w:r>
          </w:p>
        </w:tc>
        <w:tc>
          <w:tcPr>
            <w:tcW w:type="dxa" w:w="1796"/>
          </w:tcPr>
          <w:p>
            <w:pPr>
              <w:spacing w:after="0"/>
              <w:jc w:val="left"/>
            </w:pPr>
          </w:p>
        </w:tc>
        <w:tc>
          <w:tcPr>
            <w:tcW w:type="dxa" w:w="1514"/>
          </w:tcPr>
          <w:p>
            <w:pPr>
              <w:spacing w:after="0"/>
              <w:jc w:val="left"/>
            </w:pPr>
            <w:r>
              <w:rPr>
                <w:sz w:val="16"/>
              </w:rPr>
              <w:t>Countywide (zone-level records).</w:t>
            </w:r>
          </w:p>
        </w:tc>
        <w:tc>
          <w:tcPr>
            <w:tcW w:type="dxa" w:w="1937"/>
          </w:tcPr>
          <w:p>
            <w:pPr>
              <w:spacing w:after="0"/>
              <w:jc w:val="left"/>
            </w:pPr>
            <w:r>
              <w:rPr>
                <w:sz w:val="16"/>
              </w:rPr>
              <w:t>Heat records from November to March (unseasonable warmth, not a heat wave) are counted but not used for the longest run.</w:t>
            </w:r>
          </w:p>
        </w:tc>
      </w:tr>
      <w:tr>
        <w:trPr>
          <w:cantSplit/>
        </w:trPr>
        <w:tc>
          <w:tcPr>
            <w:tcW w:type="dxa" w:w="1754"/>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4"/>
          </w:tcPr>
          <w:p>
            <w:pPr>
              <w:spacing w:after="0"/>
              <w:jc w:val="left"/>
            </w:pPr>
            <w:r>
              <w:rPr>
                <w:sz w:val="16"/>
              </w:rPr>
              <w:t>Ice Storm</w:t>
            </w:r>
          </w:p>
        </w:tc>
        <w:tc>
          <w:tcPr>
            <w:tcW w:type="dxa" w:w="1886"/>
          </w:tcPr>
          <w:p>
            <w:pPr>
              <w:spacing w:after="0"/>
              <w:jc w:val="left"/>
            </w:pPr>
            <w:r>
              <w:rPr>
                <w:sz w:val="16"/>
              </w:rPr>
              <w:t>Sperry-Piltz ice scale (local data)</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p>
        </w:tc>
      </w:tr>
      <w:tr>
        <w:trPr>
          <w:cantSplit/>
        </w:trPr>
        <w:tc>
          <w:tcPr>
            <w:tcW w:type="dxa" w:w="1754"/>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9"/>
          </w:tcPr>
          <w:p>
            <w:pPr>
              <w:spacing w:after="0"/>
              <w:jc w:val="right"/>
            </w:pPr>
            <w:r>
              <w:rPr>
                <w:sz w:val="16"/>
              </w:rPr>
              <w:t>29 records, 1996 to 2026 (8 zone-level)</w:t>
            </w:r>
          </w:p>
        </w:tc>
        <w:tc>
          <w:tcPr>
            <w:tcW w:type="dxa" w:w="1959"/>
          </w:tcPr>
          <w:p>
            <w:pPr>
              <w:spacing w:after="0"/>
              <w:jc w:val="left"/>
            </w:pPr>
          </w:p>
        </w:tc>
        <w:tc>
          <w:tcPr>
            <w:tcW w:type="dxa" w:w="1508"/>
          </w:tcPr>
          <w:p>
            <w:pPr>
              <w:spacing w:after="0"/>
              <w:jc w:val="left"/>
            </w:pPr>
            <w:r>
              <w:rPr>
                <w:sz w:val="16"/>
              </w:rPr>
              <w:t>Flood, 2006-04-14, $250,000 property; $0 crops (2006 dollars)</w:t>
            </w:r>
          </w:p>
        </w:tc>
        <w:tc>
          <w:tcPr>
            <w:tcW w:type="dxa" w:w="1796"/>
          </w:tcPr>
          <w:p>
            <w:pPr>
              <w:spacing w:after="0"/>
              <w:jc w:val="left"/>
            </w:pPr>
          </w:p>
        </w:tc>
        <w:tc>
          <w:tcPr>
            <w:tcW w:type="dxa" w:w="1514"/>
          </w:tcPr>
          <w:p>
            <w:pPr>
              <w:spacing w:after="0"/>
              <w:jc w:val="left"/>
            </w:pPr>
            <w:r>
              <w:rPr>
                <w:sz w:val="16"/>
              </w:rPr>
              <w:t>Event records naming jurisdictions in the plan: Modesto city (3 records), Ceres city (1 record), Newman city (1 record), Riverbank city (1 record). Zone-level records (8) apply countywide.</w:t>
            </w:r>
          </w:p>
        </w:tc>
        <w:tc>
          <w:tcPr>
            <w:tcW w:type="dxa" w:w="193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4"/>
          </w:tcPr>
          <w:p>
            <w:pPr>
              <w:spacing w:after="0"/>
              <w:jc w:val="left"/>
            </w:pPr>
            <w:r>
              <w:rPr>
                <w:sz w:val="16"/>
              </w:rPr>
              <w:t>Debris Flow</w:t>
            </w:r>
          </w:p>
        </w:tc>
        <w:tc>
          <w:tcPr>
            <w:tcW w:type="dxa" w:w="1886"/>
          </w:tcPr>
          <w:p>
            <w:pPr>
              <w:spacing w:after="0"/>
              <w:jc w:val="left"/>
            </w:pPr>
            <w:r>
              <w:rPr>
                <w:sz w:val="16"/>
              </w:rPr>
              <w:t>none (count and damage only)</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p>
        </w:tc>
      </w:tr>
      <w:tr>
        <w:trPr>
          <w:cantSplit/>
        </w:trPr>
        <w:tc>
          <w:tcPr>
            <w:tcW w:type="dxa" w:w="1754"/>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9"/>
          </w:tcPr>
          <w:p>
            <w:pPr>
              <w:spacing w:after="0"/>
              <w:jc w:val="right"/>
            </w:pPr>
            <w:r>
              <w:rPr>
                <w:sz w:val="16"/>
              </w:rPr>
              <w:t>3 records, 1999 to 2018</w:t>
            </w:r>
          </w:p>
        </w:tc>
        <w:tc>
          <w:tcPr>
            <w:tcW w:type="dxa" w:w="1959"/>
          </w:tcPr>
          <w:p>
            <w:pPr>
              <w:spacing w:after="0"/>
              <w:jc w:val="left"/>
            </w:pPr>
          </w:p>
        </w:tc>
        <w:tc>
          <w:tcPr>
            <w:tcW w:type="dxa" w:w="1508"/>
          </w:tcPr>
          <w:p>
            <w:pPr>
              <w:spacing w:after="0"/>
              <w:jc w:val="left"/>
            </w:pPr>
            <w:r>
              <w:rPr>
                <w:sz w:val="16"/>
              </w:rPr>
              <w:t>Lightning, 2017-03-21, $200,000 property; $0 crops (2017 dollars)</w:t>
            </w:r>
          </w:p>
        </w:tc>
        <w:tc>
          <w:tcPr>
            <w:tcW w:type="dxa" w:w="1796"/>
          </w:tcPr>
          <w:p>
            <w:pPr>
              <w:spacing w:after="0"/>
              <w:jc w:val="left"/>
            </w:pPr>
          </w:p>
        </w:tc>
        <w:tc>
          <w:tcPr>
            <w:tcW w:type="dxa" w:w="1514"/>
          </w:tcPr>
          <w:p>
            <w:pPr>
              <w:spacing w:after="0"/>
              <w:jc w:val="left"/>
            </w:pPr>
            <w:r>
              <w:rPr>
                <w:sz w:val="16"/>
              </w:rPr>
              <w:t>Event records naming jurisdictions in the plan: Oakdale city (2 records).</w:t>
            </w:r>
          </w:p>
        </w:tc>
        <w:tc>
          <w:tcPr>
            <w:tcW w:type="dxa" w:w="1937"/>
          </w:tcPr>
          <w:p>
            <w:pPr>
              <w:spacing w:after="0"/>
              <w:jc w:val="left"/>
            </w:pPr>
            <w:r>
              <w:rPr>
                <w:sz w:val="16"/>
              </w:rPr>
              <w:t>Storm Events lists lightning with damage or casualties.</w:t>
            </w:r>
          </w:p>
        </w:tc>
      </w:tr>
      <w:tr>
        <w:trPr>
          <w:cantSplit/>
        </w:trPr>
        <w:tc>
          <w:tcPr>
            <w:tcW w:type="dxa" w:w="1754"/>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9"/>
          </w:tcPr>
          <w:p>
            <w:pPr>
              <w:spacing w:after="0"/>
              <w:jc w:val="right"/>
            </w:pPr>
            <w:r>
              <w:rPr>
                <w:sz w:val="16"/>
              </w:rPr>
              <w:t>31 records, 1996 to 2025 (31 zone-level)</w:t>
            </w:r>
          </w:p>
        </w:tc>
        <w:tc>
          <w:tcPr>
            <w:tcW w:type="dxa" w:w="1959"/>
          </w:tcPr>
          <w:p>
            <w:pPr>
              <w:spacing w:after="0"/>
              <w:jc w:val="left"/>
            </w:pPr>
            <w:r>
              <w:rPr>
                <w:sz w:val="16"/>
              </w:rPr>
              <w:t>30 kt (35 mph) to 66 kt (76 mph) (median 44 kt (51 mph)); 29 with a recorded value</w:t>
            </w:r>
          </w:p>
        </w:tc>
        <w:tc>
          <w:tcPr>
            <w:tcW w:type="dxa" w:w="1508"/>
          </w:tcPr>
          <w:p>
            <w:pPr>
              <w:spacing w:after="0"/>
              <w:jc w:val="left"/>
            </w:pPr>
            <w:r>
              <w:rPr>
                <w:sz w:val="16"/>
              </w:rPr>
              <w:t>66 kt (76 mph), measurement type not recorded, High Wind, 1996-04-11; NWS zone CAZ019</w:t>
            </w:r>
          </w:p>
        </w:tc>
        <w:tc>
          <w:tcPr>
            <w:tcW w:type="dxa" w:w="1796"/>
          </w:tcPr>
          <w:p>
            <w:pPr>
              <w:spacing w:after="0"/>
              <w:jc w:val="left"/>
            </w:pPr>
            <w:r>
              <w:rPr>
                <w:sz w:val="16"/>
              </w:rPr>
              <w:t>High Wind, 2008-01-04, $4,408,000 property; crops not reported (zone total, 2008 dollars)</w:t>
            </w:r>
          </w:p>
        </w:tc>
        <w:tc>
          <w:tcPr>
            <w:tcW w:type="dxa" w:w="1514"/>
          </w:tcPr>
          <w:p>
            <w:pPr>
              <w:spacing w:after="0"/>
              <w:jc w:val="left"/>
            </w:pPr>
            <w:r>
              <w:rPr>
                <w:sz w:val="16"/>
              </w:rPr>
              <w:t>Countywide (zone-level records).</w:t>
            </w:r>
          </w:p>
        </w:tc>
        <w:tc>
          <w:tcPr>
            <w:tcW w:type="dxa" w:w="1937"/>
          </w:tcPr>
          <w:p>
            <w:pPr>
              <w:spacing w:after="0"/>
              <w:jc w:val="left"/>
            </w:pPr>
          </w:p>
        </w:tc>
      </w:tr>
      <w:tr>
        <w:trPr>
          <w:cantSplit/>
        </w:trPr>
        <w:tc>
          <w:tcPr>
            <w:tcW w:type="dxa" w:w="1754"/>
          </w:tcPr>
          <w:p>
            <w:pPr>
              <w:spacing w:after="0"/>
              <w:jc w:val="left"/>
            </w:pPr>
            <w:r>
              <w:rPr>
                <w:sz w:val="16"/>
              </w:rPr>
              <w:t>Thunderstorm Wind</w:t>
            </w:r>
          </w:p>
        </w:tc>
        <w:tc>
          <w:tcPr>
            <w:tcW w:type="dxa" w:w="1886"/>
          </w:tcPr>
          <w:p>
            <w:pPr>
              <w:spacing w:after="0"/>
              <w:jc w:val="left"/>
            </w:pPr>
            <w:r>
              <w:rPr>
                <w:sz w:val="16"/>
              </w:rPr>
              <w:t>wind speed (kt and mph)</w:t>
            </w:r>
          </w:p>
        </w:tc>
        <w:tc>
          <w:tcPr>
            <w:tcW w:type="dxa" w:w="1759"/>
          </w:tcPr>
          <w:p>
            <w:pPr>
              <w:spacing w:after="0"/>
              <w:jc w:val="right"/>
            </w:pPr>
            <w:r>
              <w:rPr>
                <w:sz w:val="16"/>
              </w:rPr>
              <w:t>9 records, 1980 to 2025</w:t>
            </w:r>
          </w:p>
        </w:tc>
        <w:tc>
          <w:tcPr>
            <w:tcW w:type="dxa" w:w="1959"/>
          </w:tcPr>
          <w:p>
            <w:pPr>
              <w:spacing w:after="0"/>
              <w:jc w:val="left"/>
            </w:pPr>
            <w:r>
              <w:rPr>
                <w:sz w:val="16"/>
              </w:rPr>
              <w:t>36 kt (41 mph) to 87 kt (100 mph) (median 47 kt (54 mph)); 8 with a recorded value</w:t>
            </w:r>
          </w:p>
        </w:tc>
        <w:tc>
          <w:tcPr>
            <w:tcW w:type="dxa" w:w="1508"/>
          </w:tcPr>
          <w:p>
            <w:pPr>
              <w:spacing w:after="0"/>
              <w:jc w:val="left"/>
            </w:pPr>
            <w:r>
              <w:rPr>
                <w:sz w:val="16"/>
              </w:rPr>
              <w:t>87 kt (100 mph) estimated gust, Thunderstorm Wind, 2015-12-24</w:t>
            </w:r>
          </w:p>
        </w:tc>
        <w:tc>
          <w:tcPr>
            <w:tcW w:type="dxa" w:w="1796"/>
          </w:tcPr>
          <w:p>
            <w:pPr>
              <w:spacing w:after="0"/>
              <w:jc w:val="left"/>
            </w:pPr>
          </w:p>
        </w:tc>
        <w:tc>
          <w:tcPr>
            <w:tcW w:type="dxa" w:w="1514"/>
          </w:tcPr>
          <w:p>
            <w:pPr>
              <w:spacing w:after="0"/>
              <w:jc w:val="left"/>
            </w:pPr>
            <w:r>
              <w:rPr>
                <w:sz w:val="16"/>
              </w:rPr>
              <w:t>Event records naming jurisdictions in the plan: Oakdale city (2 records).</w:t>
            </w:r>
          </w:p>
        </w:tc>
        <w:tc>
          <w:tcPr>
            <w:tcW w:type="dxa" w:w="1937"/>
          </w:tcPr>
          <w:p>
            <w:pPr>
              <w:spacing w:after="0"/>
              <w:jc w:val="left"/>
            </w:pPr>
          </w:p>
        </w:tc>
      </w:tr>
      <w:tr>
        <w:trPr>
          <w:cantSplit/>
        </w:trPr>
        <w:tc>
          <w:tcPr>
            <w:tcW w:type="dxa" w:w="1754"/>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9"/>
          </w:tcPr>
          <w:p>
            <w:pPr>
              <w:spacing w:after="0"/>
              <w:jc w:val="right"/>
            </w:pPr>
            <w:r>
              <w:rPr>
                <w:sz w:val="16"/>
              </w:rPr>
              <w:t>13 records, 1953 to 2025</w:t>
            </w:r>
          </w:p>
        </w:tc>
        <w:tc>
          <w:tcPr>
            <w:tcW w:type="dxa" w:w="1959"/>
          </w:tcPr>
          <w:p>
            <w:pPr>
              <w:spacing w:after="0"/>
              <w:jc w:val="left"/>
            </w:pPr>
            <w:r>
              <w:rPr>
                <w:sz w:val="16"/>
              </w:rPr>
              <w:t>F/EF0 to F/EF2 (median F/EF1); 11 with a recorded value</w:t>
            </w:r>
          </w:p>
        </w:tc>
        <w:tc>
          <w:tcPr>
            <w:tcW w:type="dxa" w:w="1508"/>
          </w:tcPr>
          <w:p>
            <w:pPr>
              <w:spacing w:after="0"/>
              <w:jc w:val="left"/>
            </w:pPr>
            <w:r>
              <w:rPr>
                <w:sz w:val="16"/>
              </w:rPr>
              <w:t>F2 tornado, 1953-04-27, 33 yd wide, $2,500 property; crops not recorded (1953 dollars)</w:t>
            </w:r>
          </w:p>
        </w:tc>
        <w:tc>
          <w:tcPr>
            <w:tcW w:type="dxa" w:w="1796"/>
          </w:tcPr>
          <w:p>
            <w:pPr>
              <w:spacing w:after="0"/>
              <w:jc w:val="left"/>
            </w:pPr>
            <w:r>
              <w:rPr>
                <w:sz w:val="16"/>
              </w:rPr>
              <w:t>Tornado, 2015-11-15, $1,000,000 property; $200,000 crops (2015 dollars)</w:t>
            </w:r>
          </w:p>
        </w:tc>
        <w:tc>
          <w:tcPr>
            <w:tcW w:type="dxa" w:w="1514"/>
          </w:tcPr>
          <w:p>
            <w:pPr>
              <w:spacing w:after="0"/>
              <w:jc w:val="left"/>
            </w:pPr>
            <w:r>
              <w:rPr>
                <w:sz w:val="16"/>
              </w:rPr>
              <w:t>Event records naming jurisdictions in the plan: Modesto city (2 records), Newman city (1 record), Oakdale city (1 record), Waterford city (1 record).</w:t>
            </w:r>
          </w:p>
        </w:tc>
        <w:tc>
          <w:tcPr>
            <w:tcW w:type="dxa" w:w="193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4"/>
          </w:tcPr>
          <w:p>
            <w:pPr>
              <w:spacing w:after="0"/>
              <w:jc w:val="left"/>
            </w:pPr>
            <w:r>
              <w:rPr>
                <w:sz w:val="16"/>
              </w:rPr>
              <w:t>Volcanic Ash, Volcanic Ashfall</w:t>
            </w:r>
          </w:p>
        </w:tc>
        <w:tc>
          <w:tcPr>
            <w:tcW w:type="dxa" w:w="1886"/>
          </w:tcPr>
          <w:p>
            <w:pPr>
              <w:spacing w:after="0"/>
              <w:jc w:val="left"/>
            </w:pPr>
            <w:r>
              <w:rPr>
                <w:sz w:val="16"/>
              </w:rPr>
              <w:t>Volcanic Explosivity Index (local data)</w:t>
            </w:r>
          </w:p>
        </w:tc>
        <w:tc>
          <w:tcPr>
            <w:tcW w:type="dxa" w:w="1759"/>
          </w:tcPr>
          <w:p>
            <w:pPr>
              <w:spacing w:after="0"/>
              <w:jc w:val="right"/>
            </w:pPr>
            <w:r>
              <w:rPr>
                <w:sz w:val="16"/>
              </w:rPr>
              <w:t>0</w:t>
            </w:r>
          </w:p>
        </w:tc>
        <w:tc>
          <w:tcPr>
            <w:tcW w:type="dxa" w:w="1959"/>
          </w:tcPr>
          <w:p>
            <w:pPr>
              <w:spacing w:after="0"/>
              <w:jc w:val="left"/>
            </w:pPr>
          </w:p>
        </w:tc>
        <w:tc>
          <w:tcPr>
            <w:tcW w:type="dxa" w:w="1508"/>
          </w:tcPr>
          <w:p>
            <w:pPr>
              <w:spacing w:after="0"/>
              <w:jc w:val="left"/>
            </w:pPr>
          </w:p>
        </w:tc>
        <w:tc>
          <w:tcPr>
            <w:tcW w:type="dxa" w:w="1796"/>
          </w:tcPr>
          <w:p>
            <w:pPr>
              <w:spacing w:after="0"/>
              <w:jc w:val="left"/>
            </w:pPr>
          </w:p>
        </w:tc>
        <w:tc>
          <w:tcPr>
            <w:tcW w:type="dxa" w:w="1514"/>
          </w:tcPr>
          <w:p>
            <w:pPr>
              <w:spacing w:after="0"/>
              <w:jc w:val="left"/>
            </w:pPr>
          </w:p>
        </w:tc>
        <w:tc>
          <w:tcPr>
            <w:tcW w:type="dxa" w:w="1937"/>
          </w:tcPr>
          <w:p>
            <w:pPr>
              <w:spacing w:after="0"/>
              <w:jc w:val="left"/>
            </w:pPr>
          </w:p>
        </w:tc>
      </w:tr>
      <w:tr>
        <w:trPr>
          <w:cantSplit/>
        </w:trPr>
        <w:tc>
          <w:tcPr>
            <w:tcW w:type="dxa" w:w="1754"/>
          </w:tcPr>
          <w:p>
            <w:pPr>
              <w:spacing w:after="0"/>
              <w:jc w:val="left"/>
            </w:pPr>
            <w:r>
              <w:rPr>
                <w:sz w:val="16"/>
              </w:rPr>
              <w:t>Wildfire</w:t>
            </w:r>
          </w:p>
        </w:tc>
        <w:tc>
          <w:tcPr>
            <w:tcW w:type="dxa" w:w="1886"/>
          </w:tcPr>
          <w:p>
            <w:pPr>
              <w:spacing w:after="0"/>
              <w:jc w:val="left"/>
            </w:pPr>
            <w:r>
              <w:rPr>
                <w:sz w:val="16"/>
              </w:rPr>
              <w:t>acres burned (local data)</w:t>
            </w:r>
          </w:p>
        </w:tc>
        <w:tc>
          <w:tcPr>
            <w:tcW w:type="dxa" w:w="1759"/>
          </w:tcPr>
          <w:p>
            <w:pPr>
              <w:spacing w:after="0"/>
              <w:jc w:val="right"/>
            </w:pPr>
            <w:r>
              <w:rPr>
                <w:sz w:val="16"/>
              </w:rPr>
              <w:t>5 records, 2019 to 2025 (5 zone-level)</w:t>
            </w:r>
          </w:p>
        </w:tc>
        <w:tc>
          <w:tcPr>
            <w:tcW w:type="dxa" w:w="1959"/>
          </w:tcPr>
          <w:p>
            <w:pPr>
              <w:spacing w:after="0"/>
              <w:jc w:val="left"/>
            </w:pPr>
          </w:p>
        </w:tc>
        <w:tc>
          <w:tcPr>
            <w:tcW w:type="dxa" w:w="1508"/>
          </w:tcPr>
          <w:p>
            <w:pPr>
              <w:spacing w:after="0"/>
              <w:jc w:val="left"/>
            </w:pPr>
            <w:r>
              <w:rPr>
                <w:sz w:val="16"/>
              </w:rPr>
              <w:t>Wildfire, 2025-09-02, $25,000,000 property; $5,000 crops (2025 dollars); NWS zone CAZ019</w:t>
            </w:r>
          </w:p>
        </w:tc>
        <w:tc>
          <w:tcPr>
            <w:tcW w:type="dxa" w:w="1796"/>
          </w:tcPr>
          <w:p>
            <w:pPr>
              <w:spacing w:after="0"/>
              <w:jc w:val="left"/>
            </w:pPr>
          </w:p>
        </w:tc>
        <w:tc>
          <w:tcPr>
            <w:tcW w:type="dxa" w:w="1514"/>
          </w:tcPr>
          <w:p>
            <w:pPr>
              <w:spacing w:after="0"/>
              <w:jc w:val="left"/>
            </w:pPr>
            <w:r>
              <w:rPr>
                <w:sz w:val="16"/>
              </w:rPr>
              <w:t>Countywide (zone-level records).</w:t>
            </w:r>
          </w:p>
        </w:tc>
        <w:tc>
          <w:tcPr>
            <w:tcW w:type="dxa" w:w="1937"/>
          </w:tcPr>
          <w:p>
            <w:pPr>
              <w:spacing w:after="0"/>
              <w:jc w:val="left"/>
            </w:pPr>
          </w:p>
        </w:tc>
      </w:tr>
      <w:tr>
        <w:trPr>
          <w:cantSplit/>
        </w:trPr>
        <w:tc>
          <w:tcPr>
            <w:tcW w:type="dxa" w:w="1754"/>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9"/>
          </w:tcPr>
          <w:p>
            <w:pPr>
              <w:spacing w:after="0"/>
              <w:jc w:val="right"/>
            </w:pPr>
            <w:r>
              <w:rPr>
                <w:sz w:val="16"/>
              </w:rPr>
              <w:t>2 records, 1996 to 2009 (2 zone-level)</w:t>
            </w:r>
          </w:p>
        </w:tc>
        <w:tc>
          <w:tcPr>
            <w:tcW w:type="dxa" w:w="1959"/>
          </w:tcPr>
          <w:p>
            <w:pPr>
              <w:spacing w:after="0"/>
              <w:jc w:val="left"/>
            </w:pPr>
          </w:p>
        </w:tc>
        <w:tc>
          <w:tcPr>
            <w:tcW w:type="dxa" w:w="1508"/>
          </w:tcPr>
          <w:p>
            <w:pPr>
              <w:spacing w:after="0"/>
              <w:jc w:val="left"/>
            </w:pPr>
            <w:r>
              <w:rPr>
                <w:sz w:val="16"/>
              </w:rPr>
              <w:t>No damage reported in 2 records.</w:t>
            </w:r>
          </w:p>
        </w:tc>
        <w:tc>
          <w:tcPr>
            <w:tcW w:type="dxa" w:w="1796"/>
          </w:tcPr>
          <w:p>
            <w:pPr>
              <w:spacing w:after="0"/>
              <w:jc w:val="left"/>
            </w:pPr>
          </w:p>
        </w:tc>
        <w:tc>
          <w:tcPr>
            <w:tcW w:type="dxa" w:w="1514"/>
          </w:tcPr>
          <w:p>
            <w:pPr>
              <w:spacing w:after="0"/>
              <w:jc w:val="left"/>
            </w:pPr>
            <w:r>
              <w:rPr>
                <w:sz w:val="16"/>
              </w:rPr>
              <w:t>Countywide (zone-level records).</w:t>
            </w:r>
          </w:p>
        </w:tc>
        <w:tc>
          <w:tcPr>
            <w:tcW w:type="dxa" w:w="193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lightning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397"/>
        <w:gridCol w:w="1869"/>
        <w:gridCol w:w="2351"/>
        <w:gridCol w:w="1203"/>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397"/>
            <w:shd w:val="clear" w:color="auto" w:fill="E8E8E8"/>
          </w:tcPr>
          <w:p>
            <w:pPr>
              <w:spacing w:after="0"/>
              <w:jc w:val="left"/>
            </w:pPr>
            <w:r>
              <w:rPr>
                <w:b/>
                <w:sz w:val="16"/>
              </w:rPr>
              <w:t>Title</w:t>
            </w:r>
          </w:p>
        </w:tc>
        <w:tc>
          <w:tcPr>
            <w:tcW w:type="dxa" w:w="1869"/>
            <w:shd w:val="clear" w:color="auto" w:fill="E8E8E8"/>
          </w:tcPr>
          <w:p>
            <w:pPr>
              <w:spacing w:after="0"/>
              <w:jc w:val="left"/>
            </w:pPr>
            <w:r>
              <w:rPr>
                <w:b/>
                <w:sz w:val="16"/>
              </w:rPr>
              <w:t>Mapped hazard</w:t>
            </w:r>
          </w:p>
        </w:tc>
        <w:tc>
          <w:tcPr>
            <w:tcW w:type="dxa" w:w="235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03"/>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2023-04-03</w:t>
            </w:r>
          </w:p>
        </w:tc>
        <w:tc>
          <w:tcPr>
            <w:tcW w:type="dxa" w:w="1037"/>
          </w:tcPr>
          <w:p>
            <w:pPr>
              <w:spacing w:after="0"/>
              <w:jc w:val="left"/>
            </w:pPr>
            <w:r>
              <w:rPr>
                <w:sz w:val="16"/>
              </w:rPr>
              <w:t>2023-02-21</w:t>
            </w:r>
          </w:p>
        </w:tc>
        <w:tc>
          <w:tcPr>
            <w:tcW w:type="dxa" w:w="1037"/>
          </w:tcPr>
          <w:p>
            <w:pPr>
              <w:spacing w:after="0"/>
              <w:jc w:val="left"/>
            </w:pPr>
            <w:r>
              <w:rPr>
                <w:sz w:val="16"/>
              </w:rPr>
              <w:t>DR-4699-CA</w:t>
            </w:r>
          </w:p>
        </w:tc>
        <w:tc>
          <w:tcPr>
            <w:tcW w:type="dxa" w:w="1298"/>
          </w:tcPr>
          <w:p>
            <w:pPr>
              <w:spacing w:after="0"/>
              <w:jc w:val="left"/>
            </w:pPr>
            <w:r>
              <w:rPr>
                <w:sz w:val="16"/>
              </w:rPr>
              <w:t>Major disaster</w:t>
            </w:r>
          </w:p>
        </w:tc>
        <w:tc>
          <w:tcPr>
            <w:tcW w:type="dxa" w:w="3397"/>
          </w:tcPr>
          <w:p>
            <w:pPr>
              <w:spacing w:after="0"/>
              <w:jc w:val="left"/>
            </w:pPr>
            <w:r>
              <w:rPr>
                <w:sz w:val="16"/>
              </w:rPr>
              <w:t>Severe Winter Storms, Straight-Line Winds, Flooding, Landslides, and Mudslides</w:t>
            </w:r>
          </w:p>
        </w:tc>
        <w:tc>
          <w:tcPr>
            <w:tcW w:type="dxa" w:w="1869"/>
          </w:tcPr>
          <w:p>
            <w:pPr>
              <w:spacing w:after="0"/>
              <w:jc w:val="left"/>
            </w:pPr>
            <w:r>
              <w:rPr>
                <w:sz w:val="16"/>
              </w:rPr>
              <w:t>Ice Storm; Inland Flooding; Landslide; Strong Wind; Winter Weather</w:t>
            </w:r>
          </w:p>
        </w:tc>
        <w:tc>
          <w:tcPr>
            <w:tcW w:type="dxa" w:w="2351"/>
          </w:tcPr>
          <w:p>
            <w:pPr>
              <w:spacing w:after="0"/>
              <w:jc w:val="right"/>
            </w:pPr>
            <w:r>
              <w:rPr>
                <w:sz w:val="16"/>
              </w:rPr>
              <w:t>$4,024,473.69</w:t>
            </w:r>
          </w:p>
        </w:tc>
        <w:tc>
          <w:tcPr>
            <w:tcW w:type="dxa" w:w="120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2023-03-10</w:t>
            </w:r>
          </w:p>
        </w:tc>
        <w:tc>
          <w:tcPr>
            <w:tcW w:type="dxa" w:w="1037"/>
          </w:tcPr>
          <w:p>
            <w:pPr>
              <w:spacing w:after="0"/>
              <w:jc w:val="left"/>
            </w:pPr>
            <w:r>
              <w:rPr>
                <w:sz w:val="16"/>
              </w:rPr>
              <w:t>2023-03-09</w:t>
            </w:r>
          </w:p>
        </w:tc>
        <w:tc>
          <w:tcPr>
            <w:tcW w:type="dxa" w:w="1037"/>
          </w:tcPr>
          <w:p>
            <w:pPr>
              <w:spacing w:after="0"/>
              <w:jc w:val="left"/>
            </w:pPr>
            <w:r>
              <w:rPr>
                <w:sz w:val="16"/>
              </w:rPr>
              <w:t>EM-3592-CA</w:t>
            </w:r>
          </w:p>
        </w:tc>
        <w:tc>
          <w:tcPr>
            <w:tcW w:type="dxa" w:w="1298"/>
          </w:tcPr>
          <w:p>
            <w:pPr>
              <w:spacing w:after="0"/>
              <w:jc w:val="left"/>
            </w:pPr>
            <w:r>
              <w:rPr>
                <w:sz w:val="16"/>
              </w:rPr>
              <w:t>Emergency</w:t>
            </w:r>
          </w:p>
        </w:tc>
        <w:tc>
          <w:tcPr>
            <w:tcW w:type="dxa" w:w="3397"/>
          </w:tcPr>
          <w:p>
            <w:pPr>
              <w:spacing w:after="0"/>
              <w:jc w:val="left"/>
            </w:pPr>
            <w:r>
              <w:rPr>
                <w:sz w:val="16"/>
              </w:rPr>
              <w:t>Severe Winter Storms, Flooding, Landslides, and Mudslides</w:t>
            </w:r>
          </w:p>
        </w:tc>
        <w:tc>
          <w:tcPr>
            <w:tcW w:type="dxa" w:w="1869"/>
          </w:tcPr>
          <w:p>
            <w:pPr>
              <w:spacing w:after="0"/>
              <w:jc w:val="left"/>
            </w:pPr>
            <w:r>
              <w:rPr>
                <w:sz w:val="16"/>
              </w:rPr>
              <w:t>Inland Flooding (primary); also designated: Landslide, Winter Weather</w:t>
            </w:r>
          </w:p>
        </w:tc>
        <w:tc>
          <w:tcPr>
            <w:tcW w:type="dxa" w:w="2351"/>
          </w:tcPr>
          <w:p>
            <w:pPr>
              <w:spacing w:after="0"/>
              <w:jc w:val="right"/>
            </w:pPr>
            <w:r>
              <w:rPr>
                <w:sz w:val="16"/>
              </w:rPr>
              <w:t>no Public Assistance recorded</w:t>
            </w:r>
          </w:p>
        </w:tc>
        <w:tc>
          <w:tcPr>
            <w:tcW w:type="dxa" w:w="1203"/>
          </w:tcPr>
          <w:p>
            <w:pPr>
              <w:spacing w:after="0"/>
              <w:jc w:val="left"/>
            </w:pPr>
            <w:r>
              <w:rPr>
                <w:sz w:val="16"/>
              </w:rPr>
              <w:t>new since last plan; within last 5 years</w:t>
            </w:r>
          </w:p>
        </w:tc>
        <w:tc>
          <w:tcPr>
            <w:tcW w:type="dxa" w:w="884"/>
          </w:tcPr>
          <w:p>
            <w:pPr>
              <w:spacing w:after="0"/>
              <w:jc w:val="left"/>
            </w:pPr>
            <w:r>
              <w:rPr>
                <w:sz w:val="16"/>
              </w:rPr>
              <w:t>same incident as DR-4699</w:t>
            </w:r>
          </w:p>
        </w:tc>
      </w:tr>
      <w:tr>
        <w:trPr>
          <w:cantSplit/>
        </w:trPr>
        <w:tc>
          <w:tcPr>
            <w:tcW w:type="dxa" w:w="1037"/>
          </w:tcPr>
          <w:p>
            <w:pPr>
              <w:spacing w:after="0"/>
              <w:jc w:val="left"/>
            </w:pPr>
            <w:r>
              <w:rPr>
                <w:sz w:val="16"/>
              </w:rPr>
              <w:t>2023-01-14</w:t>
            </w:r>
          </w:p>
        </w:tc>
        <w:tc>
          <w:tcPr>
            <w:tcW w:type="dxa" w:w="1037"/>
          </w:tcPr>
          <w:p>
            <w:pPr>
              <w:spacing w:after="0"/>
              <w:jc w:val="left"/>
            </w:pPr>
            <w:r>
              <w:rPr>
                <w:sz w:val="16"/>
              </w:rPr>
              <w:t>2022-12-27</w:t>
            </w:r>
          </w:p>
        </w:tc>
        <w:tc>
          <w:tcPr>
            <w:tcW w:type="dxa" w:w="1037"/>
          </w:tcPr>
          <w:p>
            <w:pPr>
              <w:spacing w:after="0"/>
              <w:jc w:val="left"/>
            </w:pPr>
            <w:r>
              <w:rPr>
                <w:sz w:val="16"/>
              </w:rPr>
              <w:t>DR-4683-CA</w:t>
            </w:r>
          </w:p>
        </w:tc>
        <w:tc>
          <w:tcPr>
            <w:tcW w:type="dxa" w:w="1298"/>
          </w:tcPr>
          <w:p>
            <w:pPr>
              <w:spacing w:after="0"/>
              <w:jc w:val="left"/>
            </w:pPr>
            <w:r>
              <w:rPr>
                <w:sz w:val="16"/>
              </w:rPr>
              <w:t>Major disaster</w:t>
            </w:r>
          </w:p>
        </w:tc>
        <w:tc>
          <w:tcPr>
            <w:tcW w:type="dxa" w:w="3397"/>
          </w:tcPr>
          <w:p>
            <w:pPr>
              <w:spacing w:after="0"/>
              <w:jc w:val="left"/>
            </w:pPr>
            <w:r>
              <w:rPr>
                <w:sz w:val="16"/>
              </w:rPr>
              <w:t>Severe Winter Storms, Flooding, Landslides, and Mudslides</w:t>
            </w:r>
          </w:p>
        </w:tc>
        <w:tc>
          <w:tcPr>
            <w:tcW w:type="dxa" w:w="1869"/>
          </w:tcPr>
          <w:p>
            <w:pPr>
              <w:spacing w:after="0"/>
              <w:jc w:val="left"/>
            </w:pPr>
            <w:r>
              <w:rPr>
                <w:sz w:val="16"/>
              </w:rPr>
              <w:t>Inland Flooding (primary); also designated: Landslide, Winter Weather</w:t>
            </w:r>
          </w:p>
        </w:tc>
        <w:tc>
          <w:tcPr>
            <w:tcW w:type="dxa" w:w="2351"/>
          </w:tcPr>
          <w:p>
            <w:pPr>
              <w:spacing w:after="0"/>
              <w:jc w:val="right"/>
            </w:pPr>
            <w:r>
              <w:rPr>
                <w:sz w:val="16"/>
              </w:rPr>
              <w:t>$7,009,136.33</w:t>
            </w:r>
          </w:p>
        </w:tc>
        <w:tc>
          <w:tcPr>
            <w:tcW w:type="dxa" w:w="1203"/>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2023-01-09</w:t>
            </w:r>
          </w:p>
        </w:tc>
        <w:tc>
          <w:tcPr>
            <w:tcW w:type="dxa" w:w="1037"/>
          </w:tcPr>
          <w:p>
            <w:pPr>
              <w:spacing w:after="0"/>
              <w:jc w:val="left"/>
            </w:pPr>
            <w:r>
              <w:rPr>
                <w:sz w:val="16"/>
              </w:rPr>
              <w:t>2023-01-08</w:t>
            </w:r>
          </w:p>
        </w:tc>
        <w:tc>
          <w:tcPr>
            <w:tcW w:type="dxa" w:w="1037"/>
          </w:tcPr>
          <w:p>
            <w:pPr>
              <w:spacing w:after="0"/>
              <w:jc w:val="left"/>
            </w:pPr>
            <w:r>
              <w:rPr>
                <w:sz w:val="16"/>
              </w:rPr>
              <w:t>EM-3591-CA</w:t>
            </w:r>
          </w:p>
        </w:tc>
        <w:tc>
          <w:tcPr>
            <w:tcW w:type="dxa" w:w="1298"/>
          </w:tcPr>
          <w:p>
            <w:pPr>
              <w:spacing w:after="0"/>
              <w:jc w:val="left"/>
            </w:pPr>
            <w:r>
              <w:rPr>
                <w:sz w:val="16"/>
              </w:rPr>
              <w:t>Emergency</w:t>
            </w:r>
          </w:p>
        </w:tc>
        <w:tc>
          <w:tcPr>
            <w:tcW w:type="dxa" w:w="3397"/>
          </w:tcPr>
          <w:p>
            <w:pPr>
              <w:spacing w:after="0"/>
              <w:jc w:val="left"/>
            </w:pPr>
            <w:r>
              <w:rPr>
                <w:sz w:val="16"/>
              </w:rPr>
              <w:t>Severe Winter Storms, Flooding, and Mudslides</w:t>
            </w:r>
          </w:p>
        </w:tc>
        <w:tc>
          <w:tcPr>
            <w:tcW w:type="dxa" w:w="1869"/>
          </w:tcPr>
          <w:p>
            <w:pPr>
              <w:spacing w:after="0"/>
              <w:jc w:val="left"/>
            </w:pPr>
            <w:r>
              <w:rPr>
                <w:sz w:val="16"/>
              </w:rPr>
              <w:t>Inland Flooding (primary); also designated: Landslide, Winter Weather</w:t>
            </w:r>
          </w:p>
        </w:tc>
        <w:tc>
          <w:tcPr>
            <w:tcW w:type="dxa" w:w="2351"/>
          </w:tcPr>
          <w:p>
            <w:pPr>
              <w:spacing w:after="0"/>
              <w:jc w:val="right"/>
            </w:pPr>
            <w:r>
              <w:rPr>
                <w:sz w:val="16"/>
              </w:rPr>
              <w:t>no Public Assistance recorded</w:t>
            </w:r>
          </w:p>
        </w:tc>
        <w:tc>
          <w:tcPr>
            <w:tcW w:type="dxa" w:w="1203"/>
          </w:tcPr>
          <w:p>
            <w:pPr>
              <w:spacing w:after="0"/>
              <w:jc w:val="left"/>
            </w:pPr>
            <w:r>
              <w:rPr>
                <w:sz w:val="16"/>
              </w:rPr>
              <w:t>new since last plan; within last 5 years</w:t>
            </w:r>
          </w:p>
        </w:tc>
        <w:tc>
          <w:tcPr>
            <w:tcW w:type="dxa" w:w="884"/>
          </w:tcPr>
          <w:p>
            <w:pPr>
              <w:spacing w:after="0"/>
              <w:jc w:val="left"/>
            </w:pPr>
            <w:r>
              <w:rPr>
                <w:sz w:val="16"/>
              </w:rPr>
              <w:t>same incident as DR-4683</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2020-08-14</w:t>
            </w:r>
          </w:p>
        </w:tc>
        <w:tc>
          <w:tcPr>
            <w:tcW w:type="dxa" w:w="1037"/>
          </w:tcPr>
          <w:p>
            <w:pPr>
              <w:spacing w:after="0"/>
              <w:jc w:val="left"/>
            </w:pPr>
            <w:r>
              <w:rPr>
                <w:sz w:val="16"/>
              </w:rPr>
              <w:t>DR-4558-CA</w:t>
            </w:r>
          </w:p>
        </w:tc>
        <w:tc>
          <w:tcPr>
            <w:tcW w:type="dxa" w:w="1298"/>
          </w:tcPr>
          <w:p>
            <w:pPr>
              <w:spacing w:after="0"/>
              <w:jc w:val="left"/>
            </w:pPr>
            <w:r>
              <w:rPr>
                <w:sz w:val="16"/>
              </w:rPr>
              <w:t>Major disaster</w:t>
            </w:r>
          </w:p>
        </w:tc>
        <w:tc>
          <w:tcPr>
            <w:tcW w:type="dxa" w:w="3397"/>
          </w:tcPr>
          <w:p>
            <w:pPr>
              <w:spacing w:after="0"/>
              <w:jc w:val="left"/>
            </w:pPr>
            <w:r>
              <w:rPr>
                <w:sz w:val="16"/>
              </w:rPr>
              <w:t>Wildfires</w:t>
            </w:r>
          </w:p>
        </w:tc>
        <w:tc>
          <w:tcPr>
            <w:tcW w:type="dxa" w:w="1869"/>
          </w:tcPr>
          <w:p>
            <w:pPr>
              <w:spacing w:after="0"/>
              <w:jc w:val="left"/>
            </w:pPr>
            <w:r>
              <w:rPr>
                <w:sz w:val="16"/>
              </w:rPr>
              <w:t>Wildfire</w:t>
            </w:r>
          </w:p>
        </w:tc>
        <w:tc>
          <w:tcPr>
            <w:tcW w:type="dxa" w:w="2351"/>
          </w:tcPr>
          <w:p>
            <w:pPr>
              <w:spacing w:after="0"/>
              <w:jc w:val="right"/>
            </w:pPr>
            <w:r>
              <w:rPr>
                <w:sz w:val="16"/>
              </w:rPr>
              <w:t>$1,258,484.88</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2020-08-21</w:t>
            </w:r>
          </w:p>
        </w:tc>
        <w:tc>
          <w:tcPr>
            <w:tcW w:type="dxa" w:w="1037"/>
          </w:tcPr>
          <w:p>
            <w:pPr>
              <w:spacing w:after="0"/>
              <w:jc w:val="left"/>
            </w:pPr>
            <w:r>
              <w:rPr>
                <w:sz w:val="16"/>
              </w:rPr>
              <w:t>2020-08-20</w:t>
            </w:r>
          </w:p>
        </w:tc>
        <w:tc>
          <w:tcPr>
            <w:tcW w:type="dxa" w:w="1037"/>
          </w:tcPr>
          <w:p>
            <w:pPr>
              <w:spacing w:after="0"/>
              <w:jc w:val="left"/>
            </w:pPr>
            <w:r>
              <w:rPr>
                <w:sz w:val="16"/>
              </w:rPr>
              <w:t>FM-5338-CA</w:t>
            </w:r>
          </w:p>
        </w:tc>
        <w:tc>
          <w:tcPr>
            <w:tcW w:type="dxa" w:w="1298"/>
          </w:tcPr>
          <w:p>
            <w:pPr>
              <w:spacing w:after="0"/>
              <w:jc w:val="left"/>
            </w:pPr>
            <w:r>
              <w:rPr>
                <w:sz w:val="16"/>
              </w:rPr>
              <w:t>Fire management</w:t>
            </w:r>
          </w:p>
        </w:tc>
        <w:tc>
          <w:tcPr>
            <w:tcW w:type="dxa" w:w="3397"/>
          </w:tcPr>
          <w:p>
            <w:pPr>
              <w:spacing w:after="0"/>
              <w:jc w:val="left"/>
            </w:pPr>
            <w:r>
              <w:rPr>
                <w:sz w:val="16"/>
              </w:rPr>
              <w:t>Scu Ligtning Complex Fire</w:t>
            </w:r>
          </w:p>
        </w:tc>
        <w:tc>
          <w:tcPr>
            <w:tcW w:type="dxa" w:w="1869"/>
          </w:tcPr>
          <w:p>
            <w:pPr>
              <w:spacing w:after="0"/>
              <w:jc w:val="left"/>
            </w:pPr>
            <w:r>
              <w:rPr>
                <w:sz w:val="16"/>
              </w:rPr>
              <w:t>Wildfire</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r>
              <w:rPr>
                <w:sz w:val="16"/>
              </w:rPr>
              <w:t>same incident as DR-4558</w:t>
            </w:r>
          </w:p>
        </w:tc>
      </w:tr>
      <w:tr>
        <w:trPr>
          <w:cantSplit/>
        </w:trPr>
        <w:tc>
          <w:tcPr>
            <w:tcW w:type="dxa" w:w="1037"/>
          </w:tcPr>
          <w:p>
            <w:pPr>
              <w:spacing w:after="0"/>
              <w:jc w:val="left"/>
            </w:pPr>
            <w:r>
              <w:rPr>
                <w:sz w:val="16"/>
              </w:rPr>
              <w:t>2020-03-22</w:t>
            </w:r>
          </w:p>
        </w:tc>
        <w:tc>
          <w:tcPr>
            <w:tcW w:type="dxa" w:w="1037"/>
          </w:tcPr>
          <w:p>
            <w:pPr>
              <w:spacing w:after="0"/>
              <w:jc w:val="left"/>
            </w:pPr>
            <w:r>
              <w:rPr>
                <w:sz w:val="16"/>
              </w:rPr>
              <w:t>2020-01-20</w:t>
            </w:r>
          </w:p>
        </w:tc>
        <w:tc>
          <w:tcPr>
            <w:tcW w:type="dxa" w:w="1037"/>
          </w:tcPr>
          <w:p>
            <w:pPr>
              <w:spacing w:after="0"/>
              <w:jc w:val="left"/>
            </w:pPr>
            <w:r>
              <w:rPr>
                <w:sz w:val="16"/>
              </w:rPr>
              <w:t>DR-4482-CA</w:t>
            </w:r>
          </w:p>
        </w:tc>
        <w:tc>
          <w:tcPr>
            <w:tcW w:type="dxa" w:w="1298"/>
          </w:tcPr>
          <w:p>
            <w:pPr>
              <w:spacing w:after="0"/>
              <w:jc w:val="left"/>
            </w:pPr>
            <w:r>
              <w:rPr>
                <w:sz w:val="16"/>
              </w:rPr>
              <w:t>Major disaster</w:t>
            </w:r>
          </w:p>
        </w:tc>
        <w:tc>
          <w:tcPr>
            <w:tcW w:type="dxa" w:w="3397"/>
          </w:tcPr>
          <w:p>
            <w:pPr>
              <w:spacing w:after="0"/>
              <w:jc w:val="left"/>
            </w:pPr>
            <w:r>
              <w:rPr>
                <w:sz w:val="16"/>
              </w:rPr>
              <w:t>COVID-19 Pandemic</w:t>
            </w:r>
          </w:p>
        </w:tc>
        <w:tc>
          <w:tcPr>
            <w:tcW w:type="dxa" w:w="1869"/>
          </w:tcPr>
          <w:p>
            <w:pPr>
              <w:spacing w:after="0"/>
              <w:jc w:val="left"/>
            </w:pPr>
            <w:r>
              <w:rPr>
                <w:sz w:val="16"/>
              </w:rPr>
              <w:t>Non-natural, not counted</w:t>
            </w:r>
          </w:p>
        </w:tc>
        <w:tc>
          <w:tcPr>
            <w:tcW w:type="dxa" w:w="2351"/>
          </w:tcPr>
          <w:p>
            <w:pPr>
              <w:spacing w:after="0"/>
              <w:jc w:val="right"/>
            </w:pPr>
            <w:r>
              <w:rPr>
                <w:sz w:val="16"/>
              </w:rPr>
              <w:t>$9,215,524.31</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EM-3428-CA</w:t>
            </w:r>
          </w:p>
        </w:tc>
        <w:tc>
          <w:tcPr>
            <w:tcW w:type="dxa" w:w="1298"/>
          </w:tcPr>
          <w:p>
            <w:pPr>
              <w:spacing w:after="0"/>
              <w:jc w:val="left"/>
            </w:pPr>
            <w:r>
              <w:rPr>
                <w:sz w:val="16"/>
              </w:rPr>
              <w:t>Emergency</w:t>
            </w:r>
          </w:p>
        </w:tc>
        <w:tc>
          <w:tcPr>
            <w:tcW w:type="dxa" w:w="3397"/>
          </w:tcPr>
          <w:p>
            <w:pPr>
              <w:spacing w:after="0"/>
              <w:jc w:val="left"/>
            </w:pPr>
            <w:r>
              <w:rPr>
                <w:sz w:val="16"/>
              </w:rPr>
              <w:t>COVID-19</w:t>
            </w:r>
          </w:p>
        </w:tc>
        <w:tc>
          <w:tcPr>
            <w:tcW w:type="dxa" w:w="1869"/>
          </w:tcPr>
          <w:p>
            <w:pPr>
              <w:spacing w:after="0"/>
              <w:jc w:val="left"/>
            </w:pPr>
            <w:r>
              <w:rPr>
                <w:sz w:val="16"/>
              </w:rPr>
              <w:t>Non-natural, not counted</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r>
              <w:rPr>
                <w:sz w:val="16"/>
              </w:rPr>
              <w:t>same incident as DR-4482</w:t>
            </w:r>
          </w:p>
        </w:tc>
      </w:tr>
      <w:tr>
        <w:trPr>
          <w:cantSplit/>
        </w:trPr>
        <w:tc>
          <w:tcPr>
            <w:tcW w:type="dxa" w:w="1037"/>
          </w:tcPr>
          <w:p>
            <w:pPr>
              <w:spacing w:after="0"/>
              <w:jc w:val="left"/>
            </w:pPr>
            <w:r>
              <w:rPr>
                <w:sz w:val="16"/>
              </w:rPr>
              <w:t>2017-04-01</w:t>
            </w:r>
          </w:p>
        </w:tc>
        <w:tc>
          <w:tcPr>
            <w:tcW w:type="dxa" w:w="1037"/>
          </w:tcPr>
          <w:p>
            <w:pPr>
              <w:spacing w:after="0"/>
              <w:jc w:val="left"/>
            </w:pPr>
            <w:r>
              <w:rPr>
                <w:sz w:val="16"/>
              </w:rPr>
              <w:t>2017-02-01</w:t>
            </w:r>
          </w:p>
        </w:tc>
        <w:tc>
          <w:tcPr>
            <w:tcW w:type="dxa" w:w="1037"/>
          </w:tcPr>
          <w:p>
            <w:pPr>
              <w:spacing w:after="0"/>
              <w:jc w:val="left"/>
            </w:pPr>
            <w:r>
              <w:rPr>
                <w:sz w:val="16"/>
              </w:rPr>
              <w:t>DR-4308-CA</w:t>
            </w:r>
          </w:p>
        </w:tc>
        <w:tc>
          <w:tcPr>
            <w:tcW w:type="dxa" w:w="1298"/>
          </w:tcPr>
          <w:p>
            <w:pPr>
              <w:spacing w:after="0"/>
              <w:jc w:val="left"/>
            </w:pPr>
            <w:r>
              <w:rPr>
                <w:sz w:val="16"/>
              </w:rPr>
              <w:t>Major disaster</w:t>
            </w:r>
          </w:p>
        </w:tc>
        <w:tc>
          <w:tcPr>
            <w:tcW w:type="dxa" w:w="3397"/>
          </w:tcPr>
          <w:p>
            <w:pPr>
              <w:spacing w:after="0"/>
              <w:jc w:val="left"/>
            </w:pPr>
            <w:r>
              <w:rPr>
                <w:sz w:val="16"/>
              </w:rPr>
              <w:t>Severe Winter Storms, Flooding, and Mudslides</w:t>
            </w:r>
          </w:p>
        </w:tc>
        <w:tc>
          <w:tcPr>
            <w:tcW w:type="dxa" w:w="1869"/>
          </w:tcPr>
          <w:p>
            <w:pPr>
              <w:spacing w:after="0"/>
              <w:jc w:val="left"/>
            </w:pPr>
            <w:r>
              <w:rPr>
                <w:sz w:val="16"/>
              </w:rPr>
              <w:t>Inland Flooding (primary); also designated: Landslide, Winter Weather</w:t>
            </w:r>
          </w:p>
        </w:tc>
        <w:tc>
          <w:tcPr>
            <w:tcW w:type="dxa" w:w="2351"/>
          </w:tcPr>
          <w:p>
            <w:pPr>
              <w:spacing w:after="0"/>
              <w:jc w:val="right"/>
            </w:pPr>
            <w:r>
              <w:rPr>
                <w:sz w:val="16"/>
              </w:rPr>
              <w:t>$5,228,276.85</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2007-03-13</w:t>
            </w:r>
          </w:p>
        </w:tc>
        <w:tc>
          <w:tcPr>
            <w:tcW w:type="dxa" w:w="1037"/>
          </w:tcPr>
          <w:p>
            <w:pPr>
              <w:spacing w:after="0"/>
              <w:jc w:val="left"/>
            </w:pPr>
            <w:r>
              <w:rPr>
                <w:sz w:val="16"/>
              </w:rPr>
              <w:t>2007-01-11</w:t>
            </w:r>
          </w:p>
        </w:tc>
        <w:tc>
          <w:tcPr>
            <w:tcW w:type="dxa" w:w="1037"/>
          </w:tcPr>
          <w:p>
            <w:pPr>
              <w:spacing w:after="0"/>
              <w:jc w:val="left"/>
            </w:pPr>
            <w:r>
              <w:rPr>
                <w:sz w:val="16"/>
              </w:rPr>
              <w:t>DR-1689-CA</w:t>
            </w:r>
          </w:p>
        </w:tc>
        <w:tc>
          <w:tcPr>
            <w:tcW w:type="dxa" w:w="1298"/>
          </w:tcPr>
          <w:p>
            <w:pPr>
              <w:spacing w:after="0"/>
              <w:jc w:val="left"/>
            </w:pPr>
            <w:r>
              <w:rPr>
                <w:sz w:val="16"/>
              </w:rPr>
              <w:t>Major disaster</w:t>
            </w:r>
          </w:p>
        </w:tc>
        <w:tc>
          <w:tcPr>
            <w:tcW w:type="dxa" w:w="3397"/>
          </w:tcPr>
          <w:p>
            <w:pPr>
              <w:spacing w:after="0"/>
              <w:jc w:val="left"/>
            </w:pPr>
            <w:r>
              <w:rPr>
                <w:sz w:val="16"/>
              </w:rPr>
              <w:t>Severe Freeze</w:t>
            </w:r>
          </w:p>
        </w:tc>
        <w:tc>
          <w:tcPr>
            <w:tcW w:type="dxa" w:w="1869"/>
          </w:tcPr>
          <w:p>
            <w:pPr>
              <w:spacing w:after="0"/>
              <w:jc w:val="left"/>
            </w:pPr>
            <w:r>
              <w:rPr>
                <w:sz w:val="16"/>
              </w:rPr>
              <w:t>Cold Wave</w:t>
            </w:r>
          </w:p>
        </w:tc>
        <w:tc>
          <w:tcPr>
            <w:tcW w:type="dxa" w:w="2351"/>
          </w:tcPr>
          <w:p>
            <w:pPr>
              <w:spacing w:after="0"/>
              <w:jc w:val="right"/>
            </w:pPr>
            <w:r>
              <w:rPr>
                <w:sz w:val="16"/>
              </w:rPr>
              <w:t>PA not declared for this county</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2006-03-29</w:t>
            </w:r>
          </w:p>
        </w:tc>
        <w:tc>
          <w:tcPr>
            <w:tcW w:type="dxa" w:w="1037"/>
          </w:tcPr>
          <w:p>
            <w:pPr>
              <w:spacing w:after="0"/>
              <w:jc w:val="left"/>
            </w:pPr>
            <w:r>
              <w:rPr>
                <w:sz w:val="16"/>
              </w:rPr>
              <w:t>DR-1646-CA</w:t>
            </w:r>
          </w:p>
        </w:tc>
        <w:tc>
          <w:tcPr>
            <w:tcW w:type="dxa" w:w="1298"/>
          </w:tcPr>
          <w:p>
            <w:pPr>
              <w:spacing w:after="0"/>
              <w:jc w:val="left"/>
            </w:pPr>
            <w:r>
              <w:rPr>
                <w:sz w:val="16"/>
              </w:rPr>
              <w:t>Major disaster</w:t>
            </w:r>
          </w:p>
        </w:tc>
        <w:tc>
          <w:tcPr>
            <w:tcW w:type="dxa" w:w="3397"/>
          </w:tcPr>
          <w:p>
            <w:pPr>
              <w:spacing w:after="0"/>
              <w:jc w:val="left"/>
            </w:pPr>
            <w:r>
              <w:rPr>
                <w:sz w:val="16"/>
              </w:rPr>
              <w:t>Severe Storms, Flooding, Landslides, and Mudslides</w:t>
            </w:r>
          </w:p>
        </w:tc>
        <w:tc>
          <w:tcPr>
            <w:tcW w:type="dxa" w:w="1869"/>
          </w:tcPr>
          <w:p>
            <w:pPr>
              <w:spacing w:after="0"/>
              <w:jc w:val="left"/>
            </w:pPr>
            <w:r>
              <w:rPr>
                <w:sz w:val="16"/>
              </w:rPr>
              <w:t>Inland Flooding; Landslide</w:t>
            </w:r>
          </w:p>
        </w:tc>
        <w:tc>
          <w:tcPr>
            <w:tcW w:type="dxa" w:w="2351"/>
          </w:tcPr>
          <w:p>
            <w:pPr>
              <w:spacing w:after="0"/>
              <w:jc w:val="right"/>
            </w:pPr>
            <w:r>
              <w:rPr>
                <w:sz w:val="16"/>
              </w:rPr>
              <w:t>$734,150.95</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EM-3248-CA</w:t>
            </w:r>
          </w:p>
        </w:tc>
        <w:tc>
          <w:tcPr>
            <w:tcW w:type="dxa" w:w="1298"/>
          </w:tcPr>
          <w:p>
            <w:pPr>
              <w:spacing w:after="0"/>
              <w:jc w:val="left"/>
            </w:pPr>
            <w:r>
              <w:rPr>
                <w:sz w:val="16"/>
              </w:rPr>
              <w:t>Emergency</w:t>
            </w:r>
          </w:p>
        </w:tc>
        <w:tc>
          <w:tcPr>
            <w:tcW w:type="dxa" w:w="3397"/>
          </w:tcPr>
          <w:p>
            <w:pPr>
              <w:spacing w:after="0"/>
              <w:jc w:val="left"/>
            </w:pPr>
            <w:r>
              <w:rPr>
                <w:sz w:val="16"/>
              </w:rPr>
              <w:t>Hurricane Katrina Evacuation</w:t>
            </w:r>
          </w:p>
        </w:tc>
        <w:tc>
          <w:tcPr>
            <w:tcW w:type="dxa" w:w="1869"/>
          </w:tcPr>
          <w:p>
            <w:pPr>
              <w:spacing w:after="0"/>
              <w:jc w:val="left"/>
            </w:pPr>
            <w:r>
              <w:rPr>
                <w:sz w:val="16"/>
              </w:rPr>
              <w:t>Hurricane: evacuation support, not a local hazard event; not counted</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1998-02-09</w:t>
            </w:r>
          </w:p>
        </w:tc>
        <w:tc>
          <w:tcPr>
            <w:tcW w:type="dxa" w:w="1037"/>
          </w:tcPr>
          <w:p>
            <w:pPr>
              <w:spacing w:after="0"/>
              <w:jc w:val="left"/>
            </w:pPr>
            <w:r>
              <w:rPr>
                <w:sz w:val="16"/>
              </w:rPr>
              <w:t>1998-02-02</w:t>
            </w:r>
          </w:p>
        </w:tc>
        <w:tc>
          <w:tcPr>
            <w:tcW w:type="dxa" w:w="1037"/>
          </w:tcPr>
          <w:p>
            <w:pPr>
              <w:spacing w:after="0"/>
              <w:jc w:val="left"/>
            </w:pPr>
            <w:r>
              <w:rPr>
                <w:sz w:val="16"/>
              </w:rPr>
              <w:t>DR-1203-CA</w:t>
            </w:r>
          </w:p>
        </w:tc>
        <w:tc>
          <w:tcPr>
            <w:tcW w:type="dxa" w:w="1298"/>
          </w:tcPr>
          <w:p>
            <w:pPr>
              <w:spacing w:after="0"/>
              <w:jc w:val="left"/>
            </w:pPr>
            <w:r>
              <w:rPr>
                <w:sz w:val="16"/>
              </w:rPr>
              <w:t>Major disaster</w:t>
            </w:r>
          </w:p>
        </w:tc>
        <w:tc>
          <w:tcPr>
            <w:tcW w:type="dxa" w:w="3397"/>
          </w:tcPr>
          <w:p>
            <w:pPr>
              <w:spacing w:after="0"/>
              <w:jc w:val="left"/>
            </w:pPr>
            <w:r>
              <w:rPr>
                <w:sz w:val="16"/>
              </w:rPr>
              <w:t>Severe Winter Storms and Flooding</w:t>
            </w:r>
          </w:p>
        </w:tc>
        <w:tc>
          <w:tcPr>
            <w:tcW w:type="dxa" w:w="1869"/>
          </w:tcPr>
          <w:p>
            <w:pPr>
              <w:spacing w:after="0"/>
              <w:jc w:val="left"/>
            </w:pPr>
            <w:r>
              <w:rPr>
                <w:sz w:val="16"/>
              </w:rPr>
              <w:t>Inland Flooding; Winter Weather</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1997-01-04</w:t>
            </w:r>
          </w:p>
        </w:tc>
        <w:tc>
          <w:tcPr>
            <w:tcW w:type="dxa" w:w="1037"/>
          </w:tcPr>
          <w:p>
            <w:pPr>
              <w:spacing w:after="0"/>
              <w:jc w:val="left"/>
            </w:pPr>
            <w:r>
              <w:rPr>
                <w:sz w:val="16"/>
              </w:rPr>
              <w:t>1996-12-28</w:t>
            </w:r>
          </w:p>
        </w:tc>
        <w:tc>
          <w:tcPr>
            <w:tcW w:type="dxa" w:w="1037"/>
          </w:tcPr>
          <w:p>
            <w:pPr>
              <w:spacing w:after="0"/>
              <w:jc w:val="left"/>
            </w:pPr>
            <w:r>
              <w:rPr>
                <w:sz w:val="16"/>
              </w:rPr>
              <w:t>DR-1155-CA</w:t>
            </w:r>
          </w:p>
        </w:tc>
        <w:tc>
          <w:tcPr>
            <w:tcW w:type="dxa" w:w="1298"/>
          </w:tcPr>
          <w:p>
            <w:pPr>
              <w:spacing w:after="0"/>
              <w:jc w:val="left"/>
            </w:pPr>
            <w:r>
              <w:rPr>
                <w:sz w:val="16"/>
              </w:rPr>
              <w:t>Major disaster</w:t>
            </w:r>
          </w:p>
        </w:tc>
        <w:tc>
          <w:tcPr>
            <w:tcW w:type="dxa" w:w="3397"/>
          </w:tcPr>
          <w:p>
            <w:pPr>
              <w:spacing w:after="0"/>
              <w:jc w:val="left"/>
            </w:pPr>
            <w:r>
              <w:rPr>
                <w:sz w:val="16"/>
              </w:rPr>
              <w:t>Severe Storms, Flooding, Mud and Landslides</w:t>
            </w:r>
          </w:p>
        </w:tc>
        <w:tc>
          <w:tcPr>
            <w:tcW w:type="dxa" w:w="1869"/>
          </w:tcPr>
          <w:p>
            <w:pPr>
              <w:spacing w:after="0"/>
              <w:jc w:val="left"/>
            </w:pPr>
            <w:r>
              <w:rPr>
                <w:sz w:val="16"/>
              </w:rPr>
              <w:t>Inland Flooding; Landslide</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1995-03-12</w:t>
            </w:r>
          </w:p>
        </w:tc>
        <w:tc>
          <w:tcPr>
            <w:tcW w:type="dxa" w:w="1037"/>
          </w:tcPr>
          <w:p>
            <w:pPr>
              <w:spacing w:after="0"/>
              <w:jc w:val="left"/>
            </w:pPr>
            <w:r>
              <w:rPr>
                <w:sz w:val="16"/>
              </w:rPr>
              <w:t>1995-02-13</w:t>
            </w:r>
          </w:p>
        </w:tc>
        <w:tc>
          <w:tcPr>
            <w:tcW w:type="dxa" w:w="1037"/>
          </w:tcPr>
          <w:p>
            <w:pPr>
              <w:spacing w:after="0"/>
              <w:jc w:val="left"/>
            </w:pPr>
            <w:r>
              <w:rPr>
                <w:sz w:val="16"/>
              </w:rPr>
              <w:t>DR-1046-CA</w:t>
            </w:r>
          </w:p>
        </w:tc>
        <w:tc>
          <w:tcPr>
            <w:tcW w:type="dxa" w:w="1298"/>
          </w:tcPr>
          <w:p>
            <w:pPr>
              <w:spacing w:after="0"/>
              <w:jc w:val="left"/>
            </w:pPr>
            <w:r>
              <w:rPr>
                <w:sz w:val="16"/>
              </w:rPr>
              <w:t>Major disaster</w:t>
            </w:r>
          </w:p>
        </w:tc>
        <w:tc>
          <w:tcPr>
            <w:tcW w:type="dxa" w:w="3397"/>
          </w:tcPr>
          <w:p>
            <w:pPr>
              <w:spacing w:after="0"/>
              <w:jc w:val="left"/>
            </w:pPr>
            <w:r>
              <w:rPr>
                <w:sz w:val="16"/>
              </w:rPr>
              <w:t>Severe Winter Storms, Flooding Landslides, Mud Flow</w:t>
            </w:r>
          </w:p>
        </w:tc>
        <w:tc>
          <w:tcPr>
            <w:tcW w:type="dxa" w:w="1869"/>
          </w:tcPr>
          <w:p>
            <w:pPr>
              <w:spacing w:after="0"/>
              <w:jc w:val="left"/>
            </w:pPr>
            <w:r>
              <w:rPr>
                <w:sz w:val="16"/>
              </w:rPr>
              <w:t>Inland Flooding; Landslide; Winter Weather</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1991-02-11</w:t>
            </w:r>
          </w:p>
        </w:tc>
        <w:tc>
          <w:tcPr>
            <w:tcW w:type="dxa" w:w="1037"/>
          </w:tcPr>
          <w:p>
            <w:pPr>
              <w:spacing w:after="0"/>
              <w:jc w:val="left"/>
            </w:pPr>
            <w:r>
              <w:rPr>
                <w:sz w:val="16"/>
              </w:rPr>
              <w:t>1990-12-19</w:t>
            </w:r>
          </w:p>
        </w:tc>
        <w:tc>
          <w:tcPr>
            <w:tcW w:type="dxa" w:w="1037"/>
          </w:tcPr>
          <w:p>
            <w:pPr>
              <w:spacing w:after="0"/>
              <w:jc w:val="left"/>
            </w:pPr>
            <w:r>
              <w:rPr>
                <w:sz w:val="16"/>
              </w:rPr>
              <w:t>DR-894-CA</w:t>
            </w:r>
          </w:p>
        </w:tc>
        <w:tc>
          <w:tcPr>
            <w:tcW w:type="dxa" w:w="1298"/>
          </w:tcPr>
          <w:p>
            <w:pPr>
              <w:spacing w:after="0"/>
              <w:jc w:val="left"/>
            </w:pPr>
            <w:r>
              <w:rPr>
                <w:sz w:val="16"/>
              </w:rPr>
              <w:t>Major disaster</w:t>
            </w:r>
          </w:p>
        </w:tc>
        <w:tc>
          <w:tcPr>
            <w:tcW w:type="dxa" w:w="3397"/>
          </w:tcPr>
          <w:p>
            <w:pPr>
              <w:spacing w:after="0"/>
              <w:jc w:val="left"/>
            </w:pPr>
            <w:r>
              <w:rPr>
                <w:sz w:val="16"/>
              </w:rPr>
              <w:t>Severe Freeze</w:t>
            </w:r>
          </w:p>
        </w:tc>
        <w:tc>
          <w:tcPr>
            <w:tcW w:type="dxa" w:w="1869"/>
          </w:tcPr>
          <w:p>
            <w:pPr>
              <w:spacing w:after="0"/>
              <w:jc w:val="left"/>
            </w:pPr>
            <w:r>
              <w:rPr>
                <w:sz w:val="16"/>
              </w:rPr>
              <w:t>Cold Wave</w:t>
            </w:r>
          </w:p>
        </w:tc>
        <w:tc>
          <w:tcPr>
            <w:tcW w:type="dxa" w:w="2351"/>
          </w:tcPr>
          <w:p>
            <w:pPr>
              <w:spacing w:after="0"/>
              <w:jc w:val="right"/>
            </w:pPr>
            <w:r>
              <w:rPr>
                <w:sz w:val="16"/>
              </w:rPr>
              <w:t>PA not declared for this county</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1983-02-09</w:t>
            </w:r>
          </w:p>
        </w:tc>
        <w:tc>
          <w:tcPr>
            <w:tcW w:type="dxa" w:w="1037"/>
          </w:tcPr>
          <w:p>
            <w:pPr>
              <w:spacing w:after="0"/>
              <w:jc w:val="left"/>
            </w:pPr>
            <w:r>
              <w:rPr>
                <w:sz w:val="16"/>
              </w:rPr>
              <w:t>1983-01-21</w:t>
            </w:r>
          </w:p>
        </w:tc>
        <w:tc>
          <w:tcPr>
            <w:tcW w:type="dxa" w:w="1037"/>
          </w:tcPr>
          <w:p>
            <w:pPr>
              <w:spacing w:after="0"/>
              <w:jc w:val="left"/>
            </w:pPr>
            <w:r>
              <w:rPr>
                <w:sz w:val="16"/>
              </w:rPr>
              <w:t>DR-677-CA</w:t>
            </w:r>
          </w:p>
        </w:tc>
        <w:tc>
          <w:tcPr>
            <w:tcW w:type="dxa" w:w="1298"/>
          </w:tcPr>
          <w:p>
            <w:pPr>
              <w:spacing w:after="0"/>
              <w:jc w:val="left"/>
            </w:pPr>
            <w:r>
              <w:rPr>
                <w:sz w:val="16"/>
              </w:rPr>
              <w:t>Major disaster</w:t>
            </w:r>
          </w:p>
        </w:tc>
        <w:tc>
          <w:tcPr>
            <w:tcW w:type="dxa" w:w="3397"/>
          </w:tcPr>
          <w:p>
            <w:pPr>
              <w:spacing w:after="0"/>
              <w:jc w:val="left"/>
            </w:pPr>
            <w:r>
              <w:rPr>
                <w:sz w:val="16"/>
              </w:rPr>
              <w:t>Coastal Storms, Floods, Slides &amp; Tornadoes</w:t>
            </w:r>
          </w:p>
        </w:tc>
        <w:tc>
          <w:tcPr>
            <w:tcW w:type="dxa" w:w="1869"/>
          </w:tcPr>
          <w:p>
            <w:pPr>
              <w:spacing w:after="0"/>
              <w:jc w:val="left"/>
            </w:pPr>
            <w:r>
              <w:rPr>
                <w:sz w:val="16"/>
              </w:rPr>
              <w:t>Coastal Flooding; Inland Flooding; Landslide; Tornado</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1977-01-20</w:t>
            </w:r>
          </w:p>
        </w:tc>
        <w:tc>
          <w:tcPr>
            <w:tcW w:type="dxa" w:w="1037"/>
          </w:tcPr>
          <w:p>
            <w:pPr>
              <w:spacing w:after="0"/>
              <w:jc w:val="left"/>
            </w:pPr>
            <w:r>
              <w:rPr>
                <w:sz w:val="16"/>
              </w:rPr>
              <w:t>1977-01-20</w:t>
            </w:r>
          </w:p>
        </w:tc>
        <w:tc>
          <w:tcPr>
            <w:tcW w:type="dxa" w:w="1037"/>
          </w:tcPr>
          <w:p>
            <w:pPr>
              <w:spacing w:after="0"/>
              <w:jc w:val="left"/>
            </w:pPr>
            <w:r>
              <w:rPr>
                <w:sz w:val="16"/>
              </w:rPr>
              <w:t>EM-3023-CA</w:t>
            </w:r>
          </w:p>
        </w:tc>
        <w:tc>
          <w:tcPr>
            <w:tcW w:type="dxa" w:w="1298"/>
          </w:tcPr>
          <w:p>
            <w:pPr>
              <w:spacing w:after="0"/>
              <w:jc w:val="left"/>
            </w:pPr>
            <w:r>
              <w:rPr>
                <w:sz w:val="16"/>
              </w:rPr>
              <w:t>Emergency</w:t>
            </w:r>
          </w:p>
        </w:tc>
        <w:tc>
          <w:tcPr>
            <w:tcW w:type="dxa" w:w="3397"/>
          </w:tcPr>
          <w:p>
            <w:pPr>
              <w:spacing w:after="0"/>
              <w:jc w:val="left"/>
            </w:pPr>
            <w:r>
              <w:rPr>
                <w:sz w:val="16"/>
              </w:rPr>
              <w:t>Drought</w:t>
            </w:r>
          </w:p>
        </w:tc>
        <w:tc>
          <w:tcPr>
            <w:tcW w:type="dxa" w:w="1869"/>
          </w:tcPr>
          <w:p>
            <w:pPr>
              <w:spacing w:after="0"/>
              <w:jc w:val="left"/>
            </w:pPr>
            <w:r>
              <w:rPr>
                <w:sz w:val="16"/>
              </w:rPr>
              <w:t>Drought</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1969-01-26</w:t>
            </w:r>
          </w:p>
        </w:tc>
        <w:tc>
          <w:tcPr>
            <w:tcW w:type="dxa" w:w="1037"/>
          </w:tcPr>
          <w:p>
            <w:pPr>
              <w:spacing w:after="0"/>
              <w:jc w:val="left"/>
            </w:pPr>
            <w:r>
              <w:rPr>
                <w:sz w:val="16"/>
              </w:rPr>
              <w:t>1969-01-26</w:t>
            </w:r>
          </w:p>
        </w:tc>
        <w:tc>
          <w:tcPr>
            <w:tcW w:type="dxa" w:w="1037"/>
          </w:tcPr>
          <w:p>
            <w:pPr>
              <w:spacing w:after="0"/>
              <w:jc w:val="left"/>
            </w:pPr>
            <w:r>
              <w:rPr>
                <w:sz w:val="16"/>
              </w:rPr>
              <w:t>DR-253-CA</w:t>
            </w:r>
          </w:p>
        </w:tc>
        <w:tc>
          <w:tcPr>
            <w:tcW w:type="dxa" w:w="1298"/>
          </w:tcPr>
          <w:p>
            <w:pPr>
              <w:spacing w:after="0"/>
              <w:jc w:val="left"/>
            </w:pPr>
            <w:r>
              <w:rPr>
                <w:sz w:val="16"/>
              </w:rPr>
              <w:t>Major disaster</w:t>
            </w:r>
          </w:p>
        </w:tc>
        <w:tc>
          <w:tcPr>
            <w:tcW w:type="dxa" w:w="3397"/>
          </w:tcPr>
          <w:p>
            <w:pPr>
              <w:spacing w:after="0"/>
              <w:jc w:val="left"/>
            </w:pPr>
            <w:r>
              <w:rPr>
                <w:sz w:val="16"/>
              </w:rPr>
              <w:t>Severe Storms &amp; Flooding</w:t>
            </w:r>
          </w:p>
        </w:tc>
        <w:tc>
          <w:tcPr>
            <w:tcW w:type="dxa" w:w="1869"/>
          </w:tcPr>
          <w:p>
            <w:pPr>
              <w:spacing w:after="0"/>
              <w:jc w:val="left"/>
            </w:pPr>
            <w:r>
              <w:rPr>
                <w:sz w:val="16"/>
              </w:rPr>
              <w:t>Inland Flooding</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DR-183-CA</w:t>
            </w:r>
          </w:p>
        </w:tc>
        <w:tc>
          <w:tcPr>
            <w:tcW w:type="dxa" w:w="1298"/>
          </w:tcPr>
          <w:p>
            <w:pPr>
              <w:spacing w:after="0"/>
              <w:jc w:val="left"/>
            </w:pPr>
            <w:r>
              <w:rPr>
                <w:sz w:val="16"/>
              </w:rPr>
              <w:t>Major disaster</w:t>
            </w:r>
          </w:p>
        </w:tc>
        <w:tc>
          <w:tcPr>
            <w:tcW w:type="dxa" w:w="3397"/>
          </w:tcPr>
          <w:p>
            <w:pPr>
              <w:spacing w:after="0"/>
              <w:jc w:val="left"/>
            </w:pPr>
            <w:r>
              <w:rPr>
                <w:sz w:val="16"/>
              </w:rPr>
              <w:t>Heavy Rains &amp; Flooding</w:t>
            </w:r>
          </w:p>
        </w:tc>
        <w:tc>
          <w:tcPr>
            <w:tcW w:type="dxa" w:w="1869"/>
          </w:tcPr>
          <w:p>
            <w:pPr>
              <w:spacing w:after="0"/>
              <w:jc w:val="left"/>
            </w:pPr>
            <w:r>
              <w:rPr>
                <w:sz w:val="16"/>
              </w:rPr>
              <w:t>Inland Flooding</w:t>
            </w:r>
          </w:p>
        </w:tc>
        <w:tc>
          <w:tcPr>
            <w:tcW w:type="dxa" w:w="2351"/>
          </w:tcPr>
          <w:p>
            <w:pPr>
              <w:spacing w:after="0"/>
              <w:jc w:val="right"/>
            </w:pPr>
            <w:r>
              <w:rPr>
                <w:sz w:val="16"/>
              </w:rPr>
              <w:t>no Public Assistance recorded</w:t>
            </w:r>
          </w:p>
        </w:tc>
        <w:tc>
          <w:tcPr>
            <w:tcW w:type="dxa" w:w="1203"/>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$12,019,846.62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1964-04-01</w:t>
            </w:r>
          </w:p>
        </w:tc>
        <w:tc>
          <w:tcPr>
            <w:tcW w:type="dxa" w:w="1788"/>
          </w:tcPr>
          <w:p>
            <w:pPr>
              <w:spacing w:after="0"/>
              <w:jc w:val="left"/>
            </w:pPr>
            <w:r>
              <w:rPr>
                <w:sz w:val="16"/>
              </w:rPr>
              <w:t>1964-04-01</w:t>
            </w:r>
          </w:p>
        </w:tc>
        <w:tc>
          <w:tcPr>
            <w:tcW w:type="dxa" w:w="1634"/>
          </w:tcPr>
          <w:p>
            <w:pPr>
              <w:spacing w:after="0"/>
              <w:jc w:val="left"/>
            </w:pPr>
            <w:r>
              <w:rPr>
                <w:sz w:val="16"/>
              </w:rPr>
              <w:t>DR-169-CA</w:t>
            </w:r>
          </w:p>
        </w:tc>
        <w:tc>
          <w:tcPr>
            <w:tcW w:type="dxa" w:w="2403"/>
          </w:tcPr>
          <w:p>
            <w:pPr>
              <w:spacing w:after="0"/>
              <w:jc w:val="left"/>
            </w:pPr>
            <w:r>
              <w:rPr>
                <w:sz w:val="16"/>
              </w:rPr>
              <w:t>Major disaster</w:t>
            </w:r>
          </w:p>
        </w:tc>
        <w:tc>
          <w:tcPr>
            <w:tcW w:type="dxa" w:w="3943"/>
          </w:tcPr>
          <w:p>
            <w:pPr>
              <w:spacing w:after="0"/>
              <w:jc w:val="left"/>
            </w:pPr>
            <w:r>
              <w:rPr>
                <w:sz w:val="16"/>
              </w:rPr>
              <w:t>Seismic Sea Wave</w:t>
            </w:r>
          </w:p>
        </w:tc>
        <w:tc>
          <w:tcPr>
            <w:tcW w:type="dxa" w:w="2557"/>
          </w:tcPr>
          <w:p>
            <w:pPr>
              <w:spacing w:after="0"/>
              <w:jc w:val="left"/>
            </w:pPr>
            <w:r>
              <w:rPr>
                <w:sz w:val="16"/>
              </w:rPr>
              <w:t>Tsunami</w:t>
            </w:r>
          </w:p>
        </w:tc>
      </w:tr>
      <w:tr>
        <w:trPr>
          <w:cantSplit/>
        </w:trPr>
        <w:tc>
          <w:tcPr>
            <w:tcW w:type="dxa" w:w="1788"/>
          </w:tcPr>
          <w:p>
            <w:pPr>
              <w:spacing w:after="0"/>
              <w:jc w:val="left"/>
            </w:pPr>
            <w:r>
              <w:rPr>
                <w:sz w:val="16"/>
              </w:rPr>
              <w:t>1963-12-21</w:t>
            </w:r>
          </w:p>
        </w:tc>
        <w:tc>
          <w:tcPr>
            <w:tcW w:type="dxa" w:w="1788"/>
          </w:tcPr>
          <w:p>
            <w:pPr>
              <w:spacing w:after="0"/>
              <w:jc w:val="left"/>
            </w:pPr>
            <w:r>
              <w:rPr>
                <w:sz w:val="16"/>
              </w:rPr>
              <w:t>1963-12-21</w:t>
            </w:r>
          </w:p>
        </w:tc>
        <w:tc>
          <w:tcPr>
            <w:tcW w:type="dxa" w:w="1634"/>
          </w:tcPr>
          <w:p>
            <w:pPr>
              <w:spacing w:after="0"/>
              <w:jc w:val="left"/>
            </w:pPr>
            <w:r>
              <w:rPr>
                <w:sz w:val="16"/>
              </w:rPr>
              <w:t>DR-161-CA</w:t>
            </w:r>
          </w:p>
        </w:tc>
        <w:tc>
          <w:tcPr>
            <w:tcW w:type="dxa" w:w="2403"/>
          </w:tcPr>
          <w:p>
            <w:pPr>
              <w:spacing w:after="0"/>
              <w:jc w:val="left"/>
            </w:pPr>
            <w:r>
              <w:rPr>
                <w:sz w:val="16"/>
              </w:rPr>
              <w:t>Major disaster</w:t>
            </w:r>
          </w:p>
        </w:tc>
        <w:tc>
          <w:tcPr>
            <w:tcW w:type="dxa" w:w="3943"/>
          </w:tcPr>
          <w:p>
            <w:pPr>
              <w:spacing w:after="0"/>
              <w:jc w:val="left"/>
            </w:pPr>
            <w:r>
              <w:rPr>
                <w:sz w:val="16"/>
              </w:rPr>
              <w:t>Flood Due to Broken Dam</w:t>
            </w:r>
          </w:p>
        </w:tc>
        <w:tc>
          <w:tcPr>
            <w:tcW w:type="dxa" w:w="2557"/>
          </w:tcPr>
          <w:p>
            <w:pPr>
              <w:spacing w:after="0"/>
              <w:jc w:val="left"/>
            </w:pPr>
            <w:r>
              <w:rPr>
                <w:sz w:val="16"/>
              </w:rPr>
              <w:t>Other, not an NRI hazard; not counted</w:t>
            </w:r>
          </w:p>
        </w:tc>
      </w:tr>
      <w:tr>
        <w:trPr>
          <w:cantSplit/>
        </w:trPr>
        <w:tc>
          <w:tcPr>
            <w:tcW w:type="dxa" w:w="1788"/>
          </w:tcPr>
          <w:p>
            <w:pPr>
              <w:spacing w:after="0"/>
              <w:jc w:val="left"/>
            </w:pPr>
            <w:r>
              <w:rPr>
                <w:sz w:val="16"/>
              </w:rPr>
              <w:t>1963-02-25</w:t>
            </w:r>
          </w:p>
        </w:tc>
        <w:tc>
          <w:tcPr>
            <w:tcW w:type="dxa" w:w="1788"/>
          </w:tcPr>
          <w:p>
            <w:pPr>
              <w:spacing w:after="0"/>
              <w:jc w:val="left"/>
            </w:pPr>
            <w:r>
              <w:rPr>
                <w:sz w:val="16"/>
              </w:rPr>
              <w:t>1963-02-25</w:t>
            </w:r>
          </w:p>
        </w:tc>
        <w:tc>
          <w:tcPr>
            <w:tcW w:type="dxa" w:w="1634"/>
          </w:tcPr>
          <w:p>
            <w:pPr>
              <w:spacing w:after="0"/>
              <w:jc w:val="left"/>
            </w:pPr>
            <w:r>
              <w:rPr>
                <w:sz w:val="16"/>
              </w:rPr>
              <w:t>DR-145-CA</w:t>
            </w:r>
          </w:p>
        </w:tc>
        <w:tc>
          <w:tcPr>
            <w:tcW w:type="dxa" w:w="2403"/>
          </w:tcPr>
          <w:p>
            <w:pPr>
              <w:spacing w:after="0"/>
              <w:jc w:val="left"/>
            </w:pPr>
            <w:r>
              <w:rPr>
                <w:sz w:val="16"/>
              </w:rPr>
              <w:t>Major disaster</w:t>
            </w:r>
          </w:p>
        </w:tc>
        <w:tc>
          <w:tcPr>
            <w:tcW w:type="dxa" w:w="3943"/>
          </w:tcPr>
          <w:p>
            <w:pPr>
              <w:spacing w:after="0"/>
              <w:jc w:val="left"/>
            </w:pPr>
            <w:r>
              <w:rPr>
                <w:sz w:val="16"/>
              </w:rPr>
              <w:t>Severe Storms, Heavy Rains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1962-10-24</w:t>
            </w:r>
          </w:p>
        </w:tc>
        <w:tc>
          <w:tcPr>
            <w:tcW w:type="dxa" w:w="1788"/>
          </w:tcPr>
          <w:p>
            <w:pPr>
              <w:spacing w:after="0"/>
              <w:jc w:val="left"/>
            </w:pPr>
            <w:r>
              <w:rPr>
                <w:sz w:val="16"/>
              </w:rPr>
              <w:t>1962-10-24</w:t>
            </w:r>
          </w:p>
        </w:tc>
        <w:tc>
          <w:tcPr>
            <w:tcW w:type="dxa" w:w="1634"/>
          </w:tcPr>
          <w:p>
            <w:pPr>
              <w:spacing w:after="0"/>
              <w:jc w:val="left"/>
            </w:pPr>
            <w:r>
              <w:rPr>
                <w:sz w:val="16"/>
              </w:rPr>
              <w:t>DR-138-CA</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1962-03-06</w:t>
            </w:r>
          </w:p>
        </w:tc>
        <w:tc>
          <w:tcPr>
            <w:tcW w:type="dxa" w:w="1788"/>
          </w:tcPr>
          <w:p>
            <w:pPr>
              <w:spacing w:after="0"/>
              <w:jc w:val="left"/>
            </w:pPr>
            <w:r>
              <w:rPr>
                <w:sz w:val="16"/>
              </w:rPr>
              <w:t>1962-03-06</w:t>
            </w:r>
          </w:p>
        </w:tc>
        <w:tc>
          <w:tcPr>
            <w:tcW w:type="dxa" w:w="1634"/>
          </w:tcPr>
          <w:p>
            <w:pPr>
              <w:spacing w:after="0"/>
              <w:jc w:val="left"/>
            </w:pPr>
            <w:r>
              <w:rPr>
                <w:sz w:val="16"/>
              </w:rPr>
              <w:t>DR-122-CA</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1961-11-16</w:t>
            </w:r>
          </w:p>
        </w:tc>
        <w:tc>
          <w:tcPr>
            <w:tcW w:type="dxa" w:w="1788"/>
          </w:tcPr>
          <w:p>
            <w:pPr>
              <w:spacing w:after="0"/>
              <w:jc w:val="left"/>
            </w:pPr>
            <w:r>
              <w:rPr>
                <w:sz w:val="16"/>
              </w:rPr>
              <w:t>1961-11-16</w:t>
            </w:r>
          </w:p>
        </w:tc>
        <w:tc>
          <w:tcPr>
            <w:tcW w:type="dxa" w:w="1634"/>
          </w:tcPr>
          <w:p>
            <w:pPr>
              <w:spacing w:after="0"/>
              <w:jc w:val="left"/>
            </w:pPr>
            <w:r>
              <w:rPr>
                <w:sz w:val="16"/>
              </w:rPr>
              <w:t>DR-119-CA</w:t>
            </w:r>
          </w:p>
        </w:tc>
        <w:tc>
          <w:tcPr>
            <w:tcW w:type="dxa" w:w="2403"/>
          </w:tcPr>
          <w:p>
            <w:pPr>
              <w:spacing w:after="0"/>
              <w:jc w:val="left"/>
            </w:pPr>
            <w:r>
              <w:rPr>
                <w:sz w:val="16"/>
              </w:rPr>
              <w:t>Major disaster</w:t>
            </w:r>
          </w:p>
        </w:tc>
        <w:tc>
          <w:tcPr>
            <w:tcW w:type="dxa" w:w="3943"/>
          </w:tcPr>
          <w:p>
            <w:pPr>
              <w:spacing w:after="0"/>
              <w:jc w:val="left"/>
            </w:pPr>
            <w:r>
              <w:rPr>
                <w:sz w:val="16"/>
              </w:rPr>
              <w:t>Fire (Los Angeles County)</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1958-04-04</w:t>
            </w:r>
          </w:p>
        </w:tc>
        <w:tc>
          <w:tcPr>
            <w:tcW w:type="dxa" w:w="1788"/>
          </w:tcPr>
          <w:p>
            <w:pPr>
              <w:spacing w:after="0"/>
              <w:jc w:val="left"/>
            </w:pPr>
            <w:r>
              <w:rPr>
                <w:sz w:val="16"/>
              </w:rPr>
              <w:t>1958-04-04</w:t>
            </w:r>
          </w:p>
        </w:tc>
        <w:tc>
          <w:tcPr>
            <w:tcW w:type="dxa" w:w="1634"/>
          </w:tcPr>
          <w:p>
            <w:pPr>
              <w:spacing w:after="0"/>
              <w:jc w:val="left"/>
            </w:pPr>
            <w:r>
              <w:rPr>
                <w:sz w:val="16"/>
              </w:rPr>
              <w:t>DR-82-CA</w:t>
            </w:r>
          </w:p>
        </w:tc>
        <w:tc>
          <w:tcPr>
            <w:tcW w:type="dxa" w:w="2403"/>
          </w:tcPr>
          <w:p>
            <w:pPr>
              <w:spacing w:after="0"/>
              <w:jc w:val="left"/>
            </w:pPr>
            <w:r>
              <w:rPr>
                <w:sz w:val="16"/>
              </w:rPr>
              <w:t>Major disaster</w:t>
            </w:r>
          </w:p>
        </w:tc>
        <w:tc>
          <w:tcPr>
            <w:tcW w:type="dxa" w:w="3943"/>
          </w:tcPr>
          <w:p>
            <w:pPr>
              <w:spacing w:after="0"/>
              <w:jc w:val="left"/>
            </w:pPr>
            <w:r>
              <w:rPr>
                <w:sz w:val="16"/>
              </w:rPr>
              <w:t>Heavy Rainstorms &amp; 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1956-12-29</w:t>
            </w:r>
          </w:p>
        </w:tc>
        <w:tc>
          <w:tcPr>
            <w:tcW w:type="dxa" w:w="1788"/>
          </w:tcPr>
          <w:p>
            <w:pPr>
              <w:spacing w:after="0"/>
              <w:jc w:val="left"/>
            </w:pPr>
            <w:r>
              <w:rPr>
                <w:sz w:val="16"/>
              </w:rPr>
              <w:t>1956-12-29</w:t>
            </w:r>
          </w:p>
        </w:tc>
        <w:tc>
          <w:tcPr>
            <w:tcW w:type="dxa" w:w="1634"/>
          </w:tcPr>
          <w:p>
            <w:pPr>
              <w:spacing w:after="0"/>
              <w:jc w:val="left"/>
            </w:pPr>
            <w:r>
              <w:rPr>
                <w:sz w:val="16"/>
              </w:rPr>
              <w:t>DR-65-CA</w:t>
            </w:r>
          </w:p>
        </w:tc>
        <w:tc>
          <w:tcPr>
            <w:tcW w:type="dxa" w:w="2403"/>
          </w:tcPr>
          <w:p>
            <w:pPr>
              <w:spacing w:after="0"/>
              <w:jc w:val="left"/>
            </w:pPr>
            <w:r>
              <w:rPr>
                <w:sz w:val="16"/>
              </w:rPr>
              <w:t>Major disaster</w:t>
            </w:r>
          </w:p>
        </w:tc>
        <w:tc>
          <w:tcPr>
            <w:tcW w:type="dxa" w:w="3943"/>
          </w:tcPr>
          <w:p>
            <w:pPr>
              <w:spacing w:after="0"/>
              <w:jc w:val="left"/>
            </w:pPr>
            <w:r>
              <w:rPr>
                <w:sz w:val="16"/>
              </w:rPr>
              <w:t>Forest Fire</w:t>
            </w:r>
          </w:p>
        </w:tc>
        <w:tc>
          <w:tcPr>
            <w:tcW w:type="dxa" w:w="2557"/>
          </w:tcPr>
          <w:p>
            <w:pPr>
              <w:spacing w:after="0"/>
              <w:jc w:val="left"/>
            </w:pPr>
            <w:r>
              <w:rPr>
                <w:sz w:val="16"/>
              </w:rPr>
              <w:t>Wildfire</w:t>
            </w:r>
          </w:p>
        </w:tc>
      </w:tr>
      <w:tr>
        <w:trPr>
          <w:cantSplit/>
        </w:trPr>
        <w:tc>
          <w:tcPr>
            <w:tcW w:type="dxa" w:w="1788"/>
          </w:tcPr>
          <w:p>
            <w:pPr>
              <w:spacing w:after="0"/>
              <w:jc w:val="left"/>
            </w:pPr>
            <w:r>
              <w:rPr>
                <w:sz w:val="16"/>
              </w:rPr>
              <w:t>1955-12-23</w:t>
            </w:r>
          </w:p>
        </w:tc>
        <w:tc>
          <w:tcPr>
            <w:tcW w:type="dxa" w:w="1788"/>
          </w:tcPr>
          <w:p>
            <w:pPr>
              <w:spacing w:after="0"/>
              <w:jc w:val="left"/>
            </w:pPr>
            <w:r>
              <w:rPr>
                <w:sz w:val="16"/>
              </w:rPr>
              <w:t>1955-12-23</w:t>
            </w:r>
          </w:p>
        </w:tc>
        <w:tc>
          <w:tcPr>
            <w:tcW w:type="dxa" w:w="1634"/>
          </w:tcPr>
          <w:p>
            <w:pPr>
              <w:spacing w:after="0"/>
              <w:jc w:val="left"/>
            </w:pPr>
            <w:r>
              <w:rPr>
                <w:sz w:val="16"/>
              </w:rPr>
              <w:t>DR-47-CA</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1954-02-05</w:t>
            </w:r>
          </w:p>
        </w:tc>
        <w:tc>
          <w:tcPr>
            <w:tcW w:type="dxa" w:w="1788"/>
          </w:tcPr>
          <w:p>
            <w:pPr>
              <w:spacing w:after="0"/>
              <w:jc w:val="left"/>
            </w:pPr>
            <w:r>
              <w:rPr>
                <w:sz w:val="16"/>
              </w:rPr>
              <w:t>1954-02-05</w:t>
            </w:r>
          </w:p>
        </w:tc>
        <w:tc>
          <w:tcPr>
            <w:tcW w:type="dxa" w:w="1634"/>
          </w:tcPr>
          <w:p>
            <w:pPr>
              <w:spacing w:after="0"/>
              <w:jc w:val="left"/>
            </w:pPr>
            <w:r>
              <w:rPr>
                <w:sz w:val="16"/>
              </w:rPr>
              <w:t>DR-15-CA</w:t>
            </w:r>
          </w:p>
        </w:tc>
        <w:tc>
          <w:tcPr>
            <w:tcW w:type="dxa" w:w="2403"/>
          </w:tcPr>
          <w:p>
            <w:pPr>
              <w:spacing w:after="0"/>
              <w:jc w:val="left"/>
            </w:pPr>
            <w:r>
              <w:rPr>
                <w:sz w:val="16"/>
              </w:rPr>
              <w:t>Major disaster</w:t>
            </w:r>
          </w:p>
        </w:tc>
        <w:tc>
          <w:tcPr>
            <w:tcW w:type="dxa" w:w="3943"/>
          </w:tcPr>
          <w:p>
            <w:pPr>
              <w:spacing w:after="0"/>
              <w:jc w:val="left"/>
            </w:pPr>
            <w:r>
              <w:rPr>
                <w:sz w:val="16"/>
              </w:rPr>
              <w:t>Flood &amp; Erosion</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5 Fire Management declarations (1977-08-07 to 1988-09-13)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Cold Wave</w:t>
            </w:r>
          </w:p>
        </w:tc>
        <w:tc>
          <w:tcPr>
            <w:tcW w:type="dxa" w:w="2201"/>
          </w:tcPr>
          <w:p>
            <w:pPr>
              <w:spacing w:after="0"/>
              <w:jc w:val="right"/>
            </w:pPr>
            <w:r>
              <w:rPr>
                <w:sz w:val="16"/>
              </w:rPr>
              <w:t>26</w:t>
            </w:r>
          </w:p>
        </w:tc>
        <w:tc>
          <w:tcPr>
            <w:tcW w:type="dxa" w:w="1155"/>
          </w:tcPr>
          <w:p>
            <w:pPr>
              <w:spacing w:after="0"/>
              <w:jc w:val="right"/>
            </w:pPr>
            <w:r>
              <w:rPr>
                <w:sz w:val="16"/>
              </w:rPr>
              <w:t>5</w:t>
            </w:r>
          </w:p>
        </w:tc>
        <w:tc>
          <w:tcPr>
            <w:tcW w:type="dxa" w:w="2096"/>
          </w:tcPr>
          <w:p>
            <w:pPr>
              <w:spacing w:after="0"/>
              <w:jc w:val="right"/>
            </w:pPr>
            <w:r>
              <w:rPr>
                <w:sz w:val="16"/>
              </w:rPr>
              <w:t>1</w:t>
            </w:r>
          </w:p>
        </w:tc>
        <w:tc>
          <w:tcPr>
            <w:tcW w:type="dxa" w:w="785"/>
          </w:tcPr>
          <w:p>
            <w:pPr>
              <w:spacing w:after="0"/>
              <w:jc w:val="right"/>
            </w:pPr>
            <w:r>
              <w:rPr>
                <w:sz w:val="16"/>
              </w:rPr>
              <w:t>6</w:t>
            </w:r>
          </w:p>
        </w:tc>
        <w:tc>
          <w:tcPr>
            <w:tcW w:type="dxa" w:w="1682"/>
          </w:tcPr>
          <w:p>
            <w:pPr>
              <w:spacing w:after="0"/>
              <w:jc w:val="right"/>
            </w:pPr>
            <w:r>
              <w:rPr>
                <w:sz w:val="16"/>
              </w:rPr>
              <w:t>2</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Includes 9 Frost/Freeze records.</w:t>
            </w:r>
          </w:p>
        </w:tc>
      </w:tr>
      <w:tr>
        <w:trPr>
          <w:cantSplit/>
        </w:trPr>
        <w:tc>
          <w:tcPr>
            <w:tcW w:type="dxa" w:w="1124"/>
          </w:tcPr>
          <w:p>
            <w:pPr>
              <w:spacing w:after="0"/>
              <w:jc w:val="left"/>
            </w:pPr>
            <w:r>
              <w:rPr>
                <w:sz w:val="16"/>
              </w:rPr>
              <w:t>Drought</w:t>
            </w:r>
          </w:p>
        </w:tc>
        <w:tc>
          <w:tcPr>
            <w:tcW w:type="dxa" w:w="2201"/>
          </w:tcPr>
          <w:p>
            <w:pPr>
              <w:spacing w:after="0"/>
              <w:jc w:val="right"/>
            </w:pPr>
            <w:r>
              <w:rPr>
                <w:sz w:val="16"/>
              </w:rPr>
              <w:t>47</w:t>
            </w:r>
          </w:p>
        </w:tc>
        <w:tc>
          <w:tcPr>
            <w:tcW w:type="dxa" w:w="1155"/>
          </w:tcPr>
          <w:p>
            <w:pPr>
              <w:spacing w:after="0"/>
              <w:jc w:val="right"/>
            </w:pPr>
            <w:r>
              <w:rPr>
                <w:sz w:val="16"/>
              </w:rPr>
              <w:t>2</w:t>
            </w:r>
          </w:p>
        </w:tc>
        <w:tc>
          <w:tcPr>
            <w:tcW w:type="dxa" w:w="2096"/>
          </w:tcPr>
          <w:p>
            <w:pPr>
              <w:spacing w:after="0"/>
              <w:jc w:val="right"/>
            </w:pPr>
            <w:r>
              <w:rPr>
                <w:sz w:val="16"/>
              </w:rPr>
              <w:t>12</w:t>
            </w:r>
          </w:p>
        </w:tc>
        <w:tc>
          <w:tcPr>
            <w:tcW w:type="dxa" w:w="785"/>
          </w:tcPr>
          <w:p>
            <w:pPr>
              <w:spacing w:after="0"/>
              <w:jc w:val="right"/>
            </w:pPr>
            <w:r>
              <w:rPr>
                <w:sz w:val="16"/>
              </w:rPr>
              <w:t>16</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4</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p>
        </w:tc>
      </w:tr>
      <w:tr>
        <w:trPr>
          <w:cantSplit/>
        </w:trPr>
        <w:tc>
          <w:tcPr>
            <w:tcW w:type="dxa" w:w="1124"/>
          </w:tcPr>
          <w:p>
            <w:pPr>
              <w:spacing w:after="0"/>
              <w:jc w:val="left"/>
            </w:pPr>
            <w:r>
              <w:rPr>
                <w:sz w:val="16"/>
              </w:rPr>
              <w:t>Heat Wave</w:t>
            </w:r>
          </w:p>
        </w:tc>
        <w:tc>
          <w:tcPr>
            <w:tcW w:type="dxa" w:w="2201"/>
          </w:tcPr>
          <w:p>
            <w:pPr>
              <w:spacing w:after="0"/>
              <w:jc w:val="right"/>
            </w:pPr>
            <w:r>
              <w:rPr>
                <w:sz w:val="16"/>
              </w:rPr>
              <w:t>52</w:t>
            </w:r>
          </w:p>
        </w:tc>
        <w:tc>
          <w:tcPr>
            <w:tcW w:type="dxa" w:w="1155"/>
          </w:tcPr>
          <w:p>
            <w:pPr>
              <w:spacing w:after="0"/>
              <w:jc w:val="right"/>
            </w:pPr>
            <w:r>
              <w:rPr>
                <w:sz w:val="16"/>
              </w:rPr>
              <w:t>6</w:t>
            </w:r>
          </w:p>
        </w:tc>
        <w:tc>
          <w:tcPr>
            <w:tcW w:type="dxa" w:w="2096"/>
          </w:tcPr>
          <w:p>
            <w:pPr>
              <w:spacing w:after="0"/>
              <w:jc w:val="right"/>
            </w:pPr>
            <w:r>
              <w:rPr>
                <w:sz w:val="16"/>
              </w:rPr>
              <w:t>3</w:t>
            </w:r>
          </w:p>
        </w:tc>
        <w:tc>
          <w:tcPr>
            <w:tcW w:type="dxa" w:w="785"/>
          </w:tcPr>
          <w:p>
            <w:pPr>
              <w:spacing w:after="0"/>
              <w:jc w:val="right"/>
            </w:pPr>
            <w:r>
              <w:rPr>
                <w:sz w:val="16"/>
              </w:rPr>
              <w:t>9</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1 federal declared incident (see declarations table)</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29</w:t>
            </w:r>
          </w:p>
        </w:tc>
        <w:tc>
          <w:tcPr>
            <w:tcW w:type="dxa" w:w="1155"/>
          </w:tcPr>
          <w:p>
            <w:pPr>
              <w:spacing w:after="0"/>
              <w:jc w:val="right"/>
            </w:pPr>
            <w:r>
              <w:rPr>
                <w:sz w:val="16"/>
              </w:rPr>
              <w:t>17</w:t>
            </w:r>
          </w:p>
        </w:tc>
        <w:tc>
          <w:tcPr>
            <w:tcW w:type="dxa" w:w="2096"/>
          </w:tcPr>
          <w:p>
            <w:pPr>
              <w:spacing w:after="0"/>
              <w:jc w:val="right"/>
            </w:pPr>
            <w:r>
              <w:rPr>
                <w:sz w:val="16"/>
              </w:rPr>
              <w:t>0</w:t>
            </w:r>
          </w:p>
        </w:tc>
        <w:tc>
          <w:tcPr>
            <w:tcW w:type="dxa" w:w="785"/>
          </w:tcPr>
          <w:p>
            <w:pPr>
              <w:spacing w:after="0"/>
              <w:jc w:val="right"/>
            </w:pPr>
            <w:r>
              <w:rPr>
                <w:sz w:val="16"/>
              </w:rPr>
              <w:t>17</w:t>
            </w:r>
          </w:p>
        </w:tc>
        <w:tc>
          <w:tcPr>
            <w:tcW w:type="dxa" w:w="1682"/>
          </w:tcPr>
          <w:p>
            <w:pPr>
              <w:spacing w:after="0"/>
              <w:jc w:val="right"/>
            </w:pPr>
            <w:r>
              <w:rPr>
                <w:sz w:val="16"/>
              </w:rPr>
              <w:t>10</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No Storm Events records of this type; 7 federal declared incidents (see declarations table)</w:t>
            </w:r>
          </w:p>
        </w:tc>
      </w:tr>
      <w:tr>
        <w:trPr>
          <w:cantSplit/>
        </w:trPr>
        <w:tc>
          <w:tcPr>
            <w:tcW w:type="dxa" w:w="1124"/>
          </w:tcPr>
          <w:p>
            <w:pPr>
              <w:spacing w:after="0"/>
              <w:jc w:val="left"/>
            </w:pPr>
            <w:r>
              <w:rPr>
                <w:sz w:val="16"/>
              </w:rPr>
              <w:t>Lightning</w:t>
            </w:r>
          </w:p>
        </w:tc>
        <w:tc>
          <w:tcPr>
            <w:tcW w:type="dxa" w:w="2201"/>
          </w:tcPr>
          <w:p>
            <w:pPr>
              <w:spacing w:after="0"/>
              <w:jc w:val="right"/>
            </w:pPr>
            <w:r>
              <w:rPr>
                <w:sz w:val="16"/>
              </w:rPr>
              <w:t>3</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40</w:t>
            </w:r>
          </w:p>
        </w:tc>
        <w:tc>
          <w:tcPr>
            <w:tcW w:type="dxa" w:w="1155"/>
          </w:tcPr>
          <w:p>
            <w:pPr>
              <w:spacing w:after="0"/>
              <w:jc w:val="right"/>
            </w:pPr>
            <w:r>
              <w:rPr>
                <w:sz w:val="16"/>
              </w:rPr>
              <w:t>11</w:t>
            </w:r>
          </w:p>
        </w:tc>
        <w:tc>
          <w:tcPr>
            <w:tcW w:type="dxa" w:w="2096"/>
          </w:tcPr>
          <w:p>
            <w:pPr>
              <w:spacing w:after="0"/>
              <w:jc w:val="right"/>
            </w:pPr>
            <w:r>
              <w:rPr>
                <w:sz w:val="16"/>
              </w:rPr>
              <w:t>1</w:t>
            </w:r>
          </w:p>
        </w:tc>
        <w:tc>
          <w:tcPr>
            <w:tcW w:type="dxa" w:w="785"/>
          </w:tcPr>
          <w:p>
            <w:pPr>
              <w:spacing w:after="0"/>
              <w:jc w:val="right"/>
            </w:pPr>
            <w:r>
              <w:rPr>
                <w:sz w:val="16"/>
              </w:rPr>
              <w:t>13</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22 High Wind and 9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13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5</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336"/>
        <w:gridCol w:w="2853"/>
        <w:gridCol w:w="929"/>
        <w:gridCol w:w="3118"/>
        <w:gridCol w:w="1255"/>
        <w:gridCol w:w="236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336"/>
            <w:shd w:val="clear" w:color="auto" w:fill="E8E8E8"/>
          </w:tcPr>
          <w:p>
            <w:pPr>
              <w:spacing w:after="0"/>
              <w:jc w:val="left"/>
            </w:pPr>
            <w:r>
              <w:rPr>
                <w:b/>
                <w:sz w:val="16"/>
              </w:rPr>
              <w:t>Magnitude or extent</w:t>
            </w:r>
          </w:p>
        </w:tc>
        <w:tc>
          <w:tcPr>
            <w:tcW w:type="dxa" w:w="285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118"/>
            <w:shd w:val="clear" w:color="auto" w:fill="E8E8E8"/>
          </w:tcPr>
          <w:p>
            <w:pPr>
              <w:spacing w:after="0"/>
              <w:jc w:val="left"/>
            </w:pPr>
            <w:r>
              <w:rPr>
                <w:b/>
                <w:sz w:val="16"/>
              </w:rPr>
              <w:t>Location</w:t>
            </w:r>
          </w:p>
        </w:tc>
        <w:tc>
          <w:tcPr>
            <w:tcW w:type="dxa" w:w="1255"/>
            <w:shd w:val="clear" w:color="auto" w:fill="E8E8E8"/>
          </w:tcPr>
          <w:p>
            <w:pPr>
              <w:spacing w:after="0"/>
              <w:jc w:val="left"/>
            </w:pPr>
            <w:r>
              <w:rPr>
                <w:b/>
                <w:sz w:val="16"/>
              </w:rPr>
              <w:t>Flags</w:t>
            </w:r>
          </w:p>
        </w:tc>
        <w:tc>
          <w:tcPr>
            <w:tcW w:type="dxa" w:w="236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2025-09-02</w:t>
            </w:r>
          </w:p>
        </w:tc>
        <w:tc>
          <w:tcPr>
            <w:tcW w:type="dxa" w:w="1215"/>
          </w:tcPr>
          <w:p>
            <w:pPr>
              <w:spacing w:after="0"/>
              <w:jc w:val="left"/>
            </w:pPr>
            <w:r>
              <w:rPr>
                <w:sz w:val="16"/>
              </w:rPr>
              <w:t>Wildfire</w:t>
            </w:r>
          </w:p>
        </w:tc>
        <w:tc>
          <w:tcPr>
            <w:tcW w:type="dxa" w:w="1336"/>
          </w:tcPr>
          <w:p>
            <w:pPr>
              <w:spacing w:after="0"/>
              <w:jc w:val="left"/>
            </w:pPr>
          </w:p>
        </w:tc>
        <w:tc>
          <w:tcPr>
            <w:tcW w:type="dxa" w:w="2853"/>
          </w:tcPr>
          <w:p>
            <w:pPr>
              <w:spacing w:after="0"/>
              <w:jc w:val="left"/>
            </w:pPr>
            <w:r>
              <w:rPr>
                <w:sz w:val="16"/>
              </w:rPr>
              <w:t>$25,000,000 property; $5,000 crops (zone total, 2025 dollars)</w:t>
            </w:r>
          </w:p>
        </w:tc>
        <w:tc>
          <w:tcPr>
            <w:tcW w:type="dxa" w:w="929"/>
          </w:tcPr>
          <w:p>
            <w:pPr>
              <w:spacing w:after="0"/>
              <w:jc w:val="right"/>
            </w:pPr>
            <w:r>
              <w:rPr>
                <w:sz w:val="16"/>
              </w:rPr>
              <w:t>0, 0</w:t>
            </w:r>
          </w:p>
        </w:tc>
        <w:tc>
          <w:tcPr>
            <w:tcW w:type="dxa" w:w="3118"/>
          </w:tcPr>
          <w:p>
            <w:pPr>
              <w:spacing w:after="0"/>
              <w:jc w:val="left"/>
            </w:pPr>
            <w:r>
              <w:rPr>
                <w:sz w:val="16"/>
              </w:rPr>
              <w:t>NWS zone CAZ019 (NORTHERN SAN JOAQUIN VALLEY), zone-level</w:t>
            </w:r>
          </w:p>
        </w:tc>
        <w:tc>
          <w:tcPr>
            <w:tcW w:type="dxa" w:w="1255"/>
          </w:tcPr>
          <w:p>
            <w:pPr>
              <w:spacing w:after="0"/>
              <w:jc w:val="left"/>
            </w:pPr>
            <w:r>
              <w:rPr>
                <w:sz w:val="16"/>
              </w:rPr>
              <w:t>new since last plan; within last 5 years</w:t>
            </w:r>
          </w:p>
        </w:tc>
        <w:tc>
          <w:tcPr>
            <w:tcW w:type="dxa" w:w="2367"/>
          </w:tcPr>
          <w:p>
            <w:pPr>
              <w:spacing w:after="0"/>
              <w:jc w:val="left"/>
            </w:pPr>
            <w:r>
              <w:rPr>
                <w:sz w:val="16"/>
              </w:rPr>
              <w:t>B1-c worst recorded: Wildfire</w:t>
            </w:r>
          </w:p>
        </w:tc>
      </w:tr>
      <w:tr>
        <w:trPr>
          <w:cantSplit/>
        </w:trPr>
        <w:tc>
          <w:tcPr>
            <w:tcW w:type="dxa" w:w="1037"/>
          </w:tcPr>
          <w:p>
            <w:pPr>
              <w:spacing w:after="0"/>
              <w:jc w:val="left"/>
            </w:pPr>
            <w:r>
              <w:rPr>
                <w:sz w:val="16"/>
              </w:rPr>
              <w:t>2024-08-06</w:t>
            </w:r>
          </w:p>
        </w:tc>
        <w:tc>
          <w:tcPr>
            <w:tcW w:type="dxa" w:w="1215"/>
          </w:tcPr>
          <w:p>
            <w:pPr>
              <w:spacing w:after="0"/>
              <w:jc w:val="left"/>
            </w:pPr>
            <w:r>
              <w:rPr>
                <w:sz w:val="16"/>
              </w:rPr>
              <w:t>Cold/Wind Chill</w:t>
            </w:r>
          </w:p>
        </w:tc>
        <w:tc>
          <w:tcPr>
            <w:tcW w:type="dxa" w:w="1336"/>
          </w:tcPr>
          <w:p>
            <w:pPr>
              <w:spacing w:after="0"/>
              <w:jc w:val="left"/>
            </w:pPr>
          </w:p>
        </w:tc>
        <w:tc>
          <w:tcPr>
            <w:tcW w:type="dxa" w:w="2853"/>
          </w:tcPr>
          <w:p>
            <w:pPr>
              <w:spacing w:after="0"/>
              <w:jc w:val="left"/>
            </w:pPr>
            <w:r>
              <w:rPr>
                <w:sz w:val="16"/>
              </w:rPr>
              <w:t>$0 property; $0 crops (zone total, 2024 dollars)</w:t>
            </w:r>
          </w:p>
        </w:tc>
        <w:tc>
          <w:tcPr>
            <w:tcW w:type="dxa" w:w="929"/>
          </w:tcPr>
          <w:p>
            <w:pPr>
              <w:spacing w:after="0"/>
              <w:jc w:val="right"/>
            </w:pPr>
            <w:r>
              <w:rPr>
                <w:sz w:val="16"/>
              </w:rPr>
              <w:t>1, 0</w:t>
            </w:r>
          </w:p>
        </w:tc>
        <w:tc>
          <w:tcPr>
            <w:tcW w:type="dxa" w:w="3118"/>
          </w:tcPr>
          <w:p>
            <w:pPr>
              <w:spacing w:after="0"/>
              <w:jc w:val="left"/>
            </w:pPr>
            <w:r>
              <w:rPr>
                <w:sz w:val="16"/>
              </w:rPr>
              <w:t>NWS zone CAZ019 (NORTHERN SAN JOAQUIN VALLEY), zone-level</w:t>
            </w:r>
          </w:p>
        </w:tc>
        <w:tc>
          <w:tcPr>
            <w:tcW w:type="dxa" w:w="1255"/>
          </w:tcPr>
          <w:p>
            <w:pPr>
              <w:spacing w:after="0"/>
              <w:jc w:val="left"/>
            </w:pPr>
            <w:r>
              <w:rPr>
                <w:sz w:val="16"/>
              </w:rPr>
              <w:t>new since last plan; within last 5 years</w:t>
            </w: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2024-07-02</w:t>
            </w:r>
          </w:p>
        </w:tc>
        <w:tc>
          <w:tcPr>
            <w:tcW w:type="dxa" w:w="1215"/>
          </w:tcPr>
          <w:p>
            <w:pPr>
              <w:spacing w:after="0"/>
              <w:jc w:val="left"/>
            </w:pPr>
            <w:r>
              <w:rPr>
                <w:sz w:val="16"/>
              </w:rPr>
              <w:t>Excessive Heat</w:t>
            </w:r>
          </w:p>
        </w:tc>
        <w:tc>
          <w:tcPr>
            <w:tcW w:type="dxa" w:w="1336"/>
          </w:tcPr>
          <w:p>
            <w:pPr>
              <w:spacing w:after="0"/>
              <w:jc w:val="left"/>
            </w:pPr>
          </w:p>
        </w:tc>
        <w:tc>
          <w:tcPr>
            <w:tcW w:type="dxa" w:w="2853"/>
          </w:tcPr>
          <w:p>
            <w:pPr>
              <w:spacing w:after="0"/>
              <w:jc w:val="left"/>
            </w:pPr>
            <w:r>
              <w:rPr>
                <w:sz w:val="16"/>
              </w:rPr>
              <w:t>$0 property; $0 crops (zone total, 2024 dollars)</w:t>
            </w:r>
          </w:p>
        </w:tc>
        <w:tc>
          <w:tcPr>
            <w:tcW w:type="dxa" w:w="929"/>
          </w:tcPr>
          <w:p>
            <w:pPr>
              <w:spacing w:after="0"/>
              <w:jc w:val="right"/>
            </w:pPr>
            <w:r>
              <w:rPr>
                <w:sz w:val="16"/>
              </w:rPr>
              <w:t>0, 0</w:t>
            </w:r>
          </w:p>
        </w:tc>
        <w:tc>
          <w:tcPr>
            <w:tcW w:type="dxa" w:w="3118"/>
          </w:tcPr>
          <w:p>
            <w:pPr>
              <w:spacing w:after="0"/>
              <w:jc w:val="left"/>
            </w:pPr>
            <w:r>
              <w:rPr>
                <w:sz w:val="16"/>
              </w:rPr>
              <w:t>NWS zone CAZ019 (NORTHERN SAN JOAQUIN VALLEY), zone-level</w:t>
            </w:r>
          </w:p>
        </w:tc>
        <w:tc>
          <w:tcPr>
            <w:tcW w:type="dxa" w:w="1255"/>
          </w:tcPr>
          <w:p>
            <w:pPr>
              <w:spacing w:after="0"/>
              <w:jc w:val="left"/>
            </w:pPr>
            <w:r>
              <w:rPr>
                <w:sz w:val="16"/>
              </w:rPr>
              <w:t>new since last plan; within last 5 years</w:t>
            </w:r>
          </w:p>
        </w:tc>
        <w:tc>
          <w:tcPr>
            <w:tcW w:type="dxa" w:w="2367"/>
          </w:tcPr>
          <w:p>
            <w:pPr>
              <w:spacing w:after="0"/>
              <w:jc w:val="left"/>
            </w:pPr>
            <w:r>
              <w:rPr>
                <w:sz w:val="16"/>
              </w:rPr>
              <w:t>B1-c worst recorded: Excessive Heat, Heat</w:t>
            </w:r>
          </w:p>
        </w:tc>
      </w:tr>
      <w:tr>
        <w:trPr>
          <w:cantSplit/>
        </w:trPr>
        <w:tc>
          <w:tcPr>
            <w:tcW w:type="dxa" w:w="1037"/>
          </w:tcPr>
          <w:p>
            <w:pPr>
              <w:spacing w:after="0"/>
              <w:jc w:val="left"/>
            </w:pPr>
            <w:r>
              <w:rPr>
                <w:sz w:val="16"/>
              </w:rPr>
              <w:t>2021-10-08</w:t>
            </w:r>
          </w:p>
        </w:tc>
        <w:tc>
          <w:tcPr>
            <w:tcW w:type="dxa" w:w="1215"/>
          </w:tcPr>
          <w:p>
            <w:pPr>
              <w:spacing w:after="0"/>
              <w:jc w:val="left"/>
            </w:pPr>
            <w:r>
              <w:rPr>
                <w:sz w:val="16"/>
              </w:rPr>
              <w:t>Drought</w:t>
            </w:r>
          </w:p>
        </w:tc>
        <w:tc>
          <w:tcPr>
            <w:tcW w:type="dxa" w:w="1336"/>
          </w:tcPr>
          <w:p>
            <w:pPr>
              <w:spacing w:after="0"/>
              <w:jc w:val="left"/>
            </w:pPr>
          </w:p>
        </w:tc>
        <w:tc>
          <w:tcPr>
            <w:tcW w:type="dxa" w:w="2853"/>
          </w:tcPr>
          <w:p>
            <w:pPr>
              <w:spacing w:after="0"/>
              <w:jc w:val="left"/>
            </w:pPr>
            <w:r>
              <w:rPr>
                <w:sz w:val="16"/>
              </w:rPr>
              <w:t>$0 property; $0 crops (zone total, 2021 dollars)</w:t>
            </w:r>
          </w:p>
        </w:tc>
        <w:tc>
          <w:tcPr>
            <w:tcW w:type="dxa" w:w="929"/>
          </w:tcPr>
          <w:p>
            <w:pPr>
              <w:spacing w:after="0"/>
              <w:jc w:val="right"/>
            </w:pPr>
            <w:r>
              <w:rPr>
                <w:sz w:val="16"/>
              </w:rPr>
              <w:t>0, 0</w:t>
            </w:r>
          </w:p>
        </w:tc>
        <w:tc>
          <w:tcPr>
            <w:tcW w:type="dxa" w:w="3118"/>
          </w:tcPr>
          <w:p>
            <w:pPr>
              <w:spacing w:after="0"/>
              <w:jc w:val="left"/>
            </w:pPr>
            <w:r>
              <w:rPr>
                <w:sz w:val="16"/>
              </w:rPr>
              <w:t>NWS zone CAZ019 (NORTHERN SAN JOAQUIN VALLEY), zone-level</w:t>
            </w:r>
          </w:p>
        </w:tc>
        <w:tc>
          <w:tcPr>
            <w:tcW w:type="dxa" w:w="1255"/>
          </w:tcPr>
          <w:p>
            <w:pPr>
              <w:spacing w:after="0"/>
              <w:jc w:val="left"/>
            </w:pPr>
            <w:r>
              <w:rPr>
                <w:sz w:val="16"/>
              </w:rPr>
              <w:t>within last 5 years</w:t>
            </w:r>
          </w:p>
        </w:tc>
        <w:tc>
          <w:tcPr>
            <w:tcW w:type="dxa" w:w="2367"/>
          </w:tcPr>
          <w:p>
            <w:pPr>
              <w:spacing w:after="0"/>
              <w:jc w:val="left"/>
            </w:pPr>
            <w:r>
              <w:rPr>
                <w:sz w:val="16"/>
              </w:rPr>
              <w:t>B1-c worst recorded: Drought</w:t>
            </w:r>
          </w:p>
        </w:tc>
      </w:tr>
      <w:tr>
        <w:trPr>
          <w:cantSplit/>
        </w:trPr>
        <w:tc>
          <w:tcPr>
            <w:tcW w:type="dxa" w:w="1037"/>
          </w:tcPr>
          <w:p>
            <w:pPr>
              <w:spacing w:after="0"/>
              <w:jc w:val="left"/>
            </w:pPr>
            <w:r>
              <w:rPr>
                <w:sz w:val="16"/>
              </w:rPr>
              <w:t>2017-03-21</w:t>
            </w:r>
          </w:p>
        </w:tc>
        <w:tc>
          <w:tcPr>
            <w:tcW w:type="dxa" w:w="1215"/>
          </w:tcPr>
          <w:p>
            <w:pPr>
              <w:spacing w:after="0"/>
              <w:jc w:val="left"/>
            </w:pPr>
            <w:r>
              <w:rPr>
                <w:sz w:val="16"/>
              </w:rPr>
              <w:t>Lightning</w:t>
            </w:r>
          </w:p>
        </w:tc>
        <w:tc>
          <w:tcPr>
            <w:tcW w:type="dxa" w:w="1336"/>
          </w:tcPr>
          <w:p>
            <w:pPr>
              <w:spacing w:after="0"/>
              <w:jc w:val="left"/>
            </w:pPr>
          </w:p>
        </w:tc>
        <w:tc>
          <w:tcPr>
            <w:tcW w:type="dxa" w:w="2853"/>
          </w:tcPr>
          <w:p>
            <w:pPr>
              <w:spacing w:after="0"/>
              <w:jc w:val="left"/>
            </w:pPr>
            <w:r>
              <w:rPr>
                <w:sz w:val="16"/>
              </w:rPr>
              <w:t>$200,000 property; $0 crops (2017 dollars)</w:t>
            </w:r>
          </w:p>
        </w:tc>
        <w:tc>
          <w:tcPr>
            <w:tcW w:type="dxa" w:w="929"/>
          </w:tcPr>
          <w:p>
            <w:pPr>
              <w:spacing w:after="0"/>
              <w:jc w:val="right"/>
            </w:pPr>
            <w:r>
              <w:rPr>
                <w:sz w:val="16"/>
              </w:rPr>
              <w:t>0, 0</w:t>
            </w:r>
          </w:p>
        </w:tc>
        <w:tc>
          <w:tcPr>
            <w:tcW w:type="dxa" w:w="3118"/>
          </w:tcPr>
          <w:p>
            <w:pPr>
              <w:spacing w:after="0"/>
              <w:jc w:val="left"/>
            </w:pPr>
            <w:r>
              <w:rPr>
                <w:sz w:val="16"/>
              </w:rPr>
              <w:t>OAKDALE</w:t>
            </w:r>
          </w:p>
        </w:tc>
        <w:tc>
          <w:tcPr>
            <w:tcW w:type="dxa" w:w="1255"/>
          </w:tcPr>
          <w:p>
            <w:pPr>
              <w:spacing w:after="0"/>
              <w:jc w:val="left"/>
            </w:pPr>
          </w:p>
        </w:tc>
        <w:tc>
          <w:tcPr>
            <w:tcW w:type="dxa" w:w="2367"/>
          </w:tcPr>
          <w:p>
            <w:pPr>
              <w:spacing w:after="0"/>
              <w:jc w:val="left"/>
            </w:pPr>
            <w:r>
              <w:rPr>
                <w:sz w:val="16"/>
              </w:rPr>
              <w:t>B1-c worst recorded: Lightning</w:t>
            </w:r>
          </w:p>
        </w:tc>
      </w:tr>
      <w:tr>
        <w:trPr>
          <w:cantSplit/>
        </w:trPr>
        <w:tc>
          <w:tcPr>
            <w:tcW w:type="dxa" w:w="1037"/>
          </w:tcPr>
          <w:p>
            <w:pPr>
              <w:spacing w:after="0"/>
              <w:jc w:val="left"/>
            </w:pPr>
            <w:r>
              <w:rPr>
                <w:sz w:val="16"/>
              </w:rPr>
              <w:t>2015-12-24</w:t>
            </w:r>
          </w:p>
        </w:tc>
        <w:tc>
          <w:tcPr>
            <w:tcW w:type="dxa" w:w="1215"/>
          </w:tcPr>
          <w:p>
            <w:pPr>
              <w:spacing w:after="0"/>
              <w:jc w:val="left"/>
            </w:pPr>
            <w:r>
              <w:rPr>
                <w:sz w:val="16"/>
              </w:rPr>
              <w:t>Thunderstorm Wind</w:t>
            </w:r>
          </w:p>
        </w:tc>
        <w:tc>
          <w:tcPr>
            <w:tcW w:type="dxa" w:w="1336"/>
          </w:tcPr>
          <w:p>
            <w:pPr>
              <w:spacing w:after="0"/>
              <w:jc w:val="left"/>
            </w:pPr>
            <w:r>
              <w:rPr>
                <w:sz w:val="16"/>
              </w:rPr>
              <w:t>87 kt (100 mph) estimated gust</w:t>
            </w:r>
          </w:p>
        </w:tc>
        <w:tc>
          <w:tcPr>
            <w:tcW w:type="dxa" w:w="2853"/>
          </w:tcPr>
          <w:p>
            <w:pPr>
              <w:spacing w:after="0"/>
              <w:jc w:val="left"/>
            </w:pPr>
            <w:r>
              <w:rPr>
                <w:sz w:val="16"/>
              </w:rPr>
              <w:t>$150,000 property; $0 crops (2015 dollars)</w:t>
            </w:r>
          </w:p>
        </w:tc>
        <w:tc>
          <w:tcPr>
            <w:tcW w:type="dxa" w:w="929"/>
          </w:tcPr>
          <w:p>
            <w:pPr>
              <w:spacing w:after="0"/>
              <w:jc w:val="right"/>
            </w:pPr>
            <w:r>
              <w:rPr>
                <w:sz w:val="16"/>
              </w:rPr>
              <w:t>0, 0</w:t>
            </w:r>
          </w:p>
        </w:tc>
        <w:tc>
          <w:tcPr>
            <w:tcW w:type="dxa" w:w="3118"/>
          </w:tcPr>
          <w:p>
            <w:pPr>
              <w:spacing w:after="0"/>
              <w:jc w:val="left"/>
            </w:pPr>
            <w:r>
              <w:rPr>
                <w:sz w:val="16"/>
              </w:rPr>
              <w:t>NORTHEAST MODESTO</w:t>
            </w:r>
          </w:p>
        </w:tc>
        <w:tc>
          <w:tcPr>
            <w:tcW w:type="dxa" w:w="1255"/>
          </w:tcPr>
          <w:p>
            <w:pPr>
              <w:spacing w:after="0"/>
              <w:jc w:val="left"/>
            </w:pPr>
          </w:p>
        </w:tc>
        <w:tc>
          <w:tcPr>
            <w:tcW w:type="dxa" w:w="2367"/>
          </w:tcPr>
          <w:p>
            <w:pPr>
              <w:spacing w:after="0"/>
              <w:jc w:val="left"/>
            </w:pPr>
            <w:r>
              <w:rPr>
                <w:sz w:val="16"/>
              </w:rPr>
              <w:t>B1-c worst recorded: Thunderstorm Wind</w:t>
            </w:r>
          </w:p>
        </w:tc>
      </w:tr>
      <w:tr>
        <w:trPr>
          <w:cantSplit/>
        </w:trPr>
        <w:tc>
          <w:tcPr>
            <w:tcW w:type="dxa" w:w="1037"/>
          </w:tcPr>
          <w:p>
            <w:pPr>
              <w:spacing w:after="0"/>
              <w:jc w:val="left"/>
            </w:pPr>
            <w:r>
              <w:rPr>
                <w:sz w:val="16"/>
              </w:rPr>
              <w:t>2013-10-27</w:t>
            </w:r>
          </w:p>
        </w:tc>
        <w:tc>
          <w:tcPr>
            <w:tcW w:type="dxa" w:w="1215"/>
          </w:tcPr>
          <w:p>
            <w:pPr>
              <w:spacing w:after="0"/>
              <w:jc w:val="left"/>
            </w:pPr>
            <w:r>
              <w:rPr>
                <w:sz w:val="16"/>
              </w:rPr>
              <w:t>Strong Wind</w:t>
            </w:r>
          </w:p>
        </w:tc>
        <w:tc>
          <w:tcPr>
            <w:tcW w:type="dxa" w:w="1336"/>
          </w:tcPr>
          <w:p>
            <w:pPr>
              <w:spacing w:after="0"/>
              <w:jc w:val="left"/>
            </w:pPr>
            <w:r>
              <w:rPr>
                <w:sz w:val="16"/>
              </w:rPr>
              <w:t>43 kt (49 mph) measured gust</w:t>
            </w:r>
          </w:p>
        </w:tc>
        <w:tc>
          <w:tcPr>
            <w:tcW w:type="dxa" w:w="2853"/>
          </w:tcPr>
          <w:p>
            <w:pPr>
              <w:spacing w:after="0"/>
              <w:jc w:val="left"/>
            </w:pPr>
            <w:r>
              <w:rPr>
                <w:sz w:val="16"/>
              </w:rPr>
              <w:t>damage not reported</w:t>
            </w:r>
          </w:p>
        </w:tc>
        <w:tc>
          <w:tcPr>
            <w:tcW w:type="dxa" w:w="929"/>
          </w:tcPr>
          <w:p>
            <w:pPr>
              <w:spacing w:after="0"/>
              <w:jc w:val="right"/>
            </w:pPr>
            <w:r>
              <w:rPr>
                <w:sz w:val="16"/>
              </w:rPr>
              <w:t>2, 2</w:t>
            </w:r>
          </w:p>
        </w:tc>
        <w:tc>
          <w:tcPr>
            <w:tcW w:type="dxa" w:w="3118"/>
          </w:tcPr>
          <w:p>
            <w:pPr>
              <w:spacing w:after="0"/>
              <w:jc w:val="left"/>
            </w:pPr>
            <w:r>
              <w:rPr>
                <w:sz w:val="16"/>
              </w:rPr>
              <w:t>NWS zone CAZ019 (NORTHERN SAN JOAQUIN VALLEY), zone-level</w:t>
            </w:r>
          </w:p>
        </w:tc>
        <w:tc>
          <w:tcPr>
            <w:tcW w:type="dxa" w:w="1255"/>
          </w:tcPr>
          <w:p>
            <w:pPr>
              <w:spacing w:after="0"/>
              <w:jc w:val="left"/>
            </w:pP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2006-04-14</w:t>
            </w:r>
          </w:p>
        </w:tc>
        <w:tc>
          <w:tcPr>
            <w:tcW w:type="dxa" w:w="1215"/>
          </w:tcPr>
          <w:p>
            <w:pPr>
              <w:spacing w:after="0"/>
              <w:jc w:val="left"/>
            </w:pPr>
            <w:r>
              <w:rPr>
                <w:sz w:val="16"/>
              </w:rPr>
              <w:t>Flood</w:t>
            </w:r>
          </w:p>
        </w:tc>
        <w:tc>
          <w:tcPr>
            <w:tcW w:type="dxa" w:w="1336"/>
          </w:tcPr>
          <w:p>
            <w:pPr>
              <w:spacing w:after="0"/>
              <w:jc w:val="left"/>
            </w:pPr>
          </w:p>
        </w:tc>
        <w:tc>
          <w:tcPr>
            <w:tcW w:type="dxa" w:w="2853"/>
          </w:tcPr>
          <w:p>
            <w:pPr>
              <w:spacing w:after="0"/>
              <w:jc w:val="left"/>
            </w:pPr>
            <w:r>
              <w:rPr>
                <w:sz w:val="16"/>
              </w:rPr>
              <w:t>$250,000 property; $0 crops (2006 dollars)</w:t>
            </w:r>
          </w:p>
        </w:tc>
        <w:tc>
          <w:tcPr>
            <w:tcW w:type="dxa" w:w="929"/>
          </w:tcPr>
          <w:p>
            <w:pPr>
              <w:spacing w:after="0"/>
              <w:jc w:val="right"/>
            </w:pPr>
            <w:r>
              <w:rPr>
                <w:sz w:val="16"/>
              </w:rPr>
              <w:t>0, 0</w:t>
            </w:r>
          </w:p>
        </w:tc>
        <w:tc>
          <w:tcPr>
            <w:tcW w:type="dxa" w:w="3118"/>
          </w:tcPr>
          <w:p>
            <w:pPr>
              <w:spacing w:after="0"/>
              <w:jc w:val="left"/>
            </w:pPr>
            <w:r>
              <w:rPr>
                <w:sz w:val="16"/>
              </w:rPr>
              <w:t>MODESTO</w:t>
            </w:r>
          </w:p>
        </w:tc>
        <w:tc>
          <w:tcPr>
            <w:tcW w:type="dxa" w:w="1255"/>
          </w:tcPr>
          <w:p>
            <w:pPr>
              <w:spacing w:after="0"/>
              <w:jc w:val="left"/>
            </w:pPr>
          </w:p>
        </w:tc>
        <w:tc>
          <w:tcPr>
            <w:tcW w:type="dxa" w:w="236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2006-01-01</w:t>
            </w:r>
          </w:p>
        </w:tc>
        <w:tc>
          <w:tcPr>
            <w:tcW w:type="dxa" w:w="1215"/>
          </w:tcPr>
          <w:p>
            <w:pPr>
              <w:spacing w:after="0"/>
              <w:jc w:val="left"/>
            </w:pPr>
            <w:r>
              <w:rPr>
                <w:sz w:val="16"/>
              </w:rPr>
              <w:t>Flood</w:t>
            </w:r>
          </w:p>
        </w:tc>
        <w:tc>
          <w:tcPr>
            <w:tcW w:type="dxa" w:w="1336"/>
          </w:tcPr>
          <w:p>
            <w:pPr>
              <w:spacing w:after="0"/>
              <w:jc w:val="left"/>
            </w:pPr>
          </w:p>
        </w:tc>
        <w:tc>
          <w:tcPr>
            <w:tcW w:type="dxa" w:w="2853"/>
          </w:tcPr>
          <w:p>
            <w:pPr>
              <w:spacing w:after="0"/>
              <w:jc w:val="left"/>
            </w:pPr>
            <w:r>
              <w:rPr>
                <w:sz w:val="16"/>
              </w:rPr>
              <w:t>$100,000 property; crops not reported (2006 dollars)</w:t>
            </w:r>
          </w:p>
        </w:tc>
        <w:tc>
          <w:tcPr>
            <w:tcW w:type="dxa" w:w="929"/>
          </w:tcPr>
          <w:p>
            <w:pPr>
              <w:spacing w:after="0"/>
              <w:jc w:val="right"/>
            </w:pPr>
            <w:r>
              <w:rPr>
                <w:sz w:val="16"/>
              </w:rPr>
              <w:t>1, 1</w:t>
            </w:r>
          </w:p>
        </w:tc>
        <w:tc>
          <w:tcPr>
            <w:tcW w:type="dxa" w:w="3118"/>
          </w:tcPr>
          <w:p>
            <w:pPr>
              <w:spacing w:after="0"/>
              <w:jc w:val="left"/>
            </w:pPr>
            <w:r>
              <w:rPr>
                <w:sz w:val="16"/>
              </w:rPr>
              <w:t>COUNTYWIDE</w:t>
            </w:r>
          </w:p>
        </w:tc>
        <w:tc>
          <w:tcPr>
            <w:tcW w:type="dxa" w:w="1255"/>
          </w:tcPr>
          <w:p>
            <w:pPr>
              <w:spacing w:after="0"/>
              <w:jc w:val="left"/>
            </w:pPr>
          </w:p>
        </w:tc>
        <w:tc>
          <w:tcPr>
            <w:tcW w:type="dxa" w:w="2367"/>
          </w:tcPr>
          <w:p>
            <w:pPr>
              <w:spacing w:after="0"/>
              <w:jc w:val="left"/>
            </w:pPr>
            <w:r>
              <w:rPr>
                <w:sz w:val="16"/>
              </w:rPr>
              <w:t>deaths or injuries recorded</w:t>
            </w:r>
          </w:p>
        </w:tc>
      </w:tr>
      <w:tr>
        <w:trPr>
          <w:cantSplit/>
        </w:trPr>
        <w:tc>
          <w:tcPr>
            <w:tcW w:type="dxa" w:w="1037"/>
          </w:tcPr>
          <w:p>
            <w:pPr>
              <w:spacing w:after="0"/>
              <w:jc w:val="left"/>
            </w:pPr>
            <w:r>
              <w:rPr>
                <w:sz w:val="16"/>
              </w:rPr>
              <w:t>1996-04-11</w:t>
            </w:r>
          </w:p>
        </w:tc>
        <w:tc>
          <w:tcPr>
            <w:tcW w:type="dxa" w:w="1215"/>
          </w:tcPr>
          <w:p>
            <w:pPr>
              <w:spacing w:after="0"/>
              <w:jc w:val="left"/>
            </w:pPr>
            <w:r>
              <w:rPr>
                <w:sz w:val="16"/>
              </w:rPr>
              <w:t>High Wind</w:t>
            </w:r>
          </w:p>
        </w:tc>
        <w:tc>
          <w:tcPr>
            <w:tcW w:type="dxa" w:w="1336"/>
          </w:tcPr>
          <w:p>
            <w:pPr>
              <w:spacing w:after="0"/>
              <w:jc w:val="left"/>
            </w:pPr>
            <w:r>
              <w:rPr>
                <w:sz w:val="16"/>
              </w:rPr>
              <w:t>66 kt (76 mph), measurement type not recorded</w:t>
            </w:r>
          </w:p>
        </w:tc>
        <w:tc>
          <w:tcPr>
            <w:tcW w:type="dxa" w:w="2853"/>
          </w:tcPr>
          <w:p>
            <w:pPr>
              <w:spacing w:after="0"/>
              <w:jc w:val="left"/>
            </w:pPr>
            <w:r>
              <w:rPr>
                <w:sz w:val="16"/>
              </w:rPr>
              <w:t>$150,000 property; crops not reported (zone total, 1996 dollars)</w:t>
            </w:r>
          </w:p>
        </w:tc>
        <w:tc>
          <w:tcPr>
            <w:tcW w:type="dxa" w:w="929"/>
          </w:tcPr>
          <w:p>
            <w:pPr>
              <w:spacing w:after="0"/>
              <w:jc w:val="right"/>
            </w:pPr>
            <w:r>
              <w:rPr>
                <w:sz w:val="16"/>
              </w:rPr>
              <w:t>0, 0</w:t>
            </w:r>
          </w:p>
        </w:tc>
        <w:tc>
          <w:tcPr>
            <w:tcW w:type="dxa" w:w="3118"/>
          </w:tcPr>
          <w:p>
            <w:pPr>
              <w:spacing w:after="0"/>
              <w:jc w:val="left"/>
            </w:pPr>
            <w:r>
              <w:rPr>
                <w:sz w:val="16"/>
              </w:rPr>
              <w:t>NWS zone CAZ019 (NORTHERN SAN JOAQUIN VALLEY), zone-level</w:t>
            </w:r>
          </w:p>
        </w:tc>
        <w:tc>
          <w:tcPr>
            <w:tcW w:type="dxa" w:w="1255"/>
          </w:tcPr>
          <w:p>
            <w:pPr>
              <w:spacing w:after="0"/>
              <w:jc w:val="left"/>
            </w:pPr>
          </w:p>
        </w:tc>
        <w:tc>
          <w:tcPr>
            <w:tcW w:type="dxa" w:w="2367"/>
          </w:tcPr>
          <w:p>
            <w:pPr>
              <w:spacing w:after="0"/>
              <w:jc w:val="left"/>
            </w:pPr>
            <w:r>
              <w:rPr>
                <w:sz w:val="16"/>
              </w:rPr>
              <w:t>B1-c worst recorded: High Wind and Strong Wind</w:t>
            </w:r>
          </w:p>
        </w:tc>
      </w:tr>
      <w:tr>
        <w:trPr>
          <w:cantSplit/>
        </w:trPr>
        <w:tc>
          <w:tcPr>
            <w:tcW w:type="dxa" w:w="1037"/>
          </w:tcPr>
          <w:p>
            <w:pPr>
              <w:spacing w:after="0"/>
              <w:jc w:val="left"/>
            </w:pPr>
            <w:r>
              <w:rPr>
                <w:sz w:val="16"/>
              </w:rPr>
              <w:t>1996-03-11</w:t>
            </w:r>
          </w:p>
        </w:tc>
        <w:tc>
          <w:tcPr>
            <w:tcW w:type="dxa" w:w="1215"/>
          </w:tcPr>
          <w:p>
            <w:pPr>
              <w:spacing w:after="0"/>
              <w:jc w:val="left"/>
            </w:pPr>
            <w:r>
              <w:rPr>
                <w:sz w:val="16"/>
              </w:rPr>
              <w:t>Hail</w:t>
            </w:r>
          </w:p>
        </w:tc>
        <w:tc>
          <w:tcPr>
            <w:tcW w:type="dxa" w:w="1336"/>
          </w:tcPr>
          <w:p>
            <w:pPr>
              <w:spacing w:after="0"/>
              <w:jc w:val="left"/>
            </w:pPr>
            <w:r>
              <w:rPr>
                <w:sz w:val="16"/>
              </w:rPr>
              <w:t>0.75 in</w:t>
            </w:r>
          </w:p>
        </w:tc>
        <w:tc>
          <w:tcPr>
            <w:tcW w:type="dxa" w:w="2853"/>
          </w:tcPr>
          <w:p>
            <w:pPr>
              <w:spacing w:after="0"/>
              <w:jc w:val="left"/>
            </w:pPr>
            <w:r>
              <w:rPr>
                <w:sz w:val="16"/>
              </w:rPr>
              <w:t>damage not reported</w:t>
            </w:r>
          </w:p>
        </w:tc>
        <w:tc>
          <w:tcPr>
            <w:tcW w:type="dxa" w:w="929"/>
          </w:tcPr>
          <w:p>
            <w:pPr>
              <w:spacing w:after="0"/>
              <w:jc w:val="right"/>
            </w:pPr>
            <w:r>
              <w:rPr>
                <w:sz w:val="16"/>
              </w:rPr>
              <w:t>0, 0</w:t>
            </w:r>
          </w:p>
        </w:tc>
        <w:tc>
          <w:tcPr>
            <w:tcW w:type="dxa" w:w="3118"/>
          </w:tcPr>
          <w:p>
            <w:pPr>
              <w:spacing w:after="0"/>
              <w:jc w:val="left"/>
            </w:pPr>
            <w:r>
              <w:rPr>
                <w:sz w:val="16"/>
              </w:rPr>
              <w:t>OAKDALE</w:t>
            </w:r>
          </w:p>
        </w:tc>
        <w:tc>
          <w:tcPr>
            <w:tcW w:type="dxa" w:w="1255"/>
          </w:tcPr>
          <w:p>
            <w:pPr>
              <w:spacing w:after="0"/>
              <w:jc w:val="left"/>
            </w:pPr>
          </w:p>
        </w:tc>
        <w:tc>
          <w:tcPr>
            <w:tcW w:type="dxa" w:w="2367"/>
          </w:tcPr>
          <w:p>
            <w:pPr>
              <w:spacing w:after="0"/>
              <w:jc w:val="left"/>
            </w:pPr>
            <w:r>
              <w:rPr>
                <w:sz w:val="16"/>
              </w:rPr>
              <w:t>B1-c worst recorded: Hail</w:t>
            </w:r>
          </w:p>
        </w:tc>
      </w:tr>
      <w:tr>
        <w:trPr>
          <w:cantSplit/>
        </w:trPr>
        <w:tc>
          <w:tcPr>
            <w:tcW w:type="dxa" w:w="1037"/>
          </w:tcPr>
          <w:p>
            <w:pPr>
              <w:spacing w:after="0"/>
              <w:jc w:val="left"/>
            </w:pPr>
            <w:r>
              <w:rPr>
                <w:sz w:val="16"/>
              </w:rPr>
              <w:t>1953-04-27</w:t>
            </w:r>
          </w:p>
        </w:tc>
        <w:tc>
          <w:tcPr>
            <w:tcW w:type="dxa" w:w="1215"/>
          </w:tcPr>
          <w:p>
            <w:pPr>
              <w:spacing w:after="0"/>
              <w:jc w:val="left"/>
            </w:pPr>
            <w:r>
              <w:rPr>
                <w:sz w:val="16"/>
              </w:rPr>
              <w:t>Tornado</w:t>
            </w:r>
          </w:p>
        </w:tc>
        <w:tc>
          <w:tcPr>
            <w:tcW w:type="dxa" w:w="1336"/>
          </w:tcPr>
          <w:p>
            <w:pPr>
              <w:spacing w:after="0"/>
              <w:jc w:val="left"/>
            </w:pPr>
            <w:r>
              <w:rPr>
                <w:sz w:val="16"/>
              </w:rPr>
              <w:t>F2, 33 yd wide</w:t>
            </w:r>
          </w:p>
        </w:tc>
        <w:tc>
          <w:tcPr>
            <w:tcW w:type="dxa" w:w="2853"/>
          </w:tcPr>
          <w:p>
            <w:pPr>
              <w:spacing w:after="0"/>
              <w:jc w:val="left"/>
            </w:pPr>
            <w:r>
              <w:rPr>
                <w:sz w:val="16"/>
              </w:rPr>
              <w:t>$2,500 property; crops not recorded (1953 dollars)</w:t>
            </w:r>
          </w:p>
        </w:tc>
        <w:tc>
          <w:tcPr>
            <w:tcW w:type="dxa" w:w="929"/>
          </w:tcPr>
          <w:p>
            <w:pPr>
              <w:spacing w:after="0"/>
              <w:jc w:val="right"/>
            </w:pPr>
            <w:r>
              <w:rPr>
                <w:sz w:val="16"/>
              </w:rPr>
              <w:t>0, 0</w:t>
            </w:r>
          </w:p>
        </w:tc>
        <w:tc>
          <w:tcPr>
            <w:tcW w:type="dxa" w:w="3118"/>
          </w:tcPr>
          <w:p>
            <w:pPr>
              <w:spacing w:after="0"/>
              <w:jc w:val="left"/>
            </w:pPr>
            <w:r>
              <w:rPr>
                <w:sz w:val="16"/>
              </w:rPr>
              <w:t>location not recorded</w:t>
            </w:r>
          </w:p>
        </w:tc>
        <w:tc>
          <w:tcPr>
            <w:tcW w:type="dxa" w:w="1255"/>
          </w:tcPr>
          <w:p>
            <w:pPr>
              <w:spacing w:after="0"/>
              <w:jc w:val="left"/>
            </w:pPr>
          </w:p>
        </w:tc>
        <w:tc>
          <w:tcPr>
            <w:tcW w:type="dxa" w:w="2367"/>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64"/>
        <w:gridCol w:w="1340"/>
        <w:gridCol w:w="1512"/>
        <w:gridCol w:w="1734"/>
        <w:gridCol w:w="1037"/>
        <w:gridCol w:w="1331"/>
        <w:gridCol w:w="1581"/>
        <w:gridCol w:w="1788"/>
        <w:gridCol w:w="1037"/>
        <w:gridCol w:w="1687"/>
      </w:tblGrid>
      <w:tr>
        <w:trPr>
          <w:cantSplit/>
          <w:tblHeader/>
        </w:trPr>
        <w:tc>
          <w:tcPr>
            <w:tcW w:type="dxa" w:w="1064"/>
            <w:shd w:val="clear" w:color="auto" w:fill="E8E8E8"/>
          </w:tcPr>
          <w:p>
            <w:pPr>
              <w:spacing w:after="0"/>
              <w:jc w:val="left"/>
            </w:pPr>
            <w:r>
              <w:rPr>
                <w:b/>
                <w:sz w:val="16"/>
              </w:rPr>
              <w:t>Hazard</w:t>
            </w:r>
          </w:p>
        </w:tc>
        <w:tc>
          <w:tcPr>
            <w:tcW w:type="dxa" w:w="13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2"/>
            <w:shd w:val="clear" w:color="auto" w:fill="E8E8E8"/>
          </w:tcPr>
          <w:p>
            <w:pPr>
              <w:spacing w:after="0"/>
              <w:jc w:val="left"/>
            </w:pPr>
            <w:r>
              <w:rPr>
                <w:b/>
                <w:sz w:val="16"/>
              </w:rPr>
              <w:t>Unit</w:t>
            </w:r>
          </w:p>
        </w:tc>
        <w:tc>
          <w:tcPr>
            <w:tcW w:type="dxa" w:w="173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31"/>
            <w:shd w:val="clear" w:color="auto" w:fill="E8E8E8"/>
          </w:tcPr>
          <w:p>
            <w:pPr>
              <w:spacing w:after="0"/>
              <w:jc w:val="left"/>
            </w:pPr>
            <w:r>
              <w:rPr>
                <w:b/>
                <w:sz w:val="16"/>
              </w:rPr>
              <w:t>Descriptor basis</w:t>
            </w:r>
          </w:p>
        </w:tc>
        <w:tc>
          <w:tcPr>
            <w:tcW w:type="dxa" w:w="1581"/>
            <w:shd w:val="clear" w:color="auto" w:fill="E8E8E8"/>
          </w:tcPr>
          <w:p>
            <w:pPr>
              <w:spacing w:after="0"/>
              <w:jc w:val="right"/>
            </w:pPr>
            <w:r>
              <w:rPr>
                <w:b/>
                <w:sz w:val="16"/>
              </w:rPr>
              <w:t>NRI events or days in its record period (hail, wind and tornado are area-weighted, so can be fractional)</w:t>
            </w:r>
          </w:p>
        </w:tc>
        <w:tc>
          <w:tcPr>
            <w:tcW w:type="dxa" w:w="178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87"/>
            <w:shd w:val="clear" w:color="auto" w:fill="E8E8E8"/>
          </w:tcPr>
          <w:p>
            <w:pPr>
              <w:spacing w:after="0"/>
              <w:jc w:val="left"/>
            </w:pPr>
            <w:r>
              <w:rPr>
                <w:b/>
                <w:sz w:val="16"/>
              </w:rPr>
              <w:t>Note</w:t>
            </w:r>
          </w:p>
        </w:tc>
      </w:tr>
      <w:tr>
        <w:trPr>
          <w:cantSplit/>
        </w:trPr>
        <w:tc>
          <w:tcPr>
            <w:tcW w:type="dxa" w:w="1064"/>
          </w:tcPr>
          <w:p>
            <w:pPr>
              <w:spacing w:after="0"/>
              <w:jc w:val="left"/>
            </w:pPr>
            <w:r>
              <w:rPr>
                <w:sz w:val="16"/>
              </w:rPr>
              <w:t>Avalanche</w:t>
            </w:r>
          </w:p>
        </w:tc>
        <w:tc>
          <w:tcPr>
            <w:tcW w:type="dxa" w:w="1340"/>
          </w:tcPr>
          <w:p>
            <w:pPr>
              <w:spacing w:after="0"/>
              <w:jc w:val="right"/>
            </w:pPr>
            <w:r>
              <w:rPr>
                <w:sz w:val="16"/>
              </w:rPr>
              <w:t>0.01</w:t>
            </w:r>
          </w:p>
        </w:tc>
        <w:tc>
          <w:tcPr>
            <w:tcW w:type="dxa" w:w="1512"/>
          </w:tcPr>
          <w:p>
            <w:pPr>
              <w:spacing w:after="0"/>
              <w:jc w:val="left"/>
            </w:pPr>
            <w:r>
              <w:rPr>
                <w:sz w:val="16"/>
              </w:rPr>
              <w:t>events per year</w:t>
            </w:r>
          </w:p>
        </w:tc>
        <w:tc>
          <w:tcPr>
            <w:tcW w:type="dxa" w:w="1734"/>
          </w:tcPr>
          <w:p>
            <w:pPr>
              <w:spacing w:after="0"/>
              <w:jc w:val="left"/>
            </w:pPr>
            <w:r>
              <w:rPr>
                <w:sz w:val="16"/>
              </w:rPr>
              <w:t>about 1 in 100 years</w:t>
            </w:r>
          </w:p>
        </w:tc>
        <w:tc>
          <w:tcPr>
            <w:tcW w:type="dxa" w:w="1037"/>
          </w:tcPr>
          <w:p>
            <w:pPr>
              <w:spacing w:after="0"/>
              <w:jc w:val="left"/>
            </w:pPr>
            <w:r>
              <w:rPr>
                <w:sz w:val="16"/>
              </w:rPr>
              <w:t>Possible</w:t>
            </w:r>
          </w:p>
        </w:tc>
        <w:tc>
          <w:tcPr>
            <w:tcW w:type="dxa" w:w="1331"/>
          </w:tcPr>
          <w:p>
            <w:pPr>
              <w:spacing w:after="0"/>
              <w:jc w:val="left"/>
            </w:pPr>
            <w:r>
              <w:rPr>
                <w:sz w:val="16"/>
              </w:rPr>
              <w:t>FEMA annualized frequency (modeled)</w:t>
            </w:r>
          </w:p>
        </w:tc>
        <w:tc>
          <w:tcPr>
            <w:tcW w:type="dxa" w:w="1581"/>
          </w:tcPr>
          <w:p>
            <w:pPr>
              <w:spacing w:after="0"/>
              <w:jc w:val="right"/>
            </w:pPr>
            <w:r>
              <w:rPr>
                <w:sz w:val="16"/>
              </w:rPr>
              <w:t>0</w:t>
            </w:r>
          </w:p>
        </w:tc>
        <w:tc>
          <w:tcPr>
            <w:tcW w:type="dxa" w:w="1788"/>
          </w:tcPr>
          <w:p>
            <w:pPr>
              <w:spacing w:after="0"/>
              <w:jc w:val="left"/>
            </w:pPr>
            <w:r>
              <w:rPr>
                <w:sz w:val="16"/>
              </w:rPr>
              <w:t>1994 to 2023 (30 years)</w:t>
            </w:r>
          </w:p>
        </w:tc>
        <w:tc>
          <w:tcPr>
            <w:tcW w:type="dxa" w:w="1037"/>
          </w:tcPr>
          <w:p>
            <w:pPr>
              <w:spacing w:after="0"/>
              <w:jc w:val="left"/>
            </w:pPr>
            <w:r>
              <w:rPr>
                <w:sz w:val="16"/>
              </w:rPr>
              <w:t>see B1-f</w:t>
            </w:r>
          </w:p>
        </w:tc>
        <w:tc>
          <w:tcPr>
            <w:tcW w:type="dxa" w:w="1687"/>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64"/>
          </w:tcPr>
          <w:p>
            <w:pPr>
              <w:spacing w:after="0"/>
              <w:jc w:val="left"/>
            </w:pPr>
            <w:r>
              <w:rPr>
                <w:sz w:val="16"/>
              </w:rPr>
              <w:t>Coastal Flooding</w:t>
            </w:r>
          </w:p>
        </w:tc>
        <w:tc>
          <w:tcPr>
            <w:tcW w:type="dxa" w:w="1340"/>
          </w:tcPr>
          <w:p>
            <w:pPr>
              <w:spacing w:after="0"/>
              <w:jc w:val="right"/>
            </w:pPr>
          </w:p>
        </w:tc>
        <w:tc>
          <w:tcPr>
            <w:tcW w:type="dxa" w:w="1512"/>
          </w:tcPr>
          <w:p>
            <w:pPr>
              <w:spacing w:after="0"/>
              <w:jc w:val="left"/>
            </w:pPr>
            <w:r>
              <w:rPr>
                <w:sz w:val="16"/>
              </w:rPr>
              <w:t>events per year at a location (modeled)</w:t>
            </w:r>
          </w:p>
        </w:tc>
        <w:tc>
          <w:tcPr>
            <w:tcW w:type="dxa" w:w="1734"/>
          </w:tcPr>
          <w:p>
            <w:pPr>
              <w:spacing w:after="0"/>
              <w:jc w:val="left"/>
            </w:pPr>
          </w:p>
        </w:tc>
        <w:tc>
          <w:tcPr>
            <w:tcW w:type="dxa" w:w="1037"/>
          </w:tcPr>
          <w:p>
            <w:pPr>
              <w:spacing w:after="0"/>
              <w:jc w:val="left"/>
            </w:pPr>
          </w:p>
        </w:tc>
        <w:tc>
          <w:tcPr>
            <w:tcW w:type="dxa" w:w="1331"/>
          </w:tcPr>
          <w:p>
            <w:pPr>
              <w:spacing w:after="0"/>
              <w:jc w:val="left"/>
            </w:pP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r>
              <w:rPr>
                <w:sz w:val="16"/>
              </w:rPr>
              <w:t>Not Applicable in NRI for this county; no descriptor.</w:t>
            </w:r>
          </w:p>
        </w:tc>
      </w:tr>
      <w:tr>
        <w:trPr>
          <w:cantSplit/>
        </w:trPr>
        <w:tc>
          <w:tcPr>
            <w:tcW w:type="dxa" w:w="1064"/>
          </w:tcPr>
          <w:p>
            <w:pPr>
              <w:spacing w:after="0"/>
              <w:jc w:val="left"/>
            </w:pPr>
            <w:r>
              <w:rPr>
                <w:sz w:val="16"/>
              </w:rPr>
              <w:t>Cold Wave</w:t>
            </w:r>
          </w:p>
        </w:tc>
        <w:tc>
          <w:tcPr>
            <w:tcW w:type="dxa" w:w="1340"/>
          </w:tcPr>
          <w:p>
            <w:pPr>
              <w:spacing w:after="0"/>
              <w:jc w:val="right"/>
            </w:pPr>
            <w:r>
              <w:rPr>
                <w:sz w:val="16"/>
              </w:rPr>
              <w:t>0</w:t>
            </w:r>
          </w:p>
        </w:tc>
        <w:tc>
          <w:tcPr>
            <w:tcW w:type="dxa" w:w="1512"/>
          </w:tcPr>
          <w:p>
            <w:pPr>
              <w:spacing w:after="0"/>
              <w:jc w:val="left"/>
            </w:pPr>
            <w:r>
              <w:rPr>
                <w:sz w:val="16"/>
              </w:rPr>
              <w:t>event-days per year</w:t>
            </w:r>
          </w:p>
        </w:tc>
        <w:tc>
          <w:tcPr>
            <w:tcW w:type="dxa" w:w="1734"/>
          </w:tcPr>
          <w:p>
            <w:pPr>
              <w:spacing w:after="0"/>
              <w:jc w:val="left"/>
            </w:pPr>
            <w:r>
              <w:rPr>
                <w:sz w:val="16"/>
              </w:rPr>
              <w:t>none modeled</w:t>
            </w:r>
          </w:p>
        </w:tc>
        <w:tc>
          <w:tcPr>
            <w:tcW w:type="dxa" w:w="1037"/>
          </w:tcPr>
          <w:p>
            <w:pPr>
              <w:spacing w:after="0"/>
              <w:jc w:val="left"/>
            </w:pPr>
            <w:r>
              <w:rPr>
                <w:sz w:val="16"/>
              </w:rPr>
              <w:t>Likely</w:t>
            </w:r>
          </w:p>
        </w:tc>
        <w:tc>
          <w:tcPr>
            <w:tcW w:type="dxa" w:w="1331"/>
          </w:tcPr>
          <w:p>
            <w:pPr>
              <w:spacing w:after="0"/>
              <w:jc w:val="left"/>
            </w:pPr>
            <w:r>
              <w:rPr>
                <w:sz w:val="16"/>
              </w:rPr>
              <w:t>Storm Events event-days in 8 of 30 years, 1996 to 2025 (26.7%)</w:t>
            </w:r>
          </w:p>
        </w:tc>
        <w:tc>
          <w:tcPr>
            <w:tcW w:type="dxa" w:w="1581"/>
          </w:tcPr>
          <w:p>
            <w:pPr>
              <w:spacing w:after="0"/>
              <w:jc w:val="right"/>
            </w:pPr>
            <w:r>
              <w:rPr>
                <w:sz w:val="16"/>
              </w:rPr>
              <w:t>0</w:t>
            </w:r>
          </w:p>
        </w:tc>
        <w:tc>
          <w:tcPr>
            <w:tcW w:type="dxa" w:w="178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r>
              <w:rPr>
                <w:sz w:val="16"/>
              </w:rPr>
              <w:t>NRI models no cold wave event-days here (2005-11-12 to 2024-11-12, 19 years); Storm Events has a record in 8 of 30 years. The descriptor comes from Storm Events, which records events NRI's definition leaves out.</w:t>
            </w:r>
          </w:p>
        </w:tc>
      </w:tr>
      <w:tr>
        <w:trPr>
          <w:cantSplit/>
        </w:trPr>
        <w:tc>
          <w:tcPr>
            <w:tcW w:type="dxa" w:w="1064"/>
          </w:tcPr>
          <w:p>
            <w:pPr>
              <w:spacing w:after="0"/>
              <w:jc w:val="left"/>
            </w:pPr>
            <w:r>
              <w:rPr>
                <w:sz w:val="16"/>
              </w:rPr>
              <w:t>Drought</w:t>
            </w:r>
          </w:p>
        </w:tc>
        <w:tc>
          <w:tcPr>
            <w:tcW w:type="dxa" w:w="1340"/>
          </w:tcPr>
          <w:p>
            <w:pPr>
              <w:spacing w:after="0"/>
              <w:jc w:val="right"/>
            </w:pPr>
            <w:r>
              <w:rPr>
                <w:sz w:val="16"/>
              </w:rPr>
              <w:t>73.6</w:t>
            </w:r>
          </w:p>
        </w:tc>
        <w:tc>
          <w:tcPr>
            <w:tcW w:type="dxa" w:w="1512"/>
          </w:tcPr>
          <w:p>
            <w:pPr>
              <w:spacing w:after="0"/>
              <w:jc w:val="left"/>
            </w:pPr>
            <w:r>
              <w:rPr>
                <w:sz w:val="16"/>
              </w:rPr>
              <w:t>event-days per year</w:t>
            </w:r>
          </w:p>
        </w:tc>
        <w:tc>
          <w:tcPr>
            <w:tcW w:type="dxa" w:w="1734"/>
          </w:tcPr>
          <w:p>
            <w:pPr>
              <w:spacing w:after="0"/>
              <w:jc w:val="left"/>
            </w:pPr>
            <w:r>
              <w:rPr>
                <w:sz w:val="16"/>
              </w:rPr>
              <w:t>about 73.6 days per year</w:t>
            </w:r>
          </w:p>
        </w:tc>
        <w:tc>
          <w:tcPr>
            <w:tcW w:type="dxa" w:w="1037"/>
          </w:tcPr>
          <w:p>
            <w:pPr>
              <w:spacing w:after="0"/>
              <w:jc w:val="left"/>
            </w:pPr>
            <w:r>
              <w:rPr>
                <w:sz w:val="16"/>
              </w:rPr>
              <w:t>Likely</w:t>
            </w:r>
          </w:p>
        </w:tc>
        <w:tc>
          <w:tcPr>
            <w:tcW w:type="dxa" w:w="1331"/>
          </w:tcPr>
          <w:p>
            <w:pPr>
              <w:spacing w:after="0"/>
              <w:jc w:val="left"/>
            </w:pPr>
            <w:r>
              <w:rPr>
                <w:sz w:val="16"/>
              </w:rPr>
              <w:t>Storm Events event-days in 7 of 30 years, 1996 to 2025 (23.3%)</w:t>
            </w:r>
          </w:p>
        </w:tc>
        <w:tc>
          <w:tcPr>
            <w:tcW w:type="dxa" w:w="1581"/>
          </w:tcPr>
          <w:p>
            <w:pPr>
              <w:spacing w:after="0"/>
              <w:jc w:val="right"/>
            </w:pPr>
            <w:r>
              <w:rPr>
                <w:sz w:val="16"/>
              </w:rPr>
              <w:t>2,226</w:t>
            </w:r>
          </w:p>
        </w:tc>
        <w:tc>
          <w:tcPr>
            <w:tcW w:type="dxa" w:w="178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Earthquake</w:t>
            </w:r>
          </w:p>
        </w:tc>
        <w:tc>
          <w:tcPr>
            <w:tcW w:type="dxa" w:w="1340"/>
          </w:tcPr>
          <w:p>
            <w:pPr>
              <w:spacing w:after="0"/>
              <w:jc w:val="right"/>
            </w:pPr>
            <w:r>
              <w:rPr>
                <w:sz w:val="16"/>
              </w:rPr>
              <w:t>0.0695</w:t>
            </w:r>
          </w:p>
        </w:tc>
        <w:tc>
          <w:tcPr>
            <w:tcW w:type="dxa" w:w="1512"/>
          </w:tcPr>
          <w:p>
            <w:pPr>
              <w:spacing w:after="0"/>
              <w:jc w:val="left"/>
            </w:pPr>
            <w:r>
              <w:rPr>
                <w:sz w:val="16"/>
              </w:rPr>
              <w:t>annual probability at a location</w:t>
            </w:r>
          </w:p>
        </w:tc>
        <w:tc>
          <w:tcPr>
            <w:tcW w:type="dxa" w:w="1734"/>
          </w:tcPr>
          <w:p>
            <w:pPr>
              <w:spacing w:after="0"/>
              <w:jc w:val="left"/>
            </w:pPr>
            <w:r>
              <w:rPr>
                <w:sz w:val="16"/>
              </w:rPr>
              <w:t>chance a given location in the county has at least minor-damage shaking in a year: 6.95%</w:t>
            </w:r>
          </w:p>
        </w:tc>
        <w:tc>
          <w:tcPr>
            <w:tcW w:type="dxa" w:w="1037"/>
          </w:tcPr>
          <w:p>
            <w:pPr>
              <w:spacing w:after="0"/>
              <w:jc w:val="left"/>
            </w:pPr>
          </w:p>
        </w:tc>
        <w:tc>
          <w:tcPr>
            <w:tcW w:type="dxa" w:w="1331"/>
          </w:tcPr>
          <w:p>
            <w:pPr>
              <w:spacing w:after="0"/>
              <w:jc w:val="left"/>
            </w:pP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r>
              <w:rPr>
                <w:sz w:val="16"/>
              </w:rPr>
              <w:t>No descriptor (Storm Events does not record earthquakes).</w:t>
            </w:r>
          </w:p>
        </w:tc>
      </w:tr>
      <w:tr>
        <w:trPr>
          <w:cantSplit/>
        </w:trPr>
        <w:tc>
          <w:tcPr>
            <w:tcW w:type="dxa" w:w="1064"/>
          </w:tcPr>
          <w:p>
            <w:pPr>
              <w:spacing w:after="0"/>
              <w:jc w:val="left"/>
            </w:pPr>
            <w:r>
              <w:rPr>
                <w:sz w:val="16"/>
              </w:rPr>
              <w:t>Hail</w:t>
            </w:r>
          </w:p>
        </w:tc>
        <w:tc>
          <w:tcPr>
            <w:tcW w:type="dxa" w:w="1340"/>
          </w:tcPr>
          <w:p>
            <w:pPr>
              <w:spacing w:after="0"/>
              <w:jc w:val="right"/>
            </w:pPr>
            <w:r>
              <w:rPr>
                <w:sz w:val="16"/>
              </w:rPr>
              <w:t>0.089</w:t>
            </w:r>
          </w:p>
        </w:tc>
        <w:tc>
          <w:tcPr>
            <w:tcW w:type="dxa" w:w="1512"/>
          </w:tcPr>
          <w:p>
            <w:pPr>
              <w:spacing w:after="0"/>
              <w:jc w:val="left"/>
            </w:pPr>
            <w:r>
              <w:rPr>
                <w:sz w:val="16"/>
              </w:rPr>
              <w:t>events per year</w:t>
            </w:r>
          </w:p>
        </w:tc>
        <w:tc>
          <w:tcPr>
            <w:tcW w:type="dxa" w:w="1734"/>
          </w:tcPr>
          <w:p>
            <w:pPr>
              <w:spacing w:after="0"/>
              <w:jc w:val="left"/>
            </w:pPr>
            <w:r>
              <w:rPr>
                <w:sz w:val="16"/>
              </w:rPr>
              <w:t>about 1 in 11 years</w:t>
            </w:r>
          </w:p>
        </w:tc>
        <w:tc>
          <w:tcPr>
            <w:tcW w:type="dxa" w:w="1037"/>
          </w:tcPr>
          <w:p>
            <w:pPr>
              <w:spacing w:after="0"/>
              <w:jc w:val="left"/>
            </w:pPr>
            <w:r>
              <w:rPr>
                <w:sz w:val="16"/>
              </w:rPr>
              <w:t>Possible</w:t>
            </w:r>
          </w:p>
        </w:tc>
        <w:tc>
          <w:tcPr>
            <w:tcW w:type="dxa" w:w="1331"/>
          </w:tcPr>
          <w:p>
            <w:pPr>
              <w:spacing w:after="0"/>
              <w:jc w:val="left"/>
            </w:pPr>
            <w:r>
              <w:rPr>
                <w:sz w:val="16"/>
              </w:rPr>
              <w:t>FEMA annualized frequency (modeled)</w:t>
            </w:r>
          </w:p>
        </w:tc>
        <w:tc>
          <w:tcPr>
            <w:tcW w:type="dxa" w:w="1581"/>
          </w:tcPr>
          <w:p>
            <w:pPr>
              <w:spacing w:after="0"/>
              <w:jc w:val="right"/>
            </w:pPr>
            <w:r>
              <w:rPr>
                <w:sz w:val="16"/>
              </w:rPr>
              <w:t>3.4 (modeled)</w:t>
            </w:r>
          </w:p>
        </w:tc>
        <w:tc>
          <w:tcPr>
            <w:tcW w:type="dxa" w:w="1788"/>
          </w:tcPr>
          <w:p>
            <w:pPr>
              <w:spacing w:after="0"/>
              <w:jc w:val="left"/>
            </w:pPr>
            <w:r>
              <w:rPr>
                <w:sz w:val="16"/>
              </w:rPr>
              <w:t>1986 to 2023 (38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Heat Wave</w:t>
            </w:r>
          </w:p>
        </w:tc>
        <w:tc>
          <w:tcPr>
            <w:tcW w:type="dxa" w:w="1340"/>
          </w:tcPr>
          <w:p>
            <w:pPr>
              <w:spacing w:after="0"/>
              <w:jc w:val="right"/>
            </w:pPr>
            <w:r>
              <w:rPr>
                <w:sz w:val="16"/>
              </w:rPr>
              <w:t>7.18</w:t>
            </w:r>
          </w:p>
        </w:tc>
        <w:tc>
          <w:tcPr>
            <w:tcW w:type="dxa" w:w="1512"/>
          </w:tcPr>
          <w:p>
            <w:pPr>
              <w:spacing w:after="0"/>
              <w:jc w:val="left"/>
            </w:pPr>
            <w:r>
              <w:rPr>
                <w:sz w:val="16"/>
              </w:rPr>
              <w:t>event-days per year</w:t>
            </w:r>
          </w:p>
        </w:tc>
        <w:tc>
          <w:tcPr>
            <w:tcW w:type="dxa" w:w="1734"/>
          </w:tcPr>
          <w:p>
            <w:pPr>
              <w:spacing w:after="0"/>
              <w:jc w:val="left"/>
            </w:pPr>
            <w:r>
              <w:rPr>
                <w:sz w:val="16"/>
              </w:rPr>
              <w:t>about 7.18 days per year</w:t>
            </w:r>
          </w:p>
        </w:tc>
        <w:tc>
          <w:tcPr>
            <w:tcW w:type="dxa" w:w="1037"/>
          </w:tcPr>
          <w:p>
            <w:pPr>
              <w:spacing w:after="0"/>
              <w:jc w:val="left"/>
            </w:pPr>
            <w:r>
              <w:rPr>
                <w:sz w:val="16"/>
              </w:rPr>
              <w:t>Likely</w:t>
            </w:r>
          </w:p>
        </w:tc>
        <w:tc>
          <w:tcPr>
            <w:tcW w:type="dxa" w:w="1331"/>
          </w:tcPr>
          <w:p>
            <w:pPr>
              <w:spacing w:after="0"/>
              <w:jc w:val="left"/>
            </w:pPr>
            <w:r>
              <w:rPr>
                <w:sz w:val="16"/>
              </w:rPr>
              <w:t>Storm Events event-days in 11 of 30 years, 1996 to 2025 (36.7%)</w:t>
            </w:r>
          </w:p>
        </w:tc>
        <w:tc>
          <w:tcPr>
            <w:tcW w:type="dxa" w:w="1581"/>
          </w:tcPr>
          <w:p>
            <w:pPr>
              <w:spacing w:after="0"/>
              <w:jc w:val="right"/>
            </w:pPr>
            <w:r>
              <w:rPr>
                <w:sz w:val="16"/>
              </w:rPr>
              <w:t>83.4</w:t>
            </w:r>
          </w:p>
        </w:tc>
        <w:tc>
          <w:tcPr>
            <w:tcW w:type="dxa" w:w="178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Hurricane</w:t>
            </w:r>
          </w:p>
        </w:tc>
        <w:tc>
          <w:tcPr>
            <w:tcW w:type="dxa" w:w="1340"/>
          </w:tcPr>
          <w:p>
            <w:pPr>
              <w:spacing w:after="0"/>
              <w:jc w:val="right"/>
            </w:pPr>
          </w:p>
        </w:tc>
        <w:tc>
          <w:tcPr>
            <w:tcW w:type="dxa" w:w="1512"/>
          </w:tcPr>
          <w:p>
            <w:pPr>
              <w:spacing w:after="0"/>
              <w:jc w:val="left"/>
            </w:pPr>
            <w:r>
              <w:rPr>
                <w:sz w:val="16"/>
              </w:rPr>
              <w:t>events per year</w:t>
            </w:r>
          </w:p>
        </w:tc>
        <w:tc>
          <w:tcPr>
            <w:tcW w:type="dxa" w:w="1734"/>
          </w:tcPr>
          <w:p>
            <w:pPr>
              <w:spacing w:after="0"/>
              <w:jc w:val="left"/>
            </w:pPr>
          </w:p>
        </w:tc>
        <w:tc>
          <w:tcPr>
            <w:tcW w:type="dxa" w:w="1037"/>
          </w:tcPr>
          <w:p>
            <w:pPr>
              <w:spacing w:after="0"/>
              <w:jc w:val="left"/>
            </w:pPr>
          </w:p>
        </w:tc>
        <w:tc>
          <w:tcPr>
            <w:tcW w:type="dxa" w:w="1331"/>
          </w:tcPr>
          <w:p>
            <w:pPr>
              <w:spacing w:after="0"/>
              <w:jc w:val="left"/>
            </w:pPr>
          </w:p>
        </w:tc>
        <w:tc>
          <w:tcPr>
            <w:tcW w:type="dxa" w:w="1581"/>
          </w:tcPr>
          <w:p>
            <w:pPr>
              <w:spacing w:after="0"/>
              <w:jc w:val="right"/>
            </w:pPr>
          </w:p>
        </w:tc>
        <w:tc>
          <w:tcPr>
            <w:tcW w:type="dxa" w:w="1788"/>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687"/>
          </w:tcPr>
          <w:p>
            <w:pPr>
              <w:spacing w:after="0"/>
              <w:jc w:val="left"/>
            </w:pPr>
            <w:r>
              <w:rPr>
                <w:sz w:val="16"/>
              </w:rPr>
              <w:t>Not Applicable in NRI for this county; no descriptor.</w:t>
            </w:r>
          </w:p>
        </w:tc>
      </w:tr>
      <w:tr>
        <w:trPr>
          <w:cantSplit/>
        </w:trPr>
        <w:tc>
          <w:tcPr>
            <w:tcW w:type="dxa" w:w="1064"/>
          </w:tcPr>
          <w:p>
            <w:pPr>
              <w:spacing w:after="0"/>
              <w:jc w:val="left"/>
            </w:pPr>
            <w:r>
              <w:rPr>
                <w:sz w:val="16"/>
              </w:rPr>
              <w:t>Ice Storm</w:t>
            </w:r>
          </w:p>
        </w:tc>
        <w:tc>
          <w:tcPr>
            <w:tcW w:type="dxa" w:w="1340"/>
          </w:tcPr>
          <w:p>
            <w:pPr>
              <w:spacing w:after="0"/>
              <w:jc w:val="right"/>
            </w:pPr>
          </w:p>
        </w:tc>
        <w:tc>
          <w:tcPr>
            <w:tcW w:type="dxa" w:w="1512"/>
          </w:tcPr>
          <w:p>
            <w:pPr>
              <w:spacing w:after="0"/>
              <w:jc w:val="left"/>
            </w:pPr>
            <w:r>
              <w:rPr>
                <w:sz w:val="16"/>
              </w:rPr>
              <w:t>event-days per year</w:t>
            </w:r>
          </w:p>
        </w:tc>
        <w:tc>
          <w:tcPr>
            <w:tcW w:type="dxa" w:w="1734"/>
          </w:tcPr>
          <w:p>
            <w:pPr>
              <w:spacing w:after="0"/>
              <w:jc w:val="left"/>
            </w:pPr>
          </w:p>
        </w:tc>
        <w:tc>
          <w:tcPr>
            <w:tcW w:type="dxa" w:w="1037"/>
          </w:tcPr>
          <w:p>
            <w:pPr>
              <w:spacing w:after="0"/>
              <w:jc w:val="left"/>
            </w:pPr>
          </w:p>
        </w:tc>
        <w:tc>
          <w:tcPr>
            <w:tcW w:type="dxa" w:w="1331"/>
          </w:tcPr>
          <w:p>
            <w:pPr>
              <w:spacing w:after="0"/>
              <w:jc w:val="left"/>
            </w:pPr>
          </w:p>
        </w:tc>
        <w:tc>
          <w:tcPr>
            <w:tcW w:type="dxa" w:w="1581"/>
          </w:tcPr>
          <w:p>
            <w:pPr>
              <w:spacing w:after="0"/>
              <w:jc w:val="right"/>
            </w:pPr>
          </w:p>
        </w:tc>
        <w:tc>
          <w:tcPr>
            <w:tcW w:type="dxa" w:w="1788"/>
          </w:tcPr>
          <w:p>
            <w:pPr>
              <w:spacing w:after="0"/>
              <w:jc w:val="left"/>
            </w:pPr>
            <w:r>
              <w:rPr>
                <w:sz w:val="16"/>
              </w:rPr>
              <w:t>1946-12-31 to 2014-02-12 (67 years)</w:t>
            </w:r>
          </w:p>
        </w:tc>
        <w:tc>
          <w:tcPr>
            <w:tcW w:type="dxa" w:w="1037"/>
          </w:tcPr>
          <w:p>
            <w:pPr>
              <w:spacing w:after="0"/>
              <w:jc w:val="left"/>
            </w:pPr>
            <w:r>
              <w:rPr>
                <w:sz w:val="16"/>
              </w:rPr>
              <w:t>countywide</w:t>
            </w:r>
          </w:p>
        </w:tc>
        <w:tc>
          <w:tcPr>
            <w:tcW w:type="dxa" w:w="1687"/>
          </w:tcPr>
          <w:p>
            <w:pPr>
              <w:spacing w:after="0"/>
              <w:jc w:val="left"/>
            </w:pPr>
            <w:r>
              <w:rPr>
                <w:sz w:val="16"/>
              </w:rPr>
              <w:t>Not Applicable in NRI for this county; no descriptor.</w:t>
            </w:r>
          </w:p>
        </w:tc>
      </w:tr>
      <w:tr>
        <w:trPr>
          <w:cantSplit/>
        </w:trPr>
        <w:tc>
          <w:tcPr>
            <w:tcW w:type="dxa" w:w="1064"/>
          </w:tcPr>
          <w:p>
            <w:pPr>
              <w:spacing w:after="0"/>
              <w:jc w:val="left"/>
            </w:pPr>
            <w:r>
              <w:rPr>
                <w:sz w:val="16"/>
              </w:rPr>
              <w:t>Inland Flooding</w:t>
            </w:r>
          </w:p>
        </w:tc>
        <w:tc>
          <w:tcPr>
            <w:tcW w:type="dxa" w:w="1340"/>
          </w:tcPr>
          <w:p>
            <w:pPr>
              <w:spacing w:after="0"/>
              <w:jc w:val="right"/>
            </w:pPr>
            <w:r>
              <w:rPr>
                <w:sz w:val="16"/>
              </w:rPr>
              <w:t>0.571</w:t>
            </w:r>
          </w:p>
        </w:tc>
        <w:tc>
          <w:tcPr>
            <w:tcW w:type="dxa" w:w="1512"/>
          </w:tcPr>
          <w:p>
            <w:pPr>
              <w:spacing w:after="0"/>
              <w:jc w:val="left"/>
            </w:pPr>
            <w:r>
              <w:rPr>
                <w:sz w:val="16"/>
              </w:rPr>
              <w:t>event-days per year</w:t>
            </w:r>
          </w:p>
        </w:tc>
        <w:tc>
          <w:tcPr>
            <w:tcW w:type="dxa" w:w="1734"/>
          </w:tcPr>
          <w:p>
            <w:pPr>
              <w:spacing w:after="0"/>
              <w:jc w:val="left"/>
            </w:pPr>
            <w:r>
              <w:rPr>
                <w:sz w:val="16"/>
              </w:rPr>
              <w:t>about 0.571 days per year</w:t>
            </w:r>
          </w:p>
        </w:tc>
        <w:tc>
          <w:tcPr>
            <w:tcW w:type="dxa" w:w="1037"/>
          </w:tcPr>
          <w:p>
            <w:pPr>
              <w:spacing w:after="0"/>
              <w:jc w:val="left"/>
            </w:pPr>
            <w:r>
              <w:rPr>
                <w:sz w:val="16"/>
              </w:rPr>
              <w:t>Likely</w:t>
            </w:r>
          </w:p>
        </w:tc>
        <w:tc>
          <w:tcPr>
            <w:tcW w:type="dxa" w:w="1331"/>
          </w:tcPr>
          <w:p>
            <w:pPr>
              <w:spacing w:after="0"/>
              <w:jc w:val="left"/>
            </w:pPr>
            <w:r>
              <w:rPr>
                <w:sz w:val="16"/>
              </w:rPr>
              <w:t>Storm Events event-days in 10 of 30 years, 1996 to 2025 (33.3%)</w:t>
            </w:r>
          </w:p>
        </w:tc>
        <w:tc>
          <w:tcPr>
            <w:tcW w:type="dxa" w:w="1581"/>
          </w:tcPr>
          <w:p>
            <w:pPr>
              <w:spacing w:after="0"/>
              <w:jc w:val="right"/>
            </w:pPr>
            <w:r>
              <w:rPr>
                <w:sz w:val="16"/>
              </w:rPr>
              <w:t>16</w:t>
            </w:r>
          </w:p>
        </w:tc>
        <w:tc>
          <w:tcPr>
            <w:tcW w:type="dxa" w:w="1788"/>
          </w:tcPr>
          <w:p>
            <w:pPr>
              <w:spacing w:after="0"/>
              <w:jc w:val="left"/>
            </w:pPr>
            <w:r>
              <w:rPr>
                <w:sz w:val="16"/>
              </w:rPr>
              <w:t>1996 to 2023 (28 years)</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Landslide</w:t>
            </w:r>
          </w:p>
        </w:tc>
        <w:tc>
          <w:tcPr>
            <w:tcW w:type="dxa" w:w="1340"/>
          </w:tcPr>
          <w:p>
            <w:pPr>
              <w:spacing w:after="0"/>
              <w:jc w:val="right"/>
            </w:pPr>
            <w:r>
              <w:rPr>
                <w:sz w:val="16"/>
              </w:rPr>
              <w:t>18.2</w:t>
            </w:r>
          </w:p>
        </w:tc>
        <w:tc>
          <w:tcPr>
            <w:tcW w:type="dxa" w:w="1512"/>
          </w:tcPr>
          <w:p>
            <w:pPr>
              <w:spacing w:after="0"/>
              <w:jc w:val="left"/>
            </w:pPr>
            <w:r>
              <w:rPr>
                <w:sz w:val="16"/>
              </w:rPr>
              <w:t>events per year (modeled)</w:t>
            </w:r>
          </w:p>
        </w:tc>
        <w:tc>
          <w:tcPr>
            <w:tcW w:type="dxa" w:w="1734"/>
          </w:tcPr>
          <w:p>
            <w:pPr>
              <w:spacing w:after="0"/>
              <w:jc w:val="left"/>
            </w:pPr>
            <w:r>
              <w:rPr>
                <w:sz w:val="16"/>
              </w:rPr>
              <w:t>about 18.2 per year</w:t>
            </w:r>
          </w:p>
        </w:tc>
        <w:tc>
          <w:tcPr>
            <w:tcW w:type="dxa" w:w="1037"/>
          </w:tcPr>
          <w:p>
            <w:pPr>
              <w:spacing w:after="0"/>
              <w:jc w:val="left"/>
            </w:pPr>
            <w:r>
              <w:rPr>
                <w:sz w:val="16"/>
              </w:rPr>
              <w:t>Highly 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Lightning</w:t>
            </w:r>
          </w:p>
        </w:tc>
        <w:tc>
          <w:tcPr>
            <w:tcW w:type="dxa" w:w="1340"/>
          </w:tcPr>
          <w:p>
            <w:pPr>
              <w:spacing w:after="0"/>
              <w:jc w:val="right"/>
            </w:pPr>
            <w:r>
              <w:rPr>
                <w:sz w:val="16"/>
              </w:rPr>
              <w:t>6.95</w:t>
            </w:r>
          </w:p>
        </w:tc>
        <w:tc>
          <w:tcPr>
            <w:tcW w:type="dxa" w:w="1512"/>
          </w:tcPr>
          <w:p>
            <w:pPr>
              <w:spacing w:after="0"/>
              <w:jc w:val="left"/>
            </w:pPr>
            <w:r>
              <w:rPr>
                <w:sz w:val="16"/>
              </w:rPr>
              <w:t>days per year with a strike</w:t>
            </w:r>
          </w:p>
        </w:tc>
        <w:tc>
          <w:tcPr>
            <w:tcW w:type="dxa" w:w="1734"/>
          </w:tcPr>
          <w:p>
            <w:pPr>
              <w:spacing w:after="0"/>
              <w:jc w:val="left"/>
            </w:pPr>
            <w:r>
              <w:rPr>
                <w:sz w:val="16"/>
              </w:rPr>
              <w:t>about 6.95 days per year</w:t>
            </w:r>
          </w:p>
        </w:tc>
        <w:tc>
          <w:tcPr>
            <w:tcW w:type="dxa" w:w="1037"/>
          </w:tcPr>
          <w:p>
            <w:pPr>
              <w:spacing w:after="0"/>
              <w:jc w:val="left"/>
            </w:pPr>
            <w:r>
              <w:rPr>
                <w:sz w:val="16"/>
              </w:rPr>
              <w:t>Highly 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1995 to 2023 (29 years; CONUS)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Strong Wind</w:t>
            </w:r>
          </w:p>
        </w:tc>
        <w:tc>
          <w:tcPr>
            <w:tcW w:type="dxa" w:w="1340"/>
          </w:tcPr>
          <w:p>
            <w:pPr>
              <w:spacing w:after="0"/>
              <w:jc w:val="right"/>
            </w:pPr>
            <w:r>
              <w:rPr>
                <w:sz w:val="16"/>
              </w:rPr>
              <w:t>0.0422</w:t>
            </w:r>
          </w:p>
        </w:tc>
        <w:tc>
          <w:tcPr>
            <w:tcW w:type="dxa" w:w="1512"/>
          </w:tcPr>
          <w:p>
            <w:pPr>
              <w:spacing w:after="0"/>
              <w:jc w:val="left"/>
            </w:pPr>
            <w:r>
              <w:rPr>
                <w:sz w:val="16"/>
              </w:rPr>
              <w:t>events per year</w:t>
            </w:r>
          </w:p>
        </w:tc>
        <w:tc>
          <w:tcPr>
            <w:tcW w:type="dxa" w:w="1734"/>
          </w:tcPr>
          <w:p>
            <w:pPr>
              <w:spacing w:after="0"/>
              <w:jc w:val="left"/>
            </w:pPr>
            <w:r>
              <w:rPr>
                <w:sz w:val="16"/>
              </w:rPr>
              <w:t>about 1 in 24 years</w:t>
            </w:r>
          </w:p>
        </w:tc>
        <w:tc>
          <w:tcPr>
            <w:tcW w:type="dxa" w:w="1037"/>
          </w:tcPr>
          <w:p>
            <w:pPr>
              <w:spacing w:after="0"/>
              <w:jc w:val="left"/>
            </w:pPr>
            <w:r>
              <w:rPr>
                <w:sz w:val="16"/>
              </w:rPr>
              <w:t>Possible</w:t>
            </w:r>
          </w:p>
        </w:tc>
        <w:tc>
          <w:tcPr>
            <w:tcW w:type="dxa" w:w="1331"/>
          </w:tcPr>
          <w:p>
            <w:pPr>
              <w:spacing w:after="0"/>
              <w:jc w:val="left"/>
            </w:pPr>
            <w:r>
              <w:rPr>
                <w:sz w:val="16"/>
              </w:rPr>
              <w:t>FEMA annualized frequency (modeled)</w:t>
            </w:r>
          </w:p>
        </w:tc>
        <w:tc>
          <w:tcPr>
            <w:tcW w:type="dxa" w:w="1581"/>
          </w:tcPr>
          <w:p>
            <w:pPr>
              <w:spacing w:after="0"/>
              <w:jc w:val="right"/>
            </w:pPr>
            <w:r>
              <w:rPr>
                <w:sz w:val="16"/>
              </w:rPr>
              <w:t>2</w:t>
            </w:r>
          </w:p>
        </w:tc>
        <w:tc>
          <w:tcPr>
            <w:tcW w:type="dxa" w:w="1788"/>
          </w:tcPr>
          <w:p>
            <w:pPr>
              <w:spacing w:after="0"/>
              <w:jc w:val="left"/>
            </w:pPr>
            <w:r>
              <w:rPr>
                <w:sz w:val="16"/>
              </w:rPr>
              <w:t>1986 to 2023 (38 years)</w:t>
            </w:r>
          </w:p>
        </w:tc>
        <w:tc>
          <w:tcPr>
            <w:tcW w:type="dxa" w:w="1037"/>
          </w:tcPr>
          <w:p>
            <w:pPr>
              <w:spacing w:after="0"/>
              <w:jc w:val="left"/>
            </w:pPr>
            <w:r>
              <w:rPr>
                <w:sz w:val="16"/>
              </w:rPr>
              <w:t>countywide</w:t>
            </w:r>
          </w:p>
        </w:tc>
        <w:tc>
          <w:tcPr>
            <w:tcW w:type="dxa" w:w="1687"/>
          </w:tcPr>
          <w:p>
            <w:pPr>
              <w:spacing w:after="0"/>
              <w:jc w:val="left"/>
            </w:pPr>
          </w:p>
        </w:tc>
      </w:tr>
      <w:tr>
        <w:trPr>
          <w:cantSplit/>
        </w:trPr>
        <w:tc>
          <w:tcPr>
            <w:tcW w:type="dxa" w:w="1064"/>
          </w:tcPr>
          <w:p>
            <w:pPr>
              <w:spacing w:after="0"/>
              <w:jc w:val="left"/>
            </w:pPr>
            <w:r>
              <w:rPr>
                <w:sz w:val="16"/>
              </w:rPr>
              <w:t>Tornado</w:t>
            </w:r>
          </w:p>
        </w:tc>
        <w:tc>
          <w:tcPr>
            <w:tcW w:type="dxa" w:w="1340"/>
          </w:tcPr>
          <w:p>
            <w:pPr>
              <w:spacing w:after="0"/>
              <w:jc w:val="right"/>
            </w:pPr>
            <w:r>
              <w:rPr>
                <w:sz w:val="16"/>
              </w:rPr>
              <w:t>0.175</w:t>
            </w:r>
          </w:p>
        </w:tc>
        <w:tc>
          <w:tcPr>
            <w:tcW w:type="dxa" w:w="1512"/>
          </w:tcPr>
          <w:p>
            <w:pPr>
              <w:spacing w:after="0"/>
              <w:jc w:val="left"/>
            </w:pPr>
            <w:r>
              <w:rPr>
                <w:sz w:val="16"/>
              </w:rPr>
              <w:t>events per year</w:t>
            </w:r>
          </w:p>
        </w:tc>
        <w:tc>
          <w:tcPr>
            <w:tcW w:type="dxa" w:w="1734"/>
          </w:tcPr>
          <w:p>
            <w:pPr>
              <w:spacing w:after="0"/>
              <w:jc w:val="left"/>
            </w:pPr>
            <w:r>
              <w:rPr>
                <w:sz w:val="16"/>
              </w:rPr>
              <w:t>about 1 in 6 years</w:t>
            </w:r>
          </w:p>
        </w:tc>
        <w:tc>
          <w:tcPr>
            <w:tcW w:type="dxa" w:w="1037"/>
          </w:tcPr>
          <w:p>
            <w:pPr>
              <w:spacing w:after="0"/>
              <w:jc w:val="left"/>
            </w:pPr>
            <w:r>
              <w:rPr>
                <w:sz w:val="16"/>
              </w:rPr>
              <w:t>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1950 to 2023 (EF2+); 1986 to 2023 (EF0-1)</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Volcanic Activity</w:t>
            </w:r>
          </w:p>
        </w:tc>
        <w:tc>
          <w:tcPr>
            <w:tcW w:type="dxa" w:w="1340"/>
          </w:tcPr>
          <w:p>
            <w:pPr>
              <w:spacing w:after="0"/>
              <w:jc w:val="right"/>
            </w:pPr>
            <w:r>
              <w:rPr>
                <w:sz w:val="16"/>
              </w:rPr>
              <w:t>0.0003</w:t>
            </w:r>
          </w:p>
        </w:tc>
        <w:tc>
          <w:tcPr>
            <w:tcW w:type="dxa" w:w="1512"/>
          </w:tcPr>
          <w:p>
            <w:pPr>
              <w:spacing w:after="0"/>
              <w:jc w:val="left"/>
            </w:pPr>
            <w:r>
              <w:rPr>
                <w:sz w:val="16"/>
              </w:rPr>
              <w:t>annual probability</w:t>
            </w:r>
          </w:p>
        </w:tc>
        <w:tc>
          <w:tcPr>
            <w:tcW w:type="dxa" w:w="1734"/>
          </w:tcPr>
          <w:p>
            <w:pPr>
              <w:spacing w:after="0"/>
              <w:jc w:val="left"/>
            </w:pPr>
            <w:r>
              <w:rPr>
                <w:sz w:val="16"/>
              </w:rPr>
              <w:t>about 1 in 3,333 years</w:t>
            </w:r>
          </w:p>
        </w:tc>
        <w:tc>
          <w:tcPr>
            <w:tcW w:type="dxa" w:w="1037"/>
          </w:tcPr>
          <w:p>
            <w:pPr>
              <w:spacing w:after="0"/>
              <w:jc w:val="left"/>
            </w:pPr>
            <w:r>
              <w:rPr>
                <w:sz w:val="16"/>
              </w:rPr>
              <w:t>Unlikely</w:t>
            </w:r>
          </w:p>
        </w:tc>
        <w:tc>
          <w:tcPr>
            <w:tcW w:type="dxa" w:w="1331"/>
          </w:tcPr>
          <w:p>
            <w:pPr>
              <w:spacing w:after="0"/>
              <w:jc w:val="left"/>
            </w:pPr>
            <w:r>
              <w:rPr>
                <w:sz w:val="16"/>
              </w:rPr>
              <w:t>FEMA annualized frequency (modeled)</w:t>
            </w: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Wildfire</w:t>
            </w:r>
          </w:p>
        </w:tc>
        <w:tc>
          <w:tcPr>
            <w:tcW w:type="dxa" w:w="1340"/>
          </w:tcPr>
          <w:p>
            <w:pPr>
              <w:spacing w:after="0"/>
              <w:jc w:val="right"/>
            </w:pPr>
            <w:r>
              <w:rPr>
                <w:sz w:val="16"/>
              </w:rPr>
              <w:t>0.00597</w:t>
            </w:r>
          </w:p>
        </w:tc>
        <w:tc>
          <w:tcPr>
            <w:tcW w:type="dxa" w:w="1512"/>
          </w:tcPr>
          <w:p>
            <w:pPr>
              <w:spacing w:after="0"/>
              <w:jc w:val="left"/>
            </w:pPr>
            <w:r>
              <w:rPr>
                <w:sz w:val="16"/>
              </w:rPr>
              <w:t>annual probability at a location</w:t>
            </w:r>
          </w:p>
        </w:tc>
        <w:tc>
          <w:tcPr>
            <w:tcW w:type="dxa" w:w="1734"/>
          </w:tcPr>
          <w:p>
            <w:pPr>
              <w:spacing w:after="0"/>
              <w:jc w:val="left"/>
            </w:pPr>
            <w:r>
              <w:rPr>
                <w:sz w:val="16"/>
              </w:rPr>
              <w:t>chance a given location in the county burns in a year: 0.597%</w:t>
            </w:r>
          </w:p>
        </w:tc>
        <w:tc>
          <w:tcPr>
            <w:tcW w:type="dxa" w:w="1037"/>
          </w:tcPr>
          <w:p>
            <w:pPr>
              <w:spacing w:after="0"/>
              <w:jc w:val="left"/>
            </w:pPr>
            <w:r>
              <w:rPr>
                <w:sz w:val="16"/>
              </w:rPr>
              <w:t>Likely</w:t>
            </w:r>
          </w:p>
        </w:tc>
        <w:tc>
          <w:tcPr>
            <w:tcW w:type="dxa" w:w="1331"/>
          </w:tcPr>
          <w:p>
            <w:pPr>
              <w:spacing w:after="0"/>
              <w:jc w:val="left"/>
            </w:pPr>
            <w:r>
              <w:rPr>
                <w:sz w:val="16"/>
              </w:rPr>
              <w:t>Storm Events records in 3 of 30 years, 1996 to 2025 (10%)</w:t>
            </w:r>
          </w:p>
        </w:tc>
        <w:tc>
          <w:tcPr>
            <w:tcW w:type="dxa" w:w="1581"/>
          </w:tcPr>
          <w:p>
            <w:pPr>
              <w:spacing w:after="0"/>
              <w:jc w:val="right"/>
            </w:pPr>
            <w:r>
              <w:rPr>
                <w:sz w:val="16"/>
              </w:rPr>
              <w:t>not shown</w:t>
            </w:r>
          </w:p>
        </w:tc>
        <w:tc>
          <w:tcPr>
            <w:tcW w:type="dxa" w:w="1788"/>
          </w:tcPr>
          <w:p>
            <w:pPr>
              <w:spacing w:after="0"/>
              <w:jc w:val="left"/>
            </w:pPr>
            <w:r>
              <w:rPr>
                <w:sz w:val="16"/>
              </w:rPr>
              <w:t>modeled</w:t>
            </w:r>
          </w:p>
        </w:tc>
        <w:tc>
          <w:tcPr>
            <w:tcW w:type="dxa" w:w="1037"/>
          </w:tcPr>
          <w:p>
            <w:pPr>
              <w:spacing w:after="0"/>
              <w:jc w:val="left"/>
            </w:pPr>
            <w:r>
              <w:rPr>
                <w:sz w:val="16"/>
              </w:rPr>
              <w:t>see B1-f</w:t>
            </w:r>
          </w:p>
        </w:tc>
        <w:tc>
          <w:tcPr>
            <w:tcW w:type="dxa" w:w="1687"/>
          </w:tcPr>
          <w:p>
            <w:pPr>
              <w:spacing w:after="0"/>
              <w:jc w:val="left"/>
            </w:pPr>
          </w:p>
        </w:tc>
      </w:tr>
      <w:tr>
        <w:trPr>
          <w:cantSplit/>
        </w:trPr>
        <w:tc>
          <w:tcPr>
            <w:tcW w:type="dxa" w:w="1064"/>
          </w:tcPr>
          <w:p>
            <w:pPr>
              <w:spacing w:after="0"/>
              <w:jc w:val="left"/>
            </w:pPr>
            <w:r>
              <w:rPr>
                <w:sz w:val="16"/>
              </w:rPr>
              <w:t>Winter Weather</w:t>
            </w:r>
          </w:p>
        </w:tc>
        <w:tc>
          <w:tcPr>
            <w:tcW w:type="dxa" w:w="1340"/>
          </w:tcPr>
          <w:p>
            <w:pPr>
              <w:spacing w:after="0"/>
              <w:jc w:val="right"/>
            </w:pPr>
            <w:r>
              <w:rPr>
                <w:sz w:val="16"/>
              </w:rPr>
              <w:t>0.217</w:t>
            </w:r>
          </w:p>
        </w:tc>
        <w:tc>
          <w:tcPr>
            <w:tcW w:type="dxa" w:w="1512"/>
          </w:tcPr>
          <w:p>
            <w:pPr>
              <w:spacing w:after="0"/>
              <w:jc w:val="left"/>
            </w:pPr>
            <w:r>
              <w:rPr>
                <w:sz w:val="16"/>
              </w:rPr>
              <w:t>event-days per year</w:t>
            </w:r>
          </w:p>
        </w:tc>
        <w:tc>
          <w:tcPr>
            <w:tcW w:type="dxa" w:w="1734"/>
          </w:tcPr>
          <w:p>
            <w:pPr>
              <w:spacing w:after="0"/>
              <w:jc w:val="left"/>
            </w:pPr>
            <w:r>
              <w:rPr>
                <w:sz w:val="16"/>
              </w:rPr>
              <w:t>about 0.217 days per year</w:t>
            </w:r>
          </w:p>
        </w:tc>
        <w:tc>
          <w:tcPr>
            <w:tcW w:type="dxa" w:w="1037"/>
          </w:tcPr>
          <w:p>
            <w:pPr>
              <w:spacing w:after="0"/>
              <w:jc w:val="left"/>
            </w:pPr>
            <w:r>
              <w:rPr>
                <w:sz w:val="16"/>
              </w:rPr>
              <w:t>Possible</w:t>
            </w:r>
          </w:p>
        </w:tc>
        <w:tc>
          <w:tcPr>
            <w:tcW w:type="dxa" w:w="1331"/>
          </w:tcPr>
          <w:p>
            <w:pPr>
              <w:spacing w:after="0"/>
              <w:jc w:val="left"/>
            </w:pPr>
            <w:r>
              <w:rPr>
                <w:sz w:val="16"/>
              </w:rPr>
              <w:t>Storm Events event-days in 2 of 30 years, 1996 to 2025 (6.67%)</w:t>
            </w:r>
          </w:p>
        </w:tc>
        <w:tc>
          <w:tcPr>
            <w:tcW w:type="dxa" w:w="1581"/>
          </w:tcPr>
          <w:p>
            <w:pPr>
              <w:spacing w:after="0"/>
              <w:jc w:val="right"/>
            </w:pPr>
            <w:r>
              <w:rPr>
                <w:sz w:val="16"/>
              </w:rPr>
              <w:t>4.13</w:t>
            </w:r>
          </w:p>
        </w:tc>
        <w:tc>
          <w:tcPr>
            <w:tcW w:type="dxa" w:w="1788"/>
          </w:tcPr>
          <w:p>
            <w:pPr>
              <w:spacing w:after="0"/>
              <w:jc w:val="left"/>
            </w:pPr>
            <w:r>
              <w:rPr>
                <w:sz w:val="16"/>
              </w:rPr>
              <w:t>2005-11-12 to 2024-11-12 (19 years)</w:t>
            </w:r>
          </w:p>
        </w:tc>
        <w:tc>
          <w:tcPr>
            <w:tcW w:type="dxa" w:w="1037"/>
          </w:tcPr>
          <w:p>
            <w:pPr>
              <w:spacing w:after="0"/>
              <w:jc w:val="left"/>
            </w:pPr>
            <w:r>
              <w:rPr>
                <w:sz w:val="16"/>
              </w:rPr>
              <w:t>countywide</w:t>
            </w:r>
          </w:p>
        </w:tc>
        <w:tc>
          <w:tcPr>
            <w:tcW w:type="dxa" w:w="1687"/>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73"/>
        <w:gridCol w:w="2277"/>
        <w:gridCol w:w="1423"/>
        <w:gridCol w:w="1493"/>
        <w:gridCol w:w="1423"/>
        <w:gridCol w:w="5022"/>
      </w:tblGrid>
      <w:tr>
        <w:trPr>
          <w:cantSplit/>
          <w:tblHeader/>
        </w:trPr>
        <w:tc>
          <w:tcPr>
            <w:tcW w:type="dxa" w:w="2473"/>
            <w:vMerge w:val="restart"/>
            <w:shd w:val="clear" w:color="auto" w:fill="E8E8E8"/>
          </w:tcPr>
          <w:p>
            <w:pPr>
              <w:spacing w:after="0"/>
              <w:jc w:val="left"/>
            </w:pPr>
            <w:r>
              <w:rPr>
                <w:b/>
                <w:sz w:val="16"/>
              </w:rPr>
              <w:t>Hazard</w:t>
            </w:r>
          </w:p>
        </w:tc>
        <w:tc>
          <w:tcPr>
            <w:tcW w:type="dxa" w:w="227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02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473"/>
          </w:tcPr>
          <w:p>
            <w:pPr>
              <w:spacing w:after="0"/>
              <w:jc w:val="left"/>
            </w:pPr>
            <w:r>
              <w:rPr>
                <w:sz w:val="16"/>
              </w:rPr>
              <w:t>Avalanche</w:t>
            </w:r>
          </w:p>
        </w:tc>
        <w:tc>
          <w:tcPr>
            <w:tcW w:type="dxa" w:w="2277"/>
          </w:tcPr>
          <w:p>
            <w:pPr>
              <w:spacing w:after="0"/>
              <w:jc w:val="right"/>
            </w:pPr>
            <w:r>
              <w:rPr>
                <w:sz w:val="16"/>
              </w:rPr>
              <w:t>2 of 112</w:t>
            </w:r>
          </w:p>
        </w:tc>
        <w:tc>
          <w:tcPr>
            <w:tcW w:type="dxa" w:w="1423"/>
          </w:tcPr>
          <w:p>
            <w:pPr>
              <w:spacing w:after="0"/>
              <w:jc w:val="right"/>
            </w:pPr>
            <w:r>
              <w:rPr>
                <w:sz w:val="16"/>
              </w:rPr>
              <w:t>1.8</w:t>
            </w:r>
          </w:p>
        </w:tc>
        <w:tc>
          <w:tcPr>
            <w:tcW w:type="dxa" w:w="1493"/>
          </w:tcPr>
          <w:p>
            <w:pPr>
              <w:spacing w:after="0"/>
              <w:jc w:val="right"/>
            </w:pPr>
            <w:r>
              <w:rPr>
                <w:sz w:val="16"/>
              </w:rPr>
              <w:t>2.1</w:t>
            </w:r>
          </w:p>
        </w:tc>
        <w:tc>
          <w:tcPr>
            <w:tcW w:type="dxa" w:w="1423"/>
          </w:tcPr>
          <w:p>
            <w:pPr>
              <w:spacing w:after="0"/>
              <w:jc w:val="right"/>
            </w:pPr>
            <w:r>
              <w:rPr>
                <w:sz w:val="16"/>
              </w:rPr>
              <w:t>2.4</w:t>
            </w:r>
          </w:p>
        </w:tc>
        <w:tc>
          <w:tcPr>
            <w:tcW w:type="dxa" w:w="5022"/>
          </w:tcPr>
          <w:p>
            <w:pPr>
              <w:spacing w:after="0"/>
              <w:jc w:val="left"/>
            </w:pPr>
            <w:r>
              <w:rPr>
                <w:sz w:val="16"/>
              </w:rPr>
              <w:t>Very Low 2, Not Applicable 110</w:t>
            </w:r>
          </w:p>
        </w:tc>
      </w:tr>
      <w:tr>
        <w:trPr>
          <w:cantSplit/>
        </w:trPr>
        <w:tc>
          <w:tcPr>
            <w:tcW w:type="dxa" w:w="2473"/>
          </w:tcPr>
          <w:p>
            <w:pPr>
              <w:spacing w:after="0"/>
              <w:jc w:val="left"/>
            </w:pPr>
            <w:r>
              <w:rPr>
                <w:sz w:val="16"/>
              </w:rPr>
              <w:t>Coastal Flooding</w:t>
            </w:r>
          </w:p>
        </w:tc>
        <w:tc>
          <w:tcPr>
            <w:tcW w:type="dxa" w:w="2277"/>
          </w:tcPr>
          <w:p>
            <w:pPr>
              <w:spacing w:after="0"/>
              <w:jc w:val="right"/>
            </w:pPr>
            <w:r>
              <w:rPr>
                <w:sz w:val="16"/>
              </w:rPr>
              <w:t>0 of 112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022"/>
          </w:tcPr>
          <w:p>
            <w:pPr>
              <w:spacing w:after="0"/>
              <w:jc w:val="left"/>
            </w:pPr>
            <w:r>
              <w:rPr>
                <w:sz w:val="16"/>
              </w:rPr>
              <w:t>Not Applicable 112</w:t>
            </w:r>
          </w:p>
        </w:tc>
      </w:tr>
      <w:tr>
        <w:trPr>
          <w:cantSplit/>
        </w:trPr>
        <w:tc>
          <w:tcPr>
            <w:tcW w:type="dxa" w:w="2473"/>
          </w:tcPr>
          <w:p>
            <w:pPr>
              <w:spacing w:after="0"/>
              <w:jc w:val="left"/>
            </w:pPr>
            <w:r>
              <w:rPr>
                <w:sz w:val="16"/>
              </w:rPr>
              <w:t>Cold Wave</w:t>
            </w:r>
          </w:p>
        </w:tc>
        <w:tc>
          <w:tcPr>
            <w:tcW w:type="dxa" w:w="2277"/>
          </w:tcPr>
          <w:p>
            <w:pPr>
              <w:spacing w:after="0"/>
              <w:jc w:val="right"/>
            </w:pPr>
            <w:r>
              <w:rPr>
                <w:sz w:val="16"/>
              </w:rPr>
              <w:t>0 of 112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022"/>
          </w:tcPr>
          <w:p>
            <w:pPr>
              <w:spacing w:after="0"/>
              <w:jc w:val="left"/>
            </w:pPr>
            <w:r>
              <w:rPr>
                <w:sz w:val="16"/>
              </w:rPr>
              <w:t>No Rating 112</w:t>
            </w:r>
          </w:p>
        </w:tc>
      </w:tr>
      <w:tr>
        <w:trPr>
          <w:cantSplit/>
        </w:trPr>
        <w:tc>
          <w:tcPr>
            <w:tcW w:type="dxa" w:w="2473"/>
          </w:tcPr>
          <w:p>
            <w:pPr>
              <w:spacing w:after="0"/>
              <w:jc w:val="left"/>
            </w:pPr>
            <w:r>
              <w:rPr>
                <w:sz w:val="16"/>
              </w:rPr>
              <w:t>Drought</w:t>
            </w:r>
          </w:p>
        </w:tc>
        <w:tc>
          <w:tcPr>
            <w:tcW w:type="dxa" w:w="2277"/>
          </w:tcPr>
          <w:p>
            <w:pPr>
              <w:spacing w:after="0"/>
              <w:jc w:val="right"/>
            </w:pPr>
            <w:r>
              <w:rPr>
                <w:sz w:val="16"/>
              </w:rPr>
              <w:t>80 of 112</w:t>
            </w:r>
          </w:p>
        </w:tc>
        <w:tc>
          <w:tcPr>
            <w:tcW w:type="dxa" w:w="1423"/>
          </w:tcPr>
          <w:p>
            <w:pPr>
              <w:spacing w:after="0"/>
              <w:jc w:val="right"/>
            </w:pPr>
            <w:r>
              <w:rPr>
                <w:sz w:val="16"/>
              </w:rPr>
              <w:t>68.2</w:t>
            </w:r>
          </w:p>
        </w:tc>
        <w:tc>
          <w:tcPr>
            <w:tcW w:type="dxa" w:w="1493"/>
          </w:tcPr>
          <w:p>
            <w:pPr>
              <w:spacing w:after="0"/>
              <w:jc w:val="right"/>
            </w:pPr>
            <w:r>
              <w:rPr>
                <w:sz w:val="16"/>
              </w:rPr>
              <w:t>91.6</w:t>
            </w:r>
          </w:p>
        </w:tc>
        <w:tc>
          <w:tcPr>
            <w:tcW w:type="dxa" w:w="1423"/>
          </w:tcPr>
          <w:p>
            <w:pPr>
              <w:spacing w:after="0"/>
              <w:jc w:val="right"/>
            </w:pPr>
            <w:r>
              <w:rPr>
                <w:sz w:val="16"/>
              </w:rPr>
              <w:t>100.0</w:t>
            </w:r>
          </w:p>
        </w:tc>
        <w:tc>
          <w:tcPr>
            <w:tcW w:type="dxa" w:w="5022"/>
          </w:tcPr>
          <w:p>
            <w:pPr>
              <w:spacing w:after="0"/>
              <w:jc w:val="left"/>
            </w:pPr>
            <w:r>
              <w:rPr>
                <w:sz w:val="16"/>
              </w:rPr>
              <w:t>Very High 11, Relatively High 11, Relatively Moderate 18, Relatively Low 30, Very Low 10, No Rating 32</w:t>
            </w:r>
          </w:p>
        </w:tc>
      </w:tr>
      <w:tr>
        <w:trPr>
          <w:cantSplit/>
        </w:trPr>
        <w:tc>
          <w:tcPr>
            <w:tcW w:type="dxa" w:w="2473"/>
          </w:tcPr>
          <w:p>
            <w:pPr>
              <w:spacing w:after="0"/>
              <w:jc w:val="left"/>
            </w:pPr>
            <w:r>
              <w:rPr>
                <w:sz w:val="16"/>
              </w:rPr>
              <w:t>Earthquake</w:t>
            </w:r>
          </w:p>
        </w:tc>
        <w:tc>
          <w:tcPr>
            <w:tcW w:type="dxa" w:w="2277"/>
          </w:tcPr>
          <w:p>
            <w:pPr>
              <w:spacing w:after="0"/>
              <w:jc w:val="right"/>
            </w:pPr>
            <w:r>
              <w:rPr>
                <w:sz w:val="16"/>
              </w:rPr>
              <w:t>112 of 112</w:t>
            </w:r>
          </w:p>
        </w:tc>
        <w:tc>
          <w:tcPr>
            <w:tcW w:type="dxa" w:w="1423"/>
          </w:tcPr>
          <w:p>
            <w:pPr>
              <w:spacing w:after="0"/>
              <w:jc w:val="right"/>
            </w:pPr>
            <w:r>
              <w:rPr>
                <w:sz w:val="16"/>
              </w:rPr>
              <w:t>76.8</w:t>
            </w:r>
          </w:p>
        </w:tc>
        <w:tc>
          <w:tcPr>
            <w:tcW w:type="dxa" w:w="1493"/>
          </w:tcPr>
          <w:p>
            <w:pPr>
              <w:spacing w:after="0"/>
              <w:jc w:val="right"/>
            </w:pPr>
            <w:r>
              <w:rPr>
                <w:sz w:val="16"/>
              </w:rPr>
              <w:t>87.0</w:t>
            </w:r>
          </w:p>
        </w:tc>
        <w:tc>
          <w:tcPr>
            <w:tcW w:type="dxa" w:w="1423"/>
          </w:tcPr>
          <w:p>
            <w:pPr>
              <w:spacing w:after="0"/>
              <w:jc w:val="right"/>
            </w:pPr>
            <w:r>
              <w:rPr>
                <w:sz w:val="16"/>
              </w:rPr>
              <w:t>99.3</w:t>
            </w:r>
          </w:p>
        </w:tc>
        <w:tc>
          <w:tcPr>
            <w:tcW w:type="dxa" w:w="5022"/>
          </w:tcPr>
          <w:p>
            <w:pPr>
              <w:spacing w:after="0"/>
              <w:jc w:val="left"/>
            </w:pPr>
            <w:r>
              <w:rPr>
                <w:sz w:val="16"/>
              </w:rPr>
              <w:t>Very High 5, Relatively High 37, Relatively Moderate 69, Relatively Low 1</w:t>
            </w:r>
          </w:p>
        </w:tc>
      </w:tr>
      <w:tr>
        <w:trPr>
          <w:cantSplit/>
        </w:trPr>
        <w:tc>
          <w:tcPr>
            <w:tcW w:type="dxa" w:w="2473"/>
          </w:tcPr>
          <w:p>
            <w:pPr>
              <w:spacing w:after="0"/>
              <w:jc w:val="left"/>
            </w:pPr>
            <w:r>
              <w:rPr>
                <w:sz w:val="16"/>
              </w:rPr>
              <w:t>Hail</w:t>
            </w:r>
          </w:p>
        </w:tc>
        <w:tc>
          <w:tcPr>
            <w:tcW w:type="dxa" w:w="2277"/>
          </w:tcPr>
          <w:p>
            <w:pPr>
              <w:spacing w:after="0"/>
              <w:jc w:val="right"/>
            </w:pPr>
            <w:r>
              <w:rPr>
                <w:sz w:val="16"/>
              </w:rPr>
              <w:t>112 of 112</w:t>
            </w:r>
          </w:p>
        </w:tc>
        <w:tc>
          <w:tcPr>
            <w:tcW w:type="dxa" w:w="1423"/>
          </w:tcPr>
          <w:p>
            <w:pPr>
              <w:spacing w:after="0"/>
              <w:jc w:val="right"/>
            </w:pPr>
            <w:r>
              <w:rPr>
                <w:sz w:val="16"/>
              </w:rPr>
              <w:t>16.1</w:t>
            </w:r>
          </w:p>
        </w:tc>
        <w:tc>
          <w:tcPr>
            <w:tcW w:type="dxa" w:w="1493"/>
          </w:tcPr>
          <w:p>
            <w:pPr>
              <w:spacing w:after="0"/>
              <w:jc w:val="right"/>
            </w:pPr>
            <w:r>
              <w:rPr>
                <w:sz w:val="16"/>
              </w:rPr>
              <w:t>25.9</w:t>
            </w:r>
          </w:p>
        </w:tc>
        <w:tc>
          <w:tcPr>
            <w:tcW w:type="dxa" w:w="1423"/>
          </w:tcPr>
          <w:p>
            <w:pPr>
              <w:spacing w:after="0"/>
              <w:jc w:val="right"/>
            </w:pPr>
            <w:r>
              <w:rPr>
                <w:sz w:val="16"/>
              </w:rPr>
              <w:t>71.6</w:t>
            </w:r>
          </w:p>
        </w:tc>
        <w:tc>
          <w:tcPr>
            <w:tcW w:type="dxa" w:w="5022"/>
          </w:tcPr>
          <w:p>
            <w:pPr>
              <w:spacing w:after="0"/>
              <w:jc w:val="left"/>
            </w:pPr>
            <w:r>
              <w:rPr>
                <w:sz w:val="16"/>
              </w:rPr>
              <w:t>Relatively Moderate 2, Relatively Low 12, Very Low 98</w:t>
            </w:r>
          </w:p>
        </w:tc>
      </w:tr>
      <w:tr>
        <w:trPr>
          <w:cantSplit/>
        </w:trPr>
        <w:tc>
          <w:tcPr>
            <w:tcW w:type="dxa" w:w="2473"/>
          </w:tcPr>
          <w:p>
            <w:pPr>
              <w:spacing w:after="0"/>
              <w:jc w:val="left"/>
            </w:pPr>
            <w:r>
              <w:rPr>
                <w:sz w:val="16"/>
              </w:rPr>
              <w:t>Heat Wave</w:t>
            </w:r>
          </w:p>
        </w:tc>
        <w:tc>
          <w:tcPr>
            <w:tcW w:type="dxa" w:w="2277"/>
          </w:tcPr>
          <w:p>
            <w:pPr>
              <w:spacing w:after="0"/>
              <w:jc w:val="right"/>
            </w:pPr>
            <w:r>
              <w:rPr>
                <w:sz w:val="16"/>
              </w:rPr>
              <w:t>112 of 112</w:t>
            </w:r>
          </w:p>
        </w:tc>
        <w:tc>
          <w:tcPr>
            <w:tcW w:type="dxa" w:w="1423"/>
          </w:tcPr>
          <w:p>
            <w:pPr>
              <w:spacing w:after="0"/>
              <w:jc w:val="right"/>
            </w:pPr>
            <w:r>
              <w:rPr>
                <w:sz w:val="16"/>
              </w:rPr>
              <w:t>37.3</w:t>
            </w:r>
          </w:p>
        </w:tc>
        <w:tc>
          <w:tcPr>
            <w:tcW w:type="dxa" w:w="1493"/>
          </w:tcPr>
          <w:p>
            <w:pPr>
              <w:spacing w:after="0"/>
              <w:jc w:val="right"/>
            </w:pPr>
            <w:r>
              <w:rPr>
                <w:sz w:val="16"/>
              </w:rPr>
              <w:t>68.4</w:t>
            </w:r>
          </w:p>
        </w:tc>
        <w:tc>
          <w:tcPr>
            <w:tcW w:type="dxa" w:w="1423"/>
          </w:tcPr>
          <w:p>
            <w:pPr>
              <w:spacing w:after="0"/>
              <w:jc w:val="right"/>
            </w:pPr>
            <w:r>
              <w:rPr>
                <w:sz w:val="16"/>
              </w:rPr>
              <w:t>93.3</w:t>
            </w:r>
          </w:p>
        </w:tc>
        <w:tc>
          <w:tcPr>
            <w:tcW w:type="dxa" w:w="5022"/>
          </w:tcPr>
          <w:p>
            <w:pPr>
              <w:spacing w:after="0"/>
              <w:jc w:val="left"/>
            </w:pPr>
            <w:r>
              <w:rPr>
                <w:sz w:val="16"/>
              </w:rPr>
              <w:t>Relatively High 8, Relatively Moderate 88, Relatively Low 16</w:t>
            </w:r>
          </w:p>
        </w:tc>
      </w:tr>
      <w:tr>
        <w:trPr>
          <w:cantSplit/>
        </w:trPr>
        <w:tc>
          <w:tcPr>
            <w:tcW w:type="dxa" w:w="2473"/>
          </w:tcPr>
          <w:p>
            <w:pPr>
              <w:spacing w:after="0"/>
              <w:jc w:val="left"/>
            </w:pPr>
            <w:r>
              <w:rPr>
                <w:sz w:val="16"/>
              </w:rPr>
              <w:t>Hurricane</w:t>
            </w:r>
          </w:p>
        </w:tc>
        <w:tc>
          <w:tcPr>
            <w:tcW w:type="dxa" w:w="2277"/>
          </w:tcPr>
          <w:p>
            <w:pPr>
              <w:spacing w:after="0"/>
              <w:jc w:val="right"/>
            </w:pPr>
            <w:r>
              <w:rPr>
                <w:sz w:val="16"/>
              </w:rPr>
              <w:t>0 of 112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022"/>
          </w:tcPr>
          <w:p>
            <w:pPr>
              <w:spacing w:after="0"/>
              <w:jc w:val="left"/>
            </w:pPr>
            <w:r>
              <w:rPr>
                <w:sz w:val="16"/>
              </w:rPr>
              <w:t>Not Applicable 112</w:t>
            </w:r>
          </w:p>
        </w:tc>
      </w:tr>
      <w:tr>
        <w:trPr>
          <w:cantSplit/>
        </w:trPr>
        <w:tc>
          <w:tcPr>
            <w:tcW w:type="dxa" w:w="2473"/>
          </w:tcPr>
          <w:p>
            <w:pPr>
              <w:spacing w:after="0"/>
              <w:jc w:val="left"/>
            </w:pPr>
            <w:r>
              <w:rPr>
                <w:sz w:val="16"/>
              </w:rPr>
              <w:t>Ice Storm</w:t>
            </w:r>
          </w:p>
        </w:tc>
        <w:tc>
          <w:tcPr>
            <w:tcW w:type="dxa" w:w="2277"/>
          </w:tcPr>
          <w:p>
            <w:pPr>
              <w:spacing w:after="0"/>
              <w:jc w:val="right"/>
            </w:pPr>
            <w:r>
              <w:rPr>
                <w:sz w:val="16"/>
              </w:rPr>
              <w:t>0 of 112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022"/>
          </w:tcPr>
          <w:p>
            <w:pPr>
              <w:spacing w:after="0"/>
              <w:jc w:val="left"/>
            </w:pPr>
            <w:r>
              <w:rPr>
                <w:sz w:val="16"/>
              </w:rPr>
              <w:t>Not Applicable 112</w:t>
            </w:r>
          </w:p>
        </w:tc>
      </w:tr>
      <w:tr>
        <w:trPr>
          <w:cantSplit/>
        </w:trPr>
        <w:tc>
          <w:tcPr>
            <w:tcW w:type="dxa" w:w="2473"/>
          </w:tcPr>
          <w:p>
            <w:pPr>
              <w:spacing w:after="0"/>
              <w:jc w:val="left"/>
            </w:pPr>
            <w:r>
              <w:rPr>
                <w:sz w:val="16"/>
              </w:rPr>
              <w:t>Inland Flooding</w:t>
            </w:r>
          </w:p>
        </w:tc>
        <w:tc>
          <w:tcPr>
            <w:tcW w:type="dxa" w:w="2277"/>
          </w:tcPr>
          <w:p>
            <w:pPr>
              <w:spacing w:after="0"/>
              <w:jc w:val="right"/>
            </w:pPr>
            <w:r>
              <w:rPr>
                <w:sz w:val="16"/>
              </w:rPr>
              <w:t>112 of 112</w:t>
            </w:r>
          </w:p>
        </w:tc>
        <w:tc>
          <w:tcPr>
            <w:tcW w:type="dxa" w:w="1423"/>
          </w:tcPr>
          <w:p>
            <w:pPr>
              <w:spacing w:after="0"/>
              <w:jc w:val="right"/>
            </w:pPr>
            <w:r>
              <w:rPr>
                <w:sz w:val="16"/>
              </w:rPr>
              <w:t>10.7</w:t>
            </w:r>
          </w:p>
        </w:tc>
        <w:tc>
          <w:tcPr>
            <w:tcW w:type="dxa" w:w="1493"/>
          </w:tcPr>
          <w:p>
            <w:pPr>
              <w:spacing w:after="0"/>
              <w:jc w:val="right"/>
            </w:pPr>
            <w:r>
              <w:rPr>
                <w:sz w:val="16"/>
              </w:rPr>
              <w:t>55.7</w:t>
            </w:r>
          </w:p>
        </w:tc>
        <w:tc>
          <w:tcPr>
            <w:tcW w:type="dxa" w:w="1423"/>
          </w:tcPr>
          <w:p>
            <w:pPr>
              <w:spacing w:after="0"/>
              <w:jc w:val="right"/>
            </w:pPr>
            <w:r>
              <w:rPr>
                <w:sz w:val="16"/>
              </w:rPr>
              <w:t>99.4</w:t>
            </w:r>
          </w:p>
        </w:tc>
        <w:tc>
          <w:tcPr>
            <w:tcW w:type="dxa" w:w="5022"/>
          </w:tcPr>
          <w:p>
            <w:pPr>
              <w:spacing w:after="0"/>
              <w:jc w:val="left"/>
            </w:pPr>
            <w:r>
              <w:rPr>
                <w:sz w:val="16"/>
              </w:rPr>
              <w:t>Very High 4, Relatively High 20, Relatively Moderate 52, Relatively Low 31, Very Low 5</w:t>
            </w:r>
          </w:p>
        </w:tc>
      </w:tr>
      <w:tr>
        <w:trPr>
          <w:cantSplit/>
        </w:trPr>
        <w:tc>
          <w:tcPr>
            <w:tcW w:type="dxa" w:w="2473"/>
          </w:tcPr>
          <w:p>
            <w:pPr>
              <w:spacing w:after="0"/>
              <w:jc w:val="left"/>
            </w:pPr>
            <w:r>
              <w:rPr>
                <w:sz w:val="16"/>
              </w:rPr>
              <w:t>Landslide</w:t>
            </w:r>
          </w:p>
        </w:tc>
        <w:tc>
          <w:tcPr>
            <w:tcW w:type="dxa" w:w="2277"/>
          </w:tcPr>
          <w:p>
            <w:pPr>
              <w:spacing w:after="0"/>
              <w:jc w:val="right"/>
            </w:pPr>
            <w:r>
              <w:rPr>
                <w:sz w:val="16"/>
              </w:rPr>
              <w:t>54 of 112</w:t>
            </w:r>
          </w:p>
        </w:tc>
        <w:tc>
          <w:tcPr>
            <w:tcW w:type="dxa" w:w="1423"/>
          </w:tcPr>
          <w:p>
            <w:pPr>
              <w:spacing w:after="0"/>
              <w:jc w:val="right"/>
            </w:pPr>
            <w:r>
              <w:rPr>
                <w:sz w:val="16"/>
              </w:rPr>
              <w:t>9.1</w:t>
            </w:r>
          </w:p>
        </w:tc>
        <w:tc>
          <w:tcPr>
            <w:tcW w:type="dxa" w:w="1493"/>
          </w:tcPr>
          <w:p>
            <w:pPr>
              <w:spacing w:after="0"/>
              <w:jc w:val="right"/>
            </w:pPr>
            <w:r>
              <w:rPr>
                <w:sz w:val="16"/>
              </w:rPr>
              <w:t>26.6</w:t>
            </w:r>
          </w:p>
        </w:tc>
        <w:tc>
          <w:tcPr>
            <w:tcW w:type="dxa" w:w="1423"/>
          </w:tcPr>
          <w:p>
            <w:pPr>
              <w:spacing w:after="0"/>
              <w:jc w:val="right"/>
            </w:pPr>
            <w:r>
              <w:rPr>
                <w:sz w:val="16"/>
              </w:rPr>
              <w:t>99.0</w:t>
            </w:r>
          </w:p>
        </w:tc>
        <w:tc>
          <w:tcPr>
            <w:tcW w:type="dxa" w:w="5022"/>
          </w:tcPr>
          <w:p>
            <w:pPr>
              <w:spacing w:after="0"/>
              <w:jc w:val="left"/>
            </w:pPr>
            <w:r>
              <w:rPr>
                <w:sz w:val="16"/>
              </w:rPr>
              <w:t>Relatively Moderate 2, Relatively Low 4, Very Low 48, No Rating 58</w:t>
            </w:r>
          </w:p>
        </w:tc>
      </w:tr>
      <w:tr>
        <w:trPr>
          <w:cantSplit/>
        </w:trPr>
        <w:tc>
          <w:tcPr>
            <w:tcW w:type="dxa" w:w="2473"/>
          </w:tcPr>
          <w:p>
            <w:pPr>
              <w:spacing w:after="0"/>
              <w:jc w:val="left"/>
            </w:pPr>
            <w:r>
              <w:rPr>
                <w:sz w:val="16"/>
              </w:rPr>
              <w:t>Lightning</w:t>
            </w:r>
          </w:p>
        </w:tc>
        <w:tc>
          <w:tcPr>
            <w:tcW w:type="dxa" w:w="2277"/>
          </w:tcPr>
          <w:p>
            <w:pPr>
              <w:spacing w:after="0"/>
              <w:jc w:val="right"/>
            </w:pPr>
            <w:r>
              <w:rPr>
                <w:sz w:val="16"/>
              </w:rPr>
              <w:t>112 of 112</w:t>
            </w:r>
          </w:p>
        </w:tc>
        <w:tc>
          <w:tcPr>
            <w:tcW w:type="dxa" w:w="1423"/>
          </w:tcPr>
          <w:p>
            <w:pPr>
              <w:spacing w:after="0"/>
              <w:jc w:val="right"/>
            </w:pPr>
            <w:r>
              <w:rPr>
                <w:sz w:val="16"/>
              </w:rPr>
              <w:t>18.8</w:t>
            </w:r>
          </w:p>
        </w:tc>
        <w:tc>
          <w:tcPr>
            <w:tcW w:type="dxa" w:w="1493"/>
          </w:tcPr>
          <w:p>
            <w:pPr>
              <w:spacing w:after="0"/>
              <w:jc w:val="right"/>
            </w:pPr>
            <w:r>
              <w:rPr>
                <w:sz w:val="16"/>
              </w:rPr>
              <w:t>49.7</w:t>
            </w:r>
          </w:p>
        </w:tc>
        <w:tc>
          <w:tcPr>
            <w:tcW w:type="dxa" w:w="1423"/>
          </w:tcPr>
          <w:p>
            <w:pPr>
              <w:spacing w:after="0"/>
              <w:jc w:val="right"/>
            </w:pPr>
            <w:r>
              <w:rPr>
                <w:sz w:val="16"/>
              </w:rPr>
              <w:t>79.2</w:t>
            </w:r>
          </w:p>
        </w:tc>
        <w:tc>
          <w:tcPr>
            <w:tcW w:type="dxa" w:w="5022"/>
          </w:tcPr>
          <w:p>
            <w:pPr>
              <w:spacing w:after="0"/>
              <w:jc w:val="left"/>
            </w:pPr>
            <w:r>
              <w:rPr>
                <w:sz w:val="16"/>
              </w:rPr>
              <w:t>Relatively High 1, Relatively Moderate 57, Relatively Low 53, Very Low 1</w:t>
            </w:r>
          </w:p>
        </w:tc>
      </w:tr>
      <w:tr>
        <w:trPr>
          <w:cantSplit/>
        </w:trPr>
        <w:tc>
          <w:tcPr>
            <w:tcW w:type="dxa" w:w="2473"/>
          </w:tcPr>
          <w:p>
            <w:pPr>
              <w:spacing w:after="0"/>
              <w:jc w:val="left"/>
            </w:pPr>
            <w:r>
              <w:rPr>
                <w:sz w:val="16"/>
              </w:rPr>
              <w:t>Strong Wind</w:t>
            </w:r>
          </w:p>
        </w:tc>
        <w:tc>
          <w:tcPr>
            <w:tcW w:type="dxa" w:w="2277"/>
          </w:tcPr>
          <w:p>
            <w:pPr>
              <w:spacing w:after="0"/>
              <w:jc w:val="right"/>
            </w:pPr>
            <w:r>
              <w:rPr>
                <w:sz w:val="16"/>
              </w:rPr>
              <w:t>112 of 112</w:t>
            </w:r>
          </w:p>
        </w:tc>
        <w:tc>
          <w:tcPr>
            <w:tcW w:type="dxa" w:w="1423"/>
          </w:tcPr>
          <w:p>
            <w:pPr>
              <w:spacing w:after="0"/>
              <w:jc w:val="right"/>
            </w:pPr>
            <w:r>
              <w:rPr>
                <w:sz w:val="16"/>
              </w:rPr>
              <w:t>10.3</w:t>
            </w:r>
          </w:p>
        </w:tc>
        <w:tc>
          <w:tcPr>
            <w:tcW w:type="dxa" w:w="1493"/>
          </w:tcPr>
          <w:p>
            <w:pPr>
              <w:spacing w:after="0"/>
              <w:jc w:val="right"/>
            </w:pPr>
            <w:r>
              <w:rPr>
                <w:sz w:val="16"/>
              </w:rPr>
              <w:t>15.1</w:t>
            </w:r>
          </w:p>
        </w:tc>
        <w:tc>
          <w:tcPr>
            <w:tcW w:type="dxa" w:w="1423"/>
          </w:tcPr>
          <w:p>
            <w:pPr>
              <w:spacing w:after="0"/>
              <w:jc w:val="right"/>
            </w:pPr>
            <w:r>
              <w:rPr>
                <w:sz w:val="16"/>
              </w:rPr>
              <w:t>28.6</w:t>
            </w:r>
          </w:p>
        </w:tc>
        <w:tc>
          <w:tcPr>
            <w:tcW w:type="dxa" w:w="5022"/>
          </w:tcPr>
          <w:p>
            <w:pPr>
              <w:spacing w:after="0"/>
              <w:jc w:val="left"/>
            </w:pPr>
            <w:r>
              <w:rPr>
                <w:sz w:val="16"/>
              </w:rPr>
              <w:t>Relatively Low 13, Very Low 99</w:t>
            </w:r>
          </w:p>
        </w:tc>
      </w:tr>
      <w:tr>
        <w:trPr>
          <w:cantSplit/>
        </w:trPr>
        <w:tc>
          <w:tcPr>
            <w:tcW w:type="dxa" w:w="2473"/>
          </w:tcPr>
          <w:p>
            <w:pPr>
              <w:spacing w:after="0"/>
              <w:jc w:val="left"/>
            </w:pPr>
            <w:r>
              <w:rPr>
                <w:sz w:val="16"/>
              </w:rPr>
              <w:t>Tornado</w:t>
            </w:r>
          </w:p>
        </w:tc>
        <w:tc>
          <w:tcPr>
            <w:tcW w:type="dxa" w:w="2277"/>
          </w:tcPr>
          <w:p>
            <w:pPr>
              <w:spacing w:after="0"/>
              <w:jc w:val="right"/>
            </w:pPr>
            <w:r>
              <w:rPr>
                <w:sz w:val="16"/>
              </w:rPr>
              <w:t>112 of 112</w:t>
            </w:r>
          </w:p>
        </w:tc>
        <w:tc>
          <w:tcPr>
            <w:tcW w:type="dxa" w:w="1423"/>
          </w:tcPr>
          <w:p>
            <w:pPr>
              <w:spacing w:after="0"/>
              <w:jc w:val="right"/>
            </w:pPr>
            <w:r>
              <w:rPr>
                <w:sz w:val="16"/>
              </w:rPr>
              <w:t>3.6</w:t>
            </w:r>
          </w:p>
        </w:tc>
        <w:tc>
          <w:tcPr>
            <w:tcW w:type="dxa" w:w="1493"/>
          </w:tcPr>
          <w:p>
            <w:pPr>
              <w:spacing w:after="0"/>
              <w:jc w:val="right"/>
            </w:pPr>
            <w:r>
              <w:rPr>
                <w:sz w:val="16"/>
              </w:rPr>
              <w:t>8.5</w:t>
            </w:r>
          </w:p>
        </w:tc>
        <w:tc>
          <w:tcPr>
            <w:tcW w:type="dxa" w:w="1423"/>
          </w:tcPr>
          <w:p>
            <w:pPr>
              <w:spacing w:after="0"/>
              <w:jc w:val="right"/>
            </w:pPr>
            <w:r>
              <w:rPr>
                <w:sz w:val="16"/>
              </w:rPr>
              <w:t>26.2</w:t>
            </w:r>
          </w:p>
        </w:tc>
        <w:tc>
          <w:tcPr>
            <w:tcW w:type="dxa" w:w="5022"/>
          </w:tcPr>
          <w:p>
            <w:pPr>
              <w:spacing w:after="0"/>
              <w:jc w:val="left"/>
            </w:pPr>
            <w:r>
              <w:rPr>
                <w:sz w:val="16"/>
              </w:rPr>
              <w:t>Very Low 112</w:t>
            </w:r>
          </w:p>
        </w:tc>
      </w:tr>
      <w:tr>
        <w:trPr>
          <w:cantSplit/>
        </w:trPr>
        <w:tc>
          <w:tcPr>
            <w:tcW w:type="dxa" w:w="2473"/>
          </w:tcPr>
          <w:p>
            <w:pPr>
              <w:spacing w:after="0"/>
              <w:jc w:val="left"/>
            </w:pPr>
            <w:r>
              <w:rPr>
                <w:sz w:val="16"/>
              </w:rPr>
              <w:t>Volcanic Activity</w:t>
            </w:r>
          </w:p>
        </w:tc>
        <w:tc>
          <w:tcPr>
            <w:tcW w:type="dxa" w:w="2277"/>
          </w:tcPr>
          <w:p>
            <w:pPr>
              <w:spacing w:after="0"/>
              <w:jc w:val="right"/>
            </w:pPr>
            <w:r>
              <w:rPr>
                <w:sz w:val="16"/>
              </w:rPr>
              <w:t>110 of 112</w:t>
            </w:r>
          </w:p>
        </w:tc>
        <w:tc>
          <w:tcPr>
            <w:tcW w:type="dxa" w:w="1423"/>
          </w:tcPr>
          <w:p>
            <w:pPr>
              <w:spacing w:after="0"/>
              <w:jc w:val="right"/>
            </w:pPr>
            <w:r>
              <w:rPr>
                <w:sz w:val="16"/>
              </w:rPr>
              <w:t>53.0</w:t>
            </w:r>
          </w:p>
        </w:tc>
        <w:tc>
          <w:tcPr>
            <w:tcW w:type="dxa" w:w="1493"/>
          </w:tcPr>
          <w:p>
            <w:pPr>
              <w:spacing w:after="0"/>
              <w:jc w:val="right"/>
            </w:pPr>
            <w:r>
              <w:rPr>
                <w:sz w:val="16"/>
              </w:rPr>
              <w:t>77.6</w:t>
            </w:r>
          </w:p>
        </w:tc>
        <w:tc>
          <w:tcPr>
            <w:tcW w:type="dxa" w:w="1423"/>
          </w:tcPr>
          <w:p>
            <w:pPr>
              <w:spacing w:after="0"/>
              <w:jc w:val="right"/>
            </w:pPr>
            <w:r>
              <w:rPr>
                <w:sz w:val="16"/>
              </w:rPr>
              <w:t>81.2</w:t>
            </w:r>
          </w:p>
        </w:tc>
        <w:tc>
          <w:tcPr>
            <w:tcW w:type="dxa" w:w="5022"/>
          </w:tcPr>
          <w:p>
            <w:pPr>
              <w:spacing w:after="0"/>
              <w:jc w:val="left"/>
            </w:pPr>
            <w:r>
              <w:rPr>
                <w:sz w:val="16"/>
              </w:rPr>
              <w:t>Very Low 110, No Rating 2</w:t>
            </w:r>
          </w:p>
        </w:tc>
      </w:tr>
      <w:tr>
        <w:trPr>
          <w:cantSplit/>
        </w:trPr>
        <w:tc>
          <w:tcPr>
            <w:tcW w:type="dxa" w:w="2473"/>
          </w:tcPr>
          <w:p>
            <w:pPr>
              <w:spacing w:after="0"/>
              <w:jc w:val="left"/>
            </w:pPr>
            <w:r>
              <w:rPr>
                <w:sz w:val="16"/>
              </w:rPr>
              <w:t>Wildfire</w:t>
            </w:r>
          </w:p>
        </w:tc>
        <w:tc>
          <w:tcPr>
            <w:tcW w:type="dxa" w:w="2277"/>
          </w:tcPr>
          <w:p>
            <w:pPr>
              <w:spacing w:after="0"/>
              <w:jc w:val="right"/>
            </w:pPr>
            <w:r>
              <w:rPr>
                <w:sz w:val="16"/>
              </w:rPr>
              <w:t>69 of 112</w:t>
            </w:r>
          </w:p>
        </w:tc>
        <w:tc>
          <w:tcPr>
            <w:tcW w:type="dxa" w:w="1423"/>
          </w:tcPr>
          <w:p>
            <w:pPr>
              <w:spacing w:after="0"/>
              <w:jc w:val="right"/>
            </w:pPr>
            <w:r>
              <w:rPr>
                <w:sz w:val="16"/>
              </w:rPr>
              <w:t>18.8</w:t>
            </w:r>
          </w:p>
        </w:tc>
        <w:tc>
          <w:tcPr>
            <w:tcW w:type="dxa" w:w="1493"/>
          </w:tcPr>
          <w:p>
            <w:pPr>
              <w:spacing w:after="0"/>
              <w:jc w:val="right"/>
            </w:pPr>
            <w:r>
              <w:rPr>
                <w:sz w:val="16"/>
              </w:rPr>
              <w:t>61.7</w:t>
            </w:r>
          </w:p>
        </w:tc>
        <w:tc>
          <w:tcPr>
            <w:tcW w:type="dxa" w:w="1423"/>
          </w:tcPr>
          <w:p>
            <w:pPr>
              <w:spacing w:after="0"/>
              <w:jc w:val="right"/>
            </w:pPr>
            <w:r>
              <w:rPr>
                <w:sz w:val="16"/>
              </w:rPr>
              <w:t>98.9</w:t>
            </w:r>
          </w:p>
        </w:tc>
        <w:tc>
          <w:tcPr>
            <w:tcW w:type="dxa" w:w="5022"/>
          </w:tcPr>
          <w:p>
            <w:pPr>
              <w:spacing w:after="0"/>
              <w:jc w:val="left"/>
            </w:pPr>
            <w:r>
              <w:rPr>
                <w:sz w:val="16"/>
              </w:rPr>
              <w:t>Relatively High 5, Relatively Moderate 5, Relatively Low 22, Very Low 37, No Rating 43</w:t>
            </w:r>
          </w:p>
        </w:tc>
      </w:tr>
      <w:tr>
        <w:trPr>
          <w:cantSplit/>
        </w:trPr>
        <w:tc>
          <w:tcPr>
            <w:tcW w:type="dxa" w:w="2473"/>
          </w:tcPr>
          <w:p>
            <w:pPr>
              <w:spacing w:after="0"/>
              <w:jc w:val="left"/>
            </w:pPr>
            <w:r>
              <w:rPr>
                <w:sz w:val="16"/>
              </w:rPr>
              <w:t>Winter Weather</w:t>
            </w:r>
          </w:p>
        </w:tc>
        <w:tc>
          <w:tcPr>
            <w:tcW w:type="dxa" w:w="2277"/>
          </w:tcPr>
          <w:p>
            <w:pPr>
              <w:spacing w:after="0"/>
              <w:jc w:val="right"/>
            </w:pPr>
            <w:r>
              <w:rPr>
                <w:sz w:val="16"/>
              </w:rPr>
              <w:t>112 of 112</w:t>
            </w:r>
          </w:p>
        </w:tc>
        <w:tc>
          <w:tcPr>
            <w:tcW w:type="dxa" w:w="1423"/>
          </w:tcPr>
          <w:p>
            <w:pPr>
              <w:spacing w:after="0"/>
              <w:jc w:val="right"/>
            </w:pPr>
            <w:r>
              <w:rPr>
                <w:sz w:val="16"/>
              </w:rPr>
              <w:t>17.6</w:t>
            </w:r>
          </w:p>
        </w:tc>
        <w:tc>
          <w:tcPr>
            <w:tcW w:type="dxa" w:w="1493"/>
          </w:tcPr>
          <w:p>
            <w:pPr>
              <w:spacing w:after="0"/>
              <w:jc w:val="right"/>
            </w:pPr>
            <w:r>
              <w:rPr>
                <w:sz w:val="16"/>
              </w:rPr>
              <w:t>21.9</w:t>
            </w:r>
          </w:p>
        </w:tc>
        <w:tc>
          <w:tcPr>
            <w:tcW w:type="dxa" w:w="1423"/>
          </w:tcPr>
          <w:p>
            <w:pPr>
              <w:spacing w:after="0"/>
              <w:jc w:val="right"/>
            </w:pPr>
            <w:r>
              <w:rPr>
                <w:sz w:val="16"/>
              </w:rPr>
              <w:t>31.1</w:t>
            </w:r>
          </w:p>
        </w:tc>
        <w:tc>
          <w:tcPr>
            <w:tcW w:type="dxa" w:w="5022"/>
          </w:tcPr>
          <w:p>
            <w:pPr>
              <w:spacing w:after="0"/>
              <w:jc w:val="left"/>
            </w:pPr>
            <w:r>
              <w:rPr>
                <w:sz w:val="16"/>
              </w:rPr>
              <w:t>Relatively Low 106, Very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09"/>
        <w:gridCol w:w="687"/>
        <w:gridCol w:w="2672"/>
        <w:gridCol w:w="2130"/>
        <w:gridCol w:w="2202"/>
        <w:gridCol w:w="2401"/>
        <w:gridCol w:w="2611"/>
      </w:tblGrid>
      <w:tr>
        <w:trPr>
          <w:cantSplit/>
          <w:tblHeader/>
        </w:trPr>
        <w:tc>
          <w:tcPr>
            <w:tcW w:type="dxa" w:w="1409"/>
            <w:shd w:val="clear" w:color="auto" w:fill="E8E8E8"/>
          </w:tcPr>
          <w:p>
            <w:pPr>
              <w:spacing w:after="0"/>
              <w:jc w:val="left"/>
            </w:pPr>
            <w:r>
              <w:rPr>
                <w:b/>
                <w:sz w:val="16"/>
              </w:rPr>
              <w:t>Jurisdiction</w:t>
            </w:r>
          </w:p>
        </w:tc>
        <w:tc>
          <w:tcPr>
            <w:tcW w:type="dxa" w:w="687"/>
            <w:shd w:val="clear" w:color="auto" w:fill="E8E8E8"/>
          </w:tcPr>
          <w:p>
            <w:pPr>
              <w:spacing w:after="0"/>
              <w:jc w:val="left"/>
            </w:pPr>
            <w:r>
              <w:rPr>
                <w:b/>
                <w:sz w:val="16"/>
              </w:rPr>
              <w:t>Type</w:t>
            </w:r>
          </w:p>
        </w:tc>
        <w:tc>
          <w:tcPr>
            <w:tcW w:type="dxa" w:w="2672"/>
            <w:shd w:val="clear" w:color="auto" w:fill="E8E8E8"/>
          </w:tcPr>
          <w:p>
            <w:pPr>
              <w:spacing w:after="0"/>
              <w:jc w:val="left"/>
            </w:pPr>
            <w:r>
              <w:rPr>
                <w:b/>
                <w:sz w:val="16"/>
              </w:rPr>
              <w:t>Plan status</w:t>
            </w:r>
          </w:p>
        </w:tc>
        <w:tc>
          <w:tcPr>
            <w:tcW w:type="dxa" w:w="213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11"/>
            <w:shd w:val="clear" w:color="auto" w:fill="E8E8E8"/>
          </w:tcPr>
          <w:p>
            <w:pPr>
              <w:spacing w:after="0"/>
              <w:jc w:val="left"/>
            </w:pPr>
            <w:r>
              <w:rPr>
                <w:b/>
                <w:sz w:val="16"/>
              </w:rPr>
              <w:t>Notes</w:t>
            </w:r>
          </w:p>
        </w:tc>
      </w:tr>
      <w:tr>
        <w:trPr>
          <w:cantSplit/>
        </w:trPr>
        <w:tc>
          <w:tcPr>
            <w:tcW w:type="dxa" w:w="1409"/>
          </w:tcPr>
          <w:p>
            <w:pPr>
              <w:spacing w:after="0"/>
              <w:jc w:val="left"/>
            </w:pPr>
            <w:r>
              <w:rPr>
                <w:sz w:val="16"/>
              </w:rPr>
              <w:t>Stanislaus County</w:t>
            </w:r>
          </w:p>
        </w:tc>
        <w:tc>
          <w:tcPr>
            <w:tcW w:type="dxa" w:w="687"/>
          </w:tcPr>
          <w:p>
            <w:pPr>
              <w:spacing w:after="0"/>
              <w:jc w:val="left"/>
            </w:pPr>
            <w:r>
              <w:rPr>
                <w:sz w:val="16"/>
              </w:rPr>
              <w:t>County</w:t>
            </w:r>
          </w:p>
        </w:tc>
        <w:tc>
          <w:tcPr>
            <w:tcW w:type="dxa" w:w="2672"/>
          </w:tcPr>
          <w:p>
            <w:pPr>
              <w:spacing w:after="0"/>
              <w:jc w:val="left"/>
            </w:pPr>
            <w:r>
              <w:rPr>
                <w:sz w:val="16"/>
              </w:rPr>
              <w:t>Approved, expires 2027-11-22</w:t>
            </w:r>
          </w:p>
        </w:tc>
        <w:tc>
          <w:tcPr>
            <w:tcW w:type="dxa" w:w="2130"/>
          </w:tcPr>
          <w:p>
            <w:pPr>
              <w:spacing w:after="0"/>
              <w:jc w:val="right"/>
            </w:pPr>
            <w:r>
              <w:rPr>
                <w:sz w:val="16"/>
              </w:rPr>
              <w:t>FMA RL 2, SRL 1; any 7</w:t>
            </w:r>
          </w:p>
        </w:tc>
        <w:tc>
          <w:tcPr>
            <w:tcW w:type="dxa" w:w="2202"/>
          </w:tcPr>
          <w:p>
            <w:pPr>
              <w:spacing w:after="0"/>
              <w:jc w:val="right"/>
            </w:pPr>
            <w:r>
              <w:rPr>
                <w:sz w:val="16"/>
              </w:rPr>
              <w:t>$9,885,503.05</w:t>
            </w:r>
          </w:p>
        </w:tc>
        <w:tc>
          <w:tcPr>
            <w:tcW w:type="dxa" w:w="2401"/>
          </w:tcPr>
          <w:p>
            <w:pPr>
              <w:spacing w:after="0"/>
              <w:jc w:val="right"/>
            </w:pPr>
            <w:r>
              <w:rPr>
                <w:sz w:val="16"/>
              </w:rPr>
              <w:t>0 total; 0 since its plan</w:t>
            </w:r>
          </w:p>
        </w:tc>
        <w:tc>
          <w:tcPr>
            <w:tcW w:type="dxa" w:w="2611"/>
          </w:tcPr>
          <w:p>
            <w:pPr>
              <w:spacing w:after="0"/>
              <w:jc w:val="left"/>
            </w:pPr>
            <w:r>
              <w:rPr>
                <w:sz w:val="16"/>
              </w:rPr>
              <w:t>Includes $8,177,820.40 for declarations not counted as hazard incidents (DR-4482-CA).</w:t>
            </w:r>
          </w:p>
        </w:tc>
      </w:tr>
      <w:tr>
        <w:trPr>
          <w:cantSplit/>
        </w:trPr>
        <w:tc>
          <w:tcPr>
            <w:tcW w:type="dxa" w:w="1409"/>
          </w:tcPr>
          <w:p>
            <w:pPr>
              <w:spacing w:after="0"/>
              <w:jc w:val="left"/>
            </w:pPr>
            <w:r>
              <w:rPr>
                <w:sz w:val="16"/>
              </w:rPr>
              <w:t>Ceres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0</w:t>
            </w:r>
          </w:p>
        </w:tc>
        <w:tc>
          <w:tcPr>
            <w:tcW w:type="dxa" w:w="2202"/>
          </w:tcPr>
          <w:p>
            <w:pPr>
              <w:spacing w:after="0"/>
              <w:jc w:val="right"/>
            </w:pPr>
            <w:r>
              <w:rPr>
                <w:sz w:val="16"/>
              </w:rPr>
              <w:t>$31,231.92</w:t>
            </w:r>
          </w:p>
        </w:tc>
        <w:tc>
          <w:tcPr>
            <w:tcW w:type="dxa" w:w="2401"/>
          </w:tcPr>
          <w:p>
            <w:pPr>
              <w:spacing w:after="0"/>
              <w:jc w:val="right"/>
            </w:pPr>
            <w:r>
              <w:rPr>
                <w:sz w:val="16"/>
              </w:rPr>
              <w:t>1 total; 1 since its plan</w:t>
            </w:r>
          </w:p>
        </w:tc>
        <w:tc>
          <w:tcPr>
            <w:tcW w:type="dxa" w:w="2611"/>
          </w:tcPr>
          <w:p>
            <w:pPr>
              <w:spacing w:after="0"/>
              <w:jc w:val="left"/>
            </w:pPr>
          </w:p>
        </w:tc>
      </w:tr>
      <w:tr>
        <w:trPr>
          <w:cantSplit/>
        </w:trPr>
        <w:tc>
          <w:tcPr>
            <w:tcW w:type="dxa" w:w="1409"/>
          </w:tcPr>
          <w:p>
            <w:pPr>
              <w:spacing w:after="0"/>
              <w:jc w:val="left"/>
            </w:pPr>
            <w:r>
              <w:rPr>
                <w:sz w:val="16"/>
              </w:rPr>
              <w:t>Hughson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0</w:t>
            </w:r>
          </w:p>
        </w:tc>
        <w:tc>
          <w:tcPr>
            <w:tcW w:type="dxa" w:w="2202"/>
          </w:tcPr>
          <w:p>
            <w:pPr>
              <w:spacing w:after="0"/>
              <w:jc w:val="right"/>
            </w:pPr>
            <w:r>
              <w:rPr>
                <w:sz w:val="16"/>
              </w:rPr>
              <w:t>$325,347.75</w:t>
            </w:r>
          </w:p>
        </w:tc>
        <w:tc>
          <w:tcPr>
            <w:tcW w:type="dxa" w:w="2401"/>
          </w:tcPr>
          <w:p>
            <w:pPr>
              <w:spacing w:after="0"/>
              <w:jc w:val="right"/>
            </w:pPr>
            <w:r>
              <w:rPr>
                <w:sz w:val="16"/>
              </w:rPr>
              <w:t>0 total; 0 since its plan</w:t>
            </w:r>
          </w:p>
        </w:tc>
        <w:tc>
          <w:tcPr>
            <w:tcW w:type="dxa" w:w="2611"/>
          </w:tcPr>
          <w:p>
            <w:pPr>
              <w:spacing w:after="0"/>
              <w:jc w:val="left"/>
            </w:pPr>
          </w:p>
        </w:tc>
      </w:tr>
      <w:tr>
        <w:trPr>
          <w:cantSplit/>
        </w:trPr>
        <w:tc>
          <w:tcPr>
            <w:tcW w:type="dxa" w:w="1409"/>
          </w:tcPr>
          <w:p>
            <w:pPr>
              <w:spacing w:after="0"/>
              <w:jc w:val="left"/>
            </w:pPr>
            <w:r>
              <w:rPr>
                <w:sz w:val="16"/>
              </w:rPr>
              <w:t>Modesto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1; any 6</w:t>
            </w:r>
          </w:p>
        </w:tc>
        <w:tc>
          <w:tcPr>
            <w:tcW w:type="dxa" w:w="2202"/>
          </w:tcPr>
          <w:p>
            <w:pPr>
              <w:spacing w:after="0"/>
              <w:jc w:val="right"/>
            </w:pPr>
            <w:r>
              <w:rPr>
                <w:sz w:val="16"/>
              </w:rPr>
              <w:t>$2,710,747.75</w:t>
            </w:r>
          </w:p>
        </w:tc>
        <w:tc>
          <w:tcPr>
            <w:tcW w:type="dxa" w:w="2401"/>
          </w:tcPr>
          <w:p>
            <w:pPr>
              <w:spacing w:after="0"/>
              <w:jc w:val="right"/>
            </w:pPr>
            <w:r>
              <w:rPr>
                <w:sz w:val="16"/>
              </w:rPr>
              <w:t>5 total; 1 since its plan</w:t>
            </w:r>
          </w:p>
        </w:tc>
        <w:tc>
          <w:tcPr>
            <w:tcW w:type="dxa" w:w="2611"/>
          </w:tcPr>
          <w:p>
            <w:pPr>
              <w:spacing w:after="0"/>
              <w:jc w:val="left"/>
            </w:pPr>
            <w:r>
              <w:rPr>
                <w:sz w:val="16"/>
              </w:rPr>
              <w:t>Includes $79,991.97 for declarations not counted as hazard incidents (DR-4482-CA).</w:t>
            </w:r>
          </w:p>
        </w:tc>
      </w:tr>
      <w:tr>
        <w:trPr>
          <w:cantSplit/>
        </w:trPr>
        <w:tc>
          <w:tcPr>
            <w:tcW w:type="dxa" w:w="1409"/>
          </w:tcPr>
          <w:p>
            <w:pPr>
              <w:spacing w:after="0"/>
              <w:jc w:val="left"/>
            </w:pPr>
            <w:r>
              <w:rPr>
                <w:sz w:val="16"/>
              </w:rPr>
              <w:t>Newman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3</w:t>
            </w:r>
          </w:p>
        </w:tc>
        <w:tc>
          <w:tcPr>
            <w:tcW w:type="dxa" w:w="2202"/>
          </w:tcPr>
          <w:p>
            <w:pPr>
              <w:spacing w:after="0"/>
              <w:jc w:val="right"/>
            </w:pPr>
            <w:r>
              <w:rPr>
                <w:sz w:val="16"/>
              </w:rPr>
              <w:t>$50,036.30</w:t>
            </w:r>
          </w:p>
        </w:tc>
        <w:tc>
          <w:tcPr>
            <w:tcW w:type="dxa" w:w="2401"/>
          </w:tcPr>
          <w:p>
            <w:pPr>
              <w:spacing w:after="0"/>
              <w:jc w:val="right"/>
            </w:pPr>
            <w:r>
              <w:rPr>
                <w:sz w:val="16"/>
              </w:rPr>
              <w:t>2 total; 0 since its plan</w:t>
            </w:r>
          </w:p>
        </w:tc>
        <w:tc>
          <w:tcPr>
            <w:tcW w:type="dxa" w:w="2611"/>
          </w:tcPr>
          <w:p>
            <w:pPr>
              <w:spacing w:after="0"/>
              <w:jc w:val="left"/>
            </w:pPr>
          </w:p>
        </w:tc>
      </w:tr>
      <w:tr>
        <w:trPr>
          <w:cantSplit/>
        </w:trPr>
        <w:tc>
          <w:tcPr>
            <w:tcW w:type="dxa" w:w="1409"/>
          </w:tcPr>
          <w:p>
            <w:pPr>
              <w:spacing w:after="0"/>
              <w:jc w:val="left"/>
            </w:pPr>
            <w:r>
              <w:rPr>
                <w:sz w:val="16"/>
              </w:rPr>
              <w:t>Oakdale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0</w:t>
            </w:r>
          </w:p>
        </w:tc>
        <w:tc>
          <w:tcPr>
            <w:tcW w:type="dxa" w:w="2202"/>
          </w:tcPr>
          <w:p>
            <w:pPr>
              <w:spacing w:after="0"/>
              <w:jc w:val="right"/>
            </w:pPr>
            <w:r>
              <w:rPr>
                <w:sz w:val="16"/>
              </w:rPr>
              <w:t>$8,677.18</w:t>
            </w:r>
          </w:p>
        </w:tc>
        <w:tc>
          <w:tcPr>
            <w:tcW w:type="dxa" w:w="2401"/>
          </w:tcPr>
          <w:p>
            <w:pPr>
              <w:spacing w:after="0"/>
              <w:jc w:val="right"/>
            </w:pPr>
            <w:r>
              <w:rPr>
                <w:sz w:val="16"/>
              </w:rPr>
              <w:t>7 total; 2 since its plan</w:t>
            </w:r>
          </w:p>
        </w:tc>
        <w:tc>
          <w:tcPr>
            <w:tcW w:type="dxa" w:w="2611"/>
          </w:tcPr>
          <w:p>
            <w:pPr>
              <w:spacing w:after="0"/>
              <w:jc w:val="left"/>
            </w:pPr>
          </w:p>
        </w:tc>
      </w:tr>
      <w:tr>
        <w:trPr>
          <w:cantSplit/>
        </w:trPr>
        <w:tc>
          <w:tcPr>
            <w:tcW w:type="dxa" w:w="1409"/>
          </w:tcPr>
          <w:p>
            <w:pPr>
              <w:spacing w:after="0"/>
              <w:jc w:val="left"/>
            </w:pPr>
            <w:r>
              <w:rPr>
                <w:sz w:val="16"/>
              </w:rPr>
              <w:t>Patterson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4</w:t>
            </w:r>
          </w:p>
        </w:tc>
        <w:tc>
          <w:tcPr>
            <w:tcW w:type="dxa" w:w="2202"/>
          </w:tcPr>
          <w:p>
            <w:pPr>
              <w:spacing w:after="0"/>
              <w:jc w:val="right"/>
            </w:pPr>
            <w:r>
              <w:rPr>
                <w:sz w:val="16"/>
              </w:rPr>
              <w:t>$100,123.46</w:t>
            </w:r>
          </w:p>
        </w:tc>
        <w:tc>
          <w:tcPr>
            <w:tcW w:type="dxa" w:w="2401"/>
          </w:tcPr>
          <w:p>
            <w:pPr>
              <w:spacing w:after="0"/>
              <w:jc w:val="right"/>
            </w:pPr>
            <w:r>
              <w:rPr>
                <w:sz w:val="16"/>
              </w:rPr>
              <w:t>0 total; 0 since its plan</w:t>
            </w:r>
          </w:p>
        </w:tc>
        <w:tc>
          <w:tcPr>
            <w:tcW w:type="dxa" w:w="2611"/>
          </w:tcPr>
          <w:p>
            <w:pPr>
              <w:spacing w:after="0"/>
              <w:jc w:val="left"/>
            </w:pPr>
            <w:r>
              <w:rPr>
                <w:sz w:val="16"/>
              </w:rPr>
              <w:t>Includes $66,741.34 for declarations not counted as hazard incidents (DR-4482-CA).</w:t>
            </w:r>
          </w:p>
        </w:tc>
      </w:tr>
      <w:tr>
        <w:trPr>
          <w:cantSplit/>
        </w:trPr>
        <w:tc>
          <w:tcPr>
            <w:tcW w:type="dxa" w:w="1409"/>
          </w:tcPr>
          <w:p>
            <w:pPr>
              <w:spacing w:after="0"/>
              <w:jc w:val="left"/>
            </w:pPr>
            <w:r>
              <w:rPr>
                <w:sz w:val="16"/>
              </w:rPr>
              <w:t>Riverbank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0</w:t>
            </w:r>
          </w:p>
        </w:tc>
        <w:tc>
          <w:tcPr>
            <w:tcW w:type="dxa" w:w="2202"/>
          </w:tcPr>
          <w:p>
            <w:pPr>
              <w:spacing w:after="0"/>
              <w:jc w:val="right"/>
            </w:pPr>
            <w:r>
              <w:rPr>
                <w:sz w:val="16"/>
              </w:rPr>
              <w:t>$39,957.29</w:t>
            </w:r>
          </w:p>
        </w:tc>
        <w:tc>
          <w:tcPr>
            <w:tcW w:type="dxa" w:w="2401"/>
          </w:tcPr>
          <w:p>
            <w:pPr>
              <w:spacing w:after="0"/>
              <w:jc w:val="right"/>
            </w:pPr>
            <w:r>
              <w:rPr>
                <w:sz w:val="16"/>
              </w:rPr>
              <w:t>1 total; 1 since its plan</w:t>
            </w:r>
          </w:p>
        </w:tc>
        <w:tc>
          <w:tcPr>
            <w:tcW w:type="dxa" w:w="2611"/>
          </w:tcPr>
          <w:p>
            <w:pPr>
              <w:spacing w:after="0"/>
              <w:jc w:val="left"/>
            </w:pPr>
          </w:p>
        </w:tc>
      </w:tr>
      <w:tr>
        <w:trPr>
          <w:cantSplit/>
        </w:trPr>
        <w:tc>
          <w:tcPr>
            <w:tcW w:type="dxa" w:w="1409"/>
          </w:tcPr>
          <w:p>
            <w:pPr>
              <w:spacing w:after="0"/>
              <w:jc w:val="left"/>
            </w:pPr>
            <w:r>
              <w:rPr>
                <w:sz w:val="16"/>
              </w:rPr>
              <w:t>Turlock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0</w:t>
            </w:r>
          </w:p>
        </w:tc>
        <w:tc>
          <w:tcPr>
            <w:tcW w:type="dxa" w:w="2202"/>
          </w:tcPr>
          <w:p>
            <w:pPr>
              <w:spacing w:after="0"/>
              <w:jc w:val="right"/>
            </w:pPr>
            <w:r>
              <w:rPr>
                <w:sz w:val="16"/>
              </w:rPr>
              <w:t>$363,669.17</w:t>
            </w:r>
          </w:p>
        </w:tc>
        <w:tc>
          <w:tcPr>
            <w:tcW w:type="dxa" w:w="2401"/>
          </w:tcPr>
          <w:p>
            <w:pPr>
              <w:spacing w:after="0"/>
              <w:jc w:val="right"/>
            </w:pPr>
            <w:r>
              <w:rPr>
                <w:sz w:val="16"/>
              </w:rPr>
              <w:t>1 total; 0 since its plan</w:t>
            </w:r>
          </w:p>
        </w:tc>
        <w:tc>
          <w:tcPr>
            <w:tcW w:type="dxa" w:w="2611"/>
          </w:tcPr>
          <w:p>
            <w:pPr>
              <w:spacing w:after="0"/>
              <w:jc w:val="left"/>
            </w:pPr>
            <w:r>
              <w:rPr>
                <w:sz w:val="16"/>
              </w:rPr>
              <w:t>Includes $330,560.41 for declarations not counted as hazard incidents (DR-4482-CA).</w:t>
            </w:r>
          </w:p>
        </w:tc>
      </w:tr>
      <w:tr>
        <w:trPr>
          <w:cantSplit/>
        </w:trPr>
        <w:tc>
          <w:tcPr>
            <w:tcW w:type="dxa" w:w="1409"/>
          </w:tcPr>
          <w:p>
            <w:pPr>
              <w:spacing w:after="0"/>
              <w:jc w:val="left"/>
            </w:pPr>
            <w:r>
              <w:rPr>
                <w:sz w:val="16"/>
              </w:rPr>
              <w:t>Waterford city</w:t>
            </w:r>
          </w:p>
        </w:tc>
        <w:tc>
          <w:tcPr>
            <w:tcW w:type="dxa" w:w="687"/>
          </w:tcPr>
          <w:p>
            <w:pPr>
              <w:spacing w:after="0"/>
              <w:jc w:val="left"/>
            </w:pPr>
            <w:r>
              <w:rPr>
                <w:sz w:val="16"/>
              </w:rPr>
              <w:t>City</w:t>
            </w:r>
          </w:p>
        </w:tc>
        <w:tc>
          <w:tcPr>
            <w:tcW w:type="dxa" w:w="2672"/>
          </w:tcPr>
          <w:p>
            <w:pPr>
              <w:spacing w:after="0"/>
              <w:jc w:val="left"/>
            </w:pPr>
            <w:r>
              <w:rPr>
                <w:sz w:val="16"/>
              </w:rPr>
              <w:t>Approved, expires 2027-11-22</w:t>
            </w:r>
          </w:p>
        </w:tc>
        <w:tc>
          <w:tcPr>
            <w:tcW w:type="dxa" w:w="2130"/>
          </w:tcPr>
          <w:p>
            <w:pPr>
              <w:spacing w:after="0"/>
              <w:jc w:val="right"/>
            </w:pPr>
            <w:r>
              <w:rPr>
                <w:sz w:val="16"/>
              </w:rPr>
              <w:t>FMA RL 0, SRL 0; any 0</w:t>
            </w:r>
          </w:p>
        </w:tc>
        <w:tc>
          <w:tcPr>
            <w:tcW w:type="dxa" w:w="2202"/>
          </w:tcPr>
          <w:p>
            <w:pPr>
              <w:spacing w:after="0"/>
              <w:jc w:val="right"/>
            </w:pPr>
            <w:r>
              <w:rPr>
                <w:sz w:val="16"/>
              </w:rPr>
              <w:t>$758,400</w:t>
            </w:r>
          </w:p>
        </w:tc>
        <w:tc>
          <w:tcPr>
            <w:tcW w:type="dxa" w:w="2401"/>
          </w:tcPr>
          <w:p>
            <w:pPr>
              <w:spacing w:after="0"/>
              <w:jc w:val="right"/>
            </w:pPr>
            <w:r>
              <w:rPr>
                <w:sz w:val="16"/>
              </w:rPr>
              <w:t>1 total; 0 since its plan</w:t>
            </w:r>
          </w:p>
        </w:tc>
        <w:tc>
          <w:tcPr>
            <w:tcW w:type="dxa" w:w="2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80"/>
        <w:gridCol w:w="1487"/>
        <w:gridCol w:w="1318"/>
        <w:gridCol w:w="980"/>
        <w:gridCol w:w="1065"/>
        <w:gridCol w:w="1065"/>
        <w:gridCol w:w="1065"/>
        <w:gridCol w:w="1234"/>
        <w:gridCol w:w="1048"/>
        <w:gridCol w:w="1065"/>
        <w:gridCol w:w="1318"/>
        <w:gridCol w:w="1487"/>
      </w:tblGrid>
      <w:tr>
        <w:trPr>
          <w:cantSplit/>
          <w:tblHeader/>
        </w:trPr>
        <w:tc>
          <w:tcPr>
            <w:tcW w:type="dxa" w:w="980"/>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31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8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6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65"/>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4"/>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48"/>
            <w:shd w:val="clear" w:color="auto" w:fill="E8E8E8"/>
          </w:tcPr>
          <w:p>
            <w:pPr>
              <w:spacing w:after="0"/>
              <w:jc w:val="right"/>
            </w:pPr>
            <w:r>
              <w:rPr>
                <w:b/>
                <w:sz w:val="16"/>
              </w:rPr>
              <w:t>Storm Events damage since 2022-11-23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87"/>
            <w:shd w:val="clear" w:color="auto" w:fill="E8E8E8"/>
          </w:tcPr>
          <w:p>
            <w:pPr>
              <w:spacing w:after="0"/>
              <w:jc w:val="left"/>
            </w:pPr>
            <w:r>
              <w:rPr>
                <w:b/>
                <w:sz w:val="16"/>
              </w:rPr>
              <w:t>Note</w:t>
            </w:r>
          </w:p>
        </w:tc>
      </w:tr>
      <w:tr>
        <w:trPr>
          <w:cantSplit/>
        </w:trPr>
        <w:tc>
          <w:tcPr>
            <w:tcW w:type="dxa" w:w="980"/>
          </w:tcPr>
          <w:p>
            <w:pPr>
              <w:spacing w:after="0"/>
              <w:jc w:val="left"/>
            </w:pPr>
            <w:r>
              <w:rPr>
                <w:sz w:val="16"/>
              </w:rPr>
              <w:t>Avalanche</w:t>
            </w:r>
          </w:p>
        </w:tc>
        <w:tc>
          <w:tcPr>
            <w:tcW w:type="dxa" w:w="1487"/>
          </w:tcPr>
          <w:p>
            <w:pPr>
              <w:spacing w:after="0"/>
              <w:jc w:val="right"/>
            </w:pPr>
            <w:r>
              <w:rPr>
                <w:sz w:val="16"/>
              </w:rPr>
              <w:t>$278,409</w:t>
            </w:r>
          </w:p>
        </w:tc>
        <w:tc>
          <w:tcPr>
            <w:tcW w:type="dxa" w:w="1318"/>
          </w:tcPr>
          <w:p>
            <w:pPr>
              <w:spacing w:after="0"/>
              <w:jc w:val="right"/>
            </w:pPr>
            <w:r>
              <w:rPr>
                <w:sz w:val="16"/>
              </w:rPr>
              <w:t>n/a</w:t>
            </w:r>
          </w:p>
        </w:tc>
        <w:tc>
          <w:tcPr>
            <w:tcW w:type="dxa" w:w="980"/>
          </w:tcPr>
          <w:p>
            <w:pPr>
              <w:spacing w:after="0"/>
              <w:jc w:val="right"/>
            </w:pPr>
            <w:r>
              <w:rPr>
                <w:sz w:val="16"/>
              </w:rPr>
              <w:t>under 1</w:t>
            </w:r>
          </w:p>
        </w:tc>
        <w:tc>
          <w:tcPr>
            <w:tcW w:type="dxa" w:w="1065"/>
          </w:tcPr>
          <w:p>
            <w:pPr>
              <w:spacing w:after="0"/>
              <w:jc w:val="right"/>
            </w:pPr>
            <w:r>
              <w:rPr>
                <w:sz w:val="16"/>
              </w:rPr>
              <w:t>under $1</w:t>
            </w:r>
          </w:p>
        </w:tc>
        <w:tc>
          <w:tcPr>
            <w:tcW w:type="dxa" w:w="1065"/>
          </w:tcPr>
          <w:p>
            <w:pPr>
              <w:spacing w:after="0"/>
              <w:jc w:val="right"/>
            </w:pPr>
            <w:r>
              <w:rPr>
                <w:sz w:val="16"/>
              </w:rPr>
              <w:t>n/a</w:t>
            </w:r>
          </w:p>
        </w:tc>
        <w:tc>
          <w:tcPr>
            <w:tcW w:type="dxa" w:w="1065"/>
          </w:tcPr>
          <w:p>
            <w:pPr>
              <w:spacing w:after="0"/>
              <w:jc w:val="right"/>
            </w:pPr>
            <w:r>
              <w:rPr>
                <w:sz w:val="16"/>
              </w:rPr>
              <w:t>$2</w:t>
            </w:r>
          </w:p>
        </w:tc>
        <w:tc>
          <w:tcPr>
            <w:tcW w:type="dxa" w:w="1234"/>
          </w:tcPr>
          <w:p>
            <w:pPr>
              <w:spacing w:after="0"/>
              <w:jc w:val="right"/>
            </w:pPr>
            <w:r>
              <w:rPr>
                <w:sz w:val="16"/>
              </w:rPr>
              <w:t>0.000105%</w:t>
            </w: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Coastal Flooding</w:t>
            </w:r>
          </w:p>
        </w:tc>
        <w:tc>
          <w:tcPr>
            <w:tcW w:type="dxa" w:w="1487"/>
          </w:tcPr>
          <w:p>
            <w:pPr>
              <w:spacing w:after="0"/>
              <w:jc w:val="right"/>
            </w:pPr>
          </w:p>
        </w:tc>
        <w:tc>
          <w:tcPr>
            <w:tcW w:type="dxa" w:w="1318"/>
          </w:tcPr>
          <w:p>
            <w:pPr>
              <w:spacing w:after="0"/>
              <w:jc w:val="right"/>
            </w:pPr>
          </w:p>
        </w:tc>
        <w:tc>
          <w:tcPr>
            <w:tcW w:type="dxa" w:w="980"/>
          </w:tcPr>
          <w:p>
            <w:pPr>
              <w:spacing w:after="0"/>
              <w:jc w:val="right"/>
            </w:pPr>
          </w:p>
        </w:tc>
        <w:tc>
          <w:tcPr>
            <w:tcW w:type="dxa" w:w="1065"/>
          </w:tcPr>
          <w:p>
            <w:pPr>
              <w:spacing w:after="0"/>
              <w:jc w:val="right"/>
            </w:pPr>
          </w:p>
        </w:tc>
        <w:tc>
          <w:tcPr>
            <w:tcW w:type="dxa" w:w="1065"/>
          </w:tcPr>
          <w:p>
            <w:pPr>
              <w:spacing w:after="0"/>
              <w:jc w:val="right"/>
            </w:pPr>
          </w:p>
        </w:tc>
        <w:tc>
          <w:tcPr>
            <w:tcW w:type="dxa" w:w="1065"/>
          </w:tcPr>
          <w:p>
            <w:pPr>
              <w:spacing w:after="0"/>
              <w:jc w:val="right"/>
            </w:pPr>
          </w:p>
        </w:tc>
        <w:tc>
          <w:tcPr>
            <w:tcW w:type="dxa" w:w="1234"/>
          </w:tcPr>
          <w:p>
            <w:pPr>
              <w:spacing w:after="0"/>
              <w:jc w:val="right"/>
            </w:pP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r>
              <w:rPr>
                <w:sz w:val="16"/>
              </w:rPr>
              <w:t>Not Applicable in NRI for this county</w:t>
            </w:r>
          </w:p>
        </w:tc>
      </w:tr>
      <w:tr>
        <w:trPr>
          <w:cantSplit/>
        </w:trPr>
        <w:tc>
          <w:tcPr>
            <w:tcW w:type="dxa" w:w="980"/>
          </w:tcPr>
          <w:p>
            <w:pPr>
              <w:spacing w:after="0"/>
              <w:jc w:val="left"/>
            </w:pPr>
            <w:r>
              <w:rPr>
                <w:sz w:val="16"/>
              </w:rPr>
              <w:t>Cold Wave</w:t>
            </w:r>
          </w:p>
        </w:tc>
        <w:tc>
          <w:tcPr>
            <w:tcW w:type="dxa" w:w="1487"/>
          </w:tcPr>
          <w:p>
            <w:pPr>
              <w:spacing w:after="0"/>
              <w:jc w:val="right"/>
            </w:pPr>
            <w:r>
              <w:rPr>
                <w:sz w:val="16"/>
              </w:rPr>
              <w:t>$0</w:t>
            </w:r>
          </w:p>
        </w:tc>
        <w:tc>
          <w:tcPr>
            <w:tcW w:type="dxa" w:w="1318"/>
          </w:tcPr>
          <w:p>
            <w:pPr>
              <w:spacing w:after="0"/>
              <w:jc w:val="right"/>
            </w:pPr>
            <w:r>
              <w:rPr>
                <w:sz w:val="16"/>
              </w:rPr>
              <w:t>$0</w:t>
            </w:r>
          </w:p>
        </w:tc>
        <w:tc>
          <w:tcPr>
            <w:tcW w:type="dxa" w:w="980"/>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r>
              <w:rPr>
                <w:sz w:val="16"/>
              </w:rPr>
              <w:t>$0</w:t>
            </w:r>
          </w:p>
        </w:tc>
        <w:tc>
          <w:tcPr>
            <w:tcW w:type="dxa" w:w="1065"/>
          </w:tcPr>
          <w:p>
            <w:pPr>
              <w:spacing w:after="0"/>
              <w:jc w:val="right"/>
            </w:pPr>
            <w:r>
              <w:rPr>
                <w:sz w:val="16"/>
              </w:rPr>
              <w:t>$0</w:t>
            </w:r>
          </w:p>
        </w:tc>
        <w:tc>
          <w:tcPr>
            <w:tcW w:type="dxa" w:w="1234"/>
          </w:tcPr>
          <w:p>
            <w:pPr>
              <w:spacing w:after="0"/>
              <w:jc w:val="right"/>
            </w:pPr>
          </w:p>
        </w:tc>
        <w:tc>
          <w:tcPr>
            <w:tcW w:type="dxa" w:w="1048"/>
          </w:tcPr>
          <w:p>
            <w:pPr>
              <w:spacing w:after="0"/>
              <w:jc w:val="right"/>
            </w:pPr>
          </w:p>
        </w:tc>
        <w:tc>
          <w:tcPr>
            <w:tcW w:type="dxa" w:w="1065"/>
          </w:tcPr>
          <w:p>
            <w:pPr>
              <w:spacing w:after="0"/>
              <w:jc w:val="right"/>
            </w:pPr>
            <w:r>
              <w:rPr>
                <w:sz w:val="16"/>
              </w:rPr>
              <w:t>$0</w:t>
            </w:r>
          </w:p>
        </w:tc>
        <w:tc>
          <w:tcPr>
            <w:tcW w:type="dxa" w:w="1318"/>
          </w:tcPr>
          <w:p>
            <w:pPr>
              <w:spacing w:after="0"/>
              <w:jc w:val="right"/>
            </w:pPr>
          </w:p>
        </w:tc>
        <w:tc>
          <w:tcPr>
            <w:tcW w:type="dxa" w:w="1487"/>
          </w:tcPr>
          <w:p>
            <w:pPr>
              <w:spacing w:after="0"/>
              <w:jc w:val="left"/>
            </w:pPr>
            <w:r>
              <w:rPr>
                <w:sz w:val="16"/>
              </w:rPr>
              <w:t>building exposure is 0 in NRI</w:t>
            </w:r>
          </w:p>
        </w:tc>
      </w:tr>
      <w:tr>
        <w:trPr>
          <w:cantSplit/>
        </w:trPr>
        <w:tc>
          <w:tcPr>
            <w:tcW w:type="dxa" w:w="980"/>
          </w:tcPr>
          <w:p>
            <w:pPr>
              <w:spacing w:after="0"/>
              <w:jc w:val="left"/>
            </w:pPr>
            <w:r>
              <w:rPr>
                <w:sz w:val="16"/>
              </w:rPr>
              <w:t>Drought</w:t>
            </w:r>
          </w:p>
        </w:tc>
        <w:tc>
          <w:tcPr>
            <w:tcW w:type="dxa" w:w="1487"/>
          </w:tcPr>
          <w:p>
            <w:pPr>
              <w:spacing w:after="0"/>
              <w:jc w:val="right"/>
            </w:pPr>
            <w:r>
              <w:rPr>
                <w:sz w:val="16"/>
              </w:rPr>
              <w:t>n/a</w:t>
            </w:r>
          </w:p>
        </w:tc>
        <w:tc>
          <w:tcPr>
            <w:tcW w:type="dxa" w:w="1318"/>
          </w:tcPr>
          <w:p>
            <w:pPr>
              <w:spacing w:after="0"/>
              <w:jc w:val="right"/>
            </w:pPr>
            <w:r>
              <w:rPr>
                <w:sz w:val="16"/>
              </w:rPr>
              <w:t>$1,591,488,716</w:t>
            </w:r>
          </w:p>
        </w:tc>
        <w:tc>
          <w:tcPr>
            <w:tcW w:type="dxa" w:w="980"/>
          </w:tcPr>
          <w:p>
            <w:pPr>
              <w:spacing w:after="0"/>
              <w:jc w:val="right"/>
            </w:pPr>
            <w:r>
              <w:rPr>
                <w:sz w:val="16"/>
              </w:rPr>
              <w:t>n/a</w:t>
            </w:r>
          </w:p>
        </w:tc>
        <w:tc>
          <w:tcPr>
            <w:tcW w:type="dxa" w:w="1065"/>
          </w:tcPr>
          <w:p>
            <w:pPr>
              <w:spacing w:after="0"/>
              <w:jc w:val="right"/>
            </w:pPr>
            <w:r>
              <w:rPr>
                <w:sz w:val="16"/>
              </w:rPr>
              <w:t>n/a</w:t>
            </w:r>
          </w:p>
        </w:tc>
        <w:tc>
          <w:tcPr>
            <w:tcW w:type="dxa" w:w="1065"/>
          </w:tcPr>
          <w:p>
            <w:pPr>
              <w:spacing w:after="0"/>
              <w:jc w:val="right"/>
            </w:pPr>
            <w:r>
              <w:rPr>
                <w:sz w:val="16"/>
              </w:rPr>
              <w:t>$71,086,133</w:t>
            </w:r>
          </w:p>
        </w:tc>
        <w:tc>
          <w:tcPr>
            <w:tcW w:type="dxa" w:w="1065"/>
          </w:tcPr>
          <w:p>
            <w:pPr>
              <w:spacing w:after="0"/>
              <w:jc w:val="right"/>
            </w:pPr>
            <w:r>
              <w:rPr>
                <w:sz w:val="16"/>
              </w:rPr>
              <w:t>n/a</w:t>
            </w:r>
          </w:p>
        </w:tc>
        <w:tc>
          <w:tcPr>
            <w:tcW w:type="dxa" w:w="1234"/>
          </w:tcPr>
          <w:p>
            <w:pPr>
              <w:spacing w:after="0"/>
              <w:jc w:val="right"/>
            </w:pPr>
            <w:r>
              <w:rPr>
                <w:sz w:val="16"/>
              </w:rPr>
              <w:t>4.47% (agriculture)</w:t>
            </w:r>
          </w:p>
        </w:tc>
        <w:tc>
          <w:tcPr>
            <w:tcW w:type="dxa" w:w="1048"/>
          </w:tcPr>
          <w:p>
            <w:pPr>
              <w:spacing w:after="0"/>
              <w:jc w:val="right"/>
            </w:pPr>
          </w:p>
        </w:tc>
        <w:tc>
          <w:tcPr>
            <w:tcW w:type="dxa" w:w="1065"/>
          </w:tcPr>
          <w:p>
            <w:pPr>
              <w:spacing w:after="0"/>
              <w:jc w:val="right"/>
            </w:pPr>
            <w:r>
              <w:rPr>
                <w:sz w:val="16"/>
              </w:rPr>
              <w:t>$0</w:t>
            </w:r>
          </w:p>
        </w:tc>
        <w:tc>
          <w:tcPr>
            <w:tcW w:type="dxa" w:w="1318"/>
          </w:tcPr>
          <w:p>
            <w:pPr>
              <w:spacing w:after="0"/>
              <w:jc w:val="right"/>
            </w:pPr>
          </w:p>
        </w:tc>
        <w:tc>
          <w:tcPr>
            <w:tcW w:type="dxa" w:w="1487"/>
          </w:tcPr>
          <w:p>
            <w:pPr>
              <w:spacing w:after="0"/>
              <w:jc w:val="left"/>
            </w:pPr>
            <w:r>
              <w:rPr>
                <w:sz w:val="16"/>
              </w:rPr>
              <w:t>NRI has no building exposure for this hazard; agriculture shown</w:t>
            </w:r>
          </w:p>
        </w:tc>
      </w:tr>
      <w:tr>
        <w:trPr>
          <w:cantSplit/>
        </w:trPr>
        <w:tc>
          <w:tcPr>
            <w:tcW w:type="dxa" w:w="980"/>
          </w:tcPr>
          <w:p>
            <w:pPr>
              <w:spacing w:after="0"/>
              <w:jc w:val="left"/>
            </w:pPr>
            <w:r>
              <w:rPr>
                <w:sz w:val="16"/>
              </w:rPr>
              <w:t>Earthquake</w:t>
            </w:r>
          </w:p>
        </w:tc>
        <w:tc>
          <w:tcPr>
            <w:tcW w:type="dxa" w:w="1487"/>
          </w:tcPr>
          <w:p>
            <w:pPr>
              <w:spacing w:after="0"/>
              <w:jc w:val="right"/>
            </w:pPr>
            <w:r>
              <w:rPr>
                <w:sz w:val="16"/>
              </w:rPr>
              <w:t>$197,711,999,861</w:t>
            </w:r>
          </w:p>
        </w:tc>
        <w:tc>
          <w:tcPr>
            <w:tcW w:type="dxa" w:w="1318"/>
          </w:tcPr>
          <w:p>
            <w:pPr>
              <w:spacing w:after="0"/>
              <w:jc w:val="right"/>
            </w:pPr>
            <w:r>
              <w:rPr>
                <w:sz w:val="16"/>
              </w:rPr>
              <w:t>n/a</w:t>
            </w:r>
          </w:p>
        </w:tc>
        <w:tc>
          <w:tcPr>
            <w:tcW w:type="dxa" w:w="980"/>
          </w:tcPr>
          <w:p>
            <w:pPr>
              <w:spacing w:after="0"/>
              <w:jc w:val="right"/>
            </w:pPr>
            <w:r>
              <w:rPr>
                <w:sz w:val="16"/>
              </w:rPr>
              <w:t>552,878</w:t>
            </w:r>
          </w:p>
        </w:tc>
        <w:tc>
          <w:tcPr>
            <w:tcW w:type="dxa" w:w="1065"/>
          </w:tcPr>
          <w:p>
            <w:pPr>
              <w:spacing w:after="0"/>
              <w:jc w:val="right"/>
            </w:pPr>
            <w:r>
              <w:rPr>
                <w:sz w:val="16"/>
              </w:rPr>
              <w:t>$65,488,067</w:t>
            </w:r>
          </w:p>
        </w:tc>
        <w:tc>
          <w:tcPr>
            <w:tcW w:type="dxa" w:w="1065"/>
          </w:tcPr>
          <w:p>
            <w:pPr>
              <w:spacing w:after="0"/>
              <w:jc w:val="right"/>
            </w:pPr>
            <w:r>
              <w:rPr>
                <w:sz w:val="16"/>
              </w:rPr>
              <w:t>n/a</w:t>
            </w:r>
          </w:p>
        </w:tc>
        <w:tc>
          <w:tcPr>
            <w:tcW w:type="dxa" w:w="1065"/>
          </w:tcPr>
          <w:p>
            <w:pPr>
              <w:spacing w:after="0"/>
              <w:jc w:val="right"/>
            </w:pPr>
            <w:r>
              <w:rPr>
                <w:sz w:val="16"/>
              </w:rPr>
              <w:t>$19,646,182</w:t>
            </w:r>
          </w:p>
        </w:tc>
        <w:tc>
          <w:tcPr>
            <w:tcW w:type="dxa" w:w="1234"/>
          </w:tcPr>
          <w:p>
            <w:pPr>
              <w:spacing w:after="0"/>
              <w:jc w:val="right"/>
            </w:pPr>
            <w:r>
              <w:rPr>
                <w:sz w:val="16"/>
              </w:rPr>
              <w:t>0.0331%</w:t>
            </w: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Hail</w:t>
            </w:r>
          </w:p>
        </w:tc>
        <w:tc>
          <w:tcPr>
            <w:tcW w:type="dxa" w:w="1487"/>
          </w:tcPr>
          <w:p>
            <w:pPr>
              <w:spacing w:after="0"/>
              <w:jc w:val="right"/>
            </w:pPr>
            <w:r>
              <w:rPr>
                <w:sz w:val="16"/>
              </w:rPr>
              <w:t>$112,761,803,915</w:t>
            </w:r>
          </w:p>
        </w:tc>
        <w:tc>
          <w:tcPr>
            <w:tcW w:type="dxa" w:w="1318"/>
          </w:tcPr>
          <w:p>
            <w:pPr>
              <w:spacing w:after="0"/>
              <w:jc w:val="right"/>
            </w:pPr>
            <w:r>
              <w:rPr>
                <w:sz w:val="16"/>
              </w:rPr>
              <w:t>$3,252,835,392</w:t>
            </w:r>
          </w:p>
        </w:tc>
        <w:tc>
          <w:tcPr>
            <w:tcW w:type="dxa" w:w="980"/>
          </w:tcPr>
          <w:p>
            <w:pPr>
              <w:spacing w:after="0"/>
              <w:jc w:val="right"/>
            </w:pPr>
            <w:r>
              <w:rPr>
                <w:sz w:val="16"/>
              </w:rPr>
              <w:t>552,683</w:t>
            </w:r>
          </w:p>
        </w:tc>
        <w:tc>
          <w:tcPr>
            <w:tcW w:type="dxa" w:w="1065"/>
          </w:tcPr>
          <w:p>
            <w:pPr>
              <w:spacing w:after="0"/>
              <w:jc w:val="right"/>
            </w:pPr>
            <w:r>
              <w:rPr>
                <w:sz w:val="16"/>
              </w:rPr>
              <w:t>$54,155</w:t>
            </w:r>
          </w:p>
        </w:tc>
        <w:tc>
          <w:tcPr>
            <w:tcW w:type="dxa" w:w="1065"/>
          </w:tcPr>
          <w:p>
            <w:pPr>
              <w:spacing w:after="0"/>
              <w:jc w:val="right"/>
            </w:pPr>
            <w:r>
              <w:rPr>
                <w:sz w:val="16"/>
              </w:rPr>
              <w:t>$132,337</w:t>
            </w:r>
          </w:p>
        </w:tc>
        <w:tc>
          <w:tcPr>
            <w:tcW w:type="dxa" w:w="1065"/>
          </w:tcPr>
          <w:p>
            <w:pPr>
              <w:spacing w:after="0"/>
              <w:jc w:val="right"/>
            </w:pPr>
            <w:r>
              <w:rPr>
                <w:sz w:val="16"/>
              </w:rPr>
              <w:t>$111,751</w:t>
            </w:r>
          </w:p>
        </w:tc>
        <w:tc>
          <w:tcPr>
            <w:tcW w:type="dxa" w:w="1234"/>
          </w:tcPr>
          <w:p>
            <w:pPr>
              <w:spacing w:after="0"/>
              <w:jc w:val="right"/>
            </w:pPr>
            <w:r>
              <w:rPr>
                <w:sz w:val="16"/>
              </w:rPr>
              <w:t>under 0.0001%</w:t>
            </w: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Heat Wave</w:t>
            </w:r>
          </w:p>
        </w:tc>
        <w:tc>
          <w:tcPr>
            <w:tcW w:type="dxa" w:w="1487"/>
          </w:tcPr>
          <w:p>
            <w:pPr>
              <w:spacing w:after="0"/>
              <w:jc w:val="right"/>
            </w:pPr>
            <w:r>
              <w:rPr>
                <w:sz w:val="16"/>
              </w:rPr>
              <w:t>$112,761,803,915</w:t>
            </w:r>
          </w:p>
        </w:tc>
        <w:tc>
          <w:tcPr>
            <w:tcW w:type="dxa" w:w="1318"/>
          </w:tcPr>
          <w:p>
            <w:pPr>
              <w:spacing w:after="0"/>
              <w:jc w:val="right"/>
            </w:pPr>
            <w:r>
              <w:rPr>
                <w:sz w:val="16"/>
              </w:rPr>
              <w:t>$3,252,835,392</w:t>
            </w:r>
          </w:p>
        </w:tc>
        <w:tc>
          <w:tcPr>
            <w:tcW w:type="dxa" w:w="980"/>
          </w:tcPr>
          <w:p>
            <w:pPr>
              <w:spacing w:after="0"/>
              <w:jc w:val="right"/>
            </w:pPr>
            <w:r>
              <w:rPr>
                <w:sz w:val="16"/>
              </w:rPr>
              <w:t>552,683</w:t>
            </w:r>
          </w:p>
        </w:tc>
        <w:tc>
          <w:tcPr>
            <w:tcW w:type="dxa" w:w="1065"/>
          </w:tcPr>
          <w:p>
            <w:pPr>
              <w:spacing w:after="0"/>
              <w:jc w:val="right"/>
            </w:pPr>
            <w:r>
              <w:rPr>
                <w:sz w:val="16"/>
              </w:rPr>
              <w:t>$5,009</w:t>
            </w:r>
          </w:p>
        </w:tc>
        <w:tc>
          <w:tcPr>
            <w:tcW w:type="dxa" w:w="1065"/>
          </w:tcPr>
          <w:p>
            <w:pPr>
              <w:spacing w:after="0"/>
              <w:jc w:val="right"/>
            </w:pPr>
            <w:r>
              <w:rPr>
                <w:sz w:val="16"/>
              </w:rPr>
              <w:t>$931,753</w:t>
            </w:r>
          </w:p>
        </w:tc>
        <w:tc>
          <w:tcPr>
            <w:tcW w:type="dxa" w:w="1065"/>
          </w:tcPr>
          <w:p>
            <w:pPr>
              <w:spacing w:after="0"/>
              <w:jc w:val="right"/>
            </w:pPr>
            <w:r>
              <w:rPr>
                <w:sz w:val="16"/>
              </w:rPr>
              <w:t>$7,346,711</w:t>
            </w:r>
          </w:p>
        </w:tc>
        <w:tc>
          <w:tcPr>
            <w:tcW w:type="dxa" w:w="1234"/>
          </w:tcPr>
          <w:p>
            <w:pPr>
              <w:spacing w:after="0"/>
              <w:jc w:val="right"/>
            </w:pPr>
            <w:r>
              <w:rPr>
                <w:sz w:val="16"/>
              </w:rPr>
              <w:t>under 0.0001%</w:t>
            </w:r>
          </w:p>
        </w:tc>
        <w:tc>
          <w:tcPr>
            <w:tcW w:type="dxa" w:w="1048"/>
          </w:tcPr>
          <w:p>
            <w:pPr>
              <w:spacing w:after="0"/>
              <w:jc w:val="right"/>
            </w:pPr>
          </w:p>
        </w:tc>
        <w:tc>
          <w:tcPr>
            <w:tcW w:type="dxa" w:w="1065"/>
          </w:tcPr>
          <w:p>
            <w:pPr>
              <w:spacing w:after="0"/>
              <w:jc w:val="right"/>
            </w:pPr>
            <w:r>
              <w:rPr>
                <w:sz w:val="16"/>
              </w:rPr>
              <w:t>$0</w:t>
            </w: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Hurricane</w:t>
            </w:r>
          </w:p>
        </w:tc>
        <w:tc>
          <w:tcPr>
            <w:tcW w:type="dxa" w:w="1487"/>
          </w:tcPr>
          <w:p>
            <w:pPr>
              <w:spacing w:after="0"/>
              <w:jc w:val="right"/>
            </w:pPr>
          </w:p>
        </w:tc>
        <w:tc>
          <w:tcPr>
            <w:tcW w:type="dxa" w:w="1318"/>
          </w:tcPr>
          <w:p>
            <w:pPr>
              <w:spacing w:after="0"/>
              <w:jc w:val="right"/>
            </w:pPr>
          </w:p>
        </w:tc>
        <w:tc>
          <w:tcPr>
            <w:tcW w:type="dxa" w:w="980"/>
          </w:tcPr>
          <w:p>
            <w:pPr>
              <w:spacing w:after="0"/>
              <w:jc w:val="right"/>
            </w:pPr>
          </w:p>
        </w:tc>
        <w:tc>
          <w:tcPr>
            <w:tcW w:type="dxa" w:w="1065"/>
          </w:tcPr>
          <w:p>
            <w:pPr>
              <w:spacing w:after="0"/>
              <w:jc w:val="right"/>
            </w:pPr>
          </w:p>
        </w:tc>
        <w:tc>
          <w:tcPr>
            <w:tcW w:type="dxa" w:w="1065"/>
          </w:tcPr>
          <w:p>
            <w:pPr>
              <w:spacing w:after="0"/>
              <w:jc w:val="right"/>
            </w:pPr>
          </w:p>
        </w:tc>
        <w:tc>
          <w:tcPr>
            <w:tcW w:type="dxa" w:w="1065"/>
          </w:tcPr>
          <w:p>
            <w:pPr>
              <w:spacing w:after="0"/>
              <w:jc w:val="right"/>
            </w:pPr>
          </w:p>
        </w:tc>
        <w:tc>
          <w:tcPr>
            <w:tcW w:type="dxa" w:w="1234"/>
          </w:tcPr>
          <w:p>
            <w:pPr>
              <w:spacing w:after="0"/>
              <w:jc w:val="right"/>
            </w:pP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r>
              <w:rPr>
                <w:sz w:val="16"/>
              </w:rPr>
              <w:t>Not Applicable in NRI for this county</w:t>
            </w:r>
          </w:p>
        </w:tc>
      </w:tr>
      <w:tr>
        <w:trPr>
          <w:cantSplit/>
        </w:trPr>
        <w:tc>
          <w:tcPr>
            <w:tcW w:type="dxa" w:w="980"/>
          </w:tcPr>
          <w:p>
            <w:pPr>
              <w:spacing w:after="0"/>
              <w:jc w:val="left"/>
            </w:pPr>
            <w:r>
              <w:rPr>
                <w:sz w:val="16"/>
              </w:rPr>
              <w:t>Ice Storm</w:t>
            </w:r>
          </w:p>
        </w:tc>
        <w:tc>
          <w:tcPr>
            <w:tcW w:type="dxa" w:w="1487"/>
          </w:tcPr>
          <w:p>
            <w:pPr>
              <w:spacing w:after="0"/>
              <w:jc w:val="right"/>
            </w:pPr>
          </w:p>
        </w:tc>
        <w:tc>
          <w:tcPr>
            <w:tcW w:type="dxa" w:w="1318"/>
          </w:tcPr>
          <w:p>
            <w:pPr>
              <w:spacing w:after="0"/>
              <w:jc w:val="right"/>
            </w:pPr>
          </w:p>
        </w:tc>
        <w:tc>
          <w:tcPr>
            <w:tcW w:type="dxa" w:w="980"/>
          </w:tcPr>
          <w:p>
            <w:pPr>
              <w:spacing w:after="0"/>
              <w:jc w:val="right"/>
            </w:pPr>
          </w:p>
        </w:tc>
        <w:tc>
          <w:tcPr>
            <w:tcW w:type="dxa" w:w="1065"/>
          </w:tcPr>
          <w:p>
            <w:pPr>
              <w:spacing w:after="0"/>
              <w:jc w:val="right"/>
            </w:pPr>
          </w:p>
        </w:tc>
        <w:tc>
          <w:tcPr>
            <w:tcW w:type="dxa" w:w="1065"/>
          </w:tcPr>
          <w:p>
            <w:pPr>
              <w:spacing w:after="0"/>
              <w:jc w:val="right"/>
            </w:pPr>
          </w:p>
        </w:tc>
        <w:tc>
          <w:tcPr>
            <w:tcW w:type="dxa" w:w="1065"/>
          </w:tcPr>
          <w:p>
            <w:pPr>
              <w:spacing w:after="0"/>
              <w:jc w:val="right"/>
            </w:pPr>
          </w:p>
        </w:tc>
        <w:tc>
          <w:tcPr>
            <w:tcW w:type="dxa" w:w="1234"/>
          </w:tcPr>
          <w:p>
            <w:pPr>
              <w:spacing w:after="0"/>
              <w:jc w:val="right"/>
            </w:pPr>
          </w:p>
        </w:tc>
        <w:tc>
          <w:tcPr>
            <w:tcW w:type="dxa" w:w="1048"/>
          </w:tcPr>
          <w:p>
            <w:pPr>
              <w:spacing w:after="0"/>
              <w:jc w:val="right"/>
            </w:pPr>
          </w:p>
        </w:tc>
        <w:tc>
          <w:tcPr>
            <w:tcW w:type="dxa" w:w="1065"/>
          </w:tcPr>
          <w:p>
            <w:pPr>
              <w:spacing w:after="0"/>
              <w:jc w:val="right"/>
            </w:pPr>
          </w:p>
        </w:tc>
        <w:tc>
          <w:tcPr>
            <w:tcW w:type="dxa" w:w="1318"/>
          </w:tcPr>
          <w:p>
            <w:pPr>
              <w:spacing w:after="0"/>
              <w:jc w:val="right"/>
            </w:pPr>
            <w:r>
              <w:rPr>
                <w:sz w:val="16"/>
              </w:rPr>
              <w:t>$4,024,473.69</w:t>
            </w:r>
          </w:p>
        </w:tc>
        <w:tc>
          <w:tcPr>
            <w:tcW w:type="dxa" w:w="1487"/>
          </w:tcPr>
          <w:p>
            <w:pPr>
              <w:spacing w:after="0"/>
              <w:jc w:val="left"/>
            </w:pPr>
            <w:r>
              <w:rPr>
                <w:sz w:val="16"/>
              </w:rPr>
              <w:t>Not Applicable in NRI for this county</w:t>
            </w:r>
          </w:p>
        </w:tc>
      </w:tr>
      <w:tr>
        <w:trPr>
          <w:cantSplit/>
        </w:trPr>
        <w:tc>
          <w:tcPr>
            <w:tcW w:type="dxa" w:w="980"/>
          </w:tcPr>
          <w:p>
            <w:pPr>
              <w:spacing w:after="0"/>
              <w:jc w:val="left"/>
            </w:pPr>
            <w:r>
              <w:rPr>
                <w:sz w:val="16"/>
              </w:rPr>
              <w:t>Inland Flooding</w:t>
            </w:r>
          </w:p>
        </w:tc>
        <w:tc>
          <w:tcPr>
            <w:tcW w:type="dxa" w:w="1487"/>
          </w:tcPr>
          <w:p>
            <w:pPr>
              <w:spacing w:after="0"/>
              <w:jc w:val="right"/>
            </w:pPr>
            <w:r>
              <w:rPr>
                <w:sz w:val="16"/>
              </w:rPr>
              <w:t>$112,742,969,238</w:t>
            </w:r>
          </w:p>
        </w:tc>
        <w:tc>
          <w:tcPr>
            <w:tcW w:type="dxa" w:w="1318"/>
          </w:tcPr>
          <w:p>
            <w:pPr>
              <w:spacing w:after="0"/>
              <w:jc w:val="right"/>
            </w:pPr>
            <w:r>
              <w:rPr>
                <w:sz w:val="16"/>
              </w:rPr>
              <w:t>$292,151,311</w:t>
            </w:r>
          </w:p>
        </w:tc>
        <w:tc>
          <w:tcPr>
            <w:tcW w:type="dxa" w:w="980"/>
          </w:tcPr>
          <w:p>
            <w:pPr>
              <w:spacing w:after="0"/>
              <w:jc w:val="right"/>
            </w:pPr>
            <w:r>
              <w:rPr>
                <w:sz w:val="16"/>
              </w:rPr>
              <w:t>9,216</w:t>
            </w:r>
          </w:p>
        </w:tc>
        <w:tc>
          <w:tcPr>
            <w:tcW w:type="dxa" w:w="1065"/>
          </w:tcPr>
          <w:p>
            <w:pPr>
              <w:spacing w:after="0"/>
              <w:jc w:val="right"/>
            </w:pPr>
            <w:r>
              <w:rPr>
                <w:sz w:val="16"/>
              </w:rPr>
              <w:t>$93,974,905</w:t>
            </w:r>
          </w:p>
        </w:tc>
        <w:tc>
          <w:tcPr>
            <w:tcW w:type="dxa" w:w="1065"/>
          </w:tcPr>
          <w:p>
            <w:pPr>
              <w:spacing w:after="0"/>
              <w:jc w:val="right"/>
            </w:pPr>
            <w:r>
              <w:rPr>
                <w:sz w:val="16"/>
              </w:rPr>
              <w:t>$21,941</w:t>
            </w:r>
          </w:p>
        </w:tc>
        <w:tc>
          <w:tcPr>
            <w:tcW w:type="dxa" w:w="1065"/>
          </w:tcPr>
          <w:p>
            <w:pPr>
              <w:spacing w:after="0"/>
              <w:jc w:val="right"/>
            </w:pPr>
            <w:r>
              <w:rPr>
                <w:sz w:val="16"/>
              </w:rPr>
              <w:t>$242,595</w:t>
            </w:r>
          </w:p>
        </w:tc>
        <w:tc>
          <w:tcPr>
            <w:tcW w:type="dxa" w:w="1234"/>
          </w:tcPr>
          <w:p>
            <w:pPr>
              <w:spacing w:after="0"/>
              <w:jc w:val="right"/>
            </w:pPr>
            <w:r>
              <w:rPr>
                <w:sz w:val="16"/>
              </w:rPr>
              <w:t>n/a (see note)</w:t>
            </w:r>
          </w:p>
        </w:tc>
        <w:tc>
          <w:tcPr>
            <w:tcW w:type="dxa" w:w="1048"/>
          </w:tcPr>
          <w:p>
            <w:pPr>
              <w:spacing w:after="0"/>
              <w:jc w:val="right"/>
            </w:pPr>
            <w:r>
              <w:rPr>
                <w:sz w:val="16"/>
              </w:rPr>
              <w:t>$0</w:t>
            </w:r>
          </w:p>
        </w:tc>
        <w:tc>
          <w:tcPr>
            <w:tcW w:type="dxa" w:w="1065"/>
          </w:tcPr>
          <w:p>
            <w:pPr>
              <w:spacing w:after="0"/>
              <w:jc w:val="right"/>
            </w:pPr>
          </w:p>
        </w:tc>
        <w:tc>
          <w:tcPr>
            <w:tcW w:type="dxa" w:w="1318"/>
          </w:tcPr>
          <w:p>
            <w:pPr>
              <w:spacing w:after="0"/>
              <w:jc w:val="right"/>
            </w:pPr>
            <w:r>
              <w:rPr>
                <w:sz w:val="16"/>
              </w:rPr>
              <w:t>$11,033,610.02</w:t>
            </w:r>
          </w:p>
        </w:tc>
        <w:tc>
          <w:tcPr>
            <w:tcW w:type="dxa" w:w="148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80"/>
          </w:tcPr>
          <w:p>
            <w:pPr>
              <w:spacing w:after="0"/>
              <w:jc w:val="left"/>
            </w:pPr>
            <w:r>
              <w:rPr>
                <w:sz w:val="16"/>
              </w:rPr>
              <w:t>Landslide</w:t>
            </w:r>
          </w:p>
        </w:tc>
        <w:tc>
          <w:tcPr>
            <w:tcW w:type="dxa" w:w="1487"/>
          </w:tcPr>
          <w:p>
            <w:pPr>
              <w:spacing w:after="0"/>
              <w:jc w:val="right"/>
            </w:pPr>
            <w:r>
              <w:rPr>
                <w:sz w:val="16"/>
              </w:rPr>
              <w:t>$326,274,931</w:t>
            </w:r>
          </w:p>
        </w:tc>
        <w:tc>
          <w:tcPr>
            <w:tcW w:type="dxa" w:w="1318"/>
          </w:tcPr>
          <w:p>
            <w:pPr>
              <w:spacing w:after="0"/>
              <w:jc w:val="right"/>
            </w:pPr>
            <w:r>
              <w:rPr>
                <w:sz w:val="16"/>
              </w:rPr>
              <w:t>n/a</w:t>
            </w:r>
          </w:p>
        </w:tc>
        <w:tc>
          <w:tcPr>
            <w:tcW w:type="dxa" w:w="980"/>
          </w:tcPr>
          <w:p>
            <w:pPr>
              <w:spacing w:after="0"/>
              <w:jc w:val="right"/>
            </w:pPr>
            <w:r>
              <w:rPr>
                <w:sz w:val="16"/>
              </w:rPr>
              <w:t>876</w:t>
            </w:r>
          </w:p>
        </w:tc>
        <w:tc>
          <w:tcPr>
            <w:tcW w:type="dxa" w:w="1065"/>
          </w:tcPr>
          <w:p>
            <w:pPr>
              <w:spacing w:after="0"/>
              <w:jc w:val="right"/>
            </w:pPr>
            <w:r>
              <w:rPr>
                <w:sz w:val="16"/>
              </w:rPr>
              <w:t>$9,355</w:t>
            </w:r>
          </w:p>
        </w:tc>
        <w:tc>
          <w:tcPr>
            <w:tcW w:type="dxa" w:w="1065"/>
          </w:tcPr>
          <w:p>
            <w:pPr>
              <w:spacing w:after="0"/>
              <w:jc w:val="right"/>
            </w:pPr>
            <w:r>
              <w:rPr>
                <w:sz w:val="16"/>
              </w:rPr>
              <w:t>n/a</w:t>
            </w:r>
          </w:p>
        </w:tc>
        <w:tc>
          <w:tcPr>
            <w:tcW w:type="dxa" w:w="1065"/>
          </w:tcPr>
          <w:p>
            <w:pPr>
              <w:spacing w:after="0"/>
              <w:jc w:val="right"/>
            </w:pPr>
            <w:r>
              <w:rPr>
                <w:sz w:val="16"/>
              </w:rPr>
              <w:t>$30,096</w:t>
            </w:r>
          </w:p>
        </w:tc>
        <w:tc>
          <w:tcPr>
            <w:tcW w:type="dxa" w:w="1234"/>
          </w:tcPr>
          <w:p>
            <w:pPr>
              <w:spacing w:after="0"/>
              <w:jc w:val="right"/>
            </w:pPr>
            <w:r>
              <w:rPr>
                <w:sz w:val="16"/>
              </w:rPr>
              <w:t>0.00287%</w:t>
            </w:r>
          </w:p>
        </w:tc>
        <w:tc>
          <w:tcPr>
            <w:tcW w:type="dxa" w:w="1048"/>
          </w:tcPr>
          <w:p>
            <w:pPr>
              <w:spacing w:after="0"/>
              <w:jc w:val="right"/>
            </w:pPr>
          </w:p>
        </w:tc>
        <w:tc>
          <w:tcPr>
            <w:tcW w:type="dxa" w:w="1065"/>
          </w:tcPr>
          <w:p>
            <w:pPr>
              <w:spacing w:after="0"/>
              <w:jc w:val="right"/>
            </w:pPr>
          </w:p>
        </w:tc>
        <w:tc>
          <w:tcPr>
            <w:tcW w:type="dxa" w:w="1318"/>
          </w:tcPr>
          <w:p>
            <w:pPr>
              <w:spacing w:after="0"/>
              <w:jc w:val="right"/>
            </w:pPr>
            <w:r>
              <w:rPr>
                <w:sz w:val="16"/>
              </w:rPr>
              <w:t>$11,033,610.02</w:t>
            </w:r>
          </w:p>
        </w:tc>
        <w:tc>
          <w:tcPr>
            <w:tcW w:type="dxa" w:w="1487"/>
          </w:tcPr>
          <w:p>
            <w:pPr>
              <w:spacing w:after="0"/>
              <w:jc w:val="left"/>
            </w:pPr>
          </w:p>
        </w:tc>
      </w:tr>
      <w:tr>
        <w:trPr>
          <w:cantSplit/>
        </w:trPr>
        <w:tc>
          <w:tcPr>
            <w:tcW w:type="dxa" w:w="980"/>
          </w:tcPr>
          <w:p>
            <w:pPr>
              <w:spacing w:after="0"/>
              <w:jc w:val="left"/>
            </w:pPr>
            <w:r>
              <w:rPr>
                <w:sz w:val="16"/>
              </w:rPr>
              <w:t>Lightning</w:t>
            </w:r>
          </w:p>
        </w:tc>
        <w:tc>
          <w:tcPr>
            <w:tcW w:type="dxa" w:w="1487"/>
          </w:tcPr>
          <w:p>
            <w:pPr>
              <w:spacing w:after="0"/>
              <w:jc w:val="right"/>
            </w:pPr>
            <w:r>
              <w:rPr>
                <w:sz w:val="16"/>
              </w:rPr>
              <w:t>$112,761,803,915</w:t>
            </w:r>
          </w:p>
        </w:tc>
        <w:tc>
          <w:tcPr>
            <w:tcW w:type="dxa" w:w="1318"/>
          </w:tcPr>
          <w:p>
            <w:pPr>
              <w:spacing w:after="0"/>
              <w:jc w:val="right"/>
            </w:pPr>
            <w:r>
              <w:rPr>
                <w:sz w:val="16"/>
              </w:rPr>
              <w:t>n/a</w:t>
            </w:r>
          </w:p>
        </w:tc>
        <w:tc>
          <w:tcPr>
            <w:tcW w:type="dxa" w:w="980"/>
          </w:tcPr>
          <w:p>
            <w:pPr>
              <w:spacing w:after="0"/>
              <w:jc w:val="right"/>
            </w:pPr>
            <w:r>
              <w:rPr>
                <w:sz w:val="16"/>
              </w:rPr>
              <w:t>552,683</w:t>
            </w:r>
          </w:p>
        </w:tc>
        <w:tc>
          <w:tcPr>
            <w:tcW w:type="dxa" w:w="1065"/>
          </w:tcPr>
          <w:p>
            <w:pPr>
              <w:spacing w:after="0"/>
              <w:jc w:val="right"/>
            </w:pPr>
            <w:r>
              <w:rPr>
                <w:sz w:val="16"/>
              </w:rPr>
              <w:t>$54,327</w:t>
            </w:r>
          </w:p>
        </w:tc>
        <w:tc>
          <w:tcPr>
            <w:tcW w:type="dxa" w:w="1065"/>
          </w:tcPr>
          <w:p>
            <w:pPr>
              <w:spacing w:after="0"/>
              <w:jc w:val="right"/>
            </w:pPr>
            <w:r>
              <w:rPr>
                <w:sz w:val="16"/>
              </w:rPr>
              <w:t>n/a</w:t>
            </w:r>
          </w:p>
        </w:tc>
        <w:tc>
          <w:tcPr>
            <w:tcW w:type="dxa" w:w="1065"/>
          </w:tcPr>
          <w:p>
            <w:pPr>
              <w:spacing w:after="0"/>
              <w:jc w:val="right"/>
            </w:pPr>
            <w:r>
              <w:rPr>
                <w:sz w:val="16"/>
              </w:rPr>
              <w:t>$1,274,545</w:t>
            </w:r>
          </w:p>
        </w:tc>
        <w:tc>
          <w:tcPr>
            <w:tcW w:type="dxa" w:w="1234"/>
          </w:tcPr>
          <w:p>
            <w:pPr>
              <w:spacing w:after="0"/>
              <w:jc w:val="right"/>
            </w:pPr>
            <w:r>
              <w:rPr>
                <w:sz w:val="16"/>
              </w:rPr>
              <w:t>under 0.0001%</w:t>
            </w: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Strong Wind</w:t>
            </w:r>
          </w:p>
        </w:tc>
        <w:tc>
          <w:tcPr>
            <w:tcW w:type="dxa" w:w="1487"/>
          </w:tcPr>
          <w:p>
            <w:pPr>
              <w:spacing w:after="0"/>
              <w:jc w:val="right"/>
            </w:pPr>
            <w:r>
              <w:rPr>
                <w:sz w:val="16"/>
              </w:rPr>
              <w:t>$112,761,803,915</w:t>
            </w:r>
          </w:p>
        </w:tc>
        <w:tc>
          <w:tcPr>
            <w:tcW w:type="dxa" w:w="1318"/>
          </w:tcPr>
          <w:p>
            <w:pPr>
              <w:spacing w:after="0"/>
              <w:jc w:val="right"/>
            </w:pPr>
            <w:r>
              <w:rPr>
                <w:sz w:val="16"/>
              </w:rPr>
              <w:t>$3,252,835,392</w:t>
            </w:r>
          </w:p>
        </w:tc>
        <w:tc>
          <w:tcPr>
            <w:tcW w:type="dxa" w:w="980"/>
          </w:tcPr>
          <w:p>
            <w:pPr>
              <w:spacing w:after="0"/>
              <w:jc w:val="right"/>
            </w:pPr>
            <w:r>
              <w:rPr>
                <w:sz w:val="16"/>
              </w:rPr>
              <w:t>552,683</w:t>
            </w:r>
          </w:p>
        </w:tc>
        <w:tc>
          <w:tcPr>
            <w:tcW w:type="dxa" w:w="1065"/>
          </w:tcPr>
          <w:p>
            <w:pPr>
              <w:spacing w:after="0"/>
              <w:jc w:val="right"/>
            </w:pPr>
            <w:r>
              <w:rPr>
                <w:sz w:val="16"/>
              </w:rPr>
              <w:t>$106,109</w:t>
            </w:r>
          </w:p>
        </w:tc>
        <w:tc>
          <w:tcPr>
            <w:tcW w:type="dxa" w:w="1065"/>
          </w:tcPr>
          <w:p>
            <w:pPr>
              <w:spacing w:after="0"/>
              <w:jc w:val="right"/>
            </w:pPr>
            <w:r>
              <w:rPr>
                <w:sz w:val="16"/>
              </w:rPr>
              <w:t>$11,406</w:t>
            </w:r>
          </w:p>
        </w:tc>
        <w:tc>
          <w:tcPr>
            <w:tcW w:type="dxa" w:w="1065"/>
          </w:tcPr>
          <w:p>
            <w:pPr>
              <w:spacing w:after="0"/>
              <w:jc w:val="right"/>
            </w:pPr>
            <w:r>
              <w:rPr>
                <w:sz w:val="16"/>
              </w:rPr>
              <w:t>$168,531</w:t>
            </w:r>
          </w:p>
        </w:tc>
        <w:tc>
          <w:tcPr>
            <w:tcW w:type="dxa" w:w="1234"/>
          </w:tcPr>
          <w:p>
            <w:pPr>
              <w:spacing w:after="0"/>
              <w:jc w:val="right"/>
            </w:pPr>
            <w:r>
              <w:rPr>
                <w:sz w:val="16"/>
              </w:rPr>
              <w:t>under 0.0001%</w:t>
            </w:r>
          </w:p>
        </w:tc>
        <w:tc>
          <w:tcPr>
            <w:tcW w:type="dxa" w:w="1048"/>
          </w:tcPr>
          <w:p>
            <w:pPr>
              <w:spacing w:after="0"/>
              <w:jc w:val="right"/>
            </w:pPr>
            <w:r>
              <w:rPr>
                <w:sz w:val="16"/>
              </w:rPr>
              <w:t>$14,000</w:t>
            </w:r>
          </w:p>
        </w:tc>
        <w:tc>
          <w:tcPr>
            <w:tcW w:type="dxa" w:w="1065"/>
          </w:tcPr>
          <w:p>
            <w:pPr>
              <w:spacing w:after="0"/>
              <w:jc w:val="right"/>
            </w:pPr>
            <w:r>
              <w:rPr>
                <w:sz w:val="16"/>
              </w:rPr>
              <w:t>$561,000</w:t>
            </w:r>
          </w:p>
        </w:tc>
        <w:tc>
          <w:tcPr>
            <w:tcW w:type="dxa" w:w="1318"/>
          </w:tcPr>
          <w:p>
            <w:pPr>
              <w:spacing w:after="0"/>
              <w:jc w:val="right"/>
            </w:pPr>
            <w:r>
              <w:rPr>
                <w:sz w:val="16"/>
              </w:rPr>
              <w:t>$4,024,473.69</w:t>
            </w:r>
          </w:p>
        </w:tc>
        <w:tc>
          <w:tcPr>
            <w:tcW w:type="dxa" w:w="1487"/>
          </w:tcPr>
          <w:p>
            <w:pPr>
              <w:spacing w:after="0"/>
              <w:jc w:val="left"/>
            </w:pPr>
            <w:r>
              <w:rPr>
                <w:sz w:val="16"/>
              </w:rPr>
              <w:t>Storm Events damage since the plan includes 2 zone-level High Wind records ($11,000) and 2 zone-level Strong Wind records ($550,000): NOAA non-thunderstorm wind types, outside NRI's Strong Wind definition.</w:t>
            </w:r>
          </w:p>
        </w:tc>
      </w:tr>
      <w:tr>
        <w:trPr>
          <w:cantSplit/>
        </w:trPr>
        <w:tc>
          <w:tcPr>
            <w:tcW w:type="dxa" w:w="980"/>
          </w:tcPr>
          <w:p>
            <w:pPr>
              <w:spacing w:after="0"/>
              <w:jc w:val="left"/>
            </w:pPr>
            <w:r>
              <w:rPr>
                <w:sz w:val="16"/>
              </w:rPr>
              <w:t>Tornado</w:t>
            </w:r>
          </w:p>
        </w:tc>
        <w:tc>
          <w:tcPr>
            <w:tcW w:type="dxa" w:w="1487"/>
          </w:tcPr>
          <w:p>
            <w:pPr>
              <w:spacing w:after="0"/>
              <w:jc w:val="right"/>
            </w:pPr>
            <w:r>
              <w:rPr>
                <w:sz w:val="16"/>
              </w:rPr>
              <w:t>$112,761,803,915</w:t>
            </w:r>
          </w:p>
        </w:tc>
        <w:tc>
          <w:tcPr>
            <w:tcW w:type="dxa" w:w="1318"/>
          </w:tcPr>
          <w:p>
            <w:pPr>
              <w:spacing w:after="0"/>
              <w:jc w:val="right"/>
            </w:pPr>
            <w:r>
              <w:rPr>
                <w:sz w:val="16"/>
              </w:rPr>
              <w:t>$3,252,835,392</w:t>
            </w:r>
          </w:p>
        </w:tc>
        <w:tc>
          <w:tcPr>
            <w:tcW w:type="dxa" w:w="980"/>
          </w:tcPr>
          <w:p>
            <w:pPr>
              <w:spacing w:after="0"/>
              <w:jc w:val="right"/>
            </w:pPr>
            <w:r>
              <w:rPr>
                <w:sz w:val="16"/>
              </w:rPr>
              <w:t>552,683</w:t>
            </w:r>
          </w:p>
        </w:tc>
        <w:tc>
          <w:tcPr>
            <w:tcW w:type="dxa" w:w="1065"/>
          </w:tcPr>
          <w:p>
            <w:pPr>
              <w:spacing w:after="0"/>
              <w:jc w:val="right"/>
            </w:pPr>
            <w:r>
              <w:rPr>
                <w:sz w:val="16"/>
              </w:rPr>
              <w:t>$302,999</w:t>
            </w:r>
          </w:p>
        </w:tc>
        <w:tc>
          <w:tcPr>
            <w:tcW w:type="dxa" w:w="1065"/>
          </w:tcPr>
          <w:p>
            <w:pPr>
              <w:spacing w:after="0"/>
              <w:jc w:val="right"/>
            </w:pPr>
            <w:r>
              <w:rPr>
                <w:sz w:val="16"/>
              </w:rPr>
              <w:t>$10,061</w:t>
            </w:r>
          </w:p>
        </w:tc>
        <w:tc>
          <w:tcPr>
            <w:tcW w:type="dxa" w:w="1065"/>
          </w:tcPr>
          <w:p>
            <w:pPr>
              <w:spacing w:after="0"/>
              <w:jc w:val="right"/>
            </w:pPr>
            <w:r>
              <w:rPr>
                <w:sz w:val="16"/>
              </w:rPr>
              <w:t>$149,073</w:t>
            </w:r>
          </w:p>
        </w:tc>
        <w:tc>
          <w:tcPr>
            <w:tcW w:type="dxa" w:w="1234"/>
          </w:tcPr>
          <w:p>
            <w:pPr>
              <w:spacing w:after="0"/>
              <w:jc w:val="right"/>
            </w:pPr>
            <w:r>
              <w:rPr>
                <w:sz w:val="16"/>
              </w:rPr>
              <w:t>0.000269%</w:t>
            </w:r>
          </w:p>
        </w:tc>
        <w:tc>
          <w:tcPr>
            <w:tcW w:type="dxa" w:w="1048"/>
          </w:tcPr>
          <w:p>
            <w:pPr>
              <w:spacing w:after="0"/>
              <w:jc w:val="right"/>
            </w:pPr>
            <w:r>
              <w:rPr>
                <w:sz w:val="16"/>
              </w:rPr>
              <w:t>$20,000</w:t>
            </w:r>
          </w:p>
        </w:tc>
        <w:tc>
          <w:tcPr>
            <w:tcW w:type="dxa" w:w="1065"/>
          </w:tcPr>
          <w:p>
            <w:pPr>
              <w:spacing w:after="0"/>
              <w:jc w:val="right"/>
            </w:pP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Volcanic Activity</w:t>
            </w:r>
          </w:p>
        </w:tc>
        <w:tc>
          <w:tcPr>
            <w:tcW w:type="dxa" w:w="1487"/>
          </w:tcPr>
          <w:p>
            <w:pPr>
              <w:spacing w:after="0"/>
              <w:jc w:val="right"/>
            </w:pPr>
            <w:r>
              <w:rPr>
                <w:sz w:val="16"/>
              </w:rPr>
              <w:t>$112,761,803,915</w:t>
            </w:r>
          </w:p>
        </w:tc>
        <w:tc>
          <w:tcPr>
            <w:tcW w:type="dxa" w:w="1318"/>
          </w:tcPr>
          <w:p>
            <w:pPr>
              <w:spacing w:after="0"/>
              <w:jc w:val="right"/>
            </w:pPr>
            <w:r>
              <w:rPr>
                <w:sz w:val="16"/>
              </w:rPr>
              <w:t>n/a</w:t>
            </w:r>
          </w:p>
        </w:tc>
        <w:tc>
          <w:tcPr>
            <w:tcW w:type="dxa" w:w="980"/>
          </w:tcPr>
          <w:p>
            <w:pPr>
              <w:spacing w:after="0"/>
              <w:jc w:val="right"/>
            </w:pPr>
            <w:r>
              <w:rPr>
                <w:sz w:val="16"/>
              </w:rPr>
              <w:t>552,683</w:t>
            </w:r>
          </w:p>
        </w:tc>
        <w:tc>
          <w:tcPr>
            <w:tcW w:type="dxa" w:w="1065"/>
          </w:tcPr>
          <w:p>
            <w:pPr>
              <w:spacing w:after="0"/>
              <w:jc w:val="right"/>
            </w:pPr>
            <w:r>
              <w:rPr>
                <w:sz w:val="16"/>
              </w:rPr>
              <w:t>$1</w:t>
            </w:r>
          </w:p>
        </w:tc>
        <w:tc>
          <w:tcPr>
            <w:tcW w:type="dxa" w:w="1065"/>
          </w:tcPr>
          <w:p>
            <w:pPr>
              <w:spacing w:after="0"/>
              <w:jc w:val="right"/>
            </w:pPr>
            <w:r>
              <w:rPr>
                <w:sz w:val="16"/>
              </w:rPr>
              <w:t>n/a</w:t>
            </w:r>
          </w:p>
        </w:tc>
        <w:tc>
          <w:tcPr>
            <w:tcW w:type="dxa" w:w="1065"/>
          </w:tcPr>
          <w:p>
            <w:pPr>
              <w:spacing w:after="0"/>
              <w:jc w:val="right"/>
            </w:pPr>
            <w:r>
              <w:rPr>
                <w:sz w:val="16"/>
              </w:rPr>
              <w:t>$315</w:t>
            </w:r>
          </w:p>
        </w:tc>
        <w:tc>
          <w:tcPr>
            <w:tcW w:type="dxa" w:w="1234"/>
          </w:tcPr>
          <w:p>
            <w:pPr>
              <w:spacing w:after="0"/>
              <w:jc w:val="right"/>
            </w:pPr>
            <w:r>
              <w:rPr>
                <w:sz w:val="16"/>
              </w:rPr>
              <w:t>under 0.0001%</w:t>
            </w:r>
          </w:p>
        </w:tc>
        <w:tc>
          <w:tcPr>
            <w:tcW w:type="dxa" w:w="1048"/>
          </w:tcPr>
          <w:p>
            <w:pPr>
              <w:spacing w:after="0"/>
              <w:jc w:val="right"/>
            </w:pPr>
          </w:p>
        </w:tc>
        <w:tc>
          <w:tcPr>
            <w:tcW w:type="dxa" w:w="1065"/>
          </w:tcPr>
          <w:p>
            <w:pPr>
              <w:spacing w:after="0"/>
              <w:jc w:val="right"/>
            </w:pP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Wildfire</w:t>
            </w:r>
          </w:p>
        </w:tc>
        <w:tc>
          <w:tcPr>
            <w:tcW w:type="dxa" w:w="1487"/>
          </w:tcPr>
          <w:p>
            <w:pPr>
              <w:spacing w:after="0"/>
              <w:jc w:val="right"/>
            </w:pPr>
            <w:r>
              <w:rPr>
                <w:sz w:val="16"/>
              </w:rPr>
              <w:t>$1,425,479,003</w:t>
            </w:r>
          </w:p>
        </w:tc>
        <w:tc>
          <w:tcPr>
            <w:tcW w:type="dxa" w:w="1318"/>
          </w:tcPr>
          <w:p>
            <w:pPr>
              <w:spacing w:after="0"/>
              <w:jc w:val="right"/>
            </w:pPr>
            <w:r>
              <w:rPr>
                <w:sz w:val="16"/>
              </w:rPr>
              <w:t>$1,100,585,879</w:t>
            </w:r>
          </w:p>
        </w:tc>
        <w:tc>
          <w:tcPr>
            <w:tcW w:type="dxa" w:w="980"/>
          </w:tcPr>
          <w:p>
            <w:pPr>
              <w:spacing w:after="0"/>
              <w:jc w:val="right"/>
            </w:pPr>
            <w:r>
              <w:rPr>
                <w:sz w:val="16"/>
              </w:rPr>
              <w:t>20,789</w:t>
            </w:r>
          </w:p>
        </w:tc>
        <w:tc>
          <w:tcPr>
            <w:tcW w:type="dxa" w:w="1065"/>
          </w:tcPr>
          <w:p>
            <w:pPr>
              <w:spacing w:after="0"/>
              <w:jc w:val="right"/>
            </w:pPr>
            <w:r>
              <w:rPr>
                <w:sz w:val="16"/>
              </w:rPr>
              <w:t>$3,411,617</w:t>
            </w:r>
          </w:p>
        </w:tc>
        <w:tc>
          <w:tcPr>
            <w:tcW w:type="dxa" w:w="1065"/>
          </w:tcPr>
          <w:p>
            <w:pPr>
              <w:spacing w:after="0"/>
              <w:jc w:val="right"/>
            </w:pPr>
            <w:r>
              <w:rPr>
                <w:sz w:val="16"/>
              </w:rPr>
              <w:t>$20,338</w:t>
            </w:r>
          </w:p>
        </w:tc>
        <w:tc>
          <w:tcPr>
            <w:tcW w:type="dxa" w:w="1065"/>
          </w:tcPr>
          <w:p>
            <w:pPr>
              <w:spacing w:after="0"/>
              <w:jc w:val="right"/>
            </w:pPr>
            <w:r>
              <w:rPr>
                <w:sz w:val="16"/>
              </w:rPr>
              <w:t>$278,382</w:t>
            </w:r>
          </w:p>
        </w:tc>
        <w:tc>
          <w:tcPr>
            <w:tcW w:type="dxa" w:w="1234"/>
          </w:tcPr>
          <w:p>
            <w:pPr>
              <w:spacing w:after="0"/>
              <w:jc w:val="right"/>
            </w:pPr>
            <w:r>
              <w:rPr>
                <w:sz w:val="16"/>
              </w:rPr>
              <w:t>0.239%</w:t>
            </w:r>
          </w:p>
        </w:tc>
        <w:tc>
          <w:tcPr>
            <w:tcW w:type="dxa" w:w="1048"/>
          </w:tcPr>
          <w:p>
            <w:pPr>
              <w:spacing w:after="0"/>
              <w:jc w:val="right"/>
            </w:pPr>
          </w:p>
        </w:tc>
        <w:tc>
          <w:tcPr>
            <w:tcW w:type="dxa" w:w="1065"/>
          </w:tcPr>
          <w:p>
            <w:pPr>
              <w:spacing w:after="0"/>
              <w:jc w:val="right"/>
            </w:pPr>
            <w:r>
              <w:rPr>
                <w:sz w:val="16"/>
              </w:rPr>
              <w:t>$25,005,000</w:t>
            </w:r>
          </w:p>
        </w:tc>
        <w:tc>
          <w:tcPr>
            <w:tcW w:type="dxa" w:w="1318"/>
          </w:tcPr>
          <w:p>
            <w:pPr>
              <w:spacing w:after="0"/>
              <w:jc w:val="right"/>
            </w:pPr>
          </w:p>
        </w:tc>
        <w:tc>
          <w:tcPr>
            <w:tcW w:type="dxa" w:w="1487"/>
          </w:tcPr>
          <w:p>
            <w:pPr>
              <w:spacing w:after="0"/>
              <w:jc w:val="left"/>
            </w:pPr>
          </w:p>
        </w:tc>
      </w:tr>
      <w:tr>
        <w:trPr>
          <w:cantSplit/>
        </w:trPr>
        <w:tc>
          <w:tcPr>
            <w:tcW w:type="dxa" w:w="980"/>
          </w:tcPr>
          <w:p>
            <w:pPr>
              <w:spacing w:after="0"/>
              <w:jc w:val="left"/>
            </w:pPr>
            <w:r>
              <w:rPr>
                <w:sz w:val="16"/>
              </w:rPr>
              <w:t>Winter Weather</w:t>
            </w:r>
          </w:p>
        </w:tc>
        <w:tc>
          <w:tcPr>
            <w:tcW w:type="dxa" w:w="1487"/>
          </w:tcPr>
          <w:p>
            <w:pPr>
              <w:spacing w:after="0"/>
              <w:jc w:val="right"/>
            </w:pPr>
            <w:r>
              <w:rPr>
                <w:sz w:val="16"/>
              </w:rPr>
              <w:t>$112,761,803,915</w:t>
            </w:r>
          </w:p>
        </w:tc>
        <w:tc>
          <w:tcPr>
            <w:tcW w:type="dxa" w:w="1318"/>
          </w:tcPr>
          <w:p>
            <w:pPr>
              <w:spacing w:after="0"/>
              <w:jc w:val="right"/>
            </w:pPr>
            <w:r>
              <w:rPr>
                <w:sz w:val="16"/>
              </w:rPr>
              <w:t>$3,252,835,392</w:t>
            </w:r>
          </w:p>
        </w:tc>
        <w:tc>
          <w:tcPr>
            <w:tcW w:type="dxa" w:w="980"/>
          </w:tcPr>
          <w:p>
            <w:pPr>
              <w:spacing w:after="0"/>
              <w:jc w:val="right"/>
            </w:pPr>
            <w:r>
              <w:rPr>
                <w:sz w:val="16"/>
              </w:rPr>
              <w:t>552,683</w:t>
            </w:r>
          </w:p>
        </w:tc>
        <w:tc>
          <w:tcPr>
            <w:tcW w:type="dxa" w:w="1065"/>
          </w:tcPr>
          <w:p>
            <w:pPr>
              <w:spacing w:after="0"/>
              <w:jc w:val="right"/>
            </w:pPr>
            <w:r>
              <w:rPr>
                <w:sz w:val="16"/>
              </w:rPr>
              <w:t>$2,010</w:t>
            </w:r>
          </w:p>
        </w:tc>
        <w:tc>
          <w:tcPr>
            <w:tcW w:type="dxa" w:w="1065"/>
          </w:tcPr>
          <w:p>
            <w:pPr>
              <w:spacing w:after="0"/>
              <w:jc w:val="right"/>
            </w:pPr>
            <w:r>
              <w:rPr>
                <w:sz w:val="16"/>
              </w:rPr>
              <w:t>under $1</w:t>
            </w:r>
          </w:p>
        </w:tc>
        <w:tc>
          <w:tcPr>
            <w:tcW w:type="dxa" w:w="1065"/>
          </w:tcPr>
          <w:p>
            <w:pPr>
              <w:spacing w:after="0"/>
              <w:jc w:val="right"/>
            </w:pPr>
            <w:r>
              <w:rPr>
                <w:sz w:val="16"/>
              </w:rPr>
              <w:t>$39,380</w:t>
            </w:r>
          </w:p>
        </w:tc>
        <w:tc>
          <w:tcPr>
            <w:tcW w:type="dxa" w:w="1234"/>
          </w:tcPr>
          <w:p>
            <w:pPr>
              <w:spacing w:after="0"/>
              <w:jc w:val="right"/>
            </w:pPr>
            <w:r>
              <w:rPr>
                <w:sz w:val="16"/>
              </w:rPr>
              <w:t>under 0.0001%</w:t>
            </w:r>
          </w:p>
        </w:tc>
        <w:tc>
          <w:tcPr>
            <w:tcW w:type="dxa" w:w="1048"/>
          </w:tcPr>
          <w:p>
            <w:pPr>
              <w:spacing w:after="0"/>
              <w:jc w:val="right"/>
            </w:pPr>
          </w:p>
        </w:tc>
        <w:tc>
          <w:tcPr>
            <w:tcW w:type="dxa" w:w="1065"/>
          </w:tcPr>
          <w:p>
            <w:pPr>
              <w:spacing w:after="0"/>
              <w:jc w:val="right"/>
            </w:pPr>
          </w:p>
        </w:tc>
        <w:tc>
          <w:tcPr>
            <w:tcW w:type="dxa" w:w="1318"/>
          </w:tcPr>
          <w:p>
            <w:pPr>
              <w:spacing w:after="0"/>
              <w:jc w:val="right"/>
            </w:pPr>
            <w:r>
              <w:rPr>
                <w:sz w:val="16"/>
              </w:rPr>
              <w:t>$11,033,610.02</w:t>
            </w:r>
          </w:p>
        </w:tc>
        <w:tc>
          <w:tcPr>
            <w:tcW w:type="dxa" w:w="148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2022-11-23 (Storm Events through 2026-06-30): 24 county-coded records, 23 with a damage value recorded (including $0), $34,000; 19 zone-level records, 19 with a damage value recorded (including $0), $25,566,000 reported for the zone; Public Assistance: $11,033,610.02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552,683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$112,761,803,915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$3,252,835,392</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$235,622,523</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$29,287,563</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2</w:t>
            </w:r>
          </w:p>
        </w:tc>
        <w:tc>
          <w:tcPr>
            <w:tcW w:type="dxa" w:w="1481"/>
          </w:tcPr>
          <w:p>
            <w:pPr>
              <w:spacing w:after="0"/>
              <w:jc w:val="right"/>
            </w:pPr>
            <w:r>
              <w:rPr>
                <w:sz w:val="16"/>
              </w:rPr>
              <w:t>2</w:t>
            </w:r>
          </w:p>
        </w:tc>
        <w:tc>
          <w:tcPr>
            <w:tcW w:type="dxa" w:w="1481"/>
          </w:tcPr>
          <w:p>
            <w:pPr>
              <w:spacing w:after="0"/>
              <w:jc w:val="right"/>
            </w:pPr>
            <w:r>
              <w:rPr>
                <w:sz w:val="16"/>
              </w:rPr>
              <w:t>19</w:t>
            </w:r>
          </w:p>
        </w:tc>
        <w:tc>
          <w:tcPr>
            <w:tcW w:type="dxa" w:w="1481"/>
          </w:tcPr>
          <w:p>
            <w:pPr>
              <w:spacing w:after="0"/>
              <w:jc w:val="right"/>
            </w:pPr>
            <w:r>
              <w:rPr>
                <w:sz w:val="16"/>
              </w:rPr>
              <w:t>2</w:t>
            </w:r>
          </w:p>
        </w:tc>
        <w:tc>
          <w:tcPr>
            <w:tcW w:type="dxa" w:w="1481"/>
          </w:tcPr>
          <w:p>
            <w:pPr>
              <w:spacing w:after="0"/>
              <w:jc w:val="right"/>
            </w:pPr>
            <w:r>
              <w:rPr>
                <w:sz w:val="16"/>
              </w:rPr>
              <w:t>20</w:t>
            </w:r>
          </w:p>
        </w:tc>
        <w:tc>
          <w:tcPr>
            <w:tcW w:type="dxa" w:w="1481"/>
          </w:tcPr>
          <w:p>
            <w:pPr>
              <w:spacing w:after="0"/>
              <w:jc w:val="right"/>
            </w:pPr>
            <w:r>
              <w:rPr>
                <w:sz w:val="16"/>
              </w:rPr>
              <w:t>0</w:t>
            </w:r>
          </w:p>
        </w:tc>
        <w:tc>
          <w:tcPr>
            <w:tcW w:type="dxa" w:w="1649"/>
          </w:tcPr>
          <w:p>
            <w:pPr>
              <w:spacing w:after="0"/>
              <w:jc w:val="right"/>
            </w:pPr>
            <w:r>
              <w:rPr>
                <w:sz w:val="16"/>
              </w:rPr>
              <w:t>7</w:t>
            </w:r>
          </w:p>
        </w:tc>
      </w:tr>
      <w:tr>
        <w:trPr>
          <w:cantSplit/>
        </w:trPr>
        <w:tc>
          <w:tcPr>
            <w:tcW w:type="dxa" w:w="3575"/>
          </w:tcPr>
          <w:p>
            <w:pPr>
              <w:spacing w:after="0"/>
              <w:jc w:val="left"/>
            </w:pPr>
            <w:r>
              <w:rPr>
                <w:sz w:val="16"/>
              </w:rPr>
              <w:t>of which: Stanislaus County (unincorporated area)</w:t>
            </w:r>
          </w:p>
        </w:tc>
        <w:tc>
          <w:tcPr>
            <w:tcW w:type="dxa" w:w="1481"/>
          </w:tcPr>
          <w:p>
            <w:pPr>
              <w:spacing w:after="0"/>
              <w:jc w:val="right"/>
            </w:pPr>
            <w:r>
              <w:rPr>
                <w:sz w:val="16"/>
              </w:rPr>
              <w:t>2</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7</w:t>
            </w:r>
          </w:p>
        </w:tc>
        <w:tc>
          <w:tcPr>
            <w:tcW w:type="dxa" w:w="1481"/>
          </w:tcPr>
          <w:p>
            <w:pPr>
              <w:spacing w:after="0"/>
              <w:jc w:val="right"/>
            </w:pPr>
            <w:r>
              <w:rPr>
                <w:sz w:val="16"/>
              </w:rPr>
              <w:t>0</w:t>
            </w:r>
          </w:p>
        </w:tc>
        <w:tc>
          <w:tcPr>
            <w:tcW w:type="dxa" w:w="1649"/>
          </w:tcPr>
          <w:p>
            <w:pPr>
              <w:spacing w:after="0"/>
              <w:jc w:val="right"/>
            </w:pPr>
            <w:r>
              <w:rPr>
                <w:sz w:val="16"/>
              </w:rPr>
              <w:t>4</w:t>
            </w:r>
          </w:p>
        </w:tc>
      </w:tr>
      <w:tr>
        <w:trPr>
          <w:cantSplit/>
        </w:trPr>
        <w:tc>
          <w:tcPr>
            <w:tcW w:type="dxa" w:w="3575"/>
          </w:tcPr>
          <w:p>
            <w:pPr>
              <w:spacing w:after="0"/>
              <w:jc w:val="left"/>
            </w:pPr>
            <w:r>
              <w:rPr>
                <w:sz w:val="16"/>
              </w:rPr>
              <w:t>of which: Modesto city</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1</w:t>
            </w:r>
          </w:p>
        </w:tc>
        <w:tc>
          <w:tcPr>
            <w:tcW w:type="dxa" w:w="1481"/>
          </w:tcPr>
          <w:p>
            <w:pPr>
              <w:spacing w:after="0"/>
              <w:jc w:val="right"/>
            </w:pPr>
            <w:r>
              <w:rPr>
                <w:sz w:val="16"/>
              </w:rPr>
              <w:t>6</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Newman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of which: Patterson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0</w:t>
            </w:r>
          </w:p>
        </w:tc>
        <w:tc>
          <w:tcPr>
            <w:tcW w:type="dxa" w:w="1649"/>
          </w:tcPr>
          <w:p>
            <w:pPr>
              <w:spacing w:after="0"/>
              <w:jc w:val="right"/>
            </w:pPr>
            <w:r>
              <w:rPr>
                <w:sz w:val="16"/>
              </w:rPr>
              <w:t>1</w:t>
            </w:r>
          </w:p>
        </w:tc>
      </w:tr>
      <w:tr>
        <w:trPr>
          <w:cantSplit/>
        </w:trPr>
        <w:tc>
          <w:tcPr>
            <w:tcW w:type="dxa" w:w="3575"/>
          </w:tcPr>
          <w:p>
            <w:pPr>
              <w:spacing w:after="0"/>
              <w:jc w:val="left"/>
            </w:pPr>
            <w:r>
              <w:rPr>
                <w:sz w:val="16"/>
              </w:rPr>
              <w:t>Statewide, no county in FEMA's file</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4</w:t>
            </w:r>
          </w:p>
        </w:tc>
        <w:tc>
          <w:tcPr>
            <w:tcW w:type="dxa" w:w="1481"/>
          </w:tcPr>
          <w:p>
            <w:pPr>
              <w:spacing w:after="0"/>
              <w:jc w:val="right"/>
            </w:pPr>
            <w:r>
              <w:rPr>
                <w:sz w:val="16"/>
              </w:rPr>
              <w:t>1</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Stanislaus County</w:t>
            </w:r>
          </w:p>
        </w:tc>
        <w:tc>
          <w:tcPr>
            <w:tcW w:type="dxa" w:w="1620"/>
          </w:tcPr>
          <w:p>
            <w:pPr>
              <w:spacing w:after="0"/>
              <w:jc w:val="left"/>
            </w:pPr>
            <w:r>
              <w:rPr>
                <w:sz w:val="16"/>
              </w:rPr>
              <w:t>060384</w:t>
            </w:r>
          </w:p>
        </w:tc>
        <w:tc>
          <w:tcPr>
            <w:tcW w:type="dxa" w:w="1455"/>
          </w:tcPr>
          <w:p>
            <w:pPr>
              <w:spacing w:after="0"/>
              <w:jc w:val="right"/>
            </w:pPr>
            <w:r>
              <w:rPr>
                <w:sz w:val="16"/>
              </w:rPr>
              <w:t>2</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7</w:t>
            </w:r>
          </w:p>
        </w:tc>
        <w:tc>
          <w:tcPr>
            <w:tcW w:type="dxa" w:w="1455"/>
          </w:tcPr>
          <w:p>
            <w:pPr>
              <w:spacing w:after="0"/>
              <w:jc w:val="right"/>
            </w:pPr>
            <w:r>
              <w:rPr>
                <w:sz w:val="16"/>
              </w:rPr>
              <w:t>0</w:t>
            </w:r>
          </w:p>
        </w:tc>
        <w:tc>
          <w:tcPr>
            <w:tcW w:type="dxa" w:w="1620"/>
          </w:tcPr>
          <w:p>
            <w:pPr>
              <w:spacing w:after="0"/>
              <w:jc w:val="right"/>
            </w:pPr>
            <w:r>
              <w:rPr>
                <w:sz w:val="16"/>
              </w:rPr>
              <w:t>4</w:t>
            </w:r>
          </w:p>
        </w:tc>
      </w:tr>
      <w:tr>
        <w:trPr>
          <w:cantSplit/>
        </w:trPr>
        <w:tc>
          <w:tcPr>
            <w:tcW w:type="dxa" w:w="2141"/>
          </w:tcPr>
          <w:p>
            <w:pPr>
              <w:spacing w:after="0"/>
              <w:jc w:val="left"/>
            </w:pPr>
            <w:r>
              <w:rPr>
                <w:sz w:val="16"/>
              </w:rPr>
              <w:t>Ceres city</w:t>
            </w:r>
          </w:p>
        </w:tc>
        <w:tc>
          <w:tcPr>
            <w:tcW w:type="dxa" w:w="1620"/>
          </w:tcPr>
          <w:p>
            <w:pPr>
              <w:spacing w:after="0"/>
              <w:jc w:val="left"/>
            </w:pPr>
            <w:r>
              <w:rPr>
                <w:sz w:val="16"/>
              </w:rPr>
              <w:t>060385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Hughson city</w:t>
            </w:r>
          </w:p>
        </w:tc>
        <w:tc>
          <w:tcPr>
            <w:tcW w:type="dxa" w:w="1620"/>
          </w:tcPr>
          <w:p>
            <w:pPr>
              <w:spacing w:after="0"/>
              <w:jc w:val="left"/>
            </w:pPr>
            <w:r>
              <w:rPr>
                <w:sz w:val="16"/>
              </w:rPr>
              <w:t>060386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Modesto city</w:t>
            </w:r>
          </w:p>
        </w:tc>
        <w:tc>
          <w:tcPr>
            <w:tcW w:type="dxa" w:w="1620"/>
          </w:tcPr>
          <w:p>
            <w:pPr>
              <w:spacing w:after="0"/>
              <w:jc w:val="left"/>
            </w:pPr>
            <w:r>
              <w:rPr>
                <w:sz w:val="16"/>
              </w:rPr>
              <w:t>060387</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1</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Newman city</w:t>
            </w:r>
          </w:p>
        </w:tc>
        <w:tc>
          <w:tcPr>
            <w:tcW w:type="dxa" w:w="1620"/>
          </w:tcPr>
          <w:p>
            <w:pPr>
              <w:spacing w:after="0"/>
              <w:jc w:val="left"/>
            </w:pPr>
            <w:r>
              <w:rPr>
                <w:sz w:val="16"/>
              </w:rPr>
              <w:t>060388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Oakdale city</w:t>
            </w:r>
          </w:p>
        </w:tc>
        <w:tc>
          <w:tcPr>
            <w:tcW w:type="dxa" w:w="1620"/>
          </w:tcPr>
          <w:p>
            <w:pPr>
              <w:spacing w:after="0"/>
              <w:jc w:val="left"/>
            </w:pPr>
            <w:r>
              <w:rPr>
                <w:sz w:val="16"/>
              </w:rPr>
              <w:t>060389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Patterson city</w:t>
            </w:r>
          </w:p>
        </w:tc>
        <w:tc>
          <w:tcPr>
            <w:tcW w:type="dxa" w:w="1620"/>
          </w:tcPr>
          <w:p>
            <w:pPr>
              <w:spacing w:after="0"/>
              <w:jc w:val="left"/>
            </w:pPr>
            <w:r>
              <w:rPr>
                <w:sz w:val="16"/>
              </w:rPr>
              <w:t>060390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Riverbank city</w:t>
            </w:r>
          </w:p>
        </w:tc>
        <w:tc>
          <w:tcPr>
            <w:tcW w:type="dxa" w:w="1620"/>
          </w:tcPr>
          <w:p>
            <w:pPr>
              <w:spacing w:after="0"/>
              <w:jc w:val="left"/>
            </w:pPr>
            <w:r>
              <w:rPr>
                <w:sz w:val="16"/>
              </w:rPr>
              <w:t>060391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Turlock city</w:t>
            </w:r>
          </w:p>
        </w:tc>
        <w:tc>
          <w:tcPr>
            <w:tcW w:type="dxa" w:w="1620"/>
          </w:tcPr>
          <w:p>
            <w:pPr>
              <w:spacing w:after="0"/>
              <w:jc w:val="left"/>
            </w:pPr>
            <w:r>
              <w:rPr>
                <w:sz w:val="16"/>
              </w:rPr>
              <w:t>060392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Waterford city</w:t>
            </w:r>
          </w:p>
        </w:tc>
        <w:tc>
          <w:tcPr>
            <w:tcW w:type="dxa" w:w="1620"/>
          </w:tcPr>
          <w:p>
            <w:pPr>
              <w:spacing w:after="0"/>
              <w:jc w:val="left"/>
            </w:pPr>
            <w:r>
              <w:rPr>
                <w:sz w:val="16"/>
              </w:rPr>
              <w:t>060393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1</w:t>
            </w:r>
          </w:p>
        </w:tc>
        <w:tc>
          <w:tcPr>
            <w:tcW w:type="dxa" w:w="1496"/>
          </w:tcPr>
          <w:p>
            <w:pPr>
              <w:spacing w:after="0"/>
              <w:jc w:val="right"/>
            </w:pPr>
            <w:r>
              <w:rPr>
                <w:sz w:val="16"/>
              </w:rPr>
              <w:t>16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Stanislaus County, CA: risk-assessment baseline packet, release 2026-10 (data as of 2026-09-30; County FIPS 06099). Automated baseline. </w:t>
      </w:r>
      <w:hyperlink r:id="rId15">
        <w:r>
          <w:rPr>
            <w:color w:val="1F4E99"/>
            <w:sz w:val="17"/>
            <w:u w:val="single"/>
          </w:rPr>
          <w:t>https://hazardplain.org/ca/06099/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hazard-plain_2026-10_CA_06099.docx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Stanislaus County, CA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a/0609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Stanislaus County, CA: Risk-assessment baseline packet</dc:title>
  <dc:subject>Hazard Plain release 2026-10, as of 2026-09-30. Automated baseline</dc:subject>
  <dc:creator>Hazard Plain</dc:creator>
  <cp:keywords>Hazard Plain; hazard mitigation; risk assessment; 06099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