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Luis Obispo County, CA</w:t>
      </w:r>
    </w:p>
    <w:p>
      <w:pPr>
        <w:spacing w:after="120" w:before="0"/>
      </w:pPr>
      <w:r>
        <w:rPr>
          <w:color w:val="555555"/>
          <w:sz w:val="24"/>
        </w:rPr>
        <w:t>Risk-assessment baseline packet</w:t>
      </w:r>
    </w:p>
    <w:p>
      <w:pPr>
        <w:spacing w:after="120" w:before="0"/>
      </w:pPr>
      <w:r>
        <w:rPr>
          <w:b/>
          <w:sz w:val="18"/>
        </w:rPr>
        <w:t xml:space="preserve">County FIPS: </w:t>
      </w:r>
      <w:r>
        <w:rPr>
          <w:sz w:val="18"/>
        </w:rPr>
        <w:t>06079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2031-01-26. Plan: San Luis Obispo County (FEMA plan 111305), approved 2026-01-27.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2026-01-27: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($109,899,285 a year), Earthquake ($50,022,353) and Drought ($28,859,816).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2031-01-26</w:t>
      </w:r>
    </w:p>
    <w:p>
      <w:pPr>
        <w:keepNext/>
        <w:spacing w:after="40" w:before="0"/>
      </w:pPr>
      <w:r>
        <w:rPr>
          <w:b/>
        </w:rPr>
        <w:t xml:space="preserve">Plan: </w:t>
      </w:r>
      <w:r>
        <w:rPr/>
        <w:t>San Luis Obispo County (FEMA plan 111305)</w:t>
      </w:r>
    </w:p>
    <w:p>
      <w:pPr>
        <w:keepNext/>
        <w:spacing w:after="40" w:before="0"/>
      </w:pPr>
      <w:r>
        <w:rPr>
          <w:b/>
        </w:rPr>
        <w:t xml:space="preserve">Approved: </w:t>
      </w:r>
      <w:r>
        <w:rPr/>
        <w:t>2026-01-27</w:t>
      </w:r>
    </w:p>
    <w:p>
      <w:pPr>
        <w:keepNext/>
        <w:spacing w:after="40" w:before="0"/>
      </w:pPr>
      <w:r>
        <w:rPr>
          <w:b/>
        </w:rPr>
        <w:t xml:space="preserve">Days to expiry: </w:t>
      </w:r>
      <w:r>
        <w:rPr/>
        <w:t>1,579</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03"/>
        <w:gridCol w:w="2240"/>
        <w:gridCol w:w="2077"/>
        <w:gridCol w:w="1603"/>
        <w:gridCol w:w="1037"/>
        <w:gridCol w:w="1037"/>
        <w:gridCol w:w="856"/>
        <w:gridCol w:w="2660"/>
      </w:tblGrid>
      <w:tr>
        <w:trPr>
          <w:cantSplit/>
          <w:tblHeader/>
        </w:trPr>
        <w:tc>
          <w:tcPr>
            <w:tcW w:type="dxa" w:w="2603"/>
            <w:shd w:val="clear" w:color="auto" w:fill="E8E8E8"/>
          </w:tcPr>
          <w:p>
            <w:pPr>
              <w:spacing w:after="0"/>
              <w:jc w:val="left"/>
            </w:pPr>
            <w:r>
              <w:rPr>
                <w:b/>
                <w:sz w:val="16"/>
              </w:rPr>
              <w:t>Jurisdiction</w:t>
            </w:r>
          </w:p>
        </w:tc>
        <w:tc>
          <w:tcPr>
            <w:tcW w:type="dxa" w:w="2240"/>
            <w:shd w:val="clear" w:color="auto" w:fill="E8E8E8"/>
          </w:tcPr>
          <w:p>
            <w:pPr>
              <w:spacing w:after="0"/>
              <w:jc w:val="left"/>
            </w:pPr>
            <w:r>
              <w:rPr>
                <w:b/>
                <w:sz w:val="16"/>
              </w:rPr>
              <w:t>Type</w:t>
            </w:r>
          </w:p>
        </w:tc>
        <w:tc>
          <w:tcPr>
            <w:tcW w:type="dxa" w:w="2077"/>
            <w:shd w:val="clear" w:color="auto" w:fill="E8E8E8"/>
          </w:tcPr>
          <w:p>
            <w:pPr>
              <w:spacing w:after="0"/>
              <w:jc w:val="left"/>
            </w:pPr>
            <w:r>
              <w:rPr>
                <w:b/>
                <w:sz w:val="16"/>
              </w:rPr>
              <w:t>Status</w:t>
            </w:r>
          </w:p>
        </w:tc>
        <w:tc>
          <w:tcPr>
            <w:tcW w:type="dxa" w:w="16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60"/>
            <w:shd w:val="clear" w:color="auto" w:fill="E8E8E8"/>
          </w:tcPr>
          <w:p>
            <w:pPr>
              <w:spacing w:after="0"/>
              <w:jc w:val="left"/>
            </w:pPr>
            <w:r>
              <w:rPr>
                <w:b/>
                <w:sz w:val="16"/>
              </w:rPr>
              <w:t>Notes</w:t>
            </w:r>
          </w:p>
        </w:tc>
      </w:tr>
      <w:tr>
        <w:trPr>
          <w:cantSplit/>
        </w:trPr>
        <w:tc>
          <w:tcPr>
            <w:tcW w:type="dxa" w:w="2603"/>
          </w:tcPr>
          <w:p>
            <w:pPr>
              <w:spacing w:after="0"/>
              <w:jc w:val="left"/>
            </w:pPr>
            <w:r>
              <w:rPr>
                <w:sz w:val="16"/>
              </w:rPr>
              <w:t>San Luis Obispo County</w:t>
            </w:r>
          </w:p>
        </w:tc>
        <w:tc>
          <w:tcPr>
            <w:tcW w:type="dxa" w:w="2240"/>
          </w:tcPr>
          <w:p>
            <w:pPr>
              <w:spacing w:after="0"/>
              <w:jc w:val="left"/>
            </w:pPr>
            <w:r>
              <w:rPr>
                <w:sz w:val="16"/>
              </w:rPr>
              <w:t>County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2026-01-29</w:t>
            </w:r>
          </w:p>
        </w:tc>
      </w:tr>
      <w:tr>
        <w:trPr>
          <w:cantSplit/>
        </w:trPr>
        <w:tc>
          <w:tcPr>
            <w:tcW w:type="dxa" w:w="2603"/>
          </w:tcPr>
          <w:p>
            <w:pPr>
              <w:spacing w:after="0"/>
              <w:jc w:val="left"/>
            </w:pPr>
            <w:r>
              <w:rPr>
                <w:sz w:val="16"/>
              </w:rPr>
              <w:t>Arroyo Grande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2026-02-19</w:t>
            </w:r>
          </w:p>
        </w:tc>
      </w:tr>
      <w:tr>
        <w:trPr>
          <w:cantSplit/>
        </w:trPr>
        <w:tc>
          <w:tcPr>
            <w:tcW w:type="dxa" w:w="2603"/>
          </w:tcPr>
          <w:p>
            <w:pPr>
              <w:spacing w:after="0"/>
              <w:jc w:val="left"/>
            </w:pPr>
            <w:r>
              <w:rPr>
                <w:sz w:val="16"/>
              </w:rPr>
              <w:t>Atascadero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2026-05-04</w:t>
            </w:r>
          </w:p>
        </w:tc>
      </w:tr>
      <w:tr>
        <w:trPr>
          <w:cantSplit/>
        </w:trPr>
        <w:tc>
          <w:tcPr>
            <w:tcW w:type="dxa" w:w="2603"/>
          </w:tcPr>
          <w:p>
            <w:pPr>
              <w:spacing w:after="0"/>
              <w:jc w:val="left"/>
            </w:pPr>
            <w:r>
              <w:rPr>
                <w:sz w:val="16"/>
              </w:rPr>
              <w:t>El Paso de Robles (Paso Robles)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2026-05-14</w:t>
            </w:r>
          </w:p>
        </w:tc>
      </w:tr>
      <w:tr>
        <w:trPr>
          <w:cantSplit/>
        </w:trPr>
        <w:tc>
          <w:tcPr>
            <w:tcW w:type="dxa" w:w="2603"/>
          </w:tcPr>
          <w:p>
            <w:pPr>
              <w:spacing w:after="0"/>
              <w:jc w:val="left"/>
            </w:pPr>
            <w:r>
              <w:rPr>
                <w:sz w:val="16"/>
              </w:rPr>
              <w:t>Grover Beach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2026-02-19</w:t>
            </w:r>
          </w:p>
        </w:tc>
      </w:tr>
      <w:tr>
        <w:trPr>
          <w:cantSplit/>
        </w:trPr>
        <w:tc>
          <w:tcPr>
            <w:tcW w:type="dxa" w:w="2603"/>
          </w:tcPr>
          <w:p>
            <w:pPr>
              <w:spacing w:after="0"/>
              <w:jc w:val="left"/>
            </w:pPr>
            <w:r>
              <w:rPr>
                <w:sz w:val="16"/>
              </w:rPr>
              <w:t>Morro Bay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2026-02-19</w:t>
            </w:r>
          </w:p>
        </w:tc>
      </w:tr>
      <w:tr>
        <w:trPr>
          <w:cantSplit/>
        </w:trPr>
        <w:tc>
          <w:tcPr>
            <w:tcW w:type="dxa" w:w="2603"/>
          </w:tcPr>
          <w:p>
            <w:pPr>
              <w:spacing w:after="0"/>
              <w:jc w:val="left"/>
            </w:pPr>
            <w:r>
              <w:rPr>
                <w:sz w:val="16"/>
              </w:rPr>
              <w:t>Pismo Beach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2026-03-10</w:t>
            </w:r>
          </w:p>
        </w:tc>
      </w:tr>
      <w:tr>
        <w:trPr>
          <w:cantSplit/>
        </w:trPr>
        <w:tc>
          <w:tcPr>
            <w:tcW w:type="dxa" w:w="2603"/>
          </w:tcPr>
          <w:p>
            <w:pPr>
              <w:spacing w:after="0"/>
              <w:jc w:val="left"/>
            </w:pPr>
            <w:r>
              <w:rPr>
                <w:sz w:val="16"/>
              </w:rPr>
              <w:t>San Luis Obispo city</w:t>
            </w:r>
          </w:p>
        </w:tc>
        <w:tc>
          <w:tcPr>
            <w:tcW w:type="dxa" w:w="2240"/>
          </w:tcPr>
          <w:p>
            <w:pPr>
              <w:spacing w:after="0"/>
              <w:jc w:val="left"/>
            </w:pPr>
            <w:r>
              <w:rPr>
                <w:sz w:val="16"/>
              </w:rPr>
              <w:t>City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2026-06-30</w:t>
            </w:r>
          </w:p>
        </w:tc>
      </w:tr>
      <w:tr>
        <w:trPr>
          <w:cantSplit/>
        </w:trPr>
        <w:tc>
          <w:tcPr>
            <w:tcW w:type="dxa" w:w="2603"/>
          </w:tcPr>
          <w:p>
            <w:pPr>
              <w:spacing w:after="0"/>
              <w:jc w:val="left"/>
            </w:pPr>
            <w:r>
              <w:rPr>
                <w:sz w:val="16"/>
              </w:rPr>
              <w:t>Atascadero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r>
              <w:rPr>
                <w:sz w:val="16"/>
              </w:rPr>
              <w:t>this jurisdiction approved 2025-08-23</w:t>
            </w:r>
          </w:p>
        </w:tc>
      </w:tr>
      <w:tr>
        <w:trPr>
          <w:cantSplit/>
        </w:trPr>
        <w:tc>
          <w:tcPr>
            <w:tcW w:type="dxa" w:w="2603"/>
          </w:tcPr>
          <w:p>
            <w:pPr>
              <w:spacing w:after="0"/>
              <w:jc w:val="left"/>
            </w:pPr>
            <w:r>
              <w:rPr>
                <w:sz w:val="16"/>
              </w:rPr>
              <w:t>Cayucos Elementary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r>
              <w:rPr>
                <w:sz w:val="16"/>
              </w:rPr>
              <w:t>this jurisdiction approved 2025-08-23</w:t>
            </w:r>
          </w:p>
        </w:tc>
      </w:tr>
      <w:tr>
        <w:trPr>
          <w:cantSplit/>
        </w:trPr>
        <w:tc>
          <w:tcPr>
            <w:tcW w:type="dxa" w:w="2603"/>
          </w:tcPr>
          <w:p>
            <w:pPr>
              <w:spacing w:after="0"/>
              <w:jc w:val="left"/>
            </w:pPr>
            <w:r>
              <w:rPr>
                <w:sz w:val="16"/>
              </w:rPr>
              <w:t>Coast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r>
              <w:rPr>
                <w:sz w:val="16"/>
              </w:rPr>
              <w:t>this jurisdiction approved 2025-08-23</w:t>
            </w:r>
          </w:p>
        </w:tc>
      </w:tr>
      <w:tr>
        <w:trPr>
          <w:cantSplit/>
        </w:trPr>
        <w:tc>
          <w:tcPr>
            <w:tcW w:type="dxa" w:w="2603"/>
          </w:tcPr>
          <w:p>
            <w:pPr>
              <w:spacing w:after="0"/>
              <w:jc w:val="left"/>
            </w:pPr>
            <w:r>
              <w:rPr>
                <w:sz w:val="16"/>
              </w:rPr>
              <w:t>Lucia Mar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r>
              <w:rPr>
                <w:sz w:val="16"/>
              </w:rPr>
              <w:t>this jurisdiction approved 2025-08-22</w:t>
            </w:r>
          </w:p>
        </w:tc>
      </w:tr>
      <w:tr>
        <w:trPr>
          <w:cantSplit/>
        </w:trPr>
        <w:tc>
          <w:tcPr>
            <w:tcW w:type="dxa" w:w="2603"/>
          </w:tcPr>
          <w:p>
            <w:pPr>
              <w:spacing w:after="0"/>
              <w:jc w:val="left"/>
            </w:pPr>
            <w:r>
              <w:rPr>
                <w:sz w:val="16"/>
              </w:rPr>
              <w:t>Paso Robles Joint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r>
              <w:rPr>
                <w:sz w:val="16"/>
              </w:rPr>
              <w:t>this jurisdiction approved 2025-08-22</w:t>
            </w:r>
          </w:p>
        </w:tc>
      </w:tr>
      <w:tr>
        <w:trPr>
          <w:cantSplit/>
        </w:trPr>
        <w:tc>
          <w:tcPr>
            <w:tcW w:type="dxa" w:w="2603"/>
          </w:tcPr>
          <w:p>
            <w:pPr>
              <w:spacing w:after="0"/>
              <w:jc w:val="left"/>
            </w:pPr>
            <w:r>
              <w:rPr>
                <w:sz w:val="16"/>
              </w:rPr>
              <w:t>Pleasant Valley Joint Union Elementary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p>
        </w:tc>
      </w:tr>
      <w:tr>
        <w:trPr>
          <w:cantSplit/>
        </w:trPr>
        <w:tc>
          <w:tcPr>
            <w:tcW w:type="dxa" w:w="2603"/>
          </w:tcPr>
          <w:p>
            <w:pPr>
              <w:spacing w:after="0"/>
              <w:jc w:val="left"/>
            </w:pPr>
            <w:r>
              <w:rPr>
                <w:sz w:val="16"/>
              </w:rPr>
              <w:t>San Luis Coastal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2027-03-15</w:t>
            </w:r>
          </w:p>
        </w:tc>
        <w:tc>
          <w:tcPr>
            <w:tcW w:type="dxa" w:w="1603"/>
          </w:tcPr>
          <w:p>
            <w:pPr>
              <w:spacing w:after="0"/>
              <w:jc w:val="left"/>
            </w:pPr>
            <w:r>
              <w:rPr>
                <w:sz w:val="16"/>
              </w:rPr>
              <w:t>San Luis Coastal Unified School District (FEMA plan 107978)</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56"/>
          </w:tcPr>
          <w:p>
            <w:pPr>
              <w:spacing w:after="0"/>
              <w:jc w:val="right"/>
            </w:pPr>
            <w:r>
              <w:rPr>
                <w:sz w:val="16"/>
              </w:rPr>
              <w:t>166</w:t>
            </w:r>
          </w:p>
        </w:tc>
        <w:tc>
          <w:tcPr>
            <w:tcW w:type="dxa" w:w="2660"/>
          </w:tcPr>
          <w:p>
            <w:pPr>
              <w:spacing w:after="0"/>
              <w:jc w:val="left"/>
            </w:pPr>
          </w:p>
        </w:tc>
      </w:tr>
      <w:tr>
        <w:trPr>
          <w:cantSplit/>
        </w:trPr>
        <w:tc>
          <w:tcPr>
            <w:tcW w:type="dxa" w:w="2603"/>
          </w:tcPr>
          <w:p>
            <w:pPr>
              <w:spacing w:after="0"/>
              <w:jc w:val="left"/>
            </w:pPr>
            <w:r>
              <w:rPr>
                <w:sz w:val="16"/>
              </w:rPr>
              <w:t>Shandon Joint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p>
        </w:tc>
      </w:tr>
      <w:tr>
        <w:trPr>
          <w:cantSplit/>
        </w:trPr>
        <w:tc>
          <w:tcPr>
            <w:tcW w:type="dxa" w:w="2603"/>
          </w:tcPr>
          <w:p>
            <w:pPr>
              <w:spacing w:after="0"/>
              <w:jc w:val="left"/>
            </w:pPr>
            <w:r>
              <w:rPr>
                <w:sz w:val="16"/>
              </w:rPr>
              <w:t>Templeton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p>
        </w:tc>
      </w:tr>
      <w:tr>
        <w:trPr>
          <w:cantSplit/>
        </w:trPr>
        <w:tc>
          <w:tcPr>
            <w:tcW w:type="dxa" w:w="2603"/>
          </w:tcPr>
          <w:p>
            <w:pPr>
              <w:spacing w:after="0"/>
              <w:jc w:val="left"/>
            </w:pPr>
            <w:r>
              <w:rPr>
                <w:sz w:val="16"/>
              </w:rPr>
              <w:t>Avila Beach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2026-02-10</w:t>
            </w:r>
          </w:p>
        </w:tc>
      </w:tr>
      <w:tr>
        <w:trPr>
          <w:cantSplit/>
        </w:trPr>
        <w:tc>
          <w:tcPr>
            <w:tcW w:type="dxa" w:w="2603"/>
          </w:tcPr>
          <w:p>
            <w:pPr>
              <w:spacing w:after="0"/>
              <w:jc w:val="left"/>
            </w:pPr>
            <w:r>
              <w:rPr>
                <w:sz w:val="16"/>
              </w:rPr>
              <w:t>Cambria Community Services District</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2026-02-19</w:t>
            </w:r>
          </w:p>
        </w:tc>
      </w:tr>
      <w:tr>
        <w:trPr>
          <w:cantSplit/>
        </w:trPr>
        <w:tc>
          <w:tcPr>
            <w:tcW w:type="dxa" w:w="2603"/>
          </w:tcPr>
          <w:p>
            <w:pPr>
              <w:spacing w:after="0"/>
              <w:jc w:val="left"/>
            </w:pPr>
            <w:r>
              <w:rPr>
                <w:sz w:val="16"/>
              </w:rPr>
              <w:t>Cayucos Sanitary District</w:t>
            </w:r>
          </w:p>
        </w:tc>
        <w:tc>
          <w:tcPr>
            <w:tcW w:type="dxa" w:w="2240"/>
          </w:tcPr>
          <w:p>
            <w:pPr>
              <w:spacing w:after="0"/>
              <w:jc w:val="left"/>
            </w:pPr>
            <w:r>
              <w:rPr>
                <w:sz w:val="16"/>
              </w:rPr>
              <w:t>Water/Sewer Authority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p>
        </w:tc>
      </w:tr>
      <w:tr>
        <w:trPr>
          <w:cantSplit/>
        </w:trPr>
        <w:tc>
          <w:tcPr>
            <w:tcW w:type="dxa" w:w="2603"/>
          </w:tcPr>
          <w:p>
            <w:pPr>
              <w:spacing w:after="0"/>
              <w:jc w:val="left"/>
            </w:pPr>
            <w:r>
              <w:rPr>
                <w:sz w:val="16"/>
              </w:rPr>
              <w:t>Ground Squirrel Hollow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2026-03-25</w:t>
            </w:r>
          </w:p>
        </w:tc>
      </w:tr>
      <w:tr>
        <w:trPr>
          <w:cantSplit/>
        </w:trPr>
        <w:tc>
          <w:tcPr>
            <w:tcW w:type="dxa" w:w="2603"/>
          </w:tcPr>
          <w:p>
            <w:pPr>
              <w:spacing w:after="0"/>
              <w:jc w:val="left"/>
            </w:pPr>
            <w:r>
              <w:rPr>
                <w:sz w:val="16"/>
              </w:rPr>
              <w:t>Heritage Ranch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2026-03-10</w:t>
            </w:r>
          </w:p>
        </w:tc>
      </w:tr>
      <w:tr>
        <w:trPr>
          <w:cantSplit/>
        </w:trPr>
        <w:tc>
          <w:tcPr>
            <w:tcW w:type="dxa" w:w="2603"/>
          </w:tcPr>
          <w:p>
            <w:pPr>
              <w:spacing w:after="0"/>
              <w:jc w:val="left"/>
            </w:pPr>
            <w:r>
              <w:rPr>
                <w:sz w:val="16"/>
              </w:rPr>
              <w:t>Los Osos Community Services District</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2026-02-10</w:t>
            </w:r>
          </w:p>
        </w:tc>
      </w:tr>
      <w:tr>
        <w:trPr>
          <w:cantSplit/>
        </w:trPr>
        <w:tc>
          <w:tcPr>
            <w:tcW w:type="dxa" w:w="2603"/>
          </w:tcPr>
          <w:p>
            <w:pPr>
              <w:spacing w:after="0"/>
              <w:jc w:val="left"/>
            </w:pPr>
            <w:r>
              <w:rPr>
                <w:sz w:val="16"/>
              </w:rPr>
              <w:t>Nipomo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2026-03-10</w:t>
            </w:r>
          </w:p>
        </w:tc>
      </w:tr>
      <w:tr>
        <w:trPr>
          <w:cantSplit/>
        </w:trPr>
        <w:tc>
          <w:tcPr>
            <w:tcW w:type="dxa" w:w="2603"/>
          </w:tcPr>
          <w:p>
            <w:pPr>
              <w:spacing w:after="0"/>
              <w:jc w:val="left"/>
            </w:pPr>
            <w:r>
              <w:rPr>
                <w:sz w:val="16"/>
              </w:rPr>
              <w:t>Oceano Community Services District</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2026-02-19</w:t>
            </w:r>
          </w:p>
        </w:tc>
      </w:tr>
      <w:tr>
        <w:trPr>
          <w:cantSplit/>
        </w:trPr>
        <w:tc>
          <w:tcPr>
            <w:tcW w:type="dxa" w:w="2603"/>
          </w:tcPr>
          <w:p>
            <w:pPr>
              <w:spacing w:after="0"/>
              <w:jc w:val="left"/>
            </w:pPr>
            <w:r>
              <w:rPr>
                <w:sz w:val="16"/>
              </w:rPr>
              <w:t>Point San Luis Habor District</w:t>
            </w:r>
          </w:p>
        </w:tc>
        <w:tc>
          <w:tcPr>
            <w:tcW w:type="dxa" w:w="2240"/>
          </w:tcPr>
          <w:p>
            <w:pPr>
              <w:spacing w:after="0"/>
              <w:jc w:val="left"/>
            </w:pPr>
            <w:r>
              <w:rPr>
                <w:sz w:val="16"/>
              </w:rPr>
              <w:t>Highway/Port/Rail</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2026-05-04</w:t>
            </w:r>
          </w:p>
        </w:tc>
      </w:tr>
      <w:tr>
        <w:trPr>
          <w:cantSplit/>
        </w:trPr>
        <w:tc>
          <w:tcPr>
            <w:tcW w:type="dxa" w:w="2603"/>
          </w:tcPr>
          <w:p>
            <w:pPr>
              <w:spacing w:after="0"/>
              <w:jc w:val="left"/>
            </w:pPr>
            <w:r>
              <w:rPr>
                <w:sz w:val="16"/>
              </w:rPr>
              <w:t>San Luis Obispo County Flood Control and Water Conservation District</w:t>
            </w:r>
          </w:p>
        </w:tc>
        <w:tc>
          <w:tcPr>
            <w:tcW w:type="dxa" w:w="2240"/>
          </w:tcPr>
          <w:p>
            <w:pPr>
              <w:spacing w:after="0"/>
              <w:jc w:val="left"/>
            </w:pPr>
            <w:r>
              <w:rPr>
                <w:sz w:val="16"/>
              </w:rPr>
              <w:t>Flood Control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2026-01-29</w:t>
            </w:r>
          </w:p>
        </w:tc>
      </w:tr>
      <w:tr>
        <w:trPr>
          <w:cantSplit/>
        </w:trPr>
        <w:tc>
          <w:tcPr>
            <w:tcW w:type="dxa" w:w="2603"/>
          </w:tcPr>
          <w:p>
            <w:pPr>
              <w:spacing w:after="0"/>
              <w:jc w:val="left"/>
            </w:pPr>
            <w:r>
              <w:rPr>
                <w:sz w:val="16"/>
              </w:rPr>
              <w:t>San Luis Obispo County Office of Education</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r>
              <w:rPr>
                <w:sz w:val="16"/>
              </w:rPr>
              <w:t>this jurisdiction approved 2025-08-23</w:t>
            </w:r>
          </w:p>
        </w:tc>
      </w:tr>
      <w:tr>
        <w:trPr>
          <w:cantSplit/>
        </w:trPr>
        <w:tc>
          <w:tcPr>
            <w:tcW w:type="dxa" w:w="2603"/>
          </w:tcPr>
          <w:p>
            <w:pPr>
              <w:spacing w:after="0"/>
              <w:jc w:val="left"/>
            </w:pPr>
            <w:r>
              <w:rPr>
                <w:sz w:val="16"/>
              </w:rPr>
              <w:t>San Miguel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2026-02-19</w:t>
            </w:r>
          </w:p>
        </w:tc>
      </w:tr>
      <w:tr>
        <w:trPr>
          <w:cantSplit/>
        </w:trPr>
        <w:tc>
          <w:tcPr>
            <w:tcW w:type="dxa" w:w="2603"/>
          </w:tcPr>
          <w:p>
            <w:pPr>
              <w:spacing w:after="0"/>
              <w:jc w:val="left"/>
            </w:pPr>
            <w:r>
              <w:rPr>
                <w:sz w:val="16"/>
              </w:rPr>
              <w:t>San Miguel Joint Unified School District</w:t>
            </w:r>
          </w:p>
        </w:tc>
        <w:tc>
          <w:tcPr>
            <w:tcW w:type="dxa" w:w="2240"/>
          </w:tcPr>
          <w:p>
            <w:pPr>
              <w:spacing w:after="0"/>
              <w:jc w:val="left"/>
            </w:pPr>
            <w:r>
              <w:rPr>
                <w:sz w:val="16"/>
              </w:rPr>
              <w:t>School/School District</w:t>
            </w:r>
          </w:p>
        </w:tc>
        <w:tc>
          <w:tcPr>
            <w:tcW w:type="dxa" w:w="2077"/>
          </w:tcPr>
          <w:p>
            <w:pPr>
              <w:spacing w:after="0"/>
              <w:jc w:val="left"/>
            </w:pPr>
            <w:r>
              <w:rPr>
                <w:sz w:val="16"/>
              </w:rPr>
              <w:t>Approved, expires 2030-08-20</w:t>
            </w:r>
          </w:p>
        </w:tc>
        <w:tc>
          <w:tcPr>
            <w:tcW w:type="dxa" w:w="1603"/>
          </w:tcPr>
          <w:p>
            <w:pPr>
              <w:spacing w:after="0"/>
              <w:jc w:val="left"/>
            </w:pPr>
            <w:r>
              <w:rPr>
                <w:sz w:val="16"/>
              </w:rPr>
              <w:t>San Luis Obispo County Office of Education (FEMA plan 110667)</w:t>
            </w:r>
          </w:p>
        </w:tc>
        <w:tc>
          <w:tcPr>
            <w:tcW w:type="dxa" w:w="1037"/>
          </w:tcPr>
          <w:p>
            <w:pPr>
              <w:spacing w:after="0"/>
              <w:jc w:val="left"/>
            </w:pPr>
            <w:r>
              <w:rPr>
                <w:sz w:val="16"/>
              </w:rPr>
              <w:t>2025-08-21</w:t>
            </w:r>
          </w:p>
        </w:tc>
        <w:tc>
          <w:tcPr>
            <w:tcW w:type="dxa" w:w="1037"/>
          </w:tcPr>
          <w:p>
            <w:pPr>
              <w:spacing w:after="0"/>
              <w:jc w:val="left"/>
            </w:pPr>
            <w:r>
              <w:rPr>
                <w:sz w:val="16"/>
              </w:rPr>
              <w:t>2030-08-20</w:t>
            </w:r>
          </w:p>
        </w:tc>
        <w:tc>
          <w:tcPr>
            <w:tcW w:type="dxa" w:w="856"/>
          </w:tcPr>
          <w:p>
            <w:pPr>
              <w:spacing w:after="0"/>
              <w:jc w:val="right"/>
            </w:pPr>
            <w:r>
              <w:rPr>
                <w:sz w:val="16"/>
              </w:rPr>
              <w:t>1,420</w:t>
            </w:r>
          </w:p>
        </w:tc>
        <w:tc>
          <w:tcPr>
            <w:tcW w:type="dxa" w:w="2660"/>
          </w:tcPr>
          <w:p>
            <w:pPr>
              <w:spacing w:after="0"/>
              <w:jc w:val="left"/>
            </w:pPr>
          </w:p>
        </w:tc>
      </w:tr>
      <w:tr>
        <w:trPr>
          <w:cantSplit/>
        </w:trPr>
        <w:tc>
          <w:tcPr>
            <w:tcW w:type="dxa" w:w="2603"/>
          </w:tcPr>
          <w:p>
            <w:pPr>
              <w:spacing w:after="0"/>
              <w:jc w:val="left"/>
            </w:pPr>
            <w:r>
              <w:rPr>
                <w:sz w:val="16"/>
              </w:rPr>
              <w:t>San Simeon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2026-03-10</w:t>
            </w:r>
          </w:p>
        </w:tc>
      </w:tr>
      <w:tr>
        <w:trPr>
          <w:cantSplit/>
        </w:trPr>
        <w:tc>
          <w:tcPr>
            <w:tcW w:type="dxa" w:w="2603"/>
          </w:tcPr>
          <w:p>
            <w:pPr>
              <w:spacing w:after="0"/>
              <w:jc w:val="left"/>
            </w:pPr>
            <w:r>
              <w:rPr>
                <w:sz w:val="16"/>
              </w:rPr>
              <w:t>South San Luis Obispo County Sanitation District</w:t>
            </w:r>
          </w:p>
        </w:tc>
        <w:tc>
          <w:tcPr>
            <w:tcW w:type="dxa" w:w="2240"/>
          </w:tcPr>
          <w:p>
            <w:pPr>
              <w:spacing w:after="0"/>
              <w:jc w:val="left"/>
            </w:pPr>
            <w:r>
              <w:rPr>
                <w:sz w:val="16"/>
              </w:rPr>
              <w:t>Water/Sewer Authority</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2026-03-10</w:t>
            </w:r>
          </w:p>
        </w:tc>
      </w:tr>
      <w:tr>
        <w:trPr>
          <w:cantSplit/>
        </w:trPr>
        <w:tc>
          <w:tcPr>
            <w:tcW w:type="dxa" w:w="2603"/>
          </w:tcPr>
          <w:p>
            <w:pPr>
              <w:spacing w:after="0"/>
              <w:jc w:val="left"/>
            </w:pPr>
            <w:r>
              <w:rPr>
                <w:sz w:val="16"/>
              </w:rPr>
              <w:t>Templeton CSD</w:t>
            </w:r>
          </w:p>
        </w:tc>
        <w:tc>
          <w:tcPr>
            <w:tcW w:type="dxa" w:w="2240"/>
          </w:tcPr>
          <w:p>
            <w:pPr>
              <w:spacing w:after="0"/>
              <w:jc w:val="left"/>
            </w:pPr>
            <w:r>
              <w:rPr>
                <w:sz w:val="16"/>
              </w:rPr>
              <w:t>Community Services District</w:t>
            </w:r>
          </w:p>
        </w:tc>
        <w:tc>
          <w:tcPr>
            <w:tcW w:type="dxa" w:w="2077"/>
          </w:tcPr>
          <w:p>
            <w:pPr>
              <w:spacing w:after="0"/>
              <w:jc w:val="left"/>
            </w:pPr>
            <w:r>
              <w:rPr>
                <w:sz w:val="16"/>
              </w:rPr>
              <w:t>Approved, expires 2031-01-26</w:t>
            </w:r>
          </w:p>
        </w:tc>
        <w:tc>
          <w:tcPr>
            <w:tcW w:type="dxa" w:w="1603"/>
          </w:tcPr>
          <w:p>
            <w:pPr>
              <w:spacing w:after="0"/>
              <w:jc w:val="left"/>
            </w:pPr>
            <w:r>
              <w:rPr>
                <w:sz w:val="16"/>
              </w:rPr>
              <w:t>San Luis Obispo County (FEMA plan 111305)</w:t>
            </w:r>
          </w:p>
        </w:tc>
        <w:tc>
          <w:tcPr>
            <w:tcW w:type="dxa" w:w="1037"/>
          </w:tcPr>
          <w:p>
            <w:pPr>
              <w:spacing w:after="0"/>
              <w:jc w:val="left"/>
            </w:pPr>
            <w:r>
              <w:rPr>
                <w:sz w:val="16"/>
              </w:rPr>
              <w:t>2026-01-27</w:t>
            </w:r>
          </w:p>
        </w:tc>
        <w:tc>
          <w:tcPr>
            <w:tcW w:type="dxa" w:w="1037"/>
          </w:tcPr>
          <w:p>
            <w:pPr>
              <w:spacing w:after="0"/>
              <w:jc w:val="left"/>
            </w:pPr>
            <w:r>
              <w:rPr>
                <w:sz w:val="16"/>
              </w:rPr>
              <w:t>2031-01-26</w:t>
            </w:r>
          </w:p>
        </w:tc>
        <w:tc>
          <w:tcPr>
            <w:tcW w:type="dxa" w:w="856"/>
          </w:tcPr>
          <w:p>
            <w:pPr>
              <w:spacing w:after="0"/>
              <w:jc w:val="right"/>
            </w:pPr>
            <w:r>
              <w:rPr>
                <w:sz w:val="16"/>
              </w:rPr>
              <w:t>1,579</w:t>
            </w:r>
          </w:p>
        </w:tc>
        <w:tc>
          <w:tcPr>
            <w:tcW w:type="dxa" w:w="2660"/>
          </w:tcPr>
          <w:p>
            <w:pPr>
              <w:spacing w:after="0"/>
              <w:jc w:val="left"/>
            </w:pPr>
            <w:r>
              <w:rPr>
                <w:sz w:val="16"/>
              </w:rPr>
              <w:t>this jurisdiction approved 2026-03-25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224"/>
        <w:gridCol w:w="1215"/>
        <w:gridCol w:w="1126"/>
        <w:gridCol w:w="1471"/>
        <w:gridCol w:w="1215"/>
        <w:gridCol w:w="1560"/>
        <w:gridCol w:w="1522"/>
        <w:gridCol w:w="1872"/>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22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2"/>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High</w:t>
            </w:r>
          </w:p>
        </w:tc>
        <w:tc>
          <w:tcPr>
            <w:tcW w:type="dxa" w:w="1224"/>
          </w:tcPr>
          <w:p>
            <w:pPr>
              <w:spacing w:after="0"/>
              <w:jc w:val="left"/>
            </w:pPr>
            <w:r>
              <w:rPr>
                <w:sz w:val="16"/>
              </w:rPr>
              <w:t>Relatively High</w:t>
            </w:r>
          </w:p>
        </w:tc>
        <w:tc>
          <w:tcPr>
            <w:tcW w:type="dxa" w:w="1215"/>
          </w:tcPr>
          <w:p>
            <w:pPr>
              <w:spacing w:after="0"/>
              <w:jc w:val="right"/>
            </w:pPr>
            <w:r>
              <w:rPr>
                <w:sz w:val="16"/>
              </w:rPr>
              <w:t>$109,665,479</w:t>
            </w:r>
          </w:p>
        </w:tc>
        <w:tc>
          <w:tcPr>
            <w:tcW w:type="dxa" w:w="1126"/>
          </w:tcPr>
          <w:p>
            <w:pPr>
              <w:spacing w:after="0"/>
              <w:jc w:val="right"/>
            </w:pPr>
            <w:r>
              <w:rPr>
                <w:sz w:val="16"/>
              </w:rPr>
              <w:t>$95,747</w:t>
            </w:r>
          </w:p>
        </w:tc>
        <w:tc>
          <w:tcPr>
            <w:tcW w:type="dxa" w:w="1471"/>
          </w:tcPr>
          <w:p>
            <w:pPr>
              <w:spacing w:after="0"/>
              <w:jc w:val="right"/>
            </w:pPr>
            <w:r>
              <w:rPr>
                <w:sz w:val="16"/>
              </w:rPr>
              <w:t>$138,059</w:t>
            </w:r>
          </w:p>
        </w:tc>
        <w:tc>
          <w:tcPr>
            <w:tcW w:type="dxa" w:w="1215"/>
          </w:tcPr>
          <w:p>
            <w:pPr>
              <w:spacing w:after="0"/>
              <w:jc w:val="right"/>
            </w:pPr>
            <w:r>
              <w:rPr>
                <w:sz w:val="16"/>
              </w:rPr>
              <w:t>$109,899,285</w:t>
            </w:r>
          </w:p>
        </w:tc>
        <w:tc>
          <w:tcPr>
            <w:tcW w:type="dxa" w:w="1560"/>
          </w:tcPr>
          <w:p>
            <w:pPr>
              <w:spacing w:after="0"/>
              <w:jc w:val="right"/>
            </w:pPr>
            <w:r>
              <w:rPr>
                <w:sz w:val="16"/>
              </w:rPr>
              <w:t>41</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Earthquake</w:t>
            </w:r>
          </w:p>
        </w:tc>
        <w:tc>
          <w:tcPr>
            <w:tcW w:type="dxa" w:w="1186"/>
          </w:tcPr>
          <w:p>
            <w:pPr>
              <w:spacing w:after="0"/>
              <w:jc w:val="left"/>
            </w:pPr>
            <w:r>
              <w:rPr>
                <w:sz w:val="16"/>
              </w:rPr>
              <w:t>Relatively Moderate</w:t>
            </w:r>
          </w:p>
        </w:tc>
        <w:tc>
          <w:tcPr>
            <w:tcW w:type="dxa" w:w="1224"/>
          </w:tcPr>
          <w:p>
            <w:pPr>
              <w:spacing w:after="0"/>
              <w:jc w:val="left"/>
            </w:pPr>
            <w:r>
              <w:rPr>
                <w:sz w:val="16"/>
              </w:rPr>
              <w:t>Relatively High</w:t>
            </w:r>
          </w:p>
        </w:tc>
        <w:tc>
          <w:tcPr>
            <w:tcW w:type="dxa" w:w="1215"/>
          </w:tcPr>
          <w:p>
            <w:pPr>
              <w:spacing w:after="0"/>
              <w:jc w:val="right"/>
            </w:pPr>
            <w:r>
              <w:rPr>
                <w:sz w:val="16"/>
              </w:rPr>
              <w:t>$41,080,937</w:t>
            </w:r>
          </w:p>
        </w:tc>
        <w:tc>
          <w:tcPr>
            <w:tcW w:type="dxa" w:w="1126"/>
          </w:tcPr>
          <w:p>
            <w:pPr>
              <w:spacing w:after="0"/>
              <w:jc w:val="right"/>
            </w:pPr>
            <w:r>
              <w:rPr>
                <w:sz w:val="16"/>
              </w:rPr>
              <w:t>n/a</w:t>
            </w:r>
          </w:p>
        </w:tc>
        <w:tc>
          <w:tcPr>
            <w:tcW w:type="dxa" w:w="1471"/>
          </w:tcPr>
          <w:p>
            <w:pPr>
              <w:spacing w:after="0"/>
              <w:jc w:val="right"/>
            </w:pPr>
            <w:r>
              <w:rPr>
                <w:sz w:val="16"/>
              </w:rPr>
              <w:t>$8,941,416</w:t>
            </w:r>
          </w:p>
        </w:tc>
        <w:tc>
          <w:tcPr>
            <w:tcW w:type="dxa" w:w="1215"/>
          </w:tcPr>
          <w:p>
            <w:pPr>
              <w:spacing w:after="0"/>
              <w:jc w:val="right"/>
            </w:pPr>
            <w:r>
              <w:rPr>
                <w:sz w:val="16"/>
              </w:rPr>
              <w:t>$50,022,353</w:t>
            </w:r>
          </w:p>
        </w:tc>
        <w:tc>
          <w:tcPr>
            <w:tcW w:type="dxa" w:w="1560"/>
          </w:tcPr>
          <w:p>
            <w:pPr>
              <w:spacing w:after="0"/>
              <w:jc w:val="right"/>
            </w:pPr>
          </w:p>
        </w:tc>
        <w:tc>
          <w:tcPr>
            <w:tcW w:type="dxa" w:w="1522"/>
          </w:tcPr>
          <w:p>
            <w:pPr>
              <w:spacing w:after="0"/>
              <w:jc w:val="left"/>
            </w:pPr>
          </w:p>
        </w:tc>
        <w:tc>
          <w:tcPr>
            <w:tcW w:type="dxa" w:w="1872"/>
          </w:tcPr>
          <w:p>
            <w:pPr>
              <w:spacing w:after="0"/>
              <w:jc w:val="left"/>
            </w:pPr>
            <w:r>
              <w:rPr>
                <w:sz w:val="16"/>
              </w:rPr>
              <w:t>Storm Events does not record earthquakes.</w:t>
            </w:r>
          </w:p>
        </w:tc>
      </w:tr>
      <w:tr>
        <w:trPr>
          <w:cantSplit/>
        </w:trPr>
        <w:tc>
          <w:tcPr>
            <w:tcW w:type="dxa" w:w="684"/>
          </w:tcPr>
          <w:p>
            <w:pPr>
              <w:spacing w:after="0"/>
              <w:jc w:val="right"/>
            </w:pPr>
            <w:r>
              <w:rPr>
                <w:sz w:val="16"/>
              </w:rPr>
              <w:t>3</w:t>
            </w:r>
          </w:p>
        </w:tc>
        <w:tc>
          <w:tcPr>
            <w:tcW w:type="dxa" w:w="1037"/>
          </w:tcPr>
          <w:p>
            <w:pPr>
              <w:spacing w:after="0"/>
              <w:jc w:val="left"/>
            </w:pPr>
            <w:r>
              <w:rPr>
                <w:sz w:val="16"/>
              </w:rPr>
              <w:t>Drought</w:t>
            </w:r>
          </w:p>
        </w:tc>
        <w:tc>
          <w:tcPr>
            <w:tcW w:type="dxa" w:w="1186"/>
          </w:tcPr>
          <w:p>
            <w:pPr>
              <w:spacing w:after="0"/>
              <w:jc w:val="left"/>
            </w:pPr>
            <w:r>
              <w:rPr>
                <w:sz w:val="16"/>
              </w:rPr>
              <w:t>Very High</w:t>
            </w:r>
          </w:p>
        </w:tc>
        <w:tc>
          <w:tcPr>
            <w:tcW w:type="dxa" w:w="1224"/>
          </w:tcPr>
          <w:p>
            <w:pPr>
              <w:spacing w:after="0"/>
              <w:jc w:val="left"/>
            </w:pPr>
            <w:r>
              <w:rPr>
                <w:sz w:val="16"/>
              </w:rPr>
              <w:t>Very High</w:t>
            </w:r>
          </w:p>
        </w:tc>
        <w:tc>
          <w:tcPr>
            <w:tcW w:type="dxa" w:w="1215"/>
          </w:tcPr>
          <w:p>
            <w:pPr>
              <w:spacing w:after="0"/>
              <w:jc w:val="right"/>
            </w:pPr>
            <w:r>
              <w:rPr>
                <w:sz w:val="16"/>
              </w:rPr>
              <w:t>n/a</w:t>
            </w:r>
          </w:p>
        </w:tc>
        <w:tc>
          <w:tcPr>
            <w:tcW w:type="dxa" w:w="1126"/>
          </w:tcPr>
          <w:p>
            <w:pPr>
              <w:spacing w:after="0"/>
              <w:jc w:val="right"/>
            </w:pPr>
            <w:r>
              <w:rPr>
                <w:sz w:val="16"/>
              </w:rPr>
              <w:t>$28,859,816</w:t>
            </w:r>
          </w:p>
        </w:tc>
        <w:tc>
          <w:tcPr>
            <w:tcW w:type="dxa" w:w="1471"/>
          </w:tcPr>
          <w:p>
            <w:pPr>
              <w:spacing w:after="0"/>
              <w:jc w:val="right"/>
            </w:pPr>
            <w:r>
              <w:rPr>
                <w:sz w:val="16"/>
              </w:rPr>
              <w:t>n/a</w:t>
            </w:r>
          </w:p>
        </w:tc>
        <w:tc>
          <w:tcPr>
            <w:tcW w:type="dxa" w:w="1215"/>
          </w:tcPr>
          <w:p>
            <w:pPr>
              <w:spacing w:after="0"/>
              <w:jc w:val="right"/>
            </w:pPr>
            <w:r>
              <w:rPr>
                <w:sz w:val="16"/>
              </w:rPr>
              <w:t>$28,859,816</w:t>
            </w:r>
          </w:p>
        </w:tc>
        <w:tc>
          <w:tcPr>
            <w:tcW w:type="dxa" w:w="1560"/>
          </w:tcPr>
          <w:p>
            <w:pPr>
              <w:spacing w:after="0"/>
              <w:jc w:val="right"/>
            </w:pPr>
            <w:r>
              <w:rPr>
                <w:sz w:val="16"/>
              </w:rPr>
              <w:t>0</w:t>
            </w:r>
          </w:p>
        </w:tc>
        <w:tc>
          <w:tcPr>
            <w:tcW w:type="dxa" w:w="1522"/>
          </w:tcPr>
          <w:p>
            <w:pPr>
              <w:spacing w:after="0"/>
              <w:jc w:val="left"/>
            </w:pPr>
          </w:p>
        </w:tc>
        <w:tc>
          <w:tcPr>
            <w:tcW w:type="dxa" w:w="1872"/>
          </w:tcPr>
          <w:p>
            <w:pPr>
              <w:spacing w:after="0"/>
              <w:jc w:val="left"/>
            </w:pPr>
            <w:r>
              <w:rPr>
                <w:sz w:val="16"/>
              </w:rPr>
              <w:t>Declared 1 time; no Storm Events record of this type.</w:t>
            </w:r>
          </w:p>
        </w:tc>
      </w:tr>
      <w:tr>
        <w:trPr>
          <w:cantSplit/>
        </w:trPr>
        <w:tc>
          <w:tcPr>
            <w:tcW w:type="dxa" w:w="684"/>
          </w:tcPr>
          <w:p>
            <w:pPr>
              <w:spacing w:after="0"/>
              <w:jc w:val="right"/>
            </w:pPr>
            <w:r>
              <w:rPr>
                <w:sz w:val="16"/>
              </w:rPr>
              <w:t>4</w:t>
            </w:r>
          </w:p>
        </w:tc>
        <w:tc>
          <w:tcPr>
            <w:tcW w:type="dxa" w:w="1037"/>
          </w:tcPr>
          <w:p>
            <w:pPr>
              <w:spacing w:after="0"/>
              <w:jc w:val="left"/>
            </w:pPr>
            <w:r>
              <w:rPr>
                <w:sz w:val="16"/>
              </w:rPr>
              <w:t>Wildfire</w:t>
            </w:r>
          </w:p>
        </w:tc>
        <w:tc>
          <w:tcPr>
            <w:tcW w:type="dxa" w:w="1186"/>
          </w:tcPr>
          <w:p>
            <w:pPr>
              <w:spacing w:after="0"/>
              <w:jc w:val="left"/>
            </w:pPr>
            <w:r>
              <w:rPr>
                <w:sz w:val="16"/>
              </w:rPr>
              <w:t>Relatively High</w:t>
            </w:r>
          </w:p>
        </w:tc>
        <w:tc>
          <w:tcPr>
            <w:tcW w:type="dxa" w:w="1224"/>
          </w:tcPr>
          <w:p>
            <w:pPr>
              <w:spacing w:after="0"/>
              <w:jc w:val="left"/>
            </w:pPr>
            <w:r>
              <w:rPr>
                <w:sz w:val="16"/>
              </w:rPr>
              <w:t>Relatively High</w:t>
            </w:r>
          </w:p>
        </w:tc>
        <w:tc>
          <w:tcPr>
            <w:tcW w:type="dxa" w:w="1215"/>
          </w:tcPr>
          <w:p>
            <w:pPr>
              <w:spacing w:after="0"/>
              <w:jc w:val="right"/>
            </w:pPr>
            <w:r>
              <w:rPr>
                <w:sz w:val="16"/>
              </w:rPr>
              <w:t>$16,388,022</w:t>
            </w:r>
          </w:p>
        </w:tc>
        <w:tc>
          <w:tcPr>
            <w:tcW w:type="dxa" w:w="1126"/>
          </w:tcPr>
          <w:p>
            <w:pPr>
              <w:spacing w:after="0"/>
              <w:jc w:val="right"/>
            </w:pPr>
            <w:r>
              <w:rPr>
                <w:sz w:val="16"/>
              </w:rPr>
              <w:t>$9,492</w:t>
            </w:r>
          </w:p>
        </w:tc>
        <w:tc>
          <w:tcPr>
            <w:tcW w:type="dxa" w:w="1471"/>
          </w:tcPr>
          <w:p>
            <w:pPr>
              <w:spacing w:after="0"/>
              <w:jc w:val="right"/>
            </w:pPr>
            <w:r>
              <w:rPr>
                <w:sz w:val="16"/>
              </w:rPr>
              <w:t>$1,035,023</w:t>
            </w:r>
          </w:p>
        </w:tc>
        <w:tc>
          <w:tcPr>
            <w:tcW w:type="dxa" w:w="1215"/>
          </w:tcPr>
          <w:p>
            <w:pPr>
              <w:spacing w:after="0"/>
              <w:jc w:val="right"/>
            </w:pPr>
            <w:r>
              <w:rPr>
                <w:sz w:val="16"/>
              </w:rPr>
              <w:t>$17,432,538</w:t>
            </w:r>
          </w:p>
        </w:tc>
        <w:tc>
          <w:tcPr>
            <w:tcW w:type="dxa" w:w="1560"/>
          </w:tcPr>
          <w:p>
            <w:pPr>
              <w:spacing w:after="0"/>
              <w:jc w:val="right"/>
            </w:pPr>
            <w:r>
              <w:rPr>
                <w:sz w:val="16"/>
              </w:rPr>
              <w:t>8</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Tsunami</w:t>
            </w:r>
          </w:p>
        </w:tc>
        <w:tc>
          <w:tcPr>
            <w:tcW w:type="dxa" w:w="1186"/>
          </w:tcPr>
          <w:p>
            <w:pPr>
              <w:spacing w:after="0"/>
              <w:jc w:val="left"/>
            </w:pPr>
            <w:r>
              <w:rPr>
                <w:sz w:val="16"/>
              </w:rPr>
              <w:t>Relatively Low</w:t>
            </w:r>
          </w:p>
        </w:tc>
        <w:tc>
          <w:tcPr>
            <w:tcW w:type="dxa" w:w="1224"/>
          </w:tcPr>
          <w:p>
            <w:pPr>
              <w:spacing w:after="0"/>
              <w:jc w:val="left"/>
            </w:pPr>
            <w:r>
              <w:rPr>
                <w:sz w:val="16"/>
              </w:rPr>
              <w:t>Relatively Low</w:t>
            </w:r>
          </w:p>
        </w:tc>
        <w:tc>
          <w:tcPr>
            <w:tcW w:type="dxa" w:w="1215"/>
          </w:tcPr>
          <w:p>
            <w:pPr>
              <w:spacing w:after="0"/>
              <w:jc w:val="right"/>
            </w:pPr>
            <w:r>
              <w:rPr>
                <w:sz w:val="16"/>
              </w:rPr>
              <w:t>$3,480,448</w:t>
            </w:r>
          </w:p>
        </w:tc>
        <w:tc>
          <w:tcPr>
            <w:tcW w:type="dxa" w:w="1126"/>
          </w:tcPr>
          <w:p>
            <w:pPr>
              <w:spacing w:after="0"/>
              <w:jc w:val="right"/>
            </w:pPr>
            <w:r>
              <w:rPr>
                <w:sz w:val="16"/>
              </w:rPr>
              <w:t>n/a</w:t>
            </w:r>
          </w:p>
        </w:tc>
        <w:tc>
          <w:tcPr>
            <w:tcW w:type="dxa" w:w="1471"/>
          </w:tcPr>
          <w:p>
            <w:pPr>
              <w:spacing w:after="0"/>
              <w:jc w:val="right"/>
            </w:pPr>
            <w:r>
              <w:rPr>
                <w:sz w:val="16"/>
              </w:rPr>
              <w:t>$0</w:t>
            </w:r>
          </w:p>
        </w:tc>
        <w:tc>
          <w:tcPr>
            <w:tcW w:type="dxa" w:w="1215"/>
          </w:tcPr>
          <w:p>
            <w:pPr>
              <w:spacing w:after="0"/>
              <w:jc w:val="right"/>
            </w:pPr>
            <w:r>
              <w:rPr>
                <w:sz w:val="16"/>
              </w:rPr>
              <w:t>$3,480,448</w:t>
            </w:r>
          </w:p>
        </w:tc>
        <w:tc>
          <w:tcPr>
            <w:tcW w:type="dxa" w:w="1560"/>
          </w:tcPr>
          <w:p>
            <w:pPr>
              <w:spacing w:after="0"/>
              <w:jc w:val="right"/>
            </w:pPr>
            <w:r>
              <w:rPr>
                <w:sz w:val="16"/>
              </w:rPr>
              <w:t>0</w:t>
            </w:r>
          </w:p>
        </w:tc>
        <w:tc>
          <w:tcPr>
            <w:tcW w:type="dxa" w:w="1522"/>
          </w:tcPr>
          <w:p>
            <w:pPr>
              <w:spacing w:after="0"/>
              <w:jc w:val="left"/>
            </w:pPr>
          </w:p>
        </w:tc>
        <w:tc>
          <w:tcPr>
            <w:tcW w:type="dxa" w:w="18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6</w:t>
            </w:r>
          </w:p>
        </w:tc>
        <w:tc>
          <w:tcPr>
            <w:tcW w:type="dxa" w:w="1037"/>
          </w:tcPr>
          <w:p>
            <w:pPr>
              <w:spacing w:after="0"/>
              <w:jc w:val="left"/>
            </w:pPr>
            <w:r>
              <w:rPr>
                <w:sz w:val="16"/>
              </w:rPr>
              <w:t>Landslide</w:t>
            </w:r>
          </w:p>
        </w:tc>
        <w:tc>
          <w:tcPr>
            <w:tcW w:type="dxa" w:w="1186"/>
          </w:tcPr>
          <w:p>
            <w:pPr>
              <w:spacing w:after="0"/>
              <w:jc w:val="left"/>
            </w:pPr>
            <w:r>
              <w:rPr>
                <w:sz w:val="16"/>
              </w:rPr>
              <w:t>Relatively High</w:t>
            </w:r>
          </w:p>
        </w:tc>
        <w:tc>
          <w:tcPr>
            <w:tcW w:type="dxa" w:w="1224"/>
          </w:tcPr>
          <w:p>
            <w:pPr>
              <w:spacing w:after="0"/>
              <w:jc w:val="left"/>
            </w:pPr>
            <w:r>
              <w:rPr>
                <w:sz w:val="16"/>
              </w:rPr>
              <w:t>Relatively High</w:t>
            </w:r>
          </w:p>
        </w:tc>
        <w:tc>
          <w:tcPr>
            <w:tcW w:type="dxa" w:w="1215"/>
          </w:tcPr>
          <w:p>
            <w:pPr>
              <w:spacing w:after="0"/>
              <w:jc w:val="right"/>
            </w:pPr>
            <w:r>
              <w:rPr>
                <w:sz w:val="16"/>
              </w:rPr>
              <w:t>$982,449</w:t>
            </w:r>
          </w:p>
        </w:tc>
        <w:tc>
          <w:tcPr>
            <w:tcW w:type="dxa" w:w="1126"/>
          </w:tcPr>
          <w:p>
            <w:pPr>
              <w:spacing w:after="0"/>
              <w:jc w:val="right"/>
            </w:pPr>
            <w:r>
              <w:rPr>
                <w:sz w:val="16"/>
              </w:rPr>
              <w:t>n/a</w:t>
            </w:r>
          </w:p>
        </w:tc>
        <w:tc>
          <w:tcPr>
            <w:tcW w:type="dxa" w:w="1471"/>
          </w:tcPr>
          <w:p>
            <w:pPr>
              <w:spacing w:after="0"/>
              <w:jc w:val="right"/>
            </w:pPr>
            <w:r>
              <w:rPr>
                <w:sz w:val="16"/>
              </w:rPr>
              <w:t>$1,388,035</w:t>
            </w:r>
          </w:p>
        </w:tc>
        <w:tc>
          <w:tcPr>
            <w:tcW w:type="dxa" w:w="1215"/>
          </w:tcPr>
          <w:p>
            <w:pPr>
              <w:spacing w:after="0"/>
              <w:jc w:val="right"/>
            </w:pPr>
            <w:r>
              <w:rPr>
                <w:sz w:val="16"/>
              </w:rPr>
              <w:t>$2,370,484</w:t>
            </w:r>
          </w:p>
        </w:tc>
        <w:tc>
          <w:tcPr>
            <w:tcW w:type="dxa" w:w="1560"/>
          </w:tcPr>
          <w:p>
            <w:pPr>
              <w:spacing w:after="0"/>
              <w:jc w:val="right"/>
            </w:pPr>
            <w:r>
              <w:rPr>
                <w:sz w:val="16"/>
              </w:rPr>
              <w:t>3</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86"/>
          </w:tcPr>
          <w:p>
            <w:pPr>
              <w:spacing w:after="0"/>
              <w:jc w:val="left"/>
            </w:pPr>
            <w:r>
              <w:rPr>
                <w:sz w:val="16"/>
              </w:rPr>
              <w:t>Relatively Low</w:t>
            </w:r>
          </w:p>
        </w:tc>
        <w:tc>
          <w:tcPr>
            <w:tcW w:type="dxa" w:w="1224"/>
          </w:tcPr>
          <w:p>
            <w:pPr>
              <w:spacing w:after="0"/>
              <w:jc w:val="left"/>
            </w:pPr>
            <w:r>
              <w:rPr>
                <w:sz w:val="16"/>
              </w:rPr>
              <w:t>Relatively Moderate</w:t>
            </w:r>
          </w:p>
        </w:tc>
        <w:tc>
          <w:tcPr>
            <w:tcW w:type="dxa" w:w="1215"/>
          </w:tcPr>
          <w:p>
            <w:pPr>
              <w:spacing w:after="0"/>
              <w:jc w:val="right"/>
            </w:pPr>
            <w:r>
              <w:rPr>
                <w:sz w:val="16"/>
              </w:rPr>
              <w:t>$7,966</w:t>
            </w:r>
          </w:p>
        </w:tc>
        <w:tc>
          <w:tcPr>
            <w:tcW w:type="dxa" w:w="1126"/>
          </w:tcPr>
          <w:p>
            <w:pPr>
              <w:spacing w:after="0"/>
              <w:jc w:val="right"/>
            </w:pPr>
            <w:r>
              <w:rPr>
                <w:sz w:val="16"/>
              </w:rPr>
              <w:t>$328,720</w:t>
            </w:r>
          </w:p>
        </w:tc>
        <w:tc>
          <w:tcPr>
            <w:tcW w:type="dxa" w:w="1471"/>
          </w:tcPr>
          <w:p>
            <w:pPr>
              <w:spacing w:after="0"/>
              <w:jc w:val="right"/>
            </w:pPr>
            <w:r>
              <w:rPr>
                <w:sz w:val="16"/>
              </w:rPr>
              <w:t>$1,166,382</w:t>
            </w:r>
          </w:p>
        </w:tc>
        <w:tc>
          <w:tcPr>
            <w:tcW w:type="dxa" w:w="1215"/>
          </w:tcPr>
          <w:p>
            <w:pPr>
              <w:spacing w:after="0"/>
              <w:jc w:val="right"/>
            </w:pPr>
            <w:r>
              <w:rPr>
                <w:sz w:val="16"/>
              </w:rPr>
              <w:t>$1,503,068</w:t>
            </w:r>
          </w:p>
        </w:tc>
        <w:tc>
          <w:tcPr>
            <w:tcW w:type="dxa" w:w="1560"/>
          </w:tcPr>
          <w:p>
            <w:pPr>
              <w:spacing w:after="0"/>
              <w:jc w:val="right"/>
            </w:pPr>
            <w:r>
              <w:rPr>
                <w:sz w:val="16"/>
              </w:rPr>
              <w:t>3</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Coastal Flooding</w:t>
            </w:r>
          </w:p>
        </w:tc>
        <w:tc>
          <w:tcPr>
            <w:tcW w:type="dxa" w:w="1186"/>
          </w:tcPr>
          <w:p>
            <w:pPr>
              <w:spacing w:after="0"/>
              <w:jc w:val="left"/>
            </w:pPr>
            <w:r>
              <w:rPr>
                <w:sz w:val="16"/>
              </w:rPr>
              <w:t>Relatively Low</w:t>
            </w:r>
          </w:p>
        </w:tc>
        <w:tc>
          <w:tcPr>
            <w:tcW w:type="dxa" w:w="1224"/>
          </w:tcPr>
          <w:p>
            <w:pPr>
              <w:spacing w:after="0"/>
              <w:jc w:val="left"/>
            </w:pPr>
            <w:r>
              <w:rPr>
                <w:sz w:val="16"/>
              </w:rPr>
              <w:t>Relatively Low</w:t>
            </w:r>
          </w:p>
        </w:tc>
        <w:tc>
          <w:tcPr>
            <w:tcW w:type="dxa" w:w="1215"/>
          </w:tcPr>
          <w:p>
            <w:pPr>
              <w:spacing w:after="0"/>
              <w:jc w:val="right"/>
            </w:pPr>
            <w:r>
              <w:rPr>
                <w:sz w:val="16"/>
              </w:rPr>
              <w:t>$136,190</w:t>
            </w:r>
          </w:p>
        </w:tc>
        <w:tc>
          <w:tcPr>
            <w:tcW w:type="dxa" w:w="1126"/>
          </w:tcPr>
          <w:p>
            <w:pPr>
              <w:spacing w:after="0"/>
              <w:jc w:val="right"/>
            </w:pPr>
            <w:r>
              <w:rPr>
                <w:sz w:val="16"/>
              </w:rPr>
              <w:t>n/a</w:t>
            </w:r>
          </w:p>
        </w:tc>
        <w:tc>
          <w:tcPr>
            <w:tcW w:type="dxa" w:w="1471"/>
          </w:tcPr>
          <w:p>
            <w:pPr>
              <w:spacing w:after="0"/>
              <w:jc w:val="right"/>
            </w:pPr>
            <w:r>
              <w:rPr>
                <w:sz w:val="16"/>
              </w:rPr>
              <w:t>$165</w:t>
            </w:r>
          </w:p>
        </w:tc>
        <w:tc>
          <w:tcPr>
            <w:tcW w:type="dxa" w:w="1215"/>
          </w:tcPr>
          <w:p>
            <w:pPr>
              <w:spacing w:after="0"/>
              <w:jc w:val="right"/>
            </w:pPr>
            <w:r>
              <w:rPr>
                <w:sz w:val="16"/>
              </w:rPr>
              <w:t>$136,355</w:t>
            </w:r>
          </w:p>
        </w:tc>
        <w:tc>
          <w:tcPr>
            <w:tcW w:type="dxa" w:w="1560"/>
          </w:tcPr>
          <w:p>
            <w:pPr>
              <w:spacing w:after="0"/>
              <w:jc w:val="right"/>
            </w:pPr>
            <w:r>
              <w:rPr>
                <w:sz w:val="16"/>
              </w:rPr>
              <w:t>0</w:t>
            </w:r>
          </w:p>
        </w:tc>
        <w:tc>
          <w:tcPr>
            <w:tcW w:type="dxa" w:w="1522"/>
          </w:tcPr>
          <w:p>
            <w:pPr>
              <w:spacing w:after="0"/>
              <w:jc w:val="left"/>
            </w:pPr>
          </w:p>
        </w:tc>
        <w:tc>
          <w:tcPr>
            <w:tcW w:type="dxa" w:w="1872"/>
          </w:tcPr>
          <w:p>
            <w:pPr>
              <w:spacing w:after="0"/>
              <w:jc w:val="left"/>
            </w:pPr>
            <w:r>
              <w:rPr>
                <w:sz w:val="16"/>
              </w:rPr>
              <w:t>Declared 3 times; no Storm Events record of this type.</w:t>
            </w: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186"/>
          </w:tcPr>
          <w:p>
            <w:pPr>
              <w:spacing w:after="0"/>
              <w:jc w:val="left"/>
            </w:pPr>
            <w:r>
              <w:rPr>
                <w:sz w:val="16"/>
              </w:rPr>
              <w:t>Relatively Low</w:t>
            </w:r>
          </w:p>
        </w:tc>
        <w:tc>
          <w:tcPr>
            <w:tcW w:type="dxa" w:w="1224"/>
          </w:tcPr>
          <w:p>
            <w:pPr>
              <w:spacing w:after="0"/>
              <w:jc w:val="left"/>
            </w:pPr>
            <w:r>
              <w:rPr>
                <w:sz w:val="16"/>
              </w:rPr>
              <w:t>Relatively Low</w:t>
            </w:r>
          </w:p>
        </w:tc>
        <w:tc>
          <w:tcPr>
            <w:tcW w:type="dxa" w:w="1215"/>
          </w:tcPr>
          <w:p>
            <w:pPr>
              <w:spacing w:after="0"/>
              <w:jc w:val="right"/>
            </w:pPr>
            <w:r>
              <w:rPr>
                <w:sz w:val="16"/>
              </w:rPr>
              <w:t>$6,265</w:t>
            </w:r>
          </w:p>
        </w:tc>
        <w:tc>
          <w:tcPr>
            <w:tcW w:type="dxa" w:w="1126"/>
          </w:tcPr>
          <w:p>
            <w:pPr>
              <w:spacing w:after="0"/>
              <w:jc w:val="right"/>
            </w:pPr>
            <w:r>
              <w:rPr>
                <w:sz w:val="16"/>
              </w:rPr>
              <w:t>n/a</w:t>
            </w:r>
          </w:p>
        </w:tc>
        <w:tc>
          <w:tcPr>
            <w:tcW w:type="dxa" w:w="1471"/>
          </w:tcPr>
          <w:p>
            <w:pPr>
              <w:spacing w:after="0"/>
              <w:jc w:val="right"/>
            </w:pPr>
            <w:r>
              <w:rPr>
                <w:sz w:val="16"/>
              </w:rPr>
              <w:t>$89,570</w:t>
            </w:r>
          </w:p>
        </w:tc>
        <w:tc>
          <w:tcPr>
            <w:tcW w:type="dxa" w:w="1215"/>
          </w:tcPr>
          <w:p>
            <w:pPr>
              <w:spacing w:after="0"/>
              <w:jc w:val="right"/>
            </w:pPr>
            <w:r>
              <w:rPr>
                <w:sz w:val="16"/>
              </w:rPr>
              <w:t>$95,835</w:t>
            </w:r>
          </w:p>
        </w:tc>
        <w:tc>
          <w:tcPr>
            <w:tcW w:type="dxa" w:w="1560"/>
          </w:tcPr>
          <w:p>
            <w:pPr>
              <w:spacing w:after="0"/>
              <w:jc w:val="right"/>
            </w:pPr>
            <w:r>
              <w:rPr>
                <w:sz w:val="16"/>
              </w:rPr>
              <w:t>0</w:t>
            </w:r>
          </w:p>
        </w:tc>
        <w:tc>
          <w:tcPr>
            <w:tcW w:type="dxa" w:w="1522"/>
          </w:tcPr>
          <w:p>
            <w:pPr>
              <w:spacing w:after="0"/>
              <w:jc w:val="left"/>
            </w:pPr>
          </w:p>
        </w:tc>
        <w:tc>
          <w:tcPr>
            <w:tcW w:type="dxa" w:w="18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186"/>
          </w:tcPr>
          <w:p>
            <w:pPr>
              <w:spacing w:after="0"/>
              <w:jc w:val="left"/>
            </w:pPr>
            <w:r>
              <w:rPr>
                <w:sz w:val="16"/>
              </w:rPr>
              <w:t>Very Low</w:t>
            </w:r>
          </w:p>
        </w:tc>
        <w:tc>
          <w:tcPr>
            <w:tcW w:type="dxa" w:w="1224"/>
          </w:tcPr>
          <w:p>
            <w:pPr>
              <w:spacing w:after="0"/>
              <w:jc w:val="left"/>
            </w:pPr>
            <w:r>
              <w:rPr>
                <w:sz w:val="16"/>
              </w:rPr>
              <w:t>Very Low</w:t>
            </w:r>
          </w:p>
        </w:tc>
        <w:tc>
          <w:tcPr>
            <w:tcW w:type="dxa" w:w="1215"/>
          </w:tcPr>
          <w:p>
            <w:pPr>
              <w:spacing w:after="0"/>
              <w:jc w:val="right"/>
            </w:pPr>
            <w:r>
              <w:rPr>
                <w:sz w:val="16"/>
              </w:rPr>
              <w:t>$1,583</w:t>
            </w:r>
          </w:p>
        </w:tc>
        <w:tc>
          <w:tcPr>
            <w:tcW w:type="dxa" w:w="1126"/>
          </w:tcPr>
          <w:p>
            <w:pPr>
              <w:spacing w:after="0"/>
              <w:jc w:val="right"/>
            </w:pPr>
            <w:r>
              <w:rPr>
                <w:sz w:val="16"/>
              </w:rPr>
              <w:t>$24,879</w:t>
            </w:r>
          </w:p>
        </w:tc>
        <w:tc>
          <w:tcPr>
            <w:tcW w:type="dxa" w:w="1471"/>
          </w:tcPr>
          <w:p>
            <w:pPr>
              <w:spacing w:after="0"/>
              <w:jc w:val="right"/>
            </w:pPr>
            <w:r>
              <w:rPr>
                <w:sz w:val="16"/>
              </w:rPr>
              <w:t>$21,964</w:t>
            </w:r>
          </w:p>
        </w:tc>
        <w:tc>
          <w:tcPr>
            <w:tcW w:type="dxa" w:w="1215"/>
          </w:tcPr>
          <w:p>
            <w:pPr>
              <w:spacing w:after="0"/>
              <w:jc w:val="right"/>
            </w:pPr>
            <w:r>
              <w:rPr>
                <w:sz w:val="16"/>
              </w:rPr>
              <w:t>$48,427</w:t>
            </w:r>
          </w:p>
        </w:tc>
        <w:tc>
          <w:tcPr>
            <w:tcW w:type="dxa" w:w="1560"/>
          </w:tcPr>
          <w:p>
            <w:pPr>
              <w:spacing w:after="0"/>
              <w:jc w:val="right"/>
            </w:pPr>
            <w:r>
              <w:rPr>
                <w:sz w:val="16"/>
              </w:rPr>
              <w:t>5</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Strong Wind</w:t>
            </w:r>
          </w:p>
        </w:tc>
        <w:tc>
          <w:tcPr>
            <w:tcW w:type="dxa" w:w="1186"/>
          </w:tcPr>
          <w:p>
            <w:pPr>
              <w:spacing w:after="0"/>
              <w:jc w:val="left"/>
            </w:pPr>
            <w:r>
              <w:rPr>
                <w:sz w:val="16"/>
              </w:rPr>
              <w:t>Very Low</w:t>
            </w:r>
          </w:p>
        </w:tc>
        <w:tc>
          <w:tcPr>
            <w:tcW w:type="dxa" w:w="1224"/>
          </w:tcPr>
          <w:p>
            <w:pPr>
              <w:spacing w:after="0"/>
              <w:jc w:val="left"/>
            </w:pPr>
            <w:r>
              <w:rPr>
                <w:sz w:val="16"/>
              </w:rPr>
              <w:t>Very Low</w:t>
            </w:r>
          </w:p>
        </w:tc>
        <w:tc>
          <w:tcPr>
            <w:tcW w:type="dxa" w:w="1215"/>
          </w:tcPr>
          <w:p>
            <w:pPr>
              <w:spacing w:after="0"/>
              <w:jc w:val="right"/>
            </w:pPr>
            <w:r>
              <w:rPr>
                <w:sz w:val="16"/>
              </w:rPr>
              <w:t>$23,729</w:t>
            </w:r>
          </w:p>
        </w:tc>
        <w:tc>
          <w:tcPr>
            <w:tcW w:type="dxa" w:w="1126"/>
          </w:tcPr>
          <w:p>
            <w:pPr>
              <w:spacing w:after="0"/>
              <w:jc w:val="right"/>
            </w:pPr>
            <w:r>
              <w:rPr>
                <w:sz w:val="16"/>
              </w:rPr>
              <w:t>$1,972</w:t>
            </w:r>
          </w:p>
        </w:tc>
        <w:tc>
          <w:tcPr>
            <w:tcW w:type="dxa" w:w="1471"/>
          </w:tcPr>
          <w:p>
            <w:pPr>
              <w:spacing w:after="0"/>
              <w:jc w:val="right"/>
            </w:pPr>
            <w:r>
              <w:rPr>
                <w:sz w:val="16"/>
              </w:rPr>
              <w:t>$10,732</w:t>
            </w:r>
          </w:p>
        </w:tc>
        <w:tc>
          <w:tcPr>
            <w:tcW w:type="dxa" w:w="1215"/>
          </w:tcPr>
          <w:p>
            <w:pPr>
              <w:spacing w:after="0"/>
              <w:jc w:val="right"/>
            </w:pPr>
            <w:r>
              <w:rPr>
                <w:sz w:val="16"/>
              </w:rPr>
              <w:t>$36,434</w:t>
            </w:r>
          </w:p>
        </w:tc>
        <w:tc>
          <w:tcPr>
            <w:tcW w:type="dxa" w:w="1560"/>
          </w:tcPr>
          <w:p>
            <w:pPr>
              <w:spacing w:after="0"/>
              <w:jc w:val="right"/>
            </w:pPr>
            <w:r>
              <w:rPr>
                <w:sz w:val="16"/>
              </w:rPr>
              <w:t>52</w:t>
            </w:r>
          </w:p>
        </w:tc>
        <w:tc>
          <w:tcPr>
            <w:tcW w:type="dxa" w:w="1522"/>
          </w:tcPr>
          <w:p>
            <w:pPr>
              <w:spacing w:after="0"/>
              <w:jc w:val="left"/>
            </w:pPr>
          </w:p>
        </w:tc>
        <w:tc>
          <w:tcPr>
            <w:tcW w:type="dxa" w:w="1872"/>
          </w:tcPr>
          <w:p>
            <w:pPr>
              <w:spacing w:after="0"/>
              <w:jc w:val="left"/>
            </w:pPr>
            <w:r>
              <w:rPr>
                <w:sz w:val="16"/>
              </w:rPr>
              <w:t>Includes 37 High Wind records (a NOAA non-thunderstorm wind type, outside NRI's Strong Wind definition).</w:t>
            </w:r>
          </w:p>
        </w:tc>
      </w:tr>
      <w:tr>
        <w:trPr>
          <w:cantSplit/>
        </w:trPr>
        <w:tc>
          <w:tcPr>
            <w:tcW w:type="dxa" w:w="684"/>
          </w:tcPr>
          <w:p>
            <w:pPr>
              <w:spacing w:after="0"/>
              <w:jc w:val="right"/>
            </w:pPr>
            <w:r>
              <w:rPr>
                <w:sz w:val="16"/>
              </w:rPr>
              <w:t>12</w:t>
            </w:r>
          </w:p>
        </w:tc>
        <w:tc>
          <w:tcPr>
            <w:tcW w:type="dxa" w:w="1037"/>
          </w:tcPr>
          <w:p>
            <w:pPr>
              <w:spacing w:after="0"/>
              <w:jc w:val="left"/>
            </w:pPr>
            <w:r>
              <w:rPr>
                <w:sz w:val="16"/>
              </w:rPr>
              <w:t>Tornado</w:t>
            </w:r>
          </w:p>
        </w:tc>
        <w:tc>
          <w:tcPr>
            <w:tcW w:type="dxa" w:w="1186"/>
          </w:tcPr>
          <w:p>
            <w:pPr>
              <w:spacing w:after="0"/>
              <w:jc w:val="left"/>
            </w:pPr>
            <w:r>
              <w:rPr>
                <w:sz w:val="16"/>
              </w:rPr>
              <w:t>Very Low</w:t>
            </w:r>
          </w:p>
        </w:tc>
        <w:tc>
          <w:tcPr>
            <w:tcW w:type="dxa" w:w="1224"/>
          </w:tcPr>
          <w:p>
            <w:pPr>
              <w:spacing w:after="0"/>
              <w:jc w:val="left"/>
            </w:pPr>
            <w:r>
              <w:rPr>
                <w:sz w:val="16"/>
              </w:rPr>
              <w:t>Very Low</w:t>
            </w:r>
          </w:p>
        </w:tc>
        <w:tc>
          <w:tcPr>
            <w:tcW w:type="dxa" w:w="1215"/>
          </w:tcPr>
          <w:p>
            <w:pPr>
              <w:spacing w:after="0"/>
              <w:jc w:val="right"/>
            </w:pPr>
            <w:r>
              <w:rPr>
                <w:sz w:val="16"/>
              </w:rPr>
              <w:t>$21,437</w:t>
            </w:r>
          </w:p>
        </w:tc>
        <w:tc>
          <w:tcPr>
            <w:tcW w:type="dxa" w:w="1126"/>
          </w:tcPr>
          <w:p>
            <w:pPr>
              <w:spacing w:after="0"/>
              <w:jc w:val="right"/>
            </w:pPr>
            <w:r>
              <w:rPr>
                <w:sz w:val="16"/>
              </w:rPr>
              <w:t>$1,088</w:t>
            </w:r>
          </w:p>
        </w:tc>
        <w:tc>
          <w:tcPr>
            <w:tcW w:type="dxa" w:w="1471"/>
          </w:tcPr>
          <w:p>
            <w:pPr>
              <w:spacing w:after="0"/>
              <w:jc w:val="right"/>
            </w:pPr>
            <w:r>
              <w:rPr>
                <w:sz w:val="16"/>
              </w:rPr>
              <w:t>$6,664</w:t>
            </w:r>
          </w:p>
        </w:tc>
        <w:tc>
          <w:tcPr>
            <w:tcW w:type="dxa" w:w="1215"/>
          </w:tcPr>
          <w:p>
            <w:pPr>
              <w:spacing w:after="0"/>
              <w:jc w:val="right"/>
            </w:pPr>
            <w:r>
              <w:rPr>
                <w:sz w:val="16"/>
              </w:rPr>
              <w:t>$29,189</w:t>
            </w:r>
          </w:p>
        </w:tc>
        <w:tc>
          <w:tcPr>
            <w:tcW w:type="dxa" w:w="1560"/>
          </w:tcPr>
          <w:p>
            <w:pPr>
              <w:spacing w:after="0"/>
              <w:jc w:val="right"/>
            </w:pPr>
            <w:r>
              <w:rPr>
                <w:sz w:val="16"/>
              </w:rPr>
              <w:t>4</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6"/>
          </w:tcPr>
          <w:p>
            <w:pPr>
              <w:spacing w:after="0"/>
              <w:jc w:val="left"/>
            </w:pPr>
            <w:r>
              <w:rPr>
                <w:sz w:val="16"/>
              </w:rPr>
              <w:t>Very Low</w:t>
            </w:r>
          </w:p>
        </w:tc>
        <w:tc>
          <w:tcPr>
            <w:tcW w:type="dxa" w:w="1224"/>
          </w:tcPr>
          <w:p>
            <w:pPr>
              <w:spacing w:after="0"/>
              <w:jc w:val="left"/>
            </w:pPr>
            <w:r>
              <w:rPr>
                <w:sz w:val="16"/>
              </w:rPr>
              <w:t>Very Low</w:t>
            </w:r>
          </w:p>
        </w:tc>
        <w:tc>
          <w:tcPr>
            <w:tcW w:type="dxa" w:w="1215"/>
          </w:tcPr>
          <w:p>
            <w:pPr>
              <w:spacing w:after="0"/>
              <w:jc w:val="right"/>
            </w:pPr>
            <w:r>
              <w:rPr>
                <w:sz w:val="16"/>
              </w:rPr>
              <w:t>$467</w:t>
            </w:r>
          </w:p>
        </w:tc>
        <w:tc>
          <w:tcPr>
            <w:tcW w:type="dxa" w:w="1126"/>
          </w:tcPr>
          <w:p>
            <w:pPr>
              <w:spacing w:after="0"/>
              <w:jc w:val="right"/>
            </w:pPr>
            <w:r>
              <w:rPr>
                <w:sz w:val="16"/>
              </w:rPr>
              <w:t>under $1</w:t>
            </w:r>
          </w:p>
        </w:tc>
        <w:tc>
          <w:tcPr>
            <w:tcW w:type="dxa" w:w="1471"/>
          </w:tcPr>
          <w:p>
            <w:pPr>
              <w:spacing w:after="0"/>
              <w:jc w:val="right"/>
            </w:pPr>
            <w:r>
              <w:rPr>
                <w:sz w:val="16"/>
              </w:rPr>
              <w:t>$1,251</w:t>
            </w:r>
          </w:p>
        </w:tc>
        <w:tc>
          <w:tcPr>
            <w:tcW w:type="dxa" w:w="1215"/>
          </w:tcPr>
          <w:p>
            <w:pPr>
              <w:spacing w:after="0"/>
              <w:jc w:val="right"/>
            </w:pPr>
            <w:r>
              <w:rPr>
                <w:sz w:val="16"/>
              </w:rPr>
              <w:t>$1,718</w:t>
            </w:r>
          </w:p>
        </w:tc>
        <w:tc>
          <w:tcPr>
            <w:tcW w:type="dxa" w:w="1560"/>
          </w:tcPr>
          <w:p>
            <w:pPr>
              <w:spacing w:after="0"/>
              <w:jc w:val="right"/>
            </w:pPr>
            <w:r>
              <w:rPr>
                <w:sz w:val="16"/>
              </w:rPr>
              <w:t>8</w:t>
            </w:r>
          </w:p>
        </w:tc>
        <w:tc>
          <w:tcPr>
            <w:tcW w:type="dxa" w:w="1522"/>
          </w:tcPr>
          <w:p>
            <w:pPr>
              <w:spacing w:after="0"/>
              <w:jc w:val="left"/>
            </w:pPr>
          </w:p>
        </w:tc>
        <w:tc>
          <w:tcPr>
            <w:tcW w:type="dxa" w:w="1872"/>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6"/>
          </w:tcPr>
          <w:p>
            <w:pPr>
              <w:spacing w:after="0"/>
              <w:jc w:val="left"/>
            </w:pPr>
            <w:r>
              <w:rPr>
                <w:sz w:val="16"/>
              </w:rPr>
              <w:t>Very Low</w:t>
            </w:r>
          </w:p>
        </w:tc>
        <w:tc>
          <w:tcPr>
            <w:tcW w:type="dxa" w:w="1224"/>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471"/>
          </w:tcPr>
          <w:p>
            <w:pPr>
              <w:spacing w:after="0"/>
              <w:jc w:val="right"/>
            </w:pPr>
            <w:r>
              <w:rPr>
                <w:sz w:val="16"/>
              </w:rPr>
              <w:t>$2</w:t>
            </w:r>
          </w:p>
        </w:tc>
        <w:tc>
          <w:tcPr>
            <w:tcW w:type="dxa" w:w="1215"/>
          </w:tcPr>
          <w:p>
            <w:pPr>
              <w:spacing w:after="0"/>
              <w:jc w:val="right"/>
            </w:pPr>
            <w:r>
              <w:rPr>
                <w:sz w:val="16"/>
              </w:rPr>
              <w:t>$2</w:t>
            </w:r>
          </w:p>
        </w:tc>
        <w:tc>
          <w:tcPr>
            <w:tcW w:type="dxa" w:w="1560"/>
          </w:tcPr>
          <w:p>
            <w:pPr>
              <w:spacing w:after="0"/>
              <w:jc w:val="right"/>
            </w:pPr>
            <w:r>
              <w:rPr>
                <w:sz w:val="16"/>
              </w:rPr>
              <w:t>0</w:t>
            </w:r>
          </w:p>
        </w:tc>
        <w:tc>
          <w:tcPr>
            <w:tcW w:type="dxa" w:w="1522"/>
          </w:tcPr>
          <w:p>
            <w:pPr>
              <w:spacing w:after="0"/>
              <w:jc w:val="left"/>
            </w:pPr>
          </w:p>
        </w:tc>
        <w:tc>
          <w:tcPr>
            <w:tcW w:type="dxa" w:w="1872"/>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Cold Wave</w:t>
            </w:r>
          </w:p>
        </w:tc>
        <w:tc>
          <w:tcPr>
            <w:tcW w:type="dxa" w:w="1186"/>
          </w:tcPr>
          <w:p>
            <w:pPr>
              <w:spacing w:after="0"/>
              <w:jc w:val="left"/>
            </w:pPr>
            <w:r>
              <w:rPr>
                <w:sz w:val="16"/>
              </w:rPr>
              <w:t>No Rating</w:t>
            </w:r>
          </w:p>
        </w:tc>
        <w:tc>
          <w:tcPr>
            <w:tcW w:type="dxa" w:w="1224"/>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471"/>
          </w:tcPr>
          <w:p>
            <w:pPr>
              <w:spacing w:after="0"/>
              <w:jc w:val="right"/>
            </w:pPr>
            <w:r>
              <w:rPr>
                <w:sz w:val="16"/>
              </w:rPr>
              <w:t>$0</w:t>
            </w:r>
          </w:p>
        </w:tc>
        <w:tc>
          <w:tcPr>
            <w:tcW w:type="dxa" w:w="1215"/>
          </w:tcPr>
          <w:p>
            <w:pPr>
              <w:spacing w:after="0"/>
              <w:jc w:val="right"/>
            </w:pPr>
            <w:r>
              <w:rPr>
                <w:sz w:val="16"/>
              </w:rPr>
              <w:t>$0</w:t>
            </w:r>
          </w:p>
        </w:tc>
        <w:tc>
          <w:tcPr>
            <w:tcW w:type="dxa" w:w="1560"/>
          </w:tcPr>
          <w:p>
            <w:pPr>
              <w:spacing w:after="0"/>
              <w:jc w:val="right"/>
            </w:pPr>
            <w:r>
              <w:rPr>
                <w:sz w:val="16"/>
              </w:rPr>
              <w:t>2</w:t>
            </w:r>
          </w:p>
        </w:tc>
        <w:tc>
          <w:tcPr>
            <w:tcW w:type="dxa" w:w="1522"/>
          </w:tcPr>
          <w:p>
            <w:pPr>
              <w:spacing w:after="0"/>
              <w:jc w:val="left"/>
            </w:pPr>
          </w:p>
        </w:tc>
        <w:tc>
          <w:tcPr>
            <w:tcW w:type="dxa" w:w="1872"/>
          </w:tcPr>
          <w:p>
            <w:pPr>
              <w:spacing w:after="0"/>
              <w:jc w:val="left"/>
            </w:pPr>
            <w:r>
              <w:rPr>
                <w:sz w:val="16"/>
              </w:rPr>
              <w:t>Includes 2 Frost/Freeze records (outside NRI's Cold Wave definition; counted in this table and in B1-d, not in the B1-e descriptor).</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186"/>
          </w:tcPr>
          <w:p>
            <w:pPr>
              <w:spacing w:after="0"/>
              <w:jc w:val="left"/>
            </w:pPr>
            <w:r>
              <w:rPr>
                <w:sz w:val="16"/>
              </w:rPr>
              <w:t>Not Applicable</w:t>
            </w:r>
          </w:p>
        </w:tc>
        <w:tc>
          <w:tcPr>
            <w:tcW w:type="dxa" w:w="122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71"/>
          </w:tcPr>
          <w:p>
            <w:pPr>
              <w:spacing w:after="0"/>
              <w:jc w:val="right"/>
            </w:pPr>
          </w:p>
        </w:tc>
        <w:tc>
          <w:tcPr>
            <w:tcW w:type="dxa" w:w="1215"/>
          </w:tcPr>
          <w:p>
            <w:pPr>
              <w:spacing w:after="0"/>
              <w:jc w:val="right"/>
            </w:pPr>
          </w:p>
        </w:tc>
        <w:tc>
          <w:tcPr>
            <w:tcW w:type="dxa" w:w="1560"/>
          </w:tcPr>
          <w:p>
            <w:pPr>
              <w:spacing w:after="0"/>
              <w:jc w:val="right"/>
            </w:pPr>
            <w:r>
              <w:rPr>
                <w:sz w:val="16"/>
              </w:rPr>
              <w:t>0</w:t>
            </w:r>
          </w:p>
        </w:tc>
        <w:tc>
          <w:tcPr>
            <w:tcW w:type="dxa" w:w="1522"/>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72"/>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186"/>
          </w:tcPr>
          <w:p>
            <w:pPr>
              <w:spacing w:after="0"/>
              <w:jc w:val="left"/>
            </w:pPr>
            <w:r>
              <w:rPr>
                <w:sz w:val="16"/>
              </w:rPr>
              <w:t>Not Applicable</w:t>
            </w:r>
          </w:p>
        </w:tc>
        <w:tc>
          <w:tcPr>
            <w:tcW w:type="dxa" w:w="122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71"/>
          </w:tcPr>
          <w:p>
            <w:pPr>
              <w:spacing w:after="0"/>
              <w:jc w:val="right"/>
            </w:pPr>
          </w:p>
        </w:tc>
        <w:tc>
          <w:tcPr>
            <w:tcW w:type="dxa" w:w="1215"/>
          </w:tcPr>
          <w:p>
            <w:pPr>
              <w:spacing w:after="0"/>
              <w:jc w:val="right"/>
            </w:pPr>
          </w:p>
        </w:tc>
        <w:tc>
          <w:tcPr>
            <w:tcW w:type="dxa" w:w="1560"/>
          </w:tcPr>
          <w:p>
            <w:pPr>
              <w:spacing w:after="0"/>
              <w:jc w:val="right"/>
            </w:pPr>
            <w:r>
              <w:rPr>
                <w:sz w:val="16"/>
              </w:rPr>
              <w:t>0</w:t>
            </w:r>
          </w:p>
        </w:tc>
        <w:tc>
          <w:tcPr>
            <w:tcW w:type="dxa" w:w="1522"/>
          </w:tcPr>
          <w:p>
            <w:pPr>
              <w:spacing w:after="0"/>
              <w:jc w:val="left"/>
            </w:pPr>
          </w:p>
        </w:tc>
        <w:tc>
          <w:tcPr>
            <w:tcW w:type="dxa" w:w="187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127.08 (Very Low, 1.9)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101.03 (Very High, 98.3); tract 103.03 (Relatively High, 96.4); tract 102.07 (Relatively High, 95.5)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123.02 (Very High, 99.9); tract 100.17 (Relatively High, 99.9); tract 130 (Relatively High, 99.8)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103.02 (Very Low, 4.4); tract 131 (Very Low, 4.2); tract 102.04 (Very Low, 4.1)</w:t>
            </w:r>
          </w:p>
        </w:tc>
      </w:tr>
      <w:tr>
        <w:trPr>
          <w:cantSplit/>
        </w:trPr>
        <w:tc>
          <w:tcPr>
            <w:tcW w:type="dxa" w:w="3446"/>
          </w:tcPr>
          <w:p>
            <w:pPr>
              <w:spacing w:after="0"/>
              <w:jc w:val="left"/>
            </w:pPr>
            <w:r>
              <w:rPr>
                <w:sz w:val="16"/>
              </w:rPr>
              <w:t>Tsunami</w:t>
            </w:r>
          </w:p>
        </w:tc>
        <w:tc>
          <w:tcPr>
            <w:tcW w:type="dxa" w:w="10666"/>
          </w:tcPr>
          <w:p>
            <w:pPr>
              <w:spacing w:after="0"/>
              <w:jc w:val="left"/>
            </w:pPr>
            <w:r>
              <w:rPr>
                <w:sz w:val="16"/>
              </w:rPr>
              <w:t>tract 105.04 (Relatively Moderate, 92.0); tract 105.06 (Relatively Moderate, 89.5); tract 117.05 (Relatively Moderate, 85.5)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100.17 (Very High, 99.6); tract 123.02 (Very High, 99.5); tract 127.05 (Very High, 99.5)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127.08 is Census Tract 127.08).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9"/>
        <w:gridCol w:w="2027"/>
        <w:gridCol w:w="1941"/>
        <w:gridCol w:w="1483"/>
        <w:gridCol w:w="1525"/>
        <w:gridCol w:w="1793"/>
        <w:gridCol w:w="1835"/>
        <w:gridCol w:w="1599"/>
      </w:tblGrid>
      <w:tr>
        <w:trPr>
          <w:cantSplit/>
          <w:tblHeader/>
        </w:trPr>
        <w:tc>
          <w:tcPr>
            <w:tcW w:type="dxa" w:w="1909"/>
            <w:shd w:val="clear" w:color="auto" w:fill="E8E8E8"/>
          </w:tcPr>
          <w:p>
            <w:pPr>
              <w:spacing w:after="0"/>
              <w:jc w:val="left"/>
            </w:pPr>
            <w:r>
              <w:rPr>
                <w:b/>
                <w:sz w:val="16"/>
              </w:rPr>
              <w:t>Hazard</w:t>
            </w:r>
          </w:p>
        </w:tc>
        <w:tc>
          <w:tcPr>
            <w:tcW w:type="dxa" w:w="2027"/>
            <w:shd w:val="clear" w:color="auto" w:fill="E8E8E8"/>
          </w:tcPr>
          <w:p>
            <w:pPr>
              <w:spacing w:after="0"/>
              <w:jc w:val="left"/>
            </w:pPr>
            <w:r>
              <w:rPr>
                <w:b/>
                <w:sz w:val="16"/>
              </w:rPr>
              <w:t>Scale</w:t>
            </w:r>
          </w:p>
        </w:tc>
        <w:tc>
          <w:tcPr>
            <w:tcW w:type="dxa" w:w="19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3"/>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793"/>
            <w:shd w:val="clear" w:color="auto" w:fill="E8E8E8"/>
          </w:tcPr>
          <w:p>
            <w:pPr>
              <w:spacing w:after="0"/>
              <w:jc w:val="left"/>
            </w:pPr>
            <w:r>
              <w:rPr>
                <w:b/>
                <w:sz w:val="16"/>
              </w:rPr>
              <w:t>Most damaging (when different)</w:t>
            </w:r>
          </w:p>
        </w:tc>
        <w:tc>
          <w:tcPr>
            <w:tcW w:type="dxa" w:w="1835"/>
            <w:shd w:val="clear" w:color="auto" w:fill="E8E8E8"/>
          </w:tcPr>
          <w:p>
            <w:pPr>
              <w:spacing w:after="0"/>
              <w:jc w:val="left"/>
            </w:pPr>
            <w:r>
              <w:rPr>
                <w:b/>
                <w:sz w:val="16"/>
              </w:rPr>
              <w:t>How it applies to jurisdictions</w:t>
            </w:r>
          </w:p>
        </w:tc>
        <w:tc>
          <w:tcPr>
            <w:tcW w:type="dxa" w:w="1599"/>
            <w:shd w:val="clear" w:color="auto" w:fill="E8E8E8"/>
          </w:tcPr>
          <w:p>
            <w:pPr>
              <w:spacing w:after="0"/>
              <w:jc w:val="left"/>
            </w:pPr>
            <w:r>
              <w:rPr>
                <w:b/>
                <w:sz w:val="16"/>
              </w:rPr>
              <w:t>Note</w:t>
            </w:r>
          </w:p>
        </w:tc>
      </w:tr>
      <w:tr>
        <w:trPr>
          <w:cantSplit/>
        </w:trPr>
        <w:tc>
          <w:tcPr>
            <w:tcW w:type="dxa" w:w="1909"/>
          </w:tcPr>
          <w:p>
            <w:pPr>
              <w:spacing w:after="0"/>
              <w:jc w:val="left"/>
            </w:pPr>
            <w:r>
              <w:rPr>
                <w:sz w:val="16"/>
              </w:rPr>
              <w:t>Avalanche</w:t>
            </w:r>
          </w:p>
        </w:tc>
        <w:tc>
          <w:tcPr>
            <w:tcW w:type="dxa" w:w="2027"/>
          </w:tcPr>
          <w:p>
            <w:pPr>
              <w:spacing w:after="0"/>
              <w:jc w:val="left"/>
            </w:pPr>
            <w:r>
              <w:rPr>
                <w:sz w:val="16"/>
              </w:rPr>
              <w:t>none (count and damage only)</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p>
        </w:tc>
      </w:tr>
      <w:tr>
        <w:trPr>
          <w:cantSplit/>
        </w:trPr>
        <w:tc>
          <w:tcPr>
            <w:tcW w:type="dxa" w:w="1909"/>
          </w:tcPr>
          <w:p>
            <w:pPr>
              <w:spacing w:after="0"/>
              <w:jc w:val="left"/>
            </w:pPr>
            <w:r>
              <w:rPr>
                <w:sz w:val="16"/>
              </w:rPr>
              <w:t>Coastal Flood, Storm Surge/Tide</w:t>
            </w:r>
          </w:p>
        </w:tc>
        <w:tc>
          <w:tcPr>
            <w:tcW w:type="dxa" w:w="2027"/>
          </w:tcPr>
          <w:p>
            <w:pPr>
              <w:spacing w:after="0"/>
              <w:jc w:val="left"/>
            </w:pPr>
            <w:r>
              <w:rPr>
                <w:sz w:val="16"/>
              </w:rPr>
              <w:t>none in data (flood depth: FIRM)</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r>
              <w:rPr>
                <w:sz w:val="16"/>
              </w:rPr>
              <w:t>Flood depth: see the FEMA Flood Insurance Rate Map.</w:t>
            </w:r>
          </w:p>
        </w:tc>
      </w:tr>
      <w:tr>
        <w:trPr>
          <w:cantSplit/>
        </w:trPr>
        <w:tc>
          <w:tcPr>
            <w:tcW w:type="dxa" w:w="1909"/>
          </w:tcPr>
          <w:p>
            <w:pPr>
              <w:spacing w:after="0"/>
              <w:jc w:val="left"/>
            </w:pPr>
            <w:r>
              <w:rPr>
                <w:sz w:val="16"/>
              </w:rPr>
              <w:t>Cold/Wind Chill, Extreme Cold/Wind Chill</w:t>
            </w:r>
          </w:p>
        </w:tc>
        <w:tc>
          <w:tcPr>
            <w:tcW w:type="dxa" w:w="2027"/>
          </w:tcPr>
          <w:p>
            <w:pPr>
              <w:spacing w:after="0"/>
              <w:jc w:val="left"/>
            </w:pPr>
            <w:r>
              <w:rPr>
                <w:sz w:val="16"/>
              </w:rPr>
              <w:t>wind chill</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p>
        </w:tc>
      </w:tr>
      <w:tr>
        <w:trPr>
          <w:cantSplit/>
        </w:trPr>
        <w:tc>
          <w:tcPr>
            <w:tcW w:type="dxa" w:w="1909"/>
          </w:tcPr>
          <w:p>
            <w:pPr>
              <w:spacing w:after="0"/>
              <w:jc w:val="left"/>
            </w:pPr>
            <w:r>
              <w:rPr>
                <w:sz w:val="16"/>
              </w:rPr>
              <w:t>Frost/Freeze (outside NRI's Cold Wave definition)</w:t>
            </w:r>
          </w:p>
        </w:tc>
        <w:tc>
          <w:tcPr>
            <w:tcW w:type="dxa" w:w="2027"/>
          </w:tcPr>
          <w:p>
            <w:pPr>
              <w:spacing w:after="0"/>
              <w:jc w:val="left"/>
            </w:pPr>
            <w:r>
              <w:rPr>
                <w:sz w:val="16"/>
              </w:rPr>
              <w:t>crop damage</w:t>
            </w:r>
          </w:p>
        </w:tc>
        <w:tc>
          <w:tcPr>
            <w:tcW w:type="dxa" w:w="1941"/>
          </w:tcPr>
          <w:p>
            <w:pPr>
              <w:spacing w:after="0"/>
              <w:jc w:val="right"/>
            </w:pPr>
            <w:r>
              <w:rPr>
                <w:sz w:val="16"/>
              </w:rPr>
              <w:t>2 records, 1998 to 2007 (1 zone-level)</w:t>
            </w:r>
          </w:p>
        </w:tc>
        <w:tc>
          <w:tcPr>
            <w:tcW w:type="dxa" w:w="1483"/>
          </w:tcPr>
          <w:p>
            <w:pPr>
              <w:spacing w:after="0"/>
              <w:jc w:val="left"/>
            </w:pPr>
          </w:p>
        </w:tc>
        <w:tc>
          <w:tcPr>
            <w:tcW w:type="dxa" w:w="1525"/>
          </w:tcPr>
          <w:p>
            <w:pPr>
              <w:spacing w:after="0"/>
              <w:jc w:val="left"/>
            </w:pPr>
            <w:r>
              <w:rPr>
                <w:sz w:val="16"/>
              </w:rPr>
              <w:t>Frost/Freeze, 2007-01-13, $13,000,000 crop damage (2007 dollars); NWS zone CAZ037</w:t>
            </w:r>
          </w:p>
        </w:tc>
        <w:tc>
          <w:tcPr>
            <w:tcW w:type="dxa" w:w="1793"/>
          </w:tcPr>
          <w:p>
            <w:pPr>
              <w:spacing w:after="0"/>
              <w:jc w:val="left"/>
            </w:pPr>
          </w:p>
        </w:tc>
        <w:tc>
          <w:tcPr>
            <w:tcW w:type="dxa" w:w="1835"/>
          </w:tcPr>
          <w:p>
            <w:pPr>
              <w:spacing w:after="0"/>
              <w:jc w:val="left"/>
            </w:pPr>
            <w:r>
              <w:rPr>
                <w:sz w:val="16"/>
              </w:rPr>
              <w:t>No event record names a jurisdiction in the plan. Zone-level records (1) apply countywide.</w:t>
            </w:r>
          </w:p>
        </w:tc>
        <w:tc>
          <w:tcPr>
            <w:tcW w:type="dxa" w:w="1599"/>
          </w:tcPr>
          <w:p>
            <w:pPr>
              <w:spacing w:after="0"/>
              <w:jc w:val="left"/>
            </w:pPr>
          </w:p>
        </w:tc>
      </w:tr>
      <w:tr>
        <w:trPr>
          <w:cantSplit/>
        </w:trPr>
        <w:tc>
          <w:tcPr>
            <w:tcW w:type="dxa" w:w="1909"/>
          </w:tcPr>
          <w:p>
            <w:pPr>
              <w:spacing w:after="0"/>
              <w:jc w:val="left"/>
            </w:pPr>
            <w:r>
              <w:rPr>
                <w:sz w:val="16"/>
              </w:rPr>
              <w:t>Drought</w:t>
            </w:r>
          </w:p>
        </w:tc>
        <w:tc>
          <w:tcPr>
            <w:tcW w:type="dxa" w:w="2027"/>
          </w:tcPr>
          <w:p>
            <w:pPr>
              <w:spacing w:after="0"/>
              <w:jc w:val="left"/>
            </w:pPr>
            <w:r>
              <w:rPr>
                <w:sz w:val="16"/>
              </w:rPr>
              <w:t>U.S. Drought Monitor scale (D0 to D4)</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9"/>
          </w:tcPr>
          <w:p>
            <w:pPr>
              <w:spacing w:after="0"/>
              <w:jc w:val="left"/>
            </w:pPr>
            <w:r>
              <w:rPr>
                <w:sz w:val="16"/>
              </w:rPr>
              <w:t>Earthquake</w:t>
            </w:r>
          </w:p>
        </w:tc>
        <w:tc>
          <w:tcPr>
            <w:tcW w:type="dxa" w:w="2027"/>
          </w:tcPr>
          <w:p>
            <w:pPr>
              <w:spacing w:after="0"/>
              <w:jc w:val="left"/>
            </w:pPr>
            <w:r>
              <w:rPr>
                <w:sz w:val="16"/>
              </w:rPr>
              <w:t>Modified Mercalli (local data)</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r>
              <w:rPr>
                <w:sz w:val="16"/>
              </w:rPr>
              <w:t>Storm Events does not record earthquakes; the USGS earthquake catalog is the source.</w:t>
            </w:r>
          </w:p>
        </w:tc>
      </w:tr>
      <w:tr>
        <w:trPr>
          <w:cantSplit/>
        </w:trPr>
        <w:tc>
          <w:tcPr>
            <w:tcW w:type="dxa" w:w="1909"/>
          </w:tcPr>
          <w:p>
            <w:pPr>
              <w:spacing w:after="0"/>
              <w:jc w:val="left"/>
            </w:pPr>
            <w:r>
              <w:rPr>
                <w:sz w:val="16"/>
              </w:rPr>
              <w:t>Hail</w:t>
            </w:r>
          </w:p>
        </w:tc>
        <w:tc>
          <w:tcPr>
            <w:tcW w:type="dxa" w:w="2027"/>
          </w:tcPr>
          <w:p>
            <w:pPr>
              <w:spacing w:after="0"/>
              <w:jc w:val="left"/>
            </w:pPr>
            <w:r>
              <w:rPr>
                <w:sz w:val="16"/>
              </w:rPr>
              <w:t>hail size (inches)</w:t>
            </w:r>
          </w:p>
        </w:tc>
        <w:tc>
          <w:tcPr>
            <w:tcW w:type="dxa" w:w="1941"/>
          </w:tcPr>
          <w:p>
            <w:pPr>
              <w:spacing w:after="0"/>
              <w:jc w:val="right"/>
            </w:pPr>
            <w:r>
              <w:rPr>
                <w:sz w:val="16"/>
              </w:rPr>
              <w:t>5 records, 2001 to 2017</w:t>
            </w:r>
          </w:p>
        </w:tc>
        <w:tc>
          <w:tcPr>
            <w:tcW w:type="dxa" w:w="1483"/>
          </w:tcPr>
          <w:p>
            <w:pPr>
              <w:spacing w:after="0"/>
              <w:jc w:val="left"/>
            </w:pPr>
            <w:r>
              <w:rPr>
                <w:sz w:val="16"/>
              </w:rPr>
              <w:t>0.75 in to 1 in (median 0.75 in); 5 with a recorded value</w:t>
            </w:r>
          </w:p>
        </w:tc>
        <w:tc>
          <w:tcPr>
            <w:tcW w:type="dxa" w:w="1525"/>
          </w:tcPr>
          <w:p>
            <w:pPr>
              <w:spacing w:after="0"/>
              <w:jc w:val="left"/>
            </w:pPr>
            <w:r>
              <w:rPr>
                <w:sz w:val="16"/>
              </w:rPr>
              <w:t>1 in hail, 2017-03-22</w:t>
            </w:r>
          </w:p>
        </w:tc>
        <w:tc>
          <w:tcPr>
            <w:tcW w:type="dxa" w:w="1793"/>
          </w:tcPr>
          <w:p>
            <w:pPr>
              <w:spacing w:after="0"/>
              <w:jc w:val="left"/>
            </w:pPr>
          </w:p>
        </w:tc>
        <w:tc>
          <w:tcPr>
            <w:tcW w:type="dxa" w:w="1835"/>
          </w:tcPr>
          <w:p>
            <w:pPr>
              <w:spacing w:after="0"/>
              <w:jc w:val="left"/>
            </w:pPr>
            <w:r>
              <w:rPr>
                <w:sz w:val="16"/>
              </w:rPr>
              <w:t>No event record names a jurisdiction in the plan.</w:t>
            </w:r>
          </w:p>
        </w:tc>
        <w:tc>
          <w:tcPr>
            <w:tcW w:type="dxa" w:w="1599"/>
          </w:tcPr>
          <w:p>
            <w:pPr>
              <w:spacing w:after="0"/>
              <w:jc w:val="left"/>
            </w:pPr>
          </w:p>
        </w:tc>
      </w:tr>
      <w:tr>
        <w:trPr>
          <w:cantSplit/>
        </w:trPr>
        <w:tc>
          <w:tcPr>
            <w:tcW w:type="dxa" w:w="1909"/>
          </w:tcPr>
          <w:p>
            <w:pPr>
              <w:spacing w:after="0"/>
              <w:jc w:val="left"/>
            </w:pPr>
            <w:r>
              <w:rPr>
                <w:sz w:val="16"/>
              </w:rPr>
              <w:t>Excessive Heat, Heat</w:t>
            </w:r>
          </w:p>
        </w:tc>
        <w:tc>
          <w:tcPr>
            <w:tcW w:type="dxa" w:w="2027"/>
          </w:tcPr>
          <w:p>
            <w:pPr>
              <w:spacing w:after="0"/>
              <w:jc w:val="left"/>
            </w:pPr>
            <w:r>
              <w:rPr>
                <w:sz w:val="16"/>
              </w:rPr>
              <w:t>heat index (in event narratives)</w:t>
            </w:r>
          </w:p>
        </w:tc>
        <w:tc>
          <w:tcPr>
            <w:tcW w:type="dxa" w:w="1941"/>
          </w:tcPr>
          <w:p>
            <w:pPr>
              <w:spacing w:after="0"/>
              <w:jc w:val="right"/>
            </w:pPr>
            <w:r>
              <w:rPr>
                <w:sz w:val="16"/>
              </w:rPr>
              <w:t>3 records, 2006 to 2008 (3 zone-level)</w:t>
            </w:r>
          </w:p>
        </w:tc>
        <w:tc>
          <w:tcPr>
            <w:tcW w:type="dxa" w:w="1483"/>
          </w:tcPr>
          <w:p>
            <w:pPr>
              <w:spacing w:after="0"/>
              <w:jc w:val="left"/>
            </w:pPr>
            <w:r>
              <w:rPr>
                <w:sz w:val="16"/>
              </w:rPr>
              <w:t>1 day to 5 days (median 1 day); 3 with a recorded value</w:t>
            </w:r>
          </w:p>
        </w:tc>
        <w:tc>
          <w:tcPr>
            <w:tcW w:type="dxa" w:w="1525"/>
          </w:tcPr>
          <w:p>
            <w:pPr>
              <w:spacing w:after="0"/>
              <w:jc w:val="left"/>
            </w:pPr>
            <w:r>
              <w:rPr>
                <w:sz w:val="16"/>
              </w:rPr>
              <w:t>5 consecutive days, 2006-07-22 to 2006-07-26, zone-level</w:t>
            </w:r>
          </w:p>
        </w:tc>
        <w:tc>
          <w:tcPr>
            <w:tcW w:type="dxa" w:w="1793"/>
          </w:tcPr>
          <w:p>
            <w:pPr>
              <w:spacing w:after="0"/>
              <w:jc w:val="left"/>
            </w:pPr>
          </w:p>
        </w:tc>
        <w:tc>
          <w:tcPr>
            <w:tcW w:type="dxa" w:w="1835"/>
          </w:tcPr>
          <w:p>
            <w:pPr>
              <w:spacing w:after="0"/>
              <w:jc w:val="left"/>
            </w:pPr>
            <w:r>
              <w:rPr>
                <w:sz w:val="16"/>
              </w:rPr>
              <w:t>Countywide (zone-level records).</w:t>
            </w:r>
          </w:p>
        </w:tc>
        <w:tc>
          <w:tcPr>
            <w:tcW w:type="dxa" w:w="1599"/>
          </w:tcPr>
          <w:p>
            <w:pPr>
              <w:spacing w:after="0"/>
              <w:jc w:val="left"/>
            </w:pPr>
          </w:p>
        </w:tc>
      </w:tr>
      <w:tr>
        <w:trPr>
          <w:cantSplit/>
        </w:trPr>
        <w:tc>
          <w:tcPr>
            <w:tcW w:type="dxa" w:w="1909"/>
          </w:tcPr>
          <w:p>
            <w:pPr>
              <w:spacing w:after="0"/>
              <w:jc w:val="left"/>
            </w:pPr>
            <w:r>
              <w:rPr>
                <w:sz w:val="16"/>
              </w:rPr>
              <w:t>Hurricane, Tropical Storm, Tropical Depression</w:t>
            </w:r>
          </w:p>
        </w:tc>
        <w:tc>
          <w:tcPr>
            <w:tcW w:type="dxa" w:w="2027"/>
          </w:tcPr>
          <w:p>
            <w:pPr>
              <w:spacing w:after="0"/>
              <w:jc w:val="left"/>
            </w:pPr>
            <w:r>
              <w:rPr>
                <w:sz w:val="16"/>
              </w:rPr>
              <w:t>Saffir-Simpson</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9"/>
          </w:tcPr>
          <w:p>
            <w:pPr>
              <w:spacing w:after="0"/>
              <w:jc w:val="left"/>
            </w:pPr>
            <w:r>
              <w:rPr>
                <w:sz w:val="16"/>
              </w:rPr>
              <w:t>Ice Storm</w:t>
            </w:r>
          </w:p>
        </w:tc>
        <w:tc>
          <w:tcPr>
            <w:tcW w:type="dxa" w:w="2027"/>
          </w:tcPr>
          <w:p>
            <w:pPr>
              <w:spacing w:after="0"/>
              <w:jc w:val="left"/>
            </w:pPr>
            <w:r>
              <w:rPr>
                <w:sz w:val="16"/>
              </w:rPr>
              <w:t>Sperry-Piltz ice scale (local data)</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p>
        </w:tc>
      </w:tr>
      <w:tr>
        <w:trPr>
          <w:cantSplit/>
        </w:trPr>
        <w:tc>
          <w:tcPr>
            <w:tcW w:type="dxa" w:w="1909"/>
          </w:tcPr>
          <w:p>
            <w:pPr>
              <w:spacing w:after="0"/>
              <w:jc w:val="left"/>
            </w:pPr>
            <w:r>
              <w:rPr>
                <w:sz w:val="16"/>
              </w:rPr>
              <w:t>Flash Flood, Flood, Lakeshore Flood</w:t>
            </w:r>
          </w:p>
        </w:tc>
        <w:tc>
          <w:tcPr>
            <w:tcW w:type="dxa" w:w="2027"/>
          </w:tcPr>
          <w:p>
            <w:pPr>
              <w:spacing w:after="0"/>
              <w:jc w:val="left"/>
            </w:pPr>
            <w:r>
              <w:rPr>
                <w:sz w:val="16"/>
              </w:rPr>
              <w:t>damage and flood days (flood depth: FIRM)</w:t>
            </w:r>
          </w:p>
        </w:tc>
        <w:tc>
          <w:tcPr>
            <w:tcW w:type="dxa" w:w="1941"/>
          </w:tcPr>
          <w:p>
            <w:pPr>
              <w:spacing w:after="0"/>
              <w:jc w:val="right"/>
            </w:pPr>
            <w:r>
              <w:rPr>
                <w:sz w:val="16"/>
              </w:rPr>
              <w:t>41 records, 1998 to 2025 (1 zone-level)</w:t>
            </w:r>
          </w:p>
        </w:tc>
        <w:tc>
          <w:tcPr>
            <w:tcW w:type="dxa" w:w="1483"/>
          </w:tcPr>
          <w:p>
            <w:pPr>
              <w:spacing w:after="0"/>
              <w:jc w:val="left"/>
            </w:pPr>
          </w:p>
        </w:tc>
        <w:tc>
          <w:tcPr>
            <w:tcW w:type="dxa" w:w="1525"/>
          </w:tcPr>
          <w:p>
            <w:pPr>
              <w:spacing w:after="0"/>
              <w:jc w:val="left"/>
            </w:pPr>
            <w:r>
              <w:rPr>
                <w:sz w:val="16"/>
              </w:rPr>
              <w:t>No damage reported in 41 records.</w:t>
            </w:r>
          </w:p>
        </w:tc>
        <w:tc>
          <w:tcPr>
            <w:tcW w:type="dxa" w:w="1793"/>
          </w:tcPr>
          <w:p>
            <w:pPr>
              <w:spacing w:after="0"/>
              <w:jc w:val="left"/>
            </w:pPr>
          </w:p>
        </w:tc>
        <w:tc>
          <w:tcPr>
            <w:tcW w:type="dxa" w:w="1835"/>
          </w:tcPr>
          <w:p>
            <w:pPr>
              <w:spacing w:after="0"/>
              <w:jc w:val="left"/>
            </w:pPr>
            <w:r>
              <w:rPr>
                <w:sz w:val="16"/>
              </w:rPr>
              <w:t>Event records naming jurisdictions in the plan: San Luis Obispo city (7 records), Pismo Beach city (3 records), Arroyo Grande city (2 records), El Paso de Robles (Paso Robles) city (2 records), Atascadero city (1 record). Zone-level records (1) apply countywide.</w:t>
            </w:r>
          </w:p>
        </w:tc>
        <w:tc>
          <w:tcPr>
            <w:tcW w:type="dxa" w:w="159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9"/>
          </w:tcPr>
          <w:p>
            <w:pPr>
              <w:spacing w:after="0"/>
              <w:jc w:val="left"/>
            </w:pPr>
            <w:r>
              <w:rPr>
                <w:sz w:val="16"/>
              </w:rPr>
              <w:t>Debris Flow</w:t>
            </w:r>
          </w:p>
        </w:tc>
        <w:tc>
          <w:tcPr>
            <w:tcW w:type="dxa" w:w="2027"/>
          </w:tcPr>
          <w:p>
            <w:pPr>
              <w:spacing w:after="0"/>
              <w:jc w:val="left"/>
            </w:pPr>
            <w:r>
              <w:rPr>
                <w:sz w:val="16"/>
              </w:rPr>
              <w:t>none (count and damage only)</w:t>
            </w:r>
          </w:p>
        </w:tc>
        <w:tc>
          <w:tcPr>
            <w:tcW w:type="dxa" w:w="1941"/>
          </w:tcPr>
          <w:p>
            <w:pPr>
              <w:spacing w:after="0"/>
              <w:jc w:val="right"/>
            </w:pPr>
            <w:r>
              <w:rPr>
                <w:sz w:val="16"/>
              </w:rPr>
              <w:t>3 records, 2024</w:t>
            </w:r>
          </w:p>
        </w:tc>
        <w:tc>
          <w:tcPr>
            <w:tcW w:type="dxa" w:w="1483"/>
          </w:tcPr>
          <w:p>
            <w:pPr>
              <w:spacing w:after="0"/>
              <w:jc w:val="left"/>
            </w:pPr>
          </w:p>
        </w:tc>
        <w:tc>
          <w:tcPr>
            <w:tcW w:type="dxa" w:w="1525"/>
          </w:tcPr>
          <w:p>
            <w:pPr>
              <w:spacing w:after="0"/>
              <w:jc w:val="left"/>
            </w:pPr>
            <w:r>
              <w:rPr>
                <w:sz w:val="16"/>
              </w:rPr>
              <w:t>No damage reported in 3 records.</w:t>
            </w:r>
          </w:p>
        </w:tc>
        <w:tc>
          <w:tcPr>
            <w:tcW w:type="dxa" w:w="1793"/>
          </w:tcPr>
          <w:p>
            <w:pPr>
              <w:spacing w:after="0"/>
              <w:jc w:val="left"/>
            </w:pPr>
          </w:p>
        </w:tc>
        <w:tc>
          <w:tcPr>
            <w:tcW w:type="dxa" w:w="1835"/>
          </w:tcPr>
          <w:p>
            <w:pPr>
              <w:spacing w:after="0"/>
              <w:jc w:val="left"/>
            </w:pPr>
            <w:r>
              <w:rPr>
                <w:sz w:val="16"/>
              </w:rPr>
              <w:t>No event record names a jurisdiction in the plan.</w:t>
            </w:r>
          </w:p>
        </w:tc>
        <w:tc>
          <w:tcPr>
            <w:tcW w:type="dxa" w:w="1599"/>
          </w:tcPr>
          <w:p>
            <w:pPr>
              <w:spacing w:after="0"/>
              <w:jc w:val="left"/>
            </w:pPr>
          </w:p>
        </w:tc>
      </w:tr>
      <w:tr>
        <w:trPr>
          <w:cantSplit/>
        </w:trPr>
        <w:tc>
          <w:tcPr>
            <w:tcW w:type="dxa" w:w="1909"/>
          </w:tcPr>
          <w:p>
            <w:pPr>
              <w:spacing w:after="0"/>
              <w:jc w:val="left"/>
            </w:pPr>
            <w:r>
              <w:rPr>
                <w:sz w:val="16"/>
              </w:rPr>
              <w:t>Lightning</w:t>
            </w:r>
          </w:p>
        </w:tc>
        <w:tc>
          <w:tcPr>
            <w:tcW w:type="dxa" w:w="2027"/>
          </w:tcPr>
          <w:p>
            <w:pPr>
              <w:spacing w:after="0"/>
              <w:jc w:val="left"/>
            </w:pPr>
            <w:r>
              <w:rPr>
                <w:sz w:val="16"/>
              </w:rPr>
              <w:t>annualized frequency (the measure FEMA's Local Mitigation Planning Handbook names)</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r>
              <w:rPr>
                <w:sz w:val="16"/>
              </w:rPr>
              <w:t>Storm Events lists lightning with damage or casualties.</w:t>
            </w:r>
          </w:p>
        </w:tc>
      </w:tr>
      <w:tr>
        <w:trPr>
          <w:cantSplit/>
        </w:trPr>
        <w:tc>
          <w:tcPr>
            <w:tcW w:type="dxa" w:w="1909"/>
          </w:tcPr>
          <w:p>
            <w:pPr>
              <w:spacing w:after="0"/>
              <w:jc w:val="left"/>
            </w:pPr>
            <w:r>
              <w:rPr>
                <w:sz w:val="16"/>
              </w:rPr>
              <w:t>High Wind and Strong Wind (outside NRI's Strong Wind definition)</w:t>
            </w:r>
          </w:p>
        </w:tc>
        <w:tc>
          <w:tcPr>
            <w:tcW w:type="dxa" w:w="2027"/>
          </w:tcPr>
          <w:p>
            <w:pPr>
              <w:spacing w:after="0"/>
              <w:jc w:val="left"/>
            </w:pPr>
            <w:r>
              <w:rPr>
                <w:sz w:val="16"/>
              </w:rPr>
              <w:t>wind speed (kt and mph)</w:t>
            </w:r>
          </w:p>
        </w:tc>
        <w:tc>
          <w:tcPr>
            <w:tcW w:type="dxa" w:w="1941"/>
          </w:tcPr>
          <w:p>
            <w:pPr>
              <w:spacing w:after="0"/>
              <w:jc w:val="right"/>
            </w:pPr>
            <w:r>
              <w:rPr>
                <w:sz w:val="16"/>
              </w:rPr>
              <w:t>37 records, 1998 to 2025 (37 zone-level)</w:t>
            </w:r>
          </w:p>
        </w:tc>
        <w:tc>
          <w:tcPr>
            <w:tcW w:type="dxa" w:w="1483"/>
          </w:tcPr>
          <w:p>
            <w:pPr>
              <w:spacing w:after="0"/>
              <w:jc w:val="left"/>
            </w:pPr>
            <w:r>
              <w:rPr>
                <w:sz w:val="16"/>
              </w:rPr>
              <w:t>47 kt (54 mph) to 78 kt (90 mph) (median 56 kt (64 mph)); 37 with a recorded value</w:t>
            </w:r>
          </w:p>
        </w:tc>
        <w:tc>
          <w:tcPr>
            <w:tcW w:type="dxa" w:w="1525"/>
          </w:tcPr>
          <w:p>
            <w:pPr>
              <w:spacing w:after="0"/>
              <w:jc w:val="left"/>
            </w:pPr>
            <w:r>
              <w:rPr>
                <w:sz w:val="16"/>
              </w:rPr>
              <w:t>78 kt (90 mph), measurement type not recorded, High Wind, 1998-02-02; NWS zone CAZ037</w:t>
            </w:r>
          </w:p>
        </w:tc>
        <w:tc>
          <w:tcPr>
            <w:tcW w:type="dxa" w:w="1793"/>
          </w:tcPr>
          <w:p>
            <w:pPr>
              <w:spacing w:after="0"/>
              <w:jc w:val="left"/>
            </w:pPr>
            <w:r>
              <w:rPr>
                <w:sz w:val="16"/>
              </w:rPr>
              <w:t>High Wind, 2006-01-02, $4,000,000 property; crops not reported (zone total, 2006 dollars)</w:t>
            </w:r>
          </w:p>
        </w:tc>
        <w:tc>
          <w:tcPr>
            <w:tcW w:type="dxa" w:w="1835"/>
          </w:tcPr>
          <w:p>
            <w:pPr>
              <w:spacing w:after="0"/>
              <w:jc w:val="left"/>
            </w:pPr>
            <w:r>
              <w:rPr>
                <w:sz w:val="16"/>
              </w:rPr>
              <w:t>Countywide (zone-level records).</w:t>
            </w:r>
          </w:p>
        </w:tc>
        <w:tc>
          <w:tcPr>
            <w:tcW w:type="dxa" w:w="1599"/>
          </w:tcPr>
          <w:p>
            <w:pPr>
              <w:spacing w:after="0"/>
              <w:jc w:val="left"/>
            </w:pPr>
          </w:p>
        </w:tc>
      </w:tr>
      <w:tr>
        <w:trPr>
          <w:cantSplit/>
        </w:trPr>
        <w:tc>
          <w:tcPr>
            <w:tcW w:type="dxa" w:w="1909"/>
          </w:tcPr>
          <w:p>
            <w:pPr>
              <w:spacing w:after="0"/>
              <w:jc w:val="left"/>
            </w:pPr>
            <w:r>
              <w:rPr>
                <w:sz w:val="16"/>
              </w:rPr>
              <w:t>Thunderstorm Wind</w:t>
            </w:r>
          </w:p>
        </w:tc>
        <w:tc>
          <w:tcPr>
            <w:tcW w:type="dxa" w:w="2027"/>
          </w:tcPr>
          <w:p>
            <w:pPr>
              <w:spacing w:after="0"/>
              <w:jc w:val="left"/>
            </w:pPr>
            <w:r>
              <w:rPr>
                <w:sz w:val="16"/>
              </w:rPr>
              <w:t>wind speed (kt and mph)</w:t>
            </w:r>
          </w:p>
        </w:tc>
        <w:tc>
          <w:tcPr>
            <w:tcW w:type="dxa" w:w="1941"/>
          </w:tcPr>
          <w:p>
            <w:pPr>
              <w:spacing w:after="0"/>
              <w:jc w:val="right"/>
            </w:pPr>
            <w:r>
              <w:rPr>
                <w:sz w:val="16"/>
              </w:rPr>
              <w:t>16 records, 1993 to 2026</w:t>
            </w:r>
          </w:p>
        </w:tc>
        <w:tc>
          <w:tcPr>
            <w:tcW w:type="dxa" w:w="1483"/>
          </w:tcPr>
          <w:p>
            <w:pPr>
              <w:spacing w:after="0"/>
              <w:jc w:val="left"/>
            </w:pPr>
            <w:r>
              <w:rPr>
                <w:sz w:val="16"/>
              </w:rPr>
              <w:t>48 kt (55 mph) to 65 kt (75 mph) (median 53 kt (61 mph)); 15 with a recorded value</w:t>
            </w:r>
          </w:p>
        </w:tc>
        <w:tc>
          <w:tcPr>
            <w:tcW w:type="dxa" w:w="1525"/>
          </w:tcPr>
          <w:p>
            <w:pPr>
              <w:spacing w:after="0"/>
              <w:jc w:val="left"/>
            </w:pPr>
            <w:r>
              <w:rPr>
                <w:sz w:val="16"/>
              </w:rPr>
              <w:t>65 kt (75 mph) measured gust, Thunderstorm Wind, 2026-02-17</w:t>
            </w:r>
          </w:p>
        </w:tc>
        <w:tc>
          <w:tcPr>
            <w:tcW w:type="dxa" w:w="1793"/>
          </w:tcPr>
          <w:p>
            <w:pPr>
              <w:spacing w:after="0"/>
              <w:jc w:val="left"/>
            </w:pPr>
            <w:r>
              <w:rPr>
                <w:sz w:val="16"/>
              </w:rPr>
              <w:t>Thunderstorm Wind, 1993-02-18, $50,000 property; crops not recorded (1993 dollars)</w:t>
            </w:r>
          </w:p>
        </w:tc>
        <w:tc>
          <w:tcPr>
            <w:tcW w:type="dxa" w:w="1835"/>
          </w:tcPr>
          <w:p>
            <w:pPr>
              <w:spacing w:after="0"/>
              <w:jc w:val="left"/>
            </w:pPr>
            <w:r>
              <w:rPr>
                <w:sz w:val="16"/>
              </w:rPr>
              <w:t>Event records naming jurisdictions in the plan: Atascadero city (1 record).</w:t>
            </w:r>
          </w:p>
        </w:tc>
        <w:tc>
          <w:tcPr>
            <w:tcW w:type="dxa" w:w="1599"/>
          </w:tcPr>
          <w:p>
            <w:pPr>
              <w:spacing w:after="0"/>
              <w:jc w:val="left"/>
            </w:pPr>
          </w:p>
        </w:tc>
      </w:tr>
      <w:tr>
        <w:trPr>
          <w:cantSplit/>
        </w:trPr>
        <w:tc>
          <w:tcPr>
            <w:tcW w:type="dxa" w:w="1909"/>
          </w:tcPr>
          <w:p>
            <w:pPr>
              <w:spacing w:after="0"/>
              <w:jc w:val="left"/>
            </w:pPr>
            <w:r>
              <w:rPr>
                <w:sz w:val="16"/>
              </w:rPr>
              <w:t>Tornado</w:t>
            </w:r>
          </w:p>
        </w:tc>
        <w:tc>
          <w:tcPr>
            <w:tcW w:type="dxa" w:w="2027"/>
          </w:tcPr>
          <w:p>
            <w:pPr>
              <w:spacing w:after="0"/>
              <w:jc w:val="left"/>
            </w:pPr>
            <w:r>
              <w:rPr>
                <w:sz w:val="16"/>
              </w:rPr>
              <w:t>Enhanced Fujita (Fujita before Feb 2007)</w:t>
            </w:r>
          </w:p>
        </w:tc>
        <w:tc>
          <w:tcPr>
            <w:tcW w:type="dxa" w:w="1941"/>
          </w:tcPr>
          <w:p>
            <w:pPr>
              <w:spacing w:after="0"/>
              <w:jc w:val="right"/>
            </w:pPr>
            <w:r>
              <w:rPr>
                <w:sz w:val="16"/>
              </w:rPr>
              <w:t>4 records, 1998 to 2024</w:t>
            </w:r>
          </w:p>
        </w:tc>
        <w:tc>
          <w:tcPr>
            <w:tcW w:type="dxa" w:w="1483"/>
          </w:tcPr>
          <w:p>
            <w:pPr>
              <w:spacing w:after="0"/>
              <w:jc w:val="left"/>
            </w:pPr>
            <w:r>
              <w:rPr>
                <w:sz w:val="16"/>
              </w:rPr>
              <w:t>F/EF0 to F/EF1 (median between F/EF0 and F/EF1); 4 with a recorded value</w:t>
            </w:r>
          </w:p>
        </w:tc>
        <w:tc>
          <w:tcPr>
            <w:tcW w:type="dxa" w:w="1525"/>
          </w:tcPr>
          <w:p>
            <w:pPr>
              <w:spacing w:after="0"/>
              <w:jc w:val="left"/>
            </w:pPr>
            <w:r>
              <w:rPr>
                <w:sz w:val="16"/>
              </w:rPr>
              <w:t>EF1 tornado, 2024-02-07, 0.69 mi within this county, 50 yd wide, $0 property; $0 crops (2024 dollars); same rating, casualties and property damage also recorded on 2024-02-07</w:t>
            </w:r>
          </w:p>
        </w:tc>
        <w:tc>
          <w:tcPr>
            <w:tcW w:type="dxa" w:w="1793"/>
          </w:tcPr>
          <w:p>
            <w:pPr>
              <w:spacing w:after="0"/>
              <w:jc w:val="left"/>
            </w:pPr>
          </w:p>
        </w:tc>
        <w:tc>
          <w:tcPr>
            <w:tcW w:type="dxa" w:w="1835"/>
          </w:tcPr>
          <w:p>
            <w:pPr>
              <w:spacing w:after="0"/>
              <w:jc w:val="left"/>
            </w:pPr>
            <w:r>
              <w:rPr>
                <w:sz w:val="16"/>
              </w:rPr>
              <w:t>Event records naming jurisdictions in the plan: San Luis Obispo city (2 records).</w:t>
            </w:r>
          </w:p>
        </w:tc>
        <w:tc>
          <w:tcPr>
            <w:tcW w:type="dxa" w:w="159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9"/>
          </w:tcPr>
          <w:p>
            <w:pPr>
              <w:spacing w:after="0"/>
              <w:jc w:val="left"/>
            </w:pPr>
            <w:r>
              <w:rPr>
                <w:sz w:val="16"/>
              </w:rPr>
              <w:t>Tsunami</w:t>
            </w:r>
          </w:p>
        </w:tc>
        <w:tc>
          <w:tcPr>
            <w:tcW w:type="dxa" w:w="2027"/>
          </w:tcPr>
          <w:p>
            <w:pPr>
              <w:spacing w:after="0"/>
              <w:jc w:val="left"/>
            </w:pPr>
            <w:r>
              <w:rPr>
                <w:sz w:val="16"/>
              </w:rPr>
              <w:t>none (count and damage only)</w:t>
            </w:r>
          </w:p>
        </w:tc>
        <w:tc>
          <w:tcPr>
            <w:tcW w:type="dxa" w:w="1941"/>
          </w:tcPr>
          <w:p>
            <w:pPr>
              <w:spacing w:after="0"/>
              <w:jc w:val="right"/>
            </w:pPr>
            <w:r>
              <w:rPr>
                <w:sz w:val="16"/>
              </w:rPr>
              <w:t>0</w:t>
            </w:r>
          </w:p>
        </w:tc>
        <w:tc>
          <w:tcPr>
            <w:tcW w:type="dxa" w:w="1483"/>
          </w:tcPr>
          <w:p>
            <w:pPr>
              <w:spacing w:after="0"/>
              <w:jc w:val="left"/>
            </w:pPr>
          </w:p>
        </w:tc>
        <w:tc>
          <w:tcPr>
            <w:tcW w:type="dxa" w:w="1525"/>
          </w:tcPr>
          <w:p>
            <w:pPr>
              <w:spacing w:after="0"/>
              <w:jc w:val="left"/>
            </w:pPr>
          </w:p>
        </w:tc>
        <w:tc>
          <w:tcPr>
            <w:tcW w:type="dxa" w:w="1793"/>
          </w:tcPr>
          <w:p>
            <w:pPr>
              <w:spacing w:after="0"/>
              <w:jc w:val="left"/>
            </w:pPr>
          </w:p>
        </w:tc>
        <w:tc>
          <w:tcPr>
            <w:tcW w:type="dxa" w:w="1835"/>
          </w:tcPr>
          <w:p>
            <w:pPr>
              <w:spacing w:after="0"/>
              <w:jc w:val="left"/>
            </w:pPr>
          </w:p>
        </w:tc>
        <w:tc>
          <w:tcPr>
            <w:tcW w:type="dxa" w:w="1599"/>
          </w:tcPr>
          <w:p>
            <w:pPr>
              <w:spacing w:after="0"/>
              <w:jc w:val="left"/>
            </w:pPr>
          </w:p>
        </w:tc>
      </w:tr>
      <w:tr>
        <w:trPr>
          <w:cantSplit/>
        </w:trPr>
        <w:tc>
          <w:tcPr>
            <w:tcW w:type="dxa" w:w="1909"/>
          </w:tcPr>
          <w:p>
            <w:pPr>
              <w:spacing w:after="0"/>
              <w:jc w:val="left"/>
            </w:pPr>
            <w:r>
              <w:rPr>
                <w:sz w:val="16"/>
              </w:rPr>
              <w:t>Wildfire</w:t>
            </w:r>
          </w:p>
        </w:tc>
        <w:tc>
          <w:tcPr>
            <w:tcW w:type="dxa" w:w="2027"/>
          </w:tcPr>
          <w:p>
            <w:pPr>
              <w:spacing w:after="0"/>
              <w:jc w:val="left"/>
            </w:pPr>
            <w:r>
              <w:rPr>
                <w:sz w:val="16"/>
              </w:rPr>
              <w:t>acres burned (local data)</w:t>
            </w:r>
          </w:p>
        </w:tc>
        <w:tc>
          <w:tcPr>
            <w:tcW w:type="dxa" w:w="1941"/>
          </w:tcPr>
          <w:p>
            <w:pPr>
              <w:spacing w:after="0"/>
              <w:jc w:val="right"/>
            </w:pPr>
            <w:r>
              <w:rPr>
                <w:sz w:val="16"/>
              </w:rPr>
              <w:t>8 records, 2002 to 2025 (7 zone-level)</w:t>
            </w:r>
          </w:p>
        </w:tc>
        <w:tc>
          <w:tcPr>
            <w:tcW w:type="dxa" w:w="1483"/>
          </w:tcPr>
          <w:p>
            <w:pPr>
              <w:spacing w:after="0"/>
              <w:jc w:val="left"/>
            </w:pPr>
          </w:p>
        </w:tc>
        <w:tc>
          <w:tcPr>
            <w:tcW w:type="dxa" w:w="1525"/>
          </w:tcPr>
          <w:p>
            <w:pPr>
              <w:spacing w:after="0"/>
              <w:jc w:val="left"/>
            </w:pPr>
            <w:r>
              <w:rPr>
                <w:sz w:val="16"/>
              </w:rPr>
              <w:t>Wildfire, 2002-08-17, $290,000 property; crops not reported (2002 dollars)</w:t>
            </w:r>
          </w:p>
        </w:tc>
        <w:tc>
          <w:tcPr>
            <w:tcW w:type="dxa" w:w="1793"/>
          </w:tcPr>
          <w:p>
            <w:pPr>
              <w:spacing w:after="0"/>
              <w:jc w:val="left"/>
            </w:pPr>
          </w:p>
        </w:tc>
        <w:tc>
          <w:tcPr>
            <w:tcW w:type="dxa" w:w="1835"/>
          </w:tcPr>
          <w:p>
            <w:pPr>
              <w:spacing w:after="0"/>
              <w:jc w:val="left"/>
            </w:pPr>
            <w:r>
              <w:rPr>
                <w:sz w:val="16"/>
              </w:rPr>
              <w:t>Event records naming jurisdictions in the plan: El Paso de Robles (Paso Robles) city (1 record). Zone-level records (7) apply countywide.</w:t>
            </w:r>
          </w:p>
        </w:tc>
        <w:tc>
          <w:tcPr>
            <w:tcW w:type="dxa" w:w="1599"/>
          </w:tcPr>
          <w:p>
            <w:pPr>
              <w:spacing w:after="0"/>
              <w:jc w:val="left"/>
            </w:pPr>
          </w:p>
        </w:tc>
      </w:tr>
      <w:tr>
        <w:trPr>
          <w:cantSplit/>
        </w:trPr>
        <w:tc>
          <w:tcPr>
            <w:tcW w:type="dxa" w:w="1909"/>
          </w:tcPr>
          <w:p>
            <w:pPr>
              <w:spacing w:after="0"/>
              <w:jc w:val="left"/>
            </w:pPr>
            <w:r>
              <w:rPr>
                <w:sz w:val="16"/>
              </w:rPr>
              <w:t>Winter Storm, Heavy Snow, Blizzard, Lake-Effect Snow, Winter Weather, Sleet</w:t>
            </w:r>
          </w:p>
        </w:tc>
        <w:tc>
          <w:tcPr>
            <w:tcW w:type="dxa" w:w="2027"/>
          </w:tcPr>
          <w:p>
            <w:pPr>
              <w:spacing w:after="0"/>
              <w:jc w:val="left"/>
            </w:pPr>
            <w:r>
              <w:rPr>
                <w:sz w:val="16"/>
              </w:rPr>
              <w:t>none in data (snowfall: local data)</w:t>
            </w:r>
          </w:p>
        </w:tc>
        <w:tc>
          <w:tcPr>
            <w:tcW w:type="dxa" w:w="1941"/>
          </w:tcPr>
          <w:p>
            <w:pPr>
              <w:spacing w:after="0"/>
              <w:jc w:val="right"/>
            </w:pPr>
            <w:r>
              <w:rPr>
                <w:sz w:val="16"/>
              </w:rPr>
              <w:t>8 records, 1997 to 2023 (8 zone-level)</w:t>
            </w:r>
          </w:p>
        </w:tc>
        <w:tc>
          <w:tcPr>
            <w:tcW w:type="dxa" w:w="1483"/>
          </w:tcPr>
          <w:p>
            <w:pPr>
              <w:spacing w:after="0"/>
              <w:jc w:val="left"/>
            </w:pPr>
          </w:p>
        </w:tc>
        <w:tc>
          <w:tcPr>
            <w:tcW w:type="dxa" w:w="1525"/>
          </w:tcPr>
          <w:p>
            <w:pPr>
              <w:spacing w:after="0"/>
              <w:jc w:val="left"/>
            </w:pPr>
            <w:r>
              <w:rPr>
                <w:sz w:val="16"/>
              </w:rPr>
              <w:t>No damage reported in 8 records.</w:t>
            </w:r>
          </w:p>
        </w:tc>
        <w:tc>
          <w:tcPr>
            <w:tcW w:type="dxa" w:w="1793"/>
          </w:tcPr>
          <w:p>
            <w:pPr>
              <w:spacing w:after="0"/>
              <w:jc w:val="left"/>
            </w:pPr>
          </w:p>
        </w:tc>
        <w:tc>
          <w:tcPr>
            <w:tcW w:type="dxa" w:w="1835"/>
          </w:tcPr>
          <w:p>
            <w:pPr>
              <w:spacing w:after="0"/>
              <w:jc w:val="left"/>
            </w:pPr>
            <w:r>
              <w:rPr>
                <w:sz w:val="16"/>
              </w:rPr>
              <w:t>Countywide (zone-level records).</w:t>
            </w:r>
          </w:p>
        </w:tc>
        <w:tc>
          <w:tcPr>
            <w:tcW w:type="dxa" w:w="159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2894"/>
        <w:gridCol w:w="3277"/>
        <w:gridCol w:w="2038"/>
        <w:gridCol w:w="708"/>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2894"/>
            <w:shd w:val="clear" w:color="auto" w:fill="E8E8E8"/>
          </w:tcPr>
          <w:p>
            <w:pPr>
              <w:spacing w:after="0"/>
              <w:jc w:val="left"/>
            </w:pPr>
            <w:r>
              <w:rPr>
                <w:b/>
                <w:sz w:val="16"/>
              </w:rPr>
              <w:t>Title</w:t>
            </w:r>
          </w:p>
        </w:tc>
        <w:tc>
          <w:tcPr>
            <w:tcW w:type="dxa" w:w="3277"/>
            <w:shd w:val="clear" w:color="auto" w:fill="E8E8E8"/>
          </w:tcPr>
          <w:p>
            <w:pPr>
              <w:spacing w:after="0"/>
              <w:jc w:val="left"/>
            </w:pPr>
            <w:r>
              <w:rPr>
                <w:b/>
                <w:sz w:val="16"/>
              </w:rPr>
              <w:t>Mapped hazard</w:t>
            </w:r>
          </w:p>
        </w:tc>
        <w:tc>
          <w:tcPr>
            <w:tcW w:type="dxa" w:w="20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8"/>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209"/>
          </w:tcPr>
          <w:p>
            <w:pPr>
              <w:spacing w:after="0"/>
              <w:jc w:val="left"/>
            </w:pPr>
            <w:r>
              <w:rPr>
                <w:sz w:val="16"/>
              </w:rPr>
              <w:t>Major disaster</w:t>
            </w:r>
          </w:p>
        </w:tc>
        <w:tc>
          <w:tcPr>
            <w:tcW w:type="dxa" w:w="2894"/>
          </w:tcPr>
          <w:p>
            <w:pPr>
              <w:spacing w:after="0"/>
              <w:jc w:val="left"/>
            </w:pPr>
            <w:r>
              <w:rPr>
                <w:sz w:val="16"/>
              </w:rPr>
              <w:t>Severe Winter Storms, Tornadoes, Flooding, Landslides, and Mudslides</w:t>
            </w:r>
          </w:p>
        </w:tc>
        <w:tc>
          <w:tcPr>
            <w:tcW w:type="dxa" w:w="3277"/>
          </w:tcPr>
          <w:p>
            <w:pPr>
              <w:spacing w:after="0"/>
              <w:jc w:val="left"/>
            </w:pPr>
            <w:r>
              <w:rPr>
                <w:sz w:val="16"/>
              </w:rPr>
              <w:t>Inland Flooding; Landslide; Tornado; Winter Weather</w:t>
            </w:r>
          </w:p>
        </w:tc>
        <w:tc>
          <w:tcPr>
            <w:tcW w:type="dxa" w:w="2038"/>
          </w:tcPr>
          <w:p>
            <w:pPr>
              <w:spacing w:after="0"/>
              <w:jc w:val="right"/>
            </w:pPr>
            <w:r>
              <w:rPr>
                <w:sz w:val="16"/>
              </w:rPr>
              <w:t>$518,971.38</w:t>
            </w:r>
          </w:p>
        </w:tc>
        <w:tc>
          <w:tcPr>
            <w:tcW w:type="dxa" w:w="708"/>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09"/>
          </w:tcPr>
          <w:p>
            <w:pPr>
              <w:spacing w:after="0"/>
              <w:jc w:val="left"/>
            </w:pPr>
            <w:r>
              <w:rPr>
                <w:sz w:val="16"/>
              </w:rPr>
              <w:t>Major disaster</w:t>
            </w:r>
          </w:p>
        </w:tc>
        <w:tc>
          <w:tcPr>
            <w:tcW w:type="dxa" w:w="2894"/>
          </w:tcPr>
          <w:p>
            <w:pPr>
              <w:spacing w:after="0"/>
              <w:jc w:val="left"/>
            </w:pPr>
            <w:r>
              <w:rPr>
                <w:sz w:val="16"/>
              </w:rPr>
              <w:t>Severe Winter Storms, Straight-Line Winds, Flooding, Landslides, and Mudslides</w:t>
            </w:r>
          </w:p>
        </w:tc>
        <w:tc>
          <w:tcPr>
            <w:tcW w:type="dxa" w:w="3277"/>
          </w:tcPr>
          <w:p>
            <w:pPr>
              <w:spacing w:after="0"/>
              <w:jc w:val="left"/>
            </w:pPr>
            <w:r>
              <w:rPr>
                <w:sz w:val="16"/>
              </w:rPr>
              <w:t>Ice Storm; Inland Flooding; Landslide; Strong Wind; Winter Weather</w:t>
            </w:r>
          </w:p>
        </w:tc>
        <w:tc>
          <w:tcPr>
            <w:tcW w:type="dxa" w:w="2038"/>
          </w:tcPr>
          <w:p>
            <w:pPr>
              <w:spacing w:after="0"/>
              <w:jc w:val="right"/>
            </w:pPr>
            <w:r>
              <w:rPr>
                <w:sz w:val="16"/>
              </w:rPr>
              <w:t>$11,679,636.86</w:t>
            </w:r>
          </w:p>
        </w:tc>
        <w:tc>
          <w:tcPr>
            <w:tcW w:type="dxa" w:w="708"/>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09"/>
          </w:tcPr>
          <w:p>
            <w:pPr>
              <w:spacing w:after="0"/>
              <w:jc w:val="left"/>
            </w:pPr>
            <w:r>
              <w:rPr>
                <w:sz w:val="16"/>
              </w:rPr>
              <w:t>Emergency</w:t>
            </w:r>
          </w:p>
        </w:tc>
        <w:tc>
          <w:tcPr>
            <w:tcW w:type="dxa" w:w="2894"/>
          </w:tcPr>
          <w:p>
            <w:pPr>
              <w:spacing w:after="0"/>
              <w:jc w:val="left"/>
            </w:pPr>
            <w:r>
              <w:rPr>
                <w:sz w:val="16"/>
              </w:rPr>
              <w:t>Severe Winter Storms, Flooding, Landslides, and Mudslides</w:t>
            </w:r>
          </w:p>
        </w:tc>
        <w:tc>
          <w:tcPr>
            <w:tcW w:type="dxa" w:w="3277"/>
          </w:tcPr>
          <w:p>
            <w:pPr>
              <w:spacing w:after="0"/>
              <w:jc w:val="left"/>
            </w:pPr>
            <w:r>
              <w:rPr>
                <w:sz w:val="16"/>
              </w:rPr>
              <w:t>Inland Flooding (primary); also designated: Landslide, Winter Weather</w:t>
            </w:r>
          </w:p>
        </w:tc>
        <w:tc>
          <w:tcPr>
            <w:tcW w:type="dxa" w:w="2038"/>
          </w:tcPr>
          <w:p>
            <w:pPr>
              <w:spacing w:after="0"/>
              <w:jc w:val="right"/>
            </w:pPr>
            <w:r>
              <w:rPr>
                <w:sz w:val="16"/>
              </w:rPr>
              <w:t>no Public Assistance recorded</w:t>
            </w:r>
          </w:p>
        </w:tc>
        <w:tc>
          <w:tcPr>
            <w:tcW w:type="dxa" w:w="708"/>
          </w:tcPr>
          <w:p>
            <w:pPr>
              <w:spacing w:after="0"/>
              <w:jc w:val="left"/>
            </w:pPr>
            <w:r>
              <w:rPr>
                <w:sz w:val="16"/>
              </w:rPr>
              <w:t>within last 5 years</w:t>
            </w:r>
          </w:p>
        </w:tc>
        <w:tc>
          <w:tcPr>
            <w:tcW w:type="dxa" w:w="875"/>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Landslides, and Mudslides</w:t>
            </w:r>
          </w:p>
        </w:tc>
        <w:tc>
          <w:tcPr>
            <w:tcW w:type="dxa" w:w="3277"/>
          </w:tcPr>
          <w:p>
            <w:pPr>
              <w:spacing w:after="0"/>
              <w:jc w:val="left"/>
            </w:pPr>
            <w:r>
              <w:rPr>
                <w:sz w:val="16"/>
              </w:rPr>
              <w:t>Inland Flooding (primary); also designated: Landslide, Winter Weather</w:t>
            </w:r>
          </w:p>
        </w:tc>
        <w:tc>
          <w:tcPr>
            <w:tcW w:type="dxa" w:w="2038"/>
          </w:tcPr>
          <w:p>
            <w:pPr>
              <w:spacing w:after="0"/>
              <w:jc w:val="right"/>
            </w:pPr>
            <w:r>
              <w:rPr>
                <w:sz w:val="16"/>
              </w:rPr>
              <w:t>$20,743,187.81</w:t>
            </w:r>
          </w:p>
        </w:tc>
        <w:tc>
          <w:tcPr>
            <w:tcW w:type="dxa" w:w="708"/>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09"/>
          </w:tcPr>
          <w:p>
            <w:pPr>
              <w:spacing w:after="0"/>
              <w:jc w:val="left"/>
            </w:pPr>
            <w:r>
              <w:rPr>
                <w:sz w:val="16"/>
              </w:rPr>
              <w:t>Emergency</w:t>
            </w:r>
          </w:p>
        </w:tc>
        <w:tc>
          <w:tcPr>
            <w:tcW w:type="dxa" w:w="2894"/>
          </w:tcPr>
          <w:p>
            <w:pPr>
              <w:spacing w:after="0"/>
              <w:jc w:val="left"/>
            </w:pPr>
            <w:r>
              <w:rPr>
                <w:sz w:val="16"/>
              </w:rPr>
              <w:t>Severe Winter Storms, Flooding, and Mudslides</w:t>
            </w:r>
          </w:p>
        </w:tc>
        <w:tc>
          <w:tcPr>
            <w:tcW w:type="dxa" w:w="3277"/>
          </w:tcPr>
          <w:p>
            <w:pPr>
              <w:spacing w:after="0"/>
              <w:jc w:val="left"/>
            </w:pPr>
            <w:r>
              <w:rPr>
                <w:sz w:val="16"/>
              </w:rPr>
              <w:t>Inland Flooding (primary); also designated: Landslide, Winter Weather</w:t>
            </w:r>
          </w:p>
        </w:tc>
        <w:tc>
          <w:tcPr>
            <w:tcW w:type="dxa" w:w="2038"/>
          </w:tcPr>
          <w:p>
            <w:pPr>
              <w:spacing w:after="0"/>
              <w:jc w:val="right"/>
            </w:pPr>
            <w:r>
              <w:rPr>
                <w:sz w:val="16"/>
              </w:rPr>
              <w:t>no Public Assistance recorded</w:t>
            </w:r>
          </w:p>
        </w:tc>
        <w:tc>
          <w:tcPr>
            <w:tcW w:type="dxa" w:w="708"/>
          </w:tcPr>
          <w:p>
            <w:pPr>
              <w:spacing w:after="0"/>
              <w:jc w:val="left"/>
            </w:pPr>
            <w:r>
              <w:rPr>
                <w:sz w:val="16"/>
              </w:rPr>
              <w:t>within last 5 years</w:t>
            </w:r>
          </w:p>
        </w:tc>
        <w:tc>
          <w:tcPr>
            <w:tcW w:type="dxa" w:w="875"/>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09"/>
          </w:tcPr>
          <w:p>
            <w:pPr>
              <w:spacing w:after="0"/>
              <w:jc w:val="left"/>
            </w:pPr>
            <w:r>
              <w:rPr>
                <w:sz w:val="16"/>
              </w:rPr>
              <w:t>Major disaster</w:t>
            </w:r>
          </w:p>
        </w:tc>
        <w:tc>
          <w:tcPr>
            <w:tcW w:type="dxa" w:w="2894"/>
          </w:tcPr>
          <w:p>
            <w:pPr>
              <w:spacing w:after="0"/>
              <w:jc w:val="left"/>
            </w:pPr>
            <w:r>
              <w:rPr>
                <w:sz w:val="16"/>
              </w:rPr>
              <w:t>COVID-19 Pandemic</w:t>
            </w:r>
          </w:p>
        </w:tc>
        <w:tc>
          <w:tcPr>
            <w:tcW w:type="dxa" w:w="3277"/>
          </w:tcPr>
          <w:p>
            <w:pPr>
              <w:spacing w:after="0"/>
              <w:jc w:val="left"/>
            </w:pPr>
            <w:r>
              <w:rPr>
                <w:sz w:val="16"/>
              </w:rPr>
              <w:t>Non-natural, not counted</w:t>
            </w:r>
          </w:p>
        </w:tc>
        <w:tc>
          <w:tcPr>
            <w:tcW w:type="dxa" w:w="2038"/>
          </w:tcPr>
          <w:p>
            <w:pPr>
              <w:spacing w:after="0"/>
              <w:jc w:val="right"/>
            </w:pPr>
            <w:r>
              <w:rPr>
                <w:sz w:val="16"/>
              </w:rPr>
              <w:t>$12,882,038.29</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09"/>
          </w:tcPr>
          <w:p>
            <w:pPr>
              <w:spacing w:after="0"/>
              <w:jc w:val="left"/>
            </w:pPr>
            <w:r>
              <w:rPr>
                <w:sz w:val="16"/>
              </w:rPr>
              <w:t>Emergency</w:t>
            </w:r>
          </w:p>
        </w:tc>
        <w:tc>
          <w:tcPr>
            <w:tcW w:type="dxa" w:w="2894"/>
          </w:tcPr>
          <w:p>
            <w:pPr>
              <w:spacing w:after="0"/>
              <w:jc w:val="left"/>
            </w:pPr>
            <w:r>
              <w:rPr>
                <w:sz w:val="16"/>
              </w:rPr>
              <w:t>COVID-19</w:t>
            </w:r>
          </w:p>
        </w:tc>
        <w:tc>
          <w:tcPr>
            <w:tcW w:type="dxa" w:w="3277"/>
          </w:tcPr>
          <w:p>
            <w:pPr>
              <w:spacing w:after="0"/>
              <w:jc w:val="left"/>
            </w:pPr>
            <w:r>
              <w:rPr>
                <w:sz w:val="16"/>
              </w:rPr>
              <w:t>Non-natural, not counted</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and Mudslides</w:t>
            </w:r>
          </w:p>
        </w:tc>
        <w:tc>
          <w:tcPr>
            <w:tcW w:type="dxa" w:w="3277"/>
          </w:tcPr>
          <w:p>
            <w:pPr>
              <w:spacing w:after="0"/>
              <w:jc w:val="left"/>
            </w:pPr>
            <w:r>
              <w:rPr>
                <w:sz w:val="16"/>
              </w:rPr>
              <w:t>Inland Flooding (primary); also designated: Landslide, Winter Weather</w:t>
            </w:r>
          </w:p>
        </w:tc>
        <w:tc>
          <w:tcPr>
            <w:tcW w:type="dxa" w:w="2038"/>
          </w:tcPr>
          <w:p>
            <w:pPr>
              <w:spacing w:after="0"/>
              <w:jc w:val="right"/>
            </w:pPr>
            <w:r>
              <w:rPr>
                <w:sz w:val="16"/>
              </w:rPr>
              <w:t>$1,396,498.77</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and Mudslides</w:t>
            </w:r>
          </w:p>
        </w:tc>
        <w:tc>
          <w:tcPr>
            <w:tcW w:type="dxa" w:w="3277"/>
          </w:tcPr>
          <w:p>
            <w:pPr>
              <w:spacing w:after="0"/>
              <w:jc w:val="left"/>
            </w:pPr>
            <w:r>
              <w:rPr>
                <w:sz w:val="16"/>
              </w:rPr>
              <w:t>Inland Flooding (primary); also designated: Landslide, Winter Weather</w:t>
            </w:r>
          </w:p>
        </w:tc>
        <w:tc>
          <w:tcPr>
            <w:tcW w:type="dxa" w:w="2038"/>
          </w:tcPr>
          <w:p>
            <w:pPr>
              <w:spacing w:after="0"/>
              <w:jc w:val="right"/>
            </w:pPr>
            <w:r>
              <w:rPr>
                <w:sz w:val="16"/>
              </w:rPr>
              <w:t>$454,233.01</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and Mudslides</w:t>
            </w:r>
          </w:p>
        </w:tc>
        <w:tc>
          <w:tcPr>
            <w:tcW w:type="dxa" w:w="3277"/>
          </w:tcPr>
          <w:p>
            <w:pPr>
              <w:spacing w:after="0"/>
              <w:jc w:val="left"/>
            </w:pPr>
            <w:r>
              <w:rPr>
                <w:sz w:val="16"/>
              </w:rPr>
              <w:t>Inland Flooding; Landslide; Winter Weather</w:t>
            </w:r>
          </w:p>
        </w:tc>
        <w:tc>
          <w:tcPr>
            <w:tcW w:type="dxa" w:w="2038"/>
          </w:tcPr>
          <w:p>
            <w:pPr>
              <w:spacing w:after="0"/>
              <w:jc w:val="right"/>
            </w:pPr>
            <w:r>
              <w:rPr>
                <w:sz w:val="16"/>
              </w:rPr>
              <w:t>$1,425,636.59</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2016-08-13</w:t>
            </w:r>
          </w:p>
        </w:tc>
        <w:tc>
          <w:tcPr>
            <w:tcW w:type="dxa" w:w="1037"/>
          </w:tcPr>
          <w:p>
            <w:pPr>
              <w:spacing w:after="0"/>
              <w:jc w:val="left"/>
            </w:pPr>
            <w:r>
              <w:rPr>
                <w:sz w:val="16"/>
              </w:rPr>
              <w:t>FM-5146-CA</w:t>
            </w:r>
          </w:p>
        </w:tc>
        <w:tc>
          <w:tcPr>
            <w:tcW w:type="dxa" w:w="1209"/>
          </w:tcPr>
          <w:p>
            <w:pPr>
              <w:spacing w:after="0"/>
              <w:jc w:val="left"/>
            </w:pPr>
            <w:r>
              <w:rPr>
                <w:sz w:val="16"/>
              </w:rPr>
              <w:t>Fire management</w:t>
            </w:r>
          </w:p>
        </w:tc>
        <w:tc>
          <w:tcPr>
            <w:tcW w:type="dxa" w:w="2894"/>
          </w:tcPr>
          <w:p>
            <w:pPr>
              <w:spacing w:after="0"/>
              <w:jc w:val="left"/>
            </w:pPr>
            <w:r>
              <w:rPr>
                <w:sz w:val="16"/>
              </w:rPr>
              <w:t>Chimney Fire</w:t>
            </w:r>
          </w:p>
        </w:tc>
        <w:tc>
          <w:tcPr>
            <w:tcW w:type="dxa" w:w="3277"/>
          </w:tcPr>
          <w:p>
            <w:pPr>
              <w:spacing w:after="0"/>
              <w:jc w:val="left"/>
            </w:pPr>
            <w:r>
              <w:rPr>
                <w:sz w:val="16"/>
              </w:rPr>
              <w:t>Wildfire</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and Debris and Mud Flows</w:t>
            </w:r>
          </w:p>
        </w:tc>
        <w:tc>
          <w:tcPr>
            <w:tcW w:type="dxa" w:w="3277"/>
          </w:tcPr>
          <w:p>
            <w:pPr>
              <w:spacing w:after="0"/>
              <w:jc w:val="left"/>
            </w:pPr>
            <w:r>
              <w:rPr>
                <w:sz w:val="16"/>
              </w:rPr>
              <w:t>Inland Flooding (primary); also designated: Winter Weather</w:t>
            </w:r>
          </w:p>
        </w:tc>
        <w:tc>
          <w:tcPr>
            <w:tcW w:type="dxa" w:w="2038"/>
          </w:tcPr>
          <w:p>
            <w:pPr>
              <w:spacing w:after="0"/>
              <w:jc w:val="right"/>
            </w:pPr>
            <w:r>
              <w:rPr>
                <w:sz w:val="16"/>
              </w:rPr>
              <w:t>$630,857.71</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09"/>
          </w:tcPr>
          <w:p>
            <w:pPr>
              <w:spacing w:after="0"/>
              <w:jc w:val="left"/>
            </w:pPr>
            <w:r>
              <w:rPr>
                <w:sz w:val="16"/>
              </w:rPr>
              <w:t>Major disaster</w:t>
            </w:r>
          </w:p>
        </w:tc>
        <w:tc>
          <w:tcPr>
            <w:tcW w:type="dxa" w:w="2894"/>
          </w:tcPr>
          <w:p>
            <w:pPr>
              <w:spacing w:after="0"/>
              <w:jc w:val="left"/>
            </w:pPr>
            <w:r>
              <w:rPr>
                <w:sz w:val="16"/>
              </w:rPr>
              <w:t>Severe Freeze</w:t>
            </w:r>
          </w:p>
        </w:tc>
        <w:tc>
          <w:tcPr>
            <w:tcW w:type="dxa" w:w="3277"/>
          </w:tcPr>
          <w:p>
            <w:pPr>
              <w:spacing w:after="0"/>
              <w:jc w:val="left"/>
            </w:pPr>
            <w:r>
              <w:rPr>
                <w:sz w:val="16"/>
              </w:rPr>
              <w:t>Cold Wave</w:t>
            </w:r>
          </w:p>
        </w:tc>
        <w:tc>
          <w:tcPr>
            <w:tcW w:type="dxa" w:w="2038"/>
          </w:tcPr>
          <w:p>
            <w:pPr>
              <w:spacing w:after="0"/>
              <w:jc w:val="right"/>
            </w:pPr>
            <w:r>
              <w:rPr>
                <w:sz w:val="16"/>
              </w:rPr>
              <w:t>PA not declared for this county</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09"/>
          </w:tcPr>
          <w:p>
            <w:pPr>
              <w:spacing w:after="0"/>
              <w:jc w:val="left"/>
            </w:pPr>
            <w:r>
              <w:rPr>
                <w:sz w:val="16"/>
              </w:rPr>
              <w:t>Major disaster</w:t>
            </w:r>
          </w:p>
        </w:tc>
        <w:tc>
          <w:tcPr>
            <w:tcW w:type="dxa" w:w="2894"/>
          </w:tcPr>
          <w:p>
            <w:pPr>
              <w:spacing w:after="0"/>
              <w:jc w:val="left"/>
            </w:pPr>
            <w:r>
              <w:rPr>
                <w:sz w:val="16"/>
              </w:rPr>
              <w:t>Severe Storms, Flooding, Mudslides, and Landslides</w:t>
            </w:r>
          </w:p>
        </w:tc>
        <w:tc>
          <w:tcPr>
            <w:tcW w:type="dxa" w:w="3277"/>
          </w:tcPr>
          <w:p>
            <w:pPr>
              <w:spacing w:after="0"/>
              <w:jc w:val="left"/>
            </w:pPr>
            <w:r>
              <w:rPr>
                <w:sz w:val="16"/>
              </w:rPr>
              <w:t>Inland Flooding; Landslide</w:t>
            </w:r>
          </w:p>
        </w:tc>
        <w:tc>
          <w:tcPr>
            <w:tcW w:type="dxa" w:w="2038"/>
          </w:tcPr>
          <w:p>
            <w:pPr>
              <w:spacing w:after="0"/>
              <w:jc w:val="right"/>
            </w:pPr>
            <w:r>
              <w:rPr>
                <w:sz w:val="16"/>
              </w:rPr>
              <w:t>$873,064.18</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09"/>
          </w:tcPr>
          <w:p>
            <w:pPr>
              <w:spacing w:after="0"/>
              <w:jc w:val="left"/>
            </w:pPr>
            <w:r>
              <w:rPr>
                <w:sz w:val="16"/>
              </w:rPr>
              <w:t>Emergency</w:t>
            </w:r>
          </w:p>
        </w:tc>
        <w:tc>
          <w:tcPr>
            <w:tcW w:type="dxa" w:w="2894"/>
          </w:tcPr>
          <w:p>
            <w:pPr>
              <w:spacing w:after="0"/>
              <w:jc w:val="left"/>
            </w:pPr>
            <w:r>
              <w:rPr>
                <w:sz w:val="16"/>
              </w:rPr>
              <w:t>Hurricane Katrina Evacuation</w:t>
            </w:r>
          </w:p>
        </w:tc>
        <w:tc>
          <w:tcPr>
            <w:tcW w:type="dxa" w:w="3277"/>
          </w:tcPr>
          <w:p>
            <w:pPr>
              <w:spacing w:after="0"/>
              <w:jc w:val="left"/>
            </w:pPr>
            <w:r>
              <w:rPr>
                <w:sz w:val="16"/>
              </w:rPr>
              <w:t>Hurricane: evacuation support, not a local hazard event; not counted</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2004-01-13</w:t>
            </w:r>
          </w:p>
        </w:tc>
        <w:tc>
          <w:tcPr>
            <w:tcW w:type="dxa" w:w="1037"/>
          </w:tcPr>
          <w:p>
            <w:pPr>
              <w:spacing w:after="0"/>
              <w:jc w:val="left"/>
            </w:pPr>
            <w:r>
              <w:rPr>
                <w:sz w:val="16"/>
              </w:rPr>
              <w:t>2003-12-22</w:t>
            </w:r>
          </w:p>
        </w:tc>
        <w:tc>
          <w:tcPr>
            <w:tcW w:type="dxa" w:w="1037"/>
          </w:tcPr>
          <w:p>
            <w:pPr>
              <w:spacing w:after="0"/>
              <w:jc w:val="left"/>
            </w:pPr>
            <w:r>
              <w:rPr>
                <w:sz w:val="16"/>
              </w:rPr>
              <w:t>DR-1505-CA</w:t>
            </w:r>
          </w:p>
        </w:tc>
        <w:tc>
          <w:tcPr>
            <w:tcW w:type="dxa" w:w="1209"/>
          </w:tcPr>
          <w:p>
            <w:pPr>
              <w:spacing w:after="0"/>
              <w:jc w:val="left"/>
            </w:pPr>
            <w:r>
              <w:rPr>
                <w:sz w:val="16"/>
              </w:rPr>
              <w:t>Major disaster</w:t>
            </w:r>
          </w:p>
        </w:tc>
        <w:tc>
          <w:tcPr>
            <w:tcW w:type="dxa" w:w="2894"/>
          </w:tcPr>
          <w:p>
            <w:pPr>
              <w:spacing w:after="0"/>
              <w:jc w:val="left"/>
            </w:pPr>
            <w:r>
              <w:rPr>
                <w:sz w:val="16"/>
              </w:rPr>
              <w:t>Earthquake</w:t>
            </w:r>
          </w:p>
        </w:tc>
        <w:tc>
          <w:tcPr>
            <w:tcW w:type="dxa" w:w="3277"/>
          </w:tcPr>
          <w:p>
            <w:pPr>
              <w:spacing w:after="0"/>
              <w:jc w:val="left"/>
            </w:pPr>
            <w:r>
              <w:rPr>
                <w:sz w:val="16"/>
              </w:rPr>
              <w:t>Earthquake</w:t>
            </w:r>
          </w:p>
        </w:tc>
        <w:tc>
          <w:tcPr>
            <w:tcW w:type="dxa" w:w="2038"/>
          </w:tcPr>
          <w:p>
            <w:pPr>
              <w:spacing w:after="0"/>
              <w:jc w:val="right"/>
            </w:pPr>
            <w:r>
              <w:rPr>
                <w:sz w:val="16"/>
              </w:rPr>
              <w:t>$44,114,266.96</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09"/>
          </w:tcPr>
          <w:p>
            <w:pPr>
              <w:spacing w:after="0"/>
              <w:jc w:val="left"/>
            </w:pPr>
            <w:r>
              <w:rPr>
                <w:sz w:val="16"/>
              </w:rPr>
              <w:t>Major disaster</w:t>
            </w:r>
          </w:p>
        </w:tc>
        <w:tc>
          <w:tcPr>
            <w:tcW w:type="dxa" w:w="2894"/>
          </w:tcPr>
          <w:p>
            <w:pPr>
              <w:spacing w:after="0"/>
              <w:jc w:val="left"/>
            </w:pPr>
            <w:r>
              <w:rPr>
                <w:sz w:val="16"/>
              </w:rPr>
              <w:t>Severe Winter Storms and Flooding</w:t>
            </w:r>
          </w:p>
        </w:tc>
        <w:tc>
          <w:tcPr>
            <w:tcW w:type="dxa" w:w="3277"/>
          </w:tcPr>
          <w:p>
            <w:pPr>
              <w:spacing w:after="0"/>
              <w:jc w:val="left"/>
            </w:pPr>
            <w:r>
              <w:rPr>
                <w:sz w:val="16"/>
              </w:rPr>
              <w:t>Inland Flooding; Winter Weather</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09"/>
          </w:tcPr>
          <w:p>
            <w:pPr>
              <w:spacing w:after="0"/>
              <w:jc w:val="left"/>
            </w:pPr>
            <w:r>
              <w:rPr>
                <w:sz w:val="16"/>
              </w:rPr>
              <w:t>Major disaster</w:t>
            </w:r>
          </w:p>
        </w:tc>
        <w:tc>
          <w:tcPr>
            <w:tcW w:type="dxa" w:w="2894"/>
          </w:tcPr>
          <w:p>
            <w:pPr>
              <w:spacing w:after="0"/>
              <w:jc w:val="left"/>
            </w:pPr>
            <w:r>
              <w:rPr>
                <w:sz w:val="16"/>
              </w:rPr>
              <w:t>Severe Storms, Flooding, Mud and Landslides</w:t>
            </w:r>
          </w:p>
        </w:tc>
        <w:tc>
          <w:tcPr>
            <w:tcW w:type="dxa" w:w="3277"/>
          </w:tcPr>
          <w:p>
            <w:pPr>
              <w:spacing w:after="0"/>
              <w:jc w:val="left"/>
            </w:pPr>
            <w:r>
              <w:rPr>
                <w:sz w:val="16"/>
              </w:rPr>
              <w:t>Inland Flooding; Landslide</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Landslides, Mud Flow</w:t>
            </w:r>
          </w:p>
        </w:tc>
        <w:tc>
          <w:tcPr>
            <w:tcW w:type="dxa" w:w="3277"/>
          </w:tcPr>
          <w:p>
            <w:pPr>
              <w:spacing w:after="0"/>
              <w:jc w:val="left"/>
            </w:pPr>
            <w:r>
              <w:rPr>
                <w:sz w:val="16"/>
              </w:rPr>
              <w:t>Inland Flooding; Landslide; Winter Weather</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09"/>
          </w:tcPr>
          <w:p>
            <w:pPr>
              <w:spacing w:after="0"/>
              <w:jc w:val="left"/>
            </w:pPr>
            <w:r>
              <w:rPr>
                <w:sz w:val="16"/>
              </w:rPr>
              <w:t>Major disaster</w:t>
            </w:r>
          </w:p>
        </w:tc>
        <w:tc>
          <w:tcPr>
            <w:tcW w:type="dxa" w:w="2894"/>
          </w:tcPr>
          <w:p>
            <w:pPr>
              <w:spacing w:after="0"/>
              <w:jc w:val="left"/>
            </w:pPr>
            <w:r>
              <w:rPr>
                <w:sz w:val="16"/>
              </w:rPr>
              <w:t>Severe Winter Storms, Flooding, Landslides, Mud Flows</w:t>
            </w:r>
          </w:p>
        </w:tc>
        <w:tc>
          <w:tcPr>
            <w:tcW w:type="dxa" w:w="3277"/>
          </w:tcPr>
          <w:p>
            <w:pPr>
              <w:spacing w:after="0"/>
              <w:jc w:val="left"/>
            </w:pPr>
            <w:r>
              <w:rPr>
                <w:sz w:val="16"/>
              </w:rPr>
              <w:t>Inland Flooding; Landslide; Winter Weather</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09"/>
          </w:tcPr>
          <w:p>
            <w:pPr>
              <w:spacing w:after="0"/>
              <w:jc w:val="left"/>
            </w:pPr>
            <w:r>
              <w:rPr>
                <w:sz w:val="16"/>
              </w:rPr>
              <w:t>Major disaster</w:t>
            </w:r>
          </w:p>
        </w:tc>
        <w:tc>
          <w:tcPr>
            <w:tcW w:type="dxa" w:w="2894"/>
          </w:tcPr>
          <w:p>
            <w:pPr>
              <w:spacing w:after="0"/>
              <w:jc w:val="left"/>
            </w:pPr>
            <w:r>
              <w:rPr>
                <w:sz w:val="16"/>
              </w:rPr>
              <w:t>Severe Freeze</w:t>
            </w:r>
          </w:p>
        </w:tc>
        <w:tc>
          <w:tcPr>
            <w:tcW w:type="dxa" w:w="3277"/>
          </w:tcPr>
          <w:p>
            <w:pPr>
              <w:spacing w:after="0"/>
              <w:jc w:val="left"/>
            </w:pPr>
            <w:r>
              <w:rPr>
                <w:sz w:val="16"/>
              </w:rPr>
              <w:t>Cold Wave</w:t>
            </w:r>
          </w:p>
        </w:tc>
        <w:tc>
          <w:tcPr>
            <w:tcW w:type="dxa" w:w="2038"/>
          </w:tcPr>
          <w:p>
            <w:pPr>
              <w:spacing w:after="0"/>
              <w:jc w:val="right"/>
            </w:pPr>
            <w:r>
              <w:rPr>
                <w:sz w:val="16"/>
              </w:rPr>
              <w:t>PA not declared for this county</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1985-07-18</w:t>
            </w:r>
          </w:p>
        </w:tc>
        <w:tc>
          <w:tcPr>
            <w:tcW w:type="dxa" w:w="1037"/>
          </w:tcPr>
          <w:p>
            <w:pPr>
              <w:spacing w:after="0"/>
              <w:jc w:val="left"/>
            </w:pPr>
            <w:r>
              <w:rPr>
                <w:sz w:val="16"/>
              </w:rPr>
              <w:t>1985-06-26</w:t>
            </w:r>
          </w:p>
        </w:tc>
        <w:tc>
          <w:tcPr>
            <w:tcW w:type="dxa" w:w="1037"/>
          </w:tcPr>
          <w:p>
            <w:pPr>
              <w:spacing w:after="0"/>
              <w:jc w:val="left"/>
            </w:pPr>
            <w:r>
              <w:rPr>
                <w:sz w:val="16"/>
              </w:rPr>
              <w:t>DR-739-CA</w:t>
            </w:r>
          </w:p>
        </w:tc>
        <w:tc>
          <w:tcPr>
            <w:tcW w:type="dxa" w:w="1209"/>
          </w:tcPr>
          <w:p>
            <w:pPr>
              <w:spacing w:after="0"/>
              <w:jc w:val="left"/>
            </w:pPr>
            <w:r>
              <w:rPr>
                <w:sz w:val="16"/>
              </w:rPr>
              <w:t>Major disaster</w:t>
            </w:r>
          </w:p>
        </w:tc>
        <w:tc>
          <w:tcPr>
            <w:tcW w:type="dxa" w:w="2894"/>
          </w:tcPr>
          <w:p>
            <w:pPr>
              <w:spacing w:after="0"/>
              <w:jc w:val="left"/>
            </w:pPr>
            <w:r>
              <w:rPr>
                <w:sz w:val="16"/>
              </w:rPr>
              <w:t>Grass, Wildlands, &amp; Forest Fires</w:t>
            </w:r>
          </w:p>
        </w:tc>
        <w:tc>
          <w:tcPr>
            <w:tcW w:type="dxa" w:w="3277"/>
          </w:tcPr>
          <w:p>
            <w:pPr>
              <w:spacing w:after="0"/>
              <w:jc w:val="left"/>
            </w:pPr>
            <w:r>
              <w:rPr>
                <w:sz w:val="16"/>
              </w:rPr>
              <w:t>Wildfire</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09"/>
          </w:tcPr>
          <w:p>
            <w:pPr>
              <w:spacing w:after="0"/>
              <w:jc w:val="left"/>
            </w:pPr>
            <w:r>
              <w:rPr>
                <w:sz w:val="16"/>
              </w:rPr>
              <w:t>Major disaster</w:t>
            </w:r>
          </w:p>
        </w:tc>
        <w:tc>
          <w:tcPr>
            <w:tcW w:type="dxa" w:w="2894"/>
          </w:tcPr>
          <w:p>
            <w:pPr>
              <w:spacing w:after="0"/>
              <w:jc w:val="left"/>
            </w:pPr>
            <w:r>
              <w:rPr>
                <w:sz w:val="16"/>
              </w:rPr>
              <w:t>Coastal Storms, Floods, Slides &amp; Tornadoes</w:t>
            </w:r>
          </w:p>
        </w:tc>
        <w:tc>
          <w:tcPr>
            <w:tcW w:type="dxa" w:w="3277"/>
          </w:tcPr>
          <w:p>
            <w:pPr>
              <w:spacing w:after="0"/>
              <w:jc w:val="left"/>
            </w:pPr>
            <w:r>
              <w:rPr>
                <w:sz w:val="16"/>
              </w:rPr>
              <w:t>Coastal Flooding; Inland Flooding; Landslide; Tornado</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09"/>
          </w:tcPr>
          <w:p>
            <w:pPr>
              <w:spacing w:after="0"/>
              <w:jc w:val="left"/>
            </w:pPr>
            <w:r>
              <w:rPr>
                <w:sz w:val="16"/>
              </w:rPr>
              <w:t>Major disaster</w:t>
            </w:r>
          </w:p>
        </w:tc>
        <w:tc>
          <w:tcPr>
            <w:tcW w:type="dxa" w:w="2894"/>
          </w:tcPr>
          <w:p>
            <w:pPr>
              <w:spacing w:after="0"/>
              <w:jc w:val="left"/>
            </w:pPr>
            <w:r>
              <w:rPr>
                <w:sz w:val="16"/>
              </w:rPr>
              <w:t>Coastal Storms, Mudslides &amp; Flooding</w:t>
            </w:r>
          </w:p>
        </w:tc>
        <w:tc>
          <w:tcPr>
            <w:tcW w:type="dxa" w:w="3277"/>
          </w:tcPr>
          <w:p>
            <w:pPr>
              <w:spacing w:after="0"/>
              <w:jc w:val="left"/>
            </w:pPr>
            <w:r>
              <w:rPr>
                <w:sz w:val="16"/>
              </w:rPr>
              <w:t>Coastal Flooding (primary); also designated: Landslide</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09"/>
          </w:tcPr>
          <w:p>
            <w:pPr>
              <w:spacing w:after="0"/>
              <w:jc w:val="left"/>
            </w:pPr>
            <w:r>
              <w:rPr>
                <w:sz w:val="16"/>
              </w:rPr>
              <w:t>Emergency</w:t>
            </w:r>
          </w:p>
        </w:tc>
        <w:tc>
          <w:tcPr>
            <w:tcW w:type="dxa" w:w="2894"/>
          </w:tcPr>
          <w:p>
            <w:pPr>
              <w:spacing w:after="0"/>
              <w:jc w:val="left"/>
            </w:pPr>
            <w:r>
              <w:rPr>
                <w:sz w:val="16"/>
              </w:rPr>
              <w:t>Drought</w:t>
            </w:r>
          </w:p>
        </w:tc>
        <w:tc>
          <w:tcPr>
            <w:tcW w:type="dxa" w:w="3277"/>
          </w:tcPr>
          <w:p>
            <w:pPr>
              <w:spacing w:after="0"/>
              <w:jc w:val="left"/>
            </w:pPr>
            <w:r>
              <w:rPr>
                <w:sz w:val="16"/>
              </w:rPr>
              <w:t>Drought</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1973-02-08</w:t>
            </w:r>
          </w:p>
        </w:tc>
        <w:tc>
          <w:tcPr>
            <w:tcW w:type="dxa" w:w="1037"/>
          </w:tcPr>
          <w:p>
            <w:pPr>
              <w:spacing w:after="0"/>
              <w:jc w:val="left"/>
            </w:pPr>
            <w:r>
              <w:rPr>
                <w:sz w:val="16"/>
              </w:rPr>
              <w:t>1973-02-08</w:t>
            </w:r>
          </w:p>
        </w:tc>
        <w:tc>
          <w:tcPr>
            <w:tcW w:type="dxa" w:w="1037"/>
          </w:tcPr>
          <w:p>
            <w:pPr>
              <w:spacing w:after="0"/>
              <w:jc w:val="left"/>
            </w:pPr>
            <w:r>
              <w:rPr>
                <w:sz w:val="16"/>
              </w:rPr>
              <w:t>DR-364-CA</w:t>
            </w:r>
          </w:p>
        </w:tc>
        <w:tc>
          <w:tcPr>
            <w:tcW w:type="dxa" w:w="1209"/>
          </w:tcPr>
          <w:p>
            <w:pPr>
              <w:spacing w:after="0"/>
              <w:jc w:val="left"/>
            </w:pPr>
            <w:r>
              <w:rPr>
                <w:sz w:val="16"/>
              </w:rPr>
              <w:t>Major disaster</w:t>
            </w:r>
          </w:p>
        </w:tc>
        <w:tc>
          <w:tcPr>
            <w:tcW w:type="dxa" w:w="2894"/>
          </w:tcPr>
          <w:p>
            <w:pPr>
              <w:spacing w:after="0"/>
              <w:jc w:val="left"/>
            </w:pPr>
            <w:r>
              <w:rPr>
                <w:sz w:val="16"/>
              </w:rPr>
              <w:t>Severe Storms, High Tides &amp; Flooding</w:t>
            </w:r>
          </w:p>
        </w:tc>
        <w:tc>
          <w:tcPr>
            <w:tcW w:type="dxa" w:w="3277"/>
          </w:tcPr>
          <w:p>
            <w:pPr>
              <w:spacing w:after="0"/>
              <w:jc w:val="left"/>
            </w:pPr>
            <w:r>
              <w:rPr>
                <w:sz w:val="16"/>
              </w:rPr>
              <w:t>Inland Flooding (primary); also designated: Coastal Flooding</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09"/>
          </w:tcPr>
          <w:p>
            <w:pPr>
              <w:spacing w:after="0"/>
              <w:jc w:val="left"/>
            </w:pPr>
            <w:r>
              <w:rPr>
                <w:sz w:val="16"/>
              </w:rPr>
              <w:t>Major disaster</w:t>
            </w:r>
          </w:p>
        </w:tc>
        <w:tc>
          <w:tcPr>
            <w:tcW w:type="dxa" w:w="2894"/>
          </w:tcPr>
          <w:p>
            <w:pPr>
              <w:spacing w:after="0"/>
              <w:jc w:val="left"/>
            </w:pPr>
            <w:r>
              <w:rPr>
                <w:sz w:val="16"/>
              </w:rPr>
              <w:t>Severe Storms &amp; Flooding</w:t>
            </w:r>
          </w:p>
        </w:tc>
        <w:tc>
          <w:tcPr>
            <w:tcW w:type="dxa" w:w="3277"/>
          </w:tcPr>
          <w:p>
            <w:pPr>
              <w:spacing w:after="0"/>
              <w:jc w:val="left"/>
            </w:pPr>
            <w:r>
              <w:rPr>
                <w:sz w:val="16"/>
              </w:rPr>
              <w:t>Inland Flooding</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209"/>
          </w:tcPr>
          <w:p>
            <w:pPr>
              <w:spacing w:after="0"/>
              <w:jc w:val="left"/>
            </w:pPr>
            <w:r>
              <w:rPr>
                <w:sz w:val="16"/>
              </w:rPr>
              <w:t>Major disaster</w:t>
            </w:r>
          </w:p>
        </w:tc>
        <w:tc>
          <w:tcPr>
            <w:tcW w:type="dxa" w:w="2894"/>
          </w:tcPr>
          <w:p>
            <w:pPr>
              <w:spacing w:after="0"/>
              <w:jc w:val="left"/>
            </w:pPr>
            <w:r>
              <w:rPr>
                <w:sz w:val="16"/>
              </w:rPr>
              <w:t>Severe Storms &amp; Flooding</w:t>
            </w:r>
          </w:p>
        </w:tc>
        <w:tc>
          <w:tcPr>
            <w:tcW w:type="dxa" w:w="3277"/>
          </w:tcPr>
          <w:p>
            <w:pPr>
              <w:spacing w:after="0"/>
              <w:jc w:val="left"/>
            </w:pPr>
            <w:r>
              <w:rPr>
                <w:sz w:val="16"/>
              </w:rPr>
              <w:t>Inland Flooding</w:t>
            </w:r>
          </w:p>
        </w:tc>
        <w:tc>
          <w:tcPr>
            <w:tcW w:type="dxa" w:w="2038"/>
          </w:tcPr>
          <w:p>
            <w:pPr>
              <w:spacing w:after="0"/>
              <w:jc w:val="right"/>
            </w:pPr>
            <w:r>
              <w:rPr>
                <w:sz w:val="16"/>
              </w:rPr>
              <w:t>no Public Assistance recorded</w:t>
            </w:r>
          </w:p>
        </w:tc>
        <w:tc>
          <w:tcPr>
            <w:tcW w:type="dxa" w:w="708"/>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$19,131,960.13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53</w:t>
            </w:r>
          </w:p>
        </w:tc>
        <w:tc>
          <w:tcPr>
            <w:tcW w:type="dxa" w:w="1159"/>
          </w:tcPr>
          <w:p>
            <w:pPr>
              <w:spacing w:after="0"/>
              <w:jc w:val="right"/>
            </w:pPr>
            <w:r>
              <w:rPr>
                <w:sz w:val="16"/>
              </w:rPr>
              <w:t>5</w:t>
            </w: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5"/>
        <w:gridCol w:w="2747"/>
        <w:gridCol w:w="923"/>
        <w:gridCol w:w="2900"/>
        <w:gridCol w:w="1206"/>
        <w:gridCol w:w="22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5"/>
            <w:shd w:val="clear" w:color="auto" w:fill="E8E8E8"/>
          </w:tcPr>
          <w:p>
            <w:pPr>
              <w:spacing w:after="0"/>
              <w:jc w:val="left"/>
            </w:pPr>
            <w:r>
              <w:rPr>
                <w:b/>
                <w:sz w:val="16"/>
              </w:rPr>
              <w:t>Magnitude or extent</w:t>
            </w:r>
          </w:p>
        </w:tc>
        <w:tc>
          <w:tcPr>
            <w:tcW w:type="dxa" w:w="2747"/>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0"/>
            <w:shd w:val="clear" w:color="auto" w:fill="E8E8E8"/>
          </w:tcPr>
          <w:p>
            <w:pPr>
              <w:spacing w:after="0"/>
              <w:jc w:val="left"/>
            </w:pPr>
            <w:r>
              <w:rPr>
                <w:b/>
                <w:sz w:val="16"/>
              </w:rPr>
              <w:t>Location</w:t>
            </w:r>
          </w:p>
        </w:tc>
        <w:tc>
          <w:tcPr>
            <w:tcW w:type="dxa" w:w="1206"/>
            <w:shd w:val="clear" w:color="auto" w:fill="E8E8E8"/>
          </w:tcPr>
          <w:p>
            <w:pPr>
              <w:spacing w:after="0"/>
              <w:jc w:val="left"/>
            </w:pPr>
            <w:r>
              <w:rPr>
                <w:b/>
                <w:sz w:val="16"/>
              </w:rPr>
              <w:t>Flags</w:t>
            </w:r>
          </w:p>
        </w:tc>
        <w:tc>
          <w:tcPr>
            <w:tcW w:type="dxa" w:w="22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2026-02-17</w:t>
            </w:r>
          </w:p>
        </w:tc>
        <w:tc>
          <w:tcPr>
            <w:tcW w:type="dxa" w:w="1215"/>
          </w:tcPr>
          <w:p>
            <w:pPr>
              <w:spacing w:after="0"/>
              <w:jc w:val="left"/>
            </w:pPr>
            <w:r>
              <w:rPr>
                <w:sz w:val="16"/>
              </w:rPr>
              <w:t>Thunderstorm Wind</w:t>
            </w:r>
          </w:p>
        </w:tc>
        <w:tc>
          <w:tcPr>
            <w:tcW w:type="dxa" w:w="1815"/>
          </w:tcPr>
          <w:p>
            <w:pPr>
              <w:spacing w:after="0"/>
              <w:jc w:val="left"/>
            </w:pPr>
            <w:r>
              <w:rPr>
                <w:sz w:val="16"/>
              </w:rPr>
              <w:t>65 kt (75 mph) measured gust</w:t>
            </w:r>
          </w:p>
        </w:tc>
        <w:tc>
          <w:tcPr>
            <w:tcW w:type="dxa" w:w="2747"/>
          </w:tcPr>
          <w:p>
            <w:pPr>
              <w:spacing w:after="0"/>
              <w:jc w:val="left"/>
            </w:pPr>
            <w:r>
              <w:rPr>
                <w:sz w:val="16"/>
              </w:rPr>
              <w:t>$0 property; $0 crops (2026 dollars)</w:t>
            </w:r>
          </w:p>
        </w:tc>
        <w:tc>
          <w:tcPr>
            <w:tcW w:type="dxa" w:w="923"/>
          </w:tcPr>
          <w:p>
            <w:pPr>
              <w:spacing w:after="0"/>
              <w:jc w:val="right"/>
            </w:pPr>
            <w:r>
              <w:rPr>
                <w:sz w:val="16"/>
              </w:rPr>
              <w:t>0, 0</w:t>
            </w:r>
          </w:p>
        </w:tc>
        <w:tc>
          <w:tcPr>
            <w:tcW w:type="dxa" w:w="2900"/>
          </w:tcPr>
          <w:p>
            <w:pPr>
              <w:spacing w:after="0"/>
              <w:jc w:val="left"/>
            </w:pPr>
            <w:r>
              <w:rPr>
                <w:sz w:val="16"/>
              </w:rPr>
              <w:t>LOS OSOS</w:t>
            </w:r>
          </w:p>
        </w:tc>
        <w:tc>
          <w:tcPr>
            <w:tcW w:type="dxa" w:w="1206"/>
          </w:tcPr>
          <w:p>
            <w:pPr>
              <w:spacing w:after="0"/>
              <w:jc w:val="left"/>
            </w:pPr>
            <w:r>
              <w:rPr>
                <w:sz w:val="16"/>
              </w:rPr>
              <w:t>new since last plan; within last 5 years</w:t>
            </w:r>
          </w:p>
        </w:tc>
        <w:tc>
          <w:tcPr>
            <w:tcW w:type="dxa" w:w="2269"/>
          </w:tcPr>
          <w:p>
            <w:pPr>
              <w:spacing w:after="0"/>
              <w:jc w:val="left"/>
            </w:pPr>
            <w:r>
              <w:rPr>
                <w:sz w:val="16"/>
              </w:rPr>
              <w:t>B1-c worst recorded: Thunderstorm Wind</w:t>
            </w:r>
          </w:p>
        </w:tc>
      </w:tr>
      <w:tr>
        <w:trPr>
          <w:cantSplit/>
        </w:trPr>
        <w:tc>
          <w:tcPr>
            <w:tcW w:type="dxa" w:w="1037"/>
          </w:tcPr>
          <w:p>
            <w:pPr>
              <w:spacing w:after="0"/>
              <w:jc w:val="left"/>
            </w:pPr>
            <w:r>
              <w:rPr>
                <w:sz w:val="16"/>
              </w:rPr>
              <w:t>2024-02-07</w:t>
            </w:r>
          </w:p>
        </w:tc>
        <w:tc>
          <w:tcPr>
            <w:tcW w:type="dxa" w:w="1215"/>
          </w:tcPr>
          <w:p>
            <w:pPr>
              <w:spacing w:after="0"/>
              <w:jc w:val="left"/>
            </w:pPr>
            <w:r>
              <w:rPr>
                <w:sz w:val="16"/>
              </w:rPr>
              <w:t>Tornado</w:t>
            </w:r>
          </w:p>
        </w:tc>
        <w:tc>
          <w:tcPr>
            <w:tcW w:type="dxa" w:w="1815"/>
          </w:tcPr>
          <w:p>
            <w:pPr>
              <w:spacing w:after="0"/>
              <w:jc w:val="left"/>
            </w:pPr>
            <w:r>
              <w:rPr>
                <w:sz w:val="16"/>
              </w:rPr>
              <w:t>EF1, 0.69 mi within this county, 50 yd wide</w:t>
            </w:r>
          </w:p>
        </w:tc>
        <w:tc>
          <w:tcPr>
            <w:tcW w:type="dxa" w:w="2747"/>
          </w:tcPr>
          <w:p>
            <w:pPr>
              <w:spacing w:after="0"/>
              <w:jc w:val="left"/>
            </w:pPr>
            <w:r>
              <w:rPr>
                <w:sz w:val="16"/>
              </w:rPr>
              <w:t>$0 property; $0 crops (2024 dollars)</w:t>
            </w:r>
          </w:p>
        </w:tc>
        <w:tc>
          <w:tcPr>
            <w:tcW w:type="dxa" w:w="923"/>
          </w:tcPr>
          <w:p>
            <w:pPr>
              <w:spacing w:after="0"/>
              <w:jc w:val="right"/>
            </w:pPr>
            <w:r>
              <w:rPr>
                <w:sz w:val="16"/>
              </w:rPr>
              <w:t>0, 0</w:t>
            </w:r>
          </w:p>
        </w:tc>
        <w:tc>
          <w:tcPr>
            <w:tcW w:type="dxa" w:w="2900"/>
          </w:tcPr>
          <w:p>
            <w:pPr>
              <w:spacing w:after="0"/>
              <w:jc w:val="left"/>
            </w:pPr>
            <w:r>
              <w:rPr>
                <w:sz w:val="16"/>
              </w:rPr>
              <w:t>GROVER CITY to FAIR OAKS</w:t>
            </w:r>
          </w:p>
        </w:tc>
        <w:tc>
          <w:tcPr>
            <w:tcW w:type="dxa" w:w="1206"/>
          </w:tcPr>
          <w:p>
            <w:pPr>
              <w:spacing w:after="0"/>
              <w:jc w:val="left"/>
            </w:pPr>
            <w:r>
              <w:rPr>
                <w:sz w:val="16"/>
              </w:rPr>
              <w:t>within last 5 years</w:t>
            </w:r>
          </w:p>
        </w:tc>
        <w:tc>
          <w:tcPr>
            <w:tcW w:type="dxa" w:w="2269"/>
          </w:tcPr>
          <w:p>
            <w:pPr>
              <w:spacing w:after="0"/>
              <w:jc w:val="left"/>
            </w:pPr>
            <w:r>
              <w:rPr>
                <w:sz w:val="16"/>
              </w:rPr>
              <w:t>B1-c worst recorded: Tornado</w:t>
            </w:r>
          </w:p>
        </w:tc>
      </w:tr>
      <w:tr>
        <w:trPr>
          <w:cantSplit/>
        </w:trPr>
        <w:tc>
          <w:tcPr>
            <w:tcW w:type="dxa" w:w="1037"/>
          </w:tcPr>
          <w:p>
            <w:pPr>
              <w:spacing w:after="0"/>
              <w:jc w:val="left"/>
            </w:pPr>
            <w:r>
              <w:rPr>
                <w:sz w:val="16"/>
              </w:rPr>
              <w:t>2023-01-09</w:t>
            </w:r>
          </w:p>
        </w:tc>
        <w:tc>
          <w:tcPr>
            <w:tcW w:type="dxa" w:w="1215"/>
          </w:tcPr>
          <w:p>
            <w:pPr>
              <w:spacing w:after="0"/>
              <w:jc w:val="left"/>
            </w:pPr>
            <w:r>
              <w:rPr>
                <w:sz w:val="16"/>
              </w:rPr>
              <w:t>Flash Flood</w:t>
            </w:r>
          </w:p>
        </w:tc>
        <w:tc>
          <w:tcPr>
            <w:tcW w:type="dxa" w:w="1815"/>
          </w:tcPr>
          <w:p>
            <w:pPr>
              <w:spacing w:after="0"/>
              <w:jc w:val="left"/>
            </w:pPr>
          </w:p>
        </w:tc>
        <w:tc>
          <w:tcPr>
            <w:tcW w:type="dxa" w:w="2747"/>
          </w:tcPr>
          <w:p>
            <w:pPr>
              <w:spacing w:after="0"/>
              <w:jc w:val="left"/>
            </w:pPr>
            <w:r>
              <w:rPr>
                <w:sz w:val="16"/>
              </w:rPr>
              <w:t>$0 property; $0 crops (2023 dollars)</w:t>
            </w:r>
          </w:p>
        </w:tc>
        <w:tc>
          <w:tcPr>
            <w:tcW w:type="dxa" w:w="923"/>
          </w:tcPr>
          <w:p>
            <w:pPr>
              <w:spacing w:after="0"/>
              <w:jc w:val="right"/>
            </w:pPr>
            <w:r>
              <w:rPr>
                <w:sz w:val="16"/>
              </w:rPr>
              <w:t>1, 0</w:t>
            </w:r>
          </w:p>
        </w:tc>
        <w:tc>
          <w:tcPr>
            <w:tcW w:type="dxa" w:w="2900"/>
          </w:tcPr>
          <w:p>
            <w:pPr>
              <w:spacing w:after="0"/>
              <w:jc w:val="left"/>
            </w:pPr>
            <w:r>
              <w:rPr>
                <w:sz w:val="16"/>
              </w:rPr>
              <w:t>AVILA BEACH</w:t>
            </w:r>
          </w:p>
        </w:tc>
        <w:tc>
          <w:tcPr>
            <w:tcW w:type="dxa" w:w="1206"/>
          </w:tcPr>
          <w:p>
            <w:pPr>
              <w:spacing w:after="0"/>
              <w:jc w:val="left"/>
            </w:pPr>
            <w:r>
              <w:rPr>
                <w:sz w:val="16"/>
              </w:rPr>
              <w:t>within last 5 years</w:t>
            </w:r>
          </w:p>
        </w:tc>
        <w:tc>
          <w:tcPr>
            <w:tcW w:type="dxa" w:w="2269"/>
          </w:tcPr>
          <w:p>
            <w:pPr>
              <w:spacing w:after="0"/>
              <w:jc w:val="left"/>
            </w:pPr>
            <w:r>
              <w:rPr>
                <w:sz w:val="16"/>
              </w:rPr>
              <w:t>deaths or injuries recorded</w:t>
            </w:r>
          </w:p>
        </w:tc>
      </w:tr>
      <w:tr>
        <w:trPr>
          <w:cantSplit/>
        </w:trPr>
        <w:tc>
          <w:tcPr>
            <w:tcW w:type="dxa" w:w="1037"/>
          </w:tcPr>
          <w:p>
            <w:pPr>
              <w:spacing w:after="0"/>
              <w:jc w:val="left"/>
            </w:pPr>
            <w:r>
              <w:rPr>
                <w:sz w:val="16"/>
              </w:rPr>
              <w:t>2023-01-09</w:t>
            </w:r>
          </w:p>
        </w:tc>
        <w:tc>
          <w:tcPr>
            <w:tcW w:type="dxa" w:w="1215"/>
          </w:tcPr>
          <w:p>
            <w:pPr>
              <w:spacing w:after="0"/>
              <w:jc w:val="left"/>
            </w:pPr>
            <w:r>
              <w:rPr>
                <w:sz w:val="16"/>
              </w:rPr>
              <w:t>Flash Flood</w:t>
            </w:r>
          </w:p>
        </w:tc>
        <w:tc>
          <w:tcPr>
            <w:tcW w:type="dxa" w:w="1815"/>
          </w:tcPr>
          <w:p>
            <w:pPr>
              <w:spacing w:after="0"/>
              <w:jc w:val="left"/>
            </w:pPr>
          </w:p>
        </w:tc>
        <w:tc>
          <w:tcPr>
            <w:tcW w:type="dxa" w:w="2747"/>
          </w:tcPr>
          <w:p>
            <w:pPr>
              <w:spacing w:after="0"/>
              <w:jc w:val="left"/>
            </w:pPr>
            <w:r>
              <w:rPr>
                <w:sz w:val="16"/>
              </w:rPr>
              <w:t>$0 property; $0 crops (2023 dollars)</w:t>
            </w:r>
          </w:p>
        </w:tc>
        <w:tc>
          <w:tcPr>
            <w:tcW w:type="dxa" w:w="923"/>
          </w:tcPr>
          <w:p>
            <w:pPr>
              <w:spacing w:after="0"/>
              <w:jc w:val="right"/>
            </w:pPr>
            <w:r>
              <w:rPr>
                <w:sz w:val="16"/>
              </w:rPr>
              <w:t>1, 1</w:t>
            </w:r>
          </w:p>
        </w:tc>
        <w:tc>
          <w:tcPr>
            <w:tcW w:type="dxa" w:w="2900"/>
          </w:tcPr>
          <w:p>
            <w:pPr>
              <w:spacing w:after="0"/>
              <w:jc w:val="left"/>
            </w:pPr>
            <w:r>
              <w:rPr>
                <w:sz w:val="16"/>
              </w:rPr>
              <w:t>WELLSONA</w:t>
            </w:r>
          </w:p>
        </w:tc>
        <w:tc>
          <w:tcPr>
            <w:tcW w:type="dxa" w:w="1206"/>
          </w:tcPr>
          <w:p>
            <w:pPr>
              <w:spacing w:after="0"/>
              <w:jc w:val="left"/>
            </w:pPr>
            <w:r>
              <w:rPr>
                <w:sz w:val="16"/>
              </w:rPr>
              <w:t>within last 5 years</w:t>
            </w:r>
          </w:p>
        </w:tc>
        <w:tc>
          <w:tcPr>
            <w:tcW w:type="dxa" w:w="2269"/>
          </w:tcPr>
          <w:p>
            <w:pPr>
              <w:spacing w:after="0"/>
              <w:jc w:val="left"/>
            </w:pPr>
            <w:r>
              <w:rPr>
                <w:sz w:val="16"/>
              </w:rPr>
              <w:t>deaths or injuries recorded</w:t>
            </w:r>
          </w:p>
        </w:tc>
      </w:tr>
      <w:tr>
        <w:trPr>
          <w:cantSplit/>
        </w:trPr>
        <w:tc>
          <w:tcPr>
            <w:tcW w:type="dxa" w:w="1037"/>
          </w:tcPr>
          <w:p>
            <w:pPr>
              <w:spacing w:after="0"/>
              <w:jc w:val="left"/>
            </w:pPr>
            <w:r>
              <w:rPr>
                <w:sz w:val="16"/>
              </w:rPr>
              <w:t>2017-03-22</w:t>
            </w:r>
          </w:p>
        </w:tc>
        <w:tc>
          <w:tcPr>
            <w:tcW w:type="dxa" w:w="1215"/>
          </w:tcPr>
          <w:p>
            <w:pPr>
              <w:spacing w:after="0"/>
              <w:jc w:val="left"/>
            </w:pPr>
            <w:r>
              <w:rPr>
                <w:sz w:val="16"/>
              </w:rPr>
              <w:t>Hail</w:t>
            </w:r>
          </w:p>
        </w:tc>
        <w:tc>
          <w:tcPr>
            <w:tcW w:type="dxa" w:w="1815"/>
          </w:tcPr>
          <w:p>
            <w:pPr>
              <w:spacing w:after="0"/>
              <w:jc w:val="left"/>
            </w:pPr>
            <w:r>
              <w:rPr>
                <w:sz w:val="16"/>
              </w:rPr>
              <w:t>1 in</w:t>
            </w:r>
          </w:p>
        </w:tc>
        <w:tc>
          <w:tcPr>
            <w:tcW w:type="dxa" w:w="2747"/>
          </w:tcPr>
          <w:p>
            <w:pPr>
              <w:spacing w:after="0"/>
              <w:jc w:val="left"/>
            </w:pPr>
            <w:r>
              <w:rPr>
                <w:sz w:val="16"/>
              </w:rPr>
              <w:t>$0 property; $0 crops (2017 dollars)</w:t>
            </w:r>
          </w:p>
        </w:tc>
        <w:tc>
          <w:tcPr>
            <w:tcW w:type="dxa" w:w="923"/>
          </w:tcPr>
          <w:p>
            <w:pPr>
              <w:spacing w:after="0"/>
              <w:jc w:val="right"/>
            </w:pPr>
            <w:r>
              <w:rPr>
                <w:sz w:val="16"/>
              </w:rPr>
              <w:t>0, 0</w:t>
            </w:r>
          </w:p>
        </w:tc>
        <w:tc>
          <w:tcPr>
            <w:tcW w:type="dxa" w:w="2900"/>
          </w:tcPr>
          <w:p>
            <w:pPr>
              <w:spacing w:after="0"/>
              <w:jc w:val="left"/>
            </w:pPr>
            <w:r>
              <w:rPr>
                <w:sz w:val="16"/>
              </w:rPr>
              <w:t>CRESTON</w:t>
            </w:r>
          </w:p>
        </w:tc>
        <w:tc>
          <w:tcPr>
            <w:tcW w:type="dxa" w:w="1206"/>
          </w:tcPr>
          <w:p>
            <w:pPr>
              <w:spacing w:after="0"/>
              <w:jc w:val="left"/>
            </w:pPr>
          </w:p>
        </w:tc>
        <w:tc>
          <w:tcPr>
            <w:tcW w:type="dxa" w:w="2269"/>
          </w:tcPr>
          <w:p>
            <w:pPr>
              <w:spacing w:after="0"/>
              <w:jc w:val="left"/>
            </w:pPr>
            <w:r>
              <w:rPr>
                <w:sz w:val="16"/>
              </w:rPr>
              <w:t>B1-c worst recorded: Hail</w:t>
            </w:r>
          </w:p>
        </w:tc>
      </w:tr>
      <w:tr>
        <w:trPr>
          <w:cantSplit/>
        </w:trPr>
        <w:tc>
          <w:tcPr>
            <w:tcW w:type="dxa" w:w="1037"/>
          </w:tcPr>
          <w:p>
            <w:pPr>
              <w:spacing w:after="0"/>
              <w:jc w:val="left"/>
            </w:pPr>
            <w:r>
              <w:rPr>
                <w:sz w:val="16"/>
              </w:rPr>
              <w:t>2007-01-13</w:t>
            </w:r>
          </w:p>
        </w:tc>
        <w:tc>
          <w:tcPr>
            <w:tcW w:type="dxa" w:w="1215"/>
          </w:tcPr>
          <w:p>
            <w:pPr>
              <w:spacing w:after="0"/>
              <w:jc w:val="left"/>
            </w:pPr>
            <w:r>
              <w:rPr>
                <w:sz w:val="16"/>
              </w:rPr>
              <w:t>Frost/Freeze</w:t>
            </w:r>
          </w:p>
        </w:tc>
        <w:tc>
          <w:tcPr>
            <w:tcW w:type="dxa" w:w="1815"/>
          </w:tcPr>
          <w:p>
            <w:pPr>
              <w:spacing w:after="0"/>
              <w:jc w:val="left"/>
            </w:pPr>
          </w:p>
        </w:tc>
        <w:tc>
          <w:tcPr>
            <w:tcW w:type="dxa" w:w="2747"/>
          </w:tcPr>
          <w:p>
            <w:pPr>
              <w:spacing w:after="0"/>
              <w:jc w:val="left"/>
            </w:pPr>
            <w:r>
              <w:rPr>
                <w:sz w:val="16"/>
              </w:rPr>
              <w:t>$0 property; $13,000,000 crops (zone total, 2007 dollars)</w:t>
            </w:r>
          </w:p>
        </w:tc>
        <w:tc>
          <w:tcPr>
            <w:tcW w:type="dxa" w:w="923"/>
          </w:tcPr>
          <w:p>
            <w:pPr>
              <w:spacing w:after="0"/>
              <w:jc w:val="right"/>
            </w:pPr>
            <w:r>
              <w:rPr>
                <w:sz w:val="16"/>
              </w:rPr>
              <w:t>0, 0</w:t>
            </w:r>
          </w:p>
        </w:tc>
        <w:tc>
          <w:tcPr>
            <w:tcW w:type="dxa" w:w="2900"/>
          </w:tcPr>
          <w:p>
            <w:pPr>
              <w:spacing w:after="0"/>
              <w:jc w:val="left"/>
            </w:pPr>
            <w:r>
              <w:rPr>
                <w:sz w:val="16"/>
              </w:rPr>
              <w:t>NWS zone CAZ037 (SAN LUIS OBISPO COUNTY INTERIOR VALLEYS), zone-level</w:t>
            </w:r>
          </w:p>
        </w:tc>
        <w:tc>
          <w:tcPr>
            <w:tcW w:type="dxa" w:w="1206"/>
          </w:tcPr>
          <w:p>
            <w:pPr>
              <w:spacing w:after="0"/>
              <w:jc w:val="left"/>
            </w:pPr>
          </w:p>
        </w:tc>
        <w:tc>
          <w:tcPr>
            <w:tcW w:type="dxa" w:w="2269"/>
          </w:tcPr>
          <w:p>
            <w:pPr>
              <w:spacing w:after="0"/>
              <w:jc w:val="left"/>
            </w:pPr>
            <w:r>
              <w:rPr>
                <w:sz w:val="16"/>
              </w:rPr>
              <w:t>B1-c worst recorded: Frost/Freeze</w:t>
            </w:r>
          </w:p>
        </w:tc>
      </w:tr>
      <w:tr>
        <w:trPr>
          <w:cantSplit/>
        </w:trPr>
        <w:tc>
          <w:tcPr>
            <w:tcW w:type="dxa" w:w="1037"/>
          </w:tcPr>
          <w:p>
            <w:pPr>
              <w:spacing w:after="0"/>
              <w:jc w:val="left"/>
            </w:pPr>
            <w:r>
              <w:rPr>
                <w:sz w:val="16"/>
              </w:rPr>
              <w:t>2006-07-22</w:t>
            </w:r>
          </w:p>
        </w:tc>
        <w:tc>
          <w:tcPr>
            <w:tcW w:type="dxa" w:w="1215"/>
          </w:tcPr>
          <w:p>
            <w:pPr>
              <w:spacing w:after="0"/>
              <w:jc w:val="left"/>
            </w:pPr>
            <w:r>
              <w:rPr>
                <w:sz w:val="16"/>
              </w:rPr>
              <w:t>Heat</w:t>
            </w:r>
          </w:p>
        </w:tc>
        <w:tc>
          <w:tcPr>
            <w:tcW w:type="dxa" w:w="1815"/>
          </w:tcPr>
          <w:p>
            <w:pPr>
              <w:spacing w:after="0"/>
              <w:jc w:val="left"/>
            </w:pPr>
          </w:p>
        </w:tc>
        <w:tc>
          <w:tcPr>
            <w:tcW w:type="dxa" w:w="2747"/>
          </w:tcPr>
          <w:p>
            <w:pPr>
              <w:spacing w:after="0"/>
              <w:jc w:val="left"/>
            </w:pPr>
            <w:r>
              <w:rPr>
                <w:sz w:val="16"/>
              </w:rPr>
              <w:t>damage not reported</w:t>
            </w:r>
          </w:p>
        </w:tc>
        <w:tc>
          <w:tcPr>
            <w:tcW w:type="dxa" w:w="923"/>
          </w:tcPr>
          <w:p>
            <w:pPr>
              <w:spacing w:after="0"/>
              <w:jc w:val="right"/>
            </w:pPr>
            <w:r>
              <w:rPr>
                <w:sz w:val="16"/>
              </w:rPr>
              <w:t>0, 0</w:t>
            </w:r>
          </w:p>
        </w:tc>
        <w:tc>
          <w:tcPr>
            <w:tcW w:type="dxa" w:w="2900"/>
          </w:tcPr>
          <w:p>
            <w:pPr>
              <w:spacing w:after="0"/>
              <w:jc w:val="left"/>
            </w:pPr>
            <w:r>
              <w:rPr>
                <w:sz w:val="16"/>
              </w:rPr>
              <w:t>NWS zone CAZ037 (SAN LUIS OBISPO T SC &amp; X W), zone-level</w:t>
            </w:r>
          </w:p>
        </w:tc>
        <w:tc>
          <w:tcPr>
            <w:tcW w:type="dxa" w:w="1206"/>
          </w:tcPr>
          <w:p>
            <w:pPr>
              <w:spacing w:after="0"/>
              <w:jc w:val="left"/>
            </w:pPr>
          </w:p>
        </w:tc>
        <w:tc>
          <w:tcPr>
            <w:tcW w:type="dxa" w:w="2269"/>
          </w:tcPr>
          <w:p>
            <w:pPr>
              <w:spacing w:after="0"/>
              <w:jc w:val="left"/>
            </w:pPr>
            <w:r>
              <w:rPr>
                <w:sz w:val="16"/>
              </w:rPr>
              <w:t>B1-c worst recorded: Excessive Heat, Heat</w:t>
            </w:r>
          </w:p>
        </w:tc>
      </w:tr>
      <w:tr>
        <w:trPr>
          <w:cantSplit/>
        </w:trPr>
        <w:tc>
          <w:tcPr>
            <w:tcW w:type="dxa" w:w="1037"/>
          </w:tcPr>
          <w:p>
            <w:pPr>
              <w:spacing w:after="0"/>
              <w:jc w:val="left"/>
            </w:pPr>
            <w:r>
              <w:rPr>
                <w:sz w:val="16"/>
              </w:rPr>
              <w:t>2006-01-02</w:t>
            </w:r>
          </w:p>
        </w:tc>
        <w:tc>
          <w:tcPr>
            <w:tcW w:type="dxa" w:w="1215"/>
          </w:tcPr>
          <w:p>
            <w:pPr>
              <w:spacing w:after="0"/>
              <w:jc w:val="left"/>
            </w:pPr>
            <w:r>
              <w:rPr>
                <w:sz w:val="16"/>
              </w:rPr>
              <w:t>High Wind</w:t>
            </w:r>
          </w:p>
        </w:tc>
        <w:tc>
          <w:tcPr>
            <w:tcW w:type="dxa" w:w="1815"/>
          </w:tcPr>
          <w:p>
            <w:pPr>
              <w:spacing w:after="0"/>
              <w:jc w:val="left"/>
            </w:pPr>
            <w:r>
              <w:rPr>
                <w:sz w:val="16"/>
              </w:rPr>
              <w:t>56 kt (64 mph) estimated gust</w:t>
            </w:r>
          </w:p>
        </w:tc>
        <w:tc>
          <w:tcPr>
            <w:tcW w:type="dxa" w:w="2747"/>
          </w:tcPr>
          <w:p>
            <w:pPr>
              <w:spacing w:after="0"/>
              <w:jc w:val="left"/>
            </w:pPr>
            <w:r>
              <w:rPr>
                <w:sz w:val="16"/>
              </w:rPr>
              <w:t>$4,000,000 property; crops not reported (zone total, 2006 dollars)</w:t>
            </w:r>
          </w:p>
        </w:tc>
        <w:tc>
          <w:tcPr>
            <w:tcW w:type="dxa" w:w="923"/>
          </w:tcPr>
          <w:p>
            <w:pPr>
              <w:spacing w:after="0"/>
              <w:jc w:val="right"/>
            </w:pPr>
            <w:r>
              <w:rPr>
                <w:sz w:val="16"/>
              </w:rPr>
              <w:t>0, 0</w:t>
            </w:r>
          </w:p>
        </w:tc>
        <w:tc>
          <w:tcPr>
            <w:tcW w:type="dxa" w:w="2900"/>
          </w:tcPr>
          <w:p>
            <w:pPr>
              <w:spacing w:after="0"/>
              <w:jc w:val="left"/>
            </w:pPr>
            <w:r>
              <w:rPr>
                <w:sz w:val="16"/>
              </w:rPr>
              <w:t>NWS zone CAZ034 (SAN LUIS OBISPO COUNTY CENTRAL COAST), zone-level</w:t>
            </w:r>
          </w:p>
        </w:tc>
        <w:tc>
          <w:tcPr>
            <w:tcW w:type="dxa" w:w="1206"/>
          </w:tcPr>
          <w:p>
            <w:pPr>
              <w:spacing w:after="0"/>
              <w:jc w:val="left"/>
            </w:pPr>
          </w:p>
        </w:tc>
        <w:tc>
          <w:tcPr>
            <w:tcW w:type="dxa" w:w="2269"/>
          </w:tcPr>
          <w:p>
            <w:pPr>
              <w:spacing w:after="0"/>
              <w:jc w:val="left"/>
            </w:pPr>
            <w:r>
              <w:rPr>
                <w:sz w:val="16"/>
              </w:rPr>
              <w:t>B1-c most damaging: High Wind and Strong Wind</w:t>
            </w:r>
          </w:p>
        </w:tc>
      </w:tr>
      <w:tr>
        <w:trPr>
          <w:cantSplit/>
        </w:trPr>
        <w:tc>
          <w:tcPr>
            <w:tcW w:type="dxa" w:w="1037"/>
          </w:tcPr>
          <w:p>
            <w:pPr>
              <w:spacing w:after="0"/>
              <w:jc w:val="left"/>
            </w:pPr>
            <w:r>
              <w:rPr>
                <w:sz w:val="16"/>
              </w:rPr>
              <w:t>2002-08-17</w:t>
            </w:r>
          </w:p>
        </w:tc>
        <w:tc>
          <w:tcPr>
            <w:tcW w:type="dxa" w:w="1215"/>
          </w:tcPr>
          <w:p>
            <w:pPr>
              <w:spacing w:after="0"/>
              <w:jc w:val="left"/>
            </w:pPr>
            <w:r>
              <w:rPr>
                <w:sz w:val="16"/>
              </w:rPr>
              <w:t>Wildfire</w:t>
            </w:r>
          </w:p>
        </w:tc>
        <w:tc>
          <w:tcPr>
            <w:tcW w:type="dxa" w:w="1815"/>
          </w:tcPr>
          <w:p>
            <w:pPr>
              <w:spacing w:after="0"/>
              <w:jc w:val="left"/>
            </w:pPr>
          </w:p>
        </w:tc>
        <w:tc>
          <w:tcPr>
            <w:tcW w:type="dxa" w:w="2747"/>
          </w:tcPr>
          <w:p>
            <w:pPr>
              <w:spacing w:after="0"/>
              <w:jc w:val="left"/>
            </w:pPr>
            <w:r>
              <w:rPr>
                <w:sz w:val="16"/>
              </w:rPr>
              <w:t>$290,000 property; crops not reported (2002 dollars)</w:t>
            </w:r>
          </w:p>
        </w:tc>
        <w:tc>
          <w:tcPr>
            <w:tcW w:type="dxa" w:w="923"/>
          </w:tcPr>
          <w:p>
            <w:pPr>
              <w:spacing w:after="0"/>
              <w:jc w:val="right"/>
            </w:pPr>
            <w:r>
              <w:rPr>
                <w:sz w:val="16"/>
              </w:rPr>
              <w:t>0, 0</w:t>
            </w:r>
          </w:p>
        </w:tc>
        <w:tc>
          <w:tcPr>
            <w:tcW w:type="dxa" w:w="2900"/>
          </w:tcPr>
          <w:p>
            <w:pPr>
              <w:spacing w:after="0"/>
              <w:jc w:val="left"/>
            </w:pPr>
            <w:r>
              <w:rPr>
                <w:sz w:val="16"/>
              </w:rPr>
              <w:t>PASO ROBLES</w:t>
            </w:r>
          </w:p>
        </w:tc>
        <w:tc>
          <w:tcPr>
            <w:tcW w:type="dxa" w:w="1206"/>
          </w:tcPr>
          <w:p>
            <w:pPr>
              <w:spacing w:after="0"/>
              <w:jc w:val="left"/>
            </w:pPr>
          </w:p>
        </w:tc>
        <w:tc>
          <w:tcPr>
            <w:tcW w:type="dxa" w:w="2269"/>
          </w:tcPr>
          <w:p>
            <w:pPr>
              <w:spacing w:after="0"/>
              <w:jc w:val="left"/>
            </w:pPr>
            <w:r>
              <w:rPr>
                <w:sz w:val="16"/>
              </w:rPr>
              <w:t>B1-c worst recorded: Wildfire</w:t>
            </w:r>
          </w:p>
        </w:tc>
      </w:tr>
      <w:tr>
        <w:trPr>
          <w:cantSplit/>
        </w:trPr>
        <w:tc>
          <w:tcPr>
            <w:tcW w:type="dxa" w:w="1037"/>
          </w:tcPr>
          <w:p>
            <w:pPr>
              <w:spacing w:after="0"/>
              <w:jc w:val="left"/>
            </w:pPr>
            <w:r>
              <w:rPr>
                <w:sz w:val="16"/>
              </w:rPr>
              <w:t>1998-02-02</w:t>
            </w:r>
          </w:p>
        </w:tc>
        <w:tc>
          <w:tcPr>
            <w:tcW w:type="dxa" w:w="1215"/>
          </w:tcPr>
          <w:p>
            <w:pPr>
              <w:spacing w:after="0"/>
              <w:jc w:val="left"/>
            </w:pPr>
            <w:r>
              <w:rPr>
                <w:sz w:val="16"/>
              </w:rPr>
              <w:t>High Wind</w:t>
            </w:r>
          </w:p>
        </w:tc>
        <w:tc>
          <w:tcPr>
            <w:tcW w:type="dxa" w:w="1815"/>
          </w:tcPr>
          <w:p>
            <w:pPr>
              <w:spacing w:after="0"/>
              <w:jc w:val="left"/>
            </w:pPr>
            <w:r>
              <w:rPr>
                <w:sz w:val="16"/>
              </w:rPr>
              <w:t>78 kt (90 mph), measurement type not recorded</w:t>
            </w:r>
          </w:p>
        </w:tc>
        <w:tc>
          <w:tcPr>
            <w:tcW w:type="dxa" w:w="2747"/>
          </w:tcPr>
          <w:p>
            <w:pPr>
              <w:spacing w:after="0"/>
              <w:jc w:val="left"/>
            </w:pPr>
            <w:r>
              <w:rPr>
                <w:sz w:val="16"/>
              </w:rPr>
              <w:t>damage not reported</w:t>
            </w:r>
          </w:p>
        </w:tc>
        <w:tc>
          <w:tcPr>
            <w:tcW w:type="dxa" w:w="923"/>
          </w:tcPr>
          <w:p>
            <w:pPr>
              <w:spacing w:after="0"/>
              <w:jc w:val="right"/>
            </w:pPr>
            <w:r>
              <w:rPr>
                <w:sz w:val="16"/>
              </w:rPr>
              <w:t>0, 0</w:t>
            </w:r>
          </w:p>
        </w:tc>
        <w:tc>
          <w:tcPr>
            <w:tcW w:type="dxa" w:w="2900"/>
          </w:tcPr>
          <w:p>
            <w:pPr>
              <w:spacing w:after="0"/>
              <w:jc w:val="left"/>
            </w:pPr>
            <w:r>
              <w:rPr>
                <w:sz w:val="16"/>
              </w:rPr>
              <w:t>NWS zone CAZ037 (SAN LUIS OBISPO COUNTY INTERIOR VALLEYS), zone-level</w:t>
            </w:r>
          </w:p>
        </w:tc>
        <w:tc>
          <w:tcPr>
            <w:tcW w:type="dxa" w:w="1206"/>
          </w:tcPr>
          <w:p>
            <w:pPr>
              <w:spacing w:after="0"/>
              <w:jc w:val="left"/>
            </w:pPr>
          </w:p>
        </w:tc>
        <w:tc>
          <w:tcPr>
            <w:tcW w:type="dxa" w:w="2269"/>
          </w:tcPr>
          <w:p>
            <w:pPr>
              <w:spacing w:after="0"/>
              <w:jc w:val="left"/>
            </w:pPr>
            <w:r>
              <w:rPr>
                <w:sz w:val="16"/>
              </w:rPr>
              <w:t>B1-c worst recorded: High Wind and Strong Wind</w:t>
            </w:r>
          </w:p>
        </w:tc>
      </w:tr>
      <w:tr>
        <w:trPr>
          <w:cantSplit/>
        </w:trPr>
        <w:tc>
          <w:tcPr>
            <w:tcW w:type="dxa" w:w="1037"/>
          </w:tcPr>
          <w:p>
            <w:pPr>
              <w:spacing w:after="0"/>
              <w:jc w:val="left"/>
            </w:pPr>
            <w:r>
              <w:rPr>
                <w:sz w:val="16"/>
              </w:rPr>
              <w:t>1997-12-05</w:t>
            </w:r>
          </w:p>
        </w:tc>
        <w:tc>
          <w:tcPr>
            <w:tcW w:type="dxa" w:w="1215"/>
          </w:tcPr>
          <w:p>
            <w:pPr>
              <w:spacing w:after="0"/>
              <w:jc w:val="left"/>
            </w:pPr>
            <w:r>
              <w:rPr>
                <w:sz w:val="16"/>
              </w:rPr>
              <w:t>Winter Weather</w:t>
            </w:r>
          </w:p>
        </w:tc>
        <w:tc>
          <w:tcPr>
            <w:tcW w:type="dxa" w:w="1815"/>
          </w:tcPr>
          <w:p>
            <w:pPr>
              <w:spacing w:after="0"/>
              <w:jc w:val="left"/>
            </w:pPr>
          </w:p>
        </w:tc>
        <w:tc>
          <w:tcPr>
            <w:tcW w:type="dxa" w:w="2747"/>
          </w:tcPr>
          <w:p>
            <w:pPr>
              <w:spacing w:after="0"/>
              <w:jc w:val="left"/>
            </w:pPr>
            <w:r>
              <w:rPr>
                <w:sz w:val="16"/>
              </w:rPr>
              <w:t>damage not reported</w:t>
            </w:r>
          </w:p>
        </w:tc>
        <w:tc>
          <w:tcPr>
            <w:tcW w:type="dxa" w:w="923"/>
          </w:tcPr>
          <w:p>
            <w:pPr>
              <w:spacing w:after="0"/>
              <w:jc w:val="right"/>
            </w:pPr>
            <w:r>
              <w:rPr>
                <w:sz w:val="16"/>
              </w:rPr>
              <w:t>1, 0</w:t>
            </w:r>
          </w:p>
        </w:tc>
        <w:tc>
          <w:tcPr>
            <w:tcW w:type="dxa" w:w="2900"/>
          </w:tcPr>
          <w:p>
            <w:pPr>
              <w:spacing w:after="0"/>
              <w:jc w:val="left"/>
            </w:pPr>
            <w:r>
              <w:rPr>
                <w:sz w:val="16"/>
              </w:rPr>
              <w:t>NWS zone CAZ034 (X W SAN LUIS OBISPO), zone-level</w:t>
            </w:r>
          </w:p>
        </w:tc>
        <w:tc>
          <w:tcPr>
            <w:tcW w:type="dxa" w:w="1206"/>
          </w:tcPr>
          <w:p>
            <w:pPr>
              <w:spacing w:after="0"/>
              <w:jc w:val="left"/>
            </w:pPr>
          </w:p>
        </w:tc>
        <w:tc>
          <w:tcPr>
            <w:tcW w:type="dxa" w:w="2269"/>
          </w:tcPr>
          <w:p>
            <w:pPr>
              <w:spacing w:after="0"/>
              <w:jc w:val="left"/>
            </w:pPr>
            <w:r>
              <w:rPr>
                <w:sz w:val="16"/>
              </w:rPr>
              <w:t>deaths or injuries recorded</w:t>
            </w:r>
          </w:p>
        </w:tc>
      </w:tr>
      <w:tr>
        <w:trPr>
          <w:cantSplit/>
        </w:trPr>
        <w:tc>
          <w:tcPr>
            <w:tcW w:type="dxa" w:w="1037"/>
          </w:tcPr>
          <w:p>
            <w:pPr>
              <w:spacing w:after="0"/>
              <w:jc w:val="left"/>
            </w:pPr>
            <w:r>
              <w:rPr>
                <w:sz w:val="16"/>
              </w:rPr>
              <w:t>1993-02-18</w:t>
            </w:r>
          </w:p>
        </w:tc>
        <w:tc>
          <w:tcPr>
            <w:tcW w:type="dxa" w:w="1215"/>
          </w:tcPr>
          <w:p>
            <w:pPr>
              <w:spacing w:after="0"/>
              <w:jc w:val="left"/>
            </w:pPr>
            <w:r>
              <w:rPr>
                <w:sz w:val="16"/>
              </w:rPr>
              <w:t>Thunderstorm Wind</w:t>
            </w:r>
          </w:p>
        </w:tc>
        <w:tc>
          <w:tcPr>
            <w:tcW w:type="dxa" w:w="1815"/>
          </w:tcPr>
          <w:p>
            <w:pPr>
              <w:spacing w:after="0"/>
              <w:jc w:val="left"/>
            </w:pPr>
            <w:r>
              <w:rPr>
                <w:sz w:val="16"/>
              </w:rPr>
              <w:t>speed not recorded</w:t>
            </w:r>
          </w:p>
        </w:tc>
        <w:tc>
          <w:tcPr>
            <w:tcW w:type="dxa" w:w="2747"/>
          </w:tcPr>
          <w:p>
            <w:pPr>
              <w:spacing w:after="0"/>
              <w:jc w:val="left"/>
            </w:pPr>
            <w:r>
              <w:rPr>
                <w:sz w:val="16"/>
              </w:rPr>
              <w:t>$50,000 property; crops not recorded (1993 dollars)</w:t>
            </w:r>
          </w:p>
        </w:tc>
        <w:tc>
          <w:tcPr>
            <w:tcW w:type="dxa" w:w="923"/>
          </w:tcPr>
          <w:p>
            <w:pPr>
              <w:spacing w:after="0"/>
              <w:jc w:val="right"/>
            </w:pPr>
            <w:r>
              <w:rPr>
                <w:sz w:val="16"/>
              </w:rPr>
              <w:t>0, 0</w:t>
            </w:r>
          </w:p>
        </w:tc>
        <w:tc>
          <w:tcPr>
            <w:tcW w:type="dxa" w:w="2900"/>
          </w:tcPr>
          <w:p>
            <w:pPr>
              <w:spacing w:after="0"/>
              <w:jc w:val="left"/>
            </w:pPr>
            <w:r>
              <w:rPr>
                <w:sz w:val="16"/>
              </w:rPr>
              <w:t>San Luis Obispo and to Santa Barbara</w:t>
            </w:r>
          </w:p>
        </w:tc>
        <w:tc>
          <w:tcPr>
            <w:tcW w:type="dxa" w:w="1206"/>
          </w:tcPr>
          <w:p>
            <w:pPr>
              <w:spacing w:after="0"/>
              <w:jc w:val="left"/>
            </w:pPr>
          </w:p>
        </w:tc>
        <w:tc>
          <w:tcPr>
            <w:tcW w:type="dxa" w:w="2269"/>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591"/>
        <w:gridCol w:w="1037"/>
        <w:gridCol w:w="2016"/>
        <w:gridCol w:w="1530"/>
        <w:gridCol w:w="1606"/>
        <w:gridCol w:w="1037"/>
        <w:gridCol w:w="152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52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3.1</w:t>
            </w:r>
          </w:p>
        </w:tc>
        <w:tc>
          <w:tcPr>
            <w:tcW w:type="dxa" w:w="1473"/>
          </w:tcPr>
          <w:p>
            <w:pPr>
              <w:spacing w:after="0"/>
              <w:jc w:val="left"/>
            </w:pPr>
            <w:r>
              <w:rPr>
                <w:sz w:val="16"/>
              </w:rPr>
              <w:t>events per year at a location (modeled)</w:t>
            </w:r>
          </w:p>
        </w:tc>
        <w:tc>
          <w:tcPr>
            <w:tcW w:type="dxa" w:w="1591"/>
          </w:tcPr>
          <w:p>
            <w:pPr>
              <w:spacing w:after="0"/>
              <w:jc w:val="left"/>
            </w:pPr>
            <w:r>
              <w:rPr>
                <w:sz w:val="16"/>
              </w:rPr>
              <w:t>about 3.1 per year at a given location in the county</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w:t>
            </w:r>
          </w:p>
        </w:tc>
        <w:tc>
          <w:tcPr>
            <w:tcW w:type="dxa" w:w="1473"/>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0</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7"/>
          </w:tcPr>
          <w:p>
            <w:pPr>
              <w:spacing w:after="0"/>
              <w:jc w:val="right"/>
            </w:pPr>
            <w:r>
              <w:rPr>
                <w:sz w:val="16"/>
              </w:rPr>
              <w:t>89.6</w:t>
            </w:r>
          </w:p>
        </w:tc>
        <w:tc>
          <w:tcPr>
            <w:tcW w:type="dxa" w:w="1473"/>
          </w:tcPr>
          <w:p>
            <w:pPr>
              <w:spacing w:after="0"/>
              <w:jc w:val="left"/>
            </w:pPr>
            <w:r>
              <w:rPr>
                <w:sz w:val="16"/>
              </w:rPr>
              <w:t>event-days per year</w:t>
            </w:r>
          </w:p>
        </w:tc>
        <w:tc>
          <w:tcPr>
            <w:tcW w:type="dxa" w:w="1591"/>
          </w:tcPr>
          <w:p>
            <w:pPr>
              <w:spacing w:after="0"/>
              <w:jc w:val="left"/>
            </w:pPr>
            <w:r>
              <w:rPr>
                <w:sz w:val="16"/>
              </w:rPr>
              <w:t>about 89.6 days per year</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3,269</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0.111</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11.1%</w:t>
            </w:r>
          </w:p>
        </w:tc>
        <w:tc>
          <w:tcPr>
            <w:tcW w:type="dxa" w:w="1037"/>
          </w:tcPr>
          <w:p>
            <w:pPr>
              <w:spacing w:after="0"/>
              <w:jc w:val="left"/>
            </w:pPr>
          </w:p>
        </w:tc>
        <w:tc>
          <w:tcPr>
            <w:tcW w:type="dxa" w:w="2016"/>
          </w:tcPr>
          <w:p>
            <w:pPr>
              <w:spacing w:after="0"/>
              <w:jc w:val="left"/>
            </w:pP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0.0495</w:t>
            </w:r>
          </w:p>
        </w:tc>
        <w:tc>
          <w:tcPr>
            <w:tcW w:type="dxa" w:w="1473"/>
          </w:tcPr>
          <w:p>
            <w:pPr>
              <w:spacing w:after="0"/>
              <w:jc w:val="left"/>
            </w:pPr>
            <w:r>
              <w:rPr>
                <w:sz w:val="16"/>
              </w:rPr>
              <w:t>events per year</w:t>
            </w:r>
          </w:p>
        </w:tc>
        <w:tc>
          <w:tcPr>
            <w:tcW w:type="dxa" w:w="1591"/>
          </w:tcPr>
          <w:p>
            <w:pPr>
              <w:spacing w:after="0"/>
              <w:jc w:val="left"/>
            </w:pPr>
            <w:r>
              <w:rPr>
                <w:sz w:val="16"/>
              </w:rPr>
              <w:t>about 1 in 20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1.9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8.54</w:t>
            </w:r>
          </w:p>
        </w:tc>
        <w:tc>
          <w:tcPr>
            <w:tcW w:type="dxa" w:w="1473"/>
          </w:tcPr>
          <w:p>
            <w:pPr>
              <w:spacing w:after="0"/>
              <w:jc w:val="left"/>
            </w:pPr>
            <w:r>
              <w:rPr>
                <w:sz w:val="16"/>
              </w:rPr>
              <w:t>event-days per year</w:t>
            </w:r>
          </w:p>
        </w:tc>
        <w:tc>
          <w:tcPr>
            <w:tcW w:type="dxa" w:w="1591"/>
          </w:tcPr>
          <w:p>
            <w:pPr>
              <w:spacing w:after="0"/>
              <w:jc w:val="left"/>
            </w:pPr>
            <w:r>
              <w:rPr>
                <w:sz w:val="16"/>
              </w:rPr>
              <w:t>about 8.54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3 of 30 years, 1996 to 2025 (10%)</w:t>
            </w:r>
          </w:p>
        </w:tc>
        <w:tc>
          <w:tcPr>
            <w:tcW w:type="dxa" w:w="1530"/>
          </w:tcPr>
          <w:p>
            <w:pPr>
              <w:spacing w:after="0"/>
              <w:jc w:val="right"/>
            </w:pPr>
            <w:r>
              <w:rPr>
                <w:sz w:val="16"/>
              </w:rPr>
              <w:t>92.5</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p>
        </w:tc>
        <w:tc>
          <w:tcPr>
            <w:tcW w:type="dxa" w:w="1473"/>
          </w:tcPr>
          <w:p>
            <w:pPr>
              <w:spacing w:after="0"/>
              <w:jc w:val="left"/>
            </w:pPr>
            <w:r>
              <w:rPr>
                <w:sz w:val="16"/>
              </w:rPr>
              <w:t>event-days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0.643</w:t>
            </w:r>
          </w:p>
        </w:tc>
        <w:tc>
          <w:tcPr>
            <w:tcW w:type="dxa" w:w="1473"/>
          </w:tcPr>
          <w:p>
            <w:pPr>
              <w:spacing w:after="0"/>
              <w:jc w:val="left"/>
            </w:pPr>
            <w:r>
              <w:rPr>
                <w:sz w:val="16"/>
              </w:rPr>
              <w:t>event-days per year</w:t>
            </w:r>
          </w:p>
        </w:tc>
        <w:tc>
          <w:tcPr>
            <w:tcW w:type="dxa" w:w="1591"/>
          </w:tcPr>
          <w:p>
            <w:pPr>
              <w:spacing w:after="0"/>
              <w:jc w:val="left"/>
            </w:pPr>
            <w:r>
              <w:rPr>
                <w:sz w:val="16"/>
              </w:rPr>
              <w:t>about 0.643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11 of 30 years, 1996 to 2025 (36.7%)</w:t>
            </w:r>
          </w:p>
        </w:tc>
        <w:tc>
          <w:tcPr>
            <w:tcW w:type="dxa" w:w="1530"/>
          </w:tcPr>
          <w:p>
            <w:pPr>
              <w:spacing w:after="0"/>
              <w:jc w:val="right"/>
            </w:pPr>
            <w:r>
              <w:rPr>
                <w:sz w:val="16"/>
              </w:rPr>
              <w:t>18</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129</w:t>
            </w:r>
          </w:p>
        </w:tc>
        <w:tc>
          <w:tcPr>
            <w:tcW w:type="dxa" w:w="1473"/>
          </w:tcPr>
          <w:p>
            <w:pPr>
              <w:spacing w:after="0"/>
              <w:jc w:val="left"/>
            </w:pPr>
            <w:r>
              <w:rPr>
                <w:sz w:val="16"/>
              </w:rPr>
              <w:t>events per year (modeled)</w:t>
            </w:r>
          </w:p>
        </w:tc>
        <w:tc>
          <w:tcPr>
            <w:tcW w:type="dxa" w:w="1591"/>
          </w:tcPr>
          <w:p>
            <w:pPr>
              <w:spacing w:after="0"/>
              <w:jc w:val="left"/>
            </w:pPr>
            <w:r>
              <w:rPr>
                <w:sz w:val="16"/>
              </w:rPr>
              <w:t>about 129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3.22</w:t>
            </w:r>
          </w:p>
        </w:tc>
        <w:tc>
          <w:tcPr>
            <w:tcW w:type="dxa" w:w="1473"/>
          </w:tcPr>
          <w:p>
            <w:pPr>
              <w:spacing w:after="0"/>
              <w:jc w:val="left"/>
            </w:pPr>
            <w:r>
              <w:rPr>
                <w:sz w:val="16"/>
              </w:rPr>
              <w:t>days per year with a strike</w:t>
            </w:r>
          </w:p>
        </w:tc>
        <w:tc>
          <w:tcPr>
            <w:tcW w:type="dxa" w:w="1591"/>
          </w:tcPr>
          <w:p>
            <w:pPr>
              <w:spacing w:after="0"/>
              <w:jc w:val="left"/>
            </w:pPr>
            <w:r>
              <w:rPr>
                <w:sz w:val="16"/>
              </w:rPr>
              <w:t>about 3.22 days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0.0198</w:t>
            </w:r>
          </w:p>
        </w:tc>
        <w:tc>
          <w:tcPr>
            <w:tcW w:type="dxa" w:w="1473"/>
          </w:tcPr>
          <w:p>
            <w:pPr>
              <w:spacing w:after="0"/>
              <w:jc w:val="left"/>
            </w:pPr>
            <w:r>
              <w:rPr>
                <w:sz w:val="16"/>
              </w:rPr>
              <w:t>events per year</w:t>
            </w:r>
          </w:p>
        </w:tc>
        <w:tc>
          <w:tcPr>
            <w:tcW w:type="dxa" w:w="1591"/>
          </w:tcPr>
          <w:p>
            <w:pPr>
              <w:spacing w:after="0"/>
              <w:jc w:val="left"/>
            </w:pPr>
            <w:r>
              <w:rPr>
                <w:sz w:val="16"/>
              </w:rPr>
              <w:t>about 1 in 51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1</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0.0882</w:t>
            </w:r>
          </w:p>
        </w:tc>
        <w:tc>
          <w:tcPr>
            <w:tcW w:type="dxa" w:w="1473"/>
          </w:tcPr>
          <w:p>
            <w:pPr>
              <w:spacing w:after="0"/>
              <w:jc w:val="left"/>
            </w:pPr>
            <w:r>
              <w:rPr>
                <w:sz w:val="16"/>
              </w:rPr>
              <w:t>events per year</w:t>
            </w:r>
          </w:p>
        </w:tc>
        <w:tc>
          <w:tcPr>
            <w:tcW w:type="dxa" w:w="1591"/>
          </w:tcPr>
          <w:p>
            <w:pPr>
              <w:spacing w:after="0"/>
              <w:jc w:val="left"/>
            </w:pPr>
            <w:r>
              <w:rPr>
                <w:sz w:val="16"/>
              </w:rPr>
              <w:t>about 1 in 11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0.384</w:t>
            </w:r>
          </w:p>
        </w:tc>
        <w:tc>
          <w:tcPr>
            <w:tcW w:type="dxa" w:w="1473"/>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38.4%</w:t>
            </w: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0.0081</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0.81%</w:t>
            </w:r>
          </w:p>
        </w:tc>
        <w:tc>
          <w:tcPr>
            <w:tcW w:type="dxa" w:w="1037"/>
          </w:tcPr>
          <w:p>
            <w:pPr>
              <w:spacing w:after="0"/>
              <w:jc w:val="left"/>
            </w:pPr>
            <w:r>
              <w:rPr>
                <w:sz w:val="16"/>
              </w:rPr>
              <w:t>Likely</w:t>
            </w:r>
          </w:p>
        </w:tc>
        <w:tc>
          <w:tcPr>
            <w:tcW w:type="dxa" w:w="2016"/>
          </w:tcPr>
          <w:p>
            <w:pPr>
              <w:spacing w:after="0"/>
              <w:jc w:val="left"/>
            </w:pPr>
            <w:r>
              <w:rPr>
                <w:sz w:val="16"/>
              </w:rPr>
              <w:t>Storm Events records in 5 of 30 years, 1996 to 2025 (16.7%)</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1.05</w:t>
            </w:r>
          </w:p>
        </w:tc>
        <w:tc>
          <w:tcPr>
            <w:tcW w:type="dxa" w:w="1473"/>
          </w:tcPr>
          <w:p>
            <w:pPr>
              <w:spacing w:after="0"/>
              <w:jc w:val="left"/>
            </w:pPr>
            <w:r>
              <w:rPr>
                <w:sz w:val="16"/>
              </w:rPr>
              <w:t>event-days per year</w:t>
            </w:r>
          </w:p>
        </w:tc>
        <w:tc>
          <w:tcPr>
            <w:tcW w:type="dxa" w:w="1591"/>
          </w:tcPr>
          <w:p>
            <w:pPr>
              <w:spacing w:after="0"/>
              <w:jc w:val="left"/>
            </w:pPr>
            <w:r>
              <w:rPr>
                <w:sz w:val="16"/>
              </w:rPr>
              <w:t>about 1.05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5 of 30 years, 1996 to 2025 (16.7%)</w:t>
            </w:r>
          </w:p>
        </w:tc>
        <w:tc>
          <w:tcPr>
            <w:tcW w:type="dxa" w:w="1530"/>
          </w:tcPr>
          <w:p>
            <w:pPr>
              <w:spacing w:after="0"/>
              <w:jc w:val="right"/>
            </w:pPr>
            <w:r>
              <w:rPr>
                <w:sz w:val="16"/>
              </w:rPr>
              <w:t>18.3</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Avalanche</w:t>
            </w:r>
          </w:p>
        </w:tc>
        <w:tc>
          <w:tcPr>
            <w:tcW w:type="dxa" w:w="1958"/>
          </w:tcPr>
          <w:p>
            <w:pPr>
              <w:spacing w:after="0"/>
              <w:jc w:val="right"/>
            </w:pPr>
            <w:r>
              <w:rPr>
                <w:sz w:val="16"/>
              </w:rPr>
              <w:t>1 of 69</w:t>
            </w:r>
          </w:p>
        </w:tc>
        <w:tc>
          <w:tcPr>
            <w:tcW w:type="dxa" w:w="1478"/>
          </w:tcPr>
          <w:p>
            <w:pPr>
              <w:spacing w:after="0"/>
              <w:jc w:val="right"/>
            </w:pPr>
            <w:r>
              <w:rPr>
                <w:sz w:val="16"/>
              </w:rPr>
              <w:t>1.9</w:t>
            </w:r>
          </w:p>
        </w:tc>
        <w:tc>
          <w:tcPr>
            <w:tcW w:type="dxa" w:w="1550"/>
          </w:tcPr>
          <w:p>
            <w:pPr>
              <w:spacing w:after="0"/>
              <w:jc w:val="right"/>
            </w:pPr>
            <w:r>
              <w:rPr>
                <w:sz w:val="16"/>
              </w:rPr>
              <w:t>1.9</w:t>
            </w:r>
          </w:p>
        </w:tc>
        <w:tc>
          <w:tcPr>
            <w:tcW w:type="dxa" w:w="1478"/>
          </w:tcPr>
          <w:p>
            <w:pPr>
              <w:spacing w:after="0"/>
              <w:jc w:val="right"/>
            </w:pPr>
            <w:r>
              <w:rPr>
                <w:sz w:val="16"/>
              </w:rPr>
              <w:t>1.9</w:t>
            </w:r>
          </w:p>
        </w:tc>
        <w:tc>
          <w:tcPr>
            <w:tcW w:type="dxa" w:w="5283"/>
          </w:tcPr>
          <w:p>
            <w:pPr>
              <w:spacing w:after="0"/>
              <w:jc w:val="left"/>
            </w:pPr>
            <w:r>
              <w:rPr>
                <w:sz w:val="16"/>
              </w:rPr>
              <w:t>Very Low 1, Not Applicable 68</w:t>
            </w:r>
          </w:p>
        </w:tc>
      </w:tr>
      <w:tr>
        <w:trPr>
          <w:cantSplit/>
        </w:trPr>
        <w:tc>
          <w:tcPr>
            <w:tcW w:type="dxa" w:w="2365"/>
          </w:tcPr>
          <w:p>
            <w:pPr>
              <w:spacing w:after="0"/>
              <w:jc w:val="left"/>
            </w:pPr>
            <w:r>
              <w:rPr>
                <w:sz w:val="16"/>
              </w:rPr>
              <w:t>Coastal Flooding</w:t>
            </w:r>
          </w:p>
        </w:tc>
        <w:tc>
          <w:tcPr>
            <w:tcW w:type="dxa" w:w="1958"/>
          </w:tcPr>
          <w:p>
            <w:pPr>
              <w:spacing w:after="0"/>
              <w:jc w:val="right"/>
            </w:pPr>
            <w:r>
              <w:rPr>
                <w:sz w:val="16"/>
              </w:rPr>
              <w:t>17 of 69</w:t>
            </w:r>
          </w:p>
        </w:tc>
        <w:tc>
          <w:tcPr>
            <w:tcW w:type="dxa" w:w="1478"/>
          </w:tcPr>
          <w:p>
            <w:pPr>
              <w:spacing w:after="0"/>
              <w:jc w:val="right"/>
            </w:pPr>
            <w:r>
              <w:rPr>
                <w:sz w:val="16"/>
              </w:rPr>
              <w:t>70.7</w:t>
            </w:r>
          </w:p>
        </w:tc>
        <w:tc>
          <w:tcPr>
            <w:tcW w:type="dxa" w:w="1550"/>
          </w:tcPr>
          <w:p>
            <w:pPr>
              <w:spacing w:after="0"/>
              <w:jc w:val="right"/>
            </w:pPr>
            <w:r>
              <w:rPr>
                <w:sz w:val="16"/>
              </w:rPr>
              <w:t>82.9</w:t>
            </w:r>
          </w:p>
        </w:tc>
        <w:tc>
          <w:tcPr>
            <w:tcW w:type="dxa" w:w="1478"/>
          </w:tcPr>
          <w:p>
            <w:pPr>
              <w:spacing w:after="0"/>
              <w:jc w:val="right"/>
            </w:pPr>
            <w:r>
              <w:rPr>
                <w:sz w:val="16"/>
              </w:rPr>
              <w:t>92.1</w:t>
            </w:r>
          </w:p>
        </w:tc>
        <w:tc>
          <w:tcPr>
            <w:tcW w:type="dxa" w:w="5283"/>
          </w:tcPr>
          <w:p>
            <w:pPr>
              <w:spacing w:after="0"/>
              <w:jc w:val="left"/>
            </w:pPr>
            <w:r>
              <w:rPr>
                <w:sz w:val="16"/>
              </w:rPr>
              <w:t>Relatively Moderate 4, Relatively Low 9, Very Low 4, No Rating 52</w:t>
            </w:r>
          </w:p>
        </w:tc>
      </w:tr>
      <w:tr>
        <w:trPr>
          <w:cantSplit/>
        </w:trPr>
        <w:tc>
          <w:tcPr>
            <w:tcW w:type="dxa" w:w="2365"/>
          </w:tcPr>
          <w:p>
            <w:pPr>
              <w:spacing w:after="0"/>
              <w:jc w:val="left"/>
            </w:pPr>
            <w:r>
              <w:rPr>
                <w:sz w:val="16"/>
              </w:rPr>
              <w:t>Cold Wave</w:t>
            </w:r>
          </w:p>
        </w:tc>
        <w:tc>
          <w:tcPr>
            <w:tcW w:type="dxa" w:w="1958"/>
          </w:tcPr>
          <w:p>
            <w:pPr>
              <w:spacing w:after="0"/>
              <w:jc w:val="right"/>
            </w:pPr>
            <w:r>
              <w:rPr>
                <w:sz w:val="16"/>
              </w:rPr>
              <w:t>0 of 69</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 Rating 69</w:t>
            </w:r>
          </w:p>
        </w:tc>
      </w:tr>
      <w:tr>
        <w:trPr>
          <w:cantSplit/>
        </w:trPr>
        <w:tc>
          <w:tcPr>
            <w:tcW w:type="dxa" w:w="2365"/>
          </w:tcPr>
          <w:p>
            <w:pPr>
              <w:spacing w:after="0"/>
              <w:jc w:val="left"/>
            </w:pPr>
            <w:r>
              <w:rPr>
                <w:sz w:val="16"/>
              </w:rPr>
              <w:t>Drought</w:t>
            </w:r>
          </w:p>
        </w:tc>
        <w:tc>
          <w:tcPr>
            <w:tcW w:type="dxa" w:w="1958"/>
          </w:tcPr>
          <w:p>
            <w:pPr>
              <w:spacing w:after="0"/>
              <w:jc w:val="right"/>
            </w:pPr>
            <w:r>
              <w:rPr>
                <w:sz w:val="16"/>
              </w:rPr>
              <w:t>47 of 69</w:t>
            </w:r>
          </w:p>
        </w:tc>
        <w:tc>
          <w:tcPr>
            <w:tcW w:type="dxa" w:w="1478"/>
          </w:tcPr>
          <w:p>
            <w:pPr>
              <w:spacing w:after="0"/>
              <w:jc w:val="right"/>
            </w:pPr>
            <w:r>
              <w:rPr>
                <w:sz w:val="16"/>
              </w:rPr>
              <w:t>70.7</w:t>
            </w:r>
          </w:p>
        </w:tc>
        <w:tc>
          <w:tcPr>
            <w:tcW w:type="dxa" w:w="1550"/>
          </w:tcPr>
          <w:p>
            <w:pPr>
              <w:spacing w:after="0"/>
              <w:jc w:val="right"/>
            </w:pPr>
            <w:r>
              <w:rPr>
                <w:sz w:val="16"/>
              </w:rPr>
              <w:t>92.0</w:t>
            </w:r>
          </w:p>
        </w:tc>
        <w:tc>
          <w:tcPr>
            <w:tcW w:type="dxa" w:w="1478"/>
          </w:tcPr>
          <w:p>
            <w:pPr>
              <w:spacing w:after="0"/>
              <w:jc w:val="right"/>
            </w:pPr>
            <w:r>
              <w:rPr>
                <w:sz w:val="16"/>
              </w:rPr>
              <w:t>99.9</w:t>
            </w:r>
          </w:p>
        </w:tc>
        <w:tc>
          <w:tcPr>
            <w:tcW w:type="dxa" w:w="5283"/>
          </w:tcPr>
          <w:p>
            <w:pPr>
              <w:spacing w:after="0"/>
              <w:jc w:val="left"/>
            </w:pPr>
            <w:r>
              <w:rPr>
                <w:sz w:val="16"/>
              </w:rPr>
              <w:t>Very High 5, Relatively High 8, Relatively Moderate 10, Relatively Low 17, Very Low 7, No Rating 22</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69 of 69</w:t>
            </w:r>
          </w:p>
        </w:tc>
        <w:tc>
          <w:tcPr>
            <w:tcW w:type="dxa" w:w="1478"/>
          </w:tcPr>
          <w:p>
            <w:pPr>
              <w:spacing w:after="0"/>
              <w:jc w:val="right"/>
            </w:pPr>
            <w:r>
              <w:rPr>
                <w:sz w:val="16"/>
              </w:rPr>
              <w:t>60.9</w:t>
            </w:r>
          </w:p>
        </w:tc>
        <w:tc>
          <w:tcPr>
            <w:tcW w:type="dxa" w:w="1550"/>
          </w:tcPr>
          <w:p>
            <w:pPr>
              <w:spacing w:after="0"/>
              <w:jc w:val="right"/>
            </w:pPr>
            <w:r>
              <w:rPr>
                <w:sz w:val="16"/>
              </w:rPr>
              <w:t>86.9</w:t>
            </w:r>
          </w:p>
        </w:tc>
        <w:tc>
          <w:tcPr>
            <w:tcW w:type="dxa" w:w="1478"/>
          </w:tcPr>
          <w:p>
            <w:pPr>
              <w:spacing w:after="0"/>
              <w:jc w:val="right"/>
            </w:pPr>
            <w:r>
              <w:rPr>
                <w:sz w:val="16"/>
              </w:rPr>
              <w:t>98.3</w:t>
            </w:r>
          </w:p>
        </w:tc>
        <w:tc>
          <w:tcPr>
            <w:tcW w:type="dxa" w:w="5283"/>
          </w:tcPr>
          <w:p>
            <w:pPr>
              <w:spacing w:after="0"/>
              <w:jc w:val="left"/>
            </w:pPr>
            <w:r>
              <w:rPr>
                <w:sz w:val="16"/>
              </w:rPr>
              <w:t>Very High 1, Relatively High 24, Relatively Moderate 41, Relatively Low 3</w:t>
            </w:r>
          </w:p>
        </w:tc>
      </w:tr>
      <w:tr>
        <w:trPr>
          <w:cantSplit/>
        </w:trPr>
        <w:tc>
          <w:tcPr>
            <w:tcW w:type="dxa" w:w="2365"/>
          </w:tcPr>
          <w:p>
            <w:pPr>
              <w:spacing w:after="0"/>
              <w:jc w:val="left"/>
            </w:pPr>
            <w:r>
              <w:rPr>
                <w:sz w:val="16"/>
              </w:rPr>
              <w:t>Hail</w:t>
            </w:r>
          </w:p>
        </w:tc>
        <w:tc>
          <w:tcPr>
            <w:tcW w:type="dxa" w:w="1958"/>
          </w:tcPr>
          <w:p>
            <w:pPr>
              <w:spacing w:after="0"/>
              <w:jc w:val="right"/>
            </w:pPr>
            <w:r>
              <w:rPr>
                <w:sz w:val="16"/>
              </w:rPr>
              <w:t>69 of 69</w:t>
            </w:r>
          </w:p>
        </w:tc>
        <w:tc>
          <w:tcPr>
            <w:tcW w:type="dxa" w:w="1478"/>
          </w:tcPr>
          <w:p>
            <w:pPr>
              <w:spacing w:after="0"/>
              <w:jc w:val="right"/>
            </w:pPr>
            <w:r>
              <w:rPr>
                <w:sz w:val="16"/>
              </w:rPr>
              <w:t>1.5</w:t>
            </w:r>
          </w:p>
        </w:tc>
        <w:tc>
          <w:tcPr>
            <w:tcW w:type="dxa" w:w="1550"/>
          </w:tcPr>
          <w:p>
            <w:pPr>
              <w:spacing w:after="0"/>
              <w:jc w:val="right"/>
            </w:pPr>
            <w:r>
              <w:rPr>
                <w:sz w:val="16"/>
              </w:rPr>
              <w:t>8.0</w:t>
            </w:r>
          </w:p>
        </w:tc>
        <w:tc>
          <w:tcPr>
            <w:tcW w:type="dxa" w:w="1478"/>
          </w:tcPr>
          <w:p>
            <w:pPr>
              <w:spacing w:after="0"/>
              <w:jc w:val="right"/>
            </w:pPr>
            <w:r>
              <w:rPr>
                <w:sz w:val="16"/>
              </w:rPr>
              <w:t>49.7</w:t>
            </w:r>
          </w:p>
        </w:tc>
        <w:tc>
          <w:tcPr>
            <w:tcW w:type="dxa" w:w="5283"/>
          </w:tcPr>
          <w:p>
            <w:pPr>
              <w:spacing w:after="0"/>
              <w:jc w:val="left"/>
            </w:pPr>
            <w:r>
              <w:rPr>
                <w:sz w:val="16"/>
              </w:rPr>
              <w:t>Relatively Low 3, Very Low 66</w:t>
            </w:r>
          </w:p>
        </w:tc>
      </w:tr>
      <w:tr>
        <w:trPr>
          <w:cantSplit/>
        </w:trPr>
        <w:tc>
          <w:tcPr>
            <w:tcW w:type="dxa" w:w="2365"/>
          </w:tcPr>
          <w:p>
            <w:pPr>
              <w:spacing w:after="0"/>
              <w:jc w:val="left"/>
            </w:pPr>
            <w:r>
              <w:rPr>
                <w:sz w:val="16"/>
              </w:rPr>
              <w:t>Heat Wave</w:t>
            </w:r>
          </w:p>
        </w:tc>
        <w:tc>
          <w:tcPr>
            <w:tcW w:type="dxa" w:w="1958"/>
          </w:tcPr>
          <w:p>
            <w:pPr>
              <w:spacing w:after="0"/>
              <w:jc w:val="right"/>
            </w:pPr>
            <w:r>
              <w:rPr>
                <w:sz w:val="16"/>
              </w:rPr>
              <w:t>69 of 69</w:t>
            </w:r>
          </w:p>
        </w:tc>
        <w:tc>
          <w:tcPr>
            <w:tcW w:type="dxa" w:w="1478"/>
          </w:tcPr>
          <w:p>
            <w:pPr>
              <w:spacing w:after="0"/>
              <w:jc w:val="right"/>
            </w:pPr>
            <w:r>
              <w:rPr>
                <w:sz w:val="16"/>
              </w:rPr>
              <w:t>2.3</w:t>
            </w:r>
          </w:p>
        </w:tc>
        <w:tc>
          <w:tcPr>
            <w:tcW w:type="dxa" w:w="1550"/>
          </w:tcPr>
          <w:p>
            <w:pPr>
              <w:spacing w:after="0"/>
              <w:jc w:val="right"/>
            </w:pPr>
            <w:r>
              <w:rPr>
                <w:sz w:val="16"/>
              </w:rPr>
              <w:t>16.7</w:t>
            </w:r>
          </w:p>
        </w:tc>
        <w:tc>
          <w:tcPr>
            <w:tcW w:type="dxa" w:w="1478"/>
          </w:tcPr>
          <w:p>
            <w:pPr>
              <w:spacing w:after="0"/>
              <w:jc w:val="right"/>
            </w:pPr>
            <w:r>
              <w:rPr>
                <w:sz w:val="16"/>
              </w:rPr>
              <w:t>81.0</w:t>
            </w:r>
          </w:p>
        </w:tc>
        <w:tc>
          <w:tcPr>
            <w:tcW w:type="dxa" w:w="5283"/>
          </w:tcPr>
          <w:p>
            <w:pPr>
              <w:spacing w:after="0"/>
              <w:jc w:val="left"/>
            </w:pPr>
            <w:r>
              <w:rPr>
                <w:sz w:val="16"/>
              </w:rPr>
              <w:t>Relatively Moderate 8, Relatively Low 26, Very Low 35</w:t>
            </w:r>
          </w:p>
        </w:tc>
      </w:tr>
      <w:tr>
        <w:trPr>
          <w:cantSplit/>
        </w:trPr>
        <w:tc>
          <w:tcPr>
            <w:tcW w:type="dxa" w:w="2365"/>
          </w:tcPr>
          <w:p>
            <w:pPr>
              <w:spacing w:after="0"/>
              <w:jc w:val="left"/>
            </w:pPr>
            <w:r>
              <w:rPr>
                <w:sz w:val="16"/>
              </w:rPr>
              <w:t>Hurricane</w:t>
            </w:r>
          </w:p>
        </w:tc>
        <w:tc>
          <w:tcPr>
            <w:tcW w:type="dxa" w:w="1958"/>
          </w:tcPr>
          <w:p>
            <w:pPr>
              <w:spacing w:after="0"/>
              <w:jc w:val="right"/>
            </w:pPr>
            <w:r>
              <w:rPr>
                <w:sz w:val="16"/>
              </w:rPr>
              <w:t>0 of 69</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Not Applicable 69</w:t>
            </w:r>
          </w:p>
        </w:tc>
      </w:tr>
      <w:tr>
        <w:trPr>
          <w:cantSplit/>
        </w:trPr>
        <w:tc>
          <w:tcPr>
            <w:tcW w:type="dxa" w:w="2365"/>
          </w:tcPr>
          <w:p>
            <w:pPr>
              <w:spacing w:after="0"/>
              <w:jc w:val="left"/>
            </w:pPr>
            <w:r>
              <w:rPr>
                <w:sz w:val="16"/>
              </w:rPr>
              <w:t>Ice Storm</w:t>
            </w:r>
          </w:p>
        </w:tc>
        <w:tc>
          <w:tcPr>
            <w:tcW w:type="dxa" w:w="1958"/>
          </w:tcPr>
          <w:p>
            <w:pPr>
              <w:spacing w:after="0"/>
              <w:jc w:val="right"/>
            </w:pPr>
            <w:r>
              <w:rPr>
                <w:sz w:val="16"/>
              </w:rPr>
              <w:t>0 of 69</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Not Applicable 69</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69 of 69</w:t>
            </w:r>
          </w:p>
        </w:tc>
        <w:tc>
          <w:tcPr>
            <w:tcW w:type="dxa" w:w="1478"/>
          </w:tcPr>
          <w:p>
            <w:pPr>
              <w:spacing w:after="0"/>
              <w:jc w:val="right"/>
            </w:pPr>
            <w:r>
              <w:rPr>
                <w:sz w:val="16"/>
              </w:rPr>
              <w:t>0.7</w:t>
            </w:r>
          </w:p>
        </w:tc>
        <w:tc>
          <w:tcPr>
            <w:tcW w:type="dxa" w:w="1550"/>
          </w:tcPr>
          <w:p>
            <w:pPr>
              <w:spacing w:after="0"/>
              <w:jc w:val="right"/>
            </w:pPr>
            <w:r>
              <w:rPr>
                <w:sz w:val="16"/>
              </w:rPr>
              <w:t>85.8</w:t>
            </w:r>
          </w:p>
        </w:tc>
        <w:tc>
          <w:tcPr>
            <w:tcW w:type="dxa" w:w="1478"/>
          </w:tcPr>
          <w:p>
            <w:pPr>
              <w:spacing w:after="0"/>
              <w:jc w:val="right"/>
            </w:pPr>
            <w:r>
              <w:rPr>
                <w:sz w:val="16"/>
              </w:rPr>
              <w:t>99.1</w:t>
            </w:r>
          </w:p>
        </w:tc>
        <w:tc>
          <w:tcPr>
            <w:tcW w:type="dxa" w:w="5283"/>
          </w:tcPr>
          <w:p>
            <w:pPr>
              <w:spacing w:after="0"/>
              <w:jc w:val="left"/>
            </w:pPr>
            <w:r>
              <w:rPr>
                <w:sz w:val="16"/>
              </w:rPr>
              <w:t>Very High 15, Relatively High 31, Relatively Moderate 13, Relatively Low 8, Very Low 2</w:t>
            </w:r>
          </w:p>
        </w:tc>
      </w:tr>
      <w:tr>
        <w:trPr>
          <w:cantSplit/>
        </w:trPr>
        <w:tc>
          <w:tcPr>
            <w:tcW w:type="dxa" w:w="2365"/>
          </w:tcPr>
          <w:p>
            <w:pPr>
              <w:spacing w:after="0"/>
              <w:jc w:val="left"/>
            </w:pPr>
            <w:r>
              <w:rPr>
                <w:sz w:val="16"/>
              </w:rPr>
              <w:t>Landslide</w:t>
            </w:r>
          </w:p>
        </w:tc>
        <w:tc>
          <w:tcPr>
            <w:tcW w:type="dxa" w:w="1958"/>
          </w:tcPr>
          <w:p>
            <w:pPr>
              <w:spacing w:after="0"/>
              <w:jc w:val="right"/>
            </w:pPr>
            <w:r>
              <w:rPr>
                <w:sz w:val="16"/>
              </w:rPr>
              <w:t>69 of 69</w:t>
            </w:r>
          </w:p>
        </w:tc>
        <w:tc>
          <w:tcPr>
            <w:tcW w:type="dxa" w:w="1478"/>
          </w:tcPr>
          <w:p>
            <w:pPr>
              <w:spacing w:after="0"/>
              <w:jc w:val="right"/>
            </w:pPr>
            <w:r>
              <w:rPr>
                <w:sz w:val="16"/>
              </w:rPr>
              <w:t>8.9</w:t>
            </w:r>
          </w:p>
        </w:tc>
        <w:tc>
          <w:tcPr>
            <w:tcW w:type="dxa" w:w="1550"/>
          </w:tcPr>
          <w:p>
            <w:pPr>
              <w:spacing w:after="0"/>
              <w:jc w:val="right"/>
            </w:pPr>
            <w:r>
              <w:rPr>
                <w:sz w:val="16"/>
              </w:rPr>
              <w:t>84.9</w:t>
            </w:r>
          </w:p>
        </w:tc>
        <w:tc>
          <w:tcPr>
            <w:tcW w:type="dxa" w:w="1478"/>
          </w:tcPr>
          <w:p>
            <w:pPr>
              <w:spacing w:after="0"/>
              <w:jc w:val="right"/>
            </w:pPr>
            <w:r>
              <w:rPr>
                <w:sz w:val="16"/>
              </w:rPr>
              <w:t>99.9</w:t>
            </w:r>
          </w:p>
        </w:tc>
        <w:tc>
          <w:tcPr>
            <w:tcW w:type="dxa" w:w="5283"/>
          </w:tcPr>
          <w:p>
            <w:pPr>
              <w:spacing w:after="0"/>
              <w:jc w:val="left"/>
            </w:pPr>
            <w:r>
              <w:rPr>
                <w:sz w:val="16"/>
              </w:rPr>
              <w:t>Very High 1, Relatively High 11, Relatively Moderate 4, Relatively Low 22, Very Low 31</w:t>
            </w:r>
          </w:p>
        </w:tc>
      </w:tr>
      <w:tr>
        <w:trPr>
          <w:cantSplit/>
        </w:trPr>
        <w:tc>
          <w:tcPr>
            <w:tcW w:type="dxa" w:w="2365"/>
          </w:tcPr>
          <w:p>
            <w:pPr>
              <w:spacing w:after="0"/>
              <w:jc w:val="left"/>
            </w:pPr>
            <w:r>
              <w:rPr>
                <w:sz w:val="16"/>
              </w:rPr>
              <w:t>Lightning</w:t>
            </w:r>
          </w:p>
        </w:tc>
        <w:tc>
          <w:tcPr>
            <w:tcW w:type="dxa" w:w="1958"/>
          </w:tcPr>
          <w:p>
            <w:pPr>
              <w:spacing w:after="0"/>
              <w:jc w:val="right"/>
            </w:pPr>
            <w:r>
              <w:rPr>
                <w:sz w:val="16"/>
              </w:rPr>
              <w:t>69 of 69</w:t>
            </w:r>
          </w:p>
        </w:tc>
        <w:tc>
          <w:tcPr>
            <w:tcW w:type="dxa" w:w="1478"/>
          </w:tcPr>
          <w:p>
            <w:pPr>
              <w:spacing w:after="0"/>
              <w:jc w:val="right"/>
            </w:pPr>
            <w:r>
              <w:rPr>
                <w:sz w:val="16"/>
              </w:rPr>
              <w:t>2.1</w:t>
            </w:r>
          </w:p>
        </w:tc>
        <w:tc>
          <w:tcPr>
            <w:tcW w:type="dxa" w:w="1550"/>
          </w:tcPr>
          <w:p>
            <w:pPr>
              <w:spacing w:after="0"/>
              <w:jc w:val="right"/>
            </w:pPr>
            <w:r>
              <w:rPr>
                <w:sz w:val="16"/>
              </w:rPr>
              <w:t>8.5</w:t>
            </w:r>
          </w:p>
        </w:tc>
        <w:tc>
          <w:tcPr>
            <w:tcW w:type="dxa" w:w="1478"/>
          </w:tcPr>
          <w:p>
            <w:pPr>
              <w:spacing w:after="0"/>
              <w:jc w:val="right"/>
            </w:pPr>
            <w:r>
              <w:rPr>
                <w:sz w:val="16"/>
              </w:rPr>
              <w:t>15.8</w:t>
            </w:r>
          </w:p>
        </w:tc>
        <w:tc>
          <w:tcPr>
            <w:tcW w:type="dxa" w:w="5283"/>
          </w:tcPr>
          <w:p>
            <w:pPr>
              <w:spacing w:after="0"/>
              <w:jc w:val="left"/>
            </w:pPr>
            <w:r>
              <w:rPr>
                <w:sz w:val="16"/>
              </w:rPr>
              <w:t>Very Low 69</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69 of 69</w:t>
            </w:r>
          </w:p>
        </w:tc>
        <w:tc>
          <w:tcPr>
            <w:tcW w:type="dxa" w:w="1478"/>
          </w:tcPr>
          <w:p>
            <w:pPr>
              <w:spacing w:after="0"/>
              <w:jc w:val="right"/>
            </w:pPr>
            <w:r>
              <w:rPr>
                <w:sz w:val="16"/>
              </w:rPr>
              <w:t>1.0</w:t>
            </w:r>
          </w:p>
        </w:tc>
        <w:tc>
          <w:tcPr>
            <w:tcW w:type="dxa" w:w="1550"/>
          </w:tcPr>
          <w:p>
            <w:pPr>
              <w:spacing w:after="0"/>
              <w:jc w:val="right"/>
            </w:pPr>
            <w:r>
              <w:rPr>
                <w:sz w:val="16"/>
              </w:rPr>
              <w:t>6.0</w:t>
            </w:r>
          </w:p>
        </w:tc>
        <w:tc>
          <w:tcPr>
            <w:tcW w:type="dxa" w:w="1478"/>
          </w:tcPr>
          <w:p>
            <w:pPr>
              <w:spacing w:after="0"/>
              <w:jc w:val="right"/>
            </w:pPr>
            <w:r>
              <w:rPr>
                <w:sz w:val="16"/>
              </w:rPr>
              <w:t>10.9</w:t>
            </w:r>
          </w:p>
        </w:tc>
        <w:tc>
          <w:tcPr>
            <w:tcW w:type="dxa" w:w="5283"/>
          </w:tcPr>
          <w:p>
            <w:pPr>
              <w:spacing w:after="0"/>
              <w:jc w:val="left"/>
            </w:pPr>
            <w:r>
              <w:rPr>
                <w:sz w:val="16"/>
              </w:rPr>
              <w:t>Very Low 69</w:t>
            </w:r>
          </w:p>
        </w:tc>
      </w:tr>
      <w:tr>
        <w:trPr>
          <w:cantSplit/>
        </w:trPr>
        <w:tc>
          <w:tcPr>
            <w:tcW w:type="dxa" w:w="2365"/>
          </w:tcPr>
          <w:p>
            <w:pPr>
              <w:spacing w:after="0"/>
              <w:jc w:val="left"/>
            </w:pPr>
            <w:r>
              <w:rPr>
                <w:sz w:val="16"/>
              </w:rPr>
              <w:t>Tornado</w:t>
            </w:r>
          </w:p>
        </w:tc>
        <w:tc>
          <w:tcPr>
            <w:tcW w:type="dxa" w:w="1958"/>
          </w:tcPr>
          <w:p>
            <w:pPr>
              <w:spacing w:after="0"/>
              <w:jc w:val="right"/>
            </w:pPr>
            <w:r>
              <w:rPr>
                <w:sz w:val="16"/>
              </w:rPr>
              <w:t>69 of 69</w:t>
            </w:r>
          </w:p>
        </w:tc>
        <w:tc>
          <w:tcPr>
            <w:tcW w:type="dxa" w:w="1478"/>
          </w:tcPr>
          <w:p>
            <w:pPr>
              <w:spacing w:after="0"/>
              <w:jc w:val="right"/>
            </w:pPr>
            <w:r>
              <w:rPr>
                <w:sz w:val="16"/>
              </w:rPr>
              <w:t>0.3</w:t>
            </w:r>
          </w:p>
        </w:tc>
        <w:tc>
          <w:tcPr>
            <w:tcW w:type="dxa" w:w="1550"/>
          </w:tcPr>
          <w:p>
            <w:pPr>
              <w:spacing w:after="0"/>
              <w:jc w:val="right"/>
            </w:pPr>
            <w:r>
              <w:rPr>
                <w:sz w:val="16"/>
              </w:rPr>
              <w:t>1.1</w:t>
            </w:r>
          </w:p>
        </w:tc>
        <w:tc>
          <w:tcPr>
            <w:tcW w:type="dxa" w:w="1478"/>
          </w:tcPr>
          <w:p>
            <w:pPr>
              <w:spacing w:after="0"/>
              <w:jc w:val="right"/>
            </w:pPr>
            <w:r>
              <w:rPr>
                <w:sz w:val="16"/>
              </w:rPr>
              <w:t>4.4</w:t>
            </w:r>
          </w:p>
        </w:tc>
        <w:tc>
          <w:tcPr>
            <w:tcW w:type="dxa" w:w="5283"/>
          </w:tcPr>
          <w:p>
            <w:pPr>
              <w:spacing w:after="0"/>
              <w:jc w:val="left"/>
            </w:pPr>
            <w:r>
              <w:rPr>
                <w:sz w:val="16"/>
              </w:rPr>
              <w:t>Very Low 69</w:t>
            </w:r>
          </w:p>
        </w:tc>
      </w:tr>
      <w:tr>
        <w:trPr>
          <w:cantSplit/>
        </w:trPr>
        <w:tc>
          <w:tcPr>
            <w:tcW w:type="dxa" w:w="2365"/>
          </w:tcPr>
          <w:p>
            <w:pPr>
              <w:spacing w:after="0"/>
              <w:jc w:val="left"/>
            </w:pPr>
            <w:r>
              <w:rPr>
                <w:sz w:val="16"/>
              </w:rPr>
              <w:t>Tsunami</w:t>
            </w:r>
          </w:p>
        </w:tc>
        <w:tc>
          <w:tcPr>
            <w:tcW w:type="dxa" w:w="1958"/>
          </w:tcPr>
          <w:p>
            <w:pPr>
              <w:spacing w:after="0"/>
              <w:jc w:val="right"/>
            </w:pPr>
            <w:r>
              <w:rPr>
                <w:sz w:val="16"/>
              </w:rPr>
              <w:t>20 of 69</w:t>
            </w:r>
          </w:p>
        </w:tc>
        <w:tc>
          <w:tcPr>
            <w:tcW w:type="dxa" w:w="1478"/>
          </w:tcPr>
          <w:p>
            <w:pPr>
              <w:spacing w:after="0"/>
              <w:jc w:val="right"/>
            </w:pPr>
            <w:r>
              <w:rPr>
                <w:sz w:val="16"/>
              </w:rPr>
              <w:t>16.2</w:t>
            </w:r>
          </w:p>
        </w:tc>
        <w:tc>
          <w:tcPr>
            <w:tcW w:type="dxa" w:w="1550"/>
          </w:tcPr>
          <w:p>
            <w:pPr>
              <w:spacing w:after="0"/>
              <w:jc w:val="right"/>
            </w:pPr>
            <w:r>
              <w:rPr>
                <w:sz w:val="16"/>
              </w:rPr>
              <w:t>70.1</w:t>
            </w:r>
          </w:p>
        </w:tc>
        <w:tc>
          <w:tcPr>
            <w:tcW w:type="dxa" w:w="1478"/>
          </w:tcPr>
          <w:p>
            <w:pPr>
              <w:spacing w:after="0"/>
              <w:jc w:val="right"/>
            </w:pPr>
            <w:r>
              <w:rPr>
                <w:sz w:val="16"/>
              </w:rPr>
              <w:t>92.0</w:t>
            </w:r>
          </w:p>
        </w:tc>
        <w:tc>
          <w:tcPr>
            <w:tcW w:type="dxa" w:w="5283"/>
          </w:tcPr>
          <w:p>
            <w:pPr>
              <w:spacing w:after="0"/>
              <w:jc w:val="left"/>
            </w:pPr>
            <w:r>
              <w:rPr>
                <w:sz w:val="16"/>
              </w:rPr>
              <w:t>Relatively Moderate 7, Relatively Low 9, Very Low 4, Not Applicable 49</w:t>
            </w:r>
          </w:p>
        </w:tc>
      </w:tr>
      <w:tr>
        <w:trPr>
          <w:cantSplit/>
        </w:trPr>
        <w:tc>
          <w:tcPr>
            <w:tcW w:type="dxa" w:w="2365"/>
          </w:tcPr>
          <w:p>
            <w:pPr>
              <w:spacing w:after="0"/>
              <w:jc w:val="left"/>
            </w:pPr>
            <w:r>
              <w:rPr>
                <w:sz w:val="16"/>
              </w:rPr>
              <w:t>Wildfire</w:t>
            </w:r>
          </w:p>
        </w:tc>
        <w:tc>
          <w:tcPr>
            <w:tcW w:type="dxa" w:w="1958"/>
          </w:tcPr>
          <w:p>
            <w:pPr>
              <w:spacing w:after="0"/>
              <w:jc w:val="right"/>
            </w:pPr>
            <w:r>
              <w:rPr>
                <w:sz w:val="16"/>
              </w:rPr>
              <w:t>67 of 69</w:t>
            </w:r>
          </w:p>
        </w:tc>
        <w:tc>
          <w:tcPr>
            <w:tcW w:type="dxa" w:w="1478"/>
          </w:tcPr>
          <w:p>
            <w:pPr>
              <w:spacing w:after="0"/>
              <w:jc w:val="right"/>
            </w:pPr>
            <w:r>
              <w:rPr>
                <w:sz w:val="16"/>
              </w:rPr>
              <w:t>19.1</w:t>
            </w:r>
          </w:p>
        </w:tc>
        <w:tc>
          <w:tcPr>
            <w:tcW w:type="dxa" w:w="1550"/>
          </w:tcPr>
          <w:p>
            <w:pPr>
              <w:spacing w:after="0"/>
              <w:jc w:val="right"/>
            </w:pPr>
            <w:r>
              <w:rPr>
                <w:sz w:val="16"/>
              </w:rPr>
              <w:t>91.5</w:t>
            </w:r>
          </w:p>
        </w:tc>
        <w:tc>
          <w:tcPr>
            <w:tcW w:type="dxa" w:w="1478"/>
          </w:tcPr>
          <w:p>
            <w:pPr>
              <w:spacing w:after="0"/>
              <w:jc w:val="right"/>
            </w:pPr>
            <w:r>
              <w:rPr>
                <w:sz w:val="16"/>
              </w:rPr>
              <w:t>99.6</w:t>
            </w:r>
          </w:p>
        </w:tc>
        <w:tc>
          <w:tcPr>
            <w:tcW w:type="dxa" w:w="5283"/>
          </w:tcPr>
          <w:p>
            <w:pPr>
              <w:spacing w:after="0"/>
              <w:jc w:val="left"/>
            </w:pPr>
            <w:r>
              <w:rPr>
                <w:sz w:val="16"/>
              </w:rPr>
              <w:t>Very High 4, Relatively High 13, Relatively Moderate 29, Relatively Low 11, Very Low 10, No Rating 2</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68 of 69</w:t>
            </w:r>
          </w:p>
        </w:tc>
        <w:tc>
          <w:tcPr>
            <w:tcW w:type="dxa" w:w="1478"/>
          </w:tcPr>
          <w:p>
            <w:pPr>
              <w:spacing w:after="0"/>
              <w:jc w:val="right"/>
            </w:pPr>
            <w:r>
              <w:rPr>
                <w:sz w:val="16"/>
              </w:rPr>
              <w:t>10.7</w:t>
            </w:r>
          </w:p>
        </w:tc>
        <w:tc>
          <w:tcPr>
            <w:tcW w:type="dxa" w:w="1550"/>
          </w:tcPr>
          <w:p>
            <w:pPr>
              <w:spacing w:after="0"/>
              <w:jc w:val="right"/>
            </w:pPr>
            <w:r>
              <w:rPr>
                <w:sz w:val="16"/>
              </w:rPr>
              <w:t>11.4</w:t>
            </w:r>
          </w:p>
        </w:tc>
        <w:tc>
          <w:tcPr>
            <w:tcW w:type="dxa" w:w="1478"/>
          </w:tcPr>
          <w:p>
            <w:pPr>
              <w:spacing w:after="0"/>
              <w:jc w:val="right"/>
            </w:pPr>
            <w:r>
              <w:rPr>
                <w:sz w:val="16"/>
              </w:rPr>
              <w:t>16.4</w:t>
            </w:r>
          </w:p>
        </w:tc>
        <w:tc>
          <w:tcPr>
            <w:tcW w:type="dxa" w:w="5283"/>
          </w:tcPr>
          <w:p>
            <w:pPr>
              <w:spacing w:after="0"/>
              <w:jc w:val="left"/>
            </w:pPr>
            <w:r>
              <w:rPr>
                <w:sz w:val="16"/>
              </w:rPr>
              <w:t>Very Low 68, No Rating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9"/>
        <w:gridCol w:w="680"/>
        <w:gridCol w:w="2552"/>
        <w:gridCol w:w="2056"/>
        <w:gridCol w:w="2135"/>
        <w:gridCol w:w="2284"/>
        <w:gridCol w:w="2516"/>
      </w:tblGrid>
      <w:tr>
        <w:trPr>
          <w:cantSplit/>
          <w:tblHeader/>
        </w:trPr>
        <w:tc>
          <w:tcPr>
            <w:tcW w:type="dxa" w:w="188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Plan status</w:t>
            </w:r>
          </w:p>
        </w:tc>
        <w:tc>
          <w:tcPr>
            <w:tcW w:type="dxa" w:w="20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6"/>
            <w:shd w:val="clear" w:color="auto" w:fill="E8E8E8"/>
          </w:tcPr>
          <w:p>
            <w:pPr>
              <w:spacing w:after="0"/>
              <w:jc w:val="left"/>
            </w:pPr>
            <w:r>
              <w:rPr>
                <w:b/>
                <w:sz w:val="16"/>
              </w:rPr>
              <w:t>Notes</w:t>
            </w:r>
          </w:p>
        </w:tc>
      </w:tr>
      <w:tr>
        <w:trPr>
          <w:cantSplit/>
        </w:trPr>
        <w:tc>
          <w:tcPr>
            <w:tcW w:type="dxa" w:w="1889"/>
          </w:tcPr>
          <w:p>
            <w:pPr>
              <w:spacing w:after="0"/>
              <w:jc w:val="left"/>
            </w:pPr>
            <w:r>
              <w:rPr>
                <w:sz w:val="16"/>
              </w:rPr>
              <w:t>San Luis Obispo County</w:t>
            </w:r>
          </w:p>
        </w:tc>
        <w:tc>
          <w:tcPr>
            <w:tcW w:type="dxa" w:w="680"/>
          </w:tcPr>
          <w:p>
            <w:pPr>
              <w:spacing w:after="0"/>
              <w:jc w:val="left"/>
            </w:pPr>
            <w:r>
              <w:rPr>
                <w:sz w:val="16"/>
              </w:rPr>
              <w:t>County</w:t>
            </w:r>
          </w:p>
        </w:tc>
        <w:tc>
          <w:tcPr>
            <w:tcW w:type="dxa" w:w="2552"/>
          </w:tcPr>
          <w:p>
            <w:pPr>
              <w:spacing w:after="0"/>
              <w:jc w:val="left"/>
            </w:pPr>
            <w:r>
              <w:rPr>
                <w:sz w:val="16"/>
              </w:rPr>
              <w:t>Approved, expires 2031-01-26</w:t>
            </w:r>
          </w:p>
        </w:tc>
        <w:tc>
          <w:tcPr>
            <w:tcW w:type="dxa" w:w="2056"/>
          </w:tcPr>
          <w:p>
            <w:pPr>
              <w:spacing w:after="0"/>
              <w:jc w:val="right"/>
            </w:pPr>
            <w:r>
              <w:rPr>
                <w:sz w:val="16"/>
              </w:rPr>
              <w:t>FMA RL 0, SRL 2; any 29</w:t>
            </w:r>
          </w:p>
        </w:tc>
        <w:tc>
          <w:tcPr>
            <w:tcW w:type="dxa" w:w="2135"/>
          </w:tcPr>
          <w:p>
            <w:pPr>
              <w:spacing w:after="0"/>
              <w:jc w:val="right"/>
            </w:pPr>
            <w:r>
              <w:rPr>
                <w:sz w:val="16"/>
              </w:rPr>
              <w:t>$37,196,692.59</w:t>
            </w:r>
          </w:p>
        </w:tc>
        <w:tc>
          <w:tcPr>
            <w:tcW w:type="dxa" w:w="2284"/>
          </w:tcPr>
          <w:p>
            <w:pPr>
              <w:spacing w:after="0"/>
              <w:jc w:val="right"/>
            </w:pPr>
            <w:r>
              <w:rPr>
                <w:sz w:val="16"/>
              </w:rPr>
              <w:t>0 total; 0 since its plan</w:t>
            </w:r>
          </w:p>
        </w:tc>
        <w:tc>
          <w:tcPr>
            <w:tcW w:type="dxa" w:w="2516"/>
          </w:tcPr>
          <w:p>
            <w:pPr>
              <w:spacing w:after="0"/>
              <w:jc w:val="left"/>
            </w:pPr>
            <w:r>
              <w:rPr>
                <w:sz w:val="16"/>
              </w:rPr>
              <w:t>Includes $11,068,662.08 for declarations not counted as hazard incidents (DR-4482-CA).</w:t>
            </w:r>
          </w:p>
        </w:tc>
      </w:tr>
      <w:tr>
        <w:trPr>
          <w:cantSplit/>
        </w:trPr>
        <w:tc>
          <w:tcPr>
            <w:tcW w:type="dxa" w:w="1889"/>
          </w:tcPr>
          <w:p>
            <w:pPr>
              <w:spacing w:after="0"/>
              <w:jc w:val="left"/>
            </w:pPr>
            <w:r>
              <w:rPr>
                <w:sz w:val="16"/>
              </w:rPr>
              <w:t>Arroyo Grande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2, SRL 3; any 3</w:t>
            </w:r>
          </w:p>
        </w:tc>
        <w:tc>
          <w:tcPr>
            <w:tcW w:type="dxa" w:w="2135"/>
          </w:tcPr>
          <w:p>
            <w:pPr>
              <w:spacing w:after="0"/>
              <w:jc w:val="right"/>
            </w:pPr>
            <w:r>
              <w:rPr>
                <w:sz w:val="16"/>
              </w:rPr>
              <w:t>$430,861.89</w:t>
            </w:r>
          </w:p>
        </w:tc>
        <w:tc>
          <w:tcPr>
            <w:tcW w:type="dxa" w:w="2284"/>
          </w:tcPr>
          <w:p>
            <w:pPr>
              <w:spacing w:after="0"/>
              <w:jc w:val="right"/>
            </w:pPr>
            <w:r>
              <w:rPr>
                <w:sz w:val="16"/>
              </w:rPr>
              <w:t>2 total; 0 since its plan</w:t>
            </w:r>
          </w:p>
        </w:tc>
        <w:tc>
          <w:tcPr>
            <w:tcW w:type="dxa" w:w="2516"/>
          </w:tcPr>
          <w:p>
            <w:pPr>
              <w:spacing w:after="0"/>
              <w:jc w:val="left"/>
            </w:pPr>
          </w:p>
        </w:tc>
      </w:tr>
      <w:tr>
        <w:trPr>
          <w:cantSplit/>
        </w:trPr>
        <w:tc>
          <w:tcPr>
            <w:tcW w:type="dxa" w:w="1889"/>
          </w:tcPr>
          <w:p>
            <w:pPr>
              <w:spacing w:after="0"/>
              <w:jc w:val="left"/>
            </w:pPr>
            <w:r>
              <w:rPr>
                <w:sz w:val="16"/>
              </w:rPr>
              <w:t>Atascadero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0, SRL 0; any 3</w:t>
            </w:r>
          </w:p>
        </w:tc>
        <w:tc>
          <w:tcPr>
            <w:tcW w:type="dxa" w:w="2135"/>
          </w:tcPr>
          <w:p>
            <w:pPr>
              <w:spacing w:after="0"/>
              <w:jc w:val="right"/>
            </w:pPr>
            <w:r>
              <w:rPr>
                <w:sz w:val="16"/>
              </w:rPr>
              <w:t>$21,716,284.34</w:t>
            </w:r>
          </w:p>
        </w:tc>
        <w:tc>
          <w:tcPr>
            <w:tcW w:type="dxa" w:w="2284"/>
          </w:tcPr>
          <w:p>
            <w:pPr>
              <w:spacing w:after="0"/>
              <w:jc w:val="right"/>
            </w:pPr>
            <w:r>
              <w:rPr>
                <w:sz w:val="16"/>
              </w:rPr>
              <w:t>2 total; 0 since its plan</w:t>
            </w:r>
          </w:p>
        </w:tc>
        <w:tc>
          <w:tcPr>
            <w:tcW w:type="dxa" w:w="2516"/>
          </w:tcPr>
          <w:p>
            <w:pPr>
              <w:spacing w:after="0"/>
              <w:jc w:val="left"/>
            </w:pPr>
          </w:p>
        </w:tc>
      </w:tr>
      <w:tr>
        <w:trPr>
          <w:cantSplit/>
        </w:trPr>
        <w:tc>
          <w:tcPr>
            <w:tcW w:type="dxa" w:w="1889"/>
          </w:tcPr>
          <w:p>
            <w:pPr>
              <w:spacing w:after="0"/>
              <w:jc w:val="left"/>
            </w:pPr>
            <w:r>
              <w:rPr>
                <w:sz w:val="16"/>
              </w:rPr>
              <w:t>El Paso de Robles (Paso Robles)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0, SRL 0; any 0</w:t>
            </w:r>
          </w:p>
        </w:tc>
        <w:tc>
          <w:tcPr>
            <w:tcW w:type="dxa" w:w="2135"/>
          </w:tcPr>
          <w:p>
            <w:pPr>
              <w:spacing w:after="0"/>
              <w:jc w:val="right"/>
            </w:pPr>
            <w:r>
              <w:rPr>
                <w:sz w:val="16"/>
              </w:rPr>
              <w:t>no Public Assistance recorded</w:t>
            </w:r>
          </w:p>
        </w:tc>
        <w:tc>
          <w:tcPr>
            <w:tcW w:type="dxa" w:w="2284"/>
          </w:tcPr>
          <w:p>
            <w:pPr>
              <w:spacing w:after="0"/>
              <w:jc w:val="right"/>
            </w:pPr>
            <w:r>
              <w:rPr>
                <w:sz w:val="16"/>
              </w:rPr>
              <w:t>3 total; 0 since its plan</w:t>
            </w:r>
          </w:p>
        </w:tc>
        <w:tc>
          <w:tcPr>
            <w:tcW w:type="dxa" w:w="2516"/>
          </w:tcPr>
          <w:p>
            <w:pPr>
              <w:spacing w:after="0"/>
              <w:jc w:val="left"/>
            </w:pPr>
          </w:p>
        </w:tc>
      </w:tr>
      <w:tr>
        <w:trPr>
          <w:cantSplit/>
        </w:trPr>
        <w:tc>
          <w:tcPr>
            <w:tcW w:type="dxa" w:w="1889"/>
          </w:tcPr>
          <w:p>
            <w:pPr>
              <w:spacing w:after="0"/>
              <w:jc w:val="left"/>
            </w:pPr>
            <w:r>
              <w:rPr>
                <w:sz w:val="16"/>
              </w:rPr>
              <w:t>Grover Beach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0, SRL 0; any 0</w:t>
            </w:r>
          </w:p>
        </w:tc>
        <w:tc>
          <w:tcPr>
            <w:tcW w:type="dxa" w:w="2135"/>
          </w:tcPr>
          <w:p>
            <w:pPr>
              <w:spacing w:after="0"/>
              <w:jc w:val="right"/>
            </w:pPr>
            <w:r>
              <w:rPr>
                <w:sz w:val="16"/>
              </w:rPr>
              <w:t>$234,084.97</w:t>
            </w:r>
          </w:p>
        </w:tc>
        <w:tc>
          <w:tcPr>
            <w:tcW w:type="dxa" w:w="2284"/>
          </w:tcPr>
          <w:p>
            <w:pPr>
              <w:spacing w:after="0"/>
              <w:jc w:val="right"/>
            </w:pPr>
            <w:r>
              <w:rPr>
                <w:sz w:val="16"/>
              </w:rPr>
              <w:t>0 total; 0 since its plan</w:t>
            </w:r>
          </w:p>
        </w:tc>
        <w:tc>
          <w:tcPr>
            <w:tcW w:type="dxa" w:w="2516"/>
          </w:tcPr>
          <w:p>
            <w:pPr>
              <w:spacing w:after="0"/>
              <w:jc w:val="left"/>
            </w:pPr>
          </w:p>
        </w:tc>
      </w:tr>
      <w:tr>
        <w:trPr>
          <w:cantSplit/>
        </w:trPr>
        <w:tc>
          <w:tcPr>
            <w:tcW w:type="dxa" w:w="1889"/>
          </w:tcPr>
          <w:p>
            <w:pPr>
              <w:spacing w:after="0"/>
              <w:jc w:val="left"/>
            </w:pPr>
            <w:r>
              <w:rPr>
                <w:sz w:val="16"/>
              </w:rPr>
              <w:t>Morro Bay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0, SRL 0; any 5</w:t>
            </w:r>
          </w:p>
        </w:tc>
        <w:tc>
          <w:tcPr>
            <w:tcW w:type="dxa" w:w="2135"/>
          </w:tcPr>
          <w:p>
            <w:pPr>
              <w:spacing w:after="0"/>
              <w:jc w:val="right"/>
            </w:pPr>
            <w:r>
              <w:rPr>
                <w:sz w:val="16"/>
              </w:rPr>
              <w:t>$1,815,120.12</w:t>
            </w:r>
          </w:p>
        </w:tc>
        <w:tc>
          <w:tcPr>
            <w:tcW w:type="dxa" w:w="2284"/>
          </w:tcPr>
          <w:p>
            <w:pPr>
              <w:spacing w:after="0"/>
              <w:jc w:val="right"/>
            </w:pPr>
            <w:r>
              <w:rPr>
                <w:sz w:val="16"/>
              </w:rPr>
              <w:t>0 total; 0 since its plan</w:t>
            </w:r>
          </w:p>
        </w:tc>
        <w:tc>
          <w:tcPr>
            <w:tcW w:type="dxa" w:w="2516"/>
          </w:tcPr>
          <w:p>
            <w:pPr>
              <w:spacing w:after="0"/>
              <w:jc w:val="left"/>
            </w:pPr>
            <w:r>
              <w:rPr>
                <w:sz w:val="16"/>
              </w:rPr>
              <w:t>Includes $73,842.32 for declarations not counted as hazard incidents (DR-4482-CA).</w:t>
            </w:r>
          </w:p>
        </w:tc>
      </w:tr>
      <w:tr>
        <w:trPr>
          <w:cantSplit/>
        </w:trPr>
        <w:tc>
          <w:tcPr>
            <w:tcW w:type="dxa" w:w="1889"/>
          </w:tcPr>
          <w:p>
            <w:pPr>
              <w:spacing w:after="0"/>
              <w:jc w:val="left"/>
            </w:pPr>
            <w:r>
              <w:rPr>
                <w:sz w:val="16"/>
              </w:rPr>
              <w:t>Pismo Beach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0, SRL 0; any 1</w:t>
            </w:r>
          </w:p>
        </w:tc>
        <w:tc>
          <w:tcPr>
            <w:tcW w:type="dxa" w:w="2135"/>
          </w:tcPr>
          <w:p>
            <w:pPr>
              <w:spacing w:after="0"/>
              <w:jc w:val="right"/>
            </w:pPr>
            <w:r>
              <w:rPr>
                <w:sz w:val="16"/>
              </w:rPr>
              <w:t>$898,944.72</w:t>
            </w:r>
          </w:p>
        </w:tc>
        <w:tc>
          <w:tcPr>
            <w:tcW w:type="dxa" w:w="2284"/>
          </w:tcPr>
          <w:p>
            <w:pPr>
              <w:spacing w:after="0"/>
              <w:jc w:val="right"/>
            </w:pPr>
            <w:r>
              <w:rPr>
                <w:sz w:val="16"/>
              </w:rPr>
              <w:t>3 total; 0 since its plan</w:t>
            </w:r>
          </w:p>
        </w:tc>
        <w:tc>
          <w:tcPr>
            <w:tcW w:type="dxa" w:w="2516"/>
          </w:tcPr>
          <w:p>
            <w:pPr>
              <w:spacing w:after="0"/>
              <w:jc w:val="left"/>
            </w:pPr>
          </w:p>
        </w:tc>
      </w:tr>
      <w:tr>
        <w:trPr>
          <w:cantSplit/>
        </w:trPr>
        <w:tc>
          <w:tcPr>
            <w:tcW w:type="dxa" w:w="1889"/>
          </w:tcPr>
          <w:p>
            <w:pPr>
              <w:spacing w:after="0"/>
              <w:jc w:val="left"/>
            </w:pPr>
            <w:r>
              <w:rPr>
                <w:sz w:val="16"/>
              </w:rPr>
              <w:t>San Luis Obispo city</w:t>
            </w:r>
          </w:p>
        </w:tc>
        <w:tc>
          <w:tcPr>
            <w:tcW w:type="dxa" w:w="680"/>
          </w:tcPr>
          <w:p>
            <w:pPr>
              <w:spacing w:after="0"/>
              <w:jc w:val="left"/>
            </w:pPr>
            <w:r>
              <w:rPr>
                <w:sz w:val="16"/>
              </w:rPr>
              <w:t>City</w:t>
            </w:r>
          </w:p>
        </w:tc>
        <w:tc>
          <w:tcPr>
            <w:tcW w:type="dxa" w:w="2552"/>
          </w:tcPr>
          <w:p>
            <w:pPr>
              <w:spacing w:after="0"/>
              <w:jc w:val="left"/>
            </w:pPr>
            <w:r>
              <w:rPr>
                <w:sz w:val="16"/>
              </w:rPr>
              <w:t>Approved, expires 2031-01-26</w:t>
            </w:r>
          </w:p>
        </w:tc>
        <w:tc>
          <w:tcPr>
            <w:tcW w:type="dxa" w:w="2056"/>
          </w:tcPr>
          <w:p>
            <w:pPr>
              <w:spacing w:after="0"/>
              <w:jc w:val="right"/>
            </w:pPr>
            <w:r>
              <w:rPr>
                <w:sz w:val="16"/>
              </w:rPr>
              <w:t>FMA RL 0, SRL 0; any 4</w:t>
            </w:r>
          </w:p>
        </w:tc>
        <w:tc>
          <w:tcPr>
            <w:tcW w:type="dxa" w:w="2135"/>
          </w:tcPr>
          <w:p>
            <w:pPr>
              <w:spacing w:after="0"/>
              <w:jc w:val="right"/>
            </w:pPr>
            <w:r>
              <w:rPr>
                <w:sz w:val="16"/>
              </w:rPr>
              <w:t>$2,128,579.89</w:t>
            </w:r>
          </w:p>
        </w:tc>
        <w:tc>
          <w:tcPr>
            <w:tcW w:type="dxa" w:w="2284"/>
          </w:tcPr>
          <w:p>
            <w:pPr>
              <w:spacing w:after="0"/>
              <w:jc w:val="right"/>
            </w:pPr>
            <w:r>
              <w:rPr>
                <w:sz w:val="16"/>
              </w:rPr>
              <w:t>9 total; 0 since its plan</w:t>
            </w:r>
          </w:p>
        </w:tc>
        <w:tc>
          <w:tcPr>
            <w:tcW w:type="dxa" w:w="2516"/>
          </w:tcPr>
          <w:p>
            <w:pPr>
              <w:spacing w:after="0"/>
              <w:jc w:val="left"/>
            </w:pPr>
            <w:r>
              <w:rPr>
                <w:sz w:val="16"/>
              </w:rPr>
              <w:t>Includes $481,729.93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215"/>
        <w:gridCol w:w="1126"/>
        <w:gridCol w:w="1072"/>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2026-01-27</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r>
              <w:rPr>
                <w:sz w:val="16"/>
              </w:rPr>
              <w:t>n/a</w:t>
            </w:r>
          </w:p>
        </w:tc>
        <w:tc>
          <w:tcPr>
            <w:tcW w:type="dxa" w:w="1039"/>
          </w:tcPr>
          <w:p>
            <w:pPr>
              <w:spacing w:after="0"/>
              <w:jc w:val="right"/>
            </w:pPr>
            <w:r>
              <w:rPr>
                <w:sz w:val="16"/>
              </w:rPr>
              <w:t>under 1</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072"/>
          </w:tcPr>
          <w:p>
            <w:pPr>
              <w:spacing w:after="0"/>
              <w:jc w:val="right"/>
            </w:pPr>
            <w:r>
              <w:rPr>
                <w:sz w:val="16"/>
              </w:rPr>
              <w:t>$2</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$11,255,105,040</w:t>
            </w:r>
          </w:p>
        </w:tc>
        <w:tc>
          <w:tcPr>
            <w:tcW w:type="dxa" w:w="1215"/>
          </w:tcPr>
          <w:p>
            <w:pPr>
              <w:spacing w:after="0"/>
              <w:jc w:val="right"/>
            </w:pPr>
            <w:r>
              <w:rPr>
                <w:sz w:val="16"/>
              </w:rPr>
              <w:t>n/a</w:t>
            </w:r>
          </w:p>
        </w:tc>
        <w:tc>
          <w:tcPr>
            <w:tcW w:type="dxa" w:w="1039"/>
          </w:tcPr>
          <w:p>
            <w:pPr>
              <w:spacing w:after="0"/>
              <w:jc w:val="right"/>
            </w:pPr>
            <w:r>
              <w:rPr>
                <w:sz w:val="16"/>
              </w:rPr>
              <w:t>44,857</w:t>
            </w:r>
          </w:p>
        </w:tc>
        <w:tc>
          <w:tcPr>
            <w:tcW w:type="dxa" w:w="1215"/>
          </w:tcPr>
          <w:p>
            <w:pPr>
              <w:spacing w:after="0"/>
              <w:jc w:val="right"/>
            </w:pPr>
            <w:r>
              <w:rPr>
                <w:sz w:val="16"/>
              </w:rPr>
              <w:t>$136,190</w:t>
            </w:r>
          </w:p>
        </w:tc>
        <w:tc>
          <w:tcPr>
            <w:tcW w:type="dxa" w:w="1126"/>
          </w:tcPr>
          <w:p>
            <w:pPr>
              <w:spacing w:after="0"/>
              <w:jc w:val="right"/>
            </w:pPr>
            <w:r>
              <w:rPr>
                <w:sz w:val="16"/>
              </w:rPr>
              <w:t>n/a</w:t>
            </w:r>
          </w:p>
        </w:tc>
        <w:tc>
          <w:tcPr>
            <w:tcW w:type="dxa" w:w="1072"/>
          </w:tcPr>
          <w:p>
            <w:pPr>
              <w:spacing w:after="0"/>
              <w:jc w:val="right"/>
            </w:pPr>
            <w:r>
              <w:rPr>
                <w:sz w:val="16"/>
              </w:rPr>
              <w:t>$165</w:t>
            </w:r>
          </w:p>
        </w:tc>
        <w:tc>
          <w:tcPr>
            <w:tcW w:type="dxa" w:w="1305"/>
          </w:tcPr>
          <w:p>
            <w:pPr>
              <w:spacing w:after="0"/>
              <w:jc w:val="right"/>
            </w:pPr>
            <w:r>
              <w:rPr>
                <w:sz w:val="16"/>
              </w:rPr>
              <w:t>0.00121%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$0</w:t>
            </w:r>
          </w:p>
        </w:tc>
        <w:tc>
          <w:tcPr>
            <w:tcW w:type="dxa" w:w="1215"/>
          </w:tcPr>
          <w:p>
            <w:pPr>
              <w:spacing w:after="0"/>
              <w:jc w:val="right"/>
            </w:pPr>
            <w:r>
              <w:rPr>
                <w:sz w:val="16"/>
              </w:rPr>
              <w:t>$0</w:t>
            </w:r>
          </w:p>
        </w:tc>
        <w:tc>
          <w:tcPr>
            <w:tcW w:type="dxa" w:w="1039"/>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072"/>
          </w:tcPr>
          <w:p>
            <w:pPr>
              <w:spacing w:after="0"/>
              <w:jc w:val="right"/>
            </w:pPr>
            <w:r>
              <w:rPr>
                <w:sz w:val="16"/>
              </w:rPr>
              <w:t>$0</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$718,228,180</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$28,859,816</w:t>
            </w:r>
          </w:p>
        </w:tc>
        <w:tc>
          <w:tcPr>
            <w:tcW w:type="dxa" w:w="1072"/>
          </w:tcPr>
          <w:p>
            <w:pPr>
              <w:spacing w:after="0"/>
              <w:jc w:val="right"/>
            </w:pPr>
            <w:r>
              <w:rPr>
                <w:sz w:val="16"/>
              </w:rPr>
              <w:t>n/a</w:t>
            </w:r>
          </w:p>
        </w:tc>
        <w:tc>
          <w:tcPr>
            <w:tcW w:type="dxa" w:w="1305"/>
          </w:tcPr>
          <w:p>
            <w:pPr>
              <w:spacing w:after="0"/>
              <w:jc w:val="right"/>
            </w:pPr>
            <w:r>
              <w:rPr>
                <w:sz w:val="16"/>
              </w:rPr>
              <w:t>4.02%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$120,755,095,919</w:t>
            </w:r>
          </w:p>
        </w:tc>
        <w:tc>
          <w:tcPr>
            <w:tcW w:type="dxa" w:w="1215"/>
          </w:tcPr>
          <w:p>
            <w:pPr>
              <w:spacing w:after="0"/>
              <w:jc w:val="right"/>
            </w:pPr>
            <w:r>
              <w:rPr>
                <w:sz w:val="16"/>
              </w:rPr>
              <w:t>n/a</w:t>
            </w:r>
          </w:p>
        </w:tc>
        <w:tc>
          <w:tcPr>
            <w:tcW w:type="dxa" w:w="1039"/>
          </w:tcPr>
          <w:p>
            <w:pPr>
              <w:spacing w:after="0"/>
              <w:jc w:val="right"/>
            </w:pPr>
            <w:r>
              <w:rPr>
                <w:sz w:val="16"/>
              </w:rPr>
              <w:t>282,424</w:t>
            </w:r>
          </w:p>
        </w:tc>
        <w:tc>
          <w:tcPr>
            <w:tcW w:type="dxa" w:w="1215"/>
          </w:tcPr>
          <w:p>
            <w:pPr>
              <w:spacing w:after="0"/>
              <w:jc w:val="right"/>
            </w:pPr>
            <w:r>
              <w:rPr>
                <w:sz w:val="16"/>
              </w:rPr>
              <w:t>$41,080,937</w:t>
            </w:r>
          </w:p>
        </w:tc>
        <w:tc>
          <w:tcPr>
            <w:tcW w:type="dxa" w:w="1126"/>
          </w:tcPr>
          <w:p>
            <w:pPr>
              <w:spacing w:after="0"/>
              <w:jc w:val="right"/>
            </w:pPr>
            <w:r>
              <w:rPr>
                <w:sz w:val="16"/>
              </w:rPr>
              <w:t>n/a</w:t>
            </w:r>
          </w:p>
        </w:tc>
        <w:tc>
          <w:tcPr>
            <w:tcW w:type="dxa" w:w="1072"/>
          </w:tcPr>
          <w:p>
            <w:pPr>
              <w:spacing w:after="0"/>
              <w:jc w:val="right"/>
            </w:pPr>
            <w:r>
              <w:rPr>
                <w:sz w:val="16"/>
              </w:rPr>
              <w:t>$8,941,416</w:t>
            </w:r>
          </w:p>
        </w:tc>
        <w:tc>
          <w:tcPr>
            <w:tcW w:type="dxa" w:w="1305"/>
          </w:tcPr>
          <w:p>
            <w:pPr>
              <w:spacing w:after="0"/>
              <w:jc w:val="right"/>
            </w:pPr>
            <w:r>
              <w:rPr>
                <w:sz w:val="16"/>
              </w:rPr>
              <w:t>0.034%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$70,291,958,736</w:t>
            </w:r>
          </w:p>
        </w:tc>
        <w:tc>
          <w:tcPr>
            <w:tcW w:type="dxa" w:w="1215"/>
          </w:tcPr>
          <w:p>
            <w:pPr>
              <w:spacing w:after="0"/>
              <w:jc w:val="right"/>
            </w:pPr>
            <w:r>
              <w:rPr>
                <w:sz w:val="16"/>
              </w:rPr>
              <w:t>$903,320,709</w:t>
            </w:r>
          </w:p>
        </w:tc>
        <w:tc>
          <w:tcPr>
            <w:tcW w:type="dxa" w:w="1039"/>
          </w:tcPr>
          <w:p>
            <w:pPr>
              <w:spacing w:after="0"/>
              <w:jc w:val="right"/>
            </w:pPr>
            <w:r>
              <w:rPr>
                <w:sz w:val="16"/>
              </w:rPr>
              <w:t>280,370</w:t>
            </w:r>
          </w:p>
        </w:tc>
        <w:tc>
          <w:tcPr>
            <w:tcW w:type="dxa" w:w="1215"/>
          </w:tcPr>
          <w:p>
            <w:pPr>
              <w:spacing w:after="0"/>
              <w:jc w:val="right"/>
            </w:pPr>
            <w:r>
              <w:rPr>
                <w:sz w:val="16"/>
              </w:rPr>
              <w:t>$1,583</w:t>
            </w:r>
          </w:p>
        </w:tc>
        <w:tc>
          <w:tcPr>
            <w:tcW w:type="dxa" w:w="1126"/>
          </w:tcPr>
          <w:p>
            <w:pPr>
              <w:spacing w:after="0"/>
              <w:jc w:val="right"/>
            </w:pPr>
            <w:r>
              <w:rPr>
                <w:sz w:val="16"/>
              </w:rPr>
              <w:t>$24,879</w:t>
            </w:r>
          </w:p>
        </w:tc>
        <w:tc>
          <w:tcPr>
            <w:tcW w:type="dxa" w:w="1072"/>
          </w:tcPr>
          <w:p>
            <w:pPr>
              <w:spacing w:after="0"/>
              <w:jc w:val="right"/>
            </w:pPr>
            <w:r>
              <w:rPr>
                <w:sz w:val="16"/>
              </w:rPr>
              <w:t>$21,964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$70,291,944,719</w:t>
            </w:r>
          </w:p>
        </w:tc>
        <w:tc>
          <w:tcPr>
            <w:tcW w:type="dxa" w:w="1215"/>
          </w:tcPr>
          <w:p>
            <w:pPr>
              <w:spacing w:after="0"/>
              <w:jc w:val="right"/>
            </w:pPr>
            <w:r>
              <w:rPr>
                <w:sz w:val="16"/>
              </w:rPr>
              <w:t>$903,320,709</w:t>
            </w:r>
          </w:p>
        </w:tc>
        <w:tc>
          <w:tcPr>
            <w:tcW w:type="dxa" w:w="1039"/>
          </w:tcPr>
          <w:p>
            <w:pPr>
              <w:spacing w:after="0"/>
              <w:jc w:val="right"/>
            </w:pPr>
            <w:r>
              <w:rPr>
                <w:sz w:val="16"/>
              </w:rPr>
              <w:t>280,370</w:t>
            </w:r>
          </w:p>
        </w:tc>
        <w:tc>
          <w:tcPr>
            <w:tcW w:type="dxa" w:w="1215"/>
          </w:tcPr>
          <w:p>
            <w:pPr>
              <w:spacing w:after="0"/>
              <w:jc w:val="right"/>
            </w:pPr>
            <w:r>
              <w:rPr>
                <w:sz w:val="16"/>
              </w:rPr>
              <w:t>$7,966</w:t>
            </w:r>
          </w:p>
        </w:tc>
        <w:tc>
          <w:tcPr>
            <w:tcW w:type="dxa" w:w="1126"/>
          </w:tcPr>
          <w:p>
            <w:pPr>
              <w:spacing w:after="0"/>
              <w:jc w:val="right"/>
            </w:pPr>
            <w:r>
              <w:rPr>
                <w:sz w:val="16"/>
              </w:rPr>
              <w:t>$328,720</w:t>
            </w:r>
          </w:p>
        </w:tc>
        <w:tc>
          <w:tcPr>
            <w:tcW w:type="dxa" w:w="1072"/>
          </w:tcPr>
          <w:p>
            <w:pPr>
              <w:spacing w:after="0"/>
              <w:jc w:val="right"/>
            </w:pPr>
            <w:r>
              <w:rPr>
                <w:sz w:val="16"/>
              </w:rPr>
              <w:t>$1,166,382</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9"/>
          </w:tcPr>
          <w:p>
            <w:pPr>
              <w:spacing w:after="0"/>
              <w:jc w:val="right"/>
            </w:pPr>
          </w:p>
        </w:tc>
        <w:tc>
          <w:tcPr>
            <w:tcW w:type="dxa" w:w="1215"/>
          </w:tcPr>
          <w:p>
            <w:pPr>
              <w:spacing w:after="0"/>
              <w:jc w:val="right"/>
            </w:pPr>
          </w:p>
        </w:tc>
        <w:tc>
          <w:tcPr>
            <w:tcW w:type="dxa" w:w="1126"/>
          </w:tcPr>
          <w:p>
            <w:pPr>
              <w:spacing w:after="0"/>
              <w:jc w:val="right"/>
            </w:pPr>
          </w:p>
        </w:tc>
        <w:tc>
          <w:tcPr>
            <w:tcW w:type="dxa" w:w="1072"/>
          </w:tcPr>
          <w:p>
            <w:pPr>
              <w:spacing w:after="0"/>
              <w:jc w:val="right"/>
            </w:pP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p>
        </w:tc>
        <w:tc>
          <w:tcPr>
            <w:tcW w:type="dxa" w:w="1215"/>
          </w:tcPr>
          <w:p>
            <w:pPr>
              <w:spacing w:after="0"/>
              <w:jc w:val="right"/>
            </w:pPr>
          </w:p>
        </w:tc>
        <w:tc>
          <w:tcPr>
            <w:tcW w:type="dxa" w:w="1039"/>
          </w:tcPr>
          <w:p>
            <w:pPr>
              <w:spacing w:after="0"/>
              <w:jc w:val="right"/>
            </w:pPr>
          </w:p>
        </w:tc>
        <w:tc>
          <w:tcPr>
            <w:tcW w:type="dxa" w:w="1215"/>
          </w:tcPr>
          <w:p>
            <w:pPr>
              <w:spacing w:after="0"/>
              <w:jc w:val="right"/>
            </w:pPr>
          </w:p>
        </w:tc>
        <w:tc>
          <w:tcPr>
            <w:tcW w:type="dxa" w:w="1126"/>
          </w:tcPr>
          <w:p>
            <w:pPr>
              <w:spacing w:after="0"/>
              <w:jc w:val="right"/>
            </w:pPr>
          </w:p>
        </w:tc>
        <w:tc>
          <w:tcPr>
            <w:tcW w:type="dxa" w:w="1072"/>
          </w:tcPr>
          <w:p>
            <w:pPr>
              <w:spacing w:after="0"/>
              <w:jc w:val="right"/>
            </w:pP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$70,264,200,070</w:t>
            </w:r>
          </w:p>
        </w:tc>
        <w:tc>
          <w:tcPr>
            <w:tcW w:type="dxa" w:w="1215"/>
          </w:tcPr>
          <w:p>
            <w:pPr>
              <w:spacing w:after="0"/>
              <w:jc w:val="right"/>
            </w:pPr>
            <w:r>
              <w:rPr>
                <w:sz w:val="16"/>
              </w:rPr>
              <w:t>$129,609,444</w:t>
            </w:r>
          </w:p>
        </w:tc>
        <w:tc>
          <w:tcPr>
            <w:tcW w:type="dxa" w:w="1039"/>
          </w:tcPr>
          <w:p>
            <w:pPr>
              <w:spacing w:after="0"/>
              <w:jc w:val="right"/>
            </w:pPr>
            <w:r>
              <w:rPr>
                <w:sz w:val="16"/>
              </w:rPr>
              <w:t>8,872</w:t>
            </w:r>
          </w:p>
        </w:tc>
        <w:tc>
          <w:tcPr>
            <w:tcW w:type="dxa" w:w="1215"/>
          </w:tcPr>
          <w:p>
            <w:pPr>
              <w:spacing w:after="0"/>
              <w:jc w:val="right"/>
            </w:pPr>
            <w:r>
              <w:rPr>
                <w:sz w:val="16"/>
              </w:rPr>
              <w:t>$109,665,479</w:t>
            </w:r>
          </w:p>
        </w:tc>
        <w:tc>
          <w:tcPr>
            <w:tcW w:type="dxa" w:w="1126"/>
          </w:tcPr>
          <w:p>
            <w:pPr>
              <w:spacing w:after="0"/>
              <w:jc w:val="right"/>
            </w:pPr>
            <w:r>
              <w:rPr>
                <w:sz w:val="16"/>
              </w:rPr>
              <w:t>$95,747</w:t>
            </w:r>
          </w:p>
        </w:tc>
        <w:tc>
          <w:tcPr>
            <w:tcW w:type="dxa" w:w="1072"/>
          </w:tcPr>
          <w:p>
            <w:pPr>
              <w:spacing w:after="0"/>
              <w:jc w:val="right"/>
            </w:pPr>
            <w:r>
              <w:rPr>
                <w:sz w:val="16"/>
              </w:rPr>
              <w:t>$138,059</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$4,861,279,046</w:t>
            </w:r>
          </w:p>
        </w:tc>
        <w:tc>
          <w:tcPr>
            <w:tcW w:type="dxa" w:w="1215"/>
          </w:tcPr>
          <w:p>
            <w:pPr>
              <w:spacing w:after="0"/>
              <w:jc w:val="right"/>
            </w:pPr>
            <w:r>
              <w:rPr>
                <w:sz w:val="16"/>
              </w:rPr>
              <w:t>n/a</w:t>
            </w:r>
          </w:p>
        </w:tc>
        <w:tc>
          <w:tcPr>
            <w:tcW w:type="dxa" w:w="1039"/>
          </w:tcPr>
          <w:p>
            <w:pPr>
              <w:spacing w:after="0"/>
              <w:jc w:val="right"/>
            </w:pPr>
            <w:r>
              <w:rPr>
                <w:sz w:val="16"/>
              </w:rPr>
              <w:t>17,487</w:t>
            </w:r>
          </w:p>
        </w:tc>
        <w:tc>
          <w:tcPr>
            <w:tcW w:type="dxa" w:w="1215"/>
          </w:tcPr>
          <w:p>
            <w:pPr>
              <w:spacing w:after="0"/>
              <w:jc w:val="right"/>
            </w:pPr>
            <w:r>
              <w:rPr>
                <w:sz w:val="16"/>
              </w:rPr>
              <w:t>$982,449</w:t>
            </w:r>
          </w:p>
        </w:tc>
        <w:tc>
          <w:tcPr>
            <w:tcW w:type="dxa" w:w="1126"/>
          </w:tcPr>
          <w:p>
            <w:pPr>
              <w:spacing w:after="0"/>
              <w:jc w:val="right"/>
            </w:pPr>
            <w:r>
              <w:rPr>
                <w:sz w:val="16"/>
              </w:rPr>
              <w:t>n/a</w:t>
            </w:r>
          </w:p>
        </w:tc>
        <w:tc>
          <w:tcPr>
            <w:tcW w:type="dxa" w:w="1072"/>
          </w:tcPr>
          <w:p>
            <w:pPr>
              <w:spacing w:after="0"/>
              <w:jc w:val="right"/>
            </w:pPr>
            <w:r>
              <w:rPr>
                <w:sz w:val="16"/>
              </w:rPr>
              <w:t>$1,388,035</w:t>
            </w:r>
          </w:p>
        </w:tc>
        <w:tc>
          <w:tcPr>
            <w:tcW w:type="dxa" w:w="1305"/>
          </w:tcPr>
          <w:p>
            <w:pPr>
              <w:spacing w:after="0"/>
              <w:jc w:val="right"/>
            </w:pPr>
            <w:r>
              <w:rPr>
                <w:sz w:val="16"/>
              </w:rPr>
              <w:t>0.0202%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$70,291,958,736</w:t>
            </w:r>
          </w:p>
        </w:tc>
        <w:tc>
          <w:tcPr>
            <w:tcW w:type="dxa" w:w="1215"/>
          </w:tcPr>
          <w:p>
            <w:pPr>
              <w:spacing w:after="0"/>
              <w:jc w:val="right"/>
            </w:pPr>
            <w:r>
              <w:rPr>
                <w:sz w:val="16"/>
              </w:rPr>
              <w:t>n/a</w:t>
            </w:r>
          </w:p>
        </w:tc>
        <w:tc>
          <w:tcPr>
            <w:tcW w:type="dxa" w:w="1039"/>
          </w:tcPr>
          <w:p>
            <w:pPr>
              <w:spacing w:after="0"/>
              <w:jc w:val="right"/>
            </w:pPr>
            <w:r>
              <w:rPr>
                <w:sz w:val="16"/>
              </w:rPr>
              <w:t>280,370</w:t>
            </w:r>
          </w:p>
        </w:tc>
        <w:tc>
          <w:tcPr>
            <w:tcW w:type="dxa" w:w="1215"/>
          </w:tcPr>
          <w:p>
            <w:pPr>
              <w:spacing w:after="0"/>
              <w:jc w:val="right"/>
            </w:pPr>
            <w:r>
              <w:rPr>
                <w:sz w:val="16"/>
              </w:rPr>
              <w:t>$6,265</w:t>
            </w:r>
          </w:p>
        </w:tc>
        <w:tc>
          <w:tcPr>
            <w:tcW w:type="dxa" w:w="1126"/>
          </w:tcPr>
          <w:p>
            <w:pPr>
              <w:spacing w:after="0"/>
              <w:jc w:val="right"/>
            </w:pPr>
            <w:r>
              <w:rPr>
                <w:sz w:val="16"/>
              </w:rPr>
              <w:t>n/a</w:t>
            </w:r>
          </w:p>
        </w:tc>
        <w:tc>
          <w:tcPr>
            <w:tcW w:type="dxa" w:w="1072"/>
          </w:tcPr>
          <w:p>
            <w:pPr>
              <w:spacing w:after="0"/>
              <w:jc w:val="right"/>
            </w:pPr>
            <w:r>
              <w:rPr>
                <w:sz w:val="16"/>
              </w:rPr>
              <w:t>$89,570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$70,291,958,736</w:t>
            </w:r>
          </w:p>
        </w:tc>
        <w:tc>
          <w:tcPr>
            <w:tcW w:type="dxa" w:w="1215"/>
          </w:tcPr>
          <w:p>
            <w:pPr>
              <w:spacing w:after="0"/>
              <w:jc w:val="right"/>
            </w:pPr>
            <w:r>
              <w:rPr>
                <w:sz w:val="16"/>
              </w:rPr>
              <w:t>$903,320,709</w:t>
            </w:r>
          </w:p>
        </w:tc>
        <w:tc>
          <w:tcPr>
            <w:tcW w:type="dxa" w:w="1039"/>
          </w:tcPr>
          <w:p>
            <w:pPr>
              <w:spacing w:after="0"/>
              <w:jc w:val="right"/>
            </w:pPr>
            <w:r>
              <w:rPr>
                <w:sz w:val="16"/>
              </w:rPr>
              <w:t>280,370</w:t>
            </w:r>
          </w:p>
        </w:tc>
        <w:tc>
          <w:tcPr>
            <w:tcW w:type="dxa" w:w="1215"/>
          </w:tcPr>
          <w:p>
            <w:pPr>
              <w:spacing w:after="0"/>
              <w:jc w:val="right"/>
            </w:pPr>
            <w:r>
              <w:rPr>
                <w:sz w:val="16"/>
              </w:rPr>
              <w:t>$23,729</w:t>
            </w:r>
          </w:p>
        </w:tc>
        <w:tc>
          <w:tcPr>
            <w:tcW w:type="dxa" w:w="1126"/>
          </w:tcPr>
          <w:p>
            <w:pPr>
              <w:spacing w:after="0"/>
              <w:jc w:val="right"/>
            </w:pPr>
            <w:r>
              <w:rPr>
                <w:sz w:val="16"/>
              </w:rPr>
              <w:t>$1,972</w:t>
            </w:r>
          </w:p>
        </w:tc>
        <w:tc>
          <w:tcPr>
            <w:tcW w:type="dxa" w:w="1072"/>
          </w:tcPr>
          <w:p>
            <w:pPr>
              <w:spacing w:after="0"/>
              <w:jc w:val="right"/>
            </w:pPr>
            <w:r>
              <w:rPr>
                <w:sz w:val="16"/>
              </w:rPr>
              <w:t>$10,732</w:t>
            </w:r>
          </w:p>
        </w:tc>
        <w:tc>
          <w:tcPr>
            <w:tcW w:type="dxa" w:w="1305"/>
          </w:tcPr>
          <w:p>
            <w:pPr>
              <w:spacing w:after="0"/>
              <w:jc w:val="right"/>
            </w:pPr>
            <w:r>
              <w:rPr>
                <w:sz w:val="16"/>
              </w:rPr>
              <w:t>under 0.0001%</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$70,291,958,736</w:t>
            </w:r>
          </w:p>
        </w:tc>
        <w:tc>
          <w:tcPr>
            <w:tcW w:type="dxa" w:w="1215"/>
          </w:tcPr>
          <w:p>
            <w:pPr>
              <w:spacing w:after="0"/>
              <w:jc w:val="right"/>
            </w:pPr>
            <w:r>
              <w:rPr>
                <w:sz w:val="16"/>
              </w:rPr>
              <w:t>$903,320,709</w:t>
            </w:r>
          </w:p>
        </w:tc>
        <w:tc>
          <w:tcPr>
            <w:tcW w:type="dxa" w:w="1039"/>
          </w:tcPr>
          <w:p>
            <w:pPr>
              <w:spacing w:after="0"/>
              <w:jc w:val="right"/>
            </w:pPr>
            <w:r>
              <w:rPr>
                <w:sz w:val="16"/>
              </w:rPr>
              <w:t>280,370</w:t>
            </w:r>
          </w:p>
        </w:tc>
        <w:tc>
          <w:tcPr>
            <w:tcW w:type="dxa" w:w="1215"/>
          </w:tcPr>
          <w:p>
            <w:pPr>
              <w:spacing w:after="0"/>
              <w:jc w:val="right"/>
            </w:pPr>
            <w:r>
              <w:rPr>
                <w:sz w:val="16"/>
              </w:rPr>
              <w:t>$21,437</w:t>
            </w:r>
          </w:p>
        </w:tc>
        <w:tc>
          <w:tcPr>
            <w:tcW w:type="dxa" w:w="1126"/>
          </w:tcPr>
          <w:p>
            <w:pPr>
              <w:spacing w:after="0"/>
              <w:jc w:val="right"/>
            </w:pPr>
            <w:r>
              <w:rPr>
                <w:sz w:val="16"/>
              </w:rPr>
              <w:t>$1,088</w:t>
            </w:r>
          </w:p>
        </w:tc>
        <w:tc>
          <w:tcPr>
            <w:tcW w:type="dxa" w:w="1072"/>
          </w:tcPr>
          <w:p>
            <w:pPr>
              <w:spacing w:after="0"/>
              <w:jc w:val="right"/>
            </w:pPr>
            <w:r>
              <w:rPr>
                <w:sz w:val="16"/>
              </w:rPr>
              <w:t>$6,664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$10,408,179,092</w:t>
            </w:r>
          </w:p>
        </w:tc>
        <w:tc>
          <w:tcPr>
            <w:tcW w:type="dxa" w:w="1215"/>
          </w:tcPr>
          <w:p>
            <w:pPr>
              <w:spacing w:after="0"/>
              <w:jc w:val="right"/>
            </w:pPr>
            <w:r>
              <w:rPr>
                <w:sz w:val="16"/>
              </w:rPr>
              <w:t>n/a</w:t>
            </w:r>
          </w:p>
        </w:tc>
        <w:tc>
          <w:tcPr>
            <w:tcW w:type="dxa" w:w="1039"/>
          </w:tcPr>
          <w:p>
            <w:pPr>
              <w:spacing w:after="0"/>
              <w:jc w:val="right"/>
            </w:pPr>
            <w:r>
              <w:rPr>
                <w:sz w:val="16"/>
              </w:rPr>
              <w:t>9,414</w:t>
            </w:r>
          </w:p>
        </w:tc>
        <w:tc>
          <w:tcPr>
            <w:tcW w:type="dxa" w:w="1215"/>
          </w:tcPr>
          <w:p>
            <w:pPr>
              <w:spacing w:after="0"/>
              <w:jc w:val="right"/>
            </w:pPr>
            <w:r>
              <w:rPr>
                <w:sz w:val="16"/>
              </w:rPr>
              <w:t>$3,480,448</w:t>
            </w:r>
          </w:p>
        </w:tc>
        <w:tc>
          <w:tcPr>
            <w:tcW w:type="dxa" w:w="1126"/>
          </w:tcPr>
          <w:p>
            <w:pPr>
              <w:spacing w:after="0"/>
              <w:jc w:val="right"/>
            </w:pPr>
            <w:r>
              <w:rPr>
                <w:sz w:val="16"/>
              </w:rPr>
              <w:t>n/a</w:t>
            </w:r>
          </w:p>
        </w:tc>
        <w:tc>
          <w:tcPr>
            <w:tcW w:type="dxa" w:w="1072"/>
          </w:tcPr>
          <w:p>
            <w:pPr>
              <w:spacing w:after="0"/>
              <w:jc w:val="right"/>
            </w:pPr>
            <w:r>
              <w:rPr>
                <w:sz w:val="16"/>
              </w:rPr>
              <w:t>$0</w:t>
            </w:r>
          </w:p>
        </w:tc>
        <w:tc>
          <w:tcPr>
            <w:tcW w:type="dxa" w:w="1305"/>
          </w:tcPr>
          <w:p>
            <w:pPr>
              <w:spacing w:after="0"/>
              <w:jc w:val="right"/>
            </w:pPr>
            <w:r>
              <w:rPr>
                <w:sz w:val="16"/>
              </w:rPr>
              <w:t>0.0334%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$7,914,481,679</w:t>
            </w:r>
          </w:p>
        </w:tc>
        <w:tc>
          <w:tcPr>
            <w:tcW w:type="dxa" w:w="1215"/>
          </w:tcPr>
          <w:p>
            <w:pPr>
              <w:spacing w:after="0"/>
              <w:jc w:val="right"/>
            </w:pPr>
            <w:r>
              <w:rPr>
                <w:sz w:val="16"/>
              </w:rPr>
              <w:t>$426,953,331</w:t>
            </w:r>
          </w:p>
        </w:tc>
        <w:tc>
          <w:tcPr>
            <w:tcW w:type="dxa" w:w="1039"/>
          </w:tcPr>
          <w:p>
            <w:pPr>
              <w:spacing w:after="0"/>
              <w:jc w:val="right"/>
            </w:pPr>
            <w:r>
              <w:rPr>
                <w:sz w:val="16"/>
              </w:rPr>
              <w:t>58,313</w:t>
            </w:r>
          </w:p>
        </w:tc>
        <w:tc>
          <w:tcPr>
            <w:tcW w:type="dxa" w:w="1215"/>
          </w:tcPr>
          <w:p>
            <w:pPr>
              <w:spacing w:after="0"/>
              <w:jc w:val="right"/>
            </w:pPr>
            <w:r>
              <w:rPr>
                <w:sz w:val="16"/>
              </w:rPr>
              <w:t>$16,388,022</w:t>
            </w:r>
          </w:p>
        </w:tc>
        <w:tc>
          <w:tcPr>
            <w:tcW w:type="dxa" w:w="1126"/>
          </w:tcPr>
          <w:p>
            <w:pPr>
              <w:spacing w:after="0"/>
              <w:jc w:val="right"/>
            </w:pPr>
            <w:r>
              <w:rPr>
                <w:sz w:val="16"/>
              </w:rPr>
              <w:t>$9,492</w:t>
            </w:r>
          </w:p>
        </w:tc>
        <w:tc>
          <w:tcPr>
            <w:tcW w:type="dxa" w:w="1072"/>
          </w:tcPr>
          <w:p>
            <w:pPr>
              <w:spacing w:after="0"/>
              <w:jc w:val="right"/>
            </w:pPr>
            <w:r>
              <w:rPr>
                <w:sz w:val="16"/>
              </w:rPr>
              <w:t>$1,035,023</w:t>
            </w:r>
          </w:p>
        </w:tc>
        <w:tc>
          <w:tcPr>
            <w:tcW w:type="dxa" w:w="1305"/>
          </w:tcPr>
          <w:p>
            <w:pPr>
              <w:spacing w:after="0"/>
              <w:jc w:val="right"/>
            </w:pPr>
            <w:r>
              <w:rPr>
                <w:sz w:val="16"/>
              </w:rPr>
              <w:t>0.207%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$65,388,499,638</w:t>
            </w:r>
          </w:p>
        </w:tc>
        <w:tc>
          <w:tcPr>
            <w:tcW w:type="dxa" w:w="1215"/>
          </w:tcPr>
          <w:p>
            <w:pPr>
              <w:spacing w:after="0"/>
              <w:jc w:val="right"/>
            </w:pPr>
            <w:r>
              <w:rPr>
                <w:sz w:val="16"/>
              </w:rPr>
              <w:t>$903,170,011</w:t>
            </w:r>
          </w:p>
        </w:tc>
        <w:tc>
          <w:tcPr>
            <w:tcW w:type="dxa" w:w="1039"/>
          </w:tcPr>
          <w:p>
            <w:pPr>
              <w:spacing w:after="0"/>
              <w:jc w:val="right"/>
            </w:pPr>
            <w:r>
              <w:rPr>
                <w:sz w:val="16"/>
              </w:rPr>
              <w:t>261,821</w:t>
            </w:r>
          </w:p>
        </w:tc>
        <w:tc>
          <w:tcPr>
            <w:tcW w:type="dxa" w:w="1215"/>
          </w:tcPr>
          <w:p>
            <w:pPr>
              <w:spacing w:after="0"/>
              <w:jc w:val="right"/>
            </w:pPr>
            <w:r>
              <w:rPr>
                <w:sz w:val="16"/>
              </w:rPr>
              <w:t>$467</w:t>
            </w:r>
          </w:p>
        </w:tc>
        <w:tc>
          <w:tcPr>
            <w:tcW w:type="dxa" w:w="1126"/>
          </w:tcPr>
          <w:p>
            <w:pPr>
              <w:spacing w:after="0"/>
              <w:jc w:val="right"/>
            </w:pPr>
            <w:r>
              <w:rPr>
                <w:sz w:val="16"/>
              </w:rPr>
              <w:t>under $1</w:t>
            </w:r>
          </w:p>
        </w:tc>
        <w:tc>
          <w:tcPr>
            <w:tcW w:type="dxa" w:w="1072"/>
          </w:tcPr>
          <w:p>
            <w:pPr>
              <w:spacing w:after="0"/>
              <w:jc w:val="right"/>
            </w:pPr>
            <w:r>
              <w:rPr>
                <w:sz w:val="16"/>
              </w:rPr>
              <w:t>$1,251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2026-01-27 (Storm Events through 2026-06-30): 5 county-coded records, 5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280,370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$70,291,958,736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$903,320,709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$201,116,686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$12,799,264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w:t>
            </w:r>
          </w:p>
        </w:tc>
        <w:tc>
          <w:tcPr>
            <w:tcW w:type="dxa" w:w="1398"/>
          </w:tcPr>
          <w:p>
            <w:pPr>
              <w:spacing w:after="0"/>
              <w:jc w:val="right"/>
            </w:pPr>
            <w:r>
              <w:rPr>
                <w:sz w:val="16"/>
              </w:rPr>
              <w:t>5</w:t>
            </w:r>
          </w:p>
        </w:tc>
        <w:tc>
          <w:tcPr>
            <w:tcW w:type="dxa" w:w="1398"/>
          </w:tcPr>
          <w:p>
            <w:pPr>
              <w:spacing w:after="0"/>
              <w:jc w:val="right"/>
            </w:pPr>
            <w:r>
              <w:rPr>
                <w:sz w:val="16"/>
              </w:rPr>
              <w:t>45</w:t>
            </w:r>
          </w:p>
        </w:tc>
        <w:tc>
          <w:tcPr>
            <w:tcW w:type="dxa" w:w="1398"/>
          </w:tcPr>
          <w:p>
            <w:pPr>
              <w:spacing w:after="0"/>
              <w:jc w:val="right"/>
            </w:pPr>
            <w:r>
              <w:rPr>
                <w:sz w:val="16"/>
              </w:rPr>
              <w:t>4</w:t>
            </w:r>
          </w:p>
        </w:tc>
        <w:tc>
          <w:tcPr>
            <w:tcW w:type="dxa" w:w="1398"/>
          </w:tcPr>
          <w:p>
            <w:pPr>
              <w:spacing w:after="0"/>
              <w:jc w:val="right"/>
            </w:pPr>
            <w:r>
              <w:rPr>
                <w:sz w:val="16"/>
              </w:rPr>
              <w:t>45</w:t>
            </w:r>
          </w:p>
        </w:tc>
        <w:tc>
          <w:tcPr>
            <w:tcW w:type="dxa" w:w="1398"/>
          </w:tcPr>
          <w:p>
            <w:pPr>
              <w:spacing w:after="0"/>
              <w:jc w:val="right"/>
            </w:pPr>
            <w:r>
              <w:rPr>
                <w:sz w:val="16"/>
              </w:rPr>
              <w:t>0</w:t>
            </w:r>
          </w:p>
        </w:tc>
        <w:tc>
          <w:tcPr>
            <w:tcW w:type="dxa" w:w="1556"/>
          </w:tcPr>
          <w:p>
            <w:pPr>
              <w:spacing w:after="0"/>
              <w:jc w:val="right"/>
            </w:pPr>
            <w:r>
              <w:rPr>
                <w:sz w:val="16"/>
              </w:rPr>
              <w:t>12</w:t>
            </w:r>
          </w:p>
        </w:tc>
      </w:tr>
      <w:tr>
        <w:trPr>
          <w:cantSplit/>
        </w:trPr>
        <w:tc>
          <w:tcPr>
            <w:tcW w:type="dxa" w:w="4165"/>
          </w:tcPr>
          <w:p>
            <w:pPr>
              <w:spacing w:after="0"/>
              <w:jc w:val="left"/>
            </w:pPr>
            <w:r>
              <w:rPr>
                <w:sz w:val="16"/>
              </w:rPr>
              <w:t>of which: San Luis Obispo County (unincorporated area)</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29</w:t>
            </w:r>
          </w:p>
        </w:tc>
        <w:tc>
          <w:tcPr>
            <w:tcW w:type="dxa" w:w="1398"/>
          </w:tcPr>
          <w:p>
            <w:pPr>
              <w:spacing w:after="0"/>
              <w:jc w:val="right"/>
            </w:pPr>
            <w:r>
              <w:rPr>
                <w:sz w:val="16"/>
              </w:rPr>
              <w:t>2</w:t>
            </w:r>
          </w:p>
        </w:tc>
        <w:tc>
          <w:tcPr>
            <w:tcW w:type="dxa" w:w="1398"/>
          </w:tcPr>
          <w:p>
            <w:pPr>
              <w:spacing w:after="0"/>
              <w:jc w:val="right"/>
            </w:pPr>
            <w:r>
              <w:rPr>
                <w:sz w:val="16"/>
              </w:rPr>
              <w:t>29</w:t>
            </w:r>
          </w:p>
        </w:tc>
        <w:tc>
          <w:tcPr>
            <w:tcW w:type="dxa" w:w="1398"/>
          </w:tcPr>
          <w:p>
            <w:pPr>
              <w:spacing w:after="0"/>
              <w:jc w:val="right"/>
            </w:pPr>
            <w:r>
              <w:rPr>
                <w:sz w:val="16"/>
              </w:rPr>
              <w:t>0</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Arroyo Grande city</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3</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Morro Bay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Pismo Beach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San Luis Obispo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Atascadero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1</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San Luis Obispo County</w:t>
            </w:r>
          </w:p>
        </w:tc>
        <w:tc>
          <w:tcPr>
            <w:tcW w:type="dxa" w:w="1531"/>
          </w:tcPr>
          <w:p>
            <w:pPr>
              <w:spacing w:after="0"/>
              <w:jc w:val="left"/>
            </w:pPr>
            <w:r>
              <w:rPr>
                <w:sz w:val="16"/>
              </w:rPr>
              <w:t>060304</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29</w:t>
            </w:r>
          </w:p>
        </w:tc>
        <w:tc>
          <w:tcPr>
            <w:tcW w:type="dxa" w:w="1375"/>
          </w:tcPr>
          <w:p>
            <w:pPr>
              <w:spacing w:after="0"/>
              <w:jc w:val="right"/>
            </w:pPr>
            <w:r>
              <w:rPr>
                <w:sz w:val="16"/>
              </w:rPr>
              <w:t>2</w:t>
            </w:r>
          </w:p>
        </w:tc>
        <w:tc>
          <w:tcPr>
            <w:tcW w:type="dxa" w:w="1375"/>
          </w:tcPr>
          <w:p>
            <w:pPr>
              <w:spacing w:after="0"/>
              <w:jc w:val="right"/>
            </w:pPr>
            <w:r>
              <w:rPr>
                <w:sz w:val="16"/>
              </w:rPr>
              <w:t>29</w:t>
            </w:r>
          </w:p>
        </w:tc>
        <w:tc>
          <w:tcPr>
            <w:tcW w:type="dxa" w:w="1375"/>
          </w:tcPr>
          <w:p>
            <w:pPr>
              <w:spacing w:after="0"/>
              <w:jc w:val="right"/>
            </w:pPr>
            <w:r>
              <w:rPr>
                <w:sz w:val="16"/>
              </w:rPr>
              <w:t>0</w:t>
            </w:r>
          </w:p>
        </w:tc>
        <w:tc>
          <w:tcPr>
            <w:tcW w:type="dxa" w:w="1531"/>
          </w:tcPr>
          <w:p>
            <w:pPr>
              <w:spacing w:after="0"/>
              <w:jc w:val="right"/>
            </w:pPr>
            <w:r>
              <w:rPr>
                <w:sz w:val="16"/>
              </w:rPr>
              <w:t>6</w:t>
            </w:r>
          </w:p>
        </w:tc>
      </w:tr>
      <w:tr>
        <w:trPr>
          <w:cantSplit/>
        </w:trPr>
        <w:tc>
          <w:tcPr>
            <w:tcW w:type="dxa" w:w="2800"/>
          </w:tcPr>
          <w:p>
            <w:pPr>
              <w:spacing w:after="0"/>
              <w:jc w:val="left"/>
            </w:pPr>
            <w:r>
              <w:rPr>
                <w:sz w:val="16"/>
              </w:rPr>
              <w:t>Arroyo Grande city</w:t>
            </w:r>
          </w:p>
        </w:tc>
        <w:tc>
          <w:tcPr>
            <w:tcW w:type="dxa" w:w="1531"/>
          </w:tcPr>
          <w:p>
            <w:pPr>
              <w:spacing w:after="0"/>
              <w:jc w:val="left"/>
            </w:pPr>
            <w:r>
              <w:rPr>
                <w:sz w:val="16"/>
              </w:rPr>
              <w:t>060305</w:t>
            </w:r>
          </w:p>
        </w:tc>
        <w:tc>
          <w:tcPr>
            <w:tcW w:type="dxa" w:w="1375"/>
          </w:tcPr>
          <w:p>
            <w:pPr>
              <w:spacing w:after="0"/>
              <w:jc w:val="right"/>
            </w:pPr>
            <w:r>
              <w:rPr>
                <w:sz w:val="16"/>
              </w:rPr>
              <w:t>2</w:t>
            </w:r>
          </w:p>
        </w:tc>
        <w:tc>
          <w:tcPr>
            <w:tcW w:type="dxa" w:w="1375"/>
          </w:tcPr>
          <w:p>
            <w:pPr>
              <w:spacing w:after="0"/>
              <w:jc w:val="right"/>
            </w:pPr>
            <w:r>
              <w:rPr>
                <w:sz w:val="16"/>
              </w:rPr>
              <w:t>3</w:t>
            </w:r>
          </w:p>
        </w:tc>
        <w:tc>
          <w:tcPr>
            <w:tcW w:type="dxa" w:w="1375"/>
          </w:tcPr>
          <w:p>
            <w:pPr>
              <w:spacing w:after="0"/>
              <w:jc w:val="right"/>
            </w:pPr>
            <w:r>
              <w:rPr>
                <w:sz w:val="16"/>
              </w:rPr>
              <w:t>3</w:t>
            </w:r>
          </w:p>
        </w:tc>
        <w:tc>
          <w:tcPr>
            <w:tcW w:type="dxa" w:w="1375"/>
          </w:tcPr>
          <w:p>
            <w:pPr>
              <w:spacing w:after="0"/>
              <w:jc w:val="right"/>
            </w:pPr>
            <w:r>
              <w:rPr>
                <w:sz w:val="16"/>
              </w:rPr>
              <w:t>2</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Atascadero city</w:t>
            </w:r>
          </w:p>
        </w:tc>
        <w:tc>
          <w:tcPr>
            <w:tcW w:type="dxa" w:w="1531"/>
          </w:tcPr>
          <w:p>
            <w:pPr>
              <w:spacing w:after="0"/>
              <w:jc w:val="left"/>
            </w:pPr>
            <w:r>
              <w:rPr>
                <w:sz w:val="16"/>
              </w:rPr>
              <w:t>060700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El Paso de Robles (Paso Robles) city</w:t>
            </w:r>
          </w:p>
        </w:tc>
        <w:tc>
          <w:tcPr>
            <w:tcW w:type="dxa" w:w="1531"/>
          </w:tcPr>
          <w:p>
            <w:pPr>
              <w:spacing w:after="0"/>
              <w:jc w:val="left"/>
            </w:pPr>
            <w:r>
              <w:rPr>
                <w:sz w:val="16"/>
              </w:rPr>
              <w:t>060308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Grover Beach city</w:t>
            </w:r>
          </w:p>
        </w:tc>
        <w:tc>
          <w:tcPr>
            <w:tcW w:type="dxa" w:w="1531"/>
          </w:tcPr>
          <w:p>
            <w:pPr>
              <w:spacing w:after="0"/>
              <w:jc w:val="left"/>
            </w:pPr>
            <w:r>
              <w:rPr>
                <w:sz w:val="16"/>
              </w:rPr>
              <w:t>060306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Morro Bay city</w:t>
            </w:r>
          </w:p>
        </w:tc>
        <w:tc>
          <w:tcPr>
            <w:tcW w:type="dxa" w:w="1531"/>
          </w:tcPr>
          <w:p>
            <w:pPr>
              <w:spacing w:after="0"/>
              <w:jc w:val="left"/>
            </w:pPr>
            <w:r>
              <w:rPr>
                <w:sz w:val="16"/>
              </w:rPr>
              <w:t>060307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Pismo Beach city</w:t>
            </w:r>
          </w:p>
        </w:tc>
        <w:tc>
          <w:tcPr>
            <w:tcW w:type="dxa" w:w="1531"/>
          </w:tcPr>
          <w:p>
            <w:pPr>
              <w:spacing w:after="0"/>
              <w:jc w:val="left"/>
            </w:pPr>
            <w:r>
              <w:rPr>
                <w:sz w:val="16"/>
              </w:rPr>
              <w:t>060309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San Luis Obispo city</w:t>
            </w:r>
          </w:p>
        </w:tc>
        <w:tc>
          <w:tcPr>
            <w:tcW w:type="dxa" w:w="1531"/>
          </w:tcPr>
          <w:p>
            <w:pPr>
              <w:spacing w:after="0"/>
              <w:jc w:val="left"/>
            </w:pPr>
            <w:r>
              <w:rPr>
                <w:sz w:val="16"/>
              </w:rPr>
              <w:t>060310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31</w:t>
            </w:r>
          </w:p>
        </w:tc>
        <w:tc>
          <w:tcPr>
            <w:tcW w:type="dxa" w:w="1496"/>
          </w:tcPr>
          <w:p>
            <w:pPr>
              <w:spacing w:after="0"/>
              <w:jc w:val="right"/>
            </w:pPr>
            <w:r>
              <w:rPr>
                <w:sz w:val="16"/>
              </w:rPr>
              <w:t>3</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Luis Obispo County, CA: risk-assessment baseline packet, release 2026-10 (data as of 2026-09-30; County FIPS 06079). Automated baseline. </w:t>
      </w:r>
      <w:hyperlink r:id="rId15">
        <w:r>
          <w:rPr>
            <w:color w:val="1F4E99"/>
            <w:sz w:val="17"/>
            <w:u w:val="single"/>
          </w:rPr>
          <w:t>https://hazardplain.org/ca/06079/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Luis Obispo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Luis Obispo County, CA: Risk-assessment baseline packet</dc:title>
  <dc:subject>Hazard Plain release 2026-10, as of 2026-09-30. Automated baseline</dc:subject>
  <dc:creator>Hazard Plain</dc:creator>
  <cp:keywords>Hazard Plain; hazard mitigation; risk assessment; 06079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