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Napa County, CA</w:t>
      </w:r>
    </w:p>
    <w:p>
      <w:pPr>
        <w:spacing w:after="120" w:before="0"/>
      </w:pPr>
      <w:r>
        <w:rPr>
          <w:color w:val="555555"/>
          <w:sz w:val="24"/>
        </w:rPr>
        <w:t>Risk-assessment baseline packet</w:t>
      </w:r>
    </w:p>
    <w:p>
      <w:pPr>
        <w:spacing w:after="120" w:before="0"/>
      </w:pPr>
      <w:r>
        <w:rPr>
          <w:b/>
          <w:sz w:val="18"/>
        </w:rPr>
        <w:t xml:space="preserve">County FIPS: </w:t>
      </w:r>
      <w:r>
        <w:rPr>
          <w:sz w:val="18"/>
        </w:rPr>
        <w:t>06055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($89,760,025 a year), Earthquake ($66,769,665) and Drought ($21,364,139).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93"/>
        <w:gridCol w:w="1751"/>
        <w:gridCol w:w="1883"/>
        <w:gridCol w:w="1709"/>
        <w:gridCol w:w="1037"/>
        <w:gridCol w:w="1037"/>
        <w:gridCol w:w="850"/>
        <w:gridCol w:w="2287"/>
        <w:gridCol w:w="1266"/>
      </w:tblGrid>
      <w:tr>
        <w:trPr>
          <w:cantSplit/>
          <w:tblHeader/>
        </w:trPr>
        <w:tc>
          <w:tcPr>
            <w:tcW w:type="dxa" w:w="229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Status</w:t>
            </w:r>
          </w:p>
        </w:tc>
        <w:tc>
          <w:tcPr>
            <w:tcW w:type="dxa" w:w="17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87"/>
            <w:shd w:val="clear" w:color="auto" w:fill="E8E8E8"/>
          </w:tcPr>
          <w:p>
            <w:pPr>
              <w:spacing w:after="0"/>
              <w:jc w:val="left"/>
            </w:pPr>
            <w:r>
              <w:rPr>
                <w:b/>
                <w:sz w:val="16"/>
              </w:rPr>
              <w:t>Update underway</w:t>
            </w:r>
          </w:p>
        </w:tc>
        <w:tc>
          <w:tcPr>
            <w:tcW w:type="dxa" w:w="1266"/>
            <w:shd w:val="clear" w:color="auto" w:fill="E8E8E8"/>
          </w:tcPr>
          <w:p>
            <w:pPr>
              <w:spacing w:after="0"/>
              <w:jc w:val="left"/>
            </w:pPr>
            <w:r>
              <w:rPr>
                <w:b/>
                <w:sz w:val="16"/>
              </w:rPr>
              <w:t>Notes</w:t>
            </w:r>
          </w:p>
        </w:tc>
      </w:tr>
      <w:tr>
        <w:trPr>
          <w:cantSplit/>
        </w:trPr>
        <w:tc>
          <w:tcPr>
            <w:tcW w:type="dxa" w:w="2293"/>
          </w:tcPr>
          <w:p>
            <w:pPr>
              <w:spacing w:after="0"/>
              <w:jc w:val="left"/>
            </w:pPr>
            <w:r>
              <w:rPr>
                <w:sz w:val="16"/>
              </w:rPr>
              <w:t>Napa County</w:t>
            </w:r>
          </w:p>
        </w:tc>
        <w:tc>
          <w:tcPr>
            <w:tcW w:type="dxa" w:w="1751"/>
          </w:tcPr>
          <w:p>
            <w:pPr>
              <w:spacing w:after="0"/>
              <w:jc w:val="left"/>
            </w:pPr>
            <w:r>
              <w:rPr>
                <w:sz w:val="16"/>
              </w:rPr>
              <w:t>County</w:t>
            </w:r>
          </w:p>
        </w:tc>
        <w:tc>
          <w:tcPr>
            <w:tcW w:type="dxa" w:w="1883"/>
          </w:tcPr>
          <w:p>
            <w:pPr>
              <w:spacing w:after="0"/>
              <w:jc w:val="left"/>
            </w:pPr>
            <w:r>
              <w:rPr>
                <w:sz w:val="16"/>
              </w:rPr>
              <w:t>No approved plan on record</w:t>
            </w:r>
          </w:p>
        </w:tc>
        <w:tc>
          <w:tcPr>
            <w:tcW w:type="dxa" w:w="17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2287"/>
          </w:tcPr>
          <w:p>
            <w:pPr>
              <w:spacing w:after="0"/>
              <w:jc w:val="left"/>
            </w:pPr>
            <w:r>
              <w:rPr>
                <w:sz w:val="16"/>
              </w:rPr>
              <w:t>FEMA tracker shows a plan in review</w:t>
            </w:r>
          </w:p>
        </w:tc>
        <w:tc>
          <w:tcPr>
            <w:tcW w:type="dxa" w:w="1266"/>
          </w:tcPr>
          <w:p>
            <w:pPr>
              <w:spacing w:after="0"/>
              <w:jc w:val="left"/>
            </w:pPr>
          </w:p>
        </w:tc>
      </w:tr>
      <w:tr>
        <w:trPr>
          <w:cantSplit/>
        </w:trPr>
        <w:tc>
          <w:tcPr>
            <w:tcW w:type="dxa" w:w="2293"/>
          </w:tcPr>
          <w:p>
            <w:pPr>
              <w:spacing w:after="0"/>
              <w:jc w:val="left"/>
            </w:pPr>
            <w:r>
              <w:rPr>
                <w:sz w:val="16"/>
              </w:rPr>
              <w:t>American Canyon city</w:t>
            </w:r>
          </w:p>
        </w:tc>
        <w:tc>
          <w:tcPr>
            <w:tcW w:type="dxa" w:w="1751"/>
          </w:tcPr>
          <w:p>
            <w:pPr>
              <w:spacing w:after="0"/>
              <w:jc w:val="left"/>
            </w:pPr>
            <w:r>
              <w:rPr>
                <w:sz w:val="16"/>
              </w:rPr>
              <w:t>City</w:t>
            </w:r>
          </w:p>
        </w:tc>
        <w:tc>
          <w:tcPr>
            <w:tcW w:type="dxa" w:w="1883"/>
          </w:tcPr>
          <w:p>
            <w:pPr>
              <w:spacing w:after="0"/>
              <w:jc w:val="left"/>
            </w:pPr>
            <w:r>
              <w:rPr>
                <w:sz w:val="16"/>
              </w:rPr>
              <w:t>No approved plan on record</w:t>
            </w:r>
          </w:p>
        </w:tc>
        <w:tc>
          <w:tcPr>
            <w:tcW w:type="dxa" w:w="17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2287"/>
          </w:tcPr>
          <w:p>
            <w:pPr>
              <w:spacing w:after="0"/>
              <w:jc w:val="left"/>
            </w:pPr>
            <w:r>
              <w:rPr>
                <w:sz w:val="16"/>
              </w:rPr>
              <w:t>FEMA tracker shows a plan in review</w:t>
            </w:r>
          </w:p>
        </w:tc>
        <w:tc>
          <w:tcPr>
            <w:tcW w:type="dxa" w:w="1266"/>
          </w:tcPr>
          <w:p>
            <w:pPr>
              <w:spacing w:after="0"/>
              <w:jc w:val="left"/>
            </w:pPr>
          </w:p>
        </w:tc>
      </w:tr>
      <w:tr>
        <w:trPr>
          <w:cantSplit/>
        </w:trPr>
        <w:tc>
          <w:tcPr>
            <w:tcW w:type="dxa" w:w="2293"/>
          </w:tcPr>
          <w:p>
            <w:pPr>
              <w:spacing w:after="0"/>
              <w:jc w:val="left"/>
            </w:pPr>
            <w:r>
              <w:rPr>
                <w:sz w:val="16"/>
              </w:rPr>
              <w:t>Calistoga city</w:t>
            </w:r>
          </w:p>
        </w:tc>
        <w:tc>
          <w:tcPr>
            <w:tcW w:type="dxa" w:w="1751"/>
          </w:tcPr>
          <w:p>
            <w:pPr>
              <w:spacing w:after="0"/>
              <w:jc w:val="left"/>
            </w:pPr>
            <w:r>
              <w:rPr>
                <w:sz w:val="16"/>
              </w:rPr>
              <w:t>City</w:t>
            </w:r>
          </w:p>
        </w:tc>
        <w:tc>
          <w:tcPr>
            <w:tcW w:type="dxa" w:w="1883"/>
          </w:tcPr>
          <w:p>
            <w:pPr>
              <w:spacing w:after="0"/>
              <w:jc w:val="left"/>
            </w:pPr>
            <w:r>
              <w:rPr>
                <w:sz w:val="16"/>
              </w:rPr>
              <w:t>No approved plan on record</w:t>
            </w:r>
          </w:p>
        </w:tc>
        <w:tc>
          <w:tcPr>
            <w:tcW w:type="dxa" w:w="17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2287"/>
          </w:tcPr>
          <w:p>
            <w:pPr>
              <w:spacing w:after="0"/>
              <w:jc w:val="left"/>
            </w:pPr>
            <w:r>
              <w:rPr>
                <w:sz w:val="16"/>
              </w:rPr>
              <w:t>FEMA tracker shows a plan in review</w:t>
            </w:r>
          </w:p>
        </w:tc>
        <w:tc>
          <w:tcPr>
            <w:tcW w:type="dxa" w:w="1266"/>
          </w:tcPr>
          <w:p>
            <w:pPr>
              <w:spacing w:after="0"/>
              <w:jc w:val="left"/>
            </w:pPr>
          </w:p>
        </w:tc>
      </w:tr>
      <w:tr>
        <w:trPr>
          <w:cantSplit/>
        </w:trPr>
        <w:tc>
          <w:tcPr>
            <w:tcW w:type="dxa" w:w="2293"/>
          </w:tcPr>
          <w:p>
            <w:pPr>
              <w:spacing w:after="0"/>
              <w:jc w:val="left"/>
            </w:pPr>
            <w:r>
              <w:rPr>
                <w:sz w:val="16"/>
              </w:rPr>
              <w:t>Napa city</w:t>
            </w:r>
          </w:p>
        </w:tc>
        <w:tc>
          <w:tcPr>
            <w:tcW w:type="dxa" w:w="1751"/>
          </w:tcPr>
          <w:p>
            <w:pPr>
              <w:spacing w:after="0"/>
              <w:jc w:val="left"/>
            </w:pPr>
            <w:r>
              <w:rPr>
                <w:sz w:val="16"/>
              </w:rPr>
              <w:t>City</w:t>
            </w:r>
          </w:p>
        </w:tc>
        <w:tc>
          <w:tcPr>
            <w:tcW w:type="dxa" w:w="1883"/>
          </w:tcPr>
          <w:p>
            <w:pPr>
              <w:spacing w:after="0"/>
              <w:jc w:val="left"/>
            </w:pPr>
            <w:r>
              <w:rPr>
                <w:sz w:val="16"/>
              </w:rPr>
              <w:t>Approved, expires 2027-06-14</w:t>
            </w:r>
          </w:p>
        </w:tc>
        <w:tc>
          <w:tcPr>
            <w:tcW w:type="dxa" w:w="1709"/>
          </w:tcPr>
          <w:p>
            <w:pPr>
              <w:spacing w:after="0"/>
              <w:jc w:val="left"/>
            </w:pPr>
            <w:r>
              <w:rPr>
                <w:sz w:val="16"/>
              </w:rPr>
              <w:t>Napa, City of (FEMA plan 108089)</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50"/>
          </w:tcPr>
          <w:p>
            <w:pPr>
              <w:spacing w:after="0"/>
              <w:jc w:val="right"/>
            </w:pPr>
            <w:r>
              <w:rPr>
                <w:sz w:val="16"/>
              </w:rPr>
              <w:t>257</w:t>
            </w:r>
          </w:p>
        </w:tc>
        <w:tc>
          <w:tcPr>
            <w:tcW w:type="dxa" w:w="2287"/>
          </w:tcPr>
          <w:p>
            <w:pPr>
              <w:spacing w:after="0"/>
              <w:jc w:val="left"/>
            </w:pPr>
          </w:p>
        </w:tc>
        <w:tc>
          <w:tcPr>
            <w:tcW w:type="dxa" w:w="1266"/>
          </w:tcPr>
          <w:p>
            <w:pPr>
              <w:spacing w:after="0"/>
              <w:jc w:val="left"/>
            </w:pPr>
          </w:p>
        </w:tc>
      </w:tr>
      <w:tr>
        <w:trPr>
          <w:cantSplit/>
        </w:trPr>
        <w:tc>
          <w:tcPr>
            <w:tcW w:type="dxa" w:w="2293"/>
          </w:tcPr>
          <w:p>
            <w:pPr>
              <w:spacing w:after="0"/>
              <w:jc w:val="left"/>
            </w:pPr>
            <w:r>
              <w:rPr>
                <w:sz w:val="16"/>
              </w:rPr>
              <w:t>St. Helena city</w:t>
            </w:r>
          </w:p>
        </w:tc>
        <w:tc>
          <w:tcPr>
            <w:tcW w:type="dxa" w:w="1751"/>
          </w:tcPr>
          <w:p>
            <w:pPr>
              <w:spacing w:after="0"/>
              <w:jc w:val="left"/>
            </w:pPr>
            <w:r>
              <w:rPr>
                <w:sz w:val="16"/>
              </w:rPr>
              <w:t>City</w:t>
            </w:r>
          </w:p>
        </w:tc>
        <w:tc>
          <w:tcPr>
            <w:tcW w:type="dxa" w:w="1883"/>
          </w:tcPr>
          <w:p>
            <w:pPr>
              <w:spacing w:after="0"/>
              <w:jc w:val="left"/>
            </w:pPr>
            <w:r>
              <w:rPr>
                <w:sz w:val="16"/>
              </w:rPr>
              <w:t>No approved plan on record</w:t>
            </w:r>
          </w:p>
        </w:tc>
        <w:tc>
          <w:tcPr>
            <w:tcW w:type="dxa" w:w="17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2287"/>
          </w:tcPr>
          <w:p>
            <w:pPr>
              <w:spacing w:after="0"/>
              <w:jc w:val="left"/>
            </w:pPr>
            <w:r>
              <w:rPr>
                <w:sz w:val="16"/>
              </w:rPr>
              <w:t>FEMA tracker shows a plan in review</w:t>
            </w:r>
          </w:p>
        </w:tc>
        <w:tc>
          <w:tcPr>
            <w:tcW w:type="dxa" w:w="1266"/>
          </w:tcPr>
          <w:p>
            <w:pPr>
              <w:spacing w:after="0"/>
              <w:jc w:val="left"/>
            </w:pPr>
          </w:p>
        </w:tc>
      </w:tr>
      <w:tr>
        <w:trPr>
          <w:cantSplit/>
        </w:trPr>
        <w:tc>
          <w:tcPr>
            <w:tcW w:type="dxa" w:w="2293"/>
          </w:tcPr>
          <w:p>
            <w:pPr>
              <w:spacing w:after="0"/>
              <w:jc w:val="left"/>
            </w:pPr>
            <w:r>
              <w:rPr>
                <w:sz w:val="16"/>
              </w:rPr>
              <w:t>Yountville city</w:t>
            </w:r>
          </w:p>
        </w:tc>
        <w:tc>
          <w:tcPr>
            <w:tcW w:type="dxa" w:w="1751"/>
          </w:tcPr>
          <w:p>
            <w:pPr>
              <w:spacing w:after="0"/>
              <w:jc w:val="left"/>
            </w:pPr>
            <w:r>
              <w:rPr>
                <w:sz w:val="16"/>
              </w:rPr>
              <w:t>City</w:t>
            </w:r>
          </w:p>
        </w:tc>
        <w:tc>
          <w:tcPr>
            <w:tcW w:type="dxa" w:w="1883"/>
          </w:tcPr>
          <w:p>
            <w:pPr>
              <w:spacing w:after="0"/>
              <w:jc w:val="left"/>
            </w:pPr>
            <w:r>
              <w:rPr>
                <w:sz w:val="16"/>
              </w:rPr>
              <w:t>No approved plan on record</w:t>
            </w:r>
          </w:p>
        </w:tc>
        <w:tc>
          <w:tcPr>
            <w:tcW w:type="dxa" w:w="17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2287"/>
          </w:tcPr>
          <w:p>
            <w:pPr>
              <w:spacing w:after="0"/>
              <w:jc w:val="left"/>
            </w:pPr>
            <w:r>
              <w:rPr>
                <w:sz w:val="16"/>
              </w:rPr>
              <w:t>FEMA tracker shows a plan in review</w:t>
            </w:r>
          </w:p>
        </w:tc>
        <w:tc>
          <w:tcPr>
            <w:tcW w:type="dxa" w:w="1266"/>
          </w:tcPr>
          <w:p>
            <w:pPr>
              <w:spacing w:after="0"/>
              <w:jc w:val="left"/>
            </w:pPr>
          </w:p>
        </w:tc>
      </w:tr>
      <w:tr>
        <w:trPr>
          <w:cantSplit/>
        </w:trPr>
        <w:tc>
          <w:tcPr>
            <w:tcW w:type="dxa" w:w="2293"/>
          </w:tcPr>
          <w:p>
            <w:pPr>
              <w:spacing w:after="0"/>
              <w:jc w:val="left"/>
            </w:pPr>
            <w:r>
              <w:rPr>
                <w:sz w:val="16"/>
              </w:rPr>
              <w:t>American Canyon Fire Protection District</w:t>
            </w:r>
          </w:p>
        </w:tc>
        <w:tc>
          <w:tcPr>
            <w:tcW w:type="dxa" w:w="1751"/>
          </w:tcPr>
          <w:p>
            <w:pPr>
              <w:spacing w:after="0"/>
              <w:jc w:val="left"/>
            </w:pPr>
            <w:r>
              <w:rPr>
                <w:sz w:val="16"/>
              </w:rPr>
              <w:t>Fire/EMS District</w:t>
            </w:r>
          </w:p>
        </w:tc>
        <w:tc>
          <w:tcPr>
            <w:tcW w:type="dxa" w:w="1883"/>
          </w:tcPr>
          <w:p>
            <w:pPr>
              <w:spacing w:after="0"/>
              <w:jc w:val="left"/>
            </w:pPr>
            <w:r>
              <w:rPr>
                <w:sz w:val="16"/>
              </w:rPr>
              <w:t>No approved plan on record</w:t>
            </w:r>
          </w:p>
        </w:tc>
        <w:tc>
          <w:tcPr>
            <w:tcW w:type="dxa" w:w="17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2287"/>
          </w:tcPr>
          <w:p>
            <w:pPr>
              <w:spacing w:after="0"/>
              <w:jc w:val="left"/>
            </w:pPr>
            <w:r>
              <w:rPr>
                <w:sz w:val="16"/>
              </w:rPr>
              <w:t>FEMA tracker shows a plan in review</w:t>
            </w:r>
          </w:p>
        </w:tc>
        <w:tc>
          <w:tcPr>
            <w:tcW w:type="dxa" w:w="1266"/>
          </w:tcPr>
          <w:p>
            <w:pPr>
              <w:spacing w:after="0"/>
              <w:jc w:val="left"/>
            </w:pPr>
          </w:p>
        </w:tc>
      </w:tr>
      <w:tr>
        <w:trPr>
          <w:cantSplit/>
        </w:trPr>
        <w:tc>
          <w:tcPr>
            <w:tcW w:type="dxa" w:w="2293"/>
          </w:tcPr>
          <w:p>
            <w:pPr>
              <w:spacing w:after="0"/>
              <w:jc w:val="left"/>
            </w:pPr>
            <w:r>
              <w:rPr>
                <w:sz w:val="16"/>
              </w:rPr>
              <w:t>Howell Mountain Mutual Water Co</w:t>
            </w:r>
          </w:p>
        </w:tc>
        <w:tc>
          <w:tcPr>
            <w:tcW w:type="dxa" w:w="1751"/>
          </w:tcPr>
          <w:p>
            <w:pPr>
              <w:spacing w:after="0"/>
              <w:jc w:val="left"/>
            </w:pPr>
            <w:r>
              <w:rPr>
                <w:sz w:val="16"/>
              </w:rPr>
              <w:t>Water/Sewer Authority</w:t>
            </w:r>
          </w:p>
        </w:tc>
        <w:tc>
          <w:tcPr>
            <w:tcW w:type="dxa" w:w="1883"/>
          </w:tcPr>
          <w:p>
            <w:pPr>
              <w:spacing w:after="0"/>
              <w:jc w:val="left"/>
            </w:pPr>
            <w:r>
              <w:rPr>
                <w:sz w:val="16"/>
              </w:rPr>
              <w:t>No approved plan on record</w:t>
            </w:r>
          </w:p>
        </w:tc>
        <w:tc>
          <w:tcPr>
            <w:tcW w:type="dxa" w:w="17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2287"/>
          </w:tcPr>
          <w:p>
            <w:pPr>
              <w:spacing w:after="0"/>
              <w:jc w:val="left"/>
            </w:pPr>
            <w:r>
              <w:rPr>
                <w:sz w:val="16"/>
              </w:rPr>
              <w:t>FEMA tracker shows a plan in review</w:t>
            </w:r>
          </w:p>
        </w:tc>
        <w:tc>
          <w:tcPr>
            <w:tcW w:type="dxa" w:w="1266"/>
          </w:tcPr>
          <w:p>
            <w:pPr>
              <w:spacing w:after="0"/>
              <w:jc w:val="left"/>
            </w:pPr>
          </w:p>
        </w:tc>
      </w:tr>
      <w:tr>
        <w:trPr>
          <w:cantSplit/>
        </w:trPr>
        <w:tc>
          <w:tcPr>
            <w:tcW w:type="dxa" w:w="2293"/>
          </w:tcPr>
          <w:p>
            <w:pPr>
              <w:spacing w:after="0"/>
              <w:jc w:val="left"/>
            </w:pPr>
            <w:r>
              <w:rPr>
                <w:sz w:val="16"/>
              </w:rPr>
              <w:t>Napa County flood Control and Water Conservation District</w:t>
            </w:r>
          </w:p>
        </w:tc>
        <w:tc>
          <w:tcPr>
            <w:tcW w:type="dxa" w:w="1751"/>
          </w:tcPr>
          <w:p>
            <w:pPr>
              <w:spacing w:after="0"/>
              <w:jc w:val="left"/>
            </w:pPr>
            <w:r>
              <w:rPr>
                <w:sz w:val="16"/>
              </w:rPr>
              <w:t>Flood Control District</w:t>
            </w:r>
          </w:p>
        </w:tc>
        <w:tc>
          <w:tcPr>
            <w:tcW w:type="dxa" w:w="1883"/>
          </w:tcPr>
          <w:p>
            <w:pPr>
              <w:spacing w:after="0"/>
              <w:jc w:val="left"/>
            </w:pPr>
            <w:r>
              <w:rPr>
                <w:sz w:val="16"/>
              </w:rPr>
              <w:t>No approved plan on record</w:t>
            </w:r>
          </w:p>
        </w:tc>
        <w:tc>
          <w:tcPr>
            <w:tcW w:type="dxa" w:w="17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2287"/>
          </w:tcPr>
          <w:p>
            <w:pPr>
              <w:spacing w:after="0"/>
              <w:jc w:val="left"/>
            </w:pPr>
            <w:r>
              <w:rPr>
                <w:sz w:val="16"/>
              </w:rPr>
              <w:t>FEMA tracker shows a plan in review</w:t>
            </w:r>
          </w:p>
        </w:tc>
        <w:tc>
          <w:tcPr>
            <w:tcW w:type="dxa" w:w="1266"/>
          </w:tcPr>
          <w:p>
            <w:pPr>
              <w:spacing w:after="0"/>
              <w:jc w:val="left"/>
            </w:pPr>
          </w:p>
        </w:tc>
      </w:tr>
      <w:tr>
        <w:trPr>
          <w:cantSplit/>
        </w:trPr>
        <w:tc>
          <w:tcPr>
            <w:tcW w:type="dxa" w:w="2293"/>
          </w:tcPr>
          <w:p>
            <w:pPr>
              <w:spacing w:after="0"/>
              <w:jc w:val="left"/>
            </w:pPr>
            <w:r>
              <w:rPr>
                <w:sz w:val="16"/>
              </w:rPr>
              <w:t>Napa County Office of Education</w:t>
            </w:r>
          </w:p>
        </w:tc>
        <w:tc>
          <w:tcPr>
            <w:tcW w:type="dxa" w:w="1751"/>
          </w:tcPr>
          <w:p>
            <w:pPr>
              <w:spacing w:after="0"/>
              <w:jc w:val="left"/>
            </w:pPr>
            <w:r>
              <w:rPr>
                <w:sz w:val="16"/>
              </w:rPr>
              <w:t>School/School District</w:t>
            </w:r>
          </w:p>
        </w:tc>
        <w:tc>
          <w:tcPr>
            <w:tcW w:type="dxa" w:w="1883"/>
          </w:tcPr>
          <w:p>
            <w:pPr>
              <w:spacing w:after="0"/>
              <w:jc w:val="left"/>
            </w:pPr>
            <w:r>
              <w:rPr>
                <w:sz w:val="16"/>
              </w:rPr>
              <w:t>No approved plan on record</w:t>
            </w:r>
          </w:p>
        </w:tc>
        <w:tc>
          <w:tcPr>
            <w:tcW w:type="dxa" w:w="17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2287"/>
          </w:tcPr>
          <w:p>
            <w:pPr>
              <w:spacing w:after="0"/>
              <w:jc w:val="left"/>
            </w:pPr>
            <w:r>
              <w:rPr>
                <w:sz w:val="16"/>
              </w:rPr>
              <w:t>FEMA tracker shows a plan in review</w:t>
            </w:r>
          </w:p>
        </w:tc>
        <w:tc>
          <w:tcPr>
            <w:tcW w:type="dxa" w:w="1266"/>
          </w:tcPr>
          <w:p>
            <w:pPr>
              <w:spacing w:after="0"/>
              <w:jc w:val="left"/>
            </w:pPr>
          </w:p>
        </w:tc>
      </w:tr>
      <w:tr>
        <w:trPr>
          <w:cantSplit/>
        </w:trPr>
        <w:tc>
          <w:tcPr>
            <w:tcW w:type="dxa" w:w="2293"/>
          </w:tcPr>
          <w:p>
            <w:pPr>
              <w:spacing w:after="0"/>
              <w:jc w:val="left"/>
            </w:pPr>
            <w:r>
              <w:rPr>
                <w:sz w:val="16"/>
              </w:rPr>
              <w:t>Napa Valley College</w:t>
            </w:r>
          </w:p>
        </w:tc>
        <w:tc>
          <w:tcPr>
            <w:tcW w:type="dxa" w:w="1751"/>
          </w:tcPr>
          <w:p>
            <w:pPr>
              <w:spacing w:after="0"/>
              <w:jc w:val="left"/>
            </w:pPr>
            <w:r>
              <w:rPr>
                <w:sz w:val="16"/>
              </w:rPr>
              <w:t>College/University</w:t>
            </w:r>
          </w:p>
        </w:tc>
        <w:tc>
          <w:tcPr>
            <w:tcW w:type="dxa" w:w="1883"/>
          </w:tcPr>
          <w:p>
            <w:pPr>
              <w:spacing w:after="0"/>
              <w:jc w:val="left"/>
            </w:pPr>
            <w:r>
              <w:rPr>
                <w:sz w:val="16"/>
              </w:rPr>
              <w:t>No approved plan on record</w:t>
            </w:r>
          </w:p>
        </w:tc>
        <w:tc>
          <w:tcPr>
            <w:tcW w:type="dxa" w:w="170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2287"/>
          </w:tcPr>
          <w:p>
            <w:pPr>
              <w:spacing w:after="0"/>
              <w:jc w:val="left"/>
            </w:pPr>
            <w:r>
              <w:rPr>
                <w:sz w:val="16"/>
              </w:rPr>
              <w:t>FEMA tracker shows a plan in review</w:t>
            </w:r>
          </w:p>
        </w:tc>
        <w:tc>
          <w:tcPr>
            <w:tcW w:type="dxa" w:w="1266"/>
          </w:tcPr>
          <w:p>
            <w:pPr>
              <w:spacing w:after="0"/>
              <w:jc w:val="left"/>
            </w:pPr>
          </w:p>
        </w:tc>
      </w:tr>
      <w:tr>
        <w:trPr>
          <w:cantSplit/>
        </w:trPr>
        <w:tc>
          <w:tcPr>
            <w:tcW w:type="dxa" w:w="2293"/>
          </w:tcPr>
          <w:p>
            <w:pPr>
              <w:spacing w:after="0"/>
              <w:jc w:val="left"/>
            </w:pPr>
            <w:r>
              <w:rPr>
                <w:sz w:val="16"/>
              </w:rPr>
              <w:t>Napa Valley Transportation Authority</w:t>
            </w:r>
          </w:p>
        </w:tc>
        <w:tc>
          <w:tcPr>
            <w:tcW w:type="dxa" w:w="1751"/>
          </w:tcPr>
          <w:p>
            <w:pPr>
              <w:spacing w:after="0"/>
              <w:jc w:val="left"/>
            </w:pPr>
            <w:r>
              <w:rPr>
                <w:sz w:val="16"/>
              </w:rPr>
              <w:t>Transit/Airport</w:t>
            </w:r>
          </w:p>
        </w:tc>
        <w:tc>
          <w:tcPr>
            <w:tcW w:type="dxa" w:w="1883"/>
          </w:tcPr>
          <w:p>
            <w:pPr>
              <w:spacing w:after="0"/>
              <w:jc w:val="left"/>
            </w:pPr>
            <w:r>
              <w:rPr>
                <w:sz w:val="16"/>
              </w:rPr>
              <w:t>Approved, expires 2027-11-09</w:t>
            </w:r>
          </w:p>
        </w:tc>
        <w:tc>
          <w:tcPr>
            <w:tcW w:type="dxa" w:w="1709"/>
          </w:tcPr>
          <w:p>
            <w:pPr>
              <w:spacing w:after="0"/>
              <w:jc w:val="left"/>
            </w:pPr>
            <w:r>
              <w:rPr>
                <w:sz w:val="16"/>
              </w:rPr>
              <w:t>Metropolitan Transportation Commission (FEMA plan 110161)</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50"/>
          </w:tcPr>
          <w:p>
            <w:pPr>
              <w:spacing w:after="0"/>
              <w:jc w:val="right"/>
            </w:pPr>
            <w:r>
              <w:rPr>
                <w:sz w:val="16"/>
              </w:rPr>
              <w:t>405</w:t>
            </w:r>
          </w:p>
        </w:tc>
        <w:tc>
          <w:tcPr>
            <w:tcW w:type="dxa" w:w="2287"/>
          </w:tcPr>
          <w:p>
            <w:pPr>
              <w:spacing w:after="0"/>
              <w:jc w:val="left"/>
            </w:pPr>
            <w:r>
              <w:rPr>
                <w:sz w:val="16"/>
              </w:rPr>
              <w:t>FEMA tracker shows a plan in review</w:t>
            </w:r>
          </w:p>
        </w:tc>
        <w:tc>
          <w:tcPr>
            <w:tcW w:type="dxa" w:w="1266"/>
          </w:tcPr>
          <w:p>
            <w:pPr>
              <w:spacing w:after="0"/>
              <w:jc w:val="left"/>
            </w:pPr>
            <w:r>
              <w:rPr>
                <w:sz w:val="16"/>
              </w:rPr>
              <w:t>this jurisdiction approved 2022-11-16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3"/>
        <w:gridCol w:w="1232"/>
        <w:gridCol w:w="1126"/>
        <w:gridCol w:w="1126"/>
        <w:gridCol w:w="1540"/>
        <w:gridCol w:w="1165"/>
        <w:gridCol w:w="1583"/>
        <w:gridCol w:w="1539"/>
        <w:gridCol w:w="1885"/>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3"/>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3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5"/>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3"/>
          </w:tcPr>
          <w:p>
            <w:pPr>
              <w:spacing w:after="0"/>
              <w:jc w:val="left"/>
            </w:pPr>
            <w:r>
              <w:rPr>
                <w:sz w:val="16"/>
              </w:rPr>
              <w:t>Relatively High</w:t>
            </w:r>
          </w:p>
        </w:tc>
        <w:tc>
          <w:tcPr>
            <w:tcW w:type="dxa" w:w="1232"/>
          </w:tcPr>
          <w:p>
            <w:pPr>
              <w:spacing w:after="0"/>
              <w:jc w:val="left"/>
            </w:pPr>
            <w:r>
              <w:rPr>
                <w:sz w:val="16"/>
              </w:rPr>
              <w:t>Relatively High</w:t>
            </w:r>
          </w:p>
        </w:tc>
        <w:tc>
          <w:tcPr>
            <w:tcW w:type="dxa" w:w="1126"/>
          </w:tcPr>
          <w:p>
            <w:pPr>
              <w:spacing w:after="0"/>
              <w:jc w:val="right"/>
            </w:pPr>
            <w:r>
              <w:rPr>
                <w:sz w:val="16"/>
              </w:rPr>
              <w:t>$88,847,896</w:t>
            </w:r>
          </w:p>
        </w:tc>
        <w:tc>
          <w:tcPr>
            <w:tcW w:type="dxa" w:w="1126"/>
          </w:tcPr>
          <w:p>
            <w:pPr>
              <w:spacing w:after="0"/>
              <w:jc w:val="right"/>
            </w:pPr>
            <w:r>
              <w:rPr>
                <w:sz w:val="16"/>
              </w:rPr>
              <w:t>$347,477</w:t>
            </w:r>
          </w:p>
        </w:tc>
        <w:tc>
          <w:tcPr>
            <w:tcW w:type="dxa" w:w="1540"/>
          </w:tcPr>
          <w:p>
            <w:pPr>
              <w:spacing w:after="0"/>
              <w:jc w:val="right"/>
            </w:pPr>
            <w:r>
              <w:rPr>
                <w:sz w:val="16"/>
              </w:rPr>
              <w:t>$564,652</w:t>
            </w:r>
          </w:p>
        </w:tc>
        <w:tc>
          <w:tcPr>
            <w:tcW w:type="dxa" w:w="1165"/>
          </w:tcPr>
          <w:p>
            <w:pPr>
              <w:spacing w:after="0"/>
              <w:jc w:val="right"/>
            </w:pPr>
            <w:r>
              <w:rPr>
                <w:sz w:val="16"/>
              </w:rPr>
              <w:t>$89,760,025</w:t>
            </w:r>
          </w:p>
        </w:tc>
        <w:tc>
          <w:tcPr>
            <w:tcW w:type="dxa" w:w="1583"/>
          </w:tcPr>
          <w:p>
            <w:pPr>
              <w:spacing w:after="0"/>
              <w:jc w:val="right"/>
            </w:pPr>
            <w:r>
              <w:rPr>
                <w:sz w:val="16"/>
              </w:rPr>
              <w:t>51</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Earthquake</w:t>
            </w:r>
          </w:p>
        </w:tc>
        <w:tc>
          <w:tcPr>
            <w:tcW w:type="dxa" w:w="1193"/>
          </w:tcPr>
          <w:p>
            <w:pPr>
              <w:spacing w:after="0"/>
              <w:jc w:val="left"/>
            </w:pPr>
            <w:r>
              <w:rPr>
                <w:sz w:val="16"/>
              </w:rPr>
              <w:t>Relatively High</w:t>
            </w:r>
          </w:p>
        </w:tc>
        <w:tc>
          <w:tcPr>
            <w:tcW w:type="dxa" w:w="1232"/>
          </w:tcPr>
          <w:p>
            <w:pPr>
              <w:spacing w:after="0"/>
              <w:jc w:val="left"/>
            </w:pPr>
            <w:r>
              <w:rPr>
                <w:sz w:val="16"/>
              </w:rPr>
              <w:t>Relatively High</w:t>
            </w:r>
          </w:p>
        </w:tc>
        <w:tc>
          <w:tcPr>
            <w:tcW w:type="dxa" w:w="1126"/>
          </w:tcPr>
          <w:p>
            <w:pPr>
              <w:spacing w:after="0"/>
              <w:jc w:val="right"/>
            </w:pPr>
            <w:r>
              <w:rPr>
                <w:sz w:val="16"/>
              </w:rPr>
              <w:t>$50,103,399</w:t>
            </w:r>
          </w:p>
        </w:tc>
        <w:tc>
          <w:tcPr>
            <w:tcW w:type="dxa" w:w="1126"/>
          </w:tcPr>
          <w:p>
            <w:pPr>
              <w:spacing w:after="0"/>
              <w:jc w:val="right"/>
            </w:pPr>
            <w:r>
              <w:rPr>
                <w:sz w:val="16"/>
              </w:rPr>
              <w:t>n/a</w:t>
            </w:r>
          </w:p>
        </w:tc>
        <w:tc>
          <w:tcPr>
            <w:tcW w:type="dxa" w:w="1540"/>
          </w:tcPr>
          <w:p>
            <w:pPr>
              <w:spacing w:after="0"/>
              <w:jc w:val="right"/>
            </w:pPr>
            <w:r>
              <w:rPr>
                <w:sz w:val="16"/>
              </w:rPr>
              <w:t>$16,666,266</w:t>
            </w:r>
          </w:p>
        </w:tc>
        <w:tc>
          <w:tcPr>
            <w:tcW w:type="dxa" w:w="1165"/>
          </w:tcPr>
          <w:p>
            <w:pPr>
              <w:spacing w:after="0"/>
              <w:jc w:val="right"/>
            </w:pPr>
            <w:r>
              <w:rPr>
                <w:sz w:val="16"/>
              </w:rPr>
              <w:t>$66,769,665</w:t>
            </w:r>
          </w:p>
        </w:tc>
        <w:tc>
          <w:tcPr>
            <w:tcW w:type="dxa" w:w="1583"/>
          </w:tcPr>
          <w:p>
            <w:pPr>
              <w:spacing w:after="0"/>
              <w:jc w:val="right"/>
            </w:pPr>
          </w:p>
        </w:tc>
        <w:tc>
          <w:tcPr>
            <w:tcW w:type="dxa" w:w="1539"/>
          </w:tcPr>
          <w:p>
            <w:pPr>
              <w:spacing w:after="0"/>
              <w:jc w:val="left"/>
            </w:pPr>
          </w:p>
        </w:tc>
        <w:tc>
          <w:tcPr>
            <w:tcW w:type="dxa" w:w="1885"/>
          </w:tcPr>
          <w:p>
            <w:pPr>
              <w:spacing w:after="0"/>
              <w:jc w:val="left"/>
            </w:pPr>
            <w:r>
              <w:rPr>
                <w:sz w:val="16"/>
              </w:rPr>
              <w:t>Storm Events does not record earthquakes.</w:t>
            </w:r>
          </w:p>
        </w:tc>
      </w:tr>
      <w:tr>
        <w:trPr>
          <w:cantSplit/>
        </w:trPr>
        <w:tc>
          <w:tcPr>
            <w:tcW w:type="dxa" w:w="685"/>
          </w:tcPr>
          <w:p>
            <w:pPr>
              <w:spacing w:after="0"/>
              <w:jc w:val="right"/>
            </w:pPr>
            <w:r>
              <w:rPr>
                <w:sz w:val="16"/>
              </w:rPr>
              <w:t>3</w:t>
            </w:r>
          </w:p>
        </w:tc>
        <w:tc>
          <w:tcPr>
            <w:tcW w:type="dxa" w:w="1037"/>
          </w:tcPr>
          <w:p>
            <w:pPr>
              <w:spacing w:after="0"/>
              <w:jc w:val="left"/>
            </w:pPr>
            <w:r>
              <w:rPr>
                <w:sz w:val="16"/>
              </w:rPr>
              <w:t>Drought</w:t>
            </w:r>
          </w:p>
        </w:tc>
        <w:tc>
          <w:tcPr>
            <w:tcW w:type="dxa" w:w="1193"/>
          </w:tcPr>
          <w:p>
            <w:pPr>
              <w:spacing w:after="0"/>
              <w:jc w:val="left"/>
            </w:pPr>
            <w:r>
              <w:rPr>
                <w:sz w:val="16"/>
              </w:rPr>
              <w:t>Very High</w:t>
            </w:r>
          </w:p>
        </w:tc>
        <w:tc>
          <w:tcPr>
            <w:tcW w:type="dxa" w:w="1232"/>
          </w:tcPr>
          <w:p>
            <w:pPr>
              <w:spacing w:after="0"/>
              <w:jc w:val="left"/>
            </w:pPr>
            <w:r>
              <w:rPr>
                <w:sz w:val="16"/>
              </w:rPr>
              <w:t>Very High</w:t>
            </w:r>
          </w:p>
        </w:tc>
        <w:tc>
          <w:tcPr>
            <w:tcW w:type="dxa" w:w="1126"/>
          </w:tcPr>
          <w:p>
            <w:pPr>
              <w:spacing w:after="0"/>
              <w:jc w:val="right"/>
            </w:pPr>
            <w:r>
              <w:rPr>
                <w:sz w:val="16"/>
              </w:rPr>
              <w:t>n/a</w:t>
            </w:r>
          </w:p>
        </w:tc>
        <w:tc>
          <w:tcPr>
            <w:tcW w:type="dxa" w:w="1126"/>
          </w:tcPr>
          <w:p>
            <w:pPr>
              <w:spacing w:after="0"/>
              <w:jc w:val="right"/>
            </w:pPr>
            <w:r>
              <w:rPr>
                <w:sz w:val="16"/>
              </w:rPr>
              <w:t>$21,364,139</w:t>
            </w:r>
          </w:p>
        </w:tc>
        <w:tc>
          <w:tcPr>
            <w:tcW w:type="dxa" w:w="1540"/>
          </w:tcPr>
          <w:p>
            <w:pPr>
              <w:spacing w:after="0"/>
              <w:jc w:val="right"/>
            </w:pPr>
            <w:r>
              <w:rPr>
                <w:sz w:val="16"/>
              </w:rPr>
              <w:t>n/a</w:t>
            </w:r>
          </w:p>
        </w:tc>
        <w:tc>
          <w:tcPr>
            <w:tcW w:type="dxa" w:w="1165"/>
          </w:tcPr>
          <w:p>
            <w:pPr>
              <w:spacing w:after="0"/>
              <w:jc w:val="right"/>
            </w:pPr>
            <w:r>
              <w:rPr>
                <w:sz w:val="16"/>
              </w:rPr>
              <w:t>$21,364,139</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Declared 1 time;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Wildfire</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126"/>
          </w:tcPr>
          <w:p>
            <w:pPr>
              <w:spacing w:after="0"/>
              <w:jc w:val="right"/>
            </w:pPr>
            <w:r>
              <w:rPr>
                <w:sz w:val="16"/>
              </w:rPr>
              <w:t>$4,681,586</w:t>
            </w:r>
          </w:p>
        </w:tc>
        <w:tc>
          <w:tcPr>
            <w:tcW w:type="dxa" w:w="1126"/>
          </w:tcPr>
          <w:p>
            <w:pPr>
              <w:spacing w:after="0"/>
              <w:jc w:val="right"/>
            </w:pPr>
            <w:r>
              <w:rPr>
                <w:sz w:val="16"/>
              </w:rPr>
              <w:t>$1,518</w:t>
            </w:r>
          </w:p>
        </w:tc>
        <w:tc>
          <w:tcPr>
            <w:tcW w:type="dxa" w:w="1540"/>
          </w:tcPr>
          <w:p>
            <w:pPr>
              <w:spacing w:after="0"/>
              <w:jc w:val="right"/>
            </w:pPr>
            <w:r>
              <w:rPr>
                <w:sz w:val="16"/>
              </w:rPr>
              <w:t>$167,427</w:t>
            </w:r>
          </w:p>
        </w:tc>
        <w:tc>
          <w:tcPr>
            <w:tcW w:type="dxa" w:w="1165"/>
          </w:tcPr>
          <w:p>
            <w:pPr>
              <w:spacing w:after="0"/>
              <w:jc w:val="right"/>
            </w:pPr>
            <w:r>
              <w:rPr>
                <w:sz w:val="16"/>
              </w:rPr>
              <w:t>$4,850,532</w:t>
            </w:r>
          </w:p>
        </w:tc>
        <w:tc>
          <w:tcPr>
            <w:tcW w:type="dxa" w:w="1583"/>
          </w:tcPr>
          <w:p>
            <w:pPr>
              <w:spacing w:after="0"/>
              <w:jc w:val="right"/>
            </w:pPr>
            <w:r>
              <w:rPr>
                <w:sz w:val="16"/>
              </w:rPr>
              <w:t>22</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Landslide</w:t>
            </w:r>
          </w:p>
        </w:tc>
        <w:tc>
          <w:tcPr>
            <w:tcW w:type="dxa" w:w="1193"/>
          </w:tcPr>
          <w:p>
            <w:pPr>
              <w:spacing w:after="0"/>
              <w:jc w:val="left"/>
            </w:pPr>
            <w:r>
              <w:rPr>
                <w:sz w:val="16"/>
              </w:rPr>
              <w:t>Relatively High</w:t>
            </w:r>
          </w:p>
        </w:tc>
        <w:tc>
          <w:tcPr>
            <w:tcW w:type="dxa" w:w="1232"/>
          </w:tcPr>
          <w:p>
            <w:pPr>
              <w:spacing w:after="0"/>
              <w:jc w:val="left"/>
            </w:pPr>
            <w:r>
              <w:rPr>
                <w:sz w:val="16"/>
              </w:rPr>
              <w:t>Relatively Moderate</w:t>
            </w:r>
          </w:p>
        </w:tc>
        <w:tc>
          <w:tcPr>
            <w:tcW w:type="dxa" w:w="1126"/>
          </w:tcPr>
          <w:p>
            <w:pPr>
              <w:spacing w:after="0"/>
              <w:jc w:val="right"/>
            </w:pPr>
            <w:r>
              <w:rPr>
                <w:sz w:val="16"/>
              </w:rPr>
              <w:t>$580,057</w:t>
            </w:r>
          </w:p>
        </w:tc>
        <w:tc>
          <w:tcPr>
            <w:tcW w:type="dxa" w:w="1126"/>
          </w:tcPr>
          <w:p>
            <w:pPr>
              <w:spacing w:after="0"/>
              <w:jc w:val="right"/>
            </w:pPr>
            <w:r>
              <w:rPr>
                <w:sz w:val="16"/>
              </w:rPr>
              <w:t>n/a</w:t>
            </w:r>
          </w:p>
        </w:tc>
        <w:tc>
          <w:tcPr>
            <w:tcW w:type="dxa" w:w="1540"/>
          </w:tcPr>
          <w:p>
            <w:pPr>
              <w:spacing w:after="0"/>
              <w:jc w:val="right"/>
            </w:pPr>
            <w:r>
              <w:rPr>
                <w:sz w:val="16"/>
              </w:rPr>
              <w:t>$528,555</w:t>
            </w:r>
          </w:p>
        </w:tc>
        <w:tc>
          <w:tcPr>
            <w:tcW w:type="dxa" w:w="1165"/>
          </w:tcPr>
          <w:p>
            <w:pPr>
              <w:spacing w:after="0"/>
              <w:jc w:val="right"/>
            </w:pPr>
            <w:r>
              <w:rPr>
                <w:sz w:val="16"/>
              </w:rPr>
              <w:t>$1,108,613</w:t>
            </w:r>
          </w:p>
        </w:tc>
        <w:tc>
          <w:tcPr>
            <w:tcW w:type="dxa" w:w="1583"/>
          </w:tcPr>
          <w:p>
            <w:pPr>
              <w:spacing w:after="0"/>
              <w:jc w:val="right"/>
            </w:pPr>
            <w:r>
              <w:rPr>
                <w:sz w:val="16"/>
              </w:rPr>
              <w:t>23</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Coastal Flooding</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126"/>
          </w:tcPr>
          <w:p>
            <w:pPr>
              <w:spacing w:after="0"/>
              <w:jc w:val="right"/>
            </w:pPr>
            <w:r>
              <w:rPr>
                <w:sz w:val="16"/>
              </w:rPr>
              <w:t>$985,471</w:t>
            </w:r>
          </w:p>
        </w:tc>
        <w:tc>
          <w:tcPr>
            <w:tcW w:type="dxa" w:w="1126"/>
          </w:tcPr>
          <w:p>
            <w:pPr>
              <w:spacing w:after="0"/>
              <w:jc w:val="right"/>
            </w:pPr>
            <w:r>
              <w:rPr>
                <w:sz w:val="16"/>
              </w:rPr>
              <w:t>n/a</w:t>
            </w:r>
          </w:p>
        </w:tc>
        <w:tc>
          <w:tcPr>
            <w:tcW w:type="dxa" w:w="1540"/>
          </w:tcPr>
          <w:p>
            <w:pPr>
              <w:spacing w:after="0"/>
              <w:jc w:val="right"/>
            </w:pPr>
            <w:r>
              <w:rPr>
                <w:sz w:val="16"/>
              </w:rPr>
              <w:t>$1,949</w:t>
            </w:r>
          </w:p>
        </w:tc>
        <w:tc>
          <w:tcPr>
            <w:tcW w:type="dxa" w:w="1165"/>
          </w:tcPr>
          <w:p>
            <w:pPr>
              <w:spacing w:after="0"/>
              <w:jc w:val="right"/>
            </w:pPr>
            <w:r>
              <w:rPr>
                <w:sz w:val="16"/>
              </w:rPr>
              <w:t>$987,421</w:t>
            </w:r>
          </w:p>
        </w:tc>
        <w:tc>
          <w:tcPr>
            <w:tcW w:type="dxa" w:w="1583"/>
          </w:tcPr>
          <w:p>
            <w:pPr>
              <w:spacing w:after="0"/>
              <w:jc w:val="right"/>
            </w:pPr>
            <w:r>
              <w:rPr>
                <w:sz w:val="16"/>
              </w:rPr>
              <w:t>16</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193"/>
          </w:tcPr>
          <w:p>
            <w:pPr>
              <w:spacing w:after="0"/>
              <w:jc w:val="left"/>
            </w:pPr>
            <w:r>
              <w:rPr>
                <w:sz w:val="16"/>
              </w:rPr>
              <w:t>Relatively Low</w:t>
            </w:r>
          </w:p>
        </w:tc>
        <w:tc>
          <w:tcPr>
            <w:tcW w:type="dxa" w:w="1232"/>
          </w:tcPr>
          <w:p>
            <w:pPr>
              <w:spacing w:after="0"/>
              <w:jc w:val="left"/>
            </w:pPr>
            <w:r>
              <w:rPr>
                <w:sz w:val="16"/>
              </w:rPr>
              <w:t>Relatively Low</w:t>
            </w:r>
          </w:p>
        </w:tc>
        <w:tc>
          <w:tcPr>
            <w:tcW w:type="dxa" w:w="1126"/>
          </w:tcPr>
          <w:p>
            <w:pPr>
              <w:spacing w:after="0"/>
              <w:jc w:val="right"/>
            </w:pPr>
            <w:r>
              <w:rPr>
                <w:sz w:val="16"/>
              </w:rPr>
              <w:t>$31</w:t>
            </w:r>
          </w:p>
        </w:tc>
        <w:tc>
          <w:tcPr>
            <w:tcW w:type="dxa" w:w="1126"/>
          </w:tcPr>
          <w:p>
            <w:pPr>
              <w:spacing w:after="0"/>
              <w:jc w:val="right"/>
            </w:pPr>
            <w:r>
              <w:rPr>
                <w:sz w:val="16"/>
              </w:rPr>
              <w:t>$10,720</w:t>
            </w:r>
          </w:p>
        </w:tc>
        <w:tc>
          <w:tcPr>
            <w:tcW w:type="dxa" w:w="1540"/>
          </w:tcPr>
          <w:p>
            <w:pPr>
              <w:spacing w:after="0"/>
              <w:jc w:val="right"/>
            </w:pPr>
            <w:r>
              <w:rPr>
                <w:sz w:val="16"/>
              </w:rPr>
              <w:t>$783,366</w:t>
            </w:r>
          </w:p>
        </w:tc>
        <w:tc>
          <w:tcPr>
            <w:tcW w:type="dxa" w:w="1165"/>
          </w:tcPr>
          <w:p>
            <w:pPr>
              <w:spacing w:after="0"/>
              <w:jc w:val="right"/>
            </w:pPr>
            <w:r>
              <w:rPr>
                <w:sz w:val="16"/>
              </w:rPr>
              <w:t>$794,117</w:t>
            </w:r>
          </w:p>
        </w:tc>
        <w:tc>
          <w:tcPr>
            <w:tcW w:type="dxa" w:w="1583"/>
          </w:tcPr>
          <w:p>
            <w:pPr>
              <w:spacing w:after="0"/>
              <w:jc w:val="right"/>
            </w:pPr>
            <w:r>
              <w:rPr>
                <w:sz w:val="16"/>
              </w:rPr>
              <w:t>23</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Tornado</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126"/>
          </w:tcPr>
          <w:p>
            <w:pPr>
              <w:spacing w:after="0"/>
              <w:jc w:val="right"/>
            </w:pPr>
            <w:r>
              <w:rPr>
                <w:sz w:val="16"/>
              </w:rPr>
              <w:t>$173,701</w:t>
            </w:r>
          </w:p>
        </w:tc>
        <w:tc>
          <w:tcPr>
            <w:tcW w:type="dxa" w:w="1126"/>
          </w:tcPr>
          <w:p>
            <w:pPr>
              <w:spacing w:after="0"/>
              <w:jc w:val="right"/>
            </w:pPr>
            <w:r>
              <w:rPr>
                <w:sz w:val="16"/>
              </w:rPr>
              <w:t>$4,757</w:t>
            </w:r>
          </w:p>
        </w:tc>
        <w:tc>
          <w:tcPr>
            <w:tcW w:type="dxa" w:w="1540"/>
          </w:tcPr>
          <w:p>
            <w:pPr>
              <w:spacing w:after="0"/>
              <w:jc w:val="right"/>
            </w:pPr>
            <w:r>
              <w:rPr>
                <w:sz w:val="16"/>
              </w:rPr>
              <w:t>$32,178</w:t>
            </w:r>
          </w:p>
        </w:tc>
        <w:tc>
          <w:tcPr>
            <w:tcW w:type="dxa" w:w="1165"/>
          </w:tcPr>
          <w:p>
            <w:pPr>
              <w:spacing w:after="0"/>
              <w:jc w:val="right"/>
            </w:pPr>
            <w:r>
              <w:rPr>
                <w:sz w:val="16"/>
              </w:rPr>
              <w:t>$210,636</w:t>
            </w:r>
          </w:p>
        </w:tc>
        <w:tc>
          <w:tcPr>
            <w:tcW w:type="dxa" w:w="1583"/>
          </w:tcPr>
          <w:p>
            <w:pPr>
              <w:spacing w:after="0"/>
              <w:jc w:val="right"/>
            </w:pPr>
            <w:r>
              <w:rPr>
                <w:sz w:val="16"/>
              </w:rPr>
              <w:t>1</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193"/>
          </w:tcPr>
          <w:p>
            <w:pPr>
              <w:spacing w:after="0"/>
              <w:jc w:val="left"/>
            </w:pPr>
            <w:r>
              <w:rPr>
                <w:sz w:val="16"/>
              </w:rPr>
              <w:t>Relatively Low</w:t>
            </w:r>
          </w:p>
        </w:tc>
        <w:tc>
          <w:tcPr>
            <w:tcW w:type="dxa" w:w="1232"/>
          </w:tcPr>
          <w:p>
            <w:pPr>
              <w:spacing w:after="0"/>
              <w:jc w:val="left"/>
            </w:pPr>
            <w:r>
              <w:rPr>
                <w:sz w:val="16"/>
              </w:rPr>
              <w:t>Relatively Low</w:t>
            </w:r>
          </w:p>
        </w:tc>
        <w:tc>
          <w:tcPr>
            <w:tcW w:type="dxa" w:w="1126"/>
          </w:tcPr>
          <w:p>
            <w:pPr>
              <w:spacing w:after="0"/>
              <w:jc w:val="right"/>
            </w:pPr>
            <w:r>
              <w:rPr>
                <w:sz w:val="16"/>
              </w:rPr>
              <w:t>$14,713</w:t>
            </w:r>
          </w:p>
        </w:tc>
        <w:tc>
          <w:tcPr>
            <w:tcW w:type="dxa" w:w="1126"/>
          </w:tcPr>
          <w:p>
            <w:pPr>
              <w:spacing w:after="0"/>
              <w:jc w:val="right"/>
            </w:pPr>
            <w:r>
              <w:rPr>
                <w:sz w:val="16"/>
              </w:rPr>
              <w:t>n/a</w:t>
            </w:r>
          </w:p>
        </w:tc>
        <w:tc>
          <w:tcPr>
            <w:tcW w:type="dxa" w:w="1540"/>
          </w:tcPr>
          <w:p>
            <w:pPr>
              <w:spacing w:after="0"/>
              <w:jc w:val="right"/>
            </w:pPr>
            <w:r>
              <w:rPr>
                <w:sz w:val="16"/>
              </w:rPr>
              <w:t>$95,630</w:t>
            </w:r>
          </w:p>
        </w:tc>
        <w:tc>
          <w:tcPr>
            <w:tcW w:type="dxa" w:w="1165"/>
          </w:tcPr>
          <w:p>
            <w:pPr>
              <w:spacing w:after="0"/>
              <w:jc w:val="right"/>
            </w:pPr>
            <w:r>
              <w:rPr>
                <w:sz w:val="16"/>
              </w:rPr>
              <w:t>$110,343</w:t>
            </w:r>
          </w:p>
        </w:tc>
        <w:tc>
          <w:tcPr>
            <w:tcW w:type="dxa" w:w="1583"/>
          </w:tcPr>
          <w:p>
            <w:pPr>
              <w:spacing w:after="0"/>
              <w:jc w:val="right"/>
            </w:pPr>
            <w:r>
              <w:rPr>
                <w:sz w:val="16"/>
              </w:rPr>
              <w:t>1</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Strong Wind</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126"/>
          </w:tcPr>
          <w:p>
            <w:pPr>
              <w:spacing w:after="0"/>
              <w:jc w:val="right"/>
            </w:pPr>
            <w:r>
              <w:rPr>
                <w:sz w:val="16"/>
              </w:rPr>
              <w:t>$22,129</w:t>
            </w:r>
          </w:p>
        </w:tc>
        <w:tc>
          <w:tcPr>
            <w:tcW w:type="dxa" w:w="1126"/>
          </w:tcPr>
          <w:p>
            <w:pPr>
              <w:spacing w:after="0"/>
              <w:jc w:val="right"/>
            </w:pPr>
            <w:r>
              <w:rPr>
                <w:sz w:val="16"/>
              </w:rPr>
              <w:t>$5,063</w:t>
            </w:r>
          </w:p>
        </w:tc>
        <w:tc>
          <w:tcPr>
            <w:tcW w:type="dxa" w:w="1540"/>
          </w:tcPr>
          <w:p>
            <w:pPr>
              <w:spacing w:after="0"/>
              <w:jc w:val="right"/>
            </w:pPr>
            <w:r>
              <w:rPr>
                <w:sz w:val="16"/>
              </w:rPr>
              <w:t>$33,989</w:t>
            </w:r>
          </w:p>
        </w:tc>
        <w:tc>
          <w:tcPr>
            <w:tcW w:type="dxa" w:w="1165"/>
          </w:tcPr>
          <w:p>
            <w:pPr>
              <w:spacing w:after="0"/>
              <w:jc w:val="right"/>
            </w:pPr>
            <w:r>
              <w:rPr>
                <w:sz w:val="16"/>
              </w:rPr>
              <w:t>$61,180</w:t>
            </w:r>
          </w:p>
        </w:tc>
        <w:tc>
          <w:tcPr>
            <w:tcW w:type="dxa" w:w="1583"/>
          </w:tcPr>
          <w:p>
            <w:pPr>
              <w:spacing w:after="0"/>
              <w:jc w:val="right"/>
            </w:pPr>
            <w:r>
              <w:rPr>
                <w:sz w:val="16"/>
              </w:rPr>
              <w:t>168</w:t>
            </w:r>
          </w:p>
        </w:tc>
        <w:tc>
          <w:tcPr>
            <w:tcW w:type="dxa" w:w="1539"/>
          </w:tcPr>
          <w:p>
            <w:pPr>
              <w:spacing w:after="0"/>
              <w:jc w:val="left"/>
            </w:pPr>
          </w:p>
        </w:tc>
        <w:tc>
          <w:tcPr>
            <w:tcW w:type="dxa" w:w="1885"/>
          </w:tcPr>
          <w:p>
            <w:pPr>
              <w:spacing w:after="0"/>
              <w:jc w:val="left"/>
            </w:pPr>
            <w:r>
              <w:rPr>
                <w:sz w:val="16"/>
              </w:rPr>
              <w:t>Includes 61 High Wind and 105 Strong Wind records (NOAA non-thunderstorm wind types, outside NRI's Strong Wind definition).</w:t>
            </w:r>
          </w:p>
        </w:tc>
      </w:tr>
      <w:tr>
        <w:trPr>
          <w:cantSplit/>
        </w:trPr>
        <w:tc>
          <w:tcPr>
            <w:tcW w:type="dxa" w:w="685"/>
          </w:tcPr>
          <w:p>
            <w:pPr>
              <w:spacing w:after="0"/>
              <w:jc w:val="right"/>
            </w:pPr>
            <w:r>
              <w:rPr>
                <w:sz w:val="16"/>
              </w:rPr>
              <w:t>11</w:t>
            </w:r>
          </w:p>
        </w:tc>
        <w:tc>
          <w:tcPr>
            <w:tcW w:type="dxa" w:w="1037"/>
          </w:tcPr>
          <w:p>
            <w:pPr>
              <w:spacing w:after="0"/>
              <w:jc w:val="left"/>
            </w:pPr>
            <w:r>
              <w:rPr>
                <w:sz w:val="16"/>
              </w:rPr>
              <w:t>Hail</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126"/>
          </w:tcPr>
          <w:p>
            <w:pPr>
              <w:spacing w:after="0"/>
              <w:jc w:val="right"/>
            </w:pPr>
            <w:r>
              <w:rPr>
                <w:sz w:val="16"/>
              </w:rPr>
              <w:t>$6,105</w:t>
            </w:r>
          </w:p>
        </w:tc>
        <w:tc>
          <w:tcPr>
            <w:tcW w:type="dxa" w:w="1126"/>
          </w:tcPr>
          <w:p>
            <w:pPr>
              <w:spacing w:after="0"/>
              <w:jc w:val="right"/>
            </w:pPr>
            <w:r>
              <w:rPr>
                <w:sz w:val="16"/>
              </w:rPr>
              <w:t>$5,659</w:t>
            </w:r>
          </w:p>
        </w:tc>
        <w:tc>
          <w:tcPr>
            <w:tcW w:type="dxa" w:w="1540"/>
          </w:tcPr>
          <w:p>
            <w:pPr>
              <w:spacing w:after="0"/>
              <w:jc w:val="right"/>
            </w:pPr>
            <w:r>
              <w:rPr>
                <w:sz w:val="16"/>
              </w:rPr>
              <w:t>$13,018</w:t>
            </w:r>
          </w:p>
        </w:tc>
        <w:tc>
          <w:tcPr>
            <w:tcW w:type="dxa" w:w="1165"/>
          </w:tcPr>
          <w:p>
            <w:pPr>
              <w:spacing w:after="0"/>
              <w:jc w:val="right"/>
            </w:pPr>
            <w:r>
              <w:rPr>
                <w:sz w:val="16"/>
              </w:rPr>
              <w:t>$24,782</w:t>
            </w:r>
          </w:p>
        </w:tc>
        <w:tc>
          <w:tcPr>
            <w:tcW w:type="dxa" w:w="1583"/>
          </w:tcPr>
          <w:p>
            <w:pPr>
              <w:spacing w:after="0"/>
              <w:jc w:val="right"/>
            </w:pPr>
            <w:r>
              <w:rPr>
                <w:sz w:val="16"/>
              </w:rPr>
              <w:t>4</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Tsunami</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126"/>
          </w:tcPr>
          <w:p>
            <w:pPr>
              <w:spacing w:after="0"/>
              <w:jc w:val="right"/>
            </w:pPr>
            <w:r>
              <w:rPr>
                <w:sz w:val="16"/>
              </w:rPr>
              <w:t>$3,259</w:t>
            </w:r>
          </w:p>
        </w:tc>
        <w:tc>
          <w:tcPr>
            <w:tcW w:type="dxa" w:w="1126"/>
          </w:tcPr>
          <w:p>
            <w:pPr>
              <w:spacing w:after="0"/>
              <w:jc w:val="right"/>
            </w:pPr>
            <w:r>
              <w:rPr>
                <w:sz w:val="16"/>
              </w:rPr>
              <w:t>n/a</w:t>
            </w:r>
          </w:p>
        </w:tc>
        <w:tc>
          <w:tcPr>
            <w:tcW w:type="dxa" w:w="1540"/>
          </w:tcPr>
          <w:p>
            <w:pPr>
              <w:spacing w:after="0"/>
              <w:jc w:val="right"/>
            </w:pPr>
            <w:r>
              <w:rPr>
                <w:sz w:val="16"/>
              </w:rPr>
              <w:t>$0</w:t>
            </w:r>
          </w:p>
        </w:tc>
        <w:tc>
          <w:tcPr>
            <w:tcW w:type="dxa" w:w="1165"/>
          </w:tcPr>
          <w:p>
            <w:pPr>
              <w:spacing w:after="0"/>
              <w:jc w:val="right"/>
            </w:pPr>
            <w:r>
              <w:rPr>
                <w:sz w:val="16"/>
              </w:rPr>
              <w:t>$3,259</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Winter Weather</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126"/>
          </w:tcPr>
          <w:p>
            <w:pPr>
              <w:spacing w:after="0"/>
              <w:jc w:val="right"/>
            </w:pPr>
            <w:r>
              <w:rPr>
                <w:sz w:val="16"/>
              </w:rPr>
              <w:t>$47</w:t>
            </w:r>
          </w:p>
        </w:tc>
        <w:tc>
          <w:tcPr>
            <w:tcW w:type="dxa" w:w="1126"/>
          </w:tcPr>
          <w:p>
            <w:pPr>
              <w:spacing w:after="0"/>
              <w:jc w:val="right"/>
            </w:pPr>
            <w:r>
              <w:rPr>
                <w:sz w:val="16"/>
              </w:rPr>
              <w:t>under $1</w:t>
            </w:r>
          </w:p>
        </w:tc>
        <w:tc>
          <w:tcPr>
            <w:tcW w:type="dxa" w:w="1540"/>
          </w:tcPr>
          <w:p>
            <w:pPr>
              <w:spacing w:after="0"/>
              <w:jc w:val="right"/>
            </w:pPr>
            <w:r>
              <w:rPr>
                <w:sz w:val="16"/>
              </w:rPr>
              <w:t>$2,872</w:t>
            </w:r>
          </w:p>
        </w:tc>
        <w:tc>
          <w:tcPr>
            <w:tcW w:type="dxa" w:w="1165"/>
          </w:tcPr>
          <w:p>
            <w:pPr>
              <w:spacing w:after="0"/>
              <w:jc w:val="right"/>
            </w:pPr>
            <w:r>
              <w:rPr>
                <w:sz w:val="16"/>
              </w:rPr>
              <w:t>$2,920</w:t>
            </w:r>
          </w:p>
        </w:tc>
        <w:tc>
          <w:tcPr>
            <w:tcW w:type="dxa" w:w="1583"/>
          </w:tcPr>
          <w:p>
            <w:pPr>
              <w:spacing w:after="0"/>
              <w:jc w:val="right"/>
            </w:pPr>
            <w:r>
              <w:rPr>
                <w:sz w:val="16"/>
              </w:rPr>
              <w:t>1</w:t>
            </w:r>
          </w:p>
        </w:tc>
        <w:tc>
          <w:tcPr>
            <w:tcW w:type="dxa" w:w="1539"/>
          </w:tcPr>
          <w:p>
            <w:pPr>
              <w:spacing w:after="0"/>
              <w:jc w:val="left"/>
            </w:pPr>
          </w:p>
        </w:tc>
        <w:tc>
          <w:tcPr>
            <w:tcW w:type="dxa" w:w="1885"/>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Volcanic Activity</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40"/>
          </w:tcPr>
          <w:p>
            <w:pPr>
              <w:spacing w:after="0"/>
              <w:jc w:val="right"/>
            </w:pPr>
            <w:r>
              <w:rPr>
                <w:sz w:val="16"/>
              </w:rPr>
              <w:t>$33</w:t>
            </w:r>
          </w:p>
        </w:tc>
        <w:tc>
          <w:tcPr>
            <w:tcW w:type="dxa" w:w="1165"/>
          </w:tcPr>
          <w:p>
            <w:pPr>
              <w:spacing w:after="0"/>
              <w:jc w:val="right"/>
            </w:pPr>
            <w:r>
              <w:rPr>
                <w:sz w:val="16"/>
              </w:rPr>
              <w:t>$33</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Avalanche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40"/>
          </w:tcPr>
          <w:p>
            <w:pPr>
              <w:spacing w:after="0"/>
              <w:jc w:val="right"/>
            </w:pPr>
            <w:r>
              <w:rPr>
                <w:sz w:val="16"/>
              </w:rPr>
              <w:t>$6</w:t>
            </w:r>
          </w:p>
        </w:tc>
        <w:tc>
          <w:tcPr>
            <w:tcW w:type="dxa" w:w="1165"/>
          </w:tcPr>
          <w:p>
            <w:pPr>
              <w:spacing w:after="0"/>
              <w:jc w:val="right"/>
            </w:pPr>
            <w:r>
              <w:rPr>
                <w:sz w:val="16"/>
              </w:rPr>
              <w:t>$7</w:t>
            </w: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16</w:t>
            </w:r>
          </w:p>
        </w:tc>
        <w:tc>
          <w:tcPr>
            <w:tcW w:type="dxa" w:w="1037"/>
          </w:tcPr>
          <w:p>
            <w:pPr>
              <w:spacing w:after="0"/>
              <w:jc w:val="left"/>
            </w:pPr>
            <w:r>
              <w:rPr>
                <w:sz w:val="16"/>
              </w:rPr>
              <w:t>Cold Wave</w:t>
            </w:r>
          </w:p>
        </w:tc>
        <w:tc>
          <w:tcPr>
            <w:tcW w:type="dxa" w:w="1193"/>
          </w:tcPr>
          <w:p>
            <w:pPr>
              <w:spacing w:after="0"/>
              <w:jc w:val="left"/>
            </w:pPr>
            <w:r>
              <w:rPr>
                <w:sz w:val="16"/>
              </w:rPr>
              <w:t>No Rating</w:t>
            </w:r>
          </w:p>
        </w:tc>
        <w:tc>
          <w:tcPr>
            <w:tcW w:type="dxa" w:w="123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40"/>
          </w:tcPr>
          <w:p>
            <w:pPr>
              <w:spacing w:after="0"/>
              <w:jc w:val="right"/>
            </w:pPr>
            <w:r>
              <w:rPr>
                <w:sz w:val="16"/>
              </w:rPr>
              <w:t>$0</w:t>
            </w:r>
          </w:p>
        </w:tc>
        <w:tc>
          <w:tcPr>
            <w:tcW w:type="dxa" w:w="1165"/>
          </w:tcPr>
          <w:p>
            <w:pPr>
              <w:spacing w:after="0"/>
              <w:jc w:val="right"/>
            </w:pPr>
            <w:r>
              <w:rPr>
                <w:sz w:val="16"/>
              </w:rPr>
              <w:t>$0</w:t>
            </w:r>
          </w:p>
        </w:tc>
        <w:tc>
          <w:tcPr>
            <w:tcW w:type="dxa" w:w="1583"/>
          </w:tcPr>
          <w:p>
            <w:pPr>
              <w:spacing w:after="0"/>
              <w:jc w:val="right"/>
            </w:pPr>
            <w:r>
              <w:rPr>
                <w:sz w:val="16"/>
              </w:rPr>
              <w:t>12</w:t>
            </w:r>
          </w:p>
        </w:tc>
        <w:tc>
          <w:tcPr>
            <w:tcW w:type="dxa" w:w="1539"/>
          </w:tcPr>
          <w:p>
            <w:pPr>
              <w:spacing w:after="0"/>
              <w:jc w:val="left"/>
            </w:pPr>
          </w:p>
        </w:tc>
        <w:tc>
          <w:tcPr>
            <w:tcW w:type="dxa" w:w="1885"/>
          </w:tcPr>
          <w:p>
            <w:pPr>
              <w:spacing w:after="0"/>
              <w:jc w:val="left"/>
            </w:pPr>
            <w:r>
              <w:rPr>
                <w:sz w:val="16"/>
              </w:rPr>
              <w:t>Includes 10 Frost/Freeze records (outside NRI's Cold Wave definition; counted in this table and in B1-d, not in the B1-e descriptor).</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40"/>
          </w:tcPr>
          <w:p>
            <w:pPr>
              <w:spacing w:after="0"/>
              <w:jc w:val="right"/>
            </w:pPr>
          </w:p>
        </w:tc>
        <w:tc>
          <w:tcPr>
            <w:tcW w:type="dxa" w:w="1165"/>
          </w:tcPr>
          <w:p>
            <w:pPr>
              <w:spacing w:after="0"/>
              <w:jc w:val="right"/>
            </w:pPr>
          </w:p>
        </w:tc>
        <w:tc>
          <w:tcPr>
            <w:tcW w:type="dxa" w:w="1583"/>
          </w:tcPr>
          <w:p>
            <w:pPr>
              <w:spacing w:after="0"/>
              <w:jc w:val="right"/>
            </w:pPr>
            <w:r>
              <w:rPr>
                <w:sz w:val="16"/>
              </w:rPr>
              <w:t>0</w:t>
            </w:r>
          </w:p>
        </w:tc>
        <w:tc>
          <w:tcPr>
            <w:tcW w:type="dxa" w:w="1539"/>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85"/>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Ice Storm</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40"/>
          </w:tcPr>
          <w:p>
            <w:pPr>
              <w:spacing w:after="0"/>
              <w:jc w:val="right"/>
            </w:pPr>
          </w:p>
        </w:tc>
        <w:tc>
          <w:tcPr>
            <w:tcW w:type="dxa" w:w="1165"/>
          </w:tcPr>
          <w:p>
            <w:pPr>
              <w:spacing w:after="0"/>
              <w:jc w:val="right"/>
            </w:pPr>
          </w:p>
        </w:tc>
        <w:tc>
          <w:tcPr>
            <w:tcW w:type="dxa" w:w="1583"/>
          </w:tcPr>
          <w:p>
            <w:pPr>
              <w:spacing w:after="0"/>
              <w:jc w:val="right"/>
            </w:pPr>
            <w:r>
              <w:rPr>
                <w:sz w:val="16"/>
              </w:rPr>
              <w:t>0</w:t>
            </w:r>
          </w:p>
        </w:tc>
        <w:tc>
          <w:tcPr>
            <w:tcW w:type="dxa" w:w="1539"/>
          </w:tcPr>
          <w:p>
            <w:pPr>
              <w:spacing w:after="0"/>
              <w:jc w:val="left"/>
            </w:pPr>
          </w:p>
        </w:tc>
        <w:tc>
          <w:tcPr>
            <w:tcW w:type="dxa" w:w="188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2019 (Very Low, 3.6); tract 2015 (Very Low, 3.6); tract 2017 (Very Low, 3.4)</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2010.05 (Very High, 99.6); tract 2002.02 (Very High, 99.3); tract 2020 (Very High, 99.1)</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2018 (Very High, 99.9); tract 2017 (Relatively High, 99.8); tract 2019 (Relatively High, 99.6)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2010.05 (Relatively Low, 37.5); tract 2010.03 (Very Low, 27.1); tract 2008.02 (Very Low, 23.1)</w:t>
            </w:r>
          </w:p>
        </w:tc>
      </w:tr>
      <w:tr>
        <w:trPr>
          <w:cantSplit/>
        </w:trPr>
        <w:tc>
          <w:tcPr>
            <w:tcW w:type="dxa" w:w="3520"/>
          </w:tcPr>
          <w:p>
            <w:pPr>
              <w:spacing w:after="0"/>
              <w:jc w:val="left"/>
            </w:pPr>
            <w:r>
              <w:rPr>
                <w:sz w:val="16"/>
              </w:rPr>
              <w:t>Tsunami</w:t>
            </w:r>
          </w:p>
        </w:tc>
        <w:tc>
          <w:tcPr>
            <w:tcW w:type="dxa" w:w="10592"/>
          </w:tcPr>
          <w:p>
            <w:pPr>
              <w:spacing w:after="0"/>
              <w:jc w:val="left"/>
            </w:pPr>
            <w:r>
              <w:rPr>
                <w:sz w:val="16"/>
              </w:rPr>
              <w:t>tract 2011.02 (Very Low, 37.9)</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tract 2005.04 (Very Low, 74.9); tract 2020 (Very Low, 72.8); tract 2010.04 (Very Low, 72.4)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2017 (Very High, 99.3); tract 2018 (Relatively High, 98.3); tract 2019 (Relatively High, 98.2)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2019 is Census Tract 2019).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8"/>
        <w:gridCol w:w="2044"/>
        <w:gridCol w:w="1993"/>
        <w:gridCol w:w="1540"/>
        <w:gridCol w:w="1614"/>
        <w:gridCol w:w="1700"/>
        <w:gridCol w:w="1523"/>
        <w:gridCol w:w="1769"/>
      </w:tblGrid>
      <w:tr>
        <w:trPr>
          <w:cantSplit/>
          <w:tblHeader/>
        </w:trPr>
        <w:tc>
          <w:tcPr>
            <w:tcW w:type="dxa" w:w="1928"/>
            <w:shd w:val="clear" w:color="auto" w:fill="E8E8E8"/>
          </w:tcPr>
          <w:p>
            <w:pPr>
              <w:spacing w:after="0"/>
              <w:jc w:val="left"/>
            </w:pPr>
            <w:r>
              <w:rPr>
                <w:b/>
                <w:sz w:val="16"/>
              </w:rPr>
              <w:t>Hazard</w:t>
            </w:r>
          </w:p>
        </w:tc>
        <w:tc>
          <w:tcPr>
            <w:tcW w:type="dxa" w:w="2044"/>
            <w:shd w:val="clear" w:color="auto" w:fill="E8E8E8"/>
          </w:tcPr>
          <w:p>
            <w:pPr>
              <w:spacing w:after="0"/>
              <w:jc w:val="left"/>
            </w:pPr>
            <w:r>
              <w:rPr>
                <w:b/>
                <w:sz w:val="16"/>
              </w:rPr>
              <w:t>Scale</w:t>
            </w:r>
          </w:p>
        </w:tc>
        <w:tc>
          <w:tcPr>
            <w:tcW w:type="dxa" w:w="19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0"/>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700"/>
            <w:shd w:val="clear" w:color="auto" w:fill="E8E8E8"/>
          </w:tcPr>
          <w:p>
            <w:pPr>
              <w:spacing w:after="0"/>
              <w:jc w:val="left"/>
            </w:pPr>
            <w:r>
              <w:rPr>
                <w:b/>
                <w:sz w:val="16"/>
              </w:rPr>
              <w:t>Most damaging (when different)</w:t>
            </w:r>
          </w:p>
        </w:tc>
        <w:tc>
          <w:tcPr>
            <w:tcW w:type="dxa" w:w="1523"/>
            <w:shd w:val="clear" w:color="auto" w:fill="E8E8E8"/>
          </w:tcPr>
          <w:p>
            <w:pPr>
              <w:spacing w:after="0"/>
              <w:jc w:val="left"/>
            </w:pPr>
            <w:r>
              <w:rPr>
                <w:b/>
                <w:sz w:val="16"/>
              </w:rPr>
              <w:t>How it applies to jurisdictions</w:t>
            </w:r>
          </w:p>
        </w:tc>
        <w:tc>
          <w:tcPr>
            <w:tcW w:type="dxa" w:w="1769"/>
            <w:shd w:val="clear" w:color="auto" w:fill="E8E8E8"/>
          </w:tcPr>
          <w:p>
            <w:pPr>
              <w:spacing w:after="0"/>
              <w:jc w:val="left"/>
            </w:pPr>
            <w:r>
              <w:rPr>
                <w:b/>
                <w:sz w:val="16"/>
              </w:rPr>
              <w:t>Note</w:t>
            </w:r>
          </w:p>
        </w:tc>
      </w:tr>
      <w:tr>
        <w:trPr>
          <w:cantSplit/>
        </w:trPr>
        <w:tc>
          <w:tcPr>
            <w:tcW w:type="dxa" w:w="1928"/>
          </w:tcPr>
          <w:p>
            <w:pPr>
              <w:spacing w:after="0"/>
              <w:jc w:val="left"/>
            </w:pPr>
            <w:r>
              <w:rPr>
                <w:sz w:val="16"/>
              </w:rPr>
              <w:t>Avalanche</w:t>
            </w:r>
          </w:p>
        </w:tc>
        <w:tc>
          <w:tcPr>
            <w:tcW w:type="dxa" w:w="2044"/>
          </w:tcPr>
          <w:p>
            <w:pPr>
              <w:spacing w:after="0"/>
              <w:jc w:val="left"/>
            </w:pPr>
            <w:r>
              <w:rPr>
                <w:sz w:val="16"/>
              </w:rPr>
              <w:t>none (count and damage only)</w:t>
            </w:r>
          </w:p>
        </w:tc>
        <w:tc>
          <w:tcPr>
            <w:tcW w:type="dxa" w:w="1993"/>
          </w:tcPr>
          <w:p>
            <w:pPr>
              <w:spacing w:after="0"/>
              <w:jc w:val="right"/>
            </w:pPr>
            <w:r>
              <w:rPr>
                <w:sz w:val="16"/>
              </w:rPr>
              <w:t>0</w:t>
            </w:r>
          </w:p>
        </w:tc>
        <w:tc>
          <w:tcPr>
            <w:tcW w:type="dxa" w:w="1540"/>
          </w:tcPr>
          <w:p>
            <w:pPr>
              <w:spacing w:after="0"/>
              <w:jc w:val="left"/>
            </w:pPr>
          </w:p>
        </w:tc>
        <w:tc>
          <w:tcPr>
            <w:tcW w:type="dxa" w:w="1614"/>
          </w:tcPr>
          <w:p>
            <w:pPr>
              <w:spacing w:after="0"/>
              <w:jc w:val="left"/>
            </w:pPr>
          </w:p>
        </w:tc>
        <w:tc>
          <w:tcPr>
            <w:tcW w:type="dxa" w:w="1700"/>
          </w:tcPr>
          <w:p>
            <w:pPr>
              <w:spacing w:after="0"/>
              <w:jc w:val="left"/>
            </w:pPr>
          </w:p>
        </w:tc>
        <w:tc>
          <w:tcPr>
            <w:tcW w:type="dxa" w:w="1523"/>
          </w:tcPr>
          <w:p>
            <w:pPr>
              <w:spacing w:after="0"/>
              <w:jc w:val="left"/>
            </w:pPr>
          </w:p>
        </w:tc>
        <w:tc>
          <w:tcPr>
            <w:tcW w:type="dxa" w:w="1769"/>
          </w:tcPr>
          <w:p>
            <w:pPr>
              <w:spacing w:after="0"/>
              <w:jc w:val="left"/>
            </w:pPr>
          </w:p>
        </w:tc>
      </w:tr>
      <w:tr>
        <w:trPr>
          <w:cantSplit/>
        </w:trPr>
        <w:tc>
          <w:tcPr>
            <w:tcW w:type="dxa" w:w="1928"/>
          </w:tcPr>
          <w:p>
            <w:pPr>
              <w:spacing w:after="0"/>
              <w:jc w:val="left"/>
            </w:pPr>
            <w:r>
              <w:rPr>
                <w:sz w:val="16"/>
              </w:rPr>
              <w:t>Coastal Flood, Storm Surge/Tide</w:t>
            </w:r>
          </w:p>
        </w:tc>
        <w:tc>
          <w:tcPr>
            <w:tcW w:type="dxa" w:w="2044"/>
          </w:tcPr>
          <w:p>
            <w:pPr>
              <w:spacing w:after="0"/>
              <w:jc w:val="left"/>
            </w:pPr>
            <w:r>
              <w:rPr>
                <w:sz w:val="16"/>
              </w:rPr>
              <w:t>none in data (flood depth: FIRM)</w:t>
            </w:r>
          </w:p>
        </w:tc>
        <w:tc>
          <w:tcPr>
            <w:tcW w:type="dxa" w:w="1993"/>
          </w:tcPr>
          <w:p>
            <w:pPr>
              <w:spacing w:after="0"/>
              <w:jc w:val="right"/>
            </w:pPr>
            <w:r>
              <w:rPr>
                <w:sz w:val="16"/>
              </w:rPr>
              <w:t>16 records, 2010 to 2026 (16 zone-level)</w:t>
            </w:r>
          </w:p>
        </w:tc>
        <w:tc>
          <w:tcPr>
            <w:tcW w:type="dxa" w:w="1540"/>
          </w:tcPr>
          <w:p>
            <w:pPr>
              <w:spacing w:after="0"/>
              <w:jc w:val="left"/>
            </w:pPr>
          </w:p>
        </w:tc>
        <w:tc>
          <w:tcPr>
            <w:tcW w:type="dxa" w:w="1614"/>
          </w:tcPr>
          <w:p>
            <w:pPr>
              <w:spacing w:after="0"/>
              <w:jc w:val="left"/>
            </w:pPr>
            <w:r>
              <w:rPr>
                <w:sz w:val="16"/>
              </w:rPr>
              <w:t>No damage reported in 16 records.</w:t>
            </w:r>
          </w:p>
        </w:tc>
        <w:tc>
          <w:tcPr>
            <w:tcW w:type="dxa" w:w="1700"/>
          </w:tcPr>
          <w:p>
            <w:pPr>
              <w:spacing w:after="0"/>
              <w:jc w:val="left"/>
            </w:pPr>
          </w:p>
        </w:tc>
        <w:tc>
          <w:tcPr>
            <w:tcW w:type="dxa" w:w="1523"/>
          </w:tcPr>
          <w:p>
            <w:pPr>
              <w:spacing w:after="0"/>
              <w:jc w:val="left"/>
            </w:pPr>
            <w:r>
              <w:rPr>
                <w:sz w:val="16"/>
              </w:rPr>
              <w:t>Countywide (zone-level records).</w:t>
            </w:r>
          </w:p>
        </w:tc>
        <w:tc>
          <w:tcPr>
            <w:tcW w:type="dxa" w:w="1769"/>
          </w:tcPr>
          <w:p>
            <w:pPr>
              <w:spacing w:after="0"/>
              <w:jc w:val="left"/>
            </w:pPr>
            <w:r>
              <w:rPr>
                <w:sz w:val="16"/>
              </w:rPr>
              <w:t>Flood depth: see the FEMA Flood Insurance Rate Map.</w:t>
            </w:r>
          </w:p>
        </w:tc>
      </w:tr>
      <w:tr>
        <w:trPr>
          <w:cantSplit/>
        </w:trPr>
        <w:tc>
          <w:tcPr>
            <w:tcW w:type="dxa" w:w="1928"/>
          </w:tcPr>
          <w:p>
            <w:pPr>
              <w:spacing w:after="0"/>
              <w:jc w:val="left"/>
            </w:pPr>
            <w:r>
              <w:rPr>
                <w:sz w:val="16"/>
              </w:rPr>
              <w:t>Cold/Wind Chill, Extreme Cold/Wind Chill</w:t>
            </w:r>
          </w:p>
        </w:tc>
        <w:tc>
          <w:tcPr>
            <w:tcW w:type="dxa" w:w="2044"/>
          </w:tcPr>
          <w:p>
            <w:pPr>
              <w:spacing w:after="0"/>
              <w:jc w:val="left"/>
            </w:pPr>
            <w:r>
              <w:rPr>
                <w:sz w:val="16"/>
              </w:rPr>
              <w:t>wind chill</w:t>
            </w:r>
          </w:p>
        </w:tc>
        <w:tc>
          <w:tcPr>
            <w:tcW w:type="dxa" w:w="1993"/>
          </w:tcPr>
          <w:p>
            <w:pPr>
              <w:spacing w:after="0"/>
              <w:jc w:val="right"/>
            </w:pPr>
            <w:r>
              <w:rPr>
                <w:sz w:val="16"/>
              </w:rPr>
              <w:t>2 records, 2013 to 2017 (2 zone-level)</w:t>
            </w:r>
          </w:p>
        </w:tc>
        <w:tc>
          <w:tcPr>
            <w:tcW w:type="dxa" w:w="1540"/>
          </w:tcPr>
          <w:p>
            <w:pPr>
              <w:spacing w:after="0"/>
              <w:jc w:val="left"/>
            </w:pPr>
            <w:r>
              <w:rPr>
                <w:sz w:val="16"/>
              </w:rPr>
              <w:t>1 day; 2 with a recorded value</w:t>
            </w:r>
          </w:p>
        </w:tc>
        <w:tc>
          <w:tcPr>
            <w:tcW w:type="dxa" w:w="1614"/>
          </w:tcPr>
          <w:p>
            <w:pPr>
              <w:spacing w:after="0"/>
              <w:jc w:val="left"/>
            </w:pPr>
            <w:r>
              <w:rPr>
                <w:sz w:val="16"/>
              </w:rPr>
              <w:t>1 consecutive day, 2017-04-08, zone-level</w:t>
            </w:r>
          </w:p>
        </w:tc>
        <w:tc>
          <w:tcPr>
            <w:tcW w:type="dxa" w:w="1700"/>
          </w:tcPr>
          <w:p>
            <w:pPr>
              <w:spacing w:after="0"/>
              <w:jc w:val="left"/>
            </w:pPr>
          </w:p>
        </w:tc>
        <w:tc>
          <w:tcPr>
            <w:tcW w:type="dxa" w:w="1523"/>
          </w:tcPr>
          <w:p>
            <w:pPr>
              <w:spacing w:after="0"/>
              <w:jc w:val="left"/>
            </w:pPr>
            <w:r>
              <w:rPr>
                <w:sz w:val="16"/>
              </w:rPr>
              <w:t>Countywide (zone-level records).</w:t>
            </w:r>
          </w:p>
        </w:tc>
        <w:tc>
          <w:tcPr>
            <w:tcW w:type="dxa" w:w="1769"/>
          </w:tcPr>
          <w:p>
            <w:pPr>
              <w:spacing w:after="0"/>
              <w:jc w:val="left"/>
            </w:pPr>
          </w:p>
        </w:tc>
      </w:tr>
      <w:tr>
        <w:trPr>
          <w:cantSplit/>
        </w:trPr>
        <w:tc>
          <w:tcPr>
            <w:tcW w:type="dxa" w:w="1928"/>
          </w:tcPr>
          <w:p>
            <w:pPr>
              <w:spacing w:after="0"/>
              <w:jc w:val="left"/>
            </w:pPr>
            <w:r>
              <w:rPr>
                <w:sz w:val="16"/>
              </w:rPr>
              <w:t>Frost/Freeze (outside NRI's Cold Wave definition)</w:t>
            </w:r>
          </w:p>
        </w:tc>
        <w:tc>
          <w:tcPr>
            <w:tcW w:type="dxa" w:w="2044"/>
          </w:tcPr>
          <w:p>
            <w:pPr>
              <w:spacing w:after="0"/>
              <w:jc w:val="left"/>
            </w:pPr>
            <w:r>
              <w:rPr>
                <w:sz w:val="16"/>
              </w:rPr>
              <w:t>crop damage</w:t>
            </w:r>
          </w:p>
        </w:tc>
        <w:tc>
          <w:tcPr>
            <w:tcW w:type="dxa" w:w="1993"/>
          </w:tcPr>
          <w:p>
            <w:pPr>
              <w:spacing w:after="0"/>
              <w:jc w:val="right"/>
            </w:pPr>
            <w:r>
              <w:rPr>
                <w:sz w:val="16"/>
              </w:rPr>
              <w:t>10 records, 2007 to 2023 (10 zone-level)</w:t>
            </w:r>
          </w:p>
        </w:tc>
        <w:tc>
          <w:tcPr>
            <w:tcW w:type="dxa" w:w="1540"/>
          </w:tcPr>
          <w:p>
            <w:pPr>
              <w:spacing w:after="0"/>
              <w:jc w:val="left"/>
            </w:pPr>
          </w:p>
        </w:tc>
        <w:tc>
          <w:tcPr>
            <w:tcW w:type="dxa" w:w="1614"/>
          </w:tcPr>
          <w:p>
            <w:pPr>
              <w:spacing w:after="0"/>
              <w:jc w:val="left"/>
            </w:pPr>
            <w:r>
              <w:rPr>
                <w:sz w:val="16"/>
              </w:rPr>
              <w:t>Frost/Freeze, 2007-01-06, $3,000,000 crop damage (2007 dollars); NWS zone CAZ506</w:t>
            </w:r>
          </w:p>
        </w:tc>
        <w:tc>
          <w:tcPr>
            <w:tcW w:type="dxa" w:w="1700"/>
          </w:tcPr>
          <w:p>
            <w:pPr>
              <w:spacing w:after="0"/>
              <w:jc w:val="left"/>
            </w:pPr>
          </w:p>
        </w:tc>
        <w:tc>
          <w:tcPr>
            <w:tcW w:type="dxa" w:w="1523"/>
          </w:tcPr>
          <w:p>
            <w:pPr>
              <w:spacing w:after="0"/>
              <w:jc w:val="left"/>
            </w:pPr>
            <w:r>
              <w:rPr>
                <w:sz w:val="16"/>
              </w:rPr>
              <w:t>Countywide (zone-level records).</w:t>
            </w:r>
          </w:p>
        </w:tc>
        <w:tc>
          <w:tcPr>
            <w:tcW w:type="dxa" w:w="1769"/>
          </w:tcPr>
          <w:p>
            <w:pPr>
              <w:spacing w:after="0"/>
              <w:jc w:val="left"/>
            </w:pPr>
          </w:p>
        </w:tc>
      </w:tr>
      <w:tr>
        <w:trPr>
          <w:cantSplit/>
        </w:trPr>
        <w:tc>
          <w:tcPr>
            <w:tcW w:type="dxa" w:w="1928"/>
          </w:tcPr>
          <w:p>
            <w:pPr>
              <w:spacing w:after="0"/>
              <w:jc w:val="left"/>
            </w:pPr>
            <w:r>
              <w:rPr>
                <w:sz w:val="16"/>
              </w:rPr>
              <w:t>Drought</w:t>
            </w:r>
          </w:p>
        </w:tc>
        <w:tc>
          <w:tcPr>
            <w:tcW w:type="dxa" w:w="2044"/>
          </w:tcPr>
          <w:p>
            <w:pPr>
              <w:spacing w:after="0"/>
              <w:jc w:val="left"/>
            </w:pPr>
            <w:r>
              <w:rPr>
                <w:sz w:val="16"/>
              </w:rPr>
              <w:t>U.S. Drought Monitor scale (D0 to D4)</w:t>
            </w:r>
          </w:p>
        </w:tc>
        <w:tc>
          <w:tcPr>
            <w:tcW w:type="dxa" w:w="1993"/>
          </w:tcPr>
          <w:p>
            <w:pPr>
              <w:spacing w:after="0"/>
              <w:jc w:val="right"/>
            </w:pPr>
            <w:r>
              <w:rPr>
                <w:sz w:val="16"/>
              </w:rPr>
              <w:t>0</w:t>
            </w:r>
          </w:p>
        </w:tc>
        <w:tc>
          <w:tcPr>
            <w:tcW w:type="dxa" w:w="1540"/>
          </w:tcPr>
          <w:p>
            <w:pPr>
              <w:spacing w:after="0"/>
              <w:jc w:val="left"/>
            </w:pPr>
          </w:p>
        </w:tc>
        <w:tc>
          <w:tcPr>
            <w:tcW w:type="dxa" w:w="1614"/>
          </w:tcPr>
          <w:p>
            <w:pPr>
              <w:spacing w:after="0"/>
              <w:jc w:val="left"/>
            </w:pPr>
          </w:p>
        </w:tc>
        <w:tc>
          <w:tcPr>
            <w:tcW w:type="dxa" w:w="1700"/>
          </w:tcPr>
          <w:p>
            <w:pPr>
              <w:spacing w:after="0"/>
              <w:jc w:val="left"/>
            </w:pPr>
          </w:p>
        </w:tc>
        <w:tc>
          <w:tcPr>
            <w:tcW w:type="dxa" w:w="1523"/>
          </w:tcPr>
          <w:p>
            <w:pPr>
              <w:spacing w:after="0"/>
              <w:jc w:val="left"/>
            </w:pPr>
          </w:p>
        </w:tc>
        <w:tc>
          <w:tcPr>
            <w:tcW w:type="dxa" w:w="17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8"/>
          </w:tcPr>
          <w:p>
            <w:pPr>
              <w:spacing w:after="0"/>
              <w:jc w:val="left"/>
            </w:pPr>
            <w:r>
              <w:rPr>
                <w:sz w:val="16"/>
              </w:rPr>
              <w:t>Earthquake</w:t>
            </w:r>
          </w:p>
        </w:tc>
        <w:tc>
          <w:tcPr>
            <w:tcW w:type="dxa" w:w="2044"/>
          </w:tcPr>
          <w:p>
            <w:pPr>
              <w:spacing w:after="0"/>
              <w:jc w:val="left"/>
            </w:pPr>
            <w:r>
              <w:rPr>
                <w:sz w:val="16"/>
              </w:rPr>
              <w:t>Modified Mercalli (local data)</w:t>
            </w:r>
          </w:p>
        </w:tc>
        <w:tc>
          <w:tcPr>
            <w:tcW w:type="dxa" w:w="1993"/>
          </w:tcPr>
          <w:p>
            <w:pPr>
              <w:spacing w:after="0"/>
              <w:jc w:val="right"/>
            </w:pPr>
            <w:r>
              <w:rPr>
                <w:sz w:val="16"/>
              </w:rPr>
              <w:t>0</w:t>
            </w:r>
          </w:p>
        </w:tc>
        <w:tc>
          <w:tcPr>
            <w:tcW w:type="dxa" w:w="1540"/>
          </w:tcPr>
          <w:p>
            <w:pPr>
              <w:spacing w:after="0"/>
              <w:jc w:val="left"/>
            </w:pPr>
          </w:p>
        </w:tc>
        <w:tc>
          <w:tcPr>
            <w:tcW w:type="dxa" w:w="1614"/>
          </w:tcPr>
          <w:p>
            <w:pPr>
              <w:spacing w:after="0"/>
              <w:jc w:val="left"/>
            </w:pPr>
          </w:p>
        </w:tc>
        <w:tc>
          <w:tcPr>
            <w:tcW w:type="dxa" w:w="1700"/>
          </w:tcPr>
          <w:p>
            <w:pPr>
              <w:spacing w:after="0"/>
              <w:jc w:val="left"/>
            </w:pPr>
          </w:p>
        </w:tc>
        <w:tc>
          <w:tcPr>
            <w:tcW w:type="dxa" w:w="1523"/>
          </w:tcPr>
          <w:p>
            <w:pPr>
              <w:spacing w:after="0"/>
              <w:jc w:val="left"/>
            </w:pPr>
          </w:p>
        </w:tc>
        <w:tc>
          <w:tcPr>
            <w:tcW w:type="dxa" w:w="1769"/>
          </w:tcPr>
          <w:p>
            <w:pPr>
              <w:spacing w:after="0"/>
              <w:jc w:val="left"/>
            </w:pPr>
            <w:r>
              <w:rPr>
                <w:sz w:val="16"/>
              </w:rPr>
              <w:t>Storm Events does not record earthquakes; the USGS earthquake catalog is the source.</w:t>
            </w:r>
          </w:p>
        </w:tc>
      </w:tr>
      <w:tr>
        <w:trPr>
          <w:cantSplit/>
        </w:trPr>
        <w:tc>
          <w:tcPr>
            <w:tcW w:type="dxa" w:w="1928"/>
          </w:tcPr>
          <w:p>
            <w:pPr>
              <w:spacing w:after="0"/>
              <w:jc w:val="left"/>
            </w:pPr>
            <w:r>
              <w:rPr>
                <w:sz w:val="16"/>
              </w:rPr>
              <w:t>Hail</w:t>
            </w:r>
          </w:p>
        </w:tc>
        <w:tc>
          <w:tcPr>
            <w:tcW w:type="dxa" w:w="2044"/>
          </w:tcPr>
          <w:p>
            <w:pPr>
              <w:spacing w:after="0"/>
              <w:jc w:val="left"/>
            </w:pPr>
            <w:r>
              <w:rPr>
                <w:sz w:val="16"/>
              </w:rPr>
              <w:t>hail size (inches)</w:t>
            </w:r>
          </w:p>
        </w:tc>
        <w:tc>
          <w:tcPr>
            <w:tcW w:type="dxa" w:w="1993"/>
          </w:tcPr>
          <w:p>
            <w:pPr>
              <w:spacing w:after="0"/>
              <w:jc w:val="right"/>
            </w:pPr>
            <w:r>
              <w:rPr>
                <w:sz w:val="16"/>
              </w:rPr>
              <w:t>7 records, 1958 to 2017</w:t>
            </w:r>
          </w:p>
        </w:tc>
        <w:tc>
          <w:tcPr>
            <w:tcW w:type="dxa" w:w="1540"/>
          </w:tcPr>
          <w:p>
            <w:pPr>
              <w:spacing w:after="0"/>
              <w:jc w:val="left"/>
            </w:pPr>
            <w:r>
              <w:rPr>
                <w:sz w:val="16"/>
              </w:rPr>
              <w:t>0.25 in to 1.75 in (median 0.75 in); 7 with a recorded value</w:t>
            </w:r>
          </w:p>
        </w:tc>
        <w:tc>
          <w:tcPr>
            <w:tcW w:type="dxa" w:w="1614"/>
          </w:tcPr>
          <w:p>
            <w:pPr>
              <w:spacing w:after="0"/>
              <w:jc w:val="left"/>
            </w:pPr>
            <w:r>
              <w:rPr>
                <w:sz w:val="16"/>
              </w:rPr>
              <w:t>1.75 in hail, 1983-08-19</w:t>
            </w:r>
          </w:p>
        </w:tc>
        <w:tc>
          <w:tcPr>
            <w:tcW w:type="dxa" w:w="1700"/>
          </w:tcPr>
          <w:p>
            <w:pPr>
              <w:spacing w:after="0"/>
              <w:jc w:val="left"/>
            </w:pPr>
            <w:r>
              <w:rPr>
                <w:sz w:val="16"/>
              </w:rPr>
              <w:t>Hail, 2014-09-26, $0 property; $500 crops (2014 dollars)</w:t>
            </w:r>
          </w:p>
        </w:tc>
        <w:tc>
          <w:tcPr>
            <w:tcW w:type="dxa" w:w="1523"/>
          </w:tcPr>
          <w:p>
            <w:pPr>
              <w:spacing w:after="0"/>
              <w:jc w:val="left"/>
            </w:pPr>
            <w:r>
              <w:rPr>
                <w:sz w:val="16"/>
              </w:rPr>
              <w:t>Event records naming jurisdictions in the plan: Yountville city (2 records), Calistoga city (1 record), Napa city (1 record).</w:t>
            </w:r>
          </w:p>
        </w:tc>
        <w:tc>
          <w:tcPr>
            <w:tcW w:type="dxa" w:w="1769"/>
          </w:tcPr>
          <w:p>
            <w:pPr>
              <w:spacing w:after="0"/>
              <w:jc w:val="left"/>
            </w:pPr>
          </w:p>
        </w:tc>
      </w:tr>
      <w:tr>
        <w:trPr>
          <w:cantSplit/>
        </w:trPr>
        <w:tc>
          <w:tcPr>
            <w:tcW w:type="dxa" w:w="1928"/>
          </w:tcPr>
          <w:p>
            <w:pPr>
              <w:spacing w:after="0"/>
              <w:jc w:val="left"/>
            </w:pPr>
            <w:r>
              <w:rPr>
                <w:sz w:val="16"/>
              </w:rPr>
              <w:t>Excessive Heat, Heat</w:t>
            </w:r>
          </w:p>
        </w:tc>
        <w:tc>
          <w:tcPr>
            <w:tcW w:type="dxa" w:w="2044"/>
          </w:tcPr>
          <w:p>
            <w:pPr>
              <w:spacing w:after="0"/>
              <w:jc w:val="left"/>
            </w:pPr>
            <w:r>
              <w:rPr>
                <w:sz w:val="16"/>
              </w:rPr>
              <w:t>heat index (in event narratives)</w:t>
            </w:r>
          </w:p>
        </w:tc>
        <w:tc>
          <w:tcPr>
            <w:tcW w:type="dxa" w:w="1993"/>
          </w:tcPr>
          <w:p>
            <w:pPr>
              <w:spacing w:after="0"/>
              <w:jc w:val="right"/>
            </w:pPr>
            <w:r>
              <w:rPr>
                <w:sz w:val="16"/>
              </w:rPr>
              <w:t>23 records, 1999 to 2026 (23 zone-level)</w:t>
            </w:r>
          </w:p>
        </w:tc>
        <w:tc>
          <w:tcPr>
            <w:tcW w:type="dxa" w:w="1540"/>
          </w:tcPr>
          <w:p>
            <w:pPr>
              <w:spacing w:after="0"/>
              <w:jc w:val="left"/>
            </w:pPr>
            <w:r>
              <w:rPr>
                <w:sz w:val="16"/>
              </w:rPr>
              <w:t>1 day to 6 days (median 1 day); 14 with a recorded value</w:t>
            </w:r>
          </w:p>
        </w:tc>
        <w:tc>
          <w:tcPr>
            <w:tcW w:type="dxa" w:w="1614"/>
          </w:tcPr>
          <w:p>
            <w:pPr>
              <w:spacing w:after="0"/>
              <w:jc w:val="left"/>
            </w:pPr>
            <w:r>
              <w:rPr>
                <w:sz w:val="16"/>
              </w:rPr>
              <w:t>6 consecutive days, 2024-10-02 to 2024-10-07, zone-level</w:t>
            </w:r>
          </w:p>
        </w:tc>
        <w:tc>
          <w:tcPr>
            <w:tcW w:type="dxa" w:w="1700"/>
          </w:tcPr>
          <w:p>
            <w:pPr>
              <w:spacing w:after="0"/>
              <w:jc w:val="left"/>
            </w:pPr>
            <w:r>
              <w:rPr>
                <w:sz w:val="16"/>
              </w:rPr>
              <w:t>Heat, 2023-07-16, $0 property; $10 crops (zone total, 2023 dollars)</w:t>
            </w:r>
          </w:p>
        </w:tc>
        <w:tc>
          <w:tcPr>
            <w:tcW w:type="dxa" w:w="1523"/>
          </w:tcPr>
          <w:p>
            <w:pPr>
              <w:spacing w:after="0"/>
              <w:jc w:val="left"/>
            </w:pPr>
            <w:r>
              <w:rPr>
                <w:sz w:val="16"/>
              </w:rPr>
              <w:t>Countywide (zone-level records).</w:t>
            </w:r>
          </w:p>
        </w:tc>
        <w:tc>
          <w:tcPr>
            <w:tcW w:type="dxa" w:w="1769"/>
          </w:tcPr>
          <w:p>
            <w:pPr>
              <w:spacing w:after="0"/>
              <w:jc w:val="left"/>
            </w:pPr>
            <w:r>
              <w:rPr>
                <w:sz w:val="16"/>
              </w:rPr>
              <w:t>Heat records from November to March (unseasonable warmth, not a heat wave) are counted but not used for the longest run.</w:t>
            </w:r>
          </w:p>
        </w:tc>
      </w:tr>
      <w:tr>
        <w:trPr>
          <w:cantSplit/>
        </w:trPr>
        <w:tc>
          <w:tcPr>
            <w:tcW w:type="dxa" w:w="1928"/>
          </w:tcPr>
          <w:p>
            <w:pPr>
              <w:spacing w:after="0"/>
              <w:jc w:val="left"/>
            </w:pPr>
            <w:r>
              <w:rPr>
                <w:sz w:val="16"/>
              </w:rPr>
              <w:t>Hurricane, Tropical Storm, Tropical Depression</w:t>
            </w:r>
          </w:p>
        </w:tc>
        <w:tc>
          <w:tcPr>
            <w:tcW w:type="dxa" w:w="2044"/>
          </w:tcPr>
          <w:p>
            <w:pPr>
              <w:spacing w:after="0"/>
              <w:jc w:val="left"/>
            </w:pPr>
            <w:r>
              <w:rPr>
                <w:sz w:val="16"/>
              </w:rPr>
              <w:t>Saffir-Simpson</w:t>
            </w:r>
          </w:p>
        </w:tc>
        <w:tc>
          <w:tcPr>
            <w:tcW w:type="dxa" w:w="1993"/>
          </w:tcPr>
          <w:p>
            <w:pPr>
              <w:spacing w:after="0"/>
              <w:jc w:val="right"/>
            </w:pPr>
            <w:r>
              <w:rPr>
                <w:sz w:val="16"/>
              </w:rPr>
              <w:t>0</w:t>
            </w:r>
          </w:p>
        </w:tc>
        <w:tc>
          <w:tcPr>
            <w:tcW w:type="dxa" w:w="1540"/>
          </w:tcPr>
          <w:p>
            <w:pPr>
              <w:spacing w:after="0"/>
              <w:jc w:val="left"/>
            </w:pPr>
          </w:p>
        </w:tc>
        <w:tc>
          <w:tcPr>
            <w:tcW w:type="dxa" w:w="1614"/>
          </w:tcPr>
          <w:p>
            <w:pPr>
              <w:spacing w:after="0"/>
              <w:jc w:val="left"/>
            </w:pPr>
          </w:p>
        </w:tc>
        <w:tc>
          <w:tcPr>
            <w:tcW w:type="dxa" w:w="1700"/>
          </w:tcPr>
          <w:p>
            <w:pPr>
              <w:spacing w:after="0"/>
              <w:jc w:val="left"/>
            </w:pPr>
          </w:p>
        </w:tc>
        <w:tc>
          <w:tcPr>
            <w:tcW w:type="dxa" w:w="1523"/>
          </w:tcPr>
          <w:p>
            <w:pPr>
              <w:spacing w:after="0"/>
              <w:jc w:val="left"/>
            </w:pPr>
          </w:p>
        </w:tc>
        <w:tc>
          <w:tcPr>
            <w:tcW w:type="dxa" w:w="17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8"/>
          </w:tcPr>
          <w:p>
            <w:pPr>
              <w:spacing w:after="0"/>
              <w:jc w:val="left"/>
            </w:pPr>
            <w:r>
              <w:rPr>
                <w:sz w:val="16"/>
              </w:rPr>
              <w:t>Ice Storm</w:t>
            </w:r>
          </w:p>
        </w:tc>
        <w:tc>
          <w:tcPr>
            <w:tcW w:type="dxa" w:w="2044"/>
          </w:tcPr>
          <w:p>
            <w:pPr>
              <w:spacing w:after="0"/>
              <w:jc w:val="left"/>
            </w:pPr>
            <w:r>
              <w:rPr>
                <w:sz w:val="16"/>
              </w:rPr>
              <w:t>Sperry-Piltz ice scale (local data)</w:t>
            </w:r>
          </w:p>
        </w:tc>
        <w:tc>
          <w:tcPr>
            <w:tcW w:type="dxa" w:w="1993"/>
          </w:tcPr>
          <w:p>
            <w:pPr>
              <w:spacing w:after="0"/>
              <w:jc w:val="right"/>
            </w:pPr>
            <w:r>
              <w:rPr>
                <w:sz w:val="16"/>
              </w:rPr>
              <w:t>0</w:t>
            </w:r>
          </w:p>
        </w:tc>
        <w:tc>
          <w:tcPr>
            <w:tcW w:type="dxa" w:w="1540"/>
          </w:tcPr>
          <w:p>
            <w:pPr>
              <w:spacing w:after="0"/>
              <w:jc w:val="left"/>
            </w:pPr>
          </w:p>
        </w:tc>
        <w:tc>
          <w:tcPr>
            <w:tcW w:type="dxa" w:w="1614"/>
          </w:tcPr>
          <w:p>
            <w:pPr>
              <w:spacing w:after="0"/>
              <w:jc w:val="left"/>
            </w:pPr>
          </w:p>
        </w:tc>
        <w:tc>
          <w:tcPr>
            <w:tcW w:type="dxa" w:w="1700"/>
          </w:tcPr>
          <w:p>
            <w:pPr>
              <w:spacing w:after="0"/>
              <w:jc w:val="left"/>
            </w:pPr>
          </w:p>
        </w:tc>
        <w:tc>
          <w:tcPr>
            <w:tcW w:type="dxa" w:w="1523"/>
          </w:tcPr>
          <w:p>
            <w:pPr>
              <w:spacing w:after="0"/>
              <w:jc w:val="left"/>
            </w:pPr>
          </w:p>
        </w:tc>
        <w:tc>
          <w:tcPr>
            <w:tcW w:type="dxa" w:w="1769"/>
          </w:tcPr>
          <w:p>
            <w:pPr>
              <w:spacing w:after="0"/>
              <w:jc w:val="left"/>
            </w:pPr>
          </w:p>
        </w:tc>
      </w:tr>
      <w:tr>
        <w:trPr>
          <w:cantSplit/>
        </w:trPr>
        <w:tc>
          <w:tcPr>
            <w:tcW w:type="dxa" w:w="1928"/>
          </w:tcPr>
          <w:p>
            <w:pPr>
              <w:spacing w:after="0"/>
              <w:jc w:val="left"/>
            </w:pPr>
            <w:r>
              <w:rPr>
                <w:sz w:val="16"/>
              </w:rPr>
              <w:t>Flash Flood, Flood, Lakeshore Flood</w:t>
            </w:r>
          </w:p>
        </w:tc>
        <w:tc>
          <w:tcPr>
            <w:tcW w:type="dxa" w:w="2044"/>
          </w:tcPr>
          <w:p>
            <w:pPr>
              <w:spacing w:after="0"/>
              <w:jc w:val="left"/>
            </w:pPr>
            <w:r>
              <w:rPr>
                <w:sz w:val="16"/>
              </w:rPr>
              <w:t>damage and flood days (flood depth: FIRM)</w:t>
            </w:r>
          </w:p>
        </w:tc>
        <w:tc>
          <w:tcPr>
            <w:tcW w:type="dxa" w:w="1993"/>
          </w:tcPr>
          <w:p>
            <w:pPr>
              <w:spacing w:after="0"/>
              <w:jc w:val="right"/>
            </w:pPr>
            <w:r>
              <w:rPr>
                <w:sz w:val="16"/>
              </w:rPr>
              <w:t>51 records, 1996 to 2026 (2 zone-level)</w:t>
            </w:r>
          </w:p>
        </w:tc>
        <w:tc>
          <w:tcPr>
            <w:tcW w:type="dxa" w:w="1540"/>
          </w:tcPr>
          <w:p>
            <w:pPr>
              <w:spacing w:after="0"/>
              <w:jc w:val="left"/>
            </w:pPr>
          </w:p>
        </w:tc>
        <w:tc>
          <w:tcPr>
            <w:tcW w:type="dxa" w:w="1614"/>
          </w:tcPr>
          <w:p>
            <w:pPr>
              <w:spacing w:after="0"/>
              <w:jc w:val="left"/>
            </w:pPr>
            <w:r>
              <w:rPr>
                <w:sz w:val="16"/>
              </w:rPr>
              <w:t>Flood, 2006-01-01, $115,000,000 property; $32,500,000 crops (2006 dollars)</w:t>
            </w:r>
          </w:p>
        </w:tc>
        <w:tc>
          <w:tcPr>
            <w:tcW w:type="dxa" w:w="1700"/>
          </w:tcPr>
          <w:p>
            <w:pPr>
              <w:spacing w:after="0"/>
              <w:jc w:val="left"/>
            </w:pPr>
          </w:p>
        </w:tc>
        <w:tc>
          <w:tcPr>
            <w:tcW w:type="dxa" w:w="1523"/>
          </w:tcPr>
          <w:p>
            <w:pPr>
              <w:spacing w:after="0"/>
              <w:jc w:val="left"/>
            </w:pPr>
            <w:r>
              <w:rPr>
                <w:sz w:val="16"/>
              </w:rPr>
              <w:t>Event records naming jurisdictions in the plan: Yountville city (5 records), Napa city (2 records), Calistoga city (1 record). Zone-level records (2) apply countywide.</w:t>
            </w:r>
          </w:p>
        </w:tc>
        <w:tc>
          <w:tcPr>
            <w:tcW w:type="dxa" w:w="17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8"/>
          </w:tcPr>
          <w:p>
            <w:pPr>
              <w:spacing w:after="0"/>
              <w:jc w:val="left"/>
            </w:pPr>
            <w:r>
              <w:rPr>
                <w:sz w:val="16"/>
              </w:rPr>
              <w:t>Debris Flow</w:t>
            </w:r>
          </w:p>
        </w:tc>
        <w:tc>
          <w:tcPr>
            <w:tcW w:type="dxa" w:w="2044"/>
          </w:tcPr>
          <w:p>
            <w:pPr>
              <w:spacing w:after="0"/>
              <w:jc w:val="left"/>
            </w:pPr>
            <w:r>
              <w:rPr>
                <w:sz w:val="16"/>
              </w:rPr>
              <w:t>none (count and damage only)</w:t>
            </w:r>
          </w:p>
        </w:tc>
        <w:tc>
          <w:tcPr>
            <w:tcW w:type="dxa" w:w="1993"/>
          </w:tcPr>
          <w:p>
            <w:pPr>
              <w:spacing w:after="0"/>
              <w:jc w:val="right"/>
            </w:pPr>
            <w:r>
              <w:rPr>
                <w:sz w:val="16"/>
              </w:rPr>
              <w:t>23 records, 2006 to 2021 (4 zone-level)</w:t>
            </w:r>
          </w:p>
        </w:tc>
        <w:tc>
          <w:tcPr>
            <w:tcW w:type="dxa" w:w="1540"/>
          </w:tcPr>
          <w:p>
            <w:pPr>
              <w:spacing w:after="0"/>
              <w:jc w:val="left"/>
            </w:pPr>
          </w:p>
        </w:tc>
        <w:tc>
          <w:tcPr>
            <w:tcW w:type="dxa" w:w="1614"/>
          </w:tcPr>
          <w:p>
            <w:pPr>
              <w:spacing w:after="0"/>
              <w:jc w:val="left"/>
            </w:pPr>
            <w:r>
              <w:rPr>
                <w:sz w:val="16"/>
              </w:rPr>
              <w:t>Debris Flow, 2006-04-01, $14,400,000 property; $20,000,000 crops (2006 dollars), 1 direct death (reported for the zone); NWS zone CAZ506</w:t>
            </w:r>
          </w:p>
        </w:tc>
        <w:tc>
          <w:tcPr>
            <w:tcW w:type="dxa" w:w="1700"/>
          </w:tcPr>
          <w:p>
            <w:pPr>
              <w:spacing w:after="0"/>
              <w:jc w:val="left"/>
            </w:pPr>
          </w:p>
        </w:tc>
        <w:tc>
          <w:tcPr>
            <w:tcW w:type="dxa" w:w="1523"/>
          </w:tcPr>
          <w:p>
            <w:pPr>
              <w:spacing w:after="0"/>
              <w:jc w:val="left"/>
            </w:pPr>
            <w:r>
              <w:rPr>
                <w:sz w:val="16"/>
              </w:rPr>
              <w:t>Event records naming jurisdictions in the plan: Yountville city (2 records), Calistoga city (1 record), St. Helena city (1 record). Zone-level records (4) apply countywide.</w:t>
            </w:r>
          </w:p>
        </w:tc>
        <w:tc>
          <w:tcPr>
            <w:tcW w:type="dxa" w:w="1769"/>
          </w:tcPr>
          <w:p>
            <w:pPr>
              <w:spacing w:after="0"/>
              <w:jc w:val="left"/>
            </w:pPr>
          </w:p>
        </w:tc>
      </w:tr>
      <w:tr>
        <w:trPr>
          <w:cantSplit/>
        </w:trPr>
        <w:tc>
          <w:tcPr>
            <w:tcW w:type="dxa" w:w="1928"/>
          </w:tcPr>
          <w:p>
            <w:pPr>
              <w:spacing w:after="0"/>
              <w:jc w:val="left"/>
            </w:pPr>
            <w:r>
              <w:rPr>
                <w:sz w:val="16"/>
              </w:rPr>
              <w:t>Lightning</w:t>
            </w:r>
          </w:p>
        </w:tc>
        <w:tc>
          <w:tcPr>
            <w:tcW w:type="dxa" w:w="2044"/>
          </w:tcPr>
          <w:p>
            <w:pPr>
              <w:spacing w:after="0"/>
              <w:jc w:val="left"/>
            </w:pPr>
            <w:r>
              <w:rPr>
                <w:sz w:val="16"/>
              </w:rPr>
              <w:t>annualized frequency (the measure FEMA's Local Mitigation Planning Handbook names)</w:t>
            </w:r>
          </w:p>
        </w:tc>
        <w:tc>
          <w:tcPr>
            <w:tcW w:type="dxa" w:w="1993"/>
          </w:tcPr>
          <w:p>
            <w:pPr>
              <w:spacing w:after="0"/>
              <w:jc w:val="right"/>
            </w:pPr>
            <w:r>
              <w:rPr>
                <w:sz w:val="16"/>
              </w:rPr>
              <w:t>1 record, 2017</w:t>
            </w:r>
          </w:p>
        </w:tc>
        <w:tc>
          <w:tcPr>
            <w:tcW w:type="dxa" w:w="1540"/>
          </w:tcPr>
          <w:p>
            <w:pPr>
              <w:spacing w:after="0"/>
              <w:jc w:val="left"/>
            </w:pPr>
          </w:p>
        </w:tc>
        <w:tc>
          <w:tcPr>
            <w:tcW w:type="dxa" w:w="1614"/>
          </w:tcPr>
          <w:p>
            <w:pPr>
              <w:spacing w:after="0"/>
              <w:jc w:val="left"/>
            </w:pPr>
            <w:r>
              <w:rPr>
                <w:sz w:val="16"/>
              </w:rPr>
              <w:t>No damage or casualties reported in 1 record.</w:t>
            </w:r>
          </w:p>
        </w:tc>
        <w:tc>
          <w:tcPr>
            <w:tcW w:type="dxa" w:w="1700"/>
          </w:tcPr>
          <w:p>
            <w:pPr>
              <w:spacing w:after="0"/>
              <w:jc w:val="left"/>
            </w:pPr>
          </w:p>
        </w:tc>
        <w:tc>
          <w:tcPr>
            <w:tcW w:type="dxa" w:w="1523"/>
          </w:tcPr>
          <w:p>
            <w:pPr>
              <w:spacing w:after="0"/>
              <w:jc w:val="left"/>
            </w:pPr>
            <w:r>
              <w:rPr>
                <w:sz w:val="16"/>
              </w:rPr>
              <w:t>Event records naming jurisdictions in the plan: Napa city (1 record).</w:t>
            </w:r>
          </w:p>
        </w:tc>
        <w:tc>
          <w:tcPr>
            <w:tcW w:type="dxa" w:w="1769"/>
          </w:tcPr>
          <w:p>
            <w:pPr>
              <w:spacing w:after="0"/>
              <w:jc w:val="left"/>
            </w:pPr>
            <w:r>
              <w:rPr>
                <w:sz w:val="16"/>
              </w:rPr>
              <w:t>Storm Events lists lightning with damage or casualties.</w:t>
            </w:r>
          </w:p>
        </w:tc>
      </w:tr>
      <w:tr>
        <w:trPr>
          <w:cantSplit/>
        </w:trPr>
        <w:tc>
          <w:tcPr>
            <w:tcW w:type="dxa" w:w="1928"/>
          </w:tcPr>
          <w:p>
            <w:pPr>
              <w:spacing w:after="0"/>
              <w:jc w:val="left"/>
            </w:pPr>
            <w:r>
              <w:rPr>
                <w:sz w:val="16"/>
              </w:rPr>
              <w:t>High Wind and Strong Wind (outside NRI's Strong Wind definition)</w:t>
            </w:r>
          </w:p>
        </w:tc>
        <w:tc>
          <w:tcPr>
            <w:tcW w:type="dxa" w:w="2044"/>
          </w:tcPr>
          <w:p>
            <w:pPr>
              <w:spacing w:after="0"/>
              <w:jc w:val="left"/>
            </w:pPr>
            <w:r>
              <w:rPr>
                <w:sz w:val="16"/>
              </w:rPr>
              <w:t>wind speed (kt and mph)</w:t>
            </w:r>
          </w:p>
        </w:tc>
        <w:tc>
          <w:tcPr>
            <w:tcW w:type="dxa" w:w="1993"/>
          </w:tcPr>
          <w:p>
            <w:pPr>
              <w:spacing w:after="0"/>
              <w:jc w:val="right"/>
            </w:pPr>
            <w:r>
              <w:rPr>
                <w:sz w:val="16"/>
              </w:rPr>
              <w:t>166 records, 1997 to 2026 (166 zone-level)</w:t>
            </w:r>
          </w:p>
        </w:tc>
        <w:tc>
          <w:tcPr>
            <w:tcW w:type="dxa" w:w="1540"/>
          </w:tcPr>
          <w:p>
            <w:pPr>
              <w:spacing w:after="0"/>
              <w:jc w:val="left"/>
            </w:pPr>
            <w:r>
              <w:rPr>
                <w:sz w:val="16"/>
              </w:rPr>
              <w:t>22 kt (25 mph) to 89 kt (102 mph) (median 45 kt (52 mph)); 162 with a recorded value</w:t>
            </w:r>
          </w:p>
        </w:tc>
        <w:tc>
          <w:tcPr>
            <w:tcW w:type="dxa" w:w="1614"/>
          </w:tcPr>
          <w:p>
            <w:pPr>
              <w:spacing w:after="0"/>
              <w:jc w:val="left"/>
            </w:pPr>
            <w:r>
              <w:rPr>
                <w:sz w:val="16"/>
              </w:rPr>
              <w:t>89 kt (102 mph) measured gust, High Wind, 2019-10-27; NWS zone CAZ507</w:t>
            </w:r>
          </w:p>
        </w:tc>
        <w:tc>
          <w:tcPr>
            <w:tcW w:type="dxa" w:w="1700"/>
          </w:tcPr>
          <w:p>
            <w:pPr>
              <w:spacing w:after="0"/>
              <w:jc w:val="left"/>
            </w:pPr>
            <w:r>
              <w:rPr>
                <w:sz w:val="16"/>
              </w:rPr>
              <w:t>Strong Wind, 2010-01-20, $435,000 property; $0 crops (zone total, 2010 dollars)</w:t>
            </w:r>
          </w:p>
        </w:tc>
        <w:tc>
          <w:tcPr>
            <w:tcW w:type="dxa" w:w="1523"/>
          </w:tcPr>
          <w:p>
            <w:pPr>
              <w:spacing w:after="0"/>
              <w:jc w:val="left"/>
            </w:pPr>
            <w:r>
              <w:rPr>
                <w:sz w:val="16"/>
              </w:rPr>
              <w:t>Countywide (zone-level records).</w:t>
            </w:r>
          </w:p>
        </w:tc>
        <w:tc>
          <w:tcPr>
            <w:tcW w:type="dxa" w:w="1769"/>
          </w:tcPr>
          <w:p>
            <w:pPr>
              <w:spacing w:after="0"/>
              <w:jc w:val="left"/>
            </w:pPr>
            <w:r>
              <w:rPr>
                <w:sz w:val="16"/>
              </w:rPr>
              <w:t>Speeds under 20 kt (likely entry errors) are left out of the observed range.</w:t>
            </w:r>
          </w:p>
        </w:tc>
      </w:tr>
      <w:tr>
        <w:trPr>
          <w:cantSplit/>
        </w:trPr>
        <w:tc>
          <w:tcPr>
            <w:tcW w:type="dxa" w:w="1928"/>
          </w:tcPr>
          <w:p>
            <w:pPr>
              <w:spacing w:after="0"/>
              <w:jc w:val="left"/>
            </w:pPr>
            <w:r>
              <w:rPr>
                <w:sz w:val="16"/>
              </w:rPr>
              <w:t>Thunderstorm Wind</w:t>
            </w:r>
          </w:p>
        </w:tc>
        <w:tc>
          <w:tcPr>
            <w:tcW w:type="dxa" w:w="2044"/>
          </w:tcPr>
          <w:p>
            <w:pPr>
              <w:spacing w:after="0"/>
              <w:jc w:val="left"/>
            </w:pPr>
            <w:r>
              <w:rPr>
                <w:sz w:val="16"/>
              </w:rPr>
              <w:t>wind speed (kt and mph)</w:t>
            </w:r>
          </w:p>
        </w:tc>
        <w:tc>
          <w:tcPr>
            <w:tcW w:type="dxa" w:w="1993"/>
          </w:tcPr>
          <w:p>
            <w:pPr>
              <w:spacing w:after="0"/>
              <w:jc w:val="right"/>
            </w:pPr>
            <w:r>
              <w:rPr>
                <w:sz w:val="16"/>
              </w:rPr>
              <w:t>4 records, 1977 to 2024</w:t>
            </w:r>
          </w:p>
        </w:tc>
        <w:tc>
          <w:tcPr>
            <w:tcW w:type="dxa" w:w="1540"/>
          </w:tcPr>
          <w:p>
            <w:pPr>
              <w:spacing w:after="0"/>
              <w:jc w:val="left"/>
            </w:pPr>
            <w:r>
              <w:rPr>
                <w:sz w:val="16"/>
              </w:rPr>
              <w:t>50 kt (58 mph) to 57 kt (66 mph) (median 50 kt (58 mph)); 3 with a recorded value</w:t>
            </w:r>
          </w:p>
        </w:tc>
        <w:tc>
          <w:tcPr>
            <w:tcW w:type="dxa" w:w="1614"/>
          </w:tcPr>
          <w:p>
            <w:pPr>
              <w:spacing w:after="0"/>
              <w:jc w:val="left"/>
            </w:pPr>
            <w:r>
              <w:rPr>
                <w:sz w:val="16"/>
              </w:rPr>
              <w:t>57 kt (66 mph) measured gust, Thunderstorm Wind, 2020-08-16</w:t>
            </w:r>
          </w:p>
        </w:tc>
        <w:tc>
          <w:tcPr>
            <w:tcW w:type="dxa" w:w="1700"/>
          </w:tcPr>
          <w:p>
            <w:pPr>
              <w:spacing w:after="0"/>
              <w:jc w:val="left"/>
            </w:pPr>
            <w:r>
              <w:rPr>
                <w:sz w:val="16"/>
              </w:rPr>
              <w:t>Thunderstorm Wind, 2024-02-19, $10 property; $0 crops (2024 dollars)</w:t>
            </w:r>
          </w:p>
        </w:tc>
        <w:tc>
          <w:tcPr>
            <w:tcW w:type="dxa" w:w="1523"/>
          </w:tcPr>
          <w:p>
            <w:pPr>
              <w:spacing w:after="0"/>
              <w:jc w:val="left"/>
            </w:pPr>
            <w:r>
              <w:rPr>
                <w:sz w:val="16"/>
              </w:rPr>
              <w:t>Event records naming jurisdictions in the plan: Yountville city (1 record).</w:t>
            </w:r>
          </w:p>
        </w:tc>
        <w:tc>
          <w:tcPr>
            <w:tcW w:type="dxa" w:w="1769"/>
          </w:tcPr>
          <w:p>
            <w:pPr>
              <w:spacing w:after="0"/>
              <w:jc w:val="left"/>
            </w:pPr>
          </w:p>
        </w:tc>
      </w:tr>
      <w:tr>
        <w:trPr>
          <w:cantSplit/>
        </w:trPr>
        <w:tc>
          <w:tcPr>
            <w:tcW w:type="dxa" w:w="1928"/>
          </w:tcPr>
          <w:p>
            <w:pPr>
              <w:spacing w:after="0"/>
              <w:jc w:val="left"/>
            </w:pPr>
            <w:r>
              <w:rPr>
                <w:sz w:val="16"/>
              </w:rPr>
              <w:t>Tornado</w:t>
            </w:r>
          </w:p>
        </w:tc>
        <w:tc>
          <w:tcPr>
            <w:tcW w:type="dxa" w:w="2044"/>
          </w:tcPr>
          <w:p>
            <w:pPr>
              <w:spacing w:after="0"/>
              <w:jc w:val="left"/>
            </w:pPr>
            <w:r>
              <w:rPr>
                <w:sz w:val="16"/>
              </w:rPr>
              <w:t>Enhanced Fujita (Fujita before Feb 2007)</w:t>
            </w:r>
          </w:p>
        </w:tc>
        <w:tc>
          <w:tcPr>
            <w:tcW w:type="dxa" w:w="1993"/>
          </w:tcPr>
          <w:p>
            <w:pPr>
              <w:spacing w:after="0"/>
              <w:jc w:val="right"/>
            </w:pPr>
            <w:r>
              <w:rPr>
                <w:sz w:val="16"/>
              </w:rPr>
              <w:t>1 record, 2016</w:t>
            </w:r>
          </w:p>
        </w:tc>
        <w:tc>
          <w:tcPr>
            <w:tcW w:type="dxa" w:w="1540"/>
          </w:tcPr>
          <w:p>
            <w:pPr>
              <w:spacing w:after="0"/>
              <w:jc w:val="left"/>
            </w:pPr>
            <w:r>
              <w:rPr>
                <w:sz w:val="16"/>
              </w:rPr>
              <w:t>F/EF0; 1 with a recorded value</w:t>
            </w:r>
          </w:p>
        </w:tc>
        <w:tc>
          <w:tcPr>
            <w:tcW w:type="dxa" w:w="1614"/>
          </w:tcPr>
          <w:p>
            <w:pPr>
              <w:spacing w:after="0"/>
              <w:jc w:val="left"/>
            </w:pPr>
            <w:r>
              <w:rPr>
                <w:sz w:val="16"/>
              </w:rPr>
              <w:t>EF0 tornado, 2016-04-27, 0.19 mi within this county, 10 yd wide, damage not reported</w:t>
            </w:r>
          </w:p>
        </w:tc>
        <w:tc>
          <w:tcPr>
            <w:tcW w:type="dxa" w:w="1700"/>
          </w:tcPr>
          <w:p>
            <w:pPr>
              <w:spacing w:after="0"/>
              <w:jc w:val="left"/>
            </w:pPr>
          </w:p>
        </w:tc>
        <w:tc>
          <w:tcPr>
            <w:tcW w:type="dxa" w:w="1523"/>
          </w:tcPr>
          <w:p>
            <w:pPr>
              <w:spacing w:after="0"/>
              <w:jc w:val="left"/>
            </w:pPr>
            <w:r>
              <w:rPr>
                <w:sz w:val="16"/>
              </w:rPr>
              <w:t>No event record names a jurisdiction in the plan.</w:t>
            </w:r>
          </w:p>
        </w:tc>
        <w:tc>
          <w:tcPr>
            <w:tcW w:type="dxa" w:w="17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8"/>
          </w:tcPr>
          <w:p>
            <w:pPr>
              <w:spacing w:after="0"/>
              <w:jc w:val="left"/>
            </w:pPr>
            <w:r>
              <w:rPr>
                <w:sz w:val="16"/>
              </w:rPr>
              <w:t>Tsunami</w:t>
            </w:r>
          </w:p>
        </w:tc>
        <w:tc>
          <w:tcPr>
            <w:tcW w:type="dxa" w:w="2044"/>
          </w:tcPr>
          <w:p>
            <w:pPr>
              <w:spacing w:after="0"/>
              <w:jc w:val="left"/>
            </w:pPr>
            <w:r>
              <w:rPr>
                <w:sz w:val="16"/>
              </w:rPr>
              <w:t>none (count and damage only)</w:t>
            </w:r>
          </w:p>
        </w:tc>
        <w:tc>
          <w:tcPr>
            <w:tcW w:type="dxa" w:w="1993"/>
          </w:tcPr>
          <w:p>
            <w:pPr>
              <w:spacing w:after="0"/>
              <w:jc w:val="right"/>
            </w:pPr>
            <w:r>
              <w:rPr>
                <w:sz w:val="16"/>
              </w:rPr>
              <w:t>0</w:t>
            </w:r>
          </w:p>
        </w:tc>
        <w:tc>
          <w:tcPr>
            <w:tcW w:type="dxa" w:w="1540"/>
          </w:tcPr>
          <w:p>
            <w:pPr>
              <w:spacing w:after="0"/>
              <w:jc w:val="left"/>
            </w:pPr>
          </w:p>
        </w:tc>
        <w:tc>
          <w:tcPr>
            <w:tcW w:type="dxa" w:w="1614"/>
          </w:tcPr>
          <w:p>
            <w:pPr>
              <w:spacing w:after="0"/>
              <w:jc w:val="left"/>
            </w:pPr>
          </w:p>
        </w:tc>
        <w:tc>
          <w:tcPr>
            <w:tcW w:type="dxa" w:w="1700"/>
          </w:tcPr>
          <w:p>
            <w:pPr>
              <w:spacing w:after="0"/>
              <w:jc w:val="left"/>
            </w:pPr>
          </w:p>
        </w:tc>
        <w:tc>
          <w:tcPr>
            <w:tcW w:type="dxa" w:w="1523"/>
          </w:tcPr>
          <w:p>
            <w:pPr>
              <w:spacing w:after="0"/>
              <w:jc w:val="left"/>
            </w:pPr>
          </w:p>
        </w:tc>
        <w:tc>
          <w:tcPr>
            <w:tcW w:type="dxa" w:w="1769"/>
          </w:tcPr>
          <w:p>
            <w:pPr>
              <w:spacing w:after="0"/>
              <w:jc w:val="left"/>
            </w:pPr>
          </w:p>
        </w:tc>
      </w:tr>
      <w:tr>
        <w:trPr>
          <w:cantSplit/>
        </w:trPr>
        <w:tc>
          <w:tcPr>
            <w:tcW w:type="dxa" w:w="1928"/>
          </w:tcPr>
          <w:p>
            <w:pPr>
              <w:spacing w:after="0"/>
              <w:jc w:val="left"/>
            </w:pPr>
            <w:r>
              <w:rPr>
                <w:sz w:val="16"/>
              </w:rPr>
              <w:t>Volcanic Ash, Volcanic Ashfall</w:t>
            </w:r>
          </w:p>
        </w:tc>
        <w:tc>
          <w:tcPr>
            <w:tcW w:type="dxa" w:w="2044"/>
          </w:tcPr>
          <w:p>
            <w:pPr>
              <w:spacing w:after="0"/>
              <w:jc w:val="left"/>
            </w:pPr>
            <w:r>
              <w:rPr>
                <w:sz w:val="16"/>
              </w:rPr>
              <w:t>Volcanic Explosivity Index (local data)</w:t>
            </w:r>
          </w:p>
        </w:tc>
        <w:tc>
          <w:tcPr>
            <w:tcW w:type="dxa" w:w="1993"/>
          </w:tcPr>
          <w:p>
            <w:pPr>
              <w:spacing w:after="0"/>
              <w:jc w:val="right"/>
            </w:pPr>
            <w:r>
              <w:rPr>
                <w:sz w:val="16"/>
              </w:rPr>
              <w:t>0</w:t>
            </w:r>
          </w:p>
        </w:tc>
        <w:tc>
          <w:tcPr>
            <w:tcW w:type="dxa" w:w="1540"/>
          </w:tcPr>
          <w:p>
            <w:pPr>
              <w:spacing w:after="0"/>
              <w:jc w:val="left"/>
            </w:pPr>
          </w:p>
        </w:tc>
        <w:tc>
          <w:tcPr>
            <w:tcW w:type="dxa" w:w="1614"/>
          </w:tcPr>
          <w:p>
            <w:pPr>
              <w:spacing w:after="0"/>
              <w:jc w:val="left"/>
            </w:pPr>
          </w:p>
        </w:tc>
        <w:tc>
          <w:tcPr>
            <w:tcW w:type="dxa" w:w="1700"/>
          </w:tcPr>
          <w:p>
            <w:pPr>
              <w:spacing w:after="0"/>
              <w:jc w:val="left"/>
            </w:pPr>
          </w:p>
        </w:tc>
        <w:tc>
          <w:tcPr>
            <w:tcW w:type="dxa" w:w="1523"/>
          </w:tcPr>
          <w:p>
            <w:pPr>
              <w:spacing w:after="0"/>
              <w:jc w:val="left"/>
            </w:pPr>
          </w:p>
        </w:tc>
        <w:tc>
          <w:tcPr>
            <w:tcW w:type="dxa" w:w="1769"/>
          </w:tcPr>
          <w:p>
            <w:pPr>
              <w:spacing w:after="0"/>
              <w:jc w:val="left"/>
            </w:pPr>
          </w:p>
        </w:tc>
      </w:tr>
      <w:tr>
        <w:trPr>
          <w:cantSplit/>
        </w:trPr>
        <w:tc>
          <w:tcPr>
            <w:tcW w:type="dxa" w:w="1928"/>
          </w:tcPr>
          <w:p>
            <w:pPr>
              <w:spacing w:after="0"/>
              <w:jc w:val="left"/>
            </w:pPr>
            <w:r>
              <w:rPr>
                <w:sz w:val="16"/>
              </w:rPr>
              <w:t>Wildfire</w:t>
            </w:r>
          </w:p>
        </w:tc>
        <w:tc>
          <w:tcPr>
            <w:tcW w:type="dxa" w:w="2044"/>
          </w:tcPr>
          <w:p>
            <w:pPr>
              <w:spacing w:after="0"/>
              <w:jc w:val="left"/>
            </w:pPr>
            <w:r>
              <w:rPr>
                <w:sz w:val="16"/>
              </w:rPr>
              <w:t>acres burned (local data)</w:t>
            </w:r>
          </w:p>
        </w:tc>
        <w:tc>
          <w:tcPr>
            <w:tcW w:type="dxa" w:w="1993"/>
          </w:tcPr>
          <w:p>
            <w:pPr>
              <w:spacing w:after="0"/>
              <w:jc w:val="right"/>
            </w:pPr>
            <w:r>
              <w:rPr>
                <w:sz w:val="16"/>
              </w:rPr>
              <w:t>22 records, 2013 to 2025 (22 zone-level)</w:t>
            </w:r>
          </w:p>
        </w:tc>
        <w:tc>
          <w:tcPr>
            <w:tcW w:type="dxa" w:w="1540"/>
          </w:tcPr>
          <w:p>
            <w:pPr>
              <w:spacing w:after="0"/>
              <w:jc w:val="left"/>
            </w:pPr>
          </w:p>
        </w:tc>
        <w:tc>
          <w:tcPr>
            <w:tcW w:type="dxa" w:w="1614"/>
          </w:tcPr>
          <w:p>
            <w:pPr>
              <w:spacing w:after="0"/>
              <w:jc w:val="left"/>
            </w:pPr>
            <w:r>
              <w:rPr>
                <w:sz w:val="16"/>
              </w:rPr>
              <w:t>Wildfire, 2013-05-01, $500,000 property; $0 crops (2013 dollars); NWS zone CAZ507</w:t>
            </w:r>
          </w:p>
        </w:tc>
        <w:tc>
          <w:tcPr>
            <w:tcW w:type="dxa" w:w="1700"/>
          </w:tcPr>
          <w:p>
            <w:pPr>
              <w:spacing w:after="0"/>
              <w:jc w:val="left"/>
            </w:pPr>
          </w:p>
        </w:tc>
        <w:tc>
          <w:tcPr>
            <w:tcW w:type="dxa" w:w="1523"/>
          </w:tcPr>
          <w:p>
            <w:pPr>
              <w:spacing w:after="0"/>
              <w:jc w:val="left"/>
            </w:pPr>
            <w:r>
              <w:rPr>
                <w:sz w:val="16"/>
              </w:rPr>
              <w:t>Countywide (zone-level records).</w:t>
            </w:r>
          </w:p>
        </w:tc>
        <w:tc>
          <w:tcPr>
            <w:tcW w:type="dxa" w:w="1769"/>
          </w:tcPr>
          <w:p>
            <w:pPr>
              <w:spacing w:after="0"/>
              <w:jc w:val="left"/>
            </w:pPr>
          </w:p>
        </w:tc>
      </w:tr>
      <w:tr>
        <w:trPr>
          <w:cantSplit/>
        </w:trPr>
        <w:tc>
          <w:tcPr>
            <w:tcW w:type="dxa" w:w="1928"/>
          </w:tcPr>
          <w:p>
            <w:pPr>
              <w:spacing w:after="0"/>
              <w:jc w:val="left"/>
            </w:pPr>
            <w:r>
              <w:rPr>
                <w:sz w:val="16"/>
              </w:rPr>
              <w:t>Winter Storm, Heavy Snow, Blizzard, Lake-Effect Snow, Winter Weather, Sleet</w:t>
            </w:r>
          </w:p>
        </w:tc>
        <w:tc>
          <w:tcPr>
            <w:tcW w:type="dxa" w:w="2044"/>
          </w:tcPr>
          <w:p>
            <w:pPr>
              <w:spacing w:after="0"/>
              <w:jc w:val="left"/>
            </w:pPr>
            <w:r>
              <w:rPr>
                <w:sz w:val="16"/>
              </w:rPr>
              <w:t>none in data (snowfall: local data)</w:t>
            </w:r>
          </w:p>
        </w:tc>
        <w:tc>
          <w:tcPr>
            <w:tcW w:type="dxa" w:w="1993"/>
          </w:tcPr>
          <w:p>
            <w:pPr>
              <w:spacing w:after="0"/>
              <w:jc w:val="right"/>
            </w:pPr>
            <w:r>
              <w:rPr>
                <w:sz w:val="16"/>
              </w:rPr>
              <w:t>1 record, 2011 (1 zone-level)</w:t>
            </w:r>
          </w:p>
        </w:tc>
        <w:tc>
          <w:tcPr>
            <w:tcW w:type="dxa" w:w="1540"/>
          </w:tcPr>
          <w:p>
            <w:pPr>
              <w:spacing w:after="0"/>
              <w:jc w:val="left"/>
            </w:pPr>
          </w:p>
        </w:tc>
        <w:tc>
          <w:tcPr>
            <w:tcW w:type="dxa" w:w="1614"/>
          </w:tcPr>
          <w:p>
            <w:pPr>
              <w:spacing w:after="0"/>
              <w:jc w:val="left"/>
            </w:pPr>
            <w:r>
              <w:rPr>
                <w:sz w:val="16"/>
              </w:rPr>
              <w:t>No damage reported in 1 record.</w:t>
            </w:r>
          </w:p>
        </w:tc>
        <w:tc>
          <w:tcPr>
            <w:tcW w:type="dxa" w:w="1700"/>
          </w:tcPr>
          <w:p>
            <w:pPr>
              <w:spacing w:after="0"/>
              <w:jc w:val="left"/>
            </w:pPr>
          </w:p>
        </w:tc>
        <w:tc>
          <w:tcPr>
            <w:tcW w:type="dxa" w:w="1523"/>
          </w:tcPr>
          <w:p>
            <w:pPr>
              <w:spacing w:after="0"/>
              <w:jc w:val="left"/>
            </w:pPr>
            <w:r>
              <w:rPr>
                <w:sz w:val="16"/>
              </w:rPr>
              <w:t>Countywide (zone-level records).</w:t>
            </w:r>
          </w:p>
        </w:tc>
        <w:tc>
          <w:tcPr>
            <w:tcW w:type="dxa" w:w="17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29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2"/>
        <w:gridCol w:w="3249"/>
        <w:gridCol w:w="2755"/>
        <w:gridCol w:w="2164"/>
        <w:gridCol w:w="713"/>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2"/>
            <w:shd w:val="clear" w:color="auto" w:fill="E8E8E8"/>
          </w:tcPr>
          <w:p>
            <w:pPr>
              <w:spacing w:after="0"/>
              <w:jc w:val="left"/>
            </w:pPr>
            <w:r>
              <w:rPr>
                <w:b/>
                <w:sz w:val="16"/>
              </w:rPr>
              <w:t>Type</w:t>
            </w:r>
          </w:p>
        </w:tc>
        <w:tc>
          <w:tcPr>
            <w:tcW w:type="dxa" w:w="3249"/>
            <w:shd w:val="clear" w:color="auto" w:fill="E8E8E8"/>
          </w:tcPr>
          <w:p>
            <w:pPr>
              <w:spacing w:after="0"/>
              <w:jc w:val="left"/>
            </w:pPr>
            <w:r>
              <w:rPr>
                <w:b/>
                <w:sz w:val="16"/>
              </w:rPr>
              <w:t>Title</w:t>
            </w:r>
          </w:p>
        </w:tc>
        <w:tc>
          <w:tcPr>
            <w:tcW w:type="dxa" w:w="2755"/>
            <w:shd w:val="clear" w:color="auto" w:fill="E8E8E8"/>
          </w:tcPr>
          <w:p>
            <w:pPr>
              <w:spacing w:after="0"/>
              <w:jc w:val="left"/>
            </w:pPr>
            <w:r>
              <w:rPr>
                <w:b/>
                <w:sz w:val="16"/>
              </w:rPr>
              <w:t>Mapped hazard</w:t>
            </w:r>
          </w:p>
        </w:tc>
        <w:tc>
          <w:tcPr>
            <w:tcW w:type="dxa" w:w="21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3"/>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42"/>
          </w:tcPr>
          <w:p>
            <w:pPr>
              <w:spacing w:after="0"/>
              <w:jc w:val="left"/>
            </w:pPr>
            <w:r>
              <w:rPr>
                <w:sz w:val="16"/>
              </w:rPr>
              <w:t>Major disaster</w:t>
            </w:r>
          </w:p>
        </w:tc>
        <w:tc>
          <w:tcPr>
            <w:tcW w:type="dxa" w:w="3249"/>
          </w:tcPr>
          <w:p>
            <w:pPr>
              <w:spacing w:after="0"/>
              <w:jc w:val="left"/>
            </w:pPr>
            <w:r>
              <w:rPr>
                <w:sz w:val="16"/>
              </w:rPr>
              <w:t>Severe Winter Storms, Straight-Line Winds, Flooding, Landslides, and Mudslides</w:t>
            </w:r>
          </w:p>
        </w:tc>
        <w:tc>
          <w:tcPr>
            <w:tcW w:type="dxa" w:w="2755"/>
          </w:tcPr>
          <w:p>
            <w:pPr>
              <w:spacing w:after="0"/>
              <w:jc w:val="left"/>
            </w:pPr>
            <w:r>
              <w:rPr>
                <w:sz w:val="16"/>
              </w:rPr>
              <w:t>Ice Storm; Inland Flooding; Landslide; Strong Wind; Winter Weather</w:t>
            </w:r>
          </w:p>
        </w:tc>
        <w:tc>
          <w:tcPr>
            <w:tcW w:type="dxa" w:w="2164"/>
          </w:tcPr>
          <w:p>
            <w:pPr>
              <w:spacing w:after="0"/>
              <w:jc w:val="right"/>
            </w:pPr>
            <w:r>
              <w:rPr>
                <w:sz w:val="16"/>
              </w:rPr>
              <w:t>no Public Assistance recorded</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42"/>
          </w:tcPr>
          <w:p>
            <w:pPr>
              <w:spacing w:after="0"/>
              <w:jc w:val="left"/>
            </w:pPr>
            <w:r>
              <w:rPr>
                <w:sz w:val="16"/>
              </w:rPr>
              <w:t>Emergency</w:t>
            </w:r>
          </w:p>
        </w:tc>
        <w:tc>
          <w:tcPr>
            <w:tcW w:type="dxa" w:w="3249"/>
          </w:tcPr>
          <w:p>
            <w:pPr>
              <w:spacing w:after="0"/>
              <w:jc w:val="left"/>
            </w:pPr>
            <w:r>
              <w:rPr>
                <w:sz w:val="16"/>
              </w:rPr>
              <w:t>Severe Winter Storms, Flooding, Landslides, and Mudslides</w:t>
            </w:r>
          </w:p>
        </w:tc>
        <w:tc>
          <w:tcPr>
            <w:tcW w:type="dxa" w:w="2755"/>
          </w:tcPr>
          <w:p>
            <w:pPr>
              <w:spacing w:after="0"/>
              <w:jc w:val="left"/>
            </w:pPr>
            <w:r>
              <w:rPr>
                <w:sz w:val="16"/>
              </w:rPr>
              <w:t>Inland Flooding (primary); also designated: Landslide, Winter Weather</w:t>
            </w:r>
          </w:p>
        </w:tc>
        <w:tc>
          <w:tcPr>
            <w:tcW w:type="dxa" w:w="2164"/>
          </w:tcPr>
          <w:p>
            <w:pPr>
              <w:spacing w:after="0"/>
              <w:jc w:val="right"/>
            </w:pPr>
            <w:r>
              <w:rPr>
                <w:sz w:val="16"/>
              </w:rPr>
              <w:t>no Public Assistance recorded</w:t>
            </w:r>
          </w:p>
        </w:tc>
        <w:tc>
          <w:tcPr>
            <w:tcW w:type="dxa" w:w="713"/>
          </w:tcPr>
          <w:p>
            <w:pPr>
              <w:spacing w:after="0"/>
              <w:jc w:val="left"/>
            </w:pPr>
            <w:r>
              <w:rPr>
                <w:sz w:val="16"/>
              </w:rPr>
              <w:t>within last 5 years</w:t>
            </w:r>
          </w:p>
        </w:tc>
        <w:tc>
          <w:tcPr>
            <w:tcW w:type="dxa" w:w="879"/>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42"/>
          </w:tcPr>
          <w:p>
            <w:pPr>
              <w:spacing w:after="0"/>
              <w:jc w:val="left"/>
            </w:pPr>
            <w:r>
              <w:rPr>
                <w:sz w:val="16"/>
              </w:rPr>
              <w:t>Major disaster</w:t>
            </w:r>
          </w:p>
        </w:tc>
        <w:tc>
          <w:tcPr>
            <w:tcW w:type="dxa" w:w="3249"/>
          </w:tcPr>
          <w:p>
            <w:pPr>
              <w:spacing w:after="0"/>
              <w:jc w:val="left"/>
            </w:pPr>
            <w:r>
              <w:rPr>
                <w:sz w:val="16"/>
              </w:rPr>
              <w:t>Severe Winter Storms, Flooding, Landslides, and Mudslides</w:t>
            </w:r>
          </w:p>
        </w:tc>
        <w:tc>
          <w:tcPr>
            <w:tcW w:type="dxa" w:w="2755"/>
          </w:tcPr>
          <w:p>
            <w:pPr>
              <w:spacing w:after="0"/>
              <w:jc w:val="left"/>
            </w:pPr>
            <w:r>
              <w:rPr>
                <w:sz w:val="16"/>
              </w:rPr>
              <w:t>Inland Flooding (primary); also designated: Landslide, Winter Weather</w:t>
            </w:r>
          </w:p>
        </w:tc>
        <w:tc>
          <w:tcPr>
            <w:tcW w:type="dxa" w:w="2164"/>
          </w:tcPr>
          <w:p>
            <w:pPr>
              <w:spacing w:after="0"/>
              <w:jc w:val="right"/>
            </w:pPr>
            <w:r>
              <w:rPr>
                <w:sz w:val="16"/>
              </w:rPr>
              <w:t>$320,692.59</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42"/>
          </w:tcPr>
          <w:p>
            <w:pPr>
              <w:spacing w:after="0"/>
              <w:jc w:val="left"/>
            </w:pPr>
            <w:r>
              <w:rPr>
                <w:sz w:val="16"/>
              </w:rPr>
              <w:t>Emergency</w:t>
            </w:r>
          </w:p>
        </w:tc>
        <w:tc>
          <w:tcPr>
            <w:tcW w:type="dxa" w:w="3249"/>
          </w:tcPr>
          <w:p>
            <w:pPr>
              <w:spacing w:after="0"/>
              <w:jc w:val="left"/>
            </w:pPr>
            <w:r>
              <w:rPr>
                <w:sz w:val="16"/>
              </w:rPr>
              <w:t>Severe Winter Storms, Flooding, and Mudslides</w:t>
            </w:r>
          </w:p>
        </w:tc>
        <w:tc>
          <w:tcPr>
            <w:tcW w:type="dxa" w:w="2755"/>
          </w:tcPr>
          <w:p>
            <w:pPr>
              <w:spacing w:after="0"/>
              <w:jc w:val="left"/>
            </w:pPr>
            <w:r>
              <w:rPr>
                <w:sz w:val="16"/>
              </w:rPr>
              <w:t>Inland Flooding (primary); also designated: Landslide, Winter Weather</w:t>
            </w:r>
          </w:p>
        </w:tc>
        <w:tc>
          <w:tcPr>
            <w:tcW w:type="dxa" w:w="2164"/>
          </w:tcPr>
          <w:p>
            <w:pPr>
              <w:spacing w:after="0"/>
              <w:jc w:val="right"/>
            </w:pPr>
            <w:r>
              <w:rPr>
                <w:sz w:val="16"/>
              </w:rPr>
              <w:t>no Public Assistance recorded</w:t>
            </w:r>
          </w:p>
        </w:tc>
        <w:tc>
          <w:tcPr>
            <w:tcW w:type="dxa" w:w="713"/>
          </w:tcPr>
          <w:p>
            <w:pPr>
              <w:spacing w:after="0"/>
              <w:jc w:val="left"/>
            </w:pPr>
            <w:r>
              <w:rPr>
                <w:sz w:val="16"/>
              </w:rPr>
              <w:t>within last 5 years</w:t>
            </w:r>
          </w:p>
        </w:tc>
        <w:tc>
          <w:tcPr>
            <w:tcW w:type="dxa" w:w="879"/>
          </w:tcPr>
          <w:p>
            <w:pPr>
              <w:spacing w:after="0"/>
              <w:jc w:val="left"/>
            </w:pPr>
            <w:r>
              <w:rPr>
                <w:sz w:val="16"/>
              </w:rPr>
              <w:t>same incident as DR-4683</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2020-09-04</w:t>
            </w:r>
          </w:p>
        </w:tc>
        <w:tc>
          <w:tcPr>
            <w:tcW w:type="dxa" w:w="1037"/>
          </w:tcPr>
          <w:p>
            <w:pPr>
              <w:spacing w:after="0"/>
              <w:jc w:val="left"/>
            </w:pPr>
            <w:r>
              <w:rPr>
                <w:sz w:val="16"/>
              </w:rPr>
              <w:t>DR-4569-CA</w:t>
            </w:r>
          </w:p>
        </w:tc>
        <w:tc>
          <w:tcPr>
            <w:tcW w:type="dxa" w:w="1242"/>
          </w:tcPr>
          <w:p>
            <w:pPr>
              <w:spacing w:after="0"/>
              <w:jc w:val="left"/>
            </w:pPr>
            <w:r>
              <w:rPr>
                <w:sz w:val="16"/>
              </w:rPr>
              <w:t>Major disaster</w:t>
            </w:r>
          </w:p>
        </w:tc>
        <w:tc>
          <w:tcPr>
            <w:tcW w:type="dxa" w:w="3249"/>
          </w:tcPr>
          <w:p>
            <w:pPr>
              <w:spacing w:after="0"/>
              <w:jc w:val="left"/>
            </w:pPr>
            <w:r>
              <w:rPr>
                <w:sz w:val="16"/>
              </w:rPr>
              <w:t>Wildfires</w:t>
            </w:r>
          </w:p>
        </w:tc>
        <w:tc>
          <w:tcPr>
            <w:tcW w:type="dxa" w:w="2755"/>
          </w:tcPr>
          <w:p>
            <w:pPr>
              <w:spacing w:after="0"/>
              <w:jc w:val="left"/>
            </w:pPr>
            <w:r>
              <w:rPr>
                <w:sz w:val="16"/>
              </w:rPr>
              <w:t>Wildfire</w:t>
            </w:r>
          </w:p>
        </w:tc>
        <w:tc>
          <w:tcPr>
            <w:tcW w:type="dxa" w:w="2164"/>
          </w:tcPr>
          <w:p>
            <w:pPr>
              <w:spacing w:after="0"/>
              <w:jc w:val="right"/>
            </w:pPr>
            <w:r>
              <w:rPr>
                <w:sz w:val="16"/>
              </w:rPr>
              <w:t>$5,894,534.55</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2020-09-27</w:t>
            </w:r>
          </w:p>
        </w:tc>
        <w:tc>
          <w:tcPr>
            <w:tcW w:type="dxa" w:w="1037"/>
          </w:tcPr>
          <w:p>
            <w:pPr>
              <w:spacing w:after="0"/>
              <w:jc w:val="left"/>
            </w:pPr>
            <w:r>
              <w:rPr>
                <w:sz w:val="16"/>
              </w:rPr>
              <w:t>2020-09-27</w:t>
            </w:r>
          </w:p>
        </w:tc>
        <w:tc>
          <w:tcPr>
            <w:tcW w:type="dxa" w:w="1037"/>
          </w:tcPr>
          <w:p>
            <w:pPr>
              <w:spacing w:after="0"/>
              <w:jc w:val="left"/>
            </w:pPr>
            <w:r>
              <w:rPr>
                <w:sz w:val="16"/>
              </w:rPr>
              <w:t>FM-5376-CA</w:t>
            </w:r>
          </w:p>
        </w:tc>
        <w:tc>
          <w:tcPr>
            <w:tcW w:type="dxa" w:w="1242"/>
          </w:tcPr>
          <w:p>
            <w:pPr>
              <w:spacing w:after="0"/>
              <w:jc w:val="left"/>
            </w:pPr>
            <w:r>
              <w:rPr>
                <w:sz w:val="16"/>
              </w:rPr>
              <w:t>Fire management</w:t>
            </w:r>
          </w:p>
        </w:tc>
        <w:tc>
          <w:tcPr>
            <w:tcW w:type="dxa" w:w="3249"/>
          </w:tcPr>
          <w:p>
            <w:pPr>
              <w:spacing w:after="0"/>
              <w:jc w:val="left"/>
            </w:pPr>
            <w:r>
              <w:rPr>
                <w:sz w:val="16"/>
              </w:rPr>
              <w:t>Glass Fire</w:t>
            </w:r>
          </w:p>
        </w:tc>
        <w:tc>
          <w:tcPr>
            <w:tcW w:type="dxa" w:w="2755"/>
          </w:tcPr>
          <w:p>
            <w:pPr>
              <w:spacing w:after="0"/>
              <w:jc w:val="left"/>
            </w:pPr>
            <w:r>
              <w:rPr>
                <w:sz w:val="16"/>
              </w:rPr>
              <w:t>Wildfire</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DR-4569</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42"/>
          </w:tcPr>
          <w:p>
            <w:pPr>
              <w:spacing w:after="0"/>
              <w:jc w:val="left"/>
            </w:pPr>
            <w:r>
              <w:rPr>
                <w:sz w:val="16"/>
              </w:rPr>
              <w:t>Major disaster</w:t>
            </w:r>
          </w:p>
        </w:tc>
        <w:tc>
          <w:tcPr>
            <w:tcW w:type="dxa" w:w="3249"/>
          </w:tcPr>
          <w:p>
            <w:pPr>
              <w:spacing w:after="0"/>
              <w:jc w:val="left"/>
            </w:pPr>
            <w:r>
              <w:rPr>
                <w:sz w:val="16"/>
              </w:rPr>
              <w:t>Wildfires</w:t>
            </w:r>
          </w:p>
        </w:tc>
        <w:tc>
          <w:tcPr>
            <w:tcW w:type="dxa" w:w="2755"/>
          </w:tcPr>
          <w:p>
            <w:pPr>
              <w:spacing w:after="0"/>
              <w:jc w:val="left"/>
            </w:pPr>
            <w:r>
              <w:rPr>
                <w:sz w:val="16"/>
              </w:rPr>
              <w:t>Wildfire</w:t>
            </w:r>
          </w:p>
        </w:tc>
        <w:tc>
          <w:tcPr>
            <w:tcW w:type="dxa" w:w="2164"/>
          </w:tcPr>
          <w:p>
            <w:pPr>
              <w:spacing w:after="0"/>
              <w:jc w:val="right"/>
            </w:pPr>
            <w:r>
              <w:rPr>
                <w:sz w:val="16"/>
              </w:rPr>
              <w:t>$3,038,584.33</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2020-08-18</w:t>
            </w:r>
          </w:p>
        </w:tc>
        <w:tc>
          <w:tcPr>
            <w:tcW w:type="dxa" w:w="1037"/>
          </w:tcPr>
          <w:p>
            <w:pPr>
              <w:spacing w:after="0"/>
              <w:jc w:val="left"/>
            </w:pPr>
            <w:r>
              <w:rPr>
                <w:sz w:val="16"/>
              </w:rPr>
              <w:t>2020-08-17</w:t>
            </w:r>
          </w:p>
        </w:tc>
        <w:tc>
          <w:tcPr>
            <w:tcW w:type="dxa" w:w="1037"/>
          </w:tcPr>
          <w:p>
            <w:pPr>
              <w:spacing w:after="0"/>
              <w:jc w:val="left"/>
            </w:pPr>
            <w:r>
              <w:rPr>
                <w:sz w:val="16"/>
              </w:rPr>
              <w:t>FM-5331-CA</w:t>
            </w:r>
          </w:p>
        </w:tc>
        <w:tc>
          <w:tcPr>
            <w:tcW w:type="dxa" w:w="1242"/>
          </w:tcPr>
          <w:p>
            <w:pPr>
              <w:spacing w:after="0"/>
              <w:jc w:val="left"/>
            </w:pPr>
            <w:r>
              <w:rPr>
                <w:sz w:val="16"/>
              </w:rPr>
              <w:t>Fire management</w:t>
            </w:r>
          </w:p>
        </w:tc>
        <w:tc>
          <w:tcPr>
            <w:tcW w:type="dxa" w:w="3249"/>
          </w:tcPr>
          <w:p>
            <w:pPr>
              <w:spacing w:after="0"/>
              <w:jc w:val="left"/>
            </w:pPr>
            <w:r>
              <w:rPr>
                <w:sz w:val="16"/>
              </w:rPr>
              <w:t>Lnu Lightning Fire Complex</w:t>
            </w:r>
          </w:p>
        </w:tc>
        <w:tc>
          <w:tcPr>
            <w:tcW w:type="dxa" w:w="2755"/>
          </w:tcPr>
          <w:p>
            <w:pPr>
              <w:spacing w:after="0"/>
              <w:jc w:val="left"/>
            </w:pPr>
            <w:r>
              <w:rPr>
                <w:sz w:val="16"/>
              </w:rPr>
              <w:t>Wildfire</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DR-4558</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42"/>
          </w:tcPr>
          <w:p>
            <w:pPr>
              <w:spacing w:after="0"/>
              <w:jc w:val="left"/>
            </w:pPr>
            <w:r>
              <w:rPr>
                <w:sz w:val="16"/>
              </w:rPr>
              <w:t>Major disaster</w:t>
            </w:r>
          </w:p>
        </w:tc>
        <w:tc>
          <w:tcPr>
            <w:tcW w:type="dxa" w:w="3249"/>
          </w:tcPr>
          <w:p>
            <w:pPr>
              <w:spacing w:after="0"/>
              <w:jc w:val="left"/>
            </w:pPr>
            <w:r>
              <w:rPr>
                <w:sz w:val="16"/>
              </w:rPr>
              <w:t>COVID-19 Pandemic</w:t>
            </w:r>
          </w:p>
        </w:tc>
        <w:tc>
          <w:tcPr>
            <w:tcW w:type="dxa" w:w="2755"/>
          </w:tcPr>
          <w:p>
            <w:pPr>
              <w:spacing w:after="0"/>
              <w:jc w:val="left"/>
            </w:pPr>
            <w:r>
              <w:rPr>
                <w:sz w:val="16"/>
              </w:rPr>
              <w:t>Non-natural, not counted</w:t>
            </w:r>
          </w:p>
        </w:tc>
        <w:tc>
          <w:tcPr>
            <w:tcW w:type="dxa" w:w="2164"/>
          </w:tcPr>
          <w:p>
            <w:pPr>
              <w:spacing w:after="0"/>
              <w:jc w:val="right"/>
            </w:pPr>
            <w:r>
              <w:rPr>
                <w:sz w:val="16"/>
              </w:rPr>
              <w:t>$9,699,639.12</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42"/>
          </w:tcPr>
          <w:p>
            <w:pPr>
              <w:spacing w:after="0"/>
              <w:jc w:val="left"/>
            </w:pPr>
            <w:r>
              <w:rPr>
                <w:sz w:val="16"/>
              </w:rPr>
              <w:t>Emergency</w:t>
            </w:r>
          </w:p>
        </w:tc>
        <w:tc>
          <w:tcPr>
            <w:tcW w:type="dxa" w:w="3249"/>
          </w:tcPr>
          <w:p>
            <w:pPr>
              <w:spacing w:after="0"/>
              <w:jc w:val="left"/>
            </w:pPr>
            <w:r>
              <w:rPr>
                <w:sz w:val="16"/>
              </w:rPr>
              <w:t>COVID-19</w:t>
            </w:r>
          </w:p>
        </w:tc>
        <w:tc>
          <w:tcPr>
            <w:tcW w:type="dxa" w:w="2755"/>
          </w:tcPr>
          <w:p>
            <w:pPr>
              <w:spacing w:after="0"/>
              <w:jc w:val="left"/>
            </w:pPr>
            <w:r>
              <w:rPr>
                <w:sz w:val="16"/>
              </w:rPr>
              <w:t>Non-natural, not counted</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42"/>
          </w:tcPr>
          <w:p>
            <w:pPr>
              <w:spacing w:after="0"/>
              <w:jc w:val="left"/>
            </w:pPr>
            <w:r>
              <w:rPr>
                <w:sz w:val="16"/>
              </w:rPr>
              <w:t>Major disaster</w:t>
            </w:r>
          </w:p>
        </w:tc>
        <w:tc>
          <w:tcPr>
            <w:tcW w:type="dxa" w:w="3249"/>
          </w:tcPr>
          <w:p>
            <w:pPr>
              <w:spacing w:after="0"/>
              <w:jc w:val="left"/>
            </w:pPr>
            <w:r>
              <w:rPr>
                <w:sz w:val="16"/>
              </w:rPr>
              <w:t>Severe Winter Storms, Flooding, Landslides, and Mudslides</w:t>
            </w:r>
          </w:p>
        </w:tc>
        <w:tc>
          <w:tcPr>
            <w:tcW w:type="dxa" w:w="2755"/>
          </w:tcPr>
          <w:p>
            <w:pPr>
              <w:spacing w:after="0"/>
              <w:jc w:val="left"/>
            </w:pPr>
            <w:r>
              <w:rPr>
                <w:sz w:val="16"/>
              </w:rPr>
              <w:t>Inland Flooding; Landslide; Winter Weather</w:t>
            </w:r>
          </w:p>
        </w:tc>
        <w:tc>
          <w:tcPr>
            <w:tcW w:type="dxa" w:w="2164"/>
          </w:tcPr>
          <w:p>
            <w:pPr>
              <w:spacing w:after="0"/>
              <w:jc w:val="right"/>
            </w:pPr>
            <w:r>
              <w:rPr>
                <w:sz w:val="16"/>
              </w:rPr>
              <w:t>$2,334,717.83</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2019-05-01</w:t>
            </w:r>
          </w:p>
        </w:tc>
        <w:tc>
          <w:tcPr>
            <w:tcW w:type="dxa" w:w="1037"/>
          </w:tcPr>
          <w:p>
            <w:pPr>
              <w:spacing w:after="0"/>
              <w:jc w:val="left"/>
            </w:pPr>
            <w:r>
              <w:rPr>
                <w:sz w:val="16"/>
              </w:rPr>
              <w:t>2019-02-13</w:t>
            </w:r>
          </w:p>
        </w:tc>
        <w:tc>
          <w:tcPr>
            <w:tcW w:type="dxa" w:w="1037"/>
          </w:tcPr>
          <w:p>
            <w:pPr>
              <w:spacing w:after="0"/>
              <w:jc w:val="left"/>
            </w:pPr>
            <w:r>
              <w:rPr>
                <w:sz w:val="16"/>
              </w:rPr>
              <w:t>DR-4431-CA</w:t>
            </w:r>
          </w:p>
        </w:tc>
        <w:tc>
          <w:tcPr>
            <w:tcW w:type="dxa" w:w="1242"/>
          </w:tcPr>
          <w:p>
            <w:pPr>
              <w:spacing w:after="0"/>
              <w:jc w:val="left"/>
            </w:pPr>
            <w:r>
              <w:rPr>
                <w:sz w:val="16"/>
              </w:rPr>
              <w:t>Major disaster</w:t>
            </w:r>
          </w:p>
        </w:tc>
        <w:tc>
          <w:tcPr>
            <w:tcW w:type="dxa" w:w="3249"/>
          </w:tcPr>
          <w:p>
            <w:pPr>
              <w:spacing w:after="0"/>
              <w:jc w:val="left"/>
            </w:pPr>
            <w:r>
              <w:rPr>
                <w:sz w:val="16"/>
              </w:rPr>
              <w:t>Severe Winter Storms, Flooding, Landslides, and Mudslides</w:t>
            </w:r>
          </w:p>
        </w:tc>
        <w:tc>
          <w:tcPr>
            <w:tcW w:type="dxa" w:w="2755"/>
          </w:tcPr>
          <w:p>
            <w:pPr>
              <w:spacing w:after="0"/>
              <w:jc w:val="left"/>
            </w:pPr>
            <w:r>
              <w:rPr>
                <w:sz w:val="16"/>
              </w:rPr>
              <w:t>Inland Flooding; Landslide; Winter Weather</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2017-10-10</w:t>
            </w:r>
          </w:p>
        </w:tc>
        <w:tc>
          <w:tcPr>
            <w:tcW w:type="dxa" w:w="1037"/>
          </w:tcPr>
          <w:p>
            <w:pPr>
              <w:spacing w:after="0"/>
              <w:jc w:val="left"/>
            </w:pPr>
            <w:r>
              <w:rPr>
                <w:sz w:val="16"/>
              </w:rPr>
              <w:t>2017-10-08</w:t>
            </w:r>
          </w:p>
        </w:tc>
        <w:tc>
          <w:tcPr>
            <w:tcW w:type="dxa" w:w="1037"/>
          </w:tcPr>
          <w:p>
            <w:pPr>
              <w:spacing w:after="0"/>
              <w:jc w:val="left"/>
            </w:pPr>
            <w:r>
              <w:rPr>
                <w:sz w:val="16"/>
              </w:rPr>
              <w:t>DR-4344-CA</w:t>
            </w:r>
          </w:p>
        </w:tc>
        <w:tc>
          <w:tcPr>
            <w:tcW w:type="dxa" w:w="1242"/>
          </w:tcPr>
          <w:p>
            <w:pPr>
              <w:spacing w:after="0"/>
              <w:jc w:val="left"/>
            </w:pPr>
            <w:r>
              <w:rPr>
                <w:sz w:val="16"/>
              </w:rPr>
              <w:t>Major disaster</w:t>
            </w:r>
          </w:p>
        </w:tc>
        <w:tc>
          <w:tcPr>
            <w:tcW w:type="dxa" w:w="3249"/>
          </w:tcPr>
          <w:p>
            <w:pPr>
              <w:spacing w:after="0"/>
              <w:jc w:val="left"/>
            </w:pPr>
            <w:r>
              <w:rPr>
                <w:sz w:val="16"/>
              </w:rPr>
              <w:t>Wildfires</w:t>
            </w:r>
          </w:p>
        </w:tc>
        <w:tc>
          <w:tcPr>
            <w:tcW w:type="dxa" w:w="2755"/>
          </w:tcPr>
          <w:p>
            <w:pPr>
              <w:spacing w:after="0"/>
              <w:jc w:val="left"/>
            </w:pPr>
            <w:r>
              <w:rPr>
                <w:sz w:val="16"/>
              </w:rPr>
              <w:t>Wildfire</w:t>
            </w:r>
          </w:p>
        </w:tc>
        <w:tc>
          <w:tcPr>
            <w:tcW w:type="dxa" w:w="2164"/>
          </w:tcPr>
          <w:p>
            <w:pPr>
              <w:spacing w:after="0"/>
              <w:jc w:val="right"/>
            </w:pPr>
            <w:r>
              <w:rPr>
                <w:sz w:val="16"/>
              </w:rPr>
              <w:t>$6,643,034.62</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2017-10-09</w:t>
            </w:r>
          </w:p>
        </w:tc>
        <w:tc>
          <w:tcPr>
            <w:tcW w:type="dxa" w:w="1037"/>
          </w:tcPr>
          <w:p>
            <w:pPr>
              <w:spacing w:after="0"/>
              <w:jc w:val="left"/>
            </w:pPr>
            <w:r>
              <w:rPr>
                <w:sz w:val="16"/>
              </w:rPr>
              <w:t>FM-5222-CA</w:t>
            </w:r>
          </w:p>
        </w:tc>
        <w:tc>
          <w:tcPr>
            <w:tcW w:type="dxa" w:w="1242"/>
          </w:tcPr>
          <w:p>
            <w:pPr>
              <w:spacing w:after="0"/>
              <w:jc w:val="left"/>
            </w:pPr>
            <w:r>
              <w:rPr>
                <w:sz w:val="16"/>
              </w:rPr>
              <w:t>Fire management</w:t>
            </w:r>
          </w:p>
        </w:tc>
        <w:tc>
          <w:tcPr>
            <w:tcW w:type="dxa" w:w="3249"/>
          </w:tcPr>
          <w:p>
            <w:pPr>
              <w:spacing w:after="0"/>
              <w:jc w:val="left"/>
            </w:pPr>
            <w:r>
              <w:rPr>
                <w:sz w:val="16"/>
              </w:rPr>
              <w:t>Partrick Fire</w:t>
            </w:r>
          </w:p>
        </w:tc>
        <w:tc>
          <w:tcPr>
            <w:tcW w:type="dxa" w:w="2755"/>
          </w:tcPr>
          <w:p>
            <w:pPr>
              <w:spacing w:after="0"/>
              <w:jc w:val="left"/>
            </w:pPr>
            <w:r>
              <w:rPr>
                <w:sz w:val="16"/>
              </w:rPr>
              <w:t>Wildfire</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DR-4344</w:t>
            </w: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2017-10-08</w:t>
            </w:r>
          </w:p>
        </w:tc>
        <w:tc>
          <w:tcPr>
            <w:tcW w:type="dxa" w:w="1037"/>
          </w:tcPr>
          <w:p>
            <w:pPr>
              <w:spacing w:after="0"/>
              <w:jc w:val="left"/>
            </w:pPr>
            <w:r>
              <w:rPr>
                <w:sz w:val="16"/>
              </w:rPr>
              <w:t>FM-5215-CA</w:t>
            </w:r>
          </w:p>
        </w:tc>
        <w:tc>
          <w:tcPr>
            <w:tcW w:type="dxa" w:w="1242"/>
          </w:tcPr>
          <w:p>
            <w:pPr>
              <w:spacing w:after="0"/>
              <w:jc w:val="left"/>
            </w:pPr>
            <w:r>
              <w:rPr>
                <w:sz w:val="16"/>
              </w:rPr>
              <w:t>Fire management</w:t>
            </w:r>
          </w:p>
        </w:tc>
        <w:tc>
          <w:tcPr>
            <w:tcW w:type="dxa" w:w="3249"/>
          </w:tcPr>
          <w:p>
            <w:pPr>
              <w:spacing w:after="0"/>
              <w:jc w:val="left"/>
            </w:pPr>
            <w:r>
              <w:rPr>
                <w:sz w:val="16"/>
              </w:rPr>
              <w:t>Tubbs Fire</w:t>
            </w:r>
          </w:p>
        </w:tc>
        <w:tc>
          <w:tcPr>
            <w:tcW w:type="dxa" w:w="2755"/>
          </w:tcPr>
          <w:p>
            <w:pPr>
              <w:spacing w:after="0"/>
              <w:jc w:val="left"/>
            </w:pPr>
            <w:r>
              <w:rPr>
                <w:sz w:val="16"/>
              </w:rPr>
              <w:t>Wildfire</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DR-4344</w:t>
            </w: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2017-10-09</w:t>
            </w:r>
          </w:p>
        </w:tc>
        <w:tc>
          <w:tcPr>
            <w:tcW w:type="dxa" w:w="1037"/>
          </w:tcPr>
          <w:p>
            <w:pPr>
              <w:spacing w:after="0"/>
              <w:jc w:val="left"/>
            </w:pPr>
            <w:r>
              <w:rPr>
                <w:sz w:val="16"/>
              </w:rPr>
              <w:t>FM-5214-CA</w:t>
            </w:r>
          </w:p>
        </w:tc>
        <w:tc>
          <w:tcPr>
            <w:tcW w:type="dxa" w:w="1242"/>
          </w:tcPr>
          <w:p>
            <w:pPr>
              <w:spacing w:after="0"/>
              <w:jc w:val="left"/>
            </w:pPr>
            <w:r>
              <w:rPr>
                <w:sz w:val="16"/>
              </w:rPr>
              <w:t>Fire management</w:t>
            </w:r>
          </w:p>
        </w:tc>
        <w:tc>
          <w:tcPr>
            <w:tcW w:type="dxa" w:w="3249"/>
          </w:tcPr>
          <w:p>
            <w:pPr>
              <w:spacing w:after="0"/>
              <w:jc w:val="left"/>
            </w:pPr>
            <w:r>
              <w:rPr>
                <w:sz w:val="16"/>
              </w:rPr>
              <w:t>Atlas Fire</w:t>
            </w:r>
          </w:p>
        </w:tc>
        <w:tc>
          <w:tcPr>
            <w:tcW w:type="dxa" w:w="2755"/>
          </w:tcPr>
          <w:p>
            <w:pPr>
              <w:spacing w:after="0"/>
              <w:jc w:val="left"/>
            </w:pPr>
            <w:r>
              <w:rPr>
                <w:sz w:val="16"/>
              </w:rPr>
              <w:t>Wildfire</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DR-4344</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42"/>
          </w:tcPr>
          <w:p>
            <w:pPr>
              <w:spacing w:after="0"/>
              <w:jc w:val="left"/>
            </w:pPr>
            <w:r>
              <w:rPr>
                <w:sz w:val="16"/>
              </w:rPr>
              <w:t>Major disaster</w:t>
            </w:r>
          </w:p>
        </w:tc>
        <w:tc>
          <w:tcPr>
            <w:tcW w:type="dxa" w:w="3249"/>
          </w:tcPr>
          <w:p>
            <w:pPr>
              <w:spacing w:after="0"/>
              <w:jc w:val="left"/>
            </w:pPr>
            <w:r>
              <w:rPr>
                <w:sz w:val="16"/>
              </w:rPr>
              <w:t>Severe Winter Storms, Flooding, and Mudslides</w:t>
            </w:r>
          </w:p>
        </w:tc>
        <w:tc>
          <w:tcPr>
            <w:tcW w:type="dxa" w:w="2755"/>
          </w:tcPr>
          <w:p>
            <w:pPr>
              <w:spacing w:after="0"/>
              <w:jc w:val="left"/>
            </w:pPr>
            <w:r>
              <w:rPr>
                <w:sz w:val="16"/>
              </w:rPr>
              <w:t>Inland Flooding (primary); also designated: Landslide, Winter Weather</w:t>
            </w:r>
          </w:p>
        </w:tc>
        <w:tc>
          <w:tcPr>
            <w:tcW w:type="dxa" w:w="2164"/>
          </w:tcPr>
          <w:p>
            <w:pPr>
              <w:spacing w:after="0"/>
              <w:jc w:val="right"/>
            </w:pPr>
            <w:r>
              <w:rPr>
                <w:sz w:val="16"/>
              </w:rPr>
              <w:t>$3,106,140.72</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42"/>
          </w:tcPr>
          <w:p>
            <w:pPr>
              <w:spacing w:after="0"/>
              <w:jc w:val="left"/>
            </w:pPr>
            <w:r>
              <w:rPr>
                <w:sz w:val="16"/>
              </w:rPr>
              <w:t>Major disaster</w:t>
            </w:r>
          </w:p>
        </w:tc>
        <w:tc>
          <w:tcPr>
            <w:tcW w:type="dxa" w:w="3249"/>
          </w:tcPr>
          <w:p>
            <w:pPr>
              <w:spacing w:after="0"/>
              <w:jc w:val="left"/>
            </w:pPr>
            <w:r>
              <w:rPr>
                <w:sz w:val="16"/>
              </w:rPr>
              <w:t>Severe Winter Storms, Flooding, and Mudslides</w:t>
            </w:r>
          </w:p>
        </w:tc>
        <w:tc>
          <w:tcPr>
            <w:tcW w:type="dxa" w:w="2755"/>
          </w:tcPr>
          <w:p>
            <w:pPr>
              <w:spacing w:after="0"/>
              <w:jc w:val="left"/>
            </w:pPr>
            <w:r>
              <w:rPr>
                <w:sz w:val="16"/>
              </w:rPr>
              <w:t>Inland Flooding (primary); also designated: Landslide, Winter Weather</w:t>
            </w:r>
          </w:p>
        </w:tc>
        <w:tc>
          <w:tcPr>
            <w:tcW w:type="dxa" w:w="2164"/>
          </w:tcPr>
          <w:p>
            <w:pPr>
              <w:spacing w:after="0"/>
              <w:jc w:val="right"/>
            </w:pPr>
            <w:r>
              <w:rPr>
                <w:sz w:val="16"/>
              </w:rPr>
              <w:t>$984,784.85</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42"/>
          </w:tcPr>
          <w:p>
            <w:pPr>
              <w:spacing w:after="0"/>
              <w:jc w:val="left"/>
            </w:pPr>
            <w:r>
              <w:rPr>
                <w:sz w:val="16"/>
              </w:rPr>
              <w:t>Major disaster</w:t>
            </w:r>
          </w:p>
        </w:tc>
        <w:tc>
          <w:tcPr>
            <w:tcW w:type="dxa" w:w="3249"/>
          </w:tcPr>
          <w:p>
            <w:pPr>
              <w:spacing w:after="0"/>
              <w:jc w:val="left"/>
            </w:pPr>
            <w:r>
              <w:rPr>
                <w:sz w:val="16"/>
              </w:rPr>
              <w:t>Severe Winter Storms, Flooding, and Mudslides</w:t>
            </w:r>
          </w:p>
        </w:tc>
        <w:tc>
          <w:tcPr>
            <w:tcW w:type="dxa" w:w="2755"/>
          </w:tcPr>
          <w:p>
            <w:pPr>
              <w:spacing w:after="0"/>
              <w:jc w:val="left"/>
            </w:pPr>
            <w:r>
              <w:rPr>
                <w:sz w:val="16"/>
              </w:rPr>
              <w:t>Inland Flooding; Landslide; Winter Weather</w:t>
            </w:r>
          </w:p>
        </w:tc>
        <w:tc>
          <w:tcPr>
            <w:tcW w:type="dxa" w:w="2164"/>
          </w:tcPr>
          <w:p>
            <w:pPr>
              <w:spacing w:after="0"/>
              <w:jc w:val="right"/>
            </w:pPr>
            <w:r>
              <w:rPr>
                <w:sz w:val="16"/>
              </w:rPr>
              <w:t>$4,369,941.40</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2015-09-13</w:t>
            </w:r>
          </w:p>
        </w:tc>
        <w:tc>
          <w:tcPr>
            <w:tcW w:type="dxa" w:w="1037"/>
          </w:tcPr>
          <w:p>
            <w:pPr>
              <w:spacing w:after="0"/>
              <w:jc w:val="left"/>
            </w:pPr>
            <w:r>
              <w:rPr>
                <w:sz w:val="16"/>
              </w:rPr>
              <w:t>2015-09-12</w:t>
            </w:r>
          </w:p>
        </w:tc>
        <w:tc>
          <w:tcPr>
            <w:tcW w:type="dxa" w:w="1037"/>
          </w:tcPr>
          <w:p>
            <w:pPr>
              <w:spacing w:after="0"/>
              <w:jc w:val="left"/>
            </w:pPr>
            <w:r>
              <w:rPr>
                <w:sz w:val="16"/>
              </w:rPr>
              <w:t>FM-5112-CA</w:t>
            </w:r>
          </w:p>
        </w:tc>
        <w:tc>
          <w:tcPr>
            <w:tcW w:type="dxa" w:w="1242"/>
          </w:tcPr>
          <w:p>
            <w:pPr>
              <w:spacing w:after="0"/>
              <w:jc w:val="left"/>
            </w:pPr>
            <w:r>
              <w:rPr>
                <w:sz w:val="16"/>
              </w:rPr>
              <w:t>Fire management</w:t>
            </w:r>
          </w:p>
        </w:tc>
        <w:tc>
          <w:tcPr>
            <w:tcW w:type="dxa" w:w="3249"/>
          </w:tcPr>
          <w:p>
            <w:pPr>
              <w:spacing w:after="0"/>
              <w:jc w:val="left"/>
            </w:pPr>
            <w:r>
              <w:rPr>
                <w:sz w:val="16"/>
              </w:rPr>
              <w:t>Valley Fire</w:t>
            </w:r>
          </w:p>
        </w:tc>
        <w:tc>
          <w:tcPr>
            <w:tcW w:type="dxa" w:w="2755"/>
          </w:tcPr>
          <w:p>
            <w:pPr>
              <w:spacing w:after="0"/>
              <w:jc w:val="left"/>
            </w:pPr>
            <w:r>
              <w:rPr>
                <w:sz w:val="16"/>
              </w:rPr>
              <w:t>Wildfire</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2015-07-23</w:t>
            </w:r>
          </w:p>
        </w:tc>
        <w:tc>
          <w:tcPr>
            <w:tcW w:type="dxa" w:w="1037"/>
          </w:tcPr>
          <w:p>
            <w:pPr>
              <w:spacing w:after="0"/>
              <w:jc w:val="left"/>
            </w:pPr>
            <w:r>
              <w:rPr>
                <w:sz w:val="16"/>
              </w:rPr>
              <w:t>2015-07-22</w:t>
            </w:r>
          </w:p>
        </w:tc>
        <w:tc>
          <w:tcPr>
            <w:tcW w:type="dxa" w:w="1037"/>
          </w:tcPr>
          <w:p>
            <w:pPr>
              <w:spacing w:after="0"/>
              <w:jc w:val="left"/>
            </w:pPr>
            <w:r>
              <w:rPr>
                <w:sz w:val="16"/>
              </w:rPr>
              <w:t>FM-5091-CA</w:t>
            </w:r>
          </w:p>
        </w:tc>
        <w:tc>
          <w:tcPr>
            <w:tcW w:type="dxa" w:w="1242"/>
          </w:tcPr>
          <w:p>
            <w:pPr>
              <w:spacing w:after="0"/>
              <w:jc w:val="left"/>
            </w:pPr>
            <w:r>
              <w:rPr>
                <w:sz w:val="16"/>
              </w:rPr>
              <w:t>Fire management</w:t>
            </w:r>
          </w:p>
        </w:tc>
        <w:tc>
          <w:tcPr>
            <w:tcW w:type="dxa" w:w="3249"/>
          </w:tcPr>
          <w:p>
            <w:pPr>
              <w:spacing w:after="0"/>
              <w:jc w:val="left"/>
            </w:pPr>
            <w:r>
              <w:rPr>
                <w:sz w:val="16"/>
              </w:rPr>
              <w:t>Wragg Fire</w:t>
            </w:r>
          </w:p>
        </w:tc>
        <w:tc>
          <w:tcPr>
            <w:tcW w:type="dxa" w:w="2755"/>
          </w:tcPr>
          <w:p>
            <w:pPr>
              <w:spacing w:after="0"/>
              <w:jc w:val="left"/>
            </w:pPr>
            <w:r>
              <w:rPr>
                <w:sz w:val="16"/>
              </w:rPr>
              <w:t>Wildfire</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2014-09-11</w:t>
            </w:r>
          </w:p>
        </w:tc>
        <w:tc>
          <w:tcPr>
            <w:tcW w:type="dxa" w:w="1037"/>
          </w:tcPr>
          <w:p>
            <w:pPr>
              <w:spacing w:after="0"/>
              <w:jc w:val="left"/>
            </w:pPr>
            <w:r>
              <w:rPr>
                <w:sz w:val="16"/>
              </w:rPr>
              <w:t>2014-08-24</w:t>
            </w:r>
          </w:p>
        </w:tc>
        <w:tc>
          <w:tcPr>
            <w:tcW w:type="dxa" w:w="1037"/>
          </w:tcPr>
          <w:p>
            <w:pPr>
              <w:spacing w:after="0"/>
              <w:jc w:val="left"/>
            </w:pPr>
            <w:r>
              <w:rPr>
                <w:sz w:val="16"/>
              </w:rPr>
              <w:t>DR-4193-CA</w:t>
            </w:r>
          </w:p>
        </w:tc>
        <w:tc>
          <w:tcPr>
            <w:tcW w:type="dxa" w:w="1242"/>
          </w:tcPr>
          <w:p>
            <w:pPr>
              <w:spacing w:after="0"/>
              <w:jc w:val="left"/>
            </w:pPr>
            <w:r>
              <w:rPr>
                <w:sz w:val="16"/>
              </w:rPr>
              <w:t>Major disaster</w:t>
            </w:r>
          </w:p>
        </w:tc>
        <w:tc>
          <w:tcPr>
            <w:tcW w:type="dxa" w:w="3249"/>
          </w:tcPr>
          <w:p>
            <w:pPr>
              <w:spacing w:after="0"/>
              <w:jc w:val="left"/>
            </w:pPr>
            <w:r>
              <w:rPr>
                <w:sz w:val="16"/>
              </w:rPr>
              <w:t>Earthquake</w:t>
            </w:r>
          </w:p>
        </w:tc>
        <w:tc>
          <w:tcPr>
            <w:tcW w:type="dxa" w:w="2755"/>
          </w:tcPr>
          <w:p>
            <w:pPr>
              <w:spacing w:after="0"/>
              <w:jc w:val="left"/>
            </w:pPr>
            <w:r>
              <w:rPr>
                <w:sz w:val="16"/>
              </w:rPr>
              <w:t>Earthquake</w:t>
            </w:r>
          </w:p>
        </w:tc>
        <w:tc>
          <w:tcPr>
            <w:tcW w:type="dxa" w:w="2164"/>
          </w:tcPr>
          <w:p>
            <w:pPr>
              <w:spacing w:after="0"/>
              <w:jc w:val="right"/>
            </w:pPr>
            <w:r>
              <w:rPr>
                <w:sz w:val="16"/>
              </w:rPr>
              <w:t>$21,048,661.99</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2014-07-02</w:t>
            </w:r>
          </w:p>
        </w:tc>
        <w:tc>
          <w:tcPr>
            <w:tcW w:type="dxa" w:w="1037"/>
          </w:tcPr>
          <w:p>
            <w:pPr>
              <w:spacing w:after="0"/>
              <w:jc w:val="left"/>
            </w:pPr>
            <w:r>
              <w:rPr>
                <w:sz w:val="16"/>
              </w:rPr>
              <w:t>2014-07-01</w:t>
            </w:r>
          </w:p>
        </w:tc>
        <w:tc>
          <w:tcPr>
            <w:tcW w:type="dxa" w:w="1037"/>
          </w:tcPr>
          <w:p>
            <w:pPr>
              <w:spacing w:after="0"/>
              <w:jc w:val="left"/>
            </w:pPr>
            <w:r>
              <w:rPr>
                <w:sz w:val="16"/>
              </w:rPr>
              <w:t>FM-5057-CA</w:t>
            </w:r>
          </w:p>
        </w:tc>
        <w:tc>
          <w:tcPr>
            <w:tcW w:type="dxa" w:w="1242"/>
          </w:tcPr>
          <w:p>
            <w:pPr>
              <w:spacing w:after="0"/>
              <w:jc w:val="left"/>
            </w:pPr>
            <w:r>
              <w:rPr>
                <w:sz w:val="16"/>
              </w:rPr>
              <w:t>Fire management</w:t>
            </w:r>
          </w:p>
        </w:tc>
        <w:tc>
          <w:tcPr>
            <w:tcW w:type="dxa" w:w="3249"/>
          </w:tcPr>
          <w:p>
            <w:pPr>
              <w:spacing w:after="0"/>
              <w:jc w:val="left"/>
            </w:pPr>
            <w:r>
              <w:rPr>
                <w:sz w:val="16"/>
              </w:rPr>
              <w:t>Butts Fire</w:t>
            </w:r>
          </w:p>
        </w:tc>
        <w:tc>
          <w:tcPr>
            <w:tcW w:type="dxa" w:w="2755"/>
          </w:tcPr>
          <w:p>
            <w:pPr>
              <w:spacing w:after="0"/>
              <w:jc w:val="left"/>
            </w:pPr>
            <w:r>
              <w:rPr>
                <w:sz w:val="16"/>
              </w:rPr>
              <w:t>Wildfire</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2008-06-22</w:t>
            </w:r>
          </w:p>
        </w:tc>
        <w:tc>
          <w:tcPr>
            <w:tcW w:type="dxa" w:w="1037"/>
          </w:tcPr>
          <w:p>
            <w:pPr>
              <w:spacing w:after="0"/>
              <w:jc w:val="left"/>
            </w:pPr>
            <w:r>
              <w:rPr>
                <w:sz w:val="16"/>
              </w:rPr>
              <w:t>2008-06-21</w:t>
            </w:r>
          </w:p>
        </w:tc>
        <w:tc>
          <w:tcPr>
            <w:tcW w:type="dxa" w:w="1037"/>
          </w:tcPr>
          <w:p>
            <w:pPr>
              <w:spacing w:after="0"/>
              <w:jc w:val="left"/>
            </w:pPr>
            <w:r>
              <w:rPr>
                <w:sz w:val="16"/>
              </w:rPr>
              <w:t>FM-2776-CA</w:t>
            </w:r>
          </w:p>
        </w:tc>
        <w:tc>
          <w:tcPr>
            <w:tcW w:type="dxa" w:w="1242"/>
          </w:tcPr>
          <w:p>
            <w:pPr>
              <w:spacing w:after="0"/>
              <w:jc w:val="left"/>
            </w:pPr>
            <w:r>
              <w:rPr>
                <w:sz w:val="16"/>
              </w:rPr>
              <w:t>Fire management</w:t>
            </w:r>
          </w:p>
        </w:tc>
        <w:tc>
          <w:tcPr>
            <w:tcW w:type="dxa" w:w="3249"/>
          </w:tcPr>
          <w:p>
            <w:pPr>
              <w:spacing w:after="0"/>
              <w:jc w:val="left"/>
            </w:pPr>
            <w:r>
              <w:rPr>
                <w:sz w:val="16"/>
              </w:rPr>
              <w:t>Wild Fire</w:t>
            </w:r>
          </w:p>
        </w:tc>
        <w:tc>
          <w:tcPr>
            <w:tcW w:type="dxa" w:w="2755"/>
          </w:tcPr>
          <w:p>
            <w:pPr>
              <w:spacing w:after="0"/>
              <w:jc w:val="left"/>
            </w:pPr>
            <w:r>
              <w:rPr>
                <w:sz w:val="16"/>
              </w:rPr>
              <w:t>Wildfire</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42"/>
          </w:tcPr>
          <w:p>
            <w:pPr>
              <w:spacing w:after="0"/>
              <w:jc w:val="left"/>
            </w:pPr>
            <w:r>
              <w:rPr>
                <w:sz w:val="16"/>
              </w:rPr>
              <w:t>Major disaster</w:t>
            </w:r>
          </w:p>
        </w:tc>
        <w:tc>
          <w:tcPr>
            <w:tcW w:type="dxa" w:w="3249"/>
          </w:tcPr>
          <w:p>
            <w:pPr>
              <w:spacing w:after="0"/>
              <w:jc w:val="left"/>
            </w:pPr>
            <w:r>
              <w:rPr>
                <w:sz w:val="16"/>
              </w:rPr>
              <w:t>Severe Storms, Flooding, Landslides, and Mudslides</w:t>
            </w:r>
          </w:p>
        </w:tc>
        <w:tc>
          <w:tcPr>
            <w:tcW w:type="dxa" w:w="2755"/>
          </w:tcPr>
          <w:p>
            <w:pPr>
              <w:spacing w:after="0"/>
              <w:jc w:val="left"/>
            </w:pPr>
            <w:r>
              <w:rPr>
                <w:sz w:val="16"/>
              </w:rPr>
              <w:t>Inland Flooding; Landslide</w:t>
            </w:r>
          </w:p>
        </w:tc>
        <w:tc>
          <w:tcPr>
            <w:tcW w:type="dxa" w:w="2164"/>
          </w:tcPr>
          <w:p>
            <w:pPr>
              <w:spacing w:after="0"/>
              <w:jc w:val="right"/>
            </w:pPr>
            <w:r>
              <w:rPr>
                <w:sz w:val="16"/>
              </w:rPr>
              <w:t>$1,660,382.02</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42"/>
          </w:tcPr>
          <w:p>
            <w:pPr>
              <w:spacing w:after="0"/>
              <w:jc w:val="left"/>
            </w:pPr>
            <w:r>
              <w:rPr>
                <w:sz w:val="16"/>
              </w:rPr>
              <w:t>Major disaster</w:t>
            </w:r>
          </w:p>
        </w:tc>
        <w:tc>
          <w:tcPr>
            <w:tcW w:type="dxa" w:w="3249"/>
          </w:tcPr>
          <w:p>
            <w:pPr>
              <w:spacing w:after="0"/>
              <w:jc w:val="left"/>
            </w:pPr>
            <w:r>
              <w:rPr>
                <w:sz w:val="16"/>
              </w:rPr>
              <w:t>Severe Storms, Flooding, Mudslides, and Landslides</w:t>
            </w:r>
          </w:p>
        </w:tc>
        <w:tc>
          <w:tcPr>
            <w:tcW w:type="dxa" w:w="2755"/>
          </w:tcPr>
          <w:p>
            <w:pPr>
              <w:spacing w:after="0"/>
              <w:jc w:val="left"/>
            </w:pPr>
            <w:r>
              <w:rPr>
                <w:sz w:val="16"/>
              </w:rPr>
              <w:t>Inland Flooding; Landslide</w:t>
            </w:r>
          </w:p>
        </w:tc>
        <w:tc>
          <w:tcPr>
            <w:tcW w:type="dxa" w:w="2164"/>
          </w:tcPr>
          <w:p>
            <w:pPr>
              <w:spacing w:after="0"/>
              <w:jc w:val="right"/>
            </w:pPr>
            <w:r>
              <w:rPr>
                <w:sz w:val="16"/>
              </w:rPr>
              <w:t>$14,588,152.64</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42"/>
          </w:tcPr>
          <w:p>
            <w:pPr>
              <w:spacing w:after="0"/>
              <w:jc w:val="left"/>
            </w:pPr>
            <w:r>
              <w:rPr>
                <w:sz w:val="16"/>
              </w:rPr>
              <w:t>Emergency</w:t>
            </w:r>
          </w:p>
        </w:tc>
        <w:tc>
          <w:tcPr>
            <w:tcW w:type="dxa" w:w="3249"/>
          </w:tcPr>
          <w:p>
            <w:pPr>
              <w:spacing w:after="0"/>
              <w:jc w:val="left"/>
            </w:pPr>
            <w:r>
              <w:rPr>
                <w:sz w:val="16"/>
              </w:rPr>
              <w:t>Hurricane Katrina Evacuation</w:t>
            </w:r>
          </w:p>
        </w:tc>
        <w:tc>
          <w:tcPr>
            <w:tcW w:type="dxa" w:w="2755"/>
          </w:tcPr>
          <w:p>
            <w:pPr>
              <w:spacing w:after="0"/>
              <w:jc w:val="left"/>
            </w:pPr>
            <w:r>
              <w:rPr>
                <w:sz w:val="16"/>
              </w:rPr>
              <w:t>Hurricane: evacuation support, not a local hazard event; not counted</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2000-09-14</w:t>
            </w:r>
          </w:p>
        </w:tc>
        <w:tc>
          <w:tcPr>
            <w:tcW w:type="dxa" w:w="1037"/>
          </w:tcPr>
          <w:p>
            <w:pPr>
              <w:spacing w:after="0"/>
              <w:jc w:val="left"/>
            </w:pPr>
            <w:r>
              <w:rPr>
                <w:sz w:val="16"/>
              </w:rPr>
              <w:t>2000-09-03</w:t>
            </w:r>
          </w:p>
        </w:tc>
        <w:tc>
          <w:tcPr>
            <w:tcW w:type="dxa" w:w="1037"/>
          </w:tcPr>
          <w:p>
            <w:pPr>
              <w:spacing w:after="0"/>
              <w:jc w:val="left"/>
            </w:pPr>
            <w:r>
              <w:rPr>
                <w:sz w:val="16"/>
              </w:rPr>
              <w:t>DR-1342-CA</w:t>
            </w:r>
          </w:p>
        </w:tc>
        <w:tc>
          <w:tcPr>
            <w:tcW w:type="dxa" w:w="1242"/>
          </w:tcPr>
          <w:p>
            <w:pPr>
              <w:spacing w:after="0"/>
              <w:jc w:val="left"/>
            </w:pPr>
            <w:r>
              <w:rPr>
                <w:sz w:val="16"/>
              </w:rPr>
              <w:t>Major disaster</w:t>
            </w:r>
          </w:p>
        </w:tc>
        <w:tc>
          <w:tcPr>
            <w:tcW w:type="dxa" w:w="3249"/>
          </w:tcPr>
          <w:p>
            <w:pPr>
              <w:spacing w:after="0"/>
              <w:jc w:val="left"/>
            </w:pPr>
            <w:r>
              <w:rPr>
                <w:sz w:val="16"/>
              </w:rPr>
              <w:t>Earthquake</w:t>
            </w:r>
          </w:p>
        </w:tc>
        <w:tc>
          <w:tcPr>
            <w:tcW w:type="dxa" w:w="2755"/>
          </w:tcPr>
          <w:p>
            <w:pPr>
              <w:spacing w:after="0"/>
              <w:jc w:val="left"/>
            </w:pPr>
            <w:r>
              <w:rPr>
                <w:sz w:val="16"/>
              </w:rPr>
              <w:t>Earthquake</w:t>
            </w:r>
          </w:p>
        </w:tc>
        <w:tc>
          <w:tcPr>
            <w:tcW w:type="dxa" w:w="2164"/>
          </w:tcPr>
          <w:p>
            <w:pPr>
              <w:spacing w:after="0"/>
              <w:jc w:val="right"/>
            </w:pPr>
            <w:r>
              <w:rPr>
                <w:sz w:val="16"/>
              </w:rPr>
              <w:t>PA not declared for this county</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1999-08-24</w:t>
            </w:r>
          </w:p>
        </w:tc>
        <w:tc>
          <w:tcPr>
            <w:tcW w:type="dxa" w:w="1037"/>
          </w:tcPr>
          <w:p>
            <w:pPr>
              <w:spacing w:after="0"/>
              <w:jc w:val="left"/>
            </w:pPr>
            <w:r>
              <w:rPr>
                <w:sz w:val="16"/>
              </w:rPr>
              <w:t>EM-3140-CA</w:t>
            </w:r>
          </w:p>
        </w:tc>
        <w:tc>
          <w:tcPr>
            <w:tcW w:type="dxa" w:w="1242"/>
          </w:tcPr>
          <w:p>
            <w:pPr>
              <w:spacing w:after="0"/>
              <w:jc w:val="left"/>
            </w:pPr>
            <w:r>
              <w:rPr>
                <w:sz w:val="16"/>
              </w:rPr>
              <w:t>Emergency</w:t>
            </w:r>
          </w:p>
        </w:tc>
        <w:tc>
          <w:tcPr>
            <w:tcW w:type="dxa" w:w="3249"/>
          </w:tcPr>
          <w:p>
            <w:pPr>
              <w:spacing w:after="0"/>
              <w:jc w:val="left"/>
            </w:pPr>
            <w:r>
              <w:rPr>
                <w:sz w:val="16"/>
              </w:rPr>
              <w:t>Ca-Wildfires-08/25/1999</w:t>
            </w:r>
          </w:p>
        </w:tc>
        <w:tc>
          <w:tcPr>
            <w:tcW w:type="dxa" w:w="2755"/>
          </w:tcPr>
          <w:p>
            <w:pPr>
              <w:spacing w:after="0"/>
              <w:jc w:val="left"/>
            </w:pPr>
            <w:r>
              <w:rPr>
                <w:sz w:val="16"/>
              </w:rPr>
              <w:t>Wildfire</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42"/>
          </w:tcPr>
          <w:p>
            <w:pPr>
              <w:spacing w:after="0"/>
              <w:jc w:val="left"/>
            </w:pPr>
            <w:r>
              <w:rPr>
                <w:sz w:val="16"/>
              </w:rPr>
              <w:t>Major disaster</w:t>
            </w:r>
          </w:p>
        </w:tc>
        <w:tc>
          <w:tcPr>
            <w:tcW w:type="dxa" w:w="3249"/>
          </w:tcPr>
          <w:p>
            <w:pPr>
              <w:spacing w:after="0"/>
              <w:jc w:val="left"/>
            </w:pPr>
            <w:r>
              <w:rPr>
                <w:sz w:val="16"/>
              </w:rPr>
              <w:t>Severe Winter Storms and Flooding</w:t>
            </w:r>
          </w:p>
        </w:tc>
        <w:tc>
          <w:tcPr>
            <w:tcW w:type="dxa" w:w="2755"/>
          </w:tcPr>
          <w:p>
            <w:pPr>
              <w:spacing w:after="0"/>
              <w:jc w:val="left"/>
            </w:pPr>
            <w:r>
              <w:rPr>
                <w:sz w:val="16"/>
              </w:rPr>
              <w:t>Inland Flooding; Winter Weather</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42"/>
          </w:tcPr>
          <w:p>
            <w:pPr>
              <w:spacing w:after="0"/>
              <w:jc w:val="left"/>
            </w:pPr>
            <w:r>
              <w:rPr>
                <w:sz w:val="16"/>
              </w:rPr>
              <w:t>Major disaster</w:t>
            </w:r>
          </w:p>
        </w:tc>
        <w:tc>
          <w:tcPr>
            <w:tcW w:type="dxa" w:w="3249"/>
          </w:tcPr>
          <w:p>
            <w:pPr>
              <w:spacing w:after="0"/>
              <w:jc w:val="left"/>
            </w:pPr>
            <w:r>
              <w:rPr>
                <w:sz w:val="16"/>
              </w:rPr>
              <w:t>Severe Storms, Flooding, Mud and Landslides</w:t>
            </w:r>
          </w:p>
        </w:tc>
        <w:tc>
          <w:tcPr>
            <w:tcW w:type="dxa" w:w="2755"/>
          </w:tcPr>
          <w:p>
            <w:pPr>
              <w:spacing w:after="0"/>
              <w:jc w:val="left"/>
            </w:pPr>
            <w:r>
              <w:rPr>
                <w:sz w:val="16"/>
              </w:rPr>
              <w:t>Inland Flooding; Landslide</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42"/>
          </w:tcPr>
          <w:p>
            <w:pPr>
              <w:spacing w:after="0"/>
              <w:jc w:val="left"/>
            </w:pPr>
            <w:r>
              <w:rPr>
                <w:sz w:val="16"/>
              </w:rPr>
              <w:t>Major disaster</w:t>
            </w:r>
          </w:p>
        </w:tc>
        <w:tc>
          <w:tcPr>
            <w:tcW w:type="dxa" w:w="3249"/>
          </w:tcPr>
          <w:p>
            <w:pPr>
              <w:spacing w:after="0"/>
              <w:jc w:val="left"/>
            </w:pPr>
            <w:r>
              <w:rPr>
                <w:sz w:val="16"/>
              </w:rPr>
              <w:t>Severe Winter Storms, Flooding Landslides, Mud Flow</w:t>
            </w:r>
          </w:p>
        </w:tc>
        <w:tc>
          <w:tcPr>
            <w:tcW w:type="dxa" w:w="2755"/>
          </w:tcPr>
          <w:p>
            <w:pPr>
              <w:spacing w:after="0"/>
              <w:jc w:val="left"/>
            </w:pPr>
            <w:r>
              <w:rPr>
                <w:sz w:val="16"/>
              </w:rPr>
              <w:t>Inland Flooding; Landslide; Winter Weather</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42"/>
          </w:tcPr>
          <w:p>
            <w:pPr>
              <w:spacing w:after="0"/>
              <w:jc w:val="left"/>
            </w:pPr>
            <w:r>
              <w:rPr>
                <w:sz w:val="16"/>
              </w:rPr>
              <w:t>Major disaster</w:t>
            </w:r>
          </w:p>
        </w:tc>
        <w:tc>
          <w:tcPr>
            <w:tcW w:type="dxa" w:w="3249"/>
          </w:tcPr>
          <w:p>
            <w:pPr>
              <w:spacing w:after="0"/>
              <w:jc w:val="left"/>
            </w:pPr>
            <w:r>
              <w:rPr>
                <w:sz w:val="16"/>
              </w:rPr>
              <w:t>Severe Winter Storms, Flooding, Landslides, Mud Flows</w:t>
            </w:r>
          </w:p>
        </w:tc>
        <w:tc>
          <w:tcPr>
            <w:tcW w:type="dxa" w:w="2755"/>
          </w:tcPr>
          <w:p>
            <w:pPr>
              <w:spacing w:after="0"/>
              <w:jc w:val="left"/>
            </w:pPr>
            <w:r>
              <w:rPr>
                <w:sz w:val="16"/>
              </w:rPr>
              <w:t>Inland Flooding; Landslide; Winter Weather</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42"/>
          </w:tcPr>
          <w:p>
            <w:pPr>
              <w:spacing w:after="0"/>
              <w:jc w:val="left"/>
            </w:pPr>
            <w:r>
              <w:rPr>
                <w:sz w:val="16"/>
              </w:rPr>
              <w:t>Major disaster</w:t>
            </w:r>
          </w:p>
        </w:tc>
        <w:tc>
          <w:tcPr>
            <w:tcW w:type="dxa" w:w="3249"/>
          </w:tcPr>
          <w:p>
            <w:pPr>
              <w:spacing w:after="0"/>
              <w:jc w:val="left"/>
            </w:pPr>
            <w:r>
              <w:rPr>
                <w:sz w:val="16"/>
              </w:rPr>
              <w:t>Severe Winter Storm, Mud &amp; Land Slides, &amp; Flooding</w:t>
            </w:r>
          </w:p>
        </w:tc>
        <w:tc>
          <w:tcPr>
            <w:tcW w:type="dxa" w:w="2755"/>
          </w:tcPr>
          <w:p>
            <w:pPr>
              <w:spacing w:after="0"/>
              <w:jc w:val="left"/>
            </w:pPr>
            <w:r>
              <w:rPr>
                <w:sz w:val="16"/>
              </w:rPr>
              <w:t>Inland Flooding (primary); also designated: Landslide, Winter Weather</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42"/>
          </w:tcPr>
          <w:p>
            <w:pPr>
              <w:spacing w:after="0"/>
              <w:jc w:val="left"/>
            </w:pPr>
            <w:r>
              <w:rPr>
                <w:sz w:val="16"/>
              </w:rPr>
              <w:t>Major disaster</w:t>
            </w:r>
          </w:p>
        </w:tc>
        <w:tc>
          <w:tcPr>
            <w:tcW w:type="dxa" w:w="3249"/>
          </w:tcPr>
          <w:p>
            <w:pPr>
              <w:spacing w:after="0"/>
              <w:jc w:val="left"/>
            </w:pPr>
            <w:r>
              <w:rPr>
                <w:sz w:val="16"/>
              </w:rPr>
              <w:t>Severe Freeze</w:t>
            </w:r>
          </w:p>
        </w:tc>
        <w:tc>
          <w:tcPr>
            <w:tcW w:type="dxa" w:w="2755"/>
          </w:tcPr>
          <w:p>
            <w:pPr>
              <w:spacing w:after="0"/>
              <w:jc w:val="left"/>
            </w:pPr>
            <w:r>
              <w:rPr>
                <w:sz w:val="16"/>
              </w:rPr>
              <w:t>Cold Wave</w:t>
            </w:r>
          </w:p>
        </w:tc>
        <w:tc>
          <w:tcPr>
            <w:tcW w:type="dxa" w:w="2164"/>
          </w:tcPr>
          <w:p>
            <w:pPr>
              <w:spacing w:after="0"/>
              <w:jc w:val="right"/>
            </w:pPr>
            <w:r>
              <w:rPr>
                <w:sz w:val="16"/>
              </w:rPr>
              <w:t>PA not declared for this county</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42"/>
          </w:tcPr>
          <w:p>
            <w:pPr>
              <w:spacing w:after="0"/>
              <w:jc w:val="left"/>
            </w:pPr>
            <w:r>
              <w:rPr>
                <w:sz w:val="16"/>
              </w:rPr>
              <w:t>Major disaster</w:t>
            </w:r>
          </w:p>
        </w:tc>
        <w:tc>
          <w:tcPr>
            <w:tcW w:type="dxa" w:w="3249"/>
          </w:tcPr>
          <w:p>
            <w:pPr>
              <w:spacing w:after="0"/>
              <w:jc w:val="left"/>
            </w:pPr>
            <w:r>
              <w:rPr>
                <w:sz w:val="16"/>
              </w:rPr>
              <w:t>Severe Storms &amp; Flooding</w:t>
            </w:r>
          </w:p>
        </w:tc>
        <w:tc>
          <w:tcPr>
            <w:tcW w:type="dxa" w:w="2755"/>
          </w:tcPr>
          <w:p>
            <w:pPr>
              <w:spacing w:after="0"/>
              <w:jc w:val="left"/>
            </w:pPr>
            <w:r>
              <w:rPr>
                <w:sz w:val="16"/>
              </w:rPr>
              <w:t>Inland Flooding</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42"/>
          </w:tcPr>
          <w:p>
            <w:pPr>
              <w:spacing w:after="0"/>
              <w:jc w:val="left"/>
            </w:pPr>
            <w:r>
              <w:rPr>
                <w:sz w:val="16"/>
              </w:rPr>
              <w:t>Major disaster</w:t>
            </w:r>
          </w:p>
        </w:tc>
        <w:tc>
          <w:tcPr>
            <w:tcW w:type="dxa" w:w="3249"/>
          </w:tcPr>
          <w:p>
            <w:pPr>
              <w:spacing w:after="0"/>
              <w:jc w:val="left"/>
            </w:pPr>
            <w:r>
              <w:rPr>
                <w:sz w:val="16"/>
              </w:rPr>
              <w:t>Coastal Storms, Floods, Slides &amp; Tornadoes</w:t>
            </w:r>
          </w:p>
        </w:tc>
        <w:tc>
          <w:tcPr>
            <w:tcW w:type="dxa" w:w="2755"/>
          </w:tcPr>
          <w:p>
            <w:pPr>
              <w:spacing w:after="0"/>
              <w:jc w:val="left"/>
            </w:pPr>
            <w:r>
              <w:rPr>
                <w:sz w:val="16"/>
              </w:rPr>
              <w:t>Coastal Flooding; Inland Flooding; Landslide; Tornado</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42"/>
          </w:tcPr>
          <w:p>
            <w:pPr>
              <w:spacing w:after="0"/>
              <w:jc w:val="left"/>
            </w:pPr>
            <w:r>
              <w:rPr>
                <w:sz w:val="16"/>
              </w:rPr>
              <w:t>Emergency</w:t>
            </w:r>
          </w:p>
        </w:tc>
        <w:tc>
          <w:tcPr>
            <w:tcW w:type="dxa" w:w="3249"/>
          </w:tcPr>
          <w:p>
            <w:pPr>
              <w:spacing w:after="0"/>
              <w:jc w:val="left"/>
            </w:pPr>
            <w:r>
              <w:rPr>
                <w:sz w:val="16"/>
              </w:rPr>
              <w:t>Drought</w:t>
            </w:r>
          </w:p>
        </w:tc>
        <w:tc>
          <w:tcPr>
            <w:tcW w:type="dxa" w:w="2755"/>
          </w:tcPr>
          <w:p>
            <w:pPr>
              <w:spacing w:after="0"/>
              <w:jc w:val="left"/>
            </w:pPr>
            <w:r>
              <w:rPr>
                <w:sz w:val="16"/>
              </w:rPr>
              <w:t>Drought</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42"/>
          </w:tcPr>
          <w:p>
            <w:pPr>
              <w:spacing w:after="0"/>
              <w:jc w:val="left"/>
            </w:pPr>
            <w:r>
              <w:rPr>
                <w:sz w:val="16"/>
              </w:rPr>
              <w:t>Major disaster</w:t>
            </w:r>
          </w:p>
        </w:tc>
        <w:tc>
          <w:tcPr>
            <w:tcW w:type="dxa" w:w="3249"/>
          </w:tcPr>
          <w:p>
            <w:pPr>
              <w:spacing w:after="0"/>
              <w:jc w:val="left"/>
            </w:pPr>
            <w:r>
              <w:rPr>
                <w:sz w:val="16"/>
              </w:rPr>
              <w:t>Heavy Rains &amp; Flooding</w:t>
            </w:r>
          </w:p>
        </w:tc>
        <w:tc>
          <w:tcPr>
            <w:tcW w:type="dxa" w:w="2755"/>
          </w:tcPr>
          <w:p>
            <w:pPr>
              <w:spacing w:after="0"/>
              <w:jc w:val="left"/>
            </w:pPr>
            <w:r>
              <w:rPr>
                <w:sz w:val="16"/>
              </w:rPr>
              <w:t>Inland Flooding</w:t>
            </w:r>
          </w:p>
        </w:tc>
        <w:tc>
          <w:tcPr>
            <w:tcW w:type="dxa" w:w="216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$10,412.49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17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24</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61 High Wind and 105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8</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5"/>
        <w:gridCol w:w="2953"/>
        <w:gridCol w:w="926"/>
        <w:gridCol w:w="3034"/>
        <w:gridCol w:w="707"/>
        <w:gridCol w:w="24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5"/>
            <w:shd w:val="clear" w:color="auto" w:fill="E8E8E8"/>
          </w:tcPr>
          <w:p>
            <w:pPr>
              <w:spacing w:after="0"/>
              <w:jc w:val="left"/>
            </w:pPr>
            <w:r>
              <w:rPr>
                <w:b/>
                <w:sz w:val="16"/>
              </w:rPr>
              <w:t>Magnitude or extent</w:t>
            </w:r>
          </w:p>
        </w:tc>
        <w:tc>
          <w:tcPr>
            <w:tcW w:type="dxa" w:w="2953"/>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34"/>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4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2024-10-02</w:t>
            </w:r>
          </w:p>
        </w:tc>
        <w:tc>
          <w:tcPr>
            <w:tcW w:type="dxa" w:w="1215"/>
          </w:tcPr>
          <w:p>
            <w:pPr>
              <w:spacing w:after="0"/>
              <w:jc w:val="left"/>
            </w:pPr>
            <w:r>
              <w:rPr>
                <w:sz w:val="16"/>
              </w:rPr>
              <w:t>Heat</w:t>
            </w:r>
          </w:p>
        </w:tc>
        <w:tc>
          <w:tcPr>
            <w:tcW w:type="dxa" w:w="1795"/>
          </w:tcPr>
          <w:p>
            <w:pPr>
              <w:spacing w:after="0"/>
              <w:jc w:val="left"/>
            </w:pPr>
          </w:p>
        </w:tc>
        <w:tc>
          <w:tcPr>
            <w:tcW w:type="dxa" w:w="2953"/>
          </w:tcPr>
          <w:p>
            <w:pPr>
              <w:spacing w:after="0"/>
              <w:jc w:val="left"/>
            </w:pPr>
            <w:r>
              <w:rPr>
                <w:sz w:val="16"/>
              </w:rPr>
              <w:t>$0 property; $0 crops (zone total, 2024 dollars)</w:t>
            </w:r>
          </w:p>
        </w:tc>
        <w:tc>
          <w:tcPr>
            <w:tcW w:type="dxa" w:w="926"/>
          </w:tcPr>
          <w:p>
            <w:pPr>
              <w:spacing w:after="0"/>
              <w:jc w:val="right"/>
            </w:pPr>
            <w:r>
              <w:rPr>
                <w:sz w:val="16"/>
              </w:rPr>
              <w:t>0, 19</w:t>
            </w:r>
          </w:p>
        </w:tc>
        <w:tc>
          <w:tcPr>
            <w:tcW w:type="dxa" w:w="3034"/>
          </w:tcPr>
          <w:p>
            <w:pPr>
              <w:spacing w:after="0"/>
              <w:jc w:val="left"/>
            </w:pPr>
            <w:r>
              <w:rPr>
                <w:sz w:val="16"/>
              </w:rPr>
              <w:t>NWS zone CAZ506 (NORTH BAY INTERIOR VALLEYS), zone-level</w:t>
            </w:r>
          </w:p>
        </w:tc>
        <w:tc>
          <w:tcPr>
            <w:tcW w:type="dxa" w:w="707"/>
          </w:tcPr>
          <w:p>
            <w:pPr>
              <w:spacing w:after="0"/>
              <w:jc w:val="left"/>
            </w:pPr>
            <w:r>
              <w:rPr>
                <w:sz w:val="16"/>
              </w:rPr>
              <w:t>within last 5 years</w:t>
            </w:r>
          </w:p>
        </w:tc>
        <w:tc>
          <w:tcPr>
            <w:tcW w:type="dxa" w:w="2445"/>
          </w:tcPr>
          <w:p>
            <w:pPr>
              <w:spacing w:after="0"/>
              <w:jc w:val="left"/>
            </w:pPr>
            <w:r>
              <w:rPr>
                <w:sz w:val="16"/>
              </w:rPr>
              <w:t>B1-c worst recorded: Excessive Heat, Heat</w:t>
            </w:r>
          </w:p>
        </w:tc>
      </w:tr>
      <w:tr>
        <w:trPr>
          <w:cantSplit/>
        </w:trPr>
        <w:tc>
          <w:tcPr>
            <w:tcW w:type="dxa" w:w="1037"/>
          </w:tcPr>
          <w:p>
            <w:pPr>
              <w:spacing w:after="0"/>
              <w:jc w:val="left"/>
            </w:pPr>
            <w:r>
              <w:rPr>
                <w:sz w:val="16"/>
              </w:rPr>
              <w:t>2020-08-17</w:t>
            </w:r>
          </w:p>
        </w:tc>
        <w:tc>
          <w:tcPr>
            <w:tcW w:type="dxa" w:w="1215"/>
          </w:tcPr>
          <w:p>
            <w:pPr>
              <w:spacing w:after="0"/>
              <w:jc w:val="left"/>
            </w:pPr>
            <w:r>
              <w:rPr>
                <w:sz w:val="16"/>
              </w:rPr>
              <w:t>Wildfire</w:t>
            </w:r>
          </w:p>
        </w:tc>
        <w:tc>
          <w:tcPr>
            <w:tcW w:type="dxa" w:w="1795"/>
          </w:tcPr>
          <w:p>
            <w:pPr>
              <w:spacing w:after="0"/>
              <w:jc w:val="left"/>
            </w:pPr>
          </w:p>
        </w:tc>
        <w:tc>
          <w:tcPr>
            <w:tcW w:type="dxa" w:w="2953"/>
          </w:tcPr>
          <w:p>
            <w:pPr>
              <w:spacing w:after="0"/>
              <w:jc w:val="left"/>
            </w:pPr>
            <w:r>
              <w:rPr>
                <w:sz w:val="16"/>
              </w:rPr>
              <w:t>damage not reported</w:t>
            </w:r>
          </w:p>
        </w:tc>
        <w:tc>
          <w:tcPr>
            <w:tcW w:type="dxa" w:w="926"/>
          </w:tcPr>
          <w:p>
            <w:pPr>
              <w:spacing w:after="0"/>
              <w:jc w:val="right"/>
            </w:pPr>
            <w:r>
              <w:rPr>
                <w:sz w:val="16"/>
              </w:rPr>
              <w:t>3, 5</w:t>
            </w:r>
          </w:p>
        </w:tc>
        <w:tc>
          <w:tcPr>
            <w:tcW w:type="dxa" w:w="3034"/>
          </w:tcPr>
          <w:p>
            <w:pPr>
              <w:spacing w:after="0"/>
              <w:jc w:val="left"/>
            </w:pPr>
            <w:r>
              <w:rPr>
                <w:sz w:val="16"/>
              </w:rPr>
              <w:t>NWS zone CAZ507 (NORTH BAY MOUNTAINS), zone-level</w:t>
            </w:r>
          </w:p>
        </w:tc>
        <w:tc>
          <w:tcPr>
            <w:tcW w:type="dxa" w:w="707"/>
          </w:tcPr>
          <w:p>
            <w:pPr>
              <w:spacing w:after="0"/>
              <w:jc w:val="left"/>
            </w:pPr>
          </w:p>
        </w:tc>
        <w:tc>
          <w:tcPr>
            <w:tcW w:type="dxa" w:w="2445"/>
          </w:tcPr>
          <w:p>
            <w:pPr>
              <w:spacing w:after="0"/>
              <w:jc w:val="left"/>
            </w:pPr>
            <w:r>
              <w:rPr>
                <w:sz w:val="16"/>
              </w:rPr>
              <w:t>deaths or injuries recorded</w:t>
            </w:r>
          </w:p>
        </w:tc>
      </w:tr>
      <w:tr>
        <w:trPr>
          <w:cantSplit/>
        </w:trPr>
        <w:tc>
          <w:tcPr>
            <w:tcW w:type="dxa" w:w="1037"/>
          </w:tcPr>
          <w:p>
            <w:pPr>
              <w:spacing w:after="0"/>
              <w:jc w:val="left"/>
            </w:pPr>
            <w:r>
              <w:rPr>
                <w:sz w:val="16"/>
              </w:rPr>
              <w:t>2020-08-16</w:t>
            </w:r>
          </w:p>
        </w:tc>
        <w:tc>
          <w:tcPr>
            <w:tcW w:type="dxa" w:w="1215"/>
          </w:tcPr>
          <w:p>
            <w:pPr>
              <w:spacing w:after="0"/>
              <w:jc w:val="left"/>
            </w:pPr>
            <w:r>
              <w:rPr>
                <w:sz w:val="16"/>
              </w:rPr>
              <w:t>Thunderstorm Wind</w:t>
            </w:r>
          </w:p>
        </w:tc>
        <w:tc>
          <w:tcPr>
            <w:tcW w:type="dxa" w:w="1795"/>
          </w:tcPr>
          <w:p>
            <w:pPr>
              <w:spacing w:after="0"/>
              <w:jc w:val="left"/>
            </w:pPr>
            <w:r>
              <w:rPr>
                <w:sz w:val="16"/>
              </w:rPr>
              <w:t>57 kt (66 mph) measured gust</w:t>
            </w:r>
          </w:p>
        </w:tc>
        <w:tc>
          <w:tcPr>
            <w:tcW w:type="dxa" w:w="2953"/>
          </w:tcPr>
          <w:p>
            <w:pPr>
              <w:spacing w:after="0"/>
              <w:jc w:val="left"/>
            </w:pPr>
            <w:r>
              <w:rPr>
                <w:sz w:val="16"/>
              </w:rPr>
              <w:t>$0 property; $0 crops (2020 dollars)</w:t>
            </w:r>
          </w:p>
        </w:tc>
        <w:tc>
          <w:tcPr>
            <w:tcW w:type="dxa" w:w="926"/>
          </w:tcPr>
          <w:p>
            <w:pPr>
              <w:spacing w:after="0"/>
              <w:jc w:val="right"/>
            </w:pPr>
            <w:r>
              <w:rPr>
                <w:sz w:val="16"/>
              </w:rPr>
              <w:t>0, 0</w:t>
            </w:r>
          </w:p>
        </w:tc>
        <w:tc>
          <w:tcPr>
            <w:tcW w:type="dxa" w:w="3034"/>
          </w:tcPr>
          <w:p>
            <w:pPr>
              <w:spacing w:after="0"/>
              <w:jc w:val="left"/>
            </w:pPr>
            <w:r>
              <w:rPr>
                <w:sz w:val="16"/>
              </w:rPr>
              <w:t>YOUNTVILLE</w:t>
            </w:r>
          </w:p>
        </w:tc>
        <w:tc>
          <w:tcPr>
            <w:tcW w:type="dxa" w:w="707"/>
          </w:tcPr>
          <w:p>
            <w:pPr>
              <w:spacing w:after="0"/>
              <w:jc w:val="left"/>
            </w:pPr>
          </w:p>
        </w:tc>
        <w:tc>
          <w:tcPr>
            <w:tcW w:type="dxa" w:w="2445"/>
          </w:tcPr>
          <w:p>
            <w:pPr>
              <w:spacing w:after="0"/>
              <w:jc w:val="left"/>
            </w:pPr>
            <w:r>
              <w:rPr>
                <w:sz w:val="16"/>
              </w:rPr>
              <w:t>B1-c worst recorded: Thunderstorm Wind</w:t>
            </w:r>
          </w:p>
        </w:tc>
      </w:tr>
      <w:tr>
        <w:trPr>
          <w:cantSplit/>
        </w:trPr>
        <w:tc>
          <w:tcPr>
            <w:tcW w:type="dxa" w:w="1037"/>
          </w:tcPr>
          <w:p>
            <w:pPr>
              <w:spacing w:after="0"/>
              <w:jc w:val="left"/>
            </w:pPr>
            <w:r>
              <w:rPr>
                <w:sz w:val="16"/>
              </w:rPr>
              <w:t>2019-10-27</w:t>
            </w:r>
          </w:p>
        </w:tc>
        <w:tc>
          <w:tcPr>
            <w:tcW w:type="dxa" w:w="1215"/>
          </w:tcPr>
          <w:p>
            <w:pPr>
              <w:spacing w:after="0"/>
              <w:jc w:val="left"/>
            </w:pPr>
            <w:r>
              <w:rPr>
                <w:sz w:val="16"/>
              </w:rPr>
              <w:t>High Wind</w:t>
            </w:r>
          </w:p>
        </w:tc>
        <w:tc>
          <w:tcPr>
            <w:tcW w:type="dxa" w:w="1795"/>
          </w:tcPr>
          <w:p>
            <w:pPr>
              <w:spacing w:after="0"/>
              <w:jc w:val="left"/>
            </w:pPr>
            <w:r>
              <w:rPr>
                <w:sz w:val="16"/>
              </w:rPr>
              <w:t>89 kt (102 mph) measured gust</w:t>
            </w:r>
          </w:p>
        </w:tc>
        <w:tc>
          <w:tcPr>
            <w:tcW w:type="dxa" w:w="2953"/>
          </w:tcPr>
          <w:p>
            <w:pPr>
              <w:spacing w:after="0"/>
              <w:jc w:val="left"/>
            </w:pPr>
            <w:r>
              <w:rPr>
                <w:sz w:val="16"/>
              </w:rPr>
              <w:t>$0 property; $0 crops (zone total, 2019 dollars)</w:t>
            </w:r>
          </w:p>
        </w:tc>
        <w:tc>
          <w:tcPr>
            <w:tcW w:type="dxa" w:w="926"/>
          </w:tcPr>
          <w:p>
            <w:pPr>
              <w:spacing w:after="0"/>
              <w:jc w:val="right"/>
            </w:pPr>
            <w:r>
              <w:rPr>
                <w:sz w:val="16"/>
              </w:rPr>
              <w:t>0, 0</w:t>
            </w:r>
          </w:p>
        </w:tc>
        <w:tc>
          <w:tcPr>
            <w:tcW w:type="dxa" w:w="3034"/>
          </w:tcPr>
          <w:p>
            <w:pPr>
              <w:spacing w:after="0"/>
              <w:jc w:val="left"/>
            </w:pPr>
            <w:r>
              <w:rPr>
                <w:sz w:val="16"/>
              </w:rPr>
              <w:t>NWS zone CAZ507 (NORTH BAY MOUNTAINS), zone-level</w:t>
            </w:r>
          </w:p>
        </w:tc>
        <w:tc>
          <w:tcPr>
            <w:tcW w:type="dxa" w:w="707"/>
          </w:tcPr>
          <w:p>
            <w:pPr>
              <w:spacing w:after="0"/>
              <w:jc w:val="left"/>
            </w:pPr>
          </w:p>
        </w:tc>
        <w:tc>
          <w:tcPr>
            <w:tcW w:type="dxa" w:w="2445"/>
          </w:tcPr>
          <w:p>
            <w:pPr>
              <w:spacing w:after="0"/>
              <w:jc w:val="left"/>
            </w:pPr>
            <w:r>
              <w:rPr>
                <w:sz w:val="16"/>
              </w:rPr>
              <w:t>B1-c worst recorded: High Wind and Strong Wind</w:t>
            </w:r>
          </w:p>
        </w:tc>
      </w:tr>
      <w:tr>
        <w:trPr>
          <w:cantSplit/>
        </w:trPr>
        <w:tc>
          <w:tcPr>
            <w:tcW w:type="dxa" w:w="1037"/>
          </w:tcPr>
          <w:p>
            <w:pPr>
              <w:spacing w:after="0"/>
              <w:jc w:val="left"/>
            </w:pPr>
            <w:r>
              <w:rPr>
                <w:sz w:val="16"/>
              </w:rPr>
              <w:t>2017-04-08</w:t>
            </w:r>
          </w:p>
        </w:tc>
        <w:tc>
          <w:tcPr>
            <w:tcW w:type="dxa" w:w="1215"/>
          </w:tcPr>
          <w:p>
            <w:pPr>
              <w:spacing w:after="0"/>
              <w:jc w:val="left"/>
            </w:pPr>
            <w:r>
              <w:rPr>
                <w:sz w:val="16"/>
              </w:rPr>
              <w:t>Extreme Cold/Wind Chill</w:t>
            </w:r>
          </w:p>
        </w:tc>
        <w:tc>
          <w:tcPr>
            <w:tcW w:type="dxa" w:w="1795"/>
          </w:tcPr>
          <w:p>
            <w:pPr>
              <w:spacing w:after="0"/>
              <w:jc w:val="left"/>
            </w:pPr>
          </w:p>
        </w:tc>
        <w:tc>
          <w:tcPr>
            <w:tcW w:type="dxa" w:w="2953"/>
          </w:tcPr>
          <w:p>
            <w:pPr>
              <w:spacing w:after="0"/>
              <w:jc w:val="left"/>
            </w:pPr>
            <w:r>
              <w:rPr>
                <w:sz w:val="16"/>
              </w:rPr>
              <w:t>$0 property; $0 crops (zone total, 2017 dollars)</w:t>
            </w:r>
          </w:p>
        </w:tc>
        <w:tc>
          <w:tcPr>
            <w:tcW w:type="dxa" w:w="926"/>
          </w:tcPr>
          <w:p>
            <w:pPr>
              <w:spacing w:after="0"/>
              <w:jc w:val="right"/>
            </w:pPr>
            <w:r>
              <w:rPr>
                <w:sz w:val="16"/>
              </w:rPr>
              <w:t>0, 0</w:t>
            </w:r>
          </w:p>
        </w:tc>
        <w:tc>
          <w:tcPr>
            <w:tcW w:type="dxa" w:w="3034"/>
          </w:tcPr>
          <w:p>
            <w:pPr>
              <w:spacing w:after="0"/>
              <w:jc w:val="left"/>
            </w:pPr>
            <w:r>
              <w:rPr>
                <w:sz w:val="16"/>
              </w:rPr>
              <w:t>NWS zone CAZ507 (NORTH BAY MOUNTAINS), zone-level</w:t>
            </w:r>
          </w:p>
        </w:tc>
        <w:tc>
          <w:tcPr>
            <w:tcW w:type="dxa" w:w="707"/>
          </w:tcPr>
          <w:p>
            <w:pPr>
              <w:spacing w:after="0"/>
              <w:jc w:val="left"/>
            </w:pPr>
          </w:p>
        </w:tc>
        <w:tc>
          <w:tcPr>
            <w:tcW w:type="dxa" w:w="24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2016-04-27</w:t>
            </w:r>
          </w:p>
        </w:tc>
        <w:tc>
          <w:tcPr>
            <w:tcW w:type="dxa" w:w="1215"/>
          </w:tcPr>
          <w:p>
            <w:pPr>
              <w:spacing w:after="0"/>
              <w:jc w:val="left"/>
            </w:pPr>
            <w:r>
              <w:rPr>
                <w:sz w:val="16"/>
              </w:rPr>
              <w:t>Tornado</w:t>
            </w:r>
          </w:p>
        </w:tc>
        <w:tc>
          <w:tcPr>
            <w:tcW w:type="dxa" w:w="1795"/>
          </w:tcPr>
          <w:p>
            <w:pPr>
              <w:spacing w:after="0"/>
              <w:jc w:val="left"/>
            </w:pPr>
            <w:r>
              <w:rPr>
                <w:sz w:val="16"/>
              </w:rPr>
              <w:t>EF0, 0.19 mi within this county, 10 yd wide</w:t>
            </w:r>
          </w:p>
        </w:tc>
        <w:tc>
          <w:tcPr>
            <w:tcW w:type="dxa" w:w="2953"/>
          </w:tcPr>
          <w:p>
            <w:pPr>
              <w:spacing w:after="0"/>
              <w:jc w:val="left"/>
            </w:pPr>
            <w:r>
              <w:rPr>
                <w:sz w:val="16"/>
              </w:rPr>
              <w:t>damage not reported</w:t>
            </w:r>
          </w:p>
        </w:tc>
        <w:tc>
          <w:tcPr>
            <w:tcW w:type="dxa" w:w="926"/>
          </w:tcPr>
          <w:p>
            <w:pPr>
              <w:spacing w:after="0"/>
              <w:jc w:val="right"/>
            </w:pPr>
            <w:r>
              <w:rPr>
                <w:sz w:val="16"/>
              </w:rPr>
              <w:t>0, 0</w:t>
            </w:r>
          </w:p>
        </w:tc>
        <w:tc>
          <w:tcPr>
            <w:tcW w:type="dxa" w:w="3034"/>
          </w:tcPr>
          <w:p>
            <w:pPr>
              <w:spacing w:after="0"/>
              <w:jc w:val="left"/>
            </w:pPr>
            <w:r>
              <w:rPr>
                <w:sz w:val="16"/>
              </w:rPr>
              <w:t>OAK KNOLL</w:t>
            </w:r>
          </w:p>
        </w:tc>
        <w:tc>
          <w:tcPr>
            <w:tcW w:type="dxa" w:w="707"/>
          </w:tcPr>
          <w:p>
            <w:pPr>
              <w:spacing w:after="0"/>
              <w:jc w:val="left"/>
            </w:pPr>
          </w:p>
        </w:tc>
        <w:tc>
          <w:tcPr>
            <w:tcW w:type="dxa" w:w="2445"/>
          </w:tcPr>
          <w:p>
            <w:pPr>
              <w:spacing w:after="0"/>
              <w:jc w:val="left"/>
            </w:pPr>
            <w:r>
              <w:rPr>
                <w:sz w:val="16"/>
              </w:rPr>
              <w:t>B1-c worst recorded: Tornado</w:t>
            </w:r>
          </w:p>
        </w:tc>
      </w:tr>
      <w:tr>
        <w:trPr>
          <w:cantSplit/>
        </w:trPr>
        <w:tc>
          <w:tcPr>
            <w:tcW w:type="dxa" w:w="1037"/>
          </w:tcPr>
          <w:p>
            <w:pPr>
              <w:spacing w:after="0"/>
              <w:jc w:val="left"/>
            </w:pPr>
            <w:r>
              <w:rPr>
                <w:sz w:val="16"/>
              </w:rPr>
              <w:t>2013-05-01</w:t>
            </w:r>
          </w:p>
        </w:tc>
        <w:tc>
          <w:tcPr>
            <w:tcW w:type="dxa" w:w="1215"/>
          </w:tcPr>
          <w:p>
            <w:pPr>
              <w:spacing w:after="0"/>
              <w:jc w:val="left"/>
            </w:pPr>
            <w:r>
              <w:rPr>
                <w:sz w:val="16"/>
              </w:rPr>
              <w:t>Wildfire</w:t>
            </w:r>
          </w:p>
        </w:tc>
        <w:tc>
          <w:tcPr>
            <w:tcW w:type="dxa" w:w="1795"/>
          </w:tcPr>
          <w:p>
            <w:pPr>
              <w:spacing w:after="0"/>
              <w:jc w:val="left"/>
            </w:pPr>
          </w:p>
        </w:tc>
        <w:tc>
          <w:tcPr>
            <w:tcW w:type="dxa" w:w="2953"/>
          </w:tcPr>
          <w:p>
            <w:pPr>
              <w:spacing w:after="0"/>
              <w:jc w:val="left"/>
            </w:pPr>
            <w:r>
              <w:rPr>
                <w:sz w:val="16"/>
              </w:rPr>
              <w:t>$500,000 property; $0 crops (zone total, 2013 dollars)</w:t>
            </w:r>
          </w:p>
        </w:tc>
        <w:tc>
          <w:tcPr>
            <w:tcW w:type="dxa" w:w="926"/>
          </w:tcPr>
          <w:p>
            <w:pPr>
              <w:spacing w:after="0"/>
              <w:jc w:val="right"/>
            </w:pPr>
            <w:r>
              <w:rPr>
                <w:sz w:val="16"/>
              </w:rPr>
              <w:t>0, 0</w:t>
            </w:r>
          </w:p>
        </w:tc>
        <w:tc>
          <w:tcPr>
            <w:tcW w:type="dxa" w:w="3034"/>
          </w:tcPr>
          <w:p>
            <w:pPr>
              <w:spacing w:after="0"/>
              <w:jc w:val="left"/>
            </w:pPr>
            <w:r>
              <w:rPr>
                <w:sz w:val="16"/>
              </w:rPr>
              <w:t>NWS zone CAZ507 (NORTH BAY MOUNTAINS), zone-level</w:t>
            </w:r>
          </w:p>
        </w:tc>
        <w:tc>
          <w:tcPr>
            <w:tcW w:type="dxa" w:w="707"/>
          </w:tcPr>
          <w:p>
            <w:pPr>
              <w:spacing w:after="0"/>
              <w:jc w:val="left"/>
            </w:pPr>
          </w:p>
        </w:tc>
        <w:tc>
          <w:tcPr>
            <w:tcW w:type="dxa" w:w="2445"/>
          </w:tcPr>
          <w:p>
            <w:pPr>
              <w:spacing w:after="0"/>
              <w:jc w:val="left"/>
            </w:pPr>
            <w:r>
              <w:rPr>
                <w:sz w:val="16"/>
              </w:rPr>
              <w:t>B1-c worst recorded: Wildfire</w:t>
            </w:r>
          </w:p>
        </w:tc>
      </w:tr>
      <w:tr>
        <w:trPr>
          <w:cantSplit/>
        </w:trPr>
        <w:tc>
          <w:tcPr>
            <w:tcW w:type="dxa" w:w="1037"/>
          </w:tcPr>
          <w:p>
            <w:pPr>
              <w:spacing w:after="0"/>
              <w:jc w:val="left"/>
            </w:pPr>
            <w:r>
              <w:rPr>
                <w:sz w:val="16"/>
              </w:rPr>
              <w:t>2011-03-19</w:t>
            </w:r>
          </w:p>
        </w:tc>
        <w:tc>
          <w:tcPr>
            <w:tcW w:type="dxa" w:w="1215"/>
          </w:tcPr>
          <w:p>
            <w:pPr>
              <w:spacing w:after="0"/>
              <w:jc w:val="left"/>
            </w:pPr>
            <w:r>
              <w:rPr>
                <w:sz w:val="16"/>
              </w:rPr>
              <w:t>High Wind</w:t>
            </w:r>
          </w:p>
        </w:tc>
        <w:tc>
          <w:tcPr>
            <w:tcW w:type="dxa" w:w="1795"/>
          </w:tcPr>
          <w:p>
            <w:pPr>
              <w:spacing w:after="0"/>
              <w:jc w:val="left"/>
            </w:pPr>
            <w:r>
              <w:rPr>
                <w:sz w:val="16"/>
              </w:rPr>
              <w:t>66 kt (76 mph) estimated gust</w:t>
            </w:r>
          </w:p>
        </w:tc>
        <w:tc>
          <w:tcPr>
            <w:tcW w:type="dxa" w:w="2953"/>
          </w:tcPr>
          <w:p>
            <w:pPr>
              <w:spacing w:after="0"/>
              <w:jc w:val="left"/>
            </w:pPr>
            <w:r>
              <w:rPr>
                <w:sz w:val="16"/>
              </w:rPr>
              <w:t>$35,000 property; $0 crops (zone total, 2011 dollars)</w:t>
            </w:r>
          </w:p>
        </w:tc>
        <w:tc>
          <w:tcPr>
            <w:tcW w:type="dxa" w:w="926"/>
          </w:tcPr>
          <w:p>
            <w:pPr>
              <w:spacing w:after="0"/>
              <w:jc w:val="right"/>
            </w:pPr>
            <w:r>
              <w:rPr>
                <w:sz w:val="16"/>
              </w:rPr>
              <w:t>1, 0</w:t>
            </w:r>
          </w:p>
        </w:tc>
        <w:tc>
          <w:tcPr>
            <w:tcW w:type="dxa" w:w="3034"/>
          </w:tcPr>
          <w:p>
            <w:pPr>
              <w:spacing w:after="0"/>
              <w:jc w:val="left"/>
            </w:pPr>
            <w:r>
              <w:rPr>
                <w:sz w:val="16"/>
              </w:rPr>
              <w:t>NWS zone CAZ506 (NORTH BAY INTERIOR VALLEYS), zone-level</w:t>
            </w:r>
          </w:p>
        </w:tc>
        <w:tc>
          <w:tcPr>
            <w:tcW w:type="dxa" w:w="707"/>
          </w:tcPr>
          <w:p>
            <w:pPr>
              <w:spacing w:after="0"/>
              <w:jc w:val="left"/>
            </w:pPr>
          </w:p>
        </w:tc>
        <w:tc>
          <w:tcPr>
            <w:tcW w:type="dxa" w:w="2445"/>
          </w:tcPr>
          <w:p>
            <w:pPr>
              <w:spacing w:after="0"/>
              <w:jc w:val="left"/>
            </w:pPr>
            <w:r>
              <w:rPr>
                <w:sz w:val="16"/>
              </w:rPr>
              <w:t>deaths or injuries recorded</w:t>
            </w:r>
          </w:p>
        </w:tc>
      </w:tr>
      <w:tr>
        <w:trPr>
          <w:cantSplit/>
        </w:trPr>
        <w:tc>
          <w:tcPr>
            <w:tcW w:type="dxa" w:w="1037"/>
          </w:tcPr>
          <w:p>
            <w:pPr>
              <w:spacing w:after="0"/>
              <w:jc w:val="left"/>
            </w:pPr>
            <w:r>
              <w:rPr>
                <w:sz w:val="16"/>
              </w:rPr>
              <w:t>2009-02-22</w:t>
            </w:r>
          </w:p>
        </w:tc>
        <w:tc>
          <w:tcPr>
            <w:tcW w:type="dxa" w:w="1215"/>
          </w:tcPr>
          <w:p>
            <w:pPr>
              <w:spacing w:after="0"/>
              <w:jc w:val="left"/>
            </w:pPr>
            <w:r>
              <w:rPr>
                <w:sz w:val="16"/>
              </w:rPr>
              <w:t>Strong Wind</w:t>
            </w:r>
          </w:p>
        </w:tc>
        <w:tc>
          <w:tcPr>
            <w:tcW w:type="dxa" w:w="1795"/>
          </w:tcPr>
          <w:p>
            <w:pPr>
              <w:spacing w:after="0"/>
              <w:jc w:val="left"/>
            </w:pPr>
            <w:r>
              <w:rPr>
                <w:sz w:val="16"/>
              </w:rPr>
              <w:t>45 kt (52 mph) estimated gust</w:t>
            </w:r>
          </w:p>
        </w:tc>
        <w:tc>
          <w:tcPr>
            <w:tcW w:type="dxa" w:w="2953"/>
          </w:tcPr>
          <w:p>
            <w:pPr>
              <w:spacing w:after="0"/>
              <w:jc w:val="left"/>
            </w:pPr>
            <w:r>
              <w:rPr>
                <w:sz w:val="16"/>
              </w:rPr>
              <w:t>$5,000 property; $0 crops (zone total, 2009 dollars)</w:t>
            </w:r>
          </w:p>
        </w:tc>
        <w:tc>
          <w:tcPr>
            <w:tcW w:type="dxa" w:w="926"/>
          </w:tcPr>
          <w:p>
            <w:pPr>
              <w:spacing w:after="0"/>
              <w:jc w:val="right"/>
            </w:pPr>
            <w:r>
              <w:rPr>
                <w:sz w:val="16"/>
              </w:rPr>
              <w:t>1, 0</w:t>
            </w:r>
          </w:p>
        </w:tc>
        <w:tc>
          <w:tcPr>
            <w:tcW w:type="dxa" w:w="3034"/>
          </w:tcPr>
          <w:p>
            <w:pPr>
              <w:spacing w:after="0"/>
              <w:jc w:val="left"/>
            </w:pPr>
            <w:r>
              <w:rPr>
                <w:sz w:val="16"/>
              </w:rPr>
              <w:t>NWS zone CAZ506 (NORTH BAY INTERIOR VALLEYS), zone-level</w:t>
            </w:r>
          </w:p>
        </w:tc>
        <w:tc>
          <w:tcPr>
            <w:tcW w:type="dxa" w:w="707"/>
          </w:tcPr>
          <w:p>
            <w:pPr>
              <w:spacing w:after="0"/>
              <w:jc w:val="left"/>
            </w:pPr>
          </w:p>
        </w:tc>
        <w:tc>
          <w:tcPr>
            <w:tcW w:type="dxa" w:w="2445"/>
          </w:tcPr>
          <w:p>
            <w:pPr>
              <w:spacing w:after="0"/>
              <w:jc w:val="left"/>
            </w:pPr>
            <w:r>
              <w:rPr>
                <w:sz w:val="16"/>
              </w:rPr>
              <w:t>deaths or injuries recorded</w:t>
            </w:r>
          </w:p>
        </w:tc>
      </w:tr>
      <w:tr>
        <w:trPr>
          <w:cantSplit/>
        </w:trPr>
        <w:tc>
          <w:tcPr>
            <w:tcW w:type="dxa" w:w="1037"/>
          </w:tcPr>
          <w:p>
            <w:pPr>
              <w:spacing w:after="0"/>
              <w:jc w:val="left"/>
            </w:pPr>
            <w:r>
              <w:rPr>
                <w:sz w:val="16"/>
              </w:rPr>
              <w:t>2006-04-01</w:t>
            </w:r>
          </w:p>
        </w:tc>
        <w:tc>
          <w:tcPr>
            <w:tcW w:type="dxa" w:w="1215"/>
          </w:tcPr>
          <w:p>
            <w:pPr>
              <w:spacing w:after="0"/>
              <w:jc w:val="left"/>
            </w:pPr>
            <w:r>
              <w:rPr>
                <w:sz w:val="16"/>
              </w:rPr>
              <w:t>Debris Flow</w:t>
            </w:r>
          </w:p>
        </w:tc>
        <w:tc>
          <w:tcPr>
            <w:tcW w:type="dxa" w:w="1795"/>
          </w:tcPr>
          <w:p>
            <w:pPr>
              <w:spacing w:after="0"/>
              <w:jc w:val="left"/>
            </w:pPr>
          </w:p>
        </w:tc>
        <w:tc>
          <w:tcPr>
            <w:tcW w:type="dxa" w:w="2953"/>
          </w:tcPr>
          <w:p>
            <w:pPr>
              <w:spacing w:after="0"/>
              <w:jc w:val="left"/>
            </w:pPr>
            <w:r>
              <w:rPr>
                <w:sz w:val="16"/>
              </w:rPr>
              <w:t>$14,400,000 property; $20,000,000 crops (zone total, 2006 dollars)</w:t>
            </w:r>
          </w:p>
        </w:tc>
        <w:tc>
          <w:tcPr>
            <w:tcW w:type="dxa" w:w="926"/>
          </w:tcPr>
          <w:p>
            <w:pPr>
              <w:spacing w:after="0"/>
              <w:jc w:val="right"/>
            </w:pPr>
            <w:r>
              <w:rPr>
                <w:sz w:val="16"/>
              </w:rPr>
              <w:t>1, 0</w:t>
            </w:r>
          </w:p>
        </w:tc>
        <w:tc>
          <w:tcPr>
            <w:tcW w:type="dxa" w:w="3034"/>
          </w:tcPr>
          <w:p>
            <w:pPr>
              <w:spacing w:after="0"/>
              <w:jc w:val="left"/>
            </w:pPr>
            <w:r>
              <w:rPr>
                <w:sz w:val="16"/>
              </w:rPr>
              <w:t>NWS zone CAZ506 (NORTH BAY INTERIOR VALLEYS), zone-level</w:t>
            </w:r>
          </w:p>
        </w:tc>
        <w:tc>
          <w:tcPr>
            <w:tcW w:type="dxa" w:w="707"/>
          </w:tcPr>
          <w:p>
            <w:pPr>
              <w:spacing w:after="0"/>
              <w:jc w:val="left"/>
            </w:pPr>
          </w:p>
        </w:tc>
        <w:tc>
          <w:tcPr>
            <w:tcW w:type="dxa" w:w="2445"/>
          </w:tcPr>
          <w:p>
            <w:pPr>
              <w:spacing w:after="0"/>
              <w:jc w:val="left"/>
            </w:pPr>
            <w:r>
              <w:rPr>
                <w:sz w:val="16"/>
              </w:rPr>
              <w:t>B1-c worst recorded: Debris Flow</w:t>
            </w:r>
          </w:p>
        </w:tc>
      </w:tr>
      <w:tr>
        <w:trPr>
          <w:cantSplit/>
        </w:trPr>
        <w:tc>
          <w:tcPr>
            <w:tcW w:type="dxa" w:w="1037"/>
          </w:tcPr>
          <w:p>
            <w:pPr>
              <w:spacing w:after="0"/>
              <w:jc w:val="left"/>
            </w:pPr>
            <w:r>
              <w:rPr>
                <w:sz w:val="16"/>
              </w:rPr>
              <w:t>2006-01-01</w:t>
            </w:r>
          </w:p>
        </w:tc>
        <w:tc>
          <w:tcPr>
            <w:tcW w:type="dxa" w:w="1215"/>
          </w:tcPr>
          <w:p>
            <w:pPr>
              <w:spacing w:after="0"/>
              <w:jc w:val="left"/>
            </w:pPr>
            <w:r>
              <w:rPr>
                <w:sz w:val="16"/>
              </w:rPr>
              <w:t>Flood</w:t>
            </w:r>
          </w:p>
        </w:tc>
        <w:tc>
          <w:tcPr>
            <w:tcW w:type="dxa" w:w="1795"/>
          </w:tcPr>
          <w:p>
            <w:pPr>
              <w:spacing w:after="0"/>
              <w:jc w:val="left"/>
            </w:pPr>
          </w:p>
        </w:tc>
        <w:tc>
          <w:tcPr>
            <w:tcW w:type="dxa" w:w="2953"/>
          </w:tcPr>
          <w:p>
            <w:pPr>
              <w:spacing w:after="0"/>
              <w:jc w:val="left"/>
            </w:pPr>
            <w:r>
              <w:rPr>
                <w:sz w:val="16"/>
              </w:rPr>
              <w:t>$115,000,000 property; $32,500,000 crops (2006 dollars)</w:t>
            </w:r>
          </w:p>
        </w:tc>
        <w:tc>
          <w:tcPr>
            <w:tcW w:type="dxa" w:w="926"/>
          </w:tcPr>
          <w:p>
            <w:pPr>
              <w:spacing w:after="0"/>
              <w:jc w:val="right"/>
            </w:pPr>
            <w:r>
              <w:rPr>
                <w:sz w:val="16"/>
              </w:rPr>
              <w:t>0, 0</w:t>
            </w:r>
          </w:p>
        </w:tc>
        <w:tc>
          <w:tcPr>
            <w:tcW w:type="dxa" w:w="3034"/>
          </w:tcPr>
          <w:p>
            <w:pPr>
              <w:spacing w:after="0"/>
              <w:jc w:val="left"/>
            </w:pPr>
            <w:r>
              <w:rPr>
                <w:sz w:val="16"/>
              </w:rPr>
              <w:t>COUNTYWIDE</w:t>
            </w:r>
          </w:p>
        </w:tc>
        <w:tc>
          <w:tcPr>
            <w:tcW w:type="dxa" w:w="707"/>
          </w:tcPr>
          <w:p>
            <w:pPr>
              <w:spacing w:after="0"/>
              <w:jc w:val="left"/>
            </w:pPr>
          </w:p>
        </w:tc>
        <w:tc>
          <w:tcPr>
            <w:tcW w:type="dxa" w:w="24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1983-08-19</w:t>
            </w:r>
          </w:p>
        </w:tc>
        <w:tc>
          <w:tcPr>
            <w:tcW w:type="dxa" w:w="1215"/>
          </w:tcPr>
          <w:p>
            <w:pPr>
              <w:spacing w:after="0"/>
              <w:jc w:val="left"/>
            </w:pPr>
            <w:r>
              <w:rPr>
                <w:sz w:val="16"/>
              </w:rPr>
              <w:t>Hail</w:t>
            </w:r>
          </w:p>
        </w:tc>
        <w:tc>
          <w:tcPr>
            <w:tcW w:type="dxa" w:w="1795"/>
          </w:tcPr>
          <w:p>
            <w:pPr>
              <w:spacing w:after="0"/>
              <w:jc w:val="left"/>
            </w:pPr>
            <w:r>
              <w:rPr>
                <w:sz w:val="16"/>
              </w:rPr>
              <w:t>1.75 in</w:t>
            </w:r>
          </w:p>
        </w:tc>
        <w:tc>
          <w:tcPr>
            <w:tcW w:type="dxa" w:w="2953"/>
          </w:tcPr>
          <w:p>
            <w:pPr>
              <w:spacing w:after="0"/>
              <w:jc w:val="left"/>
            </w:pPr>
            <w:r>
              <w:rPr>
                <w:sz w:val="16"/>
              </w:rPr>
              <w:t>damage not recorded (pre-1996 record)</w:t>
            </w:r>
          </w:p>
        </w:tc>
        <w:tc>
          <w:tcPr>
            <w:tcW w:type="dxa" w:w="926"/>
          </w:tcPr>
          <w:p>
            <w:pPr>
              <w:spacing w:after="0"/>
              <w:jc w:val="right"/>
            </w:pPr>
            <w:r>
              <w:rPr>
                <w:sz w:val="16"/>
              </w:rPr>
              <w:t>0, 0</w:t>
            </w:r>
          </w:p>
        </w:tc>
        <w:tc>
          <w:tcPr>
            <w:tcW w:type="dxa" w:w="3034"/>
          </w:tcPr>
          <w:p>
            <w:pPr>
              <w:spacing w:after="0"/>
              <w:jc w:val="left"/>
            </w:pPr>
            <w:r>
              <w:rPr>
                <w:sz w:val="16"/>
              </w:rPr>
              <w:t>location not recorded</w:t>
            </w:r>
          </w:p>
        </w:tc>
        <w:tc>
          <w:tcPr>
            <w:tcW w:type="dxa" w:w="707"/>
          </w:tcPr>
          <w:p>
            <w:pPr>
              <w:spacing w:after="0"/>
              <w:jc w:val="left"/>
            </w:pPr>
          </w:p>
        </w:tc>
        <w:tc>
          <w:tcPr>
            <w:tcW w:type="dxa" w:w="244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3"/>
        <w:gridCol w:w="1581"/>
        <w:gridCol w:w="1037"/>
        <w:gridCol w:w="1989"/>
        <w:gridCol w:w="1526"/>
        <w:gridCol w:w="1592"/>
        <w:gridCol w:w="1037"/>
        <w:gridCol w:w="1600"/>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89"/>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r>
              <w:rPr>
                <w:sz w:val="16"/>
              </w:rPr>
              <w:t>0.01</w:t>
            </w:r>
          </w:p>
        </w:tc>
        <w:tc>
          <w:tcPr>
            <w:tcW w:type="dxa" w:w="1463"/>
          </w:tcPr>
          <w:p>
            <w:pPr>
              <w:spacing w:after="0"/>
              <w:jc w:val="left"/>
            </w:pPr>
            <w:r>
              <w:rPr>
                <w:sz w:val="16"/>
              </w:rPr>
              <w:t>events per year</w:t>
            </w:r>
          </w:p>
        </w:tc>
        <w:tc>
          <w:tcPr>
            <w:tcW w:type="dxa" w:w="1581"/>
          </w:tcPr>
          <w:p>
            <w:pPr>
              <w:spacing w:after="0"/>
              <w:jc w:val="left"/>
            </w:pPr>
            <w:r>
              <w:rPr>
                <w:sz w:val="16"/>
              </w:rPr>
              <w:t>about 1 in 100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0</w:t>
            </w:r>
          </w:p>
        </w:tc>
        <w:tc>
          <w:tcPr>
            <w:tcW w:type="dxa" w:w="1592"/>
          </w:tcPr>
          <w:p>
            <w:pPr>
              <w:spacing w:after="0"/>
              <w:jc w:val="left"/>
            </w:pPr>
            <w:r>
              <w:rPr>
                <w:sz w:val="16"/>
              </w:rPr>
              <w:t>1994 to 2023 (30 years)</w:t>
            </w:r>
          </w:p>
        </w:tc>
        <w:tc>
          <w:tcPr>
            <w:tcW w:type="dxa" w:w="1037"/>
          </w:tcPr>
          <w:p>
            <w:pPr>
              <w:spacing w:after="0"/>
              <w:jc w:val="left"/>
            </w:pPr>
            <w:r>
              <w:rPr>
                <w:sz w:val="16"/>
              </w:rPr>
              <w:t>see B1-f</w:t>
            </w:r>
          </w:p>
        </w:tc>
        <w:tc>
          <w:tcPr>
            <w:tcW w:type="dxa" w:w="16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1"/>
          </w:tcPr>
          <w:p>
            <w:pPr>
              <w:spacing w:after="0"/>
              <w:jc w:val="right"/>
            </w:pPr>
            <w:r>
              <w:rPr>
                <w:sz w:val="16"/>
              </w:rPr>
              <w:t>3.61</w:t>
            </w:r>
          </w:p>
        </w:tc>
        <w:tc>
          <w:tcPr>
            <w:tcW w:type="dxa" w:w="1463"/>
          </w:tcPr>
          <w:p>
            <w:pPr>
              <w:spacing w:after="0"/>
              <w:jc w:val="left"/>
            </w:pPr>
            <w:r>
              <w:rPr>
                <w:sz w:val="16"/>
              </w:rPr>
              <w:t>events per year at a location (modeled)</w:t>
            </w:r>
          </w:p>
        </w:tc>
        <w:tc>
          <w:tcPr>
            <w:tcW w:type="dxa" w:w="1581"/>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1"/>
          </w:tcPr>
          <w:p>
            <w:pPr>
              <w:spacing w:after="0"/>
              <w:jc w:val="right"/>
            </w:pPr>
            <w:r>
              <w:rPr>
                <w:sz w:val="16"/>
              </w:rPr>
              <w:t>0</w:t>
            </w:r>
          </w:p>
        </w:tc>
        <w:tc>
          <w:tcPr>
            <w:tcW w:type="dxa" w:w="1463"/>
          </w:tcPr>
          <w:p>
            <w:pPr>
              <w:spacing w:after="0"/>
              <w:jc w:val="left"/>
            </w:pPr>
            <w:r>
              <w:rPr>
                <w:sz w:val="16"/>
              </w:rPr>
              <w:t>event-days per year</w:t>
            </w:r>
          </w:p>
        </w:tc>
        <w:tc>
          <w:tcPr>
            <w:tcW w:type="dxa" w:w="1581"/>
          </w:tcPr>
          <w:p>
            <w:pPr>
              <w:spacing w:after="0"/>
              <w:jc w:val="left"/>
            </w:pPr>
            <w:r>
              <w:rPr>
                <w:sz w:val="16"/>
              </w:rPr>
              <w:t>none modeled</w:t>
            </w:r>
          </w:p>
        </w:tc>
        <w:tc>
          <w:tcPr>
            <w:tcW w:type="dxa" w:w="1037"/>
          </w:tcPr>
          <w:p>
            <w:pPr>
              <w:spacing w:after="0"/>
              <w:jc w:val="left"/>
            </w:pPr>
            <w:r>
              <w:rPr>
                <w:sz w:val="16"/>
              </w:rPr>
              <w:t>Possible</w:t>
            </w:r>
          </w:p>
        </w:tc>
        <w:tc>
          <w:tcPr>
            <w:tcW w:type="dxa" w:w="1989"/>
          </w:tcPr>
          <w:p>
            <w:pPr>
              <w:spacing w:after="0"/>
              <w:jc w:val="left"/>
            </w:pPr>
            <w:r>
              <w:rPr>
                <w:sz w:val="16"/>
              </w:rPr>
              <w:t>Storm Events event-days in 2 of 30 years, 1996 to 2025 (6.67%)</w:t>
            </w:r>
          </w:p>
        </w:tc>
        <w:tc>
          <w:tcPr>
            <w:tcW w:type="dxa" w:w="1526"/>
          </w:tcPr>
          <w:p>
            <w:pPr>
              <w:spacing w:after="0"/>
              <w:jc w:val="right"/>
            </w:pPr>
            <w:r>
              <w:rPr>
                <w:sz w:val="16"/>
              </w:rPr>
              <w:t>0</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r>
              <w:rPr>
                <w:sz w:val="16"/>
              </w:rPr>
              <w:t>NRI models no cold wave event-days here (2005-11-12 to 2024-11-12, 19 years); Storm Events has a record in 2 of 30 years. The descriptor comes from Storm Events, which records events NRI's definition leaves out.</w:t>
            </w:r>
          </w:p>
        </w:tc>
      </w:tr>
      <w:tr>
        <w:trPr>
          <w:cantSplit/>
        </w:trPr>
        <w:tc>
          <w:tcPr>
            <w:tcW w:type="dxa" w:w="1037"/>
          </w:tcPr>
          <w:p>
            <w:pPr>
              <w:spacing w:after="0"/>
              <w:jc w:val="left"/>
            </w:pPr>
            <w:r>
              <w:rPr>
                <w:sz w:val="16"/>
              </w:rPr>
              <w:t>Drought</w:t>
            </w:r>
          </w:p>
        </w:tc>
        <w:tc>
          <w:tcPr>
            <w:tcW w:type="dxa" w:w="1251"/>
          </w:tcPr>
          <w:p>
            <w:pPr>
              <w:spacing w:after="0"/>
              <w:jc w:val="right"/>
            </w:pPr>
            <w:r>
              <w:rPr>
                <w:sz w:val="16"/>
              </w:rPr>
              <w:t>60</w:t>
            </w:r>
          </w:p>
        </w:tc>
        <w:tc>
          <w:tcPr>
            <w:tcW w:type="dxa" w:w="1463"/>
          </w:tcPr>
          <w:p>
            <w:pPr>
              <w:spacing w:after="0"/>
              <w:jc w:val="left"/>
            </w:pPr>
            <w:r>
              <w:rPr>
                <w:sz w:val="16"/>
              </w:rPr>
              <w:t>event-days per year</w:t>
            </w:r>
          </w:p>
        </w:tc>
        <w:tc>
          <w:tcPr>
            <w:tcW w:type="dxa" w:w="1581"/>
          </w:tcPr>
          <w:p>
            <w:pPr>
              <w:spacing w:after="0"/>
              <w:jc w:val="left"/>
            </w:pPr>
            <w:r>
              <w:rPr>
                <w:sz w:val="16"/>
              </w:rPr>
              <w:t>about 60 days per year</w:t>
            </w:r>
          </w:p>
        </w:tc>
        <w:tc>
          <w:tcPr>
            <w:tcW w:type="dxa" w:w="1037"/>
          </w:tcPr>
          <w:p>
            <w:pPr>
              <w:spacing w:after="0"/>
              <w:jc w:val="left"/>
            </w:pPr>
          </w:p>
        </w:tc>
        <w:tc>
          <w:tcPr>
            <w:tcW w:type="dxa" w:w="1989"/>
          </w:tcPr>
          <w:p>
            <w:pPr>
              <w:spacing w:after="0"/>
              <w:jc w:val="left"/>
            </w:pPr>
            <w:r>
              <w:rPr>
                <w:sz w:val="16"/>
              </w:rPr>
              <w:t>Storm Events event-days in 0 of 30 years, 1996 to 2025 (0%)</w:t>
            </w:r>
          </w:p>
        </w:tc>
        <w:tc>
          <w:tcPr>
            <w:tcW w:type="dxa" w:w="1526"/>
          </w:tcPr>
          <w:p>
            <w:pPr>
              <w:spacing w:after="0"/>
              <w:jc w:val="right"/>
            </w:pPr>
            <w:r>
              <w:rPr>
                <w:sz w:val="16"/>
              </w:rPr>
              <w:t>2,037</w:t>
            </w:r>
          </w:p>
        </w:tc>
        <w:tc>
          <w:tcPr>
            <w:tcW w:type="dxa" w:w="15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0.119</w:t>
            </w:r>
          </w:p>
        </w:tc>
        <w:tc>
          <w:tcPr>
            <w:tcW w:type="dxa" w:w="1463"/>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11.9%</w:t>
            </w:r>
          </w:p>
        </w:tc>
        <w:tc>
          <w:tcPr>
            <w:tcW w:type="dxa" w:w="1037"/>
          </w:tcPr>
          <w:p>
            <w:pPr>
              <w:spacing w:after="0"/>
              <w:jc w:val="left"/>
            </w:pPr>
          </w:p>
        </w:tc>
        <w:tc>
          <w:tcPr>
            <w:tcW w:type="dxa" w:w="1989"/>
          </w:tcPr>
          <w:p>
            <w:pPr>
              <w:spacing w:after="0"/>
              <w:jc w:val="left"/>
            </w:pP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0.0425</w:t>
            </w:r>
          </w:p>
        </w:tc>
        <w:tc>
          <w:tcPr>
            <w:tcW w:type="dxa" w:w="1463"/>
          </w:tcPr>
          <w:p>
            <w:pPr>
              <w:spacing w:after="0"/>
              <w:jc w:val="left"/>
            </w:pPr>
            <w:r>
              <w:rPr>
                <w:sz w:val="16"/>
              </w:rPr>
              <w:t>events per year</w:t>
            </w:r>
          </w:p>
        </w:tc>
        <w:tc>
          <w:tcPr>
            <w:tcW w:type="dxa" w:w="1581"/>
          </w:tcPr>
          <w:p>
            <w:pPr>
              <w:spacing w:after="0"/>
              <w:jc w:val="left"/>
            </w:pPr>
            <w:r>
              <w:rPr>
                <w:sz w:val="16"/>
              </w:rPr>
              <w:t>about 1 in 24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1.6 (modeled)</w:t>
            </w:r>
          </w:p>
        </w:tc>
        <w:tc>
          <w:tcPr>
            <w:tcW w:type="dxa" w:w="1592"/>
          </w:tcPr>
          <w:p>
            <w:pPr>
              <w:spacing w:after="0"/>
              <w:jc w:val="left"/>
            </w:pPr>
            <w:r>
              <w:rPr>
                <w:sz w:val="16"/>
              </w:rPr>
              <w:t>1986 to 2023 (38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7.65</w:t>
            </w:r>
          </w:p>
        </w:tc>
        <w:tc>
          <w:tcPr>
            <w:tcW w:type="dxa" w:w="1463"/>
          </w:tcPr>
          <w:p>
            <w:pPr>
              <w:spacing w:after="0"/>
              <w:jc w:val="left"/>
            </w:pPr>
            <w:r>
              <w:rPr>
                <w:sz w:val="16"/>
              </w:rPr>
              <w:t>event-days per year</w:t>
            </w:r>
          </w:p>
        </w:tc>
        <w:tc>
          <w:tcPr>
            <w:tcW w:type="dxa" w:w="1581"/>
          </w:tcPr>
          <w:p>
            <w:pPr>
              <w:spacing w:after="0"/>
              <w:jc w:val="left"/>
            </w:pPr>
            <w:r>
              <w:rPr>
                <w:sz w:val="16"/>
              </w:rPr>
              <w:t>about 7.65 days per year</w:t>
            </w:r>
          </w:p>
        </w:tc>
        <w:tc>
          <w:tcPr>
            <w:tcW w:type="dxa" w:w="1037"/>
          </w:tcPr>
          <w:p>
            <w:pPr>
              <w:spacing w:after="0"/>
              <w:jc w:val="left"/>
            </w:pPr>
            <w:r>
              <w:rPr>
                <w:sz w:val="16"/>
              </w:rPr>
              <w:t>Likely</w:t>
            </w:r>
          </w:p>
        </w:tc>
        <w:tc>
          <w:tcPr>
            <w:tcW w:type="dxa" w:w="1989"/>
          </w:tcPr>
          <w:p>
            <w:pPr>
              <w:spacing w:after="0"/>
              <w:jc w:val="left"/>
            </w:pPr>
            <w:r>
              <w:rPr>
                <w:sz w:val="16"/>
              </w:rPr>
              <w:t>Storm Events event-days in 9 of 30 years, 1996 to 2025 (30%)</w:t>
            </w:r>
          </w:p>
        </w:tc>
        <w:tc>
          <w:tcPr>
            <w:tcW w:type="dxa" w:w="1526"/>
          </w:tcPr>
          <w:p>
            <w:pPr>
              <w:spacing w:after="0"/>
              <w:jc w:val="right"/>
            </w:pPr>
            <w:r>
              <w:rPr>
                <w:sz w:val="16"/>
              </w:rPr>
              <w:t>101</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Hurricane</w:t>
            </w:r>
          </w:p>
        </w:tc>
        <w:tc>
          <w:tcPr>
            <w:tcW w:type="dxa" w:w="1251"/>
          </w:tcPr>
          <w:p>
            <w:pPr>
              <w:spacing w:after="0"/>
              <w:jc w:val="right"/>
            </w:pPr>
          </w:p>
        </w:tc>
        <w:tc>
          <w:tcPr>
            <w:tcW w:type="dxa" w:w="1463"/>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989"/>
          </w:tcPr>
          <w:p>
            <w:pPr>
              <w:spacing w:after="0"/>
              <w:jc w:val="left"/>
            </w:pPr>
          </w:p>
        </w:tc>
        <w:tc>
          <w:tcPr>
            <w:tcW w:type="dxa" w:w="1526"/>
          </w:tcPr>
          <w:p>
            <w:pPr>
              <w:spacing w:after="0"/>
              <w:jc w:val="right"/>
            </w:pPr>
          </w:p>
        </w:tc>
        <w:tc>
          <w:tcPr>
            <w:tcW w:type="dxa" w:w="159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1"/>
          </w:tcPr>
          <w:p>
            <w:pPr>
              <w:spacing w:after="0"/>
              <w:jc w:val="right"/>
            </w:pPr>
          </w:p>
        </w:tc>
        <w:tc>
          <w:tcPr>
            <w:tcW w:type="dxa" w:w="1463"/>
          </w:tcPr>
          <w:p>
            <w:pPr>
              <w:spacing w:after="0"/>
              <w:jc w:val="left"/>
            </w:pPr>
            <w:r>
              <w:rPr>
                <w:sz w:val="16"/>
              </w:rPr>
              <w:t>event-days per year</w:t>
            </w:r>
          </w:p>
        </w:tc>
        <w:tc>
          <w:tcPr>
            <w:tcW w:type="dxa" w:w="1581"/>
          </w:tcPr>
          <w:p>
            <w:pPr>
              <w:spacing w:after="0"/>
              <w:jc w:val="left"/>
            </w:pPr>
          </w:p>
        </w:tc>
        <w:tc>
          <w:tcPr>
            <w:tcW w:type="dxa" w:w="1037"/>
          </w:tcPr>
          <w:p>
            <w:pPr>
              <w:spacing w:after="0"/>
              <w:jc w:val="left"/>
            </w:pPr>
          </w:p>
        </w:tc>
        <w:tc>
          <w:tcPr>
            <w:tcW w:type="dxa" w:w="1989"/>
          </w:tcPr>
          <w:p>
            <w:pPr>
              <w:spacing w:after="0"/>
              <w:jc w:val="left"/>
            </w:pPr>
          </w:p>
        </w:tc>
        <w:tc>
          <w:tcPr>
            <w:tcW w:type="dxa" w:w="1526"/>
          </w:tcPr>
          <w:p>
            <w:pPr>
              <w:spacing w:after="0"/>
              <w:jc w:val="right"/>
            </w:pPr>
          </w:p>
        </w:tc>
        <w:tc>
          <w:tcPr>
            <w:tcW w:type="dxa" w:w="1592"/>
          </w:tcPr>
          <w:p>
            <w:pPr>
              <w:spacing w:after="0"/>
              <w:jc w:val="left"/>
            </w:pPr>
            <w:r>
              <w:rPr>
                <w:sz w:val="16"/>
              </w:rPr>
              <w:t>1946-12-31 to 2014-02-12 (67 years)</w:t>
            </w:r>
          </w:p>
        </w:tc>
        <w:tc>
          <w:tcPr>
            <w:tcW w:type="dxa" w:w="1037"/>
          </w:tcPr>
          <w:p>
            <w:pPr>
              <w:spacing w:after="0"/>
              <w:jc w:val="left"/>
            </w:pPr>
            <w:r>
              <w:rPr>
                <w:sz w:val="16"/>
              </w:rPr>
              <w:t>countywide</w:t>
            </w:r>
          </w:p>
        </w:tc>
        <w:tc>
          <w:tcPr>
            <w:tcW w:type="dxa" w:w="16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1.11</w:t>
            </w:r>
          </w:p>
        </w:tc>
        <w:tc>
          <w:tcPr>
            <w:tcW w:type="dxa" w:w="1463"/>
          </w:tcPr>
          <w:p>
            <w:pPr>
              <w:spacing w:after="0"/>
              <w:jc w:val="left"/>
            </w:pPr>
            <w:r>
              <w:rPr>
                <w:sz w:val="16"/>
              </w:rPr>
              <w:t>event-days per year</w:t>
            </w:r>
          </w:p>
        </w:tc>
        <w:tc>
          <w:tcPr>
            <w:tcW w:type="dxa" w:w="1581"/>
          </w:tcPr>
          <w:p>
            <w:pPr>
              <w:spacing w:after="0"/>
              <w:jc w:val="left"/>
            </w:pPr>
            <w:r>
              <w:rPr>
                <w:sz w:val="16"/>
              </w:rPr>
              <w:t>about 1.11 days per year</w:t>
            </w:r>
          </w:p>
        </w:tc>
        <w:tc>
          <w:tcPr>
            <w:tcW w:type="dxa" w:w="1037"/>
          </w:tcPr>
          <w:p>
            <w:pPr>
              <w:spacing w:after="0"/>
              <w:jc w:val="left"/>
            </w:pPr>
            <w:r>
              <w:rPr>
                <w:sz w:val="16"/>
              </w:rPr>
              <w:t>Likely</w:t>
            </w:r>
          </w:p>
        </w:tc>
        <w:tc>
          <w:tcPr>
            <w:tcW w:type="dxa" w:w="1989"/>
          </w:tcPr>
          <w:p>
            <w:pPr>
              <w:spacing w:after="0"/>
              <w:jc w:val="left"/>
            </w:pPr>
            <w:r>
              <w:rPr>
                <w:sz w:val="16"/>
              </w:rPr>
              <w:t>Storm Events event-days in 19 of 30 years, 1996 to 2025 (63.3%)</w:t>
            </w:r>
          </w:p>
        </w:tc>
        <w:tc>
          <w:tcPr>
            <w:tcW w:type="dxa" w:w="1526"/>
          </w:tcPr>
          <w:p>
            <w:pPr>
              <w:spacing w:after="0"/>
              <w:jc w:val="right"/>
            </w:pPr>
            <w:r>
              <w:rPr>
                <w:sz w:val="16"/>
              </w:rPr>
              <w:t>31</w:t>
            </w:r>
          </w:p>
        </w:tc>
        <w:tc>
          <w:tcPr>
            <w:tcW w:type="dxa" w:w="1592"/>
          </w:tcPr>
          <w:p>
            <w:pPr>
              <w:spacing w:after="0"/>
              <w:jc w:val="left"/>
            </w:pPr>
            <w:r>
              <w:rPr>
                <w:sz w:val="16"/>
              </w:rPr>
              <w:t>1996 to 2023 (28 years)</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41.6</w:t>
            </w:r>
          </w:p>
        </w:tc>
        <w:tc>
          <w:tcPr>
            <w:tcW w:type="dxa" w:w="1463"/>
          </w:tcPr>
          <w:p>
            <w:pPr>
              <w:spacing w:after="0"/>
              <w:jc w:val="left"/>
            </w:pPr>
            <w:r>
              <w:rPr>
                <w:sz w:val="16"/>
              </w:rPr>
              <w:t>events per year (modeled)</w:t>
            </w:r>
          </w:p>
        </w:tc>
        <w:tc>
          <w:tcPr>
            <w:tcW w:type="dxa" w:w="1581"/>
          </w:tcPr>
          <w:p>
            <w:pPr>
              <w:spacing w:after="0"/>
              <w:jc w:val="left"/>
            </w:pPr>
            <w:r>
              <w:rPr>
                <w:sz w:val="16"/>
              </w:rPr>
              <w:t>about 41.6 per year</w:t>
            </w:r>
          </w:p>
        </w:tc>
        <w:tc>
          <w:tcPr>
            <w:tcW w:type="dxa" w:w="1037"/>
          </w:tcPr>
          <w:p>
            <w:pPr>
              <w:spacing w:after="0"/>
              <w:jc w:val="left"/>
            </w:pPr>
            <w:r>
              <w:rPr>
                <w:sz w:val="16"/>
              </w:rPr>
              <w:t>Highly 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4.22</w:t>
            </w:r>
          </w:p>
        </w:tc>
        <w:tc>
          <w:tcPr>
            <w:tcW w:type="dxa" w:w="1463"/>
          </w:tcPr>
          <w:p>
            <w:pPr>
              <w:spacing w:after="0"/>
              <w:jc w:val="left"/>
            </w:pPr>
            <w:r>
              <w:rPr>
                <w:sz w:val="16"/>
              </w:rPr>
              <w:t>days per year with a strike</w:t>
            </w:r>
          </w:p>
        </w:tc>
        <w:tc>
          <w:tcPr>
            <w:tcW w:type="dxa" w:w="1581"/>
          </w:tcPr>
          <w:p>
            <w:pPr>
              <w:spacing w:after="0"/>
              <w:jc w:val="left"/>
            </w:pPr>
            <w:r>
              <w:rPr>
                <w:sz w:val="16"/>
              </w:rPr>
              <w:t>about 4.22 days per year</w:t>
            </w:r>
          </w:p>
        </w:tc>
        <w:tc>
          <w:tcPr>
            <w:tcW w:type="dxa" w:w="1037"/>
          </w:tcPr>
          <w:p>
            <w:pPr>
              <w:spacing w:after="0"/>
              <w:jc w:val="left"/>
            </w:pPr>
            <w:r>
              <w:rPr>
                <w:sz w:val="16"/>
              </w:rPr>
              <w:t>Highly 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1995 to 2023 (29 years; CONUS)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0.0289</w:t>
            </w:r>
          </w:p>
        </w:tc>
        <w:tc>
          <w:tcPr>
            <w:tcW w:type="dxa" w:w="1463"/>
          </w:tcPr>
          <w:p>
            <w:pPr>
              <w:spacing w:after="0"/>
              <w:jc w:val="left"/>
            </w:pPr>
            <w:r>
              <w:rPr>
                <w:sz w:val="16"/>
              </w:rPr>
              <w:t>events per year</w:t>
            </w:r>
          </w:p>
        </w:tc>
        <w:tc>
          <w:tcPr>
            <w:tcW w:type="dxa" w:w="1581"/>
          </w:tcPr>
          <w:p>
            <w:pPr>
              <w:spacing w:after="0"/>
              <w:jc w:val="left"/>
            </w:pPr>
            <w:r>
              <w:rPr>
                <w:sz w:val="16"/>
              </w:rPr>
              <w:t>about 1 in 35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2</w:t>
            </w:r>
          </w:p>
        </w:tc>
        <w:tc>
          <w:tcPr>
            <w:tcW w:type="dxa" w:w="1592"/>
          </w:tcPr>
          <w:p>
            <w:pPr>
              <w:spacing w:after="0"/>
              <w:jc w:val="left"/>
            </w:pPr>
            <w:r>
              <w:rPr>
                <w:sz w:val="16"/>
              </w:rPr>
              <w:t>1986 to 2023 (38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0.0906</w:t>
            </w:r>
          </w:p>
        </w:tc>
        <w:tc>
          <w:tcPr>
            <w:tcW w:type="dxa" w:w="1463"/>
          </w:tcPr>
          <w:p>
            <w:pPr>
              <w:spacing w:after="0"/>
              <w:jc w:val="left"/>
            </w:pPr>
            <w:r>
              <w:rPr>
                <w:sz w:val="16"/>
              </w:rPr>
              <w:t>events per year</w:t>
            </w:r>
          </w:p>
        </w:tc>
        <w:tc>
          <w:tcPr>
            <w:tcW w:type="dxa" w:w="1581"/>
          </w:tcPr>
          <w:p>
            <w:pPr>
              <w:spacing w:after="0"/>
              <w:jc w:val="left"/>
            </w:pPr>
            <w:r>
              <w:rPr>
                <w:sz w:val="16"/>
              </w:rPr>
              <w:t>about 1 in 11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1950 to 2023 (EF2+); 1986 to 2023 (EF0-1)</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r>
              <w:rPr>
                <w:sz w:val="16"/>
              </w:rPr>
              <w:t>0.331</w:t>
            </w:r>
          </w:p>
        </w:tc>
        <w:tc>
          <w:tcPr>
            <w:tcW w:type="dxa" w:w="1463"/>
          </w:tcPr>
          <w:p>
            <w:pPr>
              <w:spacing w:after="0"/>
              <w:jc w:val="left"/>
            </w:pPr>
            <w:r>
              <w:rPr>
                <w:sz w:val="16"/>
              </w:rPr>
              <w:t>annual probability at the most exposed location (used in place of a county value)</w:t>
            </w:r>
          </w:p>
        </w:tc>
        <w:tc>
          <w:tcPr>
            <w:tcW w:type="dxa" w:w="1581"/>
          </w:tcPr>
          <w:p>
            <w:pPr>
              <w:spacing w:after="0"/>
              <w:jc w:val="left"/>
            </w:pPr>
            <w:r>
              <w:rPr>
                <w:sz w:val="16"/>
              </w:rPr>
              <w:t>chance at the county's most exposed location in a year: 33.1%</w:t>
            </w:r>
          </w:p>
        </w:tc>
        <w:tc>
          <w:tcPr>
            <w:tcW w:type="dxa" w:w="1037"/>
          </w:tcPr>
          <w:p>
            <w:pPr>
              <w:spacing w:after="0"/>
              <w:jc w:val="left"/>
            </w:pPr>
          </w:p>
        </w:tc>
        <w:tc>
          <w:tcPr>
            <w:tcW w:type="dxa" w:w="1989"/>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51"/>
          </w:tcPr>
          <w:p>
            <w:pPr>
              <w:spacing w:after="0"/>
              <w:jc w:val="right"/>
            </w:pPr>
            <w:r>
              <w:rPr>
                <w:sz w:val="16"/>
              </w:rPr>
              <w:t>0.0001</w:t>
            </w:r>
          </w:p>
        </w:tc>
        <w:tc>
          <w:tcPr>
            <w:tcW w:type="dxa" w:w="1463"/>
          </w:tcPr>
          <w:p>
            <w:pPr>
              <w:spacing w:after="0"/>
              <w:jc w:val="left"/>
            </w:pPr>
            <w:r>
              <w:rPr>
                <w:sz w:val="16"/>
              </w:rPr>
              <w:t>annual probability</w:t>
            </w:r>
          </w:p>
        </w:tc>
        <w:tc>
          <w:tcPr>
            <w:tcW w:type="dxa" w:w="1581"/>
          </w:tcPr>
          <w:p>
            <w:pPr>
              <w:spacing w:after="0"/>
              <w:jc w:val="left"/>
            </w:pPr>
            <w:r>
              <w:rPr>
                <w:sz w:val="16"/>
              </w:rPr>
              <w:t>about 1 in 10,000 years</w:t>
            </w:r>
          </w:p>
        </w:tc>
        <w:tc>
          <w:tcPr>
            <w:tcW w:type="dxa" w:w="1037"/>
          </w:tcPr>
          <w:p>
            <w:pPr>
              <w:spacing w:after="0"/>
              <w:jc w:val="left"/>
            </w:pPr>
            <w:r>
              <w:rPr>
                <w:sz w:val="16"/>
              </w:rPr>
              <w:t>Unlikely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Wildfire</w:t>
            </w:r>
          </w:p>
        </w:tc>
        <w:tc>
          <w:tcPr>
            <w:tcW w:type="dxa" w:w="1251"/>
          </w:tcPr>
          <w:p>
            <w:pPr>
              <w:spacing w:after="0"/>
              <w:jc w:val="right"/>
            </w:pPr>
            <w:r>
              <w:rPr>
                <w:sz w:val="16"/>
              </w:rPr>
              <w:t>0.00456</w:t>
            </w:r>
          </w:p>
        </w:tc>
        <w:tc>
          <w:tcPr>
            <w:tcW w:type="dxa" w:w="1463"/>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0.456%</w:t>
            </w:r>
          </w:p>
        </w:tc>
        <w:tc>
          <w:tcPr>
            <w:tcW w:type="dxa" w:w="1037"/>
          </w:tcPr>
          <w:p>
            <w:pPr>
              <w:spacing w:after="0"/>
              <w:jc w:val="left"/>
            </w:pPr>
            <w:r>
              <w:rPr>
                <w:sz w:val="16"/>
              </w:rPr>
              <w:t>Likely</w:t>
            </w:r>
          </w:p>
        </w:tc>
        <w:tc>
          <w:tcPr>
            <w:tcW w:type="dxa" w:w="1989"/>
          </w:tcPr>
          <w:p>
            <w:pPr>
              <w:spacing w:after="0"/>
              <w:jc w:val="left"/>
            </w:pPr>
            <w:r>
              <w:rPr>
                <w:sz w:val="16"/>
              </w:rPr>
              <w:t>Storm Events records in 8 of 30 years, 1996 to 2025 (26.7%)</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1.14</w:t>
            </w:r>
          </w:p>
        </w:tc>
        <w:tc>
          <w:tcPr>
            <w:tcW w:type="dxa" w:w="1463"/>
          </w:tcPr>
          <w:p>
            <w:pPr>
              <w:spacing w:after="0"/>
              <w:jc w:val="left"/>
            </w:pPr>
            <w:r>
              <w:rPr>
                <w:sz w:val="16"/>
              </w:rPr>
              <w:t>event-days per year</w:t>
            </w:r>
          </w:p>
        </w:tc>
        <w:tc>
          <w:tcPr>
            <w:tcW w:type="dxa" w:w="1581"/>
          </w:tcPr>
          <w:p>
            <w:pPr>
              <w:spacing w:after="0"/>
              <w:jc w:val="left"/>
            </w:pPr>
            <w:r>
              <w:rPr>
                <w:sz w:val="16"/>
              </w:rPr>
              <w:t>about 1.14 days per year</w:t>
            </w:r>
          </w:p>
        </w:tc>
        <w:tc>
          <w:tcPr>
            <w:tcW w:type="dxa" w:w="1037"/>
          </w:tcPr>
          <w:p>
            <w:pPr>
              <w:spacing w:after="0"/>
              <w:jc w:val="left"/>
            </w:pPr>
            <w:r>
              <w:rPr>
                <w:sz w:val="16"/>
              </w:rPr>
              <w:t>Possible</w:t>
            </w:r>
          </w:p>
        </w:tc>
        <w:tc>
          <w:tcPr>
            <w:tcW w:type="dxa" w:w="1989"/>
          </w:tcPr>
          <w:p>
            <w:pPr>
              <w:spacing w:after="0"/>
              <w:jc w:val="left"/>
            </w:pPr>
            <w:r>
              <w:rPr>
                <w:sz w:val="16"/>
              </w:rPr>
              <w:t>Storm Events event-days in 1 of 30 years, 1996 to 2025 (3.33%)</w:t>
            </w:r>
          </w:p>
        </w:tc>
        <w:tc>
          <w:tcPr>
            <w:tcW w:type="dxa" w:w="1526"/>
          </w:tcPr>
          <w:p>
            <w:pPr>
              <w:spacing w:after="0"/>
              <w:jc w:val="right"/>
            </w:pPr>
            <w:r>
              <w:rPr>
                <w:sz w:val="16"/>
              </w:rPr>
              <w:t>21.8</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Avalanche</w:t>
            </w:r>
          </w:p>
        </w:tc>
        <w:tc>
          <w:tcPr>
            <w:tcW w:type="dxa" w:w="1357"/>
          </w:tcPr>
          <w:p>
            <w:pPr>
              <w:spacing w:after="0"/>
              <w:jc w:val="right"/>
            </w:pPr>
            <w:r>
              <w:rPr>
                <w:sz w:val="16"/>
              </w:rPr>
              <w:t>6 of 40</w:t>
            </w:r>
          </w:p>
        </w:tc>
        <w:tc>
          <w:tcPr>
            <w:tcW w:type="dxa" w:w="1025"/>
          </w:tcPr>
          <w:p>
            <w:pPr>
              <w:spacing w:after="0"/>
              <w:jc w:val="right"/>
            </w:pPr>
            <w:r>
              <w:rPr>
                <w:sz w:val="16"/>
              </w:rPr>
              <w:t>2.9</w:t>
            </w:r>
          </w:p>
        </w:tc>
        <w:tc>
          <w:tcPr>
            <w:tcW w:type="dxa" w:w="1075"/>
          </w:tcPr>
          <w:p>
            <w:pPr>
              <w:spacing w:after="0"/>
              <w:jc w:val="right"/>
            </w:pPr>
            <w:r>
              <w:rPr>
                <w:sz w:val="16"/>
              </w:rPr>
              <w:t>3.2</w:t>
            </w:r>
          </w:p>
        </w:tc>
        <w:tc>
          <w:tcPr>
            <w:tcW w:type="dxa" w:w="1025"/>
          </w:tcPr>
          <w:p>
            <w:pPr>
              <w:spacing w:after="0"/>
              <w:jc w:val="right"/>
            </w:pPr>
            <w:r>
              <w:rPr>
                <w:sz w:val="16"/>
              </w:rPr>
              <w:t>3.6</w:t>
            </w:r>
          </w:p>
        </w:tc>
        <w:tc>
          <w:tcPr>
            <w:tcW w:type="dxa" w:w="7992"/>
          </w:tcPr>
          <w:p>
            <w:pPr>
              <w:spacing w:after="0"/>
              <w:jc w:val="left"/>
            </w:pPr>
            <w:r>
              <w:rPr>
                <w:sz w:val="16"/>
              </w:rPr>
              <w:t>Very Low 6, Not Applicable 34</w:t>
            </w:r>
          </w:p>
        </w:tc>
      </w:tr>
      <w:tr>
        <w:trPr>
          <w:cantSplit/>
        </w:trPr>
        <w:tc>
          <w:tcPr>
            <w:tcW w:type="dxa" w:w="1639"/>
          </w:tcPr>
          <w:p>
            <w:pPr>
              <w:spacing w:after="0"/>
              <w:jc w:val="left"/>
            </w:pPr>
            <w:r>
              <w:rPr>
                <w:sz w:val="16"/>
              </w:rPr>
              <w:t>Coastal Flooding</w:t>
            </w:r>
          </w:p>
        </w:tc>
        <w:tc>
          <w:tcPr>
            <w:tcW w:type="dxa" w:w="1357"/>
          </w:tcPr>
          <w:p>
            <w:pPr>
              <w:spacing w:after="0"/>
              <w:jc w:val="right"/>
            </w:pPr>
            <w:r>
              <w:rPr>
                <w:sz w:val="16"/>
              </w:rPr>
              <w:t>11 of 40</w:t>
            </w:r>
          </w:p>
        </w:tc>
        <w:tc>
          <w:tcPr>
            <w:tcW w:type="dxa" w:w="1025"/>
          </w:tcPr>
          <w:p>
            <w:pPr>
              <w:spacing w:after="0"/>
              <w:jc w:val="right"/>
            </w:pPr>
            <w:r>
              <w:rPr>
                <w:sz w:val="16"/>
              </w:rPr>
              <w:t>76.1</w:t>
            </w:r>
          </w:p>
        </w:tc>
        <w:tc>
          <w:tcPr>
            <w:tcW w:type="dxa" w:w="1075"/>
          </w:tcPr>
          <w:p>
            <w:pPr>
              <w:spacing w:after="0"/>
              <w:jc w:val="right"/>
            </w:pPr>
            <w:r>
              <w:rPr>
                <w:sz w:val="16"/>
              </w:rPr>
              <w:t>90.3</w:t>
            </w:r>
          </w:p>
        </w:tc>
        <w:tc>
          <w:tcPr>
            <w:tcW w:type="dxa" w:w="1025"/>
          </w:tcPr>
          <w:p>
            <w:pPr>
              <w:spacing w:after="0"/>
              <w:jc w:val="right"/>
            </w:pPr>
            <w:r>
              <w:rPr>
                <w:sz w:val="16"/>
              </w:rPr>
              <w:t>99.2</w:t>
            </w:r>
          </w:p>
        </w:tc>
        <w:tc>
          <w:tcPr>
            <w:tcW w:type="dxa" w:w="7992"/>
          </w:tcPr>
          <w:p>
            <w:pPr>
              <w:spacing w:after="0"/>
              <w:jc w:val="left"/>
            </w:pPr>
            <w:r>
              <w:rPr>
                <w:sz w:val="16"/>
              </w:rPr>
              <w:t>Very High 1, Relatively Moderate 5, Relatively Low 4, Very Low 1, No Rating 29</w:t>
            </w:r>
          </w:p>
        </w:tc>
      </w:tr>
      <w:tr>
        <w:trPr>
          <w:cantSplit/>
        </w:trPr>
        <w:tc>
          <w:tcPr>
            <w:tcW w:type="dxa" w:w="1639"/>
          </w:tcPr>
          <w:p>
            <w:pPr>
              <w:spacing w:after="0"/>
              <w:jc w:val="left"/>
            </w:pPr>
            <w:r>
              <w:rPr>
                <w:sz w:val="16"/>
              </w:rPr>
              <w:t>Cold Wave</w:t>
            </w:r>
          </w:p>
        </w:tc>
        <w:tc>
          <w:tcPr>
            <w:tcW w:type="dxa" w:w="1357"/>
          </w:tcPr>
          <w:p>
            <w:pPr>
              <w:spacing w:after="0"/>
              <w:jc w:val="right"/>
            </w:pPr>
            <w:r>
              <w:rPr>
                <w:sz w:val="16"/>
              </w:rPr>
              <w:t>0 of 40</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 Rating 40</w:t>
            </w:r>
          </w:p>
        </w:tc>
      </w:tr>
      <w:tr>
        <w:trPr>
          <w:cantSplit/>
        </w:trPr>
        <w:tc>
          <w:tcPr>
            <w:tcW w:type="dxa" w:w="1639"/>
          </w:tcPr>
          <w:p>
            <w:pPr>
              <w:spacing w:after="0"/>
              <w:jc w:val="left"/>
            </w:pPr>
            <w:r>
              <w:rPr>
                <w:sz w:val="16"/>
              </w:rPr>
              <w:t>Drought</w:t>
            </w:r>
          </w:p>
        </w:tc>
        <w:tc>
          <w:tcPr>
            <w:tcW w:type="dxa" w:w="1357"/>
          </w:tcPr>
          <w:p>
            <w:pPr>
              <w:spacing w:after="0"/>
              <w:jc w:val="right"/>
            </w:pPr>
            <w:r>
              <w:rPr>
                <w:sz w:val="16"/>
              </w:rPr>
              <w:t>24 of 40</w:t>
            </w:r>
          </w:p>
        </w:tc>
        <w:tc>
          <w:tcPr>
            <w:tcW w:type="dxa" w:w="1025"/>
          </w:tcPr>
          <w:p>
            <w:pPr>
              <w:spacing w:after="0"/>
              <w:jc w:val="right"/>
            </w:pPr>
            <w:r>
              <w:rPr>
                <w:sz w:val="16"/>
              </w:rPr>
              <w:t>80.2</w:t>
            </w:r>
          </w:p>
        </w:tc>
        <w:tc>
          <w:tcPr>
            <w:tcW w:type="dxa" w:w="1075"/>
          </w:tcPr>
          <w:p>
            <w:pPr>
              <w:spacing w:after="0"/>
              <w:jc w:val="right"/>
            </w:pPr>
            <w:r>
              <w:rPr>
                <w:sz w:val="16"/>
              </w:rPr>
              <w:t>97.4</w:t>
            </w:r>
          </w:p>
        </w:tc>
        <w:tc>
          <w:tcPr>
            <w:tcW w:type="dxa" w:w="1025"/>
          </w:tcPr>
          <w:p>
            <w:pPr>
              <w:spacing w:after="0"/>
              <w:jc w:val="right"/>
            </w:pPr>
            <w:r>
              <w:rPr>
                <w:sz w:val="16"/>
              </w:rPr>
              <w:t>99.9</w:t>
            </w:r>
          </w:p>
        </w:tc>
        <w:tc>
          <w:tcPr>
            <w:tcW w:type="dxa" w:w="7992"/>
          </w:tcPr>
          <w:p>
            <w:pPr>
              <w:spacing w:after="0"/>
              <w:jc w:val="left"/>
            </w:pPr>
            <w:r>
              <w:rPr>
                <w:sz w:val="16"/>
              </w:rPr>
              <w:t>Very High 4, Relatively High 8, Relatively Moderate 8, Relatively Low 4, No Rating 16</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40 of 40</w:t>
            </w:r>
          </w:p>
        </w:tc>
        <w:tc>
          <w:tcPr>
            <w:tcW w:type="dxa" w:w="1025"/>
          </w:tcPr>
          <w:p>
            <w:pPr>
              <w:spacing w:after="0"/>
              <w:jc w:val="right"/>
            </w:pPr>
            <w:r>
              <w:rPr>
                <w:sz w:val="16"/>
              </w:rPr>
              <w:t>80.5</w:t>
            </w:r>
          </w:p>
        </w:tc>
        <w:tc>
          <w:tcPr>
            <w:tcW w:type="dxa" w:w="1075"/>
          </w:tcPr>
          <w:p>
            <w:pPr>
              <w:spacing w:after="0"/>
              <w:jc w:val="right"/>
            </w:pPr>
            <w:r>
              <w:rPr>
                <w:sz w:val="16"/>
              </w:rPr>
              <w:t>93.5</w:t>
            </w:r>
          </w:p>
        </w:tc>
        <w:tc>
          <w:tcPr>
            <w:tcW w:type="dxa" w:w="1025"/>
          </w:tcPr>
          <w:p>
            <w:pPr>
              <w:spacing w:after="0"/>
              <w:jc w:val="right"/>
            </w:pPr>
            <w:r>
              <w:rPr>
                <w:sz w:val="16"/>
              </w:rPr>
              <w:t>99.6</w:t>
            </w:r>
          </w:p>
        </w:tc>
        <w:tc>
          <w:tcPr>
            <w:tcW w:type="dxa" w:w="7992"/>
          </w:tcPr>
          <w:p>
            <w:pPr>
              <w:spacing w:after="0"/>
              <w:jc w:val="left"/>
            </w:pPr>
            <w:r>
              <w:rPr>
                <w:sz w:val="16"/>
              </w:rPr>
              <w:t>Very High 7, Relatively High 22, Relatively Moderate 11</w:t>
            </w:r>
          </w:p>
        </w:tc>
      </w:tr>
      <w:tr>
        <w:trPr>
          <w:cantSplit/>
        </w:trPr>
        <w:tc>
          <w:tcPr>
            <w:tcW w:type="dxa" w:w="1639"/>
          </w:tcPr>
          <w:p>
            <w:pPr>
              <w:spacing w:after="0"/>
              <w:jc w:val="left"/>
            </w:pPr>
            <w:r>
              <w:rPr>
                <w:sz w:val="16"/>
              </w:rPr>
              <w:t>Hail</w:t>
            </w:r>
          </w:p>
        </w:tc>
        <w:tc>
          <w:tcPr>
            <w:tcW w:type="dxa" w:w="1357"/>
          </w:tcPr>
          <w:p>
            <w:pPr>
              <w:spacing w:after="0"/>
              <w:jc w:val="right"/>
            </w:pPr>
            <w:r>
              <w:rPr>
                <w:sz w:val="16"/>
              </w:rPr>
              <w:t>40 of 40</w:t>
            </w:r>
          </w:p>
        </w:tc>
        <w:tc>
          <w:tcPr>
            <w:tcW w:type="dxa" w:w="1025"/>
          </w:tcPr>
          <w:p>
            <w:pPr>
              <w:spacing w:after="0"/>
              <w:jc w:val="right"/>
            </w:pPr>
            <w:r>
              <w:rPr>
                <w:sz w:val="16"/>
              </w:rPr>
              <w:t>1.8</w:t>
            </w:r>
          </w:p>
        </w:tc>
        <w:tc>
          <w:tcPr>
            <w:tcW w:type="dxa" w:w="1075"/>
          </w:tcPr>
          <w:p>
            <w:pPr>
              <w:spacing w:after="0"/>
              <w:jc w:val="right"/>
            </w:pPr>
            <w:r>
              <w:rPr>
                <w:sz w:val="16"/>
              </w:rPr>
              <w:t>14.6</w:t>
            </w:r>
          </w:p>
        </w:tc>
        <w:tc>
          <w:tcPr>
            <w:tcW w:type="dxa" w:w="1025"/>
          </w:tcPr>
          <w:p>
            <w:pPr>
              <w:spacing w:after="0"/>
              <w:jc w:val="right"/>
            </w:pPr>
            <w:r>
              <w:rPr>
                <w:sz w:val="16"/>
              </w:rPr>
              <w:t>33.8</w:t>
            </w:r>
          </w:p>
        </w:tc>
        <w:tc>
          <w:tcPr>
            <w:tcW w:type="dxa" w:w="7992"/>
          </w:tcPr>
          <w:p>
            <w:pPr>
              <w:spacing w:after="0"/>
              <w:jc w:val="left"/>
            </w:pPr>
            <w:r>
              <w:rPr>
                <w:sz w:val="16"/>
              </w:rPr>
              <w:t>Very Low 40</w:t>
            </w:r>
          </w:p>
        </w:tc>
      </w:tr>
      <w:tr>
        <w:trPr>
          <w:cantSplit/>
        </w:trPr>
        <w:tc>
          <w:tcPr>
            <w:tcW w:type="dxa" w:w="1639"/>
          </w:tcPr>
          <w:p>
            <w:pPr>
              <w:spacing w:after="0"/>
              <w:jc w:val="left"/>
            </w:pPr>
            <w:r>
              <w:rPr>
                <w:sz w:val="16"/>
              </w:rPr>
              <w:t>Heat Wave</w:t>
            </w:r>
          </w:p>
        </w:tc>
        <w:tc>
          <w:tcPr>
            <w:tcW w:type="dxa" w:w="1357"/>
          </w:tcPr>
          <w:p>
            <w:pPr>
              <w:spacing w:after="0"/>
              <w:jc w:val="right"/>
            </w:pPr>
            <w:r>
              <w:rPr>
                <w:sz w:val="16"/>
              </w:rPr>
              <w:t>40 of 40</w:t>
            </w:r>
          </w:p>
        </w:tc>
        <w:tc>
          <w:tcPr>
            <w:tcW w:type="dxa" w:w="1025"/>
          </w:tcPr>
          <w:p>
            <w:pPr>
              <w:spacing w:after="0"/>
              <w:jc w:val="right"/>
            </w:pPr>
            <w:r>
              <w:rPr>
                <w:sz w:val="16"/>
              </w:rPr>
              <w:t>1.9</w:t>
            </w:r>
          </w:p>
        </w:tc>
        <w:tc>
          <w:tcPr>
            <w:tcW w:type="dxa" w:w="1075"/>
          </w:tcPr>
          <w:p>
            <w:pPr>
              <w:spacing w:after="0"/>
              <w:jc w:val="right"/>
            </w:pPr>
            <w:r>
              <w:rPr>
                <w:sz w:val="16"/>
              </w:rPr>
              <w:t>24.6</w:t>
            </w:r>
          </w:p>
        </w:tc>
        <w:tc>
          <w:tcPr>
            <w:tcW w:type="dxa" w:w="1025"/>
          </w:tcPr>
          <w:p>
            <w:pPr>
              <w:spacing w:after="0"/>
              <w:jc w:val="right"/>
            </w:pPr>
            <w:r>
              <w:rPr>
                <w:sz w:val="16"/>
              </w:rPr>
              <w:t>57.2</w:t>
            </w:r>
          </w:p>
        </w:tc>
        <w:tc>
          <w:tcPr>
            <w:tcW w:type="dxa" w:w="7992"/>
          </w:tcPr>
          <w:p>
            <w:pPr>
              <w:spacing w:after="0"/>
              <w:jc w:val="left"/>
            </w:pPr>
            <w:r>
              <w:rPr>
                <w:sz w:val="16"/>
              </w:rPr>
              <w:t>Relatively Moderate 1, Relatively Low 29, Very Low 10</w:t>
            </w:r>
          </w:p>
        </w:tc>
      </w:tr>
      <w:tr>
        <w:trPr>
          <w:cantSplit/>
        </w:trPr>
        <w:tc>
          <w:tcPr>
            <w:tcW w:type="dxa" w:w="1639"/>
          </w:tcPr>
          <w:p>
            <w:pPr>
              <w:spacing w:after="0"/>
              <w:jc w:val="left"/>
            </w:pPr>
            <w:r>
              <w:rPr>
                <w:sz w:val="16"/>
              </w:rPr>
              <w:t>Hurricane</w:t>
            </w:r>
          </w:p>
        </w:tc>
        <w:tc>
          <w:tcPr>
            <w:tcW w:type="dxa" w:w="1357"/>
          </w:tcPr>
          <w:p>
            <w:pPr>
              <w:spacing w:after="0"/>
              <w:jc w:val="right"/>
            </w:pPr>
            <w:r>
              <w:rPr>
                <w:sz w:val="16"/>
              </w:rPr>
              <w:t>0 of 40</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Not Applicable 40</w:t>
            </w:r>
          </w:p>
        </w:tc>
      </w:tr>
      <w:tr>
        <w:trPr>
          <w:cantSplit/>
        </w:trPr>
        <w:tc>
          <w:tcPr>
            <w:tcW w:type="dxa" w:w="1639"/>
          </w:tcPr>
          <w:p>
            <w:pPr>
              <w:spacing w:after="0"/>
              <w:jc w:val="left"/>
            </w:pPr>
            <w:r>
              <w:rPr>
                <w:sz w:val="16"/>
              </w:rPr>
              <w:t>Ice Storm</w:t>
            </w:r>
          </w:p>
        </w:tc>
        <w:tc>
          <w:tcPr>
            <w:tcW w:type="dxa" w:w="1357"/>
          </w:tcPr>
          <w:p>
            <w:pPr>
              <w:spacing w:after="0"/>
              <w:jc w:val="right"/>
            </w:pPr>
            <w:r>
              <w:rPr>
                <w:sz w:val="16"/>
              </w:rPr>
              <w:t>0 of 40</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Not Applicable 40</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40 of 40</w:t>
            </w:r>
          </w:p>
        </w:tc>
        <w:tc>
          <w:tcPr>
            <w:tcW w:type="dxa" w:w="1025"/>
          </w:tcPr>
          <w:p>
            <w:pPr>
              <w:spacing w:after="0"/>
              <w:jc w:val="right"/>
            </w:pPr>
            <w:r>
              <w:rPr>
                <w:sz w:val="16"/>
              </w:rPr>
              <w:t>5.5</w:t>
            </w:r>
          </w:p>
        </w:tc>
        <w:tc>
          <w:tcPr>
            <w:tcW w:type="dxa" w:w="1075"/>
          </w:tcPr>
          <w:p>
            <w:pPr>
              <w:spacing w:after="0"/>
              <w:jc w:val="right"/>
            </w:pPr>
            <w:r>
              <w:rPr>
                <w:sz w:val="16"/>
              </w:rPr>
              <w:t>94.5</w:t>
            </w:r>
          </w:p>
        </w:tc>
        <w:tc>
          <w:tcPr>
            <w:tcW w:type="dxa" w:w="1025"/>
          </w:tcPr>
          <w:p>
            <w:pPr>
              <w:spacing w:after="0"/>
              <w:jc w:val="right"/>
            </w:pPr>
            <w:r>
              <w:rPr>
                <w:sz w:val="16"/>
              </w:rPr>
              <w:t>99.9</w:t>
            </w:r>
          </w:p>
        </w:tc>
        <w:tc>
          <w:tcPr>
            <w:tcW w:type="dxa" w:w="7992"/>
          </w:tcPr>
          <w:p>
            <w:pPr>
              <w:spacing w:after="0"/>
              <w:jc w:val="left"/>
            </w:pPr>
            <w:r>
              <w:rPr>
                <w:sz w:val="16"/>
              </w:rPr>
              <w:t>Very High 18, Relatively High 13, Relatively Moderate 6, Relatively Low 2, Very Low 1</w:t>
            </w:r>
          </w:p>
        </w:tc>
      </w:tr>
      <w:tr>
        <w:trPr>
          <w:cantSplit/>
        </w:trPr>
        <w:tc>
          <w:tcPr>
            <w:tcW w:type="dxa" w:w="1639"/>
          </w:tcPr>
          <w:p>
            <w:pPr>
              <w:spacing w:after="0"/>
              <w:jc w:val="left"/>
            </w:pPr>
            <w:r>
              <w:rPr>
                <w:sz w:val="16"/>
              </w:rPr>
              <w:t>Landslide</w:t>
            </w:r>
          </w:p>
        </w:tc>
        <w:tc>
          <w:tcPr>
            <w:tcW w:type="dxa" w:w="1357"/>
          </w:tcPr>
          <w:p>
            <w:pPr>
              <w:spacing w:after="0"/>
              <w:jc w:val="right"/>
            </w:pPr>
            <w:r>
              <w:rPr>
                <w:sz w:val="16"/>
              </w:rPr>
              <w:t>36 of 40</w:t>
            </w:r>
          </w:p>
        </w:tc>
        <w:tc>
          <w:tcPr>
            <w:tcW w:type="dxa" w:w="1025"/>
          </w:tcPr>
          <w:p>
            <w:pPr>
              <w:spacing w:after="0"/>
              <w:jc w:val="right"/>
            </w:pPr>
            <w:r>
              <w:rPr>
                <w:sz w:val="16"/>
              </w:rPr>
              <w:t>10.7</w:t>
            </w:r>
          </w:p>
        </w:tc>
        <w:tc>
          <w:tcPr>
            <w:tcW w:type="dxa" w:w="1075"/>
          </w:tcPr>
          <w:p>
            <w:pPr>
              <w:spacing w:after="0"/>
              <w:jc w:val="right"/>
            </w:pPr>
            <w:r>
              <w:rPr>
                <w:sz w:val="16"/>
              </w:rPr>
              <w:t>78.8</w:t>
            </w:r>
          </w:p>
        </w:tc>
        <w:tc>
          <w:tcPr>
            <w:tcW w:type="dxa" w:w="1025"/>
          </w:tcPr>
          <w:p>
            <w:pPr>
              <w:spacing w:after="0"/>
              <w:jc w:val="right"/>
            </w:pPr>
            <w:r>
              <w:rPr>
                <w:sz w:val="16"/>
              </w:rPr>
              <w:t>99.9</w:t>
            </w:r>
          </w:p>
        </w:tc>
        <w:tc>
          <w:tcPr>
            <w:tcW w:type="dxa" w:w="7992"/>
          </w:tcPr>
          <w:p>
            <w:pPr>
              <w:spacing w:after="0"/>
              <w:jc w:val="left"/>
            </w:pPr>
            <w:r>
              <w:rPr>
                <w:sz w:val="16"/>
              </w:rPr>
              <w:t>Very High 1, Relatively High 5, Relatively Moderate 4, Relatively Low 6, Very Low 20, No Rating 4</w:t>
            </w:r>
          </w:p>
        </w:tc>
      </w:tr>
      <w:tr>
        <w:trPr>
          <w:cantSplit/>
        </w:trPr>
        <w:tc>
          <w:tcPr>
            <w:tcW w:type="dxa" w:w="1639"/>
          </w:tcPr>
          <w:p>
            <w:pPr>
              <w:spacing w:after="0"/>
              <w:jc w:val="left"/>
            </w:pPr>
            <w:r>
              <w:rPr>
                <w:sz w:val="16"/>
              </w:rPr>
              <w:t>Lightning</w:t>
            </w:r>
          </w:p>
        </w:tc>
        <w:tc>
          <w:tcPr>
            <w:tcW w:type="dxa" w:w="1357"/>
          </w:tcPr>
          <w:p>
            <w:pPr>
              <w:spacing w:after="0"/>
              <w:jc w:val="right"/>
            </w:pPr>
            <w:r>
              <w:rPr>
                <w:sz w:val="16"/>
              </w:rPr>
              <w:t>40 of 40</w:t>
            </w:r>
          </w:p>
        </w:tc>
        <w:tc>
          <w:tcPr>
            <w:tcW w:type="dxa" w:w="1025"/>
          </w:tcPr>
          <w:p>
            <w:pPr>
              <w:spacing w:after="0"/>
              <w:jc w:val="right"/>
            </w:pPr>
            <w:r>
              <w:rPr>
                <w:sz w:val="16"/>
              </w:rPr>
              <w:t>0.7</w:t>
            </w:r>
          </w:p>
        </w:tc>
        <w:tc>
          <w:tcPr>
            <w:tcW w:type="dxa" w:w="1075"/>
          </w:tcPr>
          <w:p>
            <w:pPr>
              <w:spacing w:after="0"/>
              <w:jc w:val="right"/>
            </w:pPr>
            <w:r>
              <w:rPr>
                <w:sz w:val="16"/>
              </w:rPr>
              <w:t>15.4</w:t>
            </w:r>
          </w:p>
        </w:tc>
        <w:tc>
          <w:tcPr>
            <w:tcW w:type="dxa" w:w="1025"/>
          </w:tcPr>
          <w:p>
            <w:pPr>
              <w:spacing w:after="0"/>
              <w:jc w:val="right"/>
            </w:pPr>
            <w:r>
              <w:rPr>
                <w:sz w:val="16"/>
              </w:rPr>
              <w:t>33.8</w:t>
            </w:r>
          </w:p>
        </w:tc>
        <w:tc>
          <w:tcPr>
            <w:tcW w:type="dxa" w:w="7992"/>
          </w:tcPr>
          <w:p>
            <w:pPr>
              <w:spacing w:after="0"/>
              <w:jc w:val="left"/>
            </w:pPr>
            <w:r>
              <w:rPr>
                <w:sz w:val="16"/>
              </w:rPr>
              <w:t>Relatively Low 14, Very Low 26</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40 of 40</w:t>
            </w:r>
          </w:p>
        </w:tc>
        <w:tc>
          <w:tcPr>
            <w:tcW w:type="dxa" w:w="1025"/>
          </w:tcPr>
          <w:p>
            <w:pPr>
              <w:spacing w:after="0"/>
              <w:jc w:val="right"/>
            </w:pPr>
            <w:r>
              <w:rPr>
                <w:sz w:val="16"/>
              </w:rPr>
              <w:t>4.4</w:t>
            </w:r>
          </w:p>
        </w:tc>
        <w:tc>
          <w:tcPr>
            <w:tcW w:type="dxa" w:w="1075"/>
          </w:tcPr>
          <w:p>
            <w:pPr>
              <w:spacing w:after="0"/>
              <w:jc w:val="right"/>
            </w:pPr>
            <w:r>
              <w:rPr>
                <w:sz w:val="16"/>
              </w:rPr>
              <w:t>11.2</w:t>
            </w:r>
          </w:p>
        </w:tc>
        <w:tc>
          <w:tcPr>
            <w:tcW w:type="dxa" w:w="1025"/>
          </w:tcPr>
          <w:p>
            <w:pPr>
              <w:spacing w:after="0"/>
              <w:jc w:val="right"/>
            </w:pPr>
            <w:r>
              <w:rPr>
                <w:sz w:val="16"/>
              </w:rPr>
              <w:t>20.3</w:t>
            </w:r>
          </w:p>
        </w:tc>
        <w:tc>
          <w:tcPr>
            <w:tcW w:type="dxa" w:w="7992"/>
          </w:tcPr>
          <w:p>
            <w:pPr>
              <w:spacing w:after="0"/>
              <w:jc w:val="left"/>
            </w:pPr>
            <w:r>
              <w:rPr>
                <w:sz w:val="16"/>
              </w:rPr>
              <w:t>Relatively Low 1, Very Low 39</w:t>
            </w:r>
          </w:p>
        </w:tc>
      </w:tr>
      <w:tr>
        <w:trPr>
          <w:cantSplit/>
        </w:trPr>
        <w:tc>
          <w:tcPr>
            <w:tcW w:type="dxa" w:w="1639"/>
          </w:tcPr>
          <w:p>
            <w:pPr>
              <w:spacing w:after="0"/>
              <w:jc w:val="left"/>
            </w:pPr>
            <w:r>
              <w:rPr>
                <w:sz w:val="16"/>
              </w:rPr>
              <w:t>Tornado</w:t>
            </w:r>
          </w:p>
        </w:tc>
        <w:tc>
          <w:tcPr>
            <w:tcW w:type="dxa" w:w="1357"/>
          </w:tcPr>
          <w:p>
            <w:pPr>
              <w:spacing w:after="0"/>
              <w:jc w:val="right"/>
            </w:pPr>
            <w:r>
              <w:rPr>
                <w:sz w:val="16"/>
              </w:rPr>
              <w:t>40 of 40</w:t>
            </w:r>
          </w:p>
        </w:tc>
        <w:tc>
          <w:tcPr>
            <w:tcW w:type="dxa" w:w="1025"/>
          </w:tcPr>
          <w:p>
            <w:pPr>
              <w:spacing w:after="0"/>
              <w:jc w:val="right"/>
            </w:pPr>
            <w:r>
              <w:rPr>
                <w:sz w:val="16"/>
              </w:rPr>
              <w:t>3.5</w:t>
            </w:r>
          </w:p>
        </w:tc>
        <w:tc>
          <w:tcPr>
            <w:tcW w:type="dxa" w:w="1075"/>
          </w:tcPr>
          <w:p>
            <w:pPr>
              <w:spacing w:after="0"/>
              <w:jc w:val="right"/>
            </w:pPr>
            <w:r>
              <w:rPr>
                <w:sz w:val="16"/>
              </w:rPr>
              <w:t>9.0</w:t>
            </w:r>
          </w:p>
        </w:tc>
        <w:tc>
          <w:tcPr>
            <w:tcW w:type="dxa" w:w="1025"/>
          </w:tcPr>
          <w:p>
            <w:pPr>
              <w:spacing w:after="0"/>
              <w:jc w:val="right"/>
            </w:pPr>
            <w:r>
              <w:rPr>
                <w:sz w:val="16"/>
              </w:rPr>
              <w:t>37.5</w:t>
            </w:r>
          </w:p>
        </w:tc>
        <w:tc>
          <w:tcPr>
            <w:tcW w:type="dxa" w:w="7992"/>
          </w:tcPr>
          <w:p>
            <w:pPr>
              <w:spacing w:after="0"/>
              <w:jc w:val="left"/>
            </w:pPr>
            <w:r>
              <w:rPr>
                <w:sz w:val="16"/>
              </w:rPr>
              <w:t>Relatively Low 1, Very Low 39</w:t>
            </w:r>
          </w:p>
        </w:tc>
      </w:tr>
      <w:tr>
        <w:trPr>
          <w:cantSplit/>
        </w:trPr>
        <w:tc>
          <w:tcPr>
            <w:tcW w:type="dxa" w:w="1639"/>
          </w:tcPr>
          <w:p>
            <w:pPr>
              <w:spacing w:after="0"/>
              <w:jc w:val="left"/>
            </w:pPr>
            <w:r>
              <w:rPr>
                <w:sz w:val="16"/>
              </w:rPr>
              <w:t>Tsunami</w:t>
            </w:r>
          </w:p>
        </w:tc>
        <w:tc>
          <w:tcPr>
            <w:tcW w:type="dxa" w:w="1357"/>
          </w:tcPr>
          <w:p>
            <w:pPr>
              <w:spacing w:after="0"/>
              <w:jc w:val="right"/>
            </w:pPr>
            <w:r>
              <w:rPr>
                <w:sz w:val="16"/>
              </w:rPr>
              <w:t>1 of 40</w:t>
            </w:r>
          </w:p>
        </w:tc>
        <w:tc>
          <w:tcPr>
            <w:tcW w:type="dxa" w:w="1025"/>
          </w:tcPr>
          <w:p>
            <w:pPr>
              <w:spacing w:after="0"/>
              <w:jc w:val="right"/>
            </w:pPr>
            <w:r>
              <w:rPr>
                <w:sz w:val="16"/>
              </w:rPr>
              <w:t>37.9</w:t>
            </w:r>
          </w:p>
        </w:tc>
        <w:tc>
          <w:tcPr>
            <w:tcW w:type="dxa" w:w="1075"/>
          </w:tcPr>
          <w:p>
            <w:pPr>
              <w:spacing w:after="0"/>
              <w:jc w:val="right"/>
            </w:pPr>
            <w:r>
              <w:rPr>
                <w:sz w:val="16"/>
              </w:rPr>
              <w:t>37.9</w:t>
            </w:r>
          </w:p>
        </w:tc>
        <w:tc>
          <w:tcPr>
            <w:tcW w:type="dxa" w:w="1025"/>
          </w:tcPr>
          <w:p>
            <w:pPr>
              <w:spacing w:after="0"/>
              <w:jc w:val="right"/>
            </w:pPr>
            <w:r>
              <w:rPr>
                <w:sz w:val="16"/>
              </w:rPr>
              <w:t>37.9</w:t>
            </w:r>
          </w:p>
        </w:tc>
        <w:tc>
          <w:tcPr>
            <w:tcW w:type="dxa" w:w="7992"/>
          </w:tcPr>
          <w:p>
            <w:pPr>
              <w:spacing w:after="0"/>
              <w:jc w:val="left"/>
            </w:pPr>
            <w:r>
              <w:rPr>
                <w:sz w:val="16"/>
              </w:rPr>
              <w:t>Very Low 1, No Rating 1, Not Applicable 38</w:t>
            </w:r>
          </w:p>
        </w:tc>
      </w:tr>
      <w:tr>
        <w:trPr>
          <w:cantSplit/>
        </w:trPr>
        <w:tc>
          <w:tcPr>
            <w:tcW w:type="dxa" w:w="1639"/>
          </w:tcPr>
          <w:p>
            <w:pPr>
              <w:spacing w:after="0"/>
              <w:jc w:val="left"/>
            </w:pPr>
            <w:r>
              <w:rPr>
                <w:sz w:val="16"/>
              </w:rPr>
              <w:t>Volcanic Activity</w:t>
            </w:r>
          </w:p>
        </w:tc>
        <w:tc>
          <w:tcPr>
            <w:tcW w:type="dxa" w:w="1357"/>
          </w:tcPr>
          <w:p>
            <w:pPr>
              <w:spacing w:after="0"/>
              <w:jc w:val="right"/>
            </w:pPr>
            <w:r>
              <w:rPr>
                <w:sz w:val="16"/>
              </w:rPr>
              <w:t>40 of 40</w:t>
            </w:r>
          </w:p>
        </w:tc>
        <w:tc>
          <w:tcPr>
            <w:tcW w:type="dxa" w:w="1025"/>
          </w:tcPr>
          <w:p>
            <w:pPr>
              <w:spacing w:after="0"/>
              <w:jc w:val="right"/>
            </w:pPr>
            <w:r>
              <w:rPr>
                <w:sz w:val="16"/>
              </w:rPr>
              <w:t>40.7</w:t>
            </w:r>
          </w:p>
        </w:tc>
        <w:tc>
          <w:tcPr>
            <w:tcW w:type="dxa" w:w="1075"/>
          </w:tcPr>
          <w:p>
            <w:pPr>
              <w:spacing w:after="0"/>
              <w:jc w:val="right"/>
            </w:pPr>
            <w:r>
              <w:rPr>
                <w:sz w:val="16"/>
              </w:rPr>
              <w:t>51.5</w:t>
            </w:r>
          </w:p>
        </w:tc>
        <w:tc>
          <w:tcPr>
            <w:tcW w:type="dxa" w:w="1025"/>
          </w:tcPr>
          <w:p>
            <w:pPr>
              <w:spacing w:after="0"/>
              <w:jc w:val="right"/>
            </w:pPr>
            <w:r>
              <w:rPr>
                <w:sz w:val="16"/>
              </w:rPr>
              <w:t>74.9</w:t>
            </w:r>
          </w:p>
        </w:tc>
        <w:tc>
          <w:tcPr>
            <w:tcW w:type="dxa" w:w="7992"/>
          </w:tcPr>
          <w:p>
            <w:pPr>
              <w:spacing w:after="0"/>
              <w:jc w:val="left"/>
            </w:pPr>
            <w:r>
              <w:rPr>
                <w:sz w:val="16"/>
              </w:rPr>
              <w:t>Very Low 40</w:t>
            </w:r>
          </w:p>
        </w:tc>
      </w:tr>
      <w:tr>
        <w:trPr>
          <w:cantSplit/>
        </w:trPr>
        <w:tc>
          <w:tcPr>
            <w:tcW w:type="dxa" w:w="1639"/>
          </w:tcPr>
          <w:p>
            <w:pPr>
              <w:spacing w:after="0"/>
              <w:jc w:val="left"/>
            </w:pPr>
            <w:r>
              <w:rPr>
                <w:sz w:val="16"/>
              </w:rPr>
              <w:t>Wildfire</w:t>
            </w:r>
          </w:p>
        </w:tc>
        <w:tc>
          <w:tcPr>
            <w:tcW w:type="dxa" w:w="1357"/>
          </w:tcPr>
          <w:p>
            <w:pPr>
              <w:spacing w:after="0"/>
              <w:jc w:val="right"/>
            </w:pPr>
            <w:r>
              <w:rPr>
                <w:sz w:val="16"/>
              </w:rPr>
              <w:t>34 of 40</w:t>
            </w:r>
          </w:p>
        </w:tc>
        <w:tc>
          <w:tcPr>
            <w:tcW w:type="dxa" w:w="1025"/>
          </w:tcPr>
          <w:p>
            <w:pPr>
              <w:spacing w:after="0"/>
              <w:jc w:val="right"/>
            </w:pPr>
            <w:r>
              <w:rPr>
                <w:sz w:val="16"/>
              </w:rPr>
              <w:t>21.1</w:t>
            </w:r>
          </w:p>
        </w:tc>
        <w:tc>
          <w:tcPr>
            <w:tcW w:type="dxa" w:w="1075"/>
          </w:tcPr>
          <w:p>
            <w:pPr>
              <w:spacing w:after="0"/>
              <w:jc w:val="right"/>
            </w:pPr>
            <w:r>
              <w:rPr>
                <w:sz w:val="16"/>
              </w:rPr>
              <w:t>85.6</w:t>
            </w:r>
          </w:p>
        </w:tc>
        <w:tc>
          <w:tcPr>
            <w:tcW w:type="dxa" w:w="1025"/>
          </w:tcPr>
          <w:p>
            <w:pPr>
              <w:spacing w:after="0"/>
              <w:jc w:val="right"/>
            </w:pPr>
            <w:r>
              <w:rPr>
                <w:sz w:val="16"/>
              </w:rPr>
              <w:t>99.3</w:t>
            </w:r>
          </w:p>
        </w:tc>
        <w:tc>
          <w:tcPr>
            <w:tcW w:type="dxa" w:w="7992"/>
          </w:tcPr>
          <w:p>
            <w:pPr>
              <w:spacing w:after="0"/>
              <w:jc w:val="left"/>
            </w:pPr>
            <w:r>
              <w:rPr>
                <w:sz w:val="16"/>
              </w:rPr>
              <w:t>Very High 1, Relatively High 9, Relatively Moderate 5, Relatively Low 8, Very Low 11, No Rating 6</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40 of 40</w:t>
            </w:r>
          </w:p>
        </w:tc>
        <w:tc>
          <w:tcPr>
            <w:tcW w:type="dxa" w:w="1025"/>
          </w:tcPr>
          <w:p>
            <w:pPr>
              <w:spacing w:after="0"/>
              <w:jc w:val="right"/>
            </w:pPr>
            <w:r>
              <w:rPr>
                <w:sz w:val="16"/>
              </w:rPr>
              <w:t>10.7</w:t>
            </w:r>
          </w:p>
        </w:tc>
        <w:tc>
          <w:tcPr>
            <w:tcW w:type="dxa" w:w="1075"/>
          </w:tcPr>
          <w:p>
            <w:pPr>
              <w:spacing w:after="0"/>
              <w:jc w:val="right"/>
            </w:pPr>
            <w:r>
              <w:rPr>
                <w:sz w:val="16"/>
              </w:rPr>
              <w:t>15.4</w:t>
            </w:r>
          </w:p>
        </w:tc>
        <w:tc>
          <w:tcPr>
            <w:tcW w:type="dxa" w:w="1025"/>
          </w:tcPr>
          <w:p>
            <w:pPr>
              <w:spacing w:after="0"/>
              <w:jc w:val="right"/>
            </w:pPr>
            <w:r>
              <w:rPr>
                <w:sz w:val="16"/>
              </w:rPr>
              <w:t>23.8</w:t>
            </w:r>
          </w:p>
        </w:tc>
        <w:tc>
          <w:tcPr>
            <w:tcW w:type="dxa" w:w="7992"/>
          </w:tcPr>
          <w:p>
            <w:pPr>
              <w:spacing w:after="0"/>
              <w:jc w:val="left"/>
            </w:pPr>
            <w:r>
              <w:rPr>
                <w:sz w:val="16"/>
              </w:rPr>
              <w:t>Relatively Low 2, Very Low 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8"/>
        <w:gridCol w:w="691"/>
        <w:gridCol w:w="2507"/>
        <w:gridCol w:w="2144"/>
        <w:gridCol w:w="2217"/>
        <w:gridCol w:w="2416"/>
        <w:gridCol w:w="2628"/>
      </w:tblGrid>
      <w:tr>
        <w:trPr>
          <w:cantSplit/>
          <w:tblHeader/>
        </w:trPr>
        <w:tc>
          <w:tcPr>
            <w:tcW w:type="dxa" w:w="1508"/>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8"/>
            <w:shd w:val="clear" w:color="auto" w:fill="E8E8E8"/>
          </w:tcPr>
          <w:p>
            <w:pPr>
              <w:spacing w:after="0"/>
              <w:jc w:val="left"/>
            </w:pPr>
            <w:r>
              <w:rPr>
                <w:b/>
                <w:sz w:val="16"/>
              </w:rPr>
              <w:t>Notes</w:t>
            </w:r>
          </w:p>
        </w:tc>
      </w:tr>
      <w:tr>
        <w:trPr>
          <w:cantSplit/>
        </w:trPr>
        <w:tc>
          <w:tcPr>
            <w:tcW w:type="dxa" w:w="1508"/>
          </w:tcPr>
          <w:p>
            <w:pPr>
              <w:spacing w:after="0"/>
              <w:jc w:val="left"/>
            </w:pPr>
            <w:r>
              <w:rPr>
                <w:sz w:val="16"/>
              </w:rPr>
              <w:t>Napa County</w:t>
            </w:r>
          </w:p>
        </w:tc>
        <w:tc>
          <w:tcPr>
            <w:tcW w:type="dxa" w:w="691"/>
          </w:tcPr>
          <w:p>
            <w:pPr>
              <w:spacing w:after="0"/>
              <w:jc w:val="left"/>
            </w:pPr>
            <w:r>
              <w:rPr>
                <w:sz w:val="16"/>
              </w:rPr>
              <w:t>County</w:t>
            </w:r>
          </w:p>
        </w:tc>
        <w:tc>
          <w:tcPr>
            <w:tcW w:type="dxa" w:w="2507"/>
          </w:tcPr>
          <w:p>
            <w:pPr>
              <w:spacing w:after="0"/>
              <w:jc w:val="left"/>
            </w:pPr>
            <w:r>
              <w:rPr>
                <w:sz w:val="16"/>
              </w:rPr>
              <w:t>No approved plan on record</w:t>
            </w:r>
          </w:p>
        </w:tc>
        <w:tc>
          <w:tcPr>
            <w:tcW w:type="dxa" w:w="2144"/>
          </w:tcPr>
          <w:p>
            <w:pPr>
              <w:spacing w:after="0"/>
              <w:jc w:val="right"/>
            </w:pPr>
            <w:r>
              <w:rPr>
                <w:sz w:val="16"/>
              </w:rPr>
              <w:t>FMA RL 0, SRL 13; any 39</w:t>
            </w:r>
          </w:p>
        </w:tc>
        <w:tc>
          <w:tcPr>
            <w:tcW w:type="dxa" w:w="2217"/>
          </w:tcPr>
          <w:p>
            <w:pPr>
              <w:spacing w:after="0"/>
              <w:jc w:val="right"/>
            </w:pPr>
            <w:r>
              <w:rPr>
                <w:sz w:val="16"/>
              </w:rPr>
              <w:t>$30,633,498.78</w:t>
            </w:r>
          </w:p>
        </w:tc>
        <w:tc>
          <w:tcPr>
            <w:tcW w:type="dxa" w:w="2416"/>
          </w:tcPr>
          <w:p>
            <w:pPr>
              <w:spacing w:after="0"/>
              <w:jc w:val="right"/>
            </w:pPr>
            <w:r>
              <w:rPr>
                <w:sz w:val="16"/>
              </w:rPr>
              <w:t>0 total; no approved plan</w:t>
            </w:r>
          </w:p>
        </w:tc>
        <w:tc>
          <w:tcPr>
            <w:tcW w:type="dxa" w:w="2628"/>
          </w:tcPr>
          <w:p>
            <w:pPr>
              <w:spacing w:after="0"/>
              <w:jc w:val="left"/>
            </w:pPr>
          </w:p>
        </w:tc>
      </w:tr>
      <w:tr>
        <w:trPr>
          <w:cantSplit/>
        </w:trPr>
        <w:tc>
          <w:tcPr>
            <w:tcW w:type="dxa" w:w="1508"/>
          </w:tcPr>
          <w:p>
            <w:pPr>
              <w:spacing w:after="0"/>
              <w:jc w:val="left"/>
            </w:pPr>
            <w:r>
              <w:rPr>
                <w:sz w:val="16"/>
              </w:rPr>
              <w:t>American Canyon city</w:t>
            </w:r>
          </w:p>
        </w:tc>
        <w:tc>
          <w:tcPr>
            <w:tcW w:type="dxa" w:w="691"/>
          </w:tcPr>
          <w:p>
            <w:pPr>
              <w:spacing w:after="0"/>
              <w:jc w:val="left"/>
            </w:pPr>
            <w:r>
              <w:rPr>
                <w:sz w:val="16"/>
              </w:rPr>
              <w:t>City</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0</w:t>
            </w:r>
          </w:p>
        </w:tc>
        <w:tc>
          <w:tcPr>
            <w:tcW w:type="dxa" w:w="2217"/>
          </w:tcPr>
          <w:p>
            <w:pPr>
              <w:spacing w:after="0"/>
              <w:jc w:val="right"/>
            </w:pPr>
            <w:r>
              <w:rPr>
                <w:sz w:val="16"/>
              </w:rPr>
              <w:t>$104,104.59</w:t>
            </w:r>
          </w:p>
        </w:tc>
        <w:tc>
          <w:tcPr>
            <w:tcW w:type="dxa" w:w="2416"/>
          </w:tcPr>
          <w:p>
            <w:pPr>
              <w:spacing w:after="0"/>
              <w:jc w:val="right"/>
            </w:pPr>
            <w:r>
              <w:rPr>
                <w:sz w:val="16"/>
              </w:rPr>
              <w:t>0 total; no approved plan</w:t>
            </w:r>
          </w:p>
        </w:tc>
        <w:tc>
          <w:tcPr>
            <w:tcW w:type="dxa" w:w="2628"/>
          </w:tcPr>
          <w:p>
            <w:pPr>
              <w:spacing w:after="0"/>
              <w:jc w:val="left"/>
            </w:pPr>
          </w:p>
        </w:tc>
      </w:tr>
      <w:tr>
        <w:trPr>
          <w:cantSplit/>
        </w:trPr>
        <w:tc>
          <w:tcPr>
            <w:tcW w:type="dxa" w:w="1508"/>
          </w:tcPr>
          <w:p>
            <w:pPr>
              <w:spacing w:after="0"/>
              <w:jc w:val="left"/>
            </w:pPr>
            <w:r>
              <w:rPr>
                <w:sz w:val="16"/>
              </w:rPr>
              <w:t>Calistoga city</w:t>
            </w:r>
          </w:p>
        </w:tc>
        <w:tc>
          <w:tcPr>
            <w:tcW w:type="dxa" w:w="691"/>
          </w:tcPr>
          <w:p>
            <w:pPr>
              <w:spacing w:after="0"/>
              <w:jc w:val="left"/>
            </w:pPr>
            <w:r>
              <w:rPr>
                <w:sz w:val="16"/>
              </w:rPr>
              <w:t>City</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0</w:t>
            </w:r>
          </w:p>
        </w:tc>
        <w:tc>
          <w:tcPr>
            <w:tcW w:type="dxa" w:w="2217"/>
          </w:tcPr>
          <w:p>
            <w:pPr>
              <w:spacing w:after="0"/>
              <w:jc w:val="right"/>
            </w:pPr>
            <w:r>
              <w:rPr>
                <w:sz w:val="16"/>
              </w:rPr>
              <w:t>$739,197.05</w:t>
            </w:r>
          </w:p>
        </w:tc>
        <w:tc>
          <w:tcPr>
            <w:tcW w:type="dxa" w:w="2416"/>
          </w:tcPr>
          <w:p>
            <w:pPr>
              <w:spacing w:after="0"/>
              <w:jc w:val="right"/>
            </w:pPr>
            <w:r>
              <w:rPr>
                <w:sz w:val="16"/>
              </w:rPr>
              <w:t>3 total; no approved plan</w:t>
            </w:r>
          </w:p>
        </w:tc>
        <w:tc>
          <w:tcPr>
            <w:tcW w:type="dxa" w:w="2628"/>
          </w:tcPr>
          <w:p>
            <w:pPr>
              <w:spacing w:after="0"/>
              <w:jc w:val="left"/>
            </w:pPr>
            <w:r>
              <w:rPr>
                <w:sz w:val="16"/>
              </w:rPr>
              <w:t>Includes $71,403.64 for declarations not counted as hazard incidents (DR-4482-CA).</w:t>
            </w:r>
          </w:p>
        </w:tc>
      </w:tr>
      <w:tr>
        <w:trPr>
          <w:cantSplit/>
        </w:trPr>
        <w:tc>
          <w:tcPr>
            <w:tcW w:type="dxa" w:w="1508"/>
          </w:tcPr>
          <w:p>
            <w:pPr>
              <w:spacing w:after="0"/>
              <w:jc w:val="left"/>
            </w:pPr>
            <w:r>
              <w:rPr>
                <w:sz w:val="16"/>
              </w:rPr>
              <w:t>Napa city</w:t>
            </w:r>
          </w:p>
        </w:tc>
        <w:tc>
          <w:tcPr>
            <w:tcW w:type="dxa" w:w="691"/>
          </w:tcPr>
          <w:p>
            <w:pPr>
              <w:spacing w:after="0"/>
              <w:jc w:val="left"/>
            </w:pPr>
            <w:r>
              <w:rPr>
                <w:sz w:val="16"/>
              </w:rPr>
              <w:t>City</w:t>
            </w:r>
          </w:p>
        </w:tc>
        <w:tc>
          <w:tcPr>
            <w:tcW w:type="dxa" w:w="2507"/>
          </w:tcPr>
          <w:p>
            <w:pPr>
              <w:spacing w:after="0"/>
              <w:jc w:val="left"/>
            </w:pPr>
            <w:r>
              <w:rPr>
                <w:sz w:val="16"/>
              </w:rPr>
              <w:t>Approved, expires 2027-06-14</w:t>
            </w:r>
          </w:p>
        </w:tc>
        <w:tc>
          <w:tcPr>
            <w:tcW w:type="dxa" w:w="2144"/>
          </w:tcPr>
          <w:p>
            <w:pPr>
              <w:spacing w:after="0"/>
              <w:jc w:val="right"/>
            </w:pPr>
            <w:r>
              <w:rPr>
                <w:sz w:val="16"/>
              </w:rPr>
              <w:t>FMA RL 9, SRL 21; any 66</w:t>
            </w:r>
          </w:p>
        </w:tc>
        <w:tc>
          <w:tcPr>
            <w:tcW w:type="dxa" w:w="2217"/>
          </w:tcPr>
          <w:p>
            <w:pPr>
              <w:spacing w:after="0"/>
              <w:jc w:val="right"/>
            </w:pPr>
            <w:r>
              <w:rPr>
                <w:sz w:val="16"/>
              </w:rPr>
              <w:t>$13,706,140.93</w:t>
            </w:r>
          </w:p>
        </w:tc>
        <w:tc>
          <w:tcPr>
            <w:tcW w:type="dxa" w:w="2416"/>
          </w:tcPr>
          <w:p>
            <w:pPr>
              <w:spacing w:after="0"/>
              <w:jc w:val="right"/>
            </w:pPr>
            <w:r>
              <w:rPr>
                <w:sz w:val="16"/>
              </w:rPr>
              <w:t>4 total; 0 since its plan</w:t>
            </w:r>
          </w:p>
        </w:tc>
        <w:tc>
          <w:tcPr>
            <w:tcW w:type="dxa" w:w="2628"/>
          </w:tcPr>
          <w:p>
            <w:pPr>
              <w:spacing w:after="0"/>
              <w:jc w:val="left"/>
            </w:pPr>
            <w:r>
              <w:rPr>
                <w:sz w:val="16"/>
              </w:rPr>
              <w:t>Includes $12,140.41 for declarations not counted as hazard incidents (DR-4482-CA).</w:t>
            </w:r>
          </w:p>
        </w:tc>
      </w:tr>
      <w:tr>
        <w:trPr>
          <w:cantSplit/>
        </w:trPr>
        <w:tc>
          <w:tcPr>
            <w:tcW w:type="dxa" w:w="1508"/>
          </w:tcPr>
          <w:p>
            <w:pPr>
              <w:spacing w:after="0"/>
              <w:jc w:val="left"/>
            </w:pPr>
            <w:r>
              <w:rPr>
                <w:sz w:val="16"/>
              </w:rPr>
              <w:t>St. Helena city</w:t>
            </w:r>
          </w:p>
        </w:tc>
        <w:tc>
          <w:tcPr>
            <w:tcW w:type="dxa" w:w="691"/>
          </w:tcPr>
          <w:p>
            <w:pPr>
              <w:spacing w:after="0"/>
              <w:jc w:val="left"/>
            </w:pPr>
            <w:r>
              <w:rPr>
                <w:sz w:val="16"/>
              </w:rPr>
              <w:t>City</w:t>
            </w:r>
          </w:p>
        </w:tc>
        <w:tc>
          <w:tcPr>
            <w:tcW w:type="dxa" w:w="2507"/>
          </w:tcPr>
          <w:p>
            <w:pPr>
              <w:spacing w:after="0"/>
              <w:jc w:val="left"/>
            </w:pPr>
            <w:r>
              <w:rPr>
                <w:sz w:val="16"/>
              </w:rPr>
              <w:t>No approved plan on record</w:t>
            </w:r>
          </w:p>
        </w:tc>
        <w:tc>
          <w:tcPr>
            <w:tcW w:type="dxa" w:w="2144"/>
          </w:tcPr>
          <w:p>
            <w:pPr>
              <w:spacing w:after="0"/>
              <w:jc w:val="right"/>
            </w:pPr>
            <w:r>
              <w:rPr>
                <w:sz w:val="16"/>
              </w:rPr>
              <w:t>FMA RL 0, SRL 2; any 7</w:t>
            </w:r>
          </w:p>
        </w:tc>
        <w:tc>
          <w:tcPr>
            <w:tcW w:type="dxa" w:w="2217"/>
          </w:tcPr>
          <w:p>
            <w:pPr>
              <w:spacing w:after="0"/>
              <w:jc w:val="right"/>
            </w:pPr>
            <w:r>
              <w:rPr>
                <w:sz w:val="16"/>
              </w:rPr>
              <w:t>$2,009,879.02</w:t>
            </w:r>
          </w:p>
        </w:tc>
        <w:tc>
          <w:tcPr>
            <w:tcW w:type="dxa" w:w="2416"/>
          </w:tcPr>
          <w:p>
            <w:pPr>
              <w:spacing w:after="0"/>
              <w:jc w:val="right"/>
            </w:pPr>
            <w:r>
              <w:rPr>
                <w:sz w:val="16"/>
              </w:rPr>
              <w:t>1 total; no approved plan</w:t>
            </w:r>
          </w:p>
        </w:tc>
        <w:tc>
          <w:tcPr>
            <w:tcW w:type="dxa" w:w="2628"/>
          </w:tcPr>
          <w:p>
            <w:pPr>
              <w:spacing w:after="0"/>
              <w:jc w:val="left"/>
            </w:pPr>
          </w:p>
        </w:tc>
      </w:tr>
      <w:tr>
        <w:trPr>
          <w:cantSplit/>
        </w:trPr>
        <w:tc>
          <w:tcPr>
            <w:tcW w:type="dxa" w:w="1508"/>
          </w:tcPr>
          <w:p>
            <w:pPr>
              <w:spacing w:after="0"/>
              <w:jc w:val="left"/>
            </w:pPr>
            <w:r>
              <w:rPr>
                <w:sz w:val="16"/>
              </w:rPr>
              <w:t>Yountville city</w:t>
            </w:r>
          </w:p>
        </w:tc>
        <w:tc>
          <w:tcPr>
            <w:tcW w:type="dxa" w:w="691"/>
          </w:tcPr>
          <w:p>
            <w:pPr>
              <w:spacing w:after="0"/>
              <w:jc w:val="left"/>
            </w:pPr>
            <w:r>
              <w:rPr>
                <w:sz w:val="16"/>
              </w:rPr>
              <w:t>City</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2</w:t>
            </w:r>
          </w:p>
        </w:tc>
        <w:tc>
          <w:tcPr>
            <w:tcW w:type="dxa" w:w="2217"/>
          </w:tcPr>
          <w:p>
            <w:pPr>
              <w:spacing w:after="0"/>
              <w:jc w:val="right"/>
            </w:pPr>
            <w:r>
              <w:rPr>
                <w:sz w:val="16"/>
              </w:rPr>
              <w:t>$579,260.34</w:t>
            </w:r>
          </w:p>
        </w:tc>
        <w:tc>
          <w:tcPr>
            <w:tcW w:type="dxa" w:w="2416"/>
          </w:tcPr>
          <w:p>
            <w:pPr>
              <w:spacing w:after="0"/>
              <w:jc w:val="right"/>
            </w:pPr>
            <w:r>
              <w:rPr>
                <w:sz w:val="16"/>
              </w:rPr>
              <w:t>10 total; no approved plan</w:t>
            </w:r>
          </w:p>
        </w:tc>
        <w:tc>
          <w:tcPr>
            <w:tcW w:type="dxa" w:w="2628"/>
          </w:tcPr>
          <w:p>
            <w:pPr>
              <w:spacing w:after="0"/>
              <w:jc w:val="left"/>
            </w:pPr>
            <w:r>
              <w:rPr>
                <w:sz w:val="16"/>
              </w:rPr>
              <w:t>Includes $17,076.64 for declarations not counted as hazard incidents (DR-4482-CA).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2"/>
        <w:gridCol w:w="1305"/>
        <w:gridCol w:w="1140"/>
        <w:gridCol w:w="1066"/>
        <w:gridCol w:w="1066"/>
        <w:gridCol w:w="13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$326,678</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72"/>
          </w:tcPr>
          <w:p>
            <w:pPr>
              <w:spacing w:after="0"/>
              <w:jc w:val="right"/>
            </w:pPr>
            <w:r>
              <w:rPr>
                <w:sz w:val="16"/>
              </w:rPr>
              <w:t>$6</w:t>
            </w:r>
          </w:p>
        </w:tc>
        <w:tc>
          <w:tcPr>
            <w:tcW w:type="dxa" w:w="1305"/>
          </w:tcPr>
          <w:p>
            <w:pPr>
              <w:spacing w:after="0"/>
              <w:jc w:val="right"/>
            </w:pPr>
            <w:r>
              <w:rPr>
                <w:sz w:val="16"/>
              </w:rPr>
              <w:t>0.000105%</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$3,939,671,599</w:t>
            </w:r>
          </w:p>
        </w:tc>
        <w:tc>
          <w:tcPr>
            <w:tcW w:type="dxa" w:w="1215"/>
          </w:tcPr>
          <w:p>
            <w:pPr>
              <w:spacing w:after="0"/>
              <w:jc w:val="right"/>
            </w:pPr>
            <w:r>
              <w:rPr>
                <w:sz w:val="16"/>
              </w:rPr>
              <w:t>n/a</w:t>
            </w:r>
          </w:p>
        </w:tc>
        <w:tc>
          <w:tcPr>
            <w:tcW w:type="dxa" w:w="1040"/>
          </w:tcPr>
          <w:p>
            <w:pPr>
              <w:spacing w:after="0"/>
              <w:jc w:val="right"/>
            </w:pPr>
            <w:r>
              <w:rPr>
                <w:sz w:val="16"/>
              </w:rPr>
              <w:t>14,409</w:t>
            </w:r>
          </w:p>
        </w:tc>
        <w:tc>
          <w:tcPr>
            <w:tcW w:type="dxa" w:w="1126"/>
          </w:tcPr>
          <w:p>
            <w:pPr>
              <w:spacing w:after="0"/>
              <w:jc w:val="right"/>
            </w:pPr>
            <w:r>
              <w:rPr>
                <w:sz w:val="16"/>
              </w:rPr>
              <w:t>$985,471</w:t>
            </w:r>
          </w:p>
        </w:tc>
        <w:tc>
          <w:tcPr>
            <w:tcW w:type="dxa" w:w="1126"/>
          </w:tcPr>
          <w:p>
            <w:pPr>
              <w:spacing w:after="0"/>
              <w:jc w:val="right"/>
            </w:pPr>
            <w:r>
              <w:rPr>
                <w:sz w:val="16"/>
              </w:rPr>
              <w:t>n/a</w:t>
            </w:r>
          </w:p>
        </w:tc>
        <w:tc>
          <w:tcPr>
            <w:tcW w:type="dxa" w:w="1172"/>
          </w:tcPr>
          <w:p>
            <w:pPr>
              <w:spacing w:after="0"/>
              <w:jc w:val="right"/>
            </w:pPr>
            <w:r>
              <w:rPr>
                <w:sz w:val="16"/>
              </w:rPr>
              <w:t>$1,949</w:t>
            </w:r>
          </w:p>
        </w:tc>
        <w:tc>
          <w:tcPr>
            <w:tcW w:type="dxa" w:w="1305"/>
          </w:tcPr>
          <w:p>
            <w:pPr>
              <w:spacing w:after="0"/>
              <w:jc w:val="right"/>
            </w:pPr>
            <w:r>
              <w:rPr>
                <w:sz w:val="16"/>
              </w:rPr>
              <w:t>0.025%</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$665,543,619</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$21,364,139</w:t>
            </w:r>
          </w:p>
        </w:tc>
        <w:tc>
          <w:tcPr>
            <w:tcW w:type="dxa" w:w="1172"/>
          </w:tcPr>
          <w:p>
            <w:pPr>
              <w:spacing w:after="0"/>
              <w:jc w:val="right"/>
            </w:pPr>
            <w:r>
              <w:rPr>
                <w:sz w:val="16"/>
              </w:rPr>
              <w:t>n/a</w:t>
            </w:r>
          </w:p>
        </w:tc>
        <w:tc>
          <w:tcPr>
            <w:tcW w:type="dxa" w:w="1305"/>
          </w:tcPr>
          <w:p>
            <w:pPr>
              <w:spacing w:after="0"/>
              <w:jc w:val="right"/>
            </w:pPr>
            <w:r>
              <w:rPr>
                <w:sz w:val="16"/>
              </w:rPr>
              <w:t>3.21% (agriculture)</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$66,549,146,888</w:t>
            </w:r>
          </w:p>
        </w:tc>
        <w:tc>
          <w:tcPr>
            <w:tcW w:type="dxa" w:w="1215"/>
          </w:tcPr>
          <w:p>
            <w:pPr>
              <w:spacing w:after="0"/>
              <w:jc w:val="right"/>
            </w:pPr>
            <w:r>
              <w:rPr>
                <w:sz w:val="16"/>
              </w:rPr>
              <w:t>n/a</w:t>
            </w:r>
          </w:p>
        </w:tc>
        <w:tc>
          <w:tcPr>
            <w:tcW w:type="dxa" w:w="1040"/>
          </w:tcPr>
          <w:p>
            <w:pPr>
              <w:spacing w:after="0"/>
              <w:jc w:val="right"/>
            </w:pPr>
            <w:r>
              <w:rPr>
                <w:sz w:val="16"/>
              </w:rPr>
              <w:t>138,019</w:t>
            </w:r>
          </w:p>
        </w:tc>
        <w:tc>
          <w:tcPr>
            <w:tcW w:type="dxa" w:w="1126"/>
          </w:tcPr>
          <w:p>
            <w:pPr>
              <w:spacing w:after="0"/>
              <w:jc w:val="right"/>
            </w:pPr>
            <w:r>
              <w:rPr>
                <w:sz w:val="16"/>
              </w:rPr>
              <w:t>$50,103,399</w:t>
            </w:r>
          </w:p>
        </w:tc>
        <w:tc>
          <w:tcPr>
            <w:tcW w:type="dxa" w:w="1126"/>
          </w:tcPr>
          <w:p>
            <w:pPr>
              <w:spacing w:after="0"/>
              <w:jc w:val="right"/>
            </w:pPr>
            <w:r>
              <w:rPr>
                <w:sz w:val="16"/>
              </w:rPr>
              <w:t>n/a</w:t>
            </w:r>
          </w:p>
        </w:tc>
        <w:tc>
          <w:tcPr>
            <w:tcW w:type="dxa" w:w="1172"/>
          </w:tcPr>
          <w:p>
            <w:pPr>
              <w:spacing w:after="0"/>
              <w:jc w:val="right"/>
            </w:pPr>
            <w:r>
              <w:rPr>
                <w:sz w:val="16"/>
              </w:rPr>
              <w:t>$16,666,266</w:t>
            </w:r>
          </w:p>
        </w:tc>
        <w:tc>
          <w:tcPr>
            <w:tcW w:type="dxa" w:w="1305"/>
          </w:tcPr>
          <w:p>
            <w:pPr>
              <w:spacing w:after="0"/>
              <w:jc w:val="right"/>
            </w:pPr>
            <w:r>
              <w:rPr>
                <w:sz w:val="16"/>
              </w:rPr>
              <w:t>0.0753%</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$37,677,326,480</w:t>
            </w:r>
          </w:p>
        </w:tc>
        <w:tc>
          <w:tcPr>
            <w:tcW w:type="dxa" w:w="1215"/>
          </w:tcPr>
          <w:p>
            <w:pPr>
              <w:spacing w:after="0"/>
              <w:jc w:val="right"/>
            </w:pPr>
            <w:r>
              <w:rPr>
                <w:sz w:val="16"/>
              </w:rPr>
              <w:t>$738,062,122</w:t>
            </w:r>
          </w:p>
        </w:tc>
        <w:tc>
          <w:tcPr>
            <w:tcW w:type="dxa" w:w="1040"/>
          </w:tcPr>
          <w:p>
            <w:pPr>
              <w:spacing w:after="0"/>
              <w:jc w:val="right"/>
            </w:pPr>
            <w:r>
              <w:rPr>
                <w:sz w:val="16"/>
              </w:rPr>
              <w:t>137,956</w:t>
            </w:r>
          </w:p>
        </w:tc>
        <w:tc>
          <w:tcPr>
            <w:tcW w:type="dxa" w:w="1126"/>
          </w:tcPr>
          <w:p>
            <w:pPr>
              <w:spacing w:after="0"/>
              <w:jc w:val="right"/>
            </w:pPr>
            <w:r>
              <w:rPr>
                <w:sz w:val="16"/>
              </w:rPr>
              <w:t>$6,105</w:t>
            </w:r>
          </w:p>
        </w:tc>
        <w:tc>
          <w:tcPr>
            <w:tcW w:type="dxa" w:w="1126"/>
          </w:tcPr>
          <w:p>
            <w:pPr>
              <w:spacing w:after="0"/>
              <w:jc w:val="right"/>
            </w:pPr>
            <w:r>
              <w:rPr>
                <w:sz w:val="16"/>
              </w:rPr>
              <w:t>$5,659</w:t>
            </w:r>
          </w:p>
        </w:tc>
        <w:tc>
          <w:tcPr>
            <w:tcW w:type="dxa" w:w="1172"/>
          </w:tcPr>
          <w:p>
            <w:pPr>
              <w:spacing w:after="0"/>
              <w:jc w:val="right"/>
            </w:pPr>
            <w:r>
              <w:rPr>
                <w:sz w:val="16"/>
              </w:rPr>
              <w:t>$13,018</w:t>
            </w:r>
          </w:p>
        </w:tc>
        <w:tc>
          <w:tcPr>
            <w:tcW w:type="dxa" w:w="1305"/>
          </w:tcPr>
          <w:p>
            <w:pPr>
              <w:spacing w:after="0"/>
              <w:jc w:val="right"/>
            </w:pPr>
            <w:r>
              <w:rPr>
                <w:sz w:val="16"/>
              </w:rPr>
              <w:t>under 0.0001%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$37,677,326,480</w:t>
            </w:r>
          </w:p>
        </w:tc>
        <w:tc>
          <w:tcPr>
            <w:tcW w:type="dxa" w:w="1215"/>
          </w:tcPr>
          <w:p>
            <w:pPr>
              <w:spacing w:after="0"/>
              <w:jc w:val="right"/>
            </w:pPr>
            <w:r>
              <w:rPr>
                <w:sz w:val="16"/>
              </w:rPr>
              <w:t>$738,062,122</w:t>
            </w:r>
          </w:p>
        </w:tc>
        <w:tc>
          <w:tcPr>
            <w:tcW w:type="dxa" w:w="1040"/>
          </w:tcPr>
          <w:p>
            <w:pPr>
              <w:spacing w:after="0"/>
              <w:jc w:val="right"/>
            </w:pPr>
            <w:r>
              <w:rPr>
                <w:sz w:val="16"/>
              </w:rPr>
              <w:t>137,956</w:t>
            </w:r>
          </w:p>
        </w:tc>
        <w:tc>
          <w:tcPr>
            <w:tcW w:type="dxa" w:w="1126"/>
          </w:tcPr>
          <w:p>
            <w:pPr>
              <w:spacing w:after="0"/>
              <w:jc w:val="right"/>
            </w:pPr>
            <w:r>
              <w:rPr>
                <w:sz w:val="16"/>
              </w:rPr>
              <w:t>$31</w:t>
            </w:r>
          </w:p>
        </w:tc>
        <w:tc>
          <w:tcPr>
            <w:tcW w:type="dxa" w:w="1126"/>
          </w:tcPr>
          <w:p>
            <w:pPr>
              <w:spacing w:after="0"/>
              <w:jc w:val="right"/>
            </w:pPr>
            <w:r>
              <w:rPr>
                <w:sz w:val="16"/>
              </w:rPr>
              <w:t>$10,720</w:t>
            </w:r>
          </w:p>
        </w:tc>
        <w:tc>
          <w:tcPr>
            <w:tcW w:type="dxa" w:w="1172"/>
          </w:tcPr>
          <w:p>
            <w:pPr>
              <w:spacing w:after="0"/>
              <w:jc w:val="right"/>
            </w:pPr>
            <w:r>
              <w:rPr>
                <w:sz w:val="16"/>
              </w:rPr>
              <w:t>$783,366</w:t>
            </w:r>
          </w:p>
        </w:tc>
        <w:tc>
          <w:tcPr>
            <w:tcW w:type="dxa" w:w="1305"/>
          </w:tcPr>
          <w:p>
            <w:pPr>
              <w:spacing w:after="0"/>
              <w:jc w:val="right"/>
            </w:pPr>
            <w:r>
              <w:rPr>
                <w:sz w:val="16"/>
              </w:rPr>
              <w:t>under 0.0001%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72"/>
          </w:tcPr>
          <w:p>
            <w:pPr>
              <w:spacing w:after="0"/>
              <w:jc w:val="right"/>
            </w:pPr>
          </w:p>
        </w:tc>
        <w:tc>
          <w:tcPr>
            <w:tcW w:type="dxa" w:w="1305"/>
          </w:tcPr>
          <w:p>
            <w:pPr>
              <w:spacing w:after="0"/>
              <w:jc w:val="right"/>
            </w:pP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72"/>
          </w:tcPr>
          <w:p>
            <w:pPr>
              <w:spacing w:after="0"/>
              <w:jc w:val="right"/>
            </w:pPr>
          </w:p>
        </w:tc>
        <w:tc>
          <w:tcPr>
            <w:tcW w:type="dxa" w:w="1305"/>
          </w:tcPr>
          <w:p>
            <w:pPr>
              <w:spacing w:after="0"/>
              <w:jc w:val="right"/>
            </w:pP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$37,643,675,986</w:t>
            </w:r>
          </w:p>
        </w:tc>
        <w:tc>
          <w:tcPr>
            <w:tcW w:type="dxa" w:w="1215"/>
          </w:tcPr>
          <w:p>
            <w:pPr>
              <w:spacing w:after="0"/>
              <w:jc w:val="right"/>
            </w:pPr>
            <w:r>
              <w:rPr>
                <w:sz w:val="16"/>
              </w:rPr>
              <w:t>$191,422,709</w:t>
            </w:r>
          </w:p>
        </w:tc>
        <w:tc>
          <w:tcPr>
            <w:tcW w:type="dxa" w:w="1040"/>
          </w:tcPr>
          <w:p>
            <w:pPr>
              <w:spacing w:after="0"/>
              <w:jc w:val="right"/>
            </w:pPr>
            <w:r>
              <w:rPr>
                <w:sz w:val="16"/>
              </w:rPr>
              <w:t>8,116</w:t>
            </w:r>
          </w:p>
        </w:tc>
        <w:tc>
          <w:tcPr>
            <w:tcW w:type="dxa" w:w="1126"/>
          </w:tcPr>
          <w:p>
            <w:pPr>
              <w:spacing w:after="0"/>
              <w:jc w:val="right"/>
            </w:pPr>
            <w:r>
              <w:rPr>
                <w:sz w:val="16"/>
              </w:rPr>
              <w:t>$88,847,896</w:t>
            </w:r>
          </w:p>
        </w:tc>
        <w:tc>
          <w:tcPr>
            <w:tcW w:type="dxa" w:w="1126"/>
          </w:tcPr>
          <w:p>
            <w:pPr>
              <w:spacing w:after="0"/>
              <w:jc w:val="right"/>
            </w:pPr>
            <w:r>
              <w:rPr>
                <w:sz w:val="16"/>
              </w:rPr>
              <w:t>$347,477</w:t>
            </w:r>
          </w:p>
        </w:tc>
        <w:tc>
          <w:tcPr>
            <w:tcW w:type="dxa" w:w="1172"/>
          </w:tcPr>
          <w:p>
            <w:pPr>
              <w:spacing w:after="0"/>
              <w:jc w:val="right"/>
            </w:pPr>
            <w:r>
              <w:rPr>
                <w:sz w:val="16"/>
              </w:rPr>
              <w:t>$564,652</w:t>
            </w:r>
          </w:p>
        </w:tc>
        <w:tc>
          <w:tcPr>
            <w:tcW w:type="dxa" w:w="1305"/>
          </w:tcPr>
          <w:p>
            <w:pPr>
              <w:spacing w:after="0"/>
              <w:jc w:val="right"/>
            </w:pPr>
            <w:r>
              <w:rPr>
                <w:sz w:val="16"/>
              </w:rPr>
              <w:t>n/a (see note)</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$2,164,717,357</w:t>
            </w:r>
          </w:p>
        </w:tc>
        <w:tc>
          <w:tcPr>
            <w:tcW w:type="dxa" w:w="1215"/>
          </w:tcPr>
          <w:p>
            <w:pPr>
              <w:spacing w:after="0"/>
              <w:jc w:val="right"/>
            </w:pPr>
            <w:r>
              <w:rPr>
                <w:sz w:val="16"/>
              </w:rPr>
              <w:t>n/a</w:t>
            </w:r>
          </w:p>
        </w:tc>
        <w:tc>
          <w:tcPr>
            <w:tcW w:type="dxa" w:w="1040"/>
          </w:tcPr>
          <w:p>
            <w:pPr>
              <w:spacing w:after="0"/>
              <w:jc w:val="right"/>
            </w:pPr>
            <w:r>
              <w:rPr>
                <w:sz w:val="16"/>
              </w:rPr>
              <w:t>5,431</w:t>
            </w:r>
          </w:p>
        </w:tc>
        <w:tc>
          <w:tcPr>
            <w:tcW w:type="dxa" w:w="1126"/>
          </w:tcPr>
          <w:p>
            <w:pPr>
              <w:spacing w:after="0"/>
              <w:jc w:val="right"/>
            </w:pPr>
            <w:r>
              <w:rPr>
                <w:sz w:val="16"/>
              </w:rPr>
              <w:t>$580,057</w:t>
            </w:r>
          </w:p>
        </w:tc>
        <w:tc>
          <w:tcPr>
            <w:tcW w:type="dxa" w:w="1126"/>
          </w:tcPr>
          <w:p>
            <w:pPr>
              <w:spacing w:after="0"/>
              <w:jc w:val="right"/>
            </w:pPr>
            <w:r>
              <w:rPr>
                <w:sz w:val="16"/>
              </w:rPr>
              <w:t>n/a</w:t>
            </w:r>
          </w:p>
        </w:tc>
        <w:tc>
          <w:tcPr>
            <w:tcW w:type="dxa" w:w="1172"/>
          </w:tcPr>
          <w:p>
            <w:pPr>
              <w:spacing w:after="0"/>
              <w:jc w:val="right"/>
            </w:pPr>
            <w:r>
              <w:rPr>
                <w:sz w:val="16"/>
              </w:rPr>
              <w:t>$528,555</w:t>
            </w:r>
          </w:p>
        </w:tc>
        <w:tc>
          <w:tcPr>
            <w:tcW w:type="dxa" w:w="1305"/>
          </w:tcPr>
          <w:p>
            <w:pPr>
              <w:spacing w:after="0"/>
              <w:jc w:val="right"/>
            </w:pPr>
            <w:r>
              <w:rPr>
                <w:sz w:val="16"/>
              </w:rPr>
              <w:t>0.0268%</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$37,677,326,480</w:t>
            </w:r>
          </w:p>
        </w:tc>
        <w:tc>
          <w:tcPr>
            <w:tcW w:type="dxa" w:w="1215"/>
          </w:tcPr>
          <w:p>
            <w:pPr>
              <w:spacing w:after="0"/>
              <w:jc w:val="right"/>
            </w:pPr>
            <w:r>
              <w:rPr>
                <w:sz w:val="16"/>
              </w:rPr>
              <w:t>n/a</w:t>
            </w:r>
          </w:p>
        </w:tc>
        <w:tc>
          <w:tcPr>
            <w:tcW w:type="dxa" w:w="1040"/>
          </w:tcPr>
          <w:p>
            <w:pPr>
              <w:spacing w:after="0"/>
              <w:jc w:val="right"/>
            </w:pPr>
            <w:r>
              <w:rPr>
                <w:sz w:val="16"/>
              </w:rPr>
              <w:t>137,956</w:t>
            </w:r>
          </w:p>
        </w:tc>
        <w:tc>
          <w:tcPr>
            <w:tcW w:type="dxa" w:w="1126"/>
          </w:tcPr>
          <w:p>
            <w:pPr>
              <w:spacing w:after="0"/>
              <w:jc w:val="right"/>
            </w:pPr>
            <w:r>
              <w:rPr>
                <w:sz w:val="16"/>
              </w:rPr>
              <w:t>$14,713</w:t>
            </w:r>
          </w:p>
        </w:tc>
        <w:tc>
          <w:tcPr>
            <w:tcW w:type="dxa" w:w="1126"/>
          </w:tcPr>
          <w:p>
            <w:pPr>
              <w:spacing w:after="0"/>
              <w:jc w:val="right"/>
            </w:pPr>
            <w:r>
              <w:rPr>
                <w:sz w:val="16"/>
              </w:rPr>
              <w:t>n/a</w:t>
            </w:r>
          </w:p>
        </w:tc>
        <w:tc>
          <w:tcPr>
            <w:tcW w:type="dxa" w:w="1172"/>
          </w:tcPr>
          <w:p>
            <w:pPr>
              <w:spacing w:after="0"/>
              <w:jc w:val="right"/>
            </w:pPr>
            <w:r>
              <w:rPr>
                <w:sz w:val="16"/>
              </w:rPr>
              <w:t>$95,630</w:t>
            </w:r>
          </w:p>
        </w:tc>
        <w:tc>
          <w:tcPr>
            <w:tcW w:type="dxa" w:w="1305"/>
          </w:tcPr>
          <w:p>
            <w:pPr>
              <w:spacing w:after="0"/>
              <w:jc w:val="right"/>
            </w:pPr>
            <w:r>
              <w:rPr>
                <w:sz w:val="16"/>
              </w:rPr>
              <w:t>under 0.0001%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$37,677,326,480</w:t>
            </w:r>
          </w:p>
        </w:tc>
        <w:tc>
          <w:tcPr>
            <w:tcW w:type="dxa" w:w="1215"/>
          </w:tcPr>
          <w:p>
            <w:pPr>
              <w:spacing w:after="0"/>
              <w:jc w:val="right"/>
            </w:pPr>
            <w:r>
              <w:rPr>
                <w:sz w:val="16"/>
              </w:rPr>
              <w:t>$738,062,122</w:t>
            </w:r>
          </w:p>
        </w:tc>
        <w:tc>
          <w:tcPr>
            <w:tcW w:type="dxa" w:w="1040"/>
          </w:tcPr>
          <w:p>
            <w:pPr>
              <w:spacing w:after="0"/>
              <w:jc w:val="right"/>
            </w:pPr>
            <w:r>
              <w:rPr>
                <w:sz w:val="16"/>
              </w:rPr>
              <w:t>137,956</w:t>
            </w:r>
          </w:p>
        </w:tc>
        <w:tc>
          <w:tcPr>
            <w:tcW w:type="dxa" w:w="1126"/>
          </w:tcPr>
          <w:p>
            <w:pPr>
              <w:spacing w:after="0"/>
              <w:jc w:val="right"/>
            </w:pPr>
            <w:r>
              <w:rPr>
                <w:sz w:val="16"/>
              </w:rPr>
              <w:t>$22,129</w:t>
            </w:r>
          </w:p>
        </w:tc>
        <w:tc>
          <w:tcPr>
            <w:tcW w:type="dxa" w:w="1126"/>
          </w:tcPr>
          <w:p>
            <w:pPr>
              <w:spacing w:after="0"/>
              <w:jc w:val="right"/>
            </w:pPr>
            <w:r>
              <w:rPr>
                <w:sz w:val="16"/>
              </w:rPr>
              <w:t>$5,063</w:t>
            </w:r>
          </w:p>
        </w:tc>
        <w:tc>
          <w:tcPr>
            <w:tcW w:type="dxa" w:w="1172"/>
          </w:tcPr>
          <w:p>
            <w:pPr>
              <w:spacing w:after="0"/>
              <w:jc w:val="right"/>
            </w:pPr>
            <w:r>
              <w:rPr>
                <w:sz w:val="16"/>
              </w:rPr>
              <w:t>$33,989</w:t>
            </w:r>
          </w:p>
        </w:tc>
        <w:tc>
          <w:tcPr>
            <w:tcW w:type="dxa" w:w="1305"/>
          </w:tcPr>
          <w:p>
            <w:pPr>
              <w:spacing w:after="0"/>
              <w:jc w:val="right"/>
            </w:pPr>
            <w:r>
              <w:rPr>
                <w:sz w:val="16"/>
              </w:rPr>
              <w:t>under 0.0001%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$37,677,326,480</w:t>
            </w:r>
          </w:p>
        </w:tc>
        <w:tc>
          <w:tcPr>
            <w:tcW w:type="dxa" w:w="1215"/>
          </w:tcPr>
          <w:p>
            <w:pPr>
              <w:spacing w:after="0"/>
              <w:jc w:val="right"/>
            </w:pPr>
            <w:r>
              <w:rPr>
                <w:sz w:val="16"/>
              </w:rPr>
              <w:t>$738,062,122</w:t>
            </w:r>
          </w:p>
        </w:tc>
        <w:tc>
          <w:tcPr>
            <w:tcW w:type="dxa" w:w="1040"/>
          </w:tcPr>
          <w:p>
            <w:pPr>
              <w:spacing w:after="0"/>
              <w:jc w:val="right"/>
            </w:pPr>
            <w:r>
              <w:rPr>
                <w:sz w:val="16"/>
              </w:rPr>
              <w:t>137,956</w:t>
            </w:r>
          </w:p>
        </w:tc>
        <w:tc>
          <w:tcPr>
            <w:tcW w:type="dxa" w:w="1126"/>
          </w:tcPr>
          <w:p>
            <w:pPr>
              <w:spacing w:after="0"/>
              <w:jc w:val="right"/>
            </w:pPr>
            <w:r>
              <w:rPr>
                <w:sz w:val="16"/>
              </w:rPr>
              <w:t>$173,701</w:t>
            </w:r>
          </w:p>
        </w:tc>
        <w:tc>
          <w:tcPr>
            <w:tcW w:type="dxa" w:w="1126"/>
          </w:tcPr>
          <w:p>
            <w:pPr>
              <w:spacing w:after="0"/>
              <w:jc w:val="right"/>
            </w:pPr>
            <w:r>
              <w:rPr>
                <w:sz w:val="16"/>
              </w:rPr>
              <w:t>$4,757</w:t>
            </w:r>
          </w:p>
        </w:tc>
        <w:tc>
          <w:tcPr>
            <w:tcW w:type="dxa" w:w="1172"/>
          </w:tcPr>
          <w:p>
            <w:pPr>
              <w:spacing w:after="0"/>
              <w:jc w:val="right"/>
            </w:pPr>
            <w:r>
              <w:rPr>
                <w:sz w:val="16"/>
              </w:rPr>
              <w:t>$32,178</w:t>
            </w:r>
          </w:p>
        </w:tc>
        <w:tc>
          <w:tcPr>
            <w:tcW w:type="dxa" w:w="1305"/>
          </w:tcPr>
          <w:p>
            <w:pPr>
              <w:spacing w:after="0"/>
              <w:jc w:val="right"/>
            </w:pPr>
            <w:r>
              <w:rPr>
                <w:sz w:val="16"/>
              </w:rPr>
              <w:t>0.000461%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$210,594,742</w:t>
            </w:r>
          </w:p>
        </w:tc>
        <w:tc>
          <w:tcPr>
            <w:tcW w:type="dxa" w:w="1215"/>
          </w:tcPr>
          <w:p>
            <w:pPr>
              <w:spacing w:after="0"/>
              <w:jc w:val="right"/>
            </w:pPr>
            <w:r>
              <w:rPr>
                <w:sz w:val="16"/>
              </w:rPr>
              <w:t>n/a</w:t>
            </w:r>
          </w:p>
        </w:tc>
        <w:tc>
          <w:tcPr>
            <w:tcW w:type="dxa" w:w="1040"/>
          </w:tcPr>
          <w:p>
            <w:pPr>
              <w:spacing w:after="0"/>
              <w:jc w:val="right"/>
            </w:pPr>
            <w:r>
              <w:rPr>
                <w:sz w:val="16"/>
              </w:rPr>
              <w:t>162</w:t>
            </w:r>
          </w:p>
        </w:tc>
        <w:tc>
          <w:tcPr>
            <w:tcW w:type="dxa" w:w="1126"/>
          </w:tcPr>
          <w:p>
            <w:pPr>
              <w:spacing w:after="0"/>
              <w:jc w:val="right"/>
            </w:pPr>
            <w:r>
              <w:rPr>
                <w:sz w:val="16"/>
              </w:rPr>
              <w:t>$3,259</w:t>
            </w:r>
          </w:p>
        </w:tc>
        <w:tc>
          <w:tcPr>
            <w:tcW w:type="dxa" w:w="1126"/>
          </w:tcPr>
          <w:p>
            <w:pPr>
              <w:spacing w:after="0"/>
              <w:jc w:val="right"/>
            </w:pPr>
            <w:r>
              <w:rPr>
                <w:sz w:val="16"/>
              </w:rPr>
              <w:t>n/a</w:t>
            </w:r>
          </w:p>
        </w:tc>
        <w:tc>
          <w:tcPr>
            <w:tcW w:type="dxa" w:w="1172"/>
          </w:tcPr>
          <w:p>
            <w:pPr>
              <w:spacing w:after="0"/>
              <w:jc w:val="right"/>
            </w:pPr>
            <w:r>
              <w:rPr>
                <w:sz w:val="16"/>
              </w:rPr>
              <w:t>$0</w:t>
            </w:r>
          </w:p>
        </w:tc>
        <w:tc>
          <w:tcPr>
            <w:tcW w:type="dxa" w:w="1305"/>
          </w:tcPr>
          <w:p>
            <w:pPr>
              <w:spacing w:after="0"/>
              <w:jc w:val="right"/>
            </w:pPr>
            <w:r>
              <w:rPr>
                <w:sz w:val="16"/>
              </w:rPr>
              <w:t>0.00155%</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$37,677,326,480</w:t>
            </w:r>
          </w:p>
        </w:tc>
        <w:tc>
          <w:tcPr>
            <w:tcW w:type="dxa" w:w="1215"/>
          </w:tcPr>
          <w:p>
            <w:pPr>
              <w:spacing w:after="0"/>
              <w:jc w:val="right"/>
            </w:pPr>
            <w:r>
              <w:rPr>
                <w:sz w:val="16"/>
              </w:rPr>
              <w:t>n/a</w:t>
            </w:r>
          </w:p>
        </w:tc>
        <w:tc>
          <w:tcPr>
            <w:tcW w:type="dxa" w:w="1040"/>
          </w:tcPr>
          <w:p>
            <w:pPr>
              <w:spacing w:after="0"/>
              <w:jc w:val="right"/>
            </w:pPr>
            <w:r>
              <w:rPr>
                <w:sz w:val="16"/>
              </w:rPr>
              <w:t>137,956</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72"/>
          </w:tcPr>
          <w:p>
            <w:pPr>
              <w:spacing w:after="0"/>
              <w:jc w:val="right"/>
            </w:pPr>
            <w:r>
              <w:rPr>
                <w:sz w:val="16"/>
              </w:rPr>
              <w:t>$33</w:t>
            </w:r>
          </w:p>
        </w:tc>
        <w:tc>
          <w:tcPr>
            <w:tcW w:type="dxa" w:w="1305"/>
          </w:tcPr>
          <w:p>
            <w:pPr>
              <w:spacing w:after="0"/>
              <w:jc w:val="right"/>
            </w:pPr>
            <w:r>
              <w:rPr>
                <w:sz w:val="16"/>
              </w:rPr>
              <w:t>under 0.0001%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$4,008,270,720</w:t>
            </w:r>
          </w:p>
        </w:tc>
        <w:tc>
          <w:tcPr>
            <w:tcW w:type="dxa" w:w="1215"/>
          </w:tcPr>
          <w:p>
            <w:pPr>
              <w:spacing w:after="0"/>
              <w:jc w:val="right"/>
            </w:pPr>
            <w:r>
              <w:rPr>
                <w:sz w:val="16"/>
              </w:rPr>
              <w:t>$134,228,668</w:t>
            </w:r>
          </w:p>
        </w:tc>
        <w:tc>
          <w:tcPr>
            <w:tcW w:type="dxa" w:w="1040"/>
          </w:tcPr>
          <w:p>
            <w:pPr>
              <w:spacing w:after="0"/>
              <w:jc w:val="right"/>
            </w:pPr>
            <w:r>
              <w:rPr>
                <w:sz w:val="16"/>
              </w:rPr>
              <w:t>16,742</w:t>
            </w:r>
          </w:p>
        </w:tc>
        <w:tc>
          <w:tcPr>
            <w:tcW w:type="dxa" w:w="1126"/>
          </w:tcPr>
          <w:p>
            <w:pPr>
              <w:spacing w:after="0"/>
              <w:jc w:val="right"/>
            </w:pPr>
            <w:r>
              <w:rPr>
                <w:sz w:val="16"/>
              </w:rPr>
              <w:t>$4,681,586</w:t>
            </w:r>
          </w:p>
        </w:tc>
        <w:tc>
          <w:tcPr>
            <w:tcW w:type="dxa" w:w="1126"/>
          </w:tcPr>
          <w:p>
            <w:pPr>
              <w:spacing w:after="0"/>
              <w:jc w:val="right"/>
            </w:pPr>
            <w:r>
              <w:rPr>
                <w:sz w:val="16"/>
              </w:rPr>
              <w:t>$1,518</w:t>
            </w:r>
          </w:p>
        </w:tc>
        <w:tc>
          <w:tcPr>
            <w:tcW w:type="dxa" w:w="1172"/>
          </w:tcPr>
          <w:p>
            <w:pPr>
              <w:spacing w:after="0"/>
              <w:jc w:val="right"/>
            </w:pPr>
            <w:r>
              <w:rPr>
                <w:sz w:val="16"/>
              </w:rPr>
              <w:t>$167,427</w:t>
            </w:r>
          </w:p>
        </w:tc>
        <w:tc>
          <w:tcPr>
            <w:tcW w:type="dxa" w:w="1305"/>
          </w:tcPr>
          <w:p>
            <w:pPr>
              <w:spacing w:after="0"/>
              <w:jc w:val="right"/>
            </w:pPr>
            <w:r>
              <w:rPr>
                <w:sz w:val="16"/>
              </w:rPr>
              <w:t>0.117%</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$37,108,765,368</w:t>
            </w:r>
          </w:p>
        </w:tc>
        <w:tc>
          <w:tcPr>
            <w:tcW w:type="dxa" w:w="1215"/>
          </w:tcPr>
          <w:p>
            <w:pPr>
              <w:spacing w:after="0"/>
              <w:jc w:val="right"/>
            </w:pPr>
            <w:r>
              <w:rPr>
                <w:sz w:val="16"/>
              </w:rPr>
              <w:t>$738,062,122</w:t>
            </w:r>
          </w:p>
        </w:tc>
        <w:tc>
          <w:tcPr>
            <w:tcW w:type="dxa" w:w="1040"/>
          </w:tcPr>
          <w:p>
            <w:pPr>
              <w:spacing w:after="0"/>
              <w:jc w:val="right"/>
            </w:pPr>
            <w:r>
              <w:rPr>
                <w:sz w:val="16"/>
              </w:rPr>
              <w:t>133,839</w:t>
            </w:r>
          </w:p>
        </w:tc>
        <w:tc>
          <w:tcPr>
            <w:tcW w:type="dxa" w:w="1126"/>
          </w:tcPr>
          <w:p>
            <w:pPr>
              <w:spacing w:after="0"/>
              <w:jc w:val="right"/>
            </w:pPr>
            <w:r>
              <w:rPr>
                <w:sz w:val="16"/>
              </w:rPr>
              <w:t>$47</w:t>
            </w:r>
          </w:p>
        </w:tc>
        <w:tc>
          <w:tcPr>
            <w:tcW w:type="dxa" w:w="1126"/>
          </w:tcPr>
          <w:p>
            <w:pPr>
              <w:spacing w:after="0"/>
              <w:jc w:val="right"/>
            </w:pPr>
            <w:r>
              <w:rPr>
                <w:sz w:val="16"/>
              </w:rPr>
              <w:t>under $1</w:t>
            </w:r>
          </w:p>
        </w:tc>
        <w:tc>
          <w:tcPr>
            <w:tcW w:type="dxa" w:w="1172"/>
          </w:tcPr>
          <w:p>
            <w:pPr>
              <w:spacing w:after="0"/>
              <w:jc w:val="right"/>
            </w:pPr>
            <w:r>
              <w:rPr>
                <w:sz w:val="16"/>
              </w:rPr>
              <w:t>$2,872</w:t>
            </w:r>
          </w:p>
        </w:tc>
        <w:tc>
          <w:tcPr>
            <w:tcW w:type="dxa" w:w="1305"/>
          </w:tcPr>
          <w:p>
            <w:pPr>
              <w:spacing w:after="0"/>
              <w:jc w:val="right"/>
            </w:pPr>
            <w:r>
              <w:rPr>
                <w:sz w:val="16"/>
              </w:rPr>
              <w:t>under 0.0001%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137,956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$37,677,326,480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$738,062,122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$167,157,729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$18,889,941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9</w:t>
            </w:r>
          </w:p>
        </w:tc>
        <w:tc>
          <w:tcPr>
            <w:tcW w:type="dxa" w:w="1467"/>
          </w:tcPr>
          <w:p>
            <w:pPr>
              <w:spacing w:after="0"/>
              <w:jc w:val="right"/>
            </w:pPr>
            <w:r>
              <w:rPr>
                <w:sz w:val="16"/>
              </w:rPr>
              <w:t>36</w:t>
            </w:r>
          </w:p>
        </w:tc>
        <w:tc>
          <w:tcPr>
            <w:tcW w:type="dxa" w:w="1467"/>
          </w:tcPr>
          <w:p>
            <w:pPr>
              <w:spacing w:after="0"/>
              <w:jc w:val="right"/>
            </w:pPr>
            <w:r>
              <w:rPr>
                <w:sz w:val="16"/>
              </w:rPr>
              <w:t>94</w:t>
            </w:r>
          </w:p>
        </w:tc>
        <w:tc>
          <w:tcPr>
            <w:tcW w:type="dxa" w:w="1467"/>
          </w:tcPr>
          <w:p>
            <w:pPr>
              <w:spacing w:after="0"/>
              <w:jc w:val="right"/>
            </w:pPr>
            <w:r>
              <w:rPr>
                <w:sz w:val="16"/>
              </w:rPr>
              <w:t>20</w:t>
            </w:r>
          </w:p>
        </w:tc>
        <w:tc>
          <w:tcPr>
            <w:tcW w:type="dxa" w:w="1467"/>
          </w:tcPr>
          <w:p>
            <w:pPr>
              <w:spacing w:after="0"/>
              <w:jc w:val="right"/>
            </w:pPr>
            <w:r>
              <w:rPr>
                <w:sz w:val="16"/>
              </w:rPr>
              <w:t>114</w:t>
            </w:r>
          </w:p>
        </w:tc>
        <w:tc>
          <w:tcPr>
            <w:tcW w:type="dxa" w:w="1467"/>
          </w:tcPr>
          <w:p>
            <w:pPr>
              <w:spacing w:after="0"/>
              <w:jc w:val="right"/>
            </w:pPr>
            <w:r>
              <w:rPr>
                <w:sz w:val="16"/>
              </w:rPr>
              <w:t>11</w:t>
            </w:r>
          </w:p>
        </w:tc>
        <w:tc>
          <w:tcPr>
            <w:tcW w:type="dxa" w:w="1633"/>
          </w:tcPr>
          <w:p>
            <w:pPr>
              <w:spacing w:after="0"/>
              <w:jc w:val="right"/>
            </w:pPr>
            <w:r>
              <w:rPr>
                <w:sz w:val="16"/>
              </w:rPr>
              <w:t>48</w:t>
            </w:r>
          </w:p>
        </w:tc>
      </w:tr>
      <w:tr>
        <w:trPr>
          <w:cantSplit/>
        </w:trPr>
        <w:tc>
          <w:tcPr>
            <w:tcW w:type="dxa" w:w="3678"/>
          </w:tcPr>
          <w:p>
            <w:pPr>
              <w:spacing w:after="0"/>
              <w:jc w:val="left"/>
            </w:pPr>
            <w:r>
              <w:rPr>
                <w:sz w:val="16"/>
              </w:rPr>
              <w:t>of which: Napa County (unincorporated area)</w:t>
            </w:r>
          </w:p>
        </w:tc>
        <w:tc>
          <w:tcPr>
            <w:tcW w:type="dxa" w:w="1467"/>
          </w:tcPr>
          <w:p>
            <w:pPr>
              <w:spacing w:after="0"/>
              <w:jc w:val="right"/>
            </w:pPr>
            <w:r>
              <w:rPr>
                <w:sz w:val="16"/>
              </w:rPr>
              <w:t>0</w:t>
            </w:r>
          </w:p>
        </w:tc>
        <w:tc>
          <w:tcPr>
            <w:tcW w:type="dxa" w:w="1467"/>
          </w:tcPr>
          <w:p>
            <w:pPr>
              <w:spacing w:after="0"/>
              <w:jc w:val="right"/>
            </w:pPr>
            <w:r>
              <w:rPr>
                <w:sz w:val="16"/>
              </w:rPr>
              <w:t>13</w:t>
            </w:r>
          </w:p>
        </w:tc>
        <w:tc>
          <w:tcPr>
            <w:tcW w:type="dxa" w:w="1467"/>
          </w:tcPr>
          <w:p>
            <w:pPr>
              <w:spacing w:after="0"/>
              <w:jc w:val="right"/>
            </w:pPr>
            <w:r>
              <w:rPr>
                <w:sz w:val="16"/>
              </w:rPr>
              <w:t>36</w:t>
            </w:r>
          </w:p>
        </w:tc>
        <w:tc>
          <w:tcPr>
            <w:tcW w:type="dxa" w:w="1467"/>
          </w:tcPr>
          <w:p>
            <w:pPr>
              <w:spacing w:after="0"/>
              <w:jc w:val="right"/>
            </w:pPr>
            <w:r>
              <w:rPr>
                <w:sz w:val="16"/>
              </w:rPr>
              <w:t>7</w:t>
            </w:r>
          </w:p>
        </w:tc>
        <w:tc>
          <w:tcPr>
            <w:tcW w:type="dxa" w:w="1467"/>
          </w:tcPr>
          <w:p>
            <w:pPr>
              <w:spacing w:after="0"/>
              <w:jc w:val="right"/>
            </w:pPr>
            <w:r>
              <w:rPr>
                <w:sz w:val="16"/>
              </w:rPr>
              <w:t>39</w:t>
            </w:r>
          </w:p>
        </w:tc>
        <w:tc>
          <w:tcPr>
            <w:tcW w:type="dxa" w:w="1467"/>
          </w:tcPr>
          <w:p>
            <w:pPr>
              <w:spacing w:after="0"/>
              <w:jc w:val="right"/>
            </w:pPr>
            <w:r>
              <w:rPr>
                <w:sz w:val="16"/>
              </w:rPr>
              <w:t>3</w:t>
            </w:r>
          </w:p>
        </w:tc>
        <w:tc>
          <w:tcPr>
            <w:tcW w:type="dxa" w:w="1633"/>
          </w:tcPr>
          <w:p>
            <w:pPr>
              <w:spacing w:after="0"/>
              <w:jc w:val="right"/>
            </w:pPr>
            <w:r>
              <w:rPr>
                <w:sz w:val="16"/>
              </w:rPr>
              <w:t>21</w:t>
            </w:r>
          </w:p>
        </w:tc>
      </w:tr>
      <w:tr>
        <w:trPr>
          <w:cantSplit/>
        </w:trPr>
        <w:tc>
          <w:tcPr>
            <w:tcW w:type="dxa" w:w="3678"/>
          </w:tcPr>
          <w:p>
            <w:pPr>
              <w:spacing w:after="0"/>
              <w:jc w:val="left"/>
            </w:pPr>
            <w:r>
              <w:rPr>
                <w:sz w:val="16"/>
              </w:rPr>
              <w:t>of which: Napa city</w:t>
            </w:r>
          </w:p>
        </w:tc>
        <w:tc>
          <w:tcPr>
            <w:tcW w:type="dxa" w:w="1467"/>
          </w:tcPr>
          <w:p>
            <w:pPr>
              <w:spacing w:after="0"/>
              <w:jc w:val="right"/>
            </w:pPr>
            <w:r>
              <w:rPr>
                <w:sz w:val="16"/>
              </w:rPr>
              <w:t>9</w:t>
            </w:r>
          </w:p>
        </w:tc>
        <w:tc>
          <w:tcPr>
            <w:tcW w:type="dxa" w:w="1467"/>
          </w:tcPr>
          <w:p>
            <w:pPr>
              <w:spacing w:after="0"/>
              <w:jc w:val="right"/>
            </w:pPr>
            <w:r>
              <w:rPr>
                <w:sz w:val="16"/>
              </w:rPr>
              <w:t>21</w:t>
            </w:r>
          </w:p>
        </w:tc>
        <w:tc>
          <w:tcPr>
            <w:tcW w:type="dxa" w:w="1467"/>
          </w:tcPr>
          <w:p>
            <w:pPr>
              <w:spacing w:after="0"/>
              <w:jc w:val="right"/>
            </w:pPr>
            <w:r>
              <w:rPr>
                <w:sz w:val="16"/>
              </w:rPr>
              <w:t>50</w:t>
            </w:r>
          </w:p>
        </w:tc>
        <w:tc>
          <w:tcPr>
            <w:tcW w:type="dxa" w:w="1467"/>
          </w:tcPr>
          <w:p>
            <w:pPr>
              <w:spacing w:after="0"/>
              <w:jc w:val="right"/>
            </w:pPr>
            <w:r>
              <w:rPr>
                <w:sz w:val="16"/>
              </w:rPr>
              <w:t>12</w:t>
            </w:r>
          </w:p>
        </w:tc>
        <w:tc>
          <w:tcPr>
            <w:tcW w:type="dxa" w:w="1467"/>
          </w:tcPr>
          <w:p>
            <w:pPr>
              <w:spacing w:after="0"/>
              <w:jc w:val="right"/>
            </w:pPr>
            <w:r>
              <w:rPr>
                <w:sz w:val="16"/>
              </w:rPr>
              <w:t>66</w:t>
            </w:r>
          </w:p>
        </w:tc>
        <w:tc>
          <w:tcPr>
            <w:tcW w:type="dxa" w:w="1467"/>
          </w:tcPr>
          <w:p>
            <w:pPr>
              <w:spacing w:after="0"/>
              <w:jc w:val="right"/>
            </w:pPr>
            <w:r>
              <w:rPr>
                <w:sz w:val="16"/>
              </w:rPr>
              <w:t>7</w:t>
            </w:r>
          </w:p>
        </w:tc>
        <w:tc>
          <w:tcPr>
            <w:tcW w:type="dxa" w:w="1633"/>
          </w:tcPr>
          <w:p>
            <w:pPr>
              <w:spacing w:after="0"/>
              <w:jc w:val="right"/>
            </w:pPr>
            <w:r>
              <w:rPr>
                <w:sz w:val="16"/>
              </w:rPr>
              <w:t>27</w:t>
            </w:r>
          </w:p>
        </w:tc>
      </w:tr>
      <w:tr>
        <w:trPr>
          <w:cantSplit/>
        </w:trPr>
        <w:tc>
          <w:tcPr>
            <w:tcW w:type="dxa" w:w="3678"/>
          </w:tcPr>
          <w:p>
            <w:pPr>
              <w:spacing w:after="0"/>
              <w:jc w:val="left"/>
            </w:pPr>
            <w:r>
              <w:rPr>
                <w:sz w:val="16"/>
              </w:rPr>
              <w:t>of which: St. Helena city</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Yountville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Napa County</w:t>
            </w:r>
          </w:p>
        </w:tc>
        <w:tc>
          <w:tcPr>
            <w:tcW w:type="dxa" w:w="1604"/>
          </w:tcPr>
          <w:p>
            <w:pPr>
              <w:spacing w:after="0"/>
              <w:jc w:val="left"/>
            </w:pPr>
            <w:r>
              <w:rPr>
                <w:sz w:val="16"/>
              </w:rPr>
              <w:t>060205</w:t>
            </w:r>
          </w:p>
        </w:tc>
        <w:tc>
          <w:tcPr>
            <w:tcW w:type="dxa" w:w="1441"/>
          </w:tcPr>
          <w:p>
            <w:pPr>
              <w:spacing w:after="0"/>
              <w:jc w:val="right"/>
            </w:pPr>
            <w:r>
              <w:rPr>
                <w:sz w:val="16"/>
              </w:rPr>
              <w:t>0</w:t>
            </w:r>
          </w:p>
        </w:tc>
        <w:tc>
          <w:tcPr>
            <w:tcW w:type="dxa" w:w="1441"/>
          </w:tcPr>
          <w:p>
            <w:pPr>
              <w:spacing w:after="0"/>
              <w:jc w:val="right"/>
            </w:pPr>
            <w:r>
              <w:rPr>
                <w:sz w:val="16"/>
              </w:rPr>
              <w:t>13</w:t>
            </w:r>
          </w:p>
        </w:tc>
        <w:tc>
          <w:tcPr>
            <w:tcW w:type="dxa" w:w="1441"/>
          </w:tcPr>
          <w:p>
            <w:pPr>
              <w:spacing w:after="0"/>
              <w:jc w:val="right"/>
            </w:pPr>
            <w:r>
              <w:rPr>
                <w:sz w:val="16"/>
              </w:rPr>
              <w:t>36</w:t>
            </w:r>
          </w:p>
        </w:tc>
        <w:tc>
          <w:tcPr>
            <w:tcW w:type="dxa" w:w="1441"/>
          </w:tcPr>
          <w:p>
            <w:pPr>
              <w:spacing w:after="0"/>
              <w:jc w:val="right"/>
            </w:pPr>
            <w:r>
              <w:rPr>
                <w:sz w:val="16"/>
              </w:rPr>
              <w:t>7</w:t>
            </w:r>
          </w:p>
        </w:tc>
        <w:tc>
          <w:tcPr>
            <w:tcW w:type="dxa" w:w="1441"/>
          </w:tcPr>
          <w:p>
            <w:pPr>
              <w:spacing w:after="0"/>
              <w:jc w:val="right"/>
            </w:pPr>
            <w:r>
              <w:rPr>
                <w:sz w:val="16"/>
              </w:rPr>
              <w:t>39</w:t>
            </w:r>
          </w:p>
        </w:tc>
        <w:tc>
          <w:tcPr>
            <w:tcW w:type="dxa" w:w="1441"/>
          </w:tcPr>
          <w:p>
            <w:pPr>
              <w:spacing w:after="0"/>
              <w:jc w:val="right"/>
            </w:pPr>
            <w:r>
              <w:rPr>
                <w:sz w:val="16"/>
              </w:rPr>
              <w:t>3</w:t>
            </w:r>
          </w:p>
        </w:tc>
        <w:tc>
          <w:tcPr>
            <w:tcW w:type="dxa" w:w="1604"/>
          </w:tcPr>
          <w:p>
            <w:pPr>
              <w:spacing w:after="0"/>
              <w:jc w:val="right"/>
            </w:pPr>
            <w:r>
              <w:rPr>
                <w:sz w:val="16"/>
              </w:rPr>
              <w:t>21</w:t>
            </w:r>
          </w:p>
        </w:tc>
      </w:tr>
      <w:tr>
        <w:trPr>
          <w:cantSplit/>
        </w:trPr>
        <w:tc>
          <w:tcPr>
            <w:tcW w:type="dxa" w:w="2256"/>
          </w:tcPr>
          <w:p>
            <w:pPr>
              <w:spacing w:after="0"/>
              <w:jc w:val="left"/>
            </w:pPr>
            <w:r>
              <w:rPr>
                <w:sz w:val="16"/>
              </w:rPr>
              <w:t>American Canyon city</w:t>
            </w:r>
          </w:p>
        </w:tc>
        <w:tc>
          <w:tcPr>
            <w:tcW w:type="dxa" w:w="1604"/>
          </w:tcPr>
          <w:p>
            <w:pPr>
              <w:spacing w:after="0"/>
              <w:jc w:val="left"/>
            </w:pPr>
            <w:r>
              <w:rPr>
                <w:sz w:val="16"/>
              </w:rPr>
              <w:t>060755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Calistoga city</w:t>
            </w:r>
          </w:p>
        </w:tc>
        <w:tc>
          <w:tcPr>
            <w:tcW w:type="dxa" w:w="1604"/>
          </w:tcPr>
          <w:p>
            <w:pPr>
              <w:spacing w:after="0"/>
              <w:jc w:val="left"/>
            </w:pPr>
            <w:r>
              <w:rPr>
                <w:sz w:val="16"/>
              </w:rPr>
              <w:t>060206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Napa city</w:t>
            </w:r>
          </w:p>
        </w:tc>
        <w:tc>
          <w:tcPr>
            <w:tcW w:type="dxa" w:w="1604"/>
          </w:tcPr>
          <w:p>
            <w:pPr>
              <w:spacing w:after="0"/>
              <w:jc w:val="left"/>
            </w:pPr>
            <w:r>
              <w:rPr>
                <w:sz w:val="16"/>
              </w:rPr>
              <w:t>060207</w:t>
            </w:r>
          </w:p>
        </w:tc>
        <w:tc>
          <w:tcPr>
            <w:tcW w:type="dxa" w:w="1441"/>
          </w:tcPr>
          <w:p>
            <w:pPr>
              <w:spacing w:after="0"/>
              <w:jc w:val="right"/>
            </w:pPr>
            <w:r>
              <w:rPr>
                <w:sz w:val="16"/>
              </w:rPr>
              <w:t>9</w:t>
            </w:r>
          </w:p>
        </w:tc>
        <w:tc>
          <w:tcPr>
            <w:tcW w:type="dxa" w:w="1441"/>
          </w:tcPr>
          <w:p>
            <w:pPr>
              <w:spacing w:after="0"/>
              <w:jc w:val="right"/>
            </w:pPr>
            <w:r>
              <w:rPr>
                <w:sz w:val="16"/>
              </w:rPr>
              <w:t>21</w:t>
            </w:r>
          </w:p>
        </w:tc>
        <w:tc>
          <w:tcPr>
            <w:tcW w:type="dxa" w:w="1441"/>
          </w:tcPr>
          <w:p>
            <w:pPr>
              <w:spacing w:after="0"/>
              <w:jc w:val="right"/>
            </w:pPr>
            <w:r>
              <w:rPr>
                <w:sz w:val="16"/>
              </w:rPr>
              <w:t>50</w:t>
            </w:r>
          </w:p>
        </w:tc>
        <w:tc>
          <w:tcPr>
            <w:tcW w:type="dxa" w:w="1441"/>
          </w:tcPr>
          <w:p>
            <w:pPr>
              <w:spacing w:after="0"/>
              <w:jc w:val="right"/>
            </w:pPr>
            <w:r>
              <w:rPr>
                <w:sz w:val="16"/>
              </w:rPr>
              <w:t>12</w:t>
            </w:r>
          </w:p>
        </w:tc>
        <w:tc>
          <w:tcPr>
            <w:tcW w:type="dxa" w:w="1441"/>
          </w:tcPr>
          <w:p>
            <w:pPr>
              <w:spacing w:after="0"/>
              <w:jc w:val="right"/>
            </w:pPr>
            <w:r>
              <w:rPr>
                <w:sz w:val="16"/>
              </w:rPr>
              <w:t>66</w:t>
            </w:r>
          </w:p>
        </w:tc>
        <w:tc>
          <w:tcPr>
            <w:tcW w:type="dxa" w:w="1441"/>
          </w:tcPr>
          <w:p>
            <w:pPr>
              <w:spacing w:after="0"/>
              <w:jc w:val="right"/>
            </w:pPr>
            <w:r>
              <w:rPr>
                <w:sz w:val="16"/>
              </w:rPr>
              <w:t>7</w:t>
            </w:r>
          </w:p>
        </w:tc>
        <w:tc>
          <w:tcPr>
            <w:tcW w:type="dxa" w:w="1604"/>
          </w:tcPr>
          <w:p>
            <w:pPr>
              <w:spacing w:after="0"/>
              <w:jc w:val="right"/>
            </w:pPr>
            <w:r>
              <w:rPr>
                <w:sz w:val="16"/>
              </w:rPr>
              <w:t>27</w:t>
            </w:r>
          </w:p>
        </w:tc>
      </w:tr>
      <w:tr>
        <w:trPr>
          <w:cantSplit/>
        </w:trPr>
        <w:tc>
          <w:tcPr>
            <w:tcW w:type="dxa" w:w="2256"/>
          </w:tcPr>
          <w:p>
            <w:pPr>
              <w:spacing w:after="0"/>
              <w:jc w:val="left"/>
            </w:pPr>
            <w:r>
              <w:rPr>
                <w:sz w:val="16"/>
              </w:rPr>
              <w:t>St. Helena city</w:t>
            </w:r>
          </w:p>
        </w:tc>
        <w:tc>
          <w:tcPr>
            <w:tcW w:type="dxa" w:w="1604"/>
          </w:tcPr>
          <w:p>
            <w:pPr>
              <w:spacing w:after="0"/>
              <w:jc w:val="left"/>
            </w:pPr>
            <w:r>
              <w:rPr>
                <w:sz w:val="16"/>
              </w:rPr>
              <w:t>060208</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604"/>
          </w:tcPr>
          <w:p>
            <w:pPr>
              <w:spacing w:after="0"/>
              <w:jc w:val="right"/>
            </w:pPr>
            <w:r>
              <w:rPr>
                <w:sz w:val="16"/>
              </w:rPr>
              <w:t>0</w:t>
            </w:r>
          </w:p>
        </w:tc>
      </w:tr>
      <w:tr>
        <w:trPr>
          <w:cantSplit/>
        </w:trPr>
        <w:tc>
          <w:tcPr>
            <w:tcW w:type="dxa" w:w="2256"/>
          </w:tcPr>
          <w:p>
            <w:pPr>
              <w:spacing w:after="0"/>
              <w:jc w:val="left"/>
            </w:pPr>
            <w:r>
              <w:rPr>
                <w:sz w:val="16"/>
              </w:rPr>
              <w:t>Yountville city</w:t>
            </w:r>
          </w:p>
        </w:tc>
        <w:tc>
          <w:tcPr>
            <w:tcW w:type="dxa" w:w="1604"/>
          </w:tcPr>
          <w:p>
            <w:pPr>
              <w:spacing w:after="0"/>
              <w:jc w:val="left"/>
            </w:pPr>
            <w:r>
              <w:rPr>
                <w:sz w:val="16"/>
              </w:rPr>
              <w:t>060209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62</w:t>
            </w:r>
          </w:p>
        </w:tc>
        <w:tc>
          <w:tcPr>
            <w:tcW w:type="dxa" w:w="1496"/>
          </w:tcPr>
          <w:p>
            <w:pPr>
              <w:spacing w:after="0"/>
              <w:jc w:val="right"/>
            </w:pPr>
            <w:r>
              <w:rPr>
                <w:sz w:val="16"/>
              </w:rPr>
              <w:t>10</w:t>
            </w:r>
          </w:p>
        </w:tc>
        <w:tc>
          <w:tcPr>
            <w:tcW w:type="dxa" w:w="1496"/>
          </w:tcPr>
          <w:p>
            <w:pPr>
              <w:spacing w:after="0"/>
              <w:jc w:val="right"/>
            </w:pPr>
            <w:r>
              <w:rPr>
                <w:sz w:val="16"/>
              </w:rPr>
              <w:t>74</w:t>
            </w:r>
          </w:p>
        </w:tc>
        <w:tc>
          <w:tcPr>
            <w:tcW w:type="dxa" w:w="1496"/>
          </w:tcPr>
          <w:p>
            <w:pPr>
              <w:spacing w:after="0"/>
              <w:jc w:val="right"/>
            </w:pPr>
            <w:r>
              <w:rPr>
                <w:sz w:val="16"/>
              </w:rPr>
              <w:t>8</w:t>
            </w:r>
          </w:p>
        </w:tc>
        <w:tc>
          <w:tcPr>
            <w:tcW w:type="dxa" w:w="1665"/>
          </w:tcPr>
          <w:p>
            <w:pPr>
              <w:spacing w:after="0"/>
              <w:jc w:val="right"/>
            </w:pPr>
            <w:r>
              <w:rPr>
                <w:sz w:val="16"/>
              </w:rPr>
              <w:t>30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24</w:t>
            </w:r>
          </w:p>
        </w:tc>
        <w:tc>
          <w:tcPr>
            <w:tcW w:type="dxa" w:w="1496"/>
          </w:tcPr>
          <w:p>
            <w:pPr>
              <w:spacing w:after="0"/>
              <w:jc w:val="right"/>
            </w:pPr>
            <w:r>
              <w:rPr>
                <w:sz w:val="16"/>
              </w:rPr>
              <w:t>8</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7 properties are FMA repetitive loss but not NFIP repetitive loss, and 92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Napa County, CA: risk-assessment baseline packet, release 2026-10 (data as of 2026-09-30; County FIPS 06055). Automated baseline. </w:t>
      </w:r>
      <w:hyperlink r:id="rId15">
        <w:r>
          <w:rPr>
            <w:color w:val="1F4E99"/>
            <w:sz w:val="17"/>
            <w:u w:val="single"/>
          </w:rPr>
          <w:t>https://hazardplain.org/ca/06055/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Napa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Napa County, CA: Risk-assessment baseline packet</dc:title>
  <dc:subject>Hazard Plain release 2026-10, as of 2026-09-30. Automated baseline</dc:subject>
  <dc:creator>Hazard Plain</dc:creator>
  <cp:keywords>Hazard Plain; hazard mitigation; risk assessment; 06055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