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Marin County, CA</w:t>
      </w:r>
    </w:p>
    <w:p>
      <w:pPr>
        <w:spacing w:after="120" w:before="0"/>
      </w:pPr>
      <w:r>
        <w:rPr>
          <w:color w:val="555555"/>
          <w:sz w:val="24"/>
        </w:rPr>
        <w:t>Risk-assessment baseline packet</w:t>
      </w:r>
    </w:p>
    <w:p>
      <w:pPr>
        <w:spacing w:after="120" w:before="0"/>
      </w:pPr>
      <w:r>
        <w:rPr>
          <w:b/>
          <w:sz w:val="18"/>
        </w:rPr>
        <w:t xml:space="preserve">County FIPS: </w:t>
      </w:r>
      <w:r>
        <w:rPr>
          <w:sz w:val="18"/>
        </w:rPr>
        <w:t>06041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2029-01-30. Plan: Marin County (FEMA plan 109560), approved 2024-01-31.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2024-01-31: no new hazard declaration and 45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($116,012,090 a year), Earthquake ($109,667,898) and Coastal Flooding ($19,783,282).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06041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2029-01-30</w:t>
      </w:r>
    </w:p>
    <w:p>
      <w:pPr>
        <w:keepNext/>
        <w:spacing w:after="40" w:before="0"/>
      </w:pPr>
      <w:r>
        <w:rPr>
          <w:b/>
        </w:rPr>
        <w:t xml:space="preserve">Plan: </w:t>
      </w:r>
      <w:r>
        <w:rPr/>
        <w:t>Marin County (FEMA plan 109560)</w:t>
      </w:r>
    </w:p>
    <w:p>
      <w:pPr>
        <w:keepNext/>
        <w:spacing w:after="40" w:before="0"/>
      </w:pPr>
      <w:r>
        <w:rPr>
          <w:b/>
        </w:rPr>
        <w:t xml:space="preserve">Approved: </w:t>
      </w:r>
      <w:r>
        <w:rPr/>
        <w:t>2024-01-31</w:t>
      </w:r>
    </w:p>
    <w:p>
      <w:pPr>
        <w:keepNext/>
        <w:spacing w:after="40" w:before="0"/>
      </w:pPr>
      <w:r>
        <w:rPr>
          <w:b/>
        </w:rPr>
        <w:t xml:space="preserve">Days to expiry: </w:t>
      </w:r>
      <w:r>
        <w:rPr/>
        <w:t>853</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2024-01-31)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30 (44 CFR 77.2); any definition: 235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21"/>
        <w:gridCol w:w="1523"/>
        <w:gridCol w:w="2202"/>
        <w:gridCol w:w="2494"/>
        <w:gridCol w:w="1037"/>
        <w:gridCol w:w="1037"/>
        <w:gridCol w:w="864"/>
        <w:gridCol w:w="2833"/>
      </w:tblGrid>
      <w:tr>
        <w:trPr>
          <w:cantSplit/>
          <w:tblHeader/>
        </w:trPr>
        <w:tc>
          <w:tcPr>
            <w:tcW w:type="dxa" w:w="2121"/>
            <w:shd w:val="clear" w:color="auto" w:fill="E8E8E8"/>
          </w:tcPr>
          <w:p>
            <w:pPr>
              <w:spacing w:after="0"/>
              <w:jc w:val="left"/>
            </w:pPr>
            <w:r>
              <w:rPr>
                <w:b/>
                <w:sz w:val="16"/>
              </w:rPr>
              <w:t>Jurisdiction</w:t>
            </w:r>
          </w:p>
        </w:tc>
        <w:tc>
          <w:tcPr>
            <w:tcW w:type="dxa" w:w="1523"/>
            <w:shd w:val="clear" w:color="auto" w:fill="E8E8E8"/>
          </w:tcPr>
          <w:p>
            <w:pPr>
              <w:spacing w:after="0"/>
              <w:jc w:val="left"/>
            </w:pPr>
            <w:r>
              <w:rPr>
                <w:b/>
                <w:sz w:val="16"/>
              </w:rPr>
              <w:t>Type</w:t>
            </w:r>
          </w:p>
        </w:tc>
        <w:tc>
          <w:tcPr>
            <w:tcW w:type="dxa" w:w="2202"/>
            <w:shd w:val="clear" w:color="auto" w:fill="E8E8E8"/>
          </w:tcPr>
          <w:p>
            <w:pPr>
              <w:spacing w:after="0"/>
              <w:jc w:val="left"/>
            </w:pPr>
            <w:r>
              <w:rPr>
                <w:b/>
                <w:sz w:val="16"/>
              </w:rPr>
              <w:t>Status</w:t>
            </w:r>
          </w:p>
        </w:tc>
        <w:tc>
          <w:tcPr>
            <w:tcW w:type="dxa" w:w="249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33"/>
            <w:shd w:val="clear" w:color="auto" w:fill="E8E8E8"/>
          </w:tcPr>
          <w:p>
            <w:pPr>
              <w:spacing w:after="0"/>
              <w:jc w:val="left"/>
            </w:pPr>
            <w:r>
              <w:rPr>
                <w:b/>
                <w:sz w:val="16"/>
              </w:rPr>
              <w:t>Notes</w:t>
            </w:r>
          </w:p>
        </w:tc>
      </w:tr>
      <w:tr>
        <w:trPr>
          <w:cantSplit/>
        </w:trPr>
        <w:tc>
          <w:tcPr>
            <w:tcW w:type="dxa" w:w="2121"/>
          </w:tcPr>
          <w:p>
            <w:pPr>
              <w:spacing w:after="0"/>
              <w:jc w:val="left"/>
            </w:pPr>
            <w:r>
              <w:rPr>
                <w:sz w:val="16"/>
              </w:rPr>
              <w:t>Marin County</w:t>
            </w:r>
          </w:p>
        </w:tc>
        <w:tc>
          <w:tcPr>
            <w:tcW w:type="dxa" w:w="1523"/>
          </w:tcPr>
          <w:p>
            <w:pPr>
              <w:spacing w:after="0"/>
              <w:jc w:val="left"/>
            </w:pPr>
            <w:r>
              <w:rPr>
                <w:sz w:val="16"/>
              </w:rPr>
              <w:t>County</w:t>
            </w:r>
          </w:p>
        </w:tc>
        <w:tc>
          <w:tcPr>
            <w:tcW w:type="dxa" w:w="2202"/>
          </w:tcPr>
          <w:p>
            <w:pPr>
              <w:spacing w:after="0"/>
              <w:jc w:val="left"/>
            </w:pPr>
            <w:r>
              <w:rPr>
                <w:sz w:val="16"/>
              </w:rPr>
              <w:t>Approved, expires 2029-01-30</w:t>
            </w:r>
          </w:p>
        </w:tc>
        <w:tc>
          <w:tcPr>
            <w:tcW w:type="dxa" w:w="2494"/>
          </w:tcPr>
          <w:p>
            <w:pPr>
              <w:spacing w:after="0"/>
              <w:jc w:val="left"/>
            </w:pPr>
            <w:r>
              <w:rPr>
                <w:sz w:val="16"/>
              </w:rPr>
              <w:t>Marin County (FEMA plan 109560)</w:t>
            </w:r>
          </w:p>
        </w:tc>
        <w:tc>
          <w:tcPr>
            <w:tcW w:type="dxa" w:w="1037"/>
          </w:tcPr>
          <w:p>
            <w:pPr>
              <w:spacing w:after="0"/>
              <w:jc w:val="left"/>
            </w:pPr>
            <w:r>
              <w:rPr>
                <w:sz w:val="16"/>
              </w:rPr>
              <w:t>2024-01-31</w:t>
            </w:r>
          </w:p>
        </w:tc>
        <w:tc>
          <w:tcPr>
            <w:tcW w:type="dxa" w:w="1037"/>
          </w:tcPr>
          <w:p>
            <w:pPr>
              <w:spacing w:after="0"/>
              <w:jc w:val="left"/>
            </w:pPr>
            <w:r>
              <w:rPr>
                <w:sz w:val="16"/>
              </w:rPr>
              <w:t>2029-01-30</w:t>
            </w:r>
          </w:p>
        </w:tc>
        <w:tc>
          <w:tcPr>
            <w:tcW w:type="dxa" w:w="864"/>
          </w:tcPr>
          <w:p>
            <w:pPr>
              <w:spacing w:after="0"/>
              <w:jc w:val="right"/>
            </w:pPr>
            <w:r>
              <w:rPr>
                <w:sz w:val="16"/>
              </w:rPr>
              <w:t>853</w:t>
            </w:r>
          </w:p>
        </w:tc>
        <w:tc>
          <w:tcPr>
            <w:tcW w:type="dxa" w:w="2833"/>
          </w:tcPr>
          <w:p>
            <w:pPr>
              <w:spacing w:after="0"/>
              <w:jc w:val="left"/>
            </w:pPr>
            <w:r>
              <w:rPr>
                <w:sz w:val="16"/>
              </w:rPr>
              <w:t>this jurisdiction approved 2024-03-22</w:t>
            </w:r>
          </w:p>
        </w:tc>
      </w:tr>
      <w:tr>
        <w:trPr>
          <w:cantSplit/>
        </w:trPr>
        <w:tc>
          <w:tcPr>
            <w:tcW w:type="dxa" w:w="2121"/>
          </w:tcPr>
          <w:p>
            <w:pPr>
              <w:spacing w:after="0"/>
              <w:jc w:val="left"/>
            </w:pPr>
            <w:r>
              <w:rPr>
                <w:sz w:val="16"/>
              </w:rPr>
              <w:t>Belvedere city</w:t>
            </w:r>
          </w:p>
        </w:tc>
        <w:tc>
          <w:tcPr>
            <w:tcW w:type="dxa" w:w="1523"/>
          </w:tcPr>
          <w:p>
            <w:pPr>
              <w:spacing w:after="0"/>
              <w:jc w:val="left"/>
            </w:pPr>
            <w:r>
              <w:rPr>
                <w:sz w:val="16"/>
              </w:rPr>
              <w:t>City</w:t>
            </w:r>
          </w:p>
        </w:tc>
        <w:tc>
          <w:tcPr>
            <w:tcW w:type="dxa" w:w="2202"/>
          </w:tcPr>
          <w:p>
            <w:pPr>
              <w:spacing w:after="0"/>
              <w:jc w:val="left"/>
            </w:pPr>
            <w:r>
              <w:rPr>
                <w:sz w:val="16"/>
              </w:rPr>
              <w:t>Approved, expires 2029-01-30</w:t>
            </w:r>
          </w:p>
        </w:tc>
        <w:tc>
          <w:tcPr>
            <w:tcW w:type="dxa" w:w="2494"/>
          </w:tcPr>
          <w:p>
            <w:pPr>
              <w:spacing w:after="0"/>
              <w:jc w:val="left"/>
            </w:pPr>
            <w:r>
              <w:rPr>
                <w:sz w:val="16"/>
              </w:rPr>
              <w:t>Marin County (FEMA plan 109560)</w:t>
            </w:r>
          </w:p>
        </w:tc>
        <w:tc>
          <w:tcPr>
            <w:tcW w:type="dxa" w:w="1037"/>
          </w:tcPr>
          <w:p>
            <w:pPr>
              <w:spacing w:after="0"/>
              <w:jc w:val="left"/>
            </w:pPr>
            <w:r>
              <w:rPr>
                <w:sz w:val="16"/>
              </w:rPr>
              <w:t>2024-01-31</w:t>
            </w:r>
          </w:p>
        </w:tc>
        <w:tc>
          <w:tcPr>
            <w:tcW w:type="dxa" w:w="1037"/>
          </w:tcPr>
          <w:p>
            <w:pPr>
              <w:spacing w:after="0"/>
              <w:jc w:val="left"/>
            </w:pPr>
            <w:r>
              <w:rPr>
                <w:sz w:val="16"/>
              </w:rPr>
              <w:t>2029-01-30</w:t>
            </w:r>
          </w:p>
        </w:tc>
        <w:tc>
          <w:tcPr>
            <w:tcW w:type="dxa" w:w="864"/>
          </w:tcPr>
          <w:p>
            <w:pPr>
              <w:spacing w:after="0"/>
              <w:jc w:val="right"/>
            </w:pPr>
            <w:r>
              <w:rPr>
                <w:sz w:val="16"/>
              </w:rPr>
              <w:t>853</w:t>
            </w:r>
          </w:p>
        </w:tc>
        <w:tc>
          <w:tcPr>
            <w:tcW w:type="dxa" w:w="2833"/>
          </w:tcPr>
          <w:p>
            <w:pPr>
              <w:spacing w:after="0"/>
              <w:jc w:val="left"/>
            </w:pPr>
            <w:r>
              <w:rPr>
                <w:sz w:val="16"/>
              </w:rPr>
              <w:t>this jurisdiction approved 2024-09-19</w:t>
            </w:r>
          </w:p>
        </w:tc>
      </w:tr>
      <w:tr>
        <w:trPr>
          <w:cantSplit/>
        </w:trPr>
        <w:tc>
          <w:tcPr>
            <w:tcW w:type="dxa" w:w="2121"/>
          </w:tcPr>
          <w:p>
            <w:pPr>
              <w:spacing w:after="0"/>
              <w:jc w:val="left"/>
            </w:pPr>
            <w:r>
              <w:rPr>
                <w:sz w:val="16"/>
              </w:rPr>
              <w:t>Corte Madera town</w:t>
            </w:r>
          </w:p>
        </w:tc>
        <w:tc>
          <w:tcPr>
            <w:tcW w:type="dxa" w:w="1523"/>
          </w:tcPr>
          <w:p>
            <w:pPr>
              <w:spacing w:after="0"/>
              <w:jc w:val="left"/>
            </w:pPr>
            <w:r>
              <w:rPr>
                <w:sz w:val="16"/>
              </w:rPr>
              <w:t>Town</w:t>
            </w:r>
          </w:p>
        </w:tc>
        <w:tc>
          <w:tcPr>
            <w:tcW w:type="dxa" w:w="2202"/>
          </w:tcPr>
          <w:p>
            <w:pPr>
              <w:spacing w:after="0"/>
              <w:jc w:val="left"/>
            </w:pPr>
            <w:r>
              <w:rPr>
                <w:sz w:val="16"/>
              </w:rPr>
              <w:t>Approved, expires 2029-01-30</w:t>
            </w:r>
          </w:p>
        </w:tc>
        <w:tc>
          <w:tcPr>
            <w:tcW w:type="dxa" w:w="2494"/>
          </w:tcPr>
          <w:p>
            <w:pPr>
              <w:spacing w:after="0"/>
              <w:jc w:val="left"/>
            </w:pPr>
            <w:r>
              <w:rPr>
                <w:sz w:val="16"/>
              </w:rPr>
              <w:t>Marin County (FEMA plan 109560)</w:t>
            </w:r>
          </w:p>
        </w:tc>
        <w:tc>
          <w:tcPr>
            <w:tcW w:type="dxa" w:w="1037"/>
          </w:tcPr>
          <w:p>
            <w:pPr>
              <w:spacing w:after="0"/>
              <w:jc w:val="left"/>
            </w:pPr>
            <w:r>
              <w:rPr>
                <w:sz w:val="16"/>
              </w:rPr>
              <w:t>2024-01-31</w:t>
            </w:r>
          </w:p>
        </w:tc>
        <w:tc>
          <w:tcPr>
            <w:tcW w:type="dxa" w:w="1037"/>
          </w:tcPr>
          <w:p>
            <w:pPr>
              <w:spacing w:after="0"/>
              <w:jc w:val="left"/>
            </w:pPr>
            <w:r>
              <w:rPr>
                <w:sz w:val="16"/>
              </w:rPr>
              <w:t>2029-01-30</w:t>
            </w:r>
          </w:p>
        </w:tc>
        <w:tc>
          <w:tcPr>
            <w:tcW w:type="dxa" w:w="864"/>
          </w:tcPr>
          <w:p>
            <w:pPr>
              <w:spacing w:after="0"/>
              <w:jc w:val="right"/>
            </w:pPr>
            <w:r>
              <w:rPr>
                <w:sz w:val="16"/>
              </w:rPr>
              <w:t>853</w:t>
            </w:r>
          </w:p>
        </w:tc>
        <w:tc>
          <w:tcPr>
            <w:tcW w:type="dxa" w:w="2833"/>
          </w:tcPr>
          <w:p>
            <w:pPr>
              <w:spacing w:after="0"/>
              <w:jc w:val="left"/>
            </w:pPr>
          </w:p>
        </w:tc>
      </w:tr>
      <w:tr>
        <w:trPr>
          <w:cantSplit/>
        </w:trPr>
        <w:tc>
          <w:tcPr>
            <w:tcW w:type="dxa" w:w="2121"/>
          </w:tcPr>
          <w:p>
            <w:pPr>
              <w:spacing w:after="0"/>
              <w:jc w:val="left"/>
            </w:pPr>
            <w:r>
              <w:rPr>
                <w:sz w:val="16"/>
              </w:rPr>
              <w:t>Fairfax town</w:t>
            </w:r>
          </w:p>
        </w:tc>
        <w:tc>
          <w:tcPr>
            <w:tcW w:type="dxa" w:w="1523"/>
          </w:tcPr>
          <w:p>
            <w:pPr>
              <w:spacing w:after="0"/>
              <w:jc w:val="left"/>
            </w:pPr>
            <w:r>
              <w:rPr>
                <w:sz w:val="16"/>
              </w:rPr>
              <w:t>Town</w:t>
            </w:r>
          </w:p>
        </w:tc>
        <w:tc>
          <w:tcPr>
            <w:tcW w:type="dxa" w:w="2202"/>
          </w:tcPr>
          <w:p>
            <w:pPr>
              <w:spacing w:after="0"/>
              <w:jc w:val="left"/>
            </w:pPr>
            <w:r>
              <w:rPr>
                <w:sz w:val="16"/>
              </w:rPr>
              <w:t>Approved, expires 2029-01-30</w:t>
            </w:r>
          </w:p>
        </w:tc>
        <w:tc>
          <w:tcPr>
            <w:tcW w:type="dxa" w:w="2494"/>
          </w:tcPr>
          <w:p>
            <w:pPr>
              <w:spacing w:after="0"/>
              <w:jc w:val="left"/>
            </w:pPr>
            <w:r>
              <w:rPr>
                <w:sz w:val="16"/>
              </w:rPr>
              <w:t>Marin County (FEMA plan 109560)</w:t>
            </w:r>
          </w:p>
        </w:tc>
        <w:tc>
          <w:tcPr>
            <w:tcW w:type="dxa" w:w="1037"/>
          </w:tcPr>
          <w:p>
            <w:pPr>
              <w:spacing w:after="0"/>
              <w:jc w:val="left"/>
            </w:pPr>
            <w:r>
              <w:rPr>
                <w:sz w:val="16"/>
              </w:rPr>
              <w:t>2024-01-31</w:t>
            </w:r>
          </w:p>
        </w:tc>
        <w:tc>
          <w:tcPr>
            <w:tcW w:type="dxa" w:w="1037"/>
          </w:tcPr>
          <w:p>
            <w:pPr>
              <w:spacing w:after="0"/>
              <w:jc w:val="left"/>
            </w:pPr>
            <w:r>
              <w:rPr>
                <w:sz w:val="16"/>
              </w:rPr>
              <w:t>2029-01-30</w:t>
            </w:r>
          </w:p>
        </w:tc>
        <w:tc>
          <w:tcPr>
            <w:tcW w:type="dxa" w:w="864"/>
          </w:tcPr>
          <w:p>
            <w:pPr>
              <w:spacing w:after="0"/>
              <w:jc w:val="right"/>
            </w:pPr>
            <w:r>
              <w:rPr>
                <w:sz w:val="16"/>
              </w:rPr>
              <w:t>853</w:t>
            </w:r>
          </w:p>
        </w:tc>
        <w:tc>
          <w:tcPr>
            <w:tcW w:type="dxa" w:w="2833"/>
          </w:tcPr>
          <w:p>
            <w:pPr>
              <w:spacing w:after="0"/>
              <w:jc w:val="left"/>
            </w:pPr>
            <w:r>
              <w:rPr>
                <w:sz w:val="16"/>
              </w:rPr>
              <w:t>this jurisdiction approved 2024-07-16</w:t>
            </w:r>
          </w:p>
        </w:tc>
      </w:tr>
      <w:tr>
        <w:trPr>
          <w:cantSplit/>
        </w:trPr>
        <w:tc>
          <w:tcPr>
            <w:tcW w:type="dxa" w:w="2121"/>
          </w:tcPr>
          <w:p>
            <w:pPr>
              <w:spacing w:after="0"/>
              <w:jc w:val="left"/>
            </w:pPr>
            <w:r>
              <w:rPr>
                <w:sz w:val="16"/>
              </w:rPr>
              <w:t>Larkspur city</w:t>
            </w:r>
          </w:p>
        </w:tc>
        <w:tc>
          <w:tcPr>
            <w:tcW w:type="dxa" w:w="1523"/>
          </w:tcPr>
          <w:p>
            <w:pPr>
              <w:spacing w:after="0"/>
              <w:jc w:val="left"/>
            </w:pPr>
            <w:r>
              <w:rPr>
                <w:sz w:val="16"/>
              </w:rPr>
              <w:t>City</w:t>
            </w:r>
          </w:p>
        </w:tc>
        <w:tc>
          <w:tcPr>
            <w:tcW w:type="dxa" w:w="2202"/>
          </w:tcPr>
          <w:p>
            <w:pPr>
              <w:spacing w:after="0"/>
              <w:jc w:val="left"/>
            </w:pPr>
            <w:r>
              <w:rPr>
                <w:sz w:val="16"/>
              </w:rPr>
              <w:t>Approved, expires 2029-01-30</w:t>
            </w:r>
          </w:p>
        </w:tc>
        <w:tc>
          <w:tcPr>
            <w:tcW w:type="dxa" w:w="2494"/>
          </w:tcPr>
          <w:p>
            <w:pPr>
              <w:spacing w:after="0"/>
              <w:jc w:val="left"/>
            </w:pPr>
            <w:r>
              <w:rPr>
                <w:sz w:val="16"/>
              </w:rPr>
              <w:t>Marin County (FEMA plan 109560)</w:t>
            </w:r>
          </w:p>
        </w:tc>
        <w:tc>
          <w:tcPr>
            <w:tcW w:type="dxa" w:w="1037"/>
          </w:tcPr>
          <w:p>
            <w:pPr>
              <w:spacing w:after="0"/>
              <w:jc w:val="left"/>
            </w:pPr>
            <w:r>
              <w:rPr>
                <w:sz w:val="16"/>
              </w:rPr>
              <w:t>2024-01-31</w:t>
            </w:r>
          </w:p>
        </w:tc>
        <w:tc>
          <w:tcPr>
            <w:tcW w:type="dxa" w:w="1037"/>
          </w:tcPr>
          <w:p>
            <w:pPr>
              <w:spacing w:after="0"/>
              <w:jc w:val="left"/>
            </w:pPr>
            <w:r>
              <w:rPr>
                <w:sz w:val="16"/>
              </w:rPr>
              <w:t>2029-01-30</w:t>
            </w:r>
          </w:p>
        </w:tc>
        <w:tc>
          <w:tcPr>
            <w:tcW w:type="dxa" w:w="864"/>
          </w:tcPr>
          <w:p>
            <w:pPr>
              <w:spacing w:after="0"/>
              <w:jc w:val="right"/>
            </w:pPr>
            <w:r>
              <w:rPr>
                <w:sz w:val="16"/>
              </w:rPr>
              <w:t>853</w:t>
            </w:r>
          </w:p>
        </w:tc>
        <w:tc>
          <w:tcPr>
            <w:tcW w:type="dxa" w:w="2833"/>
          </w:tcPr>
          <w:p>
            <w:pPr>
              <w:spacing w:after="0"/>
              <w:jc w:val="left"/>
            </w:pPr>
            <w:r>
              <w:rPr>
                <w:sz w:val="16"/>
              </w:rPr>
              <w:t>this jurisdiction approved 2024-09-23</w:t>
            </w:r>
          </w:p>
        </w:tc>
      </w:tr>
      <w:tr>
        <w:trPr>
          <w:cantSplit/>
        </w:trPr>
        <w:tc>
          <w:tcPr>
            <w:tcW w:type="dxa" w:w="2121"/>
          </w:tcPr>
          <w:p>
            <w:pPr>
              <w:spacing w:after="0"/>
              <w:jc w:val="left"/>
            </w:pPr>
            <w:r>
              <w:rPr>
                <w:sz w:val="16"/>
              </w:rPr>
              <w:t>Mill Valley city</w:t>
            </w:r>
          </w:p>
        </w:tc>
        <w:tc>
          <w:tcPr>
            <w:tcW w:type="dxa" w:w="1523"/>
          </w:tcPr>
          <w:p>
            <w:pPr>
              <w:spacing w:after="0"/>
              <w:jc w:val="left"/>
            </w:pPr>
            <w:r>
              <w:rPr>
                <w:sz w:val="16"/>
              </w:rPr>
              <w:t>City</w:t>
            </w:r>
          </w:p>
        </w:tc>
        <w:tc>
          <w:tcPr>
            <w:tcW w:type="dxa" w:w="2202"/>
          </w:tcPr>
          <w:p>
            <w:pPr>
              <w:spacing w:after="0"/>
              <w:jc w:val="left"/>
            </w:pPr>
            <w:r>
              <w:rPr>
                <w:sz w:val="16"/>
              </w:rPr>
              <w:t>Approved, expires 2029-01-30</w:t>
            </w:r>
          </w:p>
        </w:tc>
        <w:tc>
          <w:tcPr>
            <w:tcW w:type="dxa" w:w="2494"/>
          </w:tcPr>
          <w:p>
            <w:pPr>
              <w:spacing w:after="0"/>
              <w:jc w:val="left"/>
            </w:pPr>
            <w:r>
              <w:rPr>
                <w:sz w:val="16"/>
              </w:rPr>
              <w:t>Marin County (FEMA plan 109560)</w:t>
            </w:r>
          </w:p>
        </w:tc>
        <w:tc>
          <w:tcPr>
            <w:tcW w:type="dxa" w:w="1037"/>
          </w:tcPr>
          <w:p>
            <w:pPr>
              <w:spacing w:after="0"/>
              <w:jc w:val="left"/>
            </w:pPr>
            <w:r>
              <w:rPr>
                <w:sz w:val="16"/>
              </w:rPr>
              <w:t>2024-01-31</w:t>
            </w:r>
          </w:p>
        </w:tc>
        <w:tc>
          <w:tcPr>
            <w:tcW w:type="dxa" w:w="1037"/>
          </w:tcPr>
          <w:p>
            <w:pPr>
              <w:spacing w:after="0"/>
              <w:jc w:val="left"/>
            </w:pPr>
            <w:r>
              <w:rPr>
                <w:sz w:val="16"/>
              </w:rPr>
              <w:t>2029-01-30</w:t>
            </w:r>
          </w:p>
        </w:tc>
        <w:tc>
          <w:tcPr>
            <w:tcW w:type="dxa" w:w="864"/>
          </w:tcPr>
          <w:p>
            <w:pPr>
              <w:spacing w:after="0"/>
              <w:jc w:val="right"/>
            </w:pPr>
            <w:r>
              <w:rPr>
                <w:sz w:val="16"/>
              </w:rPr>
              <w:t>853</w:t>
            </w:r>
          </w:p>
        </w:tc>
        <w:tc>
          <w:tcPr>
            <w:tcW w:type="dxa" w:w="2833"/>
          </w:tcPr>
          <w:p>
            <w:pPr>
              <w:spacing w:after="0"/>
              <w:jc w:val="left"/>
            </w:pPr>
            <w:r>
              <w:rPr>
                <w:sz w:val="16"/>
              </w:rPr>
              <w:t>this jurisdiction approved 2024-09-19</w:t>
            </w:r>
          </w:p>
        </w:tc>
      </w:tr>
      <w:tr>
        <w:trPr>
          <w:cantSplit/>
        </w:trPr>
        <w:tc>
          <w:tcPr>
            <w:tcW w:type="dxa" w:w="2121"/>
          </w:tcPr>
          <w:p>
            <w:pPr>
              <w:spacing w:after="0"/>
              <w:jc w:val="left"/>
            </w:pPr>
            <w:r>
              <w:rPr>
                <w:sz w:val="16"/>
              </w:rPr>
              <w:t>Novato city</w:t>
            </w:r>
          </w:p>
        </w:tc>
        <w:tc>
          <w:tcPr>
            <w:tcW w:type="dxa" w:w="1523"/>
          </w:tcPr>
          <w:p>
            <w:pPr>
              <w:spacing w:after="0"/>
              <w:jc w:val="left"/>
            </w:pPr>
            <w:r>
              <w:rPr>
                <w:sz w:val="16"/>
              </w:rPr>
              <w:t>City</w:t>
            </w:r>
          </w:p>
        </w:tc>
        <w:tc>
          <w:tcPr>
            <w:tcW w:type="dxa" w:w="2202"/>
          </w:tcPr>
          <w:p>
            <w:pPr>
              <w:spacing w:after="0"/>
              <w:jc w:val="left"/>
            </w:pPr>
            <w:r>
              <w:rPr>
                <w:sz w:val="16"/>
              </w:rPr>
              <w:t>Approved, expires 2029-01-30</w:t>
            </w:r>
          </w:p>
        </w:tc>
        <w:tc>
          <w:tcPr>
            <w:tcW w:type="dxa" w:w="2494"/>
          </w:tcPr>
          <w:p>
            <w:pPr>
              <w:spacing w:after="0"/>
              <w:jc w:val="left"/>
            </w:pPr>
            <w:r>
              <w:rPr>
                <w:sz w:val="16"/>
              </w:rPr>
              <w:t>Marin County (FEMA plan 109560)</w:t>
            </w:r>
          </w:p>
        </w:tc>
        <w:tc>
          <w:tcPr>
            <w:tcW w:type="dxa" w:w="1037"/>
          </w:tcPr>
          <w:p>
            <w:pPr>
              <w:spacing w:after="0"/>
              <w:jc w:val="left"/>
            </w:pPr>
            <w:r>
              <w:rPr>
                <w:sz w:val="16"/>
              </w:rPr>
              <w:t>2024-01-31</w:t>
            </w:r>
          </w:p>
        </w:tc>
        <w:tc>
          <w:tcPr>
            <w:tcW w:type="dxa" w:w="1037"/>
          </w:tcPr>
          <w:p>
            <w:pPr>
              <w:spacing w:after="0"/>
              <w:jc w:val="left"/>
            </w:pPr>
            <w:r>
              <w:rPr>
                <w:sz w:val="16"/>
              </w:rPr>
              <w:t>2029-01-30</w:t>
            </w:r>
          </w:p>
        </w:tc>
        <w:tc>
          <w:tcPr>
            <w:tcW w:type="dxa" w:w="864"/>
          </w:tcPr>
          <w:p>
            <w:pPr>
              <w:spacing w:after="0"/>
              <w:jc w:val="right"/>
            </w:pPr>
            <w:r>
              <w:rPr>
                <w:sz w:val="16"/>
              </w:rPr>
              <w:t>853</w:t>
            </w:r>
          </w:p>
        </w:tc>
        <w:tc>
          <w:tcPr>
            <w:tcW w:type="dxa" w:w="2833"/>
          </w:tcPr>
          <w:p>
            <w:pPr>
              <w:spacing w:after="0"/>
              <w:jc w:val="left"/>
            </w:pPr>
            <w:r>
              <w:rPr>
                <w:sz w:val="16"/>
              </w:rPr>
              <w:t>this jurisdiction approved 2024-09-19</w:t>
            </w:r>
          </w:p>
        </w:tc>
      </w:tr>
      <w:tr>
        <w:trPr>
          <w:cantSplit/>
        </w:trPr>
        <w:tc>
          <w:tcPr>
            <w:tcW w:type="dxa" w:w="2121"/>
          </w:tcPr>
          <w:p>
            <w:pPr>
              <w:spacing w:after="0"/>
              <w:jc w:val="left"/>
            </w:pPr>
            <w:r>
              <w:rPr>
                <w:sz w:val="16"/>
              </w:rPr>
              <w:t>Ross town</w:t>
            </w:r>
          </w:p>
        </w:tc>
        <w:tc>
          <w:tcPr>
            <w:tcW w:type="dxa" w:w="1523"/>
          </w:tcPr>
          <w:p>
            <w:pPr>
              <w:spacing w:after="0"/>
              <w:jc w:val="left"/>
            </w:pPr>
            <w:r>
              <w:rPr>
                <w:sz w:val="16"/>
              </w:rPr>
              <w:t>Town</w:t>
            </w:r>
          </w:p>
        </w:tc>
        <w:tc>
          <w:tcPr>
            <w:tcW w:type="dxa" w:w="2202"/>
          </w:tcPr>
          <w:p>
            <w:pPr>
              <w:spacing w:after="0"/>
              <w:jc w:val="left"/>
            </w:pPr>
            <w:r>
              <w:rPr>
                <w:sz w:val="16"/>
              </w:rPr>
              <w:t>Approved, expires 2029-01-30</w:t>
            </w:r>
          </w:p>
        </w:tc>
        <w:tc>
          <w:tcPr>
            <w:tcW w:type="dxa" w:w="2494"/>
          </w:tcPr>
          <w:p>
            <w:pPr>
              <w:spacing w:after="0"/>
              <w:jc w:val="left"/>
            </w:pPr>
            <w:r>
              <w:rPr>
                <w:sz w:val="16"/>
              </w:rPr>
              <w:t>Marin County (FEMA plan 109560)</w:t>
            </w:r>
          </w:p>
        </w:tc>
        <w:tc>
          <w:tcPr>
            <w:tcW w:type="dxa" w:w="1037"/>
          </w:tcPr>
          <w:p>
            <w:pPr>
              <w:spacing w:after="0"/>
              <w:jc w:val="left"/>
            </w:pPr>
            <w:r>
              <w:rPr>
                <w:sz w:val="16"/>
              </w:rPr>
              <w:t>2024-01-31</w:t>
            </w:r>
          </w:p>
        </w:tc>
        <w:tc>
          <w:tcPr>
            <w:tcW w:type="dxa" w:w="1037"/>
          </w:tcPr>
          <w:p>
            <w:pPr>
              <w:spacing w:after="0"/>
              <w:jc w:val="left"/>
            </w:pPr>
            <w:r>
              <w:rPr>
                <w:sz w:val="16"/>
              </w:rPr>
              <w:t>2029-01-30</w:t>
            </w:r>
          </w:p>
        </w:tc>
        <w:tc>
          <w:tcPr>
            <w:tcW w:type="dxa" w:w="864"/>
          </w:tcPr>
          <w:p>
            <w:pPr>
              <w:spacing w:after="0"/>
              <w:jc w:val="right"/>
            </w:pPr>
            <w:r>
              <w:rPr>
                <w:sz w:val="16"/>
              </w:rPr>
              <w:t>853</w:t>
            </w:r>
          </w:p>
        </w:tc>
        <w:tc>
          <w:tcPr>
            <w:tcW w:type="dxa" w:w="2833"/>
          </w:tcPr>
          <w:p>
            <w:pPr>
              <w:spacing w:after="0"/>
              <w:jc w:val="left"/>
            </w:pPr>
            <w:r>
              <w:rPr>
                <w:sz w:val="16"/>
              </w:rPr>
              <w:t>this jurisdiction approved 2024-08-12</w:t>
            </w:r>
          </w:p>
        </w:tc>
      </w:tr>
      <w:tr>
        <w:trPr>
          <w:cantSplit/>
        </w:trPr>
        <w:tc>
          <w:tcPr>
            <w:tcW w:type="dxa" w:w="2121"/>
          </w:tcPr>
          <w:p>
            <w:pPr>
              <w:spacing w:after="0"/>
              <w:jc w:val="left"/>
            </w:pPr>
            <w:r>
              <w:rPr>
                <w:sz w:val="16"/>
              </w:rPr>
              <w:t>San Anselmo town</w:t>
            </w:r>
          </w:p>
        </w:tc>
        <w:tc>
          <w:tcPr>
            <w:tcW w:type="dxa" w:w="1523"/>
          </w:tcPr>
          <w:p>
            <w:pPr>
              <w:spacing w:after="0"/>
              <w:jc w:val="left"/>
            </w:pPr>
            <w:r>
              <w:rPr>
                <w:sz w:val="16"/>
              </w:rPr>
              <w:t>Town</w:t>
            </w:r>
          </w:p>
        </w:tc>
        <w:tc>
          <w:tcPr>
            <w:tcW w:type="dxa" w:w="2202"/>
          </w:tcPr>
          <w:p>
            <w:pPr>
              <w:spacing w:after="0"/>
              <w:jc w:val="left"/>
            </w:pPr>
            <w:r>
              <w:rPr>
                <w:sz w:val="16"/>
              </w:rPr>
              <w:t>Approved, expires 2029-01-30</w:t>
            </w:r>
          </w:p>
        </w:tc>
        <w:tc>
          <w:tcPr>
            <w:tcW w:type="dxa" w:w="2494"/>
          </w:tcPr>
          <w:p>
            <w:pPr>
              <w:spacing w:after="0"/>
              <w:jc w:val="left"/>
            </w:pPr>
            <w:r>
              <w:rPr>
                <w:sz w:val="16"/>
              </w:rPr>
              <w:t>Marin County (FEMA plan 109560)</w:t>
            </w:r>
          </w:p>
        </w:tc>
        <w:tc>
          <w:tcPr>
            <w:tcW w:type="dxa" w:w="1037"/>
          </w:tcPr>
          <w:p>
            <w:pPr>
              <w:spacing w:after="0"/>
              <w:jc w:val="left"/>
            </w:pPr>
            <w:r>
              <w:rPr>
                <w:sz w:val="16"/>
              </w:rPr>
              <w:t>2024-01-31</w:t>
            </w:r>
          </w:p>
        </w:tc>
        <w:tc>
          <w:tcPr>
            <w:tcW w:type="dxa" w:w="1037"/>
          </w:tcPr>
          <w:p>
            <w:pPr>
              <w:spacing w:after="0"/>
              <w:jc w:val="left"/>
            </w:pPr>
            <w:r>
              <w:rPr>
                <w:sz w:val="16"/>
              </w:rPr>
              <w:t>2029-01-30</w:t>
            </w:r>
          </w:p>
        </w:tc>
        <w:tc>
          <w:tcPr>
            <w:tcW w:type="dxa" w:w="864"/>
          </w:tcPr>
          <w:p>
            <w:pPr>
              <w:spacing w:after="0"/>
              <w:jc w:val="right"/>
            </w:pPr>
            <w:r>
              <w:rPr>
                <w:sz w:val="16"/>
              </w:rPr>
              <w:t>853</w:t>
            </w:r>
          </w:p>
        </w:tc>
        <w:tc>
          <w:tcPr>
            <w:tcW w:type="dxa" w:w="2833"/>
          </w:tcPr>
          <w:p>
            <w:pPr>
              <w:spacing w:after="0"/>
              <w:jc w:val="left"/>
            </w:pPr>
            <w:r>
              <w:rPr>
                <w:sz w:val="16"/>
              </w:rPr>
              <w:t>this jurisdiction approved 2024-09-19</w:t>
            </w:r>
          </w:p>
        </w:tc>
      </w:tr>
      <w:tr>
        <w:trPr>
          <w:cantSplit/>
        </w:trPr>
        <w:tc>
          <w:tcPr>
            <w:tcW w:type="dxa" w:w="2121"/>
          </w:tcPr>
          <w:p>
            <w:pPr>
              <w:spacing w:after="0"/>
              <w:jc w:val="left"/>
            </w:pPr>
            <w:r>
              <w:rPr>
                <w:sz w:val="16"/>
              </w:rPr>
              <w:t>San Rafael city</w:t>
            </w:r>
          </w:p>
        </w:tc>
        <w:tc>
          <w:tcPr>
            <w:tcW w:type="dxa" w:w="1523"/>
          </w:tcPr>
          <w:p>
            <w:pPr>
              <w:spacing w:after="0"/>
              <w:jc w:val="left"/>
            </w:pPr>
            <w:r>
              <w:rPr>
                <w:sz w:val="16"/>
              </w:rPr>
              <w:t>City</w:t>
            </w:r>
          </w:p>
        </w:tc>
        <w:tc>
          <w:tcPr>
            <w:tcW w:type="dxa" w:w="2202"/>
          </w:tcPr>
          <w:p>
            <w:pPr>
              <w:spacing w:after="0"/>
              <w:jc w:val="left"/>
            </w:pPr>
            <w:r>
              <w:rPr>
                <w:sz w:val="16"/>
              </w:rPr>
              <w:t>Approved, expires 2029-01-30</w:t>
            </w:r>
          </w:p>
        </w:tc>
        <w:tc>
          <w:tcPr>
            <w:tcW w:type="dxa" w:w="2494"/>
          </w:tcPr>
          <w:p>
            <w:pPr>
              <w:spacing w:after="0"/>
              <w:jc w:val="left"/>
            </w:pPr>
            <w:r>
              <w:rPr>
                <w:sz w:val="16"/>
              </w:rPr>
              <w:t>Marin County (FEMA plan 109560)</w:t>
            </w:r>
          </w:p>
        </w:tc>
        <w:tc>
          <w:tcPr>
            <w:tcW w:type="dxa" w:w="1037"/>
          </w:tcPr>
          <w:p>
            <w:pPr>
              <w:spacing w:after="0"/>
              <w:jc w:val="left"/>
            </w:pPr>
            <w:r>
              <w:rPr>
                <w:sz w:val="16"/>
              </w:rPr>
              <w:t>2024-01-31</w:t>
            </w:r>
          </w:p>
        </w:tc>
        <w:tc>
          <w:tcPr>
            <w:tcW w:type="dxa" w:w="1037"/>
          </w:tcPr>
          <w:p>
            <w:pPr>
              <w:spacing w:after="0"/>
              <w:jc w:val="left"/>
            </w:pPr>
            <w:r>
              <w:rPr>
                <w:sz w:val="16"/>
              </w:rPr>
              <w:t>2029-01-30</w:t>
            </w:r>
          </w:p>
        </w:tc>
        <w:tc>
          <w:tcPr>
            <w:tcW w:type="dxa" w:w="864"/>
          </w:tcPr>
          <w:p>
            <w:pPr>
              <w:spacing w:after="0"/>
              <w:jc w:val="right"/>
            </w:pPr>
            <w:r>
              <w:rPr>
                <w:sz w:val="16"/>
              </w:rPr>
              <w:t>853</w:t>
            </w:r>
          </w:p>
        </w:tc>
        <w:tc>
          <w:tcPr>
            <w:tcW w:type="dxa" w:w="2833"/>
          </w:tcPr>
          <w:p>
            <w:pPr>
              <w:spacing w:after="0"/>
              <w:jc w:val="left"/>
            </w:pPr>
            <w:r>
              <w:rPr>
                <w:sz w:val="16"/>
              </w:rPr>
              <w:t>this jurisdiction approved 2024-10-23</w:t>
            </w:r>
          </w:p>
        </w:tc>
      </w:tr>
      <w:tr>
        <w:trPr>
          <w:cantSplit/>
        </w:trPr>
        <w:tc>
          <w:tcPr>
            <w:tcW w:type="dxa" w:w="2121"/>
          </w:tcPr>
          <w:p>
            <w:pPr>
              <w:spacing w:after="0"/>
              <w:jc w:val="left"/>
            </w:pPr>
            <w:r>
              <w:rPr>
                <w:sz w:val="16"/>
              </w:rPr>
              <w:t>Sausalito city</w:t>
            </w:r>
          </w:p>
        </w:tc>
        <w:tc>
          <w:tcPr>
            <w:tcW w:type="dxa" w:w="1523"/>
          </w:tcPr>
          <w:p>
            <w:pPr>
              <w:spacing w:after="0"/>
              <w:jc w:val="left"/>
            </w:pPr>
            <w:r>
              <w:rPr>
                <w:sz w:val="16"/>
              </w:rPr>
              <w:t>City</w:t>
            </w:r>
          </w:p>
        </w:tc>
        <w:tc>
          <w:tcPr>
            <w:tcW w:type="dxa" w:w="2202"/>
          </w:tcPr>
          <w:p>
            <w:pPr>
              <w:spacing w:after="0"/>
              <w:jc w:val="left"/>
            </w:pPr>
            <w:r>
              <w:rPr>
                <w:sz w:val="16"/>
              </w:rPr>
              <w:t>Approved, expires 2029-01-30</w:t>
            </w:r>
          </w:p>
        </w:tc>
        <w:tc>
          <w:tcPr>
            <w:tcW w:type="dxa" w:w="2494"/>
          </w:tcPr>
          <w:p>
            <w:pPr>
              <w:spacing w:after="0"/>
              <w:jc w:val="left"/>
            </w:pPr>
            <w:r>
              <w:rPr>
                <w:sz w:val="16"/>
              </w:rPr>
              <w:t>Marin County (FEMA plan 109560)</w:t>
            </w:r>
          </w:p>
        </w:tc>
        <w:tc>
          <w:tcPr>
            <w:tcW w:type="dxa" w:w="1037"/>
          </w:tcPr>
          <w:p>
            <w:pPr>
              <w:spacing w:after="0"/>
              <w:jc w:val="left"/>
            </w:pPr>
            <w:r>
              <w:rPr>
                <w:sz w:val="16"/>
              </w:rPr>
              <w:t>2024-01-31</w:t>
            </w:r>
          </w:p>
        </w:tc>
        <w:tc>
          <w:tcPr>
            <w:tcW w:type="dxa" w:w="1037"/>
          </w:tcPr>
          <w:p>
            <w:pPr>
              <w:spacing w:after="0"/>
              <w:jc w:val="left"/>
            </w:pPr>
            <w:r>
              <w:rPr>
                <w:sz w:val="16"/>
              </w:rPr>
              <w:t>2029-01-30</w:t>
            </w:r>
          </w:p>
        </w:tc>
        <w:tc>
          <w:tcPr>
            <w:tcW w:type="dxa" w:w="864"/>
          </w:tcPr>
          <w:p>
            <w:pPr>
              <w:spacing w:after="0"/>
              <w:jc w:val="right"/>
            </w:pPr>
            <w:r>
              <w:rPr>
                <w:sz w:val="16"/>
              </w:rPr>
              <w:t>853</w:t>
            </w:r>
          </w:p>
        </w:tc>
        <w:tc>
          <w:tcPr>
            <w:tcW w:type="dxa" w:w="2833"/>
          </w:tcPr>
          <w:p>
            <w:pPr>
              <w:spacing w:after="0"/>
              <w:jc w:val="left"/>
            </w:pPr>
            <w:r>
              <w:rPr>
                <w:sz w:val="16"/>
              </w:rPr>
              <w:t>this jurisdiction approved 2024-04-22</w:t>
            </w:r>
          </w:p>
        </w:tc>
      </w:tr>
      <w:tr>
        <w:trPr>
          <w:cantSplit/>
        </w:trPr>
        <w:tc>
          <w:tcPr>
            <w:tcW w:type="dxa" w:w="2121"/>
          </w:tcPr>
          <w:p>
            <w:pPr>
              <w:spacing w:after="0"/>
              <w:jc w:val="left"/>
            </w:pPr>
            <w:r>
              <w:rPr>
                <w:sz w:val="16"/>
              </w:rPr>
              <w:t>Tiburon town</w:t>
            </w:r>
          </w:p>
        </w:tc>
        <w:tc>
          <w:tcPr>
            <w:tcW w:type="dxa" w:w="1523"/>
          </w:tcPr>
          <w:p>
            <w:pPr>
              <w:spacing w:after="0"/>
              <w:jc w:val="left"/>
            </w:pPr>
            <w:r>
              <w:rPr>
                <w:sz w:val="16"/>
              </w:rPr>
              <w:t>Town</w:t>
            </w:r>
          </w:p>
        </w:tc>
        <w:tc>
          <w:tcPr>
            <w:tcW w:type="dxa" w:w="2202"/>
          </w:tcPr>
          <w:p>
            <w:pPr>
              <w:spacing w:after="0"/>
              <w:jc w:val="left"/>
            </w:pPr>
            <w:r>
              <w:rPr>
                <w:sz w:val="16"/>
              </w:rPr>
              <w:t>Approved, expires 2029-01-30</w:t>
            </w:r>
          </w:p>
        </w:tc>
        <w:tc>
          <w:tcPr>
            <w:tcW w:type="dxa" w:w="2494"/>
          </w:tcPr>
          <w:p>
            <w:pPr>
              <w:spacing w:after="0"/>
              <w:jc w:val="left"/>
            </w:pPr>
            <w:r>
              <w:rPr>
                <w:sz w:val="16"/>
              </w:rPr>
              <w:t>Marin County (FEMA plan 109560)</w:t>
            </w:r>
          </w:p>
        </w:tc>
        <w:tc>
          <w:tcPr>
            <w:tcW w:type="dxa" w:w="1037"/>
          </w:tcPr>
          <w:p>
            <w:pPr>
              <w:spacing w:after="0"/>
              <w:jc w:val="left"/>
            </w:pPr>
            <w:r>
              <w:rPr>
                <w:sz w:val="16"/>
              </w:rPr>
              <w:t>2024-01-31</w:t>
            </w:r>
          </w:p>
        </w:tc>
        <w:tc>
          <w:tcPr>
            <w:tcW w:type="dxa" w:w="1037"/>
          </w:tcPr>
          <w:p>
            <w:pPr>
              <w:spacing w:after="0"/>
              <w:jc w:val="left"/>
            </w:pPr>
            <w:r>
              <w:rPr>
                <w:sz w:val="16"/>
              </w:rPr>
              <w:t>2029-01-30</w:t>
            </w:r>
          </w:p>
        </w:tc>
        <w:tc>
          <w:tcPr>
            <w:tcW w:type="dxa" w:w="864"/>
          </w:tcPr>
          <w:p>
            <w:pPr>
              <w:spacing w:after="0"/>
              <w:jc w:val="right"/>
            </w:pPr>
            <w:r>
              <w:rPr>
                <w:sz w:val="16"/>
              </w:rPr>
              <w:t>853</w:t>
            </w:r>
          </w:p>
        </w:tc>
        <w:tc>
          <w:tcPr>
            <w:tcW w:type="dxa" w:w="2833"/>
          </w:tcPr>
          <w:p>
            <w:pPr>
              <w:spacing w:after="0"/>
              <w:jc w:val="left"/>
            </w:pPr>
            <w:r>
              <w:rPr>
                <w:sz w:val="16"/>
              </w:rPr>
              <w:t>this jurisdiction approved 2024-07-24</w:t>
            </w:r>
          </w:p>
        </w:tc>
      </w:tr>
      <w:tr>
        <w:trPr>
          <w:cantSplit/>
        </w:trPr>
        <w:tc>
          <w:tcPr>
            <w:tcW w:type="dxa" w:w="2121"/>
          </w:tcPr>
          <w:p>
            <w:pPr>
              <w:spacing w:after="0"/>
              <w:jc w:val="left"/>
            </w:pPr>
            <w:r>
              <w:rPr>
                <w:sz w:val="16"/>
              </w:rPr>
              <w:t>Bolinas Community Public Utility District</w:t>
            </w:r>
          </w:p>
        </w:tc>
        <w:tc>
          <w:tcPr>
            <w:tcW w:type="dxa" w:w="1523"/>
          </w:tcPr>
          <w:p>
            <w:pPr>
              <w:spacing w:after="0"/>
              <w:jc w:val="left"/>
            </w:pPr>
            <w:r>
              <w:rPr>
                <w:sz w:val="16"/>
              </w:rPr>
              <w:t>Electric/Power Authority</w:t>
            </w:r>
          </w:p>
        </w:tc>
        <w:tc>
          <w:tcPr>
            <w:tcW w:type="dxa" w:w="2202"/>
          </w:tcPr>
          <w:p>
            <w:pPr>
              <w:spacing w:after="0"/>
              <w:jc w:val="left"/>
            </w:pPr>
            <w:r>
              <w:rPr>
                <w:sz w:val="16"/>
              </w:rPr>
              <w:t>Approved, expires 2029-01-30</w:t>
            </w:r>
          </w:p>
        </w:tc>
        <w:tc>
          <w:tcPr>
            <w:tcW w:type="dxa" w:w="2494"/>
          </w:tcPr>
          <w:p>
            <w:pPr>
              <w:spacing w:after="0"/>
              <w:jc w:val="left"/>
            </w:pPr>
            <w:r>
              <w:rPr>
                <w:sz w:val="16"/>
              </w:rPr>
              <w:t>Marin County (FEMA plan 109560)</w:t>
            </w:r>
          </w:p>
        </w:tc>
        <w:tc>
          <w:tcPr>
            <w:tcW w:type="dxa" w:w="1037"/>
          </w:tcPr>
          <w:p>
            <w:pPr>
              <w:spacing w:after="0"/>
              <w:jc w:val="left"/>
            </w:pPr>
            <w:r>
              <w:rPr>
                <w:sz w:val="16"/>
              </w:rPr>
              <w:t>2024-01-31</w:t>
            </w:r>
          </w:p>
        </w:tc>
        <w:tc>
          <w:tcPr>
            <w:tcW w:type="dxa" w:w="1037"/>
          </w:tcPr>
          <w:p>
            <w:pPr>
              <w:spacing w:after="0"/>
              <w:jc w:val="left"/>
            </w:pPr>
            <w:r>
              <w:rPr>
                <w:sz w:val="16"/>
              </w:rPr>
              <w:t>2029-01-30</w:t>
            </w:r>
          </w:p>
        </w:tc>
        <w:tc>
          <w:tcPr>
            <w:tcW w:type="dxa" w:w="864"/>
          </w:tcPr>
          <w:p>
            <w:pPr>
              <w:spacing w:after="0"/>
              <w:jc w:val="right"/>
            </w:pPr>
            <w:r>
              <w:rPr>
                <w:sz w:val="16"/>
              </w:rPr>
              <w:t>853</w:t>
            </w:r>
          </w:p>
        </w:tc>
        <w:tc>
          <w:tcPr>
            <w:tcW w:type="dxa" w:w="2833"/>
          </w:tcPr>
          <w:p>
            <w:pPr>
              <w:spacing w:after="0"/>
              <w:jc w:val="left"/>
            </w:pPr>
            <w:r>
              <w:rPr>
                <w:sz w:val="16"/>
              </w:rPr>
              <w:t>this jurisdiction approved 2024-07-22</w:t>
            </w:r>
          </w:p>
        </w:tc>
      </w:tr>
      <w:tr>
        <w:trPr>
          <w:cantSplit/>
        </w:trPr>
        <w:tc>
          <w:tcPr>
            <w:tcW w:type="dxa" w:w="2121"/>
          </w:tcPr>
          <w:p>
            <w:pPr>
              <w:spacing w:after="0"/>
              <w:jc w:val="left"/>
            </w:pPr>
            <w:r>
              <w:rPr>
                <w:sz w:val="16"/>
              </w:rPr>
              <w:t>Las Gallinas Valley Sanitary District</w:t>
            </w:r>
          </w:p>
        </w:tc>
        <w:tc>
          <w:tcPr>
            <w:tcW w:type="dxa" w:w="1523"/>
          </w:tcPr>
          <w:p>
            <w:pPr>
              <w:spacing w:after="0"/>
              <w:jc w:val="left"/>
            </w:pPr>
            <w:r>
              <w:rPr>
                <w:sz w:val="16"/>
              </w:rPr>
              <w:t>Water/Sewer Authority</w:t>
            </w:r>
          </w:p>
        </w:tc>
        <w:tc>
          <w:tcPr>
            <w:tcW w:type="dxa" w:w="2202"/>
          </w:tcPr>
          <w:p>
            <w:pPr>
              <w:spacing w:after="0"/>
              <w:jc w:val="left"/>
            </w:pPr>
            <w:r>
              <w:rPr>
                <w:sz w:val="16"/>
              </w:rPr>
              <w:t>Approved, expires 2029-01-30</w:t>
            </w:r>
          </w:p>
        </w:tc>
        <w:tc>
          <w:tcPr>
            <w:tcW w:type="dxa" w:w="2494"/>
          </w:tcPr>
          <w:p>
            <w:pPr>
              <w:spacing w:after="0"/>
              <w:jc w:val="left"/>
            </w:pPr>
            <w:r>
              <w:rPr>
                <w:sz w:val="16"/>
              </w:rPr>
              <w:t>Marin County (FEMA plan 109560)</w:t>
            </w:r>
          </w:p>
        </w:tc>
        <w:tc>
          <w:tcPr>
            <w:tcW w:type="dxa" w:w="1037"/>
          </w:tcPr>
          <w:p>
            <w:pPr>
              <w:spacing w:after="0"/>
              <w:jc w:val="left"/>
            </w:pPr>
            <w:r>
              <w:rPr>
                <w:sz w:val="16"/>
              </w:rPr>
              <w:t>2024-01-31</w:t>
            </w:r>
          </w:p>
        </w:tc>
        <w:tc>
          <w:tcPr>
            <w:tcW w:type="dxa" w:w="1037"/>
          </w:tcPr>
          <w:p>
            <w:pPr>
              <w:spacing w:after="0"/>
              <w:jc w:val="left"/>
            </w:pPr>
            <w:r>
              <w:rPr>
                <w:sz w:val="16"/>
              </w:rPr>
              <w:t>2029-01-30</w:t>
            </w:r>
          </w:p>
        </w:tc>
        <w:tc>
          <w:tcPr>
            <w:tcW w:type="dxa" w:w="864"/>
          </w:tcPr>
          <w:p>
            <w:pPr>
              <w:spacing w:after="0"/>
              <w:jc w:val="right"/>
            </w:pPr>
            <w:r>
              <w:rPr>
                <w:sz w:val="16"/>
              </w:rPr>
              <w:t>853</w:t>
            </w:r>
          </w:p>
        </w:tc>
        <w:tc>
          <w:tcPr>
            <w:tcW w:type="dxa" w:w="2833"/>
          </w:tcPr>
          <w:p>
            <w:pPr>
              <w:spacing w:after="0"/>
              <w:jc w:val="left"/>
            </w:pPr>
            <w:r>
              <w:rPr>
                <w:sz w:val="16"/>
              </w:rPr>
              <w:t>this jurisdiction approved 2024-09-30</w:t>
            </w:r>
          </w:p>
        </w:tc>
      </w:tr>
      <w:tr>
        <w:trPr>
          <w:cantSplit/>
        </w:trPr>
        <w:tc>
          <w:tcPr>
            <w:tcW w:type="dxa" w:w="2121"/>
          </w:tcPr>
          <w:p>
            <w:pPr>
              <w:spacing w:after="0"/>
              <w:jc w:val="left"/>
            </w:pPr>
            <w:r>
              <w:rPr>
                <w:sz w:val="16"/>
              </w:rPr>
              <w:t>Marin County Transit District</w:t>
            </w:r>
          </w:p>
        </w:tc>
        <w:tc>
          <w:tcPr>
            <w:tcW w:type="dxa" w:w="1523"/>
          </w:tcPr>
          <w:p>
            <w:pPr>
              <w:spacing w:after="0"/>
              <w:jc w:val="left"/>
            </w:pPr>
            <w:r>
              <w:rPr>
                <w:sz w:val="16"/>
              </w:rPr>
              <w:t>Special District</w:t>
            </w:r>
          </w:p>
        </w:tc>
        <w:tc>
          <w:tcPr>
            <w:tcW w:type="dxa" w:w="2202"/>
          </w:tcPr>
          <w:p>
            <w:pPr>
              <w:spacing w:after="0"/>
              <w:jc w:val="left"/>
            </w:pPr>
            <w:r>
              <w:rPr>
                <w:sz w:val="16"/>
              </w:rPr>
              <w:t>Approved, expires 2027-11-09</w:t>
            </w:r>
          </w:p>
        </w:tc>
        <w:tc>
          <w:tcPr>
            <w:tcW w:type="dxa" w:w="2494"/>
          </w:tcPr>
          <w:p>
            <w:pPr>
              <w:spacing w:after="0"/>
              <w:jc w:val="left"/>
            </w:pPr>
            <w:r>
              <w:rPr>
                <w:sz w:val="16"/>
              </w:rPr>
              <w:t>Metropolitan Transportation Commission (FEMA plan 110161)</w:t>
            </w:r>
          </w:p>
        </w:tc>
        <w:tc>
          <w:tcPr>
            <w:tcW w:type="dxa" w:w="1037"/>
          </w:tcPr>
          <w:p>
            <w:pPr>
              <w:spacing w:after="0"/>
              <w:jc w:val="left"/>
            </w:pPr>
            <w:r>
              <w:rPr>
                <w:sz w:val="16"/>
              </w:rPr>
              <w:t>2022-11-10</w:t>
            </w:r>
          </w:p>
        </w:tc>
        <w:tc>
          <w:tcPr>
            <w:tcW w:type="dxa" w:w="1037"/>
          </w:tcPr>
          <w:p>
            <w:pPr>
              <w:spacing w:after="0"/>
              <w:jc w:val="left"/>
            </w:pPr>
            <w:r>
              <w:rPr>
                <w:sz w:val="16"/>
              </w:rPr>
              <w:t>2027-11-09</w:t>
            </w:r>
          </w:p>
        </w:tc>
        <w:tc>
          <w:tcPr>
            <w:tcW w:type="dxa" w:w="864"/>
          </w:tcPr>
          <w:p>
            <w:pPr>
              <w:spacing w:after="0"/>
              <w:jc w:val="right"/>
            </w:pPr>
            <w:r>
              <w:rPr>
                <w:sz w:val="16"/>
              </w:rPr>
              <w:t>405</w:t>
            </w:r>
          </w:p>
        </w:tc>
        <w:tc>
          <w:tcPr>
            <w:tcW w:type="dxa" w:w="2833"/>
          </w:tcPr>
          <w:p>
            <w:pPr>
              <w:spacing w:after="0"/>
              <w:jc w:val="left"/>
            </w:pPr>
            <w:r>
              <w:rPr>
                <w:sz w:val="16"/>
              </w:rPr>
              <w:t>this jurisdiction approved 2024-09-03</w:t>
            </w:r>
          </w:p>
        </w:tc>
      </w:tr>
      <w:tr>
        <w:trPr>
          <w:cantSplit/>
        </w:trPr>
        <w:tc>
          <w:tcPr>
            <w:tcW w:type="dxa" w:w="2121"/>
          </w:tcPr>
          <w:p>
            <w:pPr>
              <w:spacing w:after="0"/>
              <w:jc w:val="left"/>
            </w:pPr>
            <w:r>
              <w:rPr>
                <w:sz w:val="16"/>
              </w:rPr>
              <w:t>Marin Municipal Water District</w:t>
            </w:r>
          </w:p>
        </w:tc>
        <w:tc>
          <w:tcPr>
            <w:tcW w:type="dxa" w:w="1523"/>
          </w:tcPr>
          <w:p>
            <w:pPr>
              <w:spacing w:after="0"/>
              <w:jc w:val="left"/>
            </w:pPr>
            <w:r>
              <w:rPr>
                <w:sz w:val="16"/>
              </w:rPr>
              <w:t>Water/Sewer Authority</w:t>
            </w:r>
          </w:p>
        </w:tc>
        <w:tc>
          <w:tcPr>
            <w:tcW w:type="dxa" w:w="2202"/>
          </w:tcPr>
          <w:p>
            <w:pPr>
              <w:spacing w:after="0"/>
              <w:jc w:val="left"/>
            </w:pPr>
            <w:r>
              <w:rPr>
                <w:sz w:val="16"/>
              </w:rPr>
              <w:t>Approved, expires 2027-03-20</w:t>
            </w:r>
          </w:p>
        </w:tc>
        <w:tc>
          <w:tcPr>
            <w:tcW w:type="dxa" w:w="2494"/>
          </w:tcPr>
          <w:p>
            <w:pPr>
              <w:spacing w:after="0"/>
              <w:jc w:val="left"/>
            </w:pPr>
            <w:r>
              <w:rPr>
                <w:sz w:val="16"/>
              </w:rPr>
              <w:t>Marin Municipal Water District (FEMA plan 107927)</w:t>
            </w:r>
          </w:p>
        </w:tc>
        <w:tc>
          <w:tcPr>
            <w:tcW w:type="dxa" w:w="1037"/>
          </w:tcPr>
          <w:p>
            <w:pPr>
              <w:spacing w:after="0"/>
              <w:jc w:val="left"/>
            </w:pPr>
            <w:r>
              <w:rPr>
                <w:sz w:val="16"/>
              </w:rPr>
              <w:t>2022-03-21</w:t>
            </w:r>
          </w:p>
        </w:tc>
        <w:tc>
          <w:tcPr>
            <w:tcW w:type="dxa" w:w="1037"/>
          </w:tcPr>
          <w:p>
            <w:pPr>
              <w:spacing w:after="0"/>
              <w:jc w:val="left"/>
            </w:pPr>
            <w:r>
              <w:rPr>
                <w:sz w:val="16"/>
              </w:rPr>
              <w:t>2027-03-20</w:t>
            </w:r>
          </w:p>
        </w:tc>
        <w:tc>
          <w:tcPr>
            <w:tcW w:type="dxa" w:w="864"/>
          </w:tcPr>
          <w:p>
            <w:pPr>
              <w:spacing w:after="0"/>
              <w:jc w:val="right"/>
            </w:pPr>
            <w:r>
              <w:rPr>
                <w:sz w:val="16"/>
              </w:rPr>
              <w:t>171</w:t>
            </w:r>
          </w:p>
        </w:tc>
        <w:tc>
          <w:tcPr>
            <w:tcW w:type="dxa" w:w="2833"/>
          </w:tcPr>
          <w:p>
            <w:pPr>
              <w:spacing w:after="0"/>
              <w:jc w:val="left"/>
            </w:pPr>
          </w:p>
        </w:tc>
      </w:tr>
      <w:tr>
        <w:trPr>
          <w:cantSplit/>
        </w:trPr>
        <w:tc>
          <w:tcPr>
            <w:tcW w:type="dxa" w:w="2121"/>
          </w:tcPr>
          <w:p>
            <w:pPr>
              <w:spacing w:after="0"/>
              <w:jc w:val="left"/>
            </w:pPr>
            <w:r>
              <w:rPr>
                <w:sz w:val="16"/>
              </w:rPr>
              <w:t>North Marin Water District</w:t>
            </w:r>
          </w:p>
        </w:tc>
        <w:tc>
          <w:tcPr>
            <w:tcW w:type="dxa" w:w="1523"/>
          </w:tcPr>
          <w:p>
            <w:pPr>
              <w:spacing w:after="0"/>
              <w:jc w:val="left"/>
            </w:pPr>
            <w:r>
              <w:rPr>
                <w:sz w:val="16"/>
              </w:rPr>
              <w:t>Water/Sewer Authority</w:t>
            </w:r>
          </w:p>
        </w:tc>
        <w:tc>
          <w:tcPr>
            <w:tcW w:type="dxa" w:w="2202"/>
          </w:tcPr>
          <w:p>
            <w:pPr>
              <w:spacing w:after="0"/>
              <w:jc w:val="left"/>
            </w:pPr>
            <w:r>
              <w:rPr>
                <w:sz w:val="16"/>
              </w:rPr>
              <w:t>Approved, expires 2029-01-30</w:t>
            </w:r>
          </w:p>
        </w:tc>
        <w:tc>
          <w:tcPr>
            <w:tcW w:type="dxa" w:w="2494"/>
          </w:tcPr>
          <w:p>
            <w:pPr>
              <w:spacing w:after="0"/>
              <w:jc w:val="left"/>
            </w:pPr>
            <w:r>
              <w:rPr>
                <w:sz w:val="16"/>
              </w:rPr>
              <w:t>Marin County (FEMA plan 109560)</w:t>
            </w:r>
          </w:p>
        </w:tc>
        <w:tc>
          <w:tcPr>
            <w:tcW w:type="dxa" w:w="1037"/>
          </w:tcPr>
          <w:p>
            <w:pPr>
              <w:spacing w:after="0"/>
              <w:jc w:val="left"/>
            </w:pPr>
            <w:r>
              <w:rPr>
                <w:sz w:val="16"/>
              </w:rPr>
              <w:t>2024-01-31</w:t>
            </w:r>
          </w:p>
        </w:tc>
        <w:tc>
          <w:tcPr>
            <w:tcW w:type="dxa" w:w="1037"/>
          </w:tcPr>
          <w:p>
            <w:pPr>
              <w:spacing w:after="0"/>
              <w:jc w:val="left"/>
            </w:pPr>
            <w:r>
              <w:rPr>
                <w:sz w:val="16"/>
              </w:rPr>
              <w:t>2029-01-30</w:t>
            </w:r>
          </w:p>
        </w:tc>
        <w:tc>
          <w:tcPr>
            <w:tcW w:type="dxa" w:w="864"/>
          </w:tcPr>
          <w:p>
            <w:pPr>
              <w:spacing w:after="0"/>
              <w:jc w:val="right"/>
            </w:pPr>
            <w:r>
              <w:rPr>
                <w:sz w:val="16"/>
              </w:rPr>
              <w:t>853</w:t>
            </w:r>
          </w:p>
        </w:tc>
        <w:tc>
          <w:tcPr>
            <w:tcW w:type="dxa" w:w="2833"/>
          </w:tcPr>
          <w:p>
            <w:pPr>
              <w:spacing w:after="0"/>
              <w:jc w:val="left"/>
            </w:pPr>
            <w:r>
              <w:rPr>
                <w:sz w:val="16"/>
              </w:rPr>
              <w:t>this jurisdiction approved 2024-07-18</w:t>
            </w:r>
          </w:p>
        </w:tc>
      </w:tr>
      <w:tr>
        <w:trPr>
          <w:cantSplit/>
        </w:trPr>
        <w:tc>
          <w:tcPr>
            <w:tcW w:type="dxa" w:w="2121"/>
          </w:tcPr>
          <w:p>
            <w:pPr>
              <w:spacing w:after="0"/>
              <w:jc w:val="left"/>
            </w:pPr>
            <w:r>
              <w:rPr>
                <w:sz w:val="16"/>
              </w:rPr>
              <w:t>Southern Marin Fire Protection District</w:t>
            </w:r>
          </w:p>
        </w:tc>
        <w:tc>
          <w:tcPr>
            <w:tcW w:type="dxa" w:w="1523"/>
          </w:tcPr>
          <w:p>
            <w:pPr>
              <w:spacing w:after="0"/>
              <w:jc w:val="left"/>
            </w:pPr>
            <w:r>
              <w:rPr>
                <w:sz w:val="16"/>
              </w:rPr>
              <w:t>Fire/EMS District</w:t>
            </w:r>
          </w:p>
        </w:tc>
        <w:tc>
          <w:tcPr>
            <w:tcW w:type="dxa" w:w="2202"/>
          </w:tcPr>
          <w:p>
            <w:pPr>
              <w:spacing w:after="0"/>
              <w:jc w:val="left"/>
            </w:pPr>
            <w:r>
              <w:rPr>
                <w:sz w:val="16"/>
              </w:rPr>
              <w:t>Approved, expires 2029-01-30</w:t>
            </w:r>
          </w:p>
        </w:tc>
        <w:tc>
          <w:tcPr>
            <w:tcW w:type="dxa" w:w="2494"/>
          </w:tcPr>
          <w:p>
            <w:pPr>
              <w:spacing w:after="0"/>
              <w:jc w:val="left"/>
            </w:pPr>
            <w:r>
              <w:rPr>
                <w:sz w:val="16"/>
              </w:rPr>
              <w:t>Marin County (FEMA plan 109560)</w:t>
            </w:r>
          </w:p>
        </w:tc>
        <w:tc>
          <w:tcPr>
            <w:tcW w:type="dxa" w:w="1037"/>
          </w:tcPr>
          <w:p>
            <w:pPr>
              <w:spacing w:after="0"/>
              <w:jc w:val="left"/>
            </w:pPr>
            <w:r>
              <w:rPr>
                <w:sz w:val="16"/>
              </w:rPr>
              <w:t>2024-01-31</w:t>
            </w:r>
          </w:p>
        </w:tc>
        <w:tc>
          <w:tcPr>
            <w:tcW w:type="dxa" w:w="1037"/>
          </w:tcPr>
          <w:p>
            <w:pPr>
              <w:spacing w:after="0"/>
              <w:jc w:val="left"/>
            </w:pPr>
            <w:r>
              <w:rPr>
                <w:sz w:val="16"/>
              </w:rPr>
              <w:t>2029-01-30</w:t>
            </w:r>
          </w:p>
        </w:tc>
        <w:tc>
          <w:tcPr>
            <w:tcW w:type="dxa" w:w="864"/>
          </w:tcPr>
          <w:p>
            <w:pPr>
              <w:spacing w:after="0"/>
              <w:jc w:val="right"/>
            </w:pPr>
            <w:r>
              <w:rPr>
                <w:sz w:val="16"/>
              </w:rPr>
              <w:t>853</w:t>
            </w:r>
          </w:p>
        </w:tc>
        <w:tc>
          <w:tcPr>
            <w:tcW w:type="dxa" w:w="2833"/>
          </w:tcPr>
          <w:p>
            <w:pPr>
              <w:spacing w:after="0"/>
              <w:jc w:val="left"/>
            </w:pPr>
            <w:r>
              <w:rPr>
                <w:sz w:val="16"/>
              </w:rPr>
              <w:t>this jurisdiction approved 2024-10-23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72"/>
        <w:gridCol w:w="1212"/>
        <w:gridCol w:w="1212"/>
        <w:gridCol w:w="1215"/>
        <w:gridCol w:w="1126"/>
        <w:gridCol w:w="1498"/>
        <w:gridCol w:w="1215"/>
        <w:gridCol w:w="1528"/>
        <w:gridCol w:w="1498"/>
        <w:gridCol w:w="1853"/>
      </w:tblGrid>
      <w:tr>
        <w:trPr>
          <w:cantSplit/>
          <w:tblHeader/>
        </w:trPr>
        <w:tc>
          <w:tcPr>
            <w:tcW w:type="dxa" w:w="682"/>
            <w:shd w:val="clear" w:color="auto" w:fill="E8E8E8"/>
          </w:tcPr>
          <w:p>
            <w:pPr>
              <w:spacing w:after="0"/>
              <w:jc w:val="right"/>
            </w:pPr>
            <w:r>
              <w:rPr>
                <w:b/>
                <w:sz w:val="16"/>
              </w:rPr>
              <w:t>Rank by EAL</w:t>
            </w:r>
          </w:p>
        </w:tc>
        <w:tc>
          <w:tcPr>
            <w:tcW w:type="dxa" w:w="1072"/>
            <w:shd w:val="clear" w:color="auto" w:fill="E8E8E8"/>
          </w:tcPr>
          <w:p>
            <w:pPr>
              <w:spacing w:after="0"/>
              <w:jc w:val="left"/>
            </w:pPr>
            <w:r>
              <w:rPr>
                <w:b/>
                <w:sz w:val="16"/>
              </w:rPr>
              <w:t>Hazard</w:t>
            </w:r>
          </w:p>
        </w:tc>
        <w:tc>
          <w:tcPr>
            <w:tcW w:type="dxa" w:w="1212"/>
            <w:shd w:val="clear" w:color="auto" w:fill="E8E8E8"/>
          </w:tcPr>
          <w:p>
            <w:pPr>
              <w:spacing w:after="0"/>
              <w:jc w:val="left"/>
            </w:pPr>
            <w:r>
              <w:rPr>
                <w:b/>
                <w:sz w:val="16"/>
              </w:rPr>
              <w:t>NRI risk rating</w:t>
            </w:r>
          </w:p>
        </w:tc>
        <w:tc>
          <w:tcPr>
            <w:tcW w:type="dxa" w:w="1212"/>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2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98"/>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53"/>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72"/>
          </w:tcPr>
          <w:p>
            <w:pPr>
              <w:spacing w:after="0"/>
              <w:jc w:val="left"/>
            </w:pPr>
            <w:r>
              <w:rPr>
                <w:sz w:val="16"/>
              </w:rPr>
              <w:t>Inland Flooding</w:t>
            </w:r>
          </w:p>
        </w:tc>
        <w:tc>
          <w:tcPr>
            <w:tcW w:type="dxa" w:w="1212"/>
          </w:tcPr>
          <w:p>
            <w:pPr>
              <w:spacing w:after="0"/>
              <w:jc w:val="left"/>
            </w:pPr>
            <w:r>
              <w:rPr>
                <w:sz w:val="16"/>
              </w:rPr>
              <w:t>Relatively High</w:t>
            </w:r>
          </w:p>
        </w:tc>
        <w:tc>
          <w:tcPr>
            <w:tcW w:type="dxa" w:w="1212"/>
          </w:tcPr>
          <w:p>
            <w:pPr>
              <w:spacing w:after="0"/>
              <w:jc w:val="left"/>
            </w:pPr>
            <w:r>
              <w:rPr>
                <w:sz w:val="16"/>
              </w:rPr>
              <w:t>Relatively High</w:t>
            </w:r>
          </w:p>
        </w:tc>
        <w:tc>
          <w:tcPr>
            <w:tcW w:type="dxa" w:w="1215"/>
          </w:tcPr>
          <w:p>
            <w:pPr>
              <w:spacing w:after="0"/>
              <w:jc w:val="right"/>
            </w:pPr>
            <w:r>
              <w:rPr>
                <w:sz w:val="16"/>
              </w:rPr>
              <w:t>$115,135,489</w:t>
            </w:r>
          </w:p>
        </w:tc>
        <w:tc>
          <w:tcPr>
            <w:tcW w:type="dxa" w:w="1126"/>
          </w:tcPr>
          <w:p>
            <w:pPr>
              <w:spacing w:after="0"/>
              <w:jc w:val="right"/>
            </w:pPr>
            <w:r>
              <w:rPr>
                <w:sz w:val="16"/>
              </w:rPr>
              <w:t>$315,166</w:t>
            </w:r>
          </w:p>
        </w:tc>
        <w:tc>
          <w:tcPr>
            <w:tcW w:type="dxa" w:w="1498"/>
          </w:tcPr>
          <w:p>
            <w:pPr>
              <w:spacing w:after="0"/>
              <w:jc w:val="right"/>
            </w:pPr>
            <w:r>
              <w:rPr>
                <w:sz w:val="16"/>
              </w:rPr>
              <w:t>$561,435</w:t>
            </w:r>
          </w:p>
        </w:tc>
        <w:tc>
          <w:tcPr>
            <w:tcW w:type="dxa" w:w="1215"/>
          </w:tcPr>
          <w:p>
            <w:pPr>
              <w:spacing w:after="0"/>
              <w:jc w:val="right"/>
            </w:pPr>
            <w:r>
              <w:rPr>
                <w:sz w:val="16"/>
              </w:rPr>
              <w:t>$116,012,090</w:t>
            </w:r>
          </w:p>
        </w:tc>
        <w:tc>
          <w:tcPr>
            <w:tcW w:type="dxa" w:w="1528"/>
          </w:tcPr>
          <w:p>
            <w:pPr>
              <w:spacing w:after="0"/>
              <w:jc w:val="right"/>
            </w:pPr>
            <w:r>
              <w:rPr>
                <w:sz w:val="16"/>
              </w:rPr>
              <w:t>114</w:t>
            </w:r>
          </w:p>
        </w:tc>
        <w:tc>
          <w:tcPr>
            <w:tcW w:type="dxa" w:w="1498"/>
          </w:tcPr>
          <w:p>
            <w:pPr>
              <w:spacing w:after="0"/>
              <w:jc w:val="left"/>
            </w:pPr>
          </w:p>
        </w:tc>
        <w:tc>
          <w:tcPr>
            <w:tcW w:type="dxa" w:w="1853"/>
          </w:tcPr>
          <w:p>
            <w:pPr>
              <w:spacing w:after="0"/>
              <w:jc w:val="left"/>
            </w:pPr>
          </w:p>
        </w:tc>
      </w:tr>
      <w:tr>
        <w:trPr>
          <w:cantSplit/>
        </w:trPr>
        <w:tc>
          <w:tcPr>
            <w:tcW w:type="dxa" w:w="682"/>
          </w:tcPr>
          <w:p>
            <w:pPr>
              <w:spacing w:after="0"/>
              <w:jc w:val="right"/>
            </w:pPr>
            <w:r>
              <w:rPr>
                <w:sz w:val="16"/>
              </w:rPr>
              <w:t>2</w:t>
            </w:r>
          </w:p>
        </w:tc>
        <w:tc>
          <w:tcPr>
            <w:tcW w:type="dxa" w:w="1072"/>
          </w:tcPr>
          <w:p>
            <w:pPr>
              <w:spacing w:after="0"/>
              <w:jc w:val="left"/>
            </w:pPr>
            <w:r>
              <w:rPr>
                <w:sz w:val="16"/>
              </w:rPr>
              <w:t>Earthquake</w:t>
            </w:r>
          </w:p>
        </w:tc>
        <w:tc>
          <w:tcPr>
            <w:tcW w:type="dxa" w:w="1212"/>
          </w:tcPr>
          <w:p>
            <w:pPr>
              <w:spacing w:after="0"/>
              <w:jc w:val="left"/>
            </w:pPr>
            <w:r>
              <w:rPr>
                <w:sz w:val="16"/>
              </w:rPr>
              <w:t>Relatively High</w:t>
            </w:r>
          </w:p>
        </w:tc>
        <w:tc>
          <w:tcPr>
            <w:tcW w:type="dxa" w:w="1212"/>
          </w:tcPr>
          <w:p>
            <w:pPr>
              <w:spacing w:after="0"/>
              <w:jc w:val="left"/>
            </w:pPr>
            <w:r>
              <w:rPr>
                <w:sz w:val="16"/>
              </w:rPr>
              <w:t>Relatively High</w:t>
            </w:r>
          </w:p>
        </w:tc>
        <w:tc>
          <w:tcPr>
            <w:tcW w:type="dxa" w:w="1215"/>
          </w:tcPr>
          <w:p>
            <w:pPr>
              <w:spacing w:after="0"/>
              <w:jc w:val="right"/>
            </w:pPr>
            <w:r>
              <w:rPr>
                <w:sz w:val="16"/>
              </w:rPr>
              <w:t>$83,866,586</w:t>
            </w:r>
          </w:p>
        </w:tc>
        <w:tc>
          <w:tcPr>
            <w:tcW w:type="dxa" w:w="1126"/>
          </w:tcPr>
          <w:p>
            <w:pPr>
              <w:spacing w:after="0"/>
              <w:jc w:val="right"/>
            </w:pPr>
            <w:r>
              <w:rPr>
                <w:sz w:val="16"/>
              </w:rPr>
              <w:t>n/a</w:t>
            </w:r>
          </w:p>
        </w:tc>
        <w:tc>
          <w:tcPr>
            <w:tcW w:type="dxa" w:w="1498"/>
          </w:tcPr>
          <w:p>
            <w:pPr>
              <w:spacing w:after="0"/>
              <w:jc w:val="right"/>
            </w:pPr>
            <w:r>
              <w:rPr>
                <w:sz w:val="16"/>
              </w:rPr>
              <w:t>$25,801,313</w:t>
            </w:r>
          </w:p>
        </w:tc>
        <w:tc>
          <w:tcPr>
            <w:tcW w:type="dxa" w:w="1215"/>
          </w:tcPr>
          <w:p>
            <w:pPr>
              <w:spacing w:after="0"/>
              <w:jc w:val="right"/>
            </w:pPr>
            <w:r>
              <w:rPr>
                <w:sz w:val="16"/>
              </w:rPr>
              <w:t>$109,667,898</w:t>
            </w:r>
          </w:p>
        </w:tc>
        <w:tc>
          <w:tcPr>
            <w:tcW w:type="dxa" w:w="1528"/>
          </w:tcPr>
          <w:p>
            <w:pPr>
              <w:spacing w:after="0"/>
              <w:jc w:val="right"/>
            </w:pPr>
          </w:p>
        </w:tc>
        <w:tc>
          <w:tcPr>
            <w:tcW w:type="dxa" w:w="1498"/>
          </w:tcPr>
          <w:p>
            <w:pPr>
              <w:spacing w:after="0"/>
              <w:jc w:val="left"/>
            </w:pPr>
          </w:p>
        </w:tc>
        <w:tc>
          <w:tcPr>
            <w:tcW w:type="dxa" w:w="1853"/>
          </w:tcPr>
          <w:p>
            <w:pPr>
              <w:spacing w:after="0"/>
              <w:jc w:val="left"/>
            </w:pPr>
            <w:r>
              <w:rPr>
                <w:sz w:val="16"/>
              </w:rPr>
              <w:t>Storm Events does not record earthquakes.</w:t>
            </w:r>
          </w:p>
        </w:tc>
      </w:tr>
      <w:tr>
        <w:trPr>
          <w:cantSplit/>
        </w:trPr>
        <w:tc>
          <w:tcPr>
            <w:tcW w:type="dxa" w:w="682"/>
          </w:tcPr>
          <w:p>
            <w:pPr>
              <w:spacing w:after="0"/>
              <w:jc w:val="right"/>
            </w:pPr>
            <w:r>
              <w:rPr>
                <w:sz w:val="16"/>
              </w:rPr>
              <w:t>3</w:t>
            </w:r>
          </w:p>
        </w:tc>
        <w:tc>
          <w:tcPr>
            <w:tcW w:type="dxa" w:w="1072"/>
          </w:tcPr>
          <w:p>
            <w:pPr>
              <w:spacing w:after="0"/>
              <w:jc w:val="left"/>
            </w:pPr>
            <w:r>
              <w:rPr>
                <w:sz w:val="16"/>
              </w:rPr>
              <w:t>Coastal Flooding</w:t>
            </w:r>
          </w:p>
        </w:tc>
        <w:tc>
          <w:tcPr>
            <w:tcW w:type="dxa" w:w="1212"/>
          </w:tcPr>
          <w:p>
            <w:pPr>
              <w:spacing w:after="0"/>
              <w:jc w:val="left"/>
            </w:pPr>
            <w:r>
              <w:rPr>
                <w:sz w:val="16"/>
              </w:rPr>
              <w:t>Very High</w:t>
            </w:r>
          </w:p>
        </w:tc>
        <w:tc>
          <w:tcPr>
            <w:tcW w:type="dxa" w:w="1212"/>
          </w:tcPr>
          <w:p>
            <w:pPr>
              <w:spacing w:after="0"/>
              <w:jc w:val="left"/>
            </w:pPr>
            <w:r>
              <w:rPr>
                <w:sz w:val="16"/>
              </w:rPr>
              <w:t>Very High</w:t>
            </w:r>
          </w:p>
        </w:tc>
        <w:tc>
          <w:tcPr>
            <w:tcW w:type="dxa" w:w="1215"/>
          </w:tcPr>
          <w:p>
            <w:pPr>
              <w:spacing w:after="0"/>
              <w:jc w:val="right"/>
            </w:pPr>
            <w:r>
              <w:rPr>
                <w:sz w:val="16"/>
              </w:rPr>
              <w:t>$19,709,910</w:t>
            </w:r>
          </w:p>
        </w:tc>
        <w:tc>
          <w:tcPr>
            <w:tcW w:type="dxa" w:w="1126"/>
          </w:tcPr>
          <w:p>
            <w:pPr>
              <w:spacing w:after="0"/>
              <w:jc w:val="right"/>
            </w:pPr>
            <w:r>
              <w:rPr>
                <w:sz w:val="16"/>
              </w:rPr>
              <w:t>n/a</w:t>
            </w:r>
          </w:p>
        </w:tc>
        <w:tc>
          <w:tcPr>
            <w:tcW w:type="dxa" w:w="1498"/>
          </w:tcPr>
          <w:p>
            <w:pPr>
              <w:spacing w:after="0"/>
              <w:jc w:val="right"/>
            </w:pPr>
            <w:r>
              <w:rPr>
                <w:sz w:val="16"/>
              </w:rPr>
              <w:t>$73,378</w:t>
            </w:r>
          </w:p>
        </w:tc>
        <w:tc>
          <w:tcPr>
            <w:tcW w:type="dxa" w:w="1215"/>
          </w:tcPr>
          <w:p>
            <w:pPr>
              <w:spacing w:after="0"/>
              <w:jc w:val="right"/>
            </w:pPr>
            <w:r>
              <w:rPr>
                <w:sz w:val="16"/>
              </w:rPr>
              <w:t>$19,783,282</w:t>
            </w:r>
          </w:p>
        </w:tc>
        <w:tc>
          <w:tcPr>
            <w:tcW w:type="dxa" w:w="1528"/>
          </w:tcPr>
          <w:p>
            <w:pPr>
              <w:spacing w:after="0"/>
              <w:jc w:val="right"/>
            </w:pPr>
            <w:r>
              <w:rPr>
                <w:sz w:val="16"/>
              </w:rPr>
              <w:t>27</w:t>
            </w:r>
          </w:p>
        </w:tc>
        <w:tc>
          <w:tcPr>
            <w:tcW w:type="dxa" w:w="1498"/>
          </w:tcPr>
          <w:p>
            <w:pPr>
              <w:spacing w:after="0"/>
              <w:jc w:val="left"/>
            </w:pPr>
          </w:p>
        </w:tc>
        <w:tc>
          <w:tcPr>
            <w:tcW w:type="dxa" w:w="1853"/>
          </w:tcPr>
          <w:p>
            <w:pPr>
              <w:spacing w:after="0"/>
              <w:jc w:val="left"/>
            </w:pPr>
          </w:p>
        </w:tc>
      </w:tr>
      <w:tr>
        <w:trPr>
          <w:cantSplit/>
        </w:trPr>
        <w:tc>
          <w:tcPr>
            <w:tcW w:type="dxa" w:w="682"/>
          </w:tcPr>
          <w:p>
            <w:pPr>
              <w:spacing w:after="0"/>
              <w:jc w:val="right"/>
            </w:pPr>
            <w:r>
              <w:rPr>
                <w:sz w:val="16"/>
              </w:rPr>
              <w:t>4</w:t>
            </w:r>
          </w:p>
        </w:tc>
        <w:tc>
          <w:tcPr>
            <w:tcW w:type="dxa" w:w="1072"/>
          </w:tcPr>
          <w:p>
            <w:pPr>
              <w:spacing w:after="0"/>
              <w:jc w:val="left"/>
            </w:pPr>
            <w:r>
              <w:rPr>
                <w:sz w:val="16"/>
              </w:rPr>
              <w:t>Tsunami</w:t>
            </w:r>
          </w:p>
        </w:tc>
        <w:tc>
          <w:tcPr>
            <w:tcW w:type="dxa" w:w="1212"/>
          </w:tcPr>
          <w:p>
            <w:pPr>
              <w:spacing w:after="0"/>
              <w:jc w:val="left"/>
            </w:pPr>
            <w:r>
              <w:rPr>
                <w:sz w:val="16"/>
              </w:rPr>
              <w:t>Relatively Moderate</w:t>
            </w:r>
          </w:p>
        </w:tc>
        <w:tc>
          <w:tcPr>
            <w:tcW w:type="dxa" w:w="1212"/>
          </w:tcPr>
          <w:p>
            <w:pPr>
              <w:spacing w:after="0"/>
              <w:jc w:val="left"/>
            </w:pPr>
            <w:r>
              <w:rPr>
                <w:sz w:val="16"/>
              </w:rPr>
              <w:t>Relatively Moderate</w:t>
            </w:r>
          </w:p>
        </w:tc>
        <w:tc>
          <w:tcPr>
            <w:tcW w:type="dxa" w:w="1215"/>
          </w:tcPr>
          <w:p>
            <w:pPr>
              <w:spacing w:after="0"/>
              <w:jc w:val="right"/>
            </w:pPr>
            <w:r>
              <w:rPr>
                <w:sz w:val="16"/>
              </w:rPr>
              <w:t>$6,374,117</w:t>
            </w:r>
          </w:p>
        </w:tc>
        <w:tc>
          <w:tcPr>
            <w:tcW w:type="dxa" w:w="1126"/>
          </w:tcPr>
          <w:p>
            <w:pPr>
              <w:spacing w:after="0"/>
              <w:jc w:val="right"/>
            </w:pPr>
            <w:r>
              <w:rPr>
                <w:sz w:val="16"/>
              </w:rPr>
              <w:t>n/a</w:t>
            </w:r>
          </w:p>
        </w:tc>
        <w:tc>
          <w:tcPr>
            <w:tcW w:type="dxa" w:w="1498"/>
          </w:tcPr>
          <w:p>
            <w:pPr>
              <w:spacing w:after="0"/>
              <w:jc w:val="right"/>
            </w:pPr>
            <w:r>
              <w:rPr>
                <w:sz w:val="16"/>
              </w:rPr>
              <w:t>$0</w:t>
            </w:r>
          </w:p>
        </w:tc>
        <w:tc>
          <w:tcPr>
            <w:tcW w:type="dxa" w:w="1215"/>
          </w:tcPr>
          <w:p>
            <w:pPr>
              <w:spacing w:after="0"/>
              <w:jc w:val="right"/>
            </w:pPr>
            <w:r>
              <w:rPr>
                <w:sz w:val="16"/>
              </w:rPr>
              <w:t>$6,374,117</w:t>
            </w:r>
          </w:p>
        </w:tc>
        <w:tc>
          <w:tcPr>
            <w:tcW w:type="dxa" w:w="1528"/>
          </w:tcPr>
          <w:p>
            <w:pPr>
              <w:spacing w:after="0"/>
              <w:jc w:val="right"/>
            </w:pPr>
            <w:r>
              <w:rPr>
                <w:sz w:val="16"/>
              </w:rPr>
              <w:t>0</w:t>
            </w:r>
          </w:p>
        </w:tc>
        <w:tc>
          <w:tcPr>
            <w:tcW w:type="dxa" w:w="1498"/>
          </w:tcPr>
          <w:p>
            <w:pPr>
              <w:spacing w:after="0"/>
              <w:jc w:val="left"/>
            </w:pPr>
          </w:p>
        </w:tc>
        <w:tc>
          <w:tcPr>
            <w:tcW w:type="dxa" w:w="1853"/>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5</w:t>
            </w:r>
          </w:p>
        </w:tc>
        <w:tc>
          <w:tcPr>
            <w:tcW w:type="dxa" w:w="1072"/>
          </w:tcPr>
          <w:p>
            <w:pPr>
              <w:spacing w:after="0"/>
              <w:jc w:val="left"/>
            </w:pPr>
            <w:r>
              <w:rPr>
                <w:sz w:val="16"/>
              </w:rPr>
              <w:t>Wildfire</w:t>
            </w:r>
          </w:p>
        </w:tc>
        <w:tc>
          <w:tcPr>
            <w:tcW w:type="dxa" w:w="1212"/>
          </w:tcPr>
          <w:p>
            <w:pPr>
              <w:spacing w:after="0"/>
              <w:jc w:val="left"/>
            </w:pPr>
            <w:r>
              <w:rPr>
                <w:sz w:val="16"/>
              </w:rPr>
              <w:t>Relatively Moderate</w:t>
            </w:r>
          </w:p>
        </w:tc>
        <w:tc>
          <w:tcPr>
            <w:tcW w:type="dxa" w:w="1212"/>
          </w:tcPr>
          <w:p>
            <w:pPr>
              <w:spacing w:after="0"/>
              <w:jc w:val="left"/>
            </w:pPr>
            <w:r>
              <w:rPr>
                <w:sz w:val="16"/>
              </w:rPr>
              <w:t>Relatively Moderate</w:t>
            </w:r>
          </w:p>
        </w:tc>
        <w:tc>
          <w:tcPr>
            <w:tcW w:type="dxa" w:w="1215"/>
          </w:tcPr>
          <w:p>
            <w:pPr>
              <w:spacing w:after="0"/>
              <w:jc w:val="right"/>
            </w:pPr>
            <w:r>
              <w:rPr>
                <w:sz w:val="16"/>
              </w:rPr>
              <w:t>$3,460,593</w:t>
            </w:r>
          </w:p>
        </w:tc>
        <w:tc>
          <w:tcPr>
            <w:tcW w:type="dxa" w:w="1126"/>
          </w:tcPr>
          <w:p>
            <w:pPr>
              <w:spacing w:after="0"/>
              <w:jc w:val="right"/>
            </w:pPr>
            <w:r>
              <w:rPr>
                <w:sz w:val="16"/>
              </w:rPr>
              <w:t>$1,063</w:t>
            </w:r>
          </w:p>
        </w:tc>
        <w:tc>
          <w:tcPr>
            <w:tcW w:type="dxa" w:w="1498"/>
          </w:tcPr>
          <w:p>
            <w:pPr>
              <w:spacing w:after="0"/>
              <w:jc w:val="right"/>
            </w:pPr>
            <w:r>
              <w:rPr>
                <w:sz w:val="16"/>
              </w:rPr>
              <w:t>$154,697</w:t>
            </w:r>
          </w:p>
        </w:tc>
        <w:tc>
          <w:tcPr>
            <w:tcW w:type="dxa" w:w="1215"/>
          </w:tcPr>
          <w:p>
            <w:pPr>
              <w:spacing w:after="0"/>
              <w:jc w:val="right"/>
            </w:pPr>
            <w:r>
              <w:rPr>
                <w:sz w:val="16"/>
              </w:rPr>
              <w:t>$3,616,353</w:t>
            </w:r>
          </w:p>
        </w:tc>
        <w:tc>
          <w:tcPr>
            <w:tcW w:type="dxa" w:w="1528"/>
          </w:tcPr>
          <w:p>
            <w:pPr>
              <w:spacing w:after="0"/>
              <w:jc w:val="right"/>
            </w:pPr>
            <w:r>
              <w:rPr>
                <w:sz w:val="16"/>
              </w:rPr>
              <w:t>23</w:t>
            </w:r>
          </w:p>
        </w:tc>
        <w:tc>
          <w:tcPr>
            <w:tcW w:type="dxa" w:w="1498"/>
          </w:tcPr>
          <w:p>
            <w:pPr>
              <w:spacing w:after="0"/>
              <w:jc w:val="left"/>
            </w:pPr>
          </w:p>
        </w:tc>
        <w:tc>
          <w:tcPr>
            <w:tcW w:type="dxa" w:w="1853"/>
          </w:tcPr>
          <w:p>
            <w:pPr>
              <w:spacing w:after="0"/>
              <w:jc w:val="left"/>
            </w:pPr>
          </w:p>
        </w:tc>
      </w:tr>
      <w:tr>
        <w:trPr>
          <w:cantSplit/>
        </w:trPr>
        <w:tc>
          <w:tcPr>
            <w:tcW w:type="dxa" w:w="682"/>
          </w:tcPr>
          <w:p>
            <w:pPr>
              <w:spacing w:after="0"/>
              <w:jc w:val="right"/>
            </w:pPr>
            <w:r>
              <w:rPr>
                <w:sz w:val="16"/>
              </w:rPr>
              <w:t>6</w:t>
            </w:r>
          </w:p>
        </w:tc>
        <w:tc>
          <w:tcPr>
            <w:tcW w:type="dxa" w:w="1072"/>
          </w:tcPr>
          <w:p>
            <w:pPr>
              <w:spacing w:after="0"/>
              <w:jc w:val="left"/>
            </w:pPr>
            <w:r>
              <w:rPr>
                <w:sz w:val="16"/>
              </w:rPr>
              <w:t>Landslide</w:t>
            </w:r>
          </w:p>
        </w:tc>
        <w:tc>
          <w:tcPr>
            <w:tcW w:type="dxa" w:w="1212"/>
          </w:tcPr>
          <w:p>
            <w:pPr>
              <w:spacing w:after="0"/>
              <w:jc w:val="left"/>
            </w:pPr>
            <w:r>
              <w:rPr>
                <w:sz w:val="16"/>
              </w:rPr>
              <w:t>Relatively High</w:t>
            </w:r>
          </w:p>
        </w:tc>
        <w:tc>
          <w:tcPr>
            <w:tcW w:type="dxa" w:w="1212"/>
          </w:tcPr>
          <w:p>
            <w:pPr>
              <w:spacing w:after="0"/>
              <w:jc w:val="left"/>
            </w:pPr>
            <w:r>
              <w:rPr>
                <w:sz w:val="16"/>
              </w:rPr>
              <w:t>Relatively High</w:t>
            </w:r>
          </w:p>
        </w:tc>
        <w:tc>
          <w:tcPr>
            <w:tcW w:type="dxa" w:w="1215"/>
          </w:tcPr>
          <w:p>
            <w:pPr>
              <w:spacing w:after="0"/>
              <w:jc w:val="right"/>
            </w:pPr>
            <w:r>
              <w:rPr>
                <w:sz w:val="16"/>
              </w:rPr>
              <w:t>$783,700</w:t>
            </w:r>
          </w:p>
        </w:tc>
        <w:tc>
          <w:tcPr>
            <w:tcW w:type="dxa" w:w="1126"/>
          </w:tcPr>
          <w:p>
            <w:pPr>
              <w:spacing w:after="0"/>
              <w:jc w:val="right"/>
            </w:pPr>
            <w:r>
              <w:rPr>
                <w:sz w:val="16"/>
              </w:rPr>
              <w:t>n/a</w:t>
            </w:r>
          </w:p>
        </w:tc>
        <w:tc>
          <w:tcPr>
            <w:tcW w:type="dxa" w:w="1498"/>
          </w:tcPr>
          <w:p>
            <w:pPr>
              <w:spacing w:after="0"/>
              <w:jc w:val="right"/>
            </w:pPr>
            <w:r>
              <w:rPr>
                <w:sz w:val="16"/>
              </w:rPr>
              <w:t>$1,130,250</w:t>
            </w:r>
          </w:p>
        </w:tc>
        <w:tc>
          <w:tcPr>
            <w:tcW w:type="dxa" w:w="1215"/>
          </w:tcPr>
          <w:p>
            <w:pPr>
              <w:spacing w:after="0"/>
              <w:jc w:val="right"/>
            </w:pPr>
            <w:r>
              <w:rPr>
                <w:sz w:val="16"/>
              </w:rPr>
              <w:t>$1,913,950</w:t>
            </w:r>
          </w:p>
        </w:tc>
        <w:tc>
          <w:tcPr>
            <w:tcW w:type="dxa" w:w="1528"/>
          </w:tcPr>
          <w:p>
            <w:pPr>
              <w:spacing w:after="0"/>
              <w:jc w:val="right"/>
            </w:pPr>
            <w:r>
              <w:rPr>
                <w:sz w:val="16"/>
              </w:rPr>
              <w:t>31</w:t>
            </w:r>
          </w:p>
        </w:tc>
        <w:tc>
          <w:tcPr>
            <w:tcW w:type="dxa" w:w="1498"/>
          </w:tcPr>
          <w:p>
            <w:pPr>
              <w:spacing w:after="0"/>
              <w:jc w:val="left"/>
            </w:pPr>
          </w:p>
        </w:tc>
        <w:tc>
          <w:tcPr>
            <w:tcW w:type="dxa" w:w="1853"/>
          </w:tcPr>
          <w:p>
            <w:pPr>
              <w:spacing w:after="0"/>
              <w:jc w:val="left"/>
            </w:pPr>
          </w:p>
        </w:tc>
      </w:tr>
      <w:tr>
        <w:trPr>
          <w:cantSplit/>
        </w:trPr>
        <w:tc>
          <w:tcPr>
            <w:tcW w:type="dxa" w:w="682"/>
          </w:tcPr>
          <w:p>
            <w:pPr>
              <w:spacing w:after="0"/>
              <w:jc w:val="right"/>
            </w:pPr>
            <w:r>
              <w:rPr>
                <w:sz w:val="16"/>
              </w:rPr>
              <w:t>7</w:t>
            </w:r>
          </w:p>
        </w:tc>
        <w:tc>
          <w:tcPr>
            <w:tcW w:type="dxa" w:w="1072"/>
          </w:tcPr>
          <w:p>
            <w:pPr>
              <w:spacing w:after="0"/>
              <w:jc w:val="left"/>
            </w:pPr>
            <w:r>
              <w:rPr>
                <w:sz w:val="16"/>
              </w:rPr>
              <w:t>Heat Wave</w:t>
            </w:r>
          </w:p>
        </w:tc>
        <w:tc>
          <w:tcPr>
            <w:tcW w:type="dxa" w:w="1212"/>
          </w:tcPr>
          <w:p>
            <w:pPr>
              <w:spacing w:after="0"/>
              <w:jc w:val="left"/>
            </w:pPr>
            <w:r>
              <w:rPr>
                <w:sz w:val="16"/>
              </w:rPr>
              <w:t>Relatively Low</w:t>
            </w:r>
          </w:p>
        </w:tc>
        <w:tc>
          <w:tcPr>
            <w:tcW w:type="dxa" w:w="1212"/>
          </w:tcPr>
          <w:p>
            <w:pPr>
              <w:spacing w:after="0"/>
              <w:jc w:val="left"/>
            </w:pPr>
            <w:r>
              <w:rPr>
                <w:sz w:val="16"/>
              </w:rPr>
              <w:t>Relatively Low</w:t>
            </w:r>
          </w:p>
        </w:tc>
        <w:tc>
          <w:tcPr>
            <w:tcW w:type="dxa" w:w="1215"/>
          </w:tcPr>
          <w:p>
            <w:pPr>
              <w:spacing w:after="0"/>
              <w:jc w:val="right"/>
            </w:pPr>
            <w:r>
              <w:rPr>
                <w:sz w:val="16"/>
              </w:rPr>
              <w:t>$69</w:t>
            </w:r>
          </w:p>
        </w:tc>
        <w:tc>
          <w:tcPr>
            <w:tcW w:type="dxa" w:w="1126"/>
          </w:tcPr>
          <w:p>
            <w:pPr>
              <w:spacing w:after="0"/>
              <w:jc w:val="right"/>
            </w:pPr>
            <w:r>
              <w:rPr>
                <w:sz w:val="16"/>
              </w:rPr>
              <w:t>$327</w:t>
            </w:r>
          </w:p>
        </w:tc>
        <w:tc>
          <w:tcPr>
            <w:tcW w:type="dxa" w:w="1498"/>
          </w:tcPr>
          <w:p>
            <w:pPr>
              <w:spacing w:after="0"/>
              <w:jc w:val="right"/>
            </w:pPr>
            <w:r>
              <w:rPr>
                <w:sz w:val="16"/>
              </w:rPr>
              <w:t>$1,300,244</w:t>
            </w:r>
          </w:p>
        </w:tc>
        <w:tc>
          <w:tcPr>
            <w:tcW w:type="dxa" w:w="1215"/>
          </w:tcPr>
          <w:p>
            <w:pPr>
              <w:spacing w:after="0"/>
              <w:jc w:val="right"/>
            </w:pPr>
            <w:r>
              <w:rPr>
                <w:sz w:val="16"/>
              </w:rPr>
              <w:t>$1,300,639</w:t>
            </w:r>
          </w:p>
        </w:tc>
        <w:tc>
          <w:tcPr>
            <w:tcW w:type="dxa" w:w="1528"/>
          </w:tcPr>
          <w:p>
            <w:pPr>
              <w:spacing w:after="0"/>
              <w:jc w:val="right"/>
            </w:pPr>
            <w:r>
              <w:rPr>
                <w:sz w:val="16"/>
              </w:rPr>
              <w:t>22</w:t>
            </w:r>
          </w:p>
        </w:tc>
        <w:tc>
          <w:tcPr>
            <w:tcW w:type="dxa" w:w="1498"/>
          </w:tcPr>
          <w:p>
            <w:pPr>
              <w:spacing w:after="0"/>
              <w:jc w:val="left"/>
            </w:pPr>
          </w:p>
        </w:tc>
        <w:tc>
          <w:tcPr>
            <w:tcW w:type="dxa" w:w="1853"/>
          </w:tcPr>
          <w:p>
            <w:pPr>
              <w:spacing w:after="0"/>
              <w:jc w:val="left"/>
            </w:pPr>
          </w:p>
        </w:tc>
      </w:tr>
      <w:tr>
        <w:trPr>
          <w:cantSplit/>
        </w:trPr>
        <w:tc>
          <w:tcPr>
            <w:tcW w:type="dxa" w:w="682"/>
          </w:tcPr>
          <w:p>
            <w:pPr>
              <w:spacing w:after="0"/>
              <w:jc w:val="right"/>
            </w:pPr>
            <w:r>
              <w:rPr>
                <w:sz w:val="16"/>
              </w:rPr>
              <w:t>8</w:t>
            </w:r>
          </w:p>
        </w:tc>
        <w:tc>
          <w:tcPr>
            <w:tcW w:type="dxa" w:w="1072"/>
          </w:tcPr>
          <w:p>
            <w:pPr>
              <w:spacing w:after="0"/>
              <w:jc w:val="left"/>
            </w:pPr>
            <w:r>
              <w:rPr>
                <w:sz w:val="16"/>
              </w:rPr>
              <w:t>Tornado</w:t>
            </w:r>
          </w:p>
        </w:tc>
        <w:tc>
          <w:tcPr>
            <w:tcW w:type="dxa" w:w="1212"/>
          </w:tcPr>
          <w:p>
            <w:pPr>
              <w:spacing w:after="0"/>
              <w:jc w:val="left"/>
            </w:pPr>
            <w:r>
              <w:rPr>
                <w:sz w:val="16"/>
              </w:rPr>
              <w:t>Very Low</w:t>
            </w:r>
          </w:p>
        </w:tc>
        <w:tc>
          <w:tcPr>
            <w:tcW w:type="dxa" w:w="1212"/>
          </w:tcPr>
          <w:p>
            <w:pPr>
              <w:spacing w:after="0"/>
              <w:jc w:val="left"/>
            </w:pPr>
            <w:r>
              <w:rPr>
                <w:sz w:val="16"/>
              </w:rPr>
              <w:t>Very Low</w:t>
            </w:r>
          </w:p>
        </w:tc>
        <w:tc>
          <w:tcPr>
            <w:tcW w:type="dxa" w:w="1215"/>
          </w:tcPr>
          <w:p>
            <w:pPr>
              <w:spacing w:after="0"/>
              <w:jc w:val="right"/>
            </w:pPr>
            <w:r>
              <w:rPr>
                <w:sz w:val="16"/>
              </w:rPr>
              <w:t>$180,823</w:t>
            </w:r>
          </w:p>
        </w:tc>
        <w:tc>
          <w:tcPr>
            <w:tcW w:type="dxa" w:w="1126"/>
          </w:tcPr>
          <w:p>
            <w:pPr>
              <w:spacing w:after="0"/>
              <w:jc w:val="right"/>
            </w:pPr>
            <w:r>
              <w:rPr>
                <w:sz w:val="16"/>
              </w:rPr>
              <w:t>$86</w:t>
            </w:r>
          </w:p>
        </w:tc>
        <w:tc>
          <w:tcPr>
            <w:tcW w:type="dxa" w:w="1498"/>
          </w:tcPr>
          <w:p>
            <w:pPr>
              <w:spacing w:after="0"/>
              <w:jc w:val="right"/>
            </w:pPr>
            <w:r>
              <w:rPr>
                <w:sz w:val="16"/>
              </w:rPr>
              <w:t>$61,554</w:t>
            </w:r>
          </w:p>
        </w:tc>
        <w:tc>
          <w:tcPr>
            <w:tcW w:type="dxa" w:w="1215"/>
          </w:tcPr>
          <w:p>
            <w:pPr>
              <w:spacing w:after="0"/>
              <w:jc w:val="right"/>
            </w:pPr>
            <w:r>
              <w:rPr>
                <w:sz w:val="16"/>
              </w:rPr>
              <w:t>$242,464</w:t>
            </w:r>
          </w:p>
        </w:tc>
        <w:tc>
          <w:tcPr>
            <w:tcW w:type="dxa" w:w="1528"/>
          </w:tcPr>
          <w:p>
            <w:pPr>
              <w:spacing w:after="0"/>
              <w:jc w:val="right"/>
            </w:pPr>
            <w:r>
              <w:rPr>
                <w:sz w:val="16"/>
              </w:rPr>
              <w:t>1</w:t>
            </w:r>
          </w:p>
        </w:tc>
        <w:tc>
          <w:tcPr>
            <w:tcW w:type="dxa" w:w="1498"/>
          </w:tcPr>
          <w:p>
            <w:pPr>
              <w:spacing w:after="0"/>
              <w:jc w:val="left"/>
            </w:pPr>
          </w:p>
        </w:tc>
        <w:tc>
          <w:tcPr>
            <w:tcW w:type="dxa" w:w="1853"/>
          </w:tcPr>
          <w:p>
            <w:pPr>
              <w:spacing w:after="0"/>
              <w:jc w:val="left"/>
            </w:pPr>
          </w:p>
        </w:tc>
      </w:tr>
      <w:tr>
        <w:trPr>
          <w:cantSplit/>
        </w:trPr>
        <w:tc>
          <w:tcPr>
            <w:tcW w:type="dxa" w:w="682"/>
          </w:tcPr>
          <w:p>
            <w:pPr>
              <w:spacing w:after="0"/>
              <w:jc w:val="right"/>
            </w:pPr>
            <w:r>
              <w:rPr>
                <w:sz w:val="16"/>
              </w:rPr>
              <w:t>9</w:t>
            </w:r>
          </w:p>
        </w:tc>
        <w:tc>
          <w:tcPr>
            <w:tcW w:type="dxa" w:w="1072"/>
          </w:tcPr>
          <w:p>
            <w:pPr>
              <w:spacing w:after="0"/>
              <w:jc w:val="left"/>
            </w:pPr>
            <w:r>
              <w:rPr>
                <w:sz w:val="16"/>
              </w:rPr>
              <w:t>Drought</w:t>
            </w:r>
          </w:p>
        </w:tc>
        <w:tc>
          <w:tcPr>
            <w:tcW w:type="dxa" w:w="1212"/>
          </w:tcPr>
          <w:p>
            <w:pPr>
              <w:spacing w:after="0"/>
              <w:jc w:val="left"/>
            </w:pPr>
            <w:r>
              <w:rPr>
                <w:sz w:val="16"/>
              </w:rPr>
              <w:t>Relatively Low</w:t>
            </w:r>
          </w:p>
        </w:tc>
        <w:tc>
          <w:tcPr>
            <w:tcW w:type="dxa" w:w="1212"/>
          </w:tcPr>
          <w:p>
            <w:pPr>
              <w:spacing w:after="0"/>
              <w:jc w:val="left"/>
            </w:pPr>
            <w:r>
              <w:rPr>
                <w:sz w:val="16"/>
              </w:rPr>
              <w:t>Relatively Low</w:t>
            </w:r>
          </w:p>
        </w:tc>
        <w:tc>
          <w:tcPr>
            <w:tcW w:type="dxa" w:w="1215"/>
          </w:tcPr>
          <w:p>
            <w:pPr>
              <w:spacing w:after="0"/>
              <w:jc w:val="right"/>
            </w:pPr>
            <w:r>
              <w:rPr>
                <w:sz w:val="16"/>
              </w:rPr>
              <w:t>n/a</w:t>
            </w:r>
          </w:p>
        </w:tc>
        <w:tc>
          <w:tcPr>
            <w:tcW w:type="dxa" w:w="1126"/>
          </w:tcPr>
          <w:p>
            <w:pPr>
              <w:spacing w:after="0"/>
              <w:jc w:val="right"/>
            </w:pPr>
            <w:r>
              <w:rPr>
                <w:sz w:val="16"/>
              </w:rPr>
              <w:t>$183,012</w:t>
            </w:r>
          </w:p>
        </w:tc>
        <w:tc>
          <w:tcPr>
            <w:tcW w:type="dxa" w:w="1498"/>
          </w:tcPr>
          <w:p>
            <w:pPr>
              <w:spacing w:after="0"/>
              <w:jc w:val="right"/>
            </w:pPr>
            <w:r>
              <w:rPr>
                <w:sz w:val="16"/>
              </w:rPr>
              <w:t>n/a</w:t>
            </w:r>
          </w:p>
        </w:tc>
        <w:tc>
          <w:tcPr>
            <w:tcW w:type="dxa" w:w="1215"/>
          </w:tcPr>
          <w:p>
            <w:pPr>
              <w:spacing w:after="0"/>
              <w:jc w:val="right"/>
            </w:pPr>
            <w:r>
              <w:rPr>
                <w:sz w:val="16"/>
              </w:rPr>
              <w:t>$183,012</w:t>
            </w:r>
          </w:p>
        </w:tc>
        <w:tc>
          <w:tcPr>
            <w:tcW w:type="dxa" w:w="1528"/>
          </w:tcPr>
          <w:p>
            <w:pPr>
              <w:spacing w:after="0"/>
              <w:jc w:val="right"/>
            </w:pPr>
            <w:r>
              <w:rPr>
                <w:sz w:val="16"/>
              </w:rPr>
              <w:t>0</w:t>
            </w:r>
          </w:p>
        </w:tc>
        <w:tc>
          <w:tcPr>
            <w:tcW w:type="dxa" w:w="1498"/>
          </w:tcPr>
          <w:p>
            <w:pPr>
              <w:spacing w:after="0"/>
              <w:jc w:val="left"/>
            </w:pPr>
          </w:p>
        </w:tc>
        <w:tc>
          <w:tcPr>
            <w:tcW w:type="dxa" w:w="1853"/>
          </w:tcPr>
          <w:p>
            <w:pPr>
              <w:spacing w:after="0"/>
              <w:jc w:val="left"/>
            </w:pPr>
            <w:r>
              <w:rPr>
                <w:sz w:val="16"/>
              </w:rPr>
              <w:t>Declared 1 time; no Storm Events record of this type.</w:t>
            </w:r>
          </w:p>
        </w:tc>
      </w:tr>
      <w:tr>
        <w:trPr>
          <w:cantSplit/>
        </w:trPr>
        <w:tc>
          <w:tcPr>
            <w:tcW w:type="dxa" w:w="682"/>
          </w:tcPr>
          <w:p>
            <w:pPr>
              <w:spacing w:after="0"/>
              <w:jc w:val="right"/>
            </w:pPr>
            <w:r>
              <w:rPr>
                <w:sz w:val="16"/>
              </w:rPr>
              <w:t>10</w:t>
            </w:r>
          </w:p>
        </w:tc>
        <w:tc>
          <w:tcPr>
            <w:tcW w:type="dxa" w:w="1072"/>
          </w:tcPr>
          <w:p>
            <w:pPr>
              <w:spacing w:after="0"/>
              <w:jc w:val="left"/>
            </w:pPr>
            <w:r>
              <w:rPr>
                <w:sz w:val="16"/>
              </w:rPr>
              <w:t>Lightning</w:t>
            </w:r>
          </w:p>
        </w:tc>
        <w:tc>
          <w:tcPr>
            <w:tcW w:type="dxa" w:w="1212"/>
          </w:tcPr>
          <w:p>
            <w:pPr>
              <w:spacing w:after="0"/>
              <w:jc w:val="left"/>
            </w:pPr>
            <w:r>
              <w:rPr>
                <w:sz w:val="16"/>
              </w:rPr>
              <w:t>Relatively Low</w:t>
            </w:r>
          </w:p>
        </w:tc>
        <w:tc>
          <w:tcPr>
            <w:tcW w:type="dxa" w:w="1212"/>
          </w:tcPr>
          <w:p>
            <w:pPr>
              <w:spacing w:after="0"/>
              <w:jc w:val="left"/>
            </w:pPr>
            <w:r>
              <w:rPr>
                <w:sz w:val="16"/>
              </w:rPr>
              <w:t>Relatively Low</w:t>
            </w:r>
          </w:p>
        </w:tc>
        <w:tc>
          <w:tcPr>
            <w:tcW w:type="dxa" w:w="1215"/>
          </w:tcPr>
          <w:p>
            <w:pPr>
              <w:spacing w:after="0"/>
              <w:jc w:val="right"/>
            </w:pPr>
            <w:r>
              <w:rPr>
                <w:sz w:val="16"/>
              </w:rPr>
              <w:t>$7,957</w:t>
            </w:r>
          </w:p>
        </w:tc>
        <w:tc>
          <w:tcPr>
            <w:tcW w:type="dxa" w:w="1126"/>
          </w:tcPr>
          <w:p>
            <w:pPr>
              <w:spacing w:after="0"/>
              <w:jc w:val="right"/>
            </w:pPr>
            <w:r>
              <w:rPr>
                <w:sz w:val="16"/>
              </w:rPr>
              <w:t>n/a</w:t>
            </w:r>
          </w:p>
        </w:tc>
        <w:tc>
          <w:tcPr>
            <w:tcW w:type="dxa" w:w="1498"/>
          </w:tcPr>
          <w:p>
            <w:pPr>
              <w:spacing w:after="0"/>
              <w:jc w:val="right"/>
            </w:pPr>
            <w:r>
              <w:rPr>
                <w:sz w:val="16"/>
              </w:rPr>
              <w:t>$138,348</w:t>
            </w:r>
          </w:p>
        </w:tc>
        <w:tc>
          <w:tcPr>
            <w:tcW w:type="dxa" w:w="1215"/>
          </w:tcPr>
          <w:p>
            <w:pPr>
              <w:spacing w:after="0"/>
              <w:jc w:val="right"/>
            </w:pPr>
            <w:r>
              <w:rPr>
                <w:sz w:val="16"/>
              </w:rPr>
              <w:t>$146,305</w:t>
            </w:r>
          </w:p>
        </w:tc>
        <w:tc>
          <w:tcPr>
            <w:tcW w:type="dxa" w:w="1528"/>
          </w:tcPr>
          <w:p>
            <w:pPr>
              <w:spacing w:after="0"/>
              <w:jc w:val="right"/>
            </w:pPr>
            <w:r>
              <w:rPr>
                <w:sz w:val="16"/>
              </w:rPr>
              <w:t>2</w:t>
            </w:r>
          </w:p>
        </w:tc>
        <w:tc>
          <w:tcPr>
            <w:tcW w:type="dxa" w:w="1498"/>
          </w:tcPr>
          <w:p>
            <w:pPr>
              <w:spacing w:after="0"/>
              <w:jc w:val="left"/>
            </w:pPr>
          </w:p>
        </w:tc>
        <w:tc>
          <w:tcPr>
            <w:tcW w:type="dxa" w:w="1853"/>
          </w:tcPr>
          <w:p>
            <w:pPr>
              <w:spacing w:after="0"/>
              <w:jc w:val="left"/>
            </w:pPr>
          </w:p>
        </w:tc>
      </w:tr>
      <w:tr>
        <w:trPr>
          <w:cantSplit/>
        </w:trPr>
        <w:tc>
          <w:tcPr>
            <w:tcW w:type="dxa" w:w="682"/>
          </w:tcPr>
          <w:p>
            <w:pPr>
              <w:spacing w:after="0"/>
              <w:jc w:val="right"/>
            </w:pPr>
            <w:r>
              <w:rPr>
                <w:sz w:val="16"/>
              </w:rPr>
              <w:t>11</w:t>
            </w:r>
          </w:p>
        </w:tc>
        <w:tc>
          <w:tcPr>
            <w:tcW w:type="dxa" w:w="1072"/>
          </w:tcPr>
          <w:p>
            <w:pPr>
              <w:spacing w:after="0"/>
              <w:jc w:val="left"/>
            </w:pPr>
            <w:r>
              <w:rPr>
                <w:sz w:val="16"/>
              </w:rPr>
              <w:t>Strong Wind</w:t>
            </w:r>
          </w:p>
        </w:tc>
        <w:tc>
          <w:tcPr>
            <w:tcW w:type="dxa" w:w="1212"/>
          </w:tcPr>
          <w:p>
            <w:pPr>
              <w:spacing w:after="0"/>
              <w:jc w:val="left"/>
            </w:pPr>
            <w:r>
              <w:rPr>
                <w:sz w:val="16"/>
              </w:rPr>
              <w:t>Very Low</w:t>
            </w:r>
          </w:p>
        </w:tc>
        <w:tc>
          <w:tcPr>
            <w:tcW w:type="dxa" w:w="1212"/>
          </w:tcPr>
          <w:p>
            <w:pPr>
              <w:spacing w:after="0"/>
              <w:jc w:val="left"/>
            </w:pPr>
            <w:r>
              <w:rPr>
                <w:sz w:val="16"/>
              </w:rPr>
              <w:t>Very Low</w:t>
            </w:r>
          </w:p>
        </w:tc>
        <w:tc>
          <w:tcPr>
            <w:tcW w:type="dxa" w:w="1215"/>
          </w:tcPr>
          <w:p>
            <w:pPr>
              <w:spacing w:after="0"/>
              <w:jc w:val="right"/>
            </w:pPr>
            <w:r>
              <w:rPr>
                <w:sz w:val="16"/>
              </w:rPr>
              <w:t>$45,791</w:t>
            </w:r>
          </w:p>
        </w:tc>
        <w:tc>
          <w:tcPr>
            <w:tcW w:type="dxa" w:w="1126"/>
          </w:tcPr>
          <w:p>
            <w:pPr>
              <w:spacing w:after="0"/>
              <w:jc w:val="right"/>
            </w:pPr>
            <w:r>
              <w:rPr>
                <w:sz w:val="16"/>
              </w:rPr>
              <w:t>$8</w:t>
            </w:r>
          </w:p>
        </w:tc>
        <w:tc>
          <w:tcPr>
            <w:tcW w:type="dxa" w:w="1498"/>
          </w:tcPr>
          <w:p>
            <w:pPr>
              <w:spacing w:after="0"/>
              <w:jc w:val="right"/>
            </w:pPr>
            <w:r>
              <w:rPr>
                <w:sz w:val="16"/>
              </w:rPr>
              <w:t>$50,207</w:t>
            </w:r>
          </w:p>
        </w:tc>
        <w:tc>
          <w:tcPr>
            <w:tcW w:type="dxa" w:w="1215"/>
          </w:tcPr>
          <w:p>
            <w:pPr>
              <w:spacing w:after="0"/>
              <w:jc w:val="right"/>
            </w:pPr>
            <w:r>
              <w:rPr>
                <w:sz w:val="16"/>
              </w:rPr>
              <w:t>$96,006</w:t>
            </w:r>
          </w:p>
        </w:tc>
        <w:tc>
          <w:tcPr>
            <w:tcW w:type="dxa" w:w="1528"/>
          </w:tcPr>
          <w:p>
            <w:pPr>
              <w:spacing w:after="0"/>
              <w:jc w:val="right"/>
            </w:pPr>
            <w:r>
              <w:rPr>
                <w:sz w:val="16"/>
              </w:rPr>
              <w:t>186</w:t>
            </w:r>
          </w:p>
        </w:tc>
        <w:tc>
          <w:tcPr>
            <w:tcW w:type="dxa" w:w="1498"/>
          </w:tcPr>
          <w:p>
            <w:pPr>
              <w:spacing w:after="0"/>
              <w:jc w:val="left"/>
            </w:pPr>
          </w:p>
        </w:tc>
        <w:tc>
          <w:tcPr>
            <w:tcW w:type="dxa" w:w="1853"/>
          </w:tcPr>
          <w:p>
            <w:pPr>
              <w:spacing w:after="0"/>
              <w:jc w:val="left"/>
            </w:pPr>
            <w:r>
              <w:rPr>
                <w:sz w:val="16"/>
              </w:rPr>
              <w:t>Includes 61 High Wind and 121 Strong Wind records (NOAA non-thunderstorm wind types, outside NRI's Strong Wind definition).</w:t>
            </w:r>
          </w:p>
        </w:tc>
      </w:tr>
      <w:tr>
        <w:trPr>
          <w:cantSplit/>
        </w:trPr>
        <w:tc>
          <w:tcPr>
            <w:tcW w:type="dxa" w:w="682"/>
          </w:tcPr>
          <w:p>
            <w:pPr>
              <w:spacing w:after="0"/>
              <w:jc w:val="right"/>
            </w:pPr>
            <w:r>
              <w:rPr>
                <w:sz w:val="16"/>
              </w:rPr>
              <w:t>12</w:t>
            </w:r>
          </w:p>
        </w:tc>
        <w:tc>
          <w:tcPr>
            <w:tcW w:type="dxa" w:w="1072"/>
          </w:tcPr>
          <w:p>
            <w:pPr>
              <w:spacing w:after="0"/>
              <w:jc w:val="left"/>
            </w:pPr>
            <w:r>
              <w:rPr>
                <w:sz w:val="16"/>
              </w:rPr>
              <w:t>Hail</w:t>
            </w:r>
          </w:p>
        </w:tc>
        <w:tc>
          <w:tcPr>
            <w:tcW w:type="dxa" w:w="1212"/>
          </w:tcPr>
          <w:p>
            <w:pPr>
              <w:spacing w:after="0"/>
              <w:jc w:val="left"/>
            </w:pPr>
            <w:r>
              <w:rPr>
                <w:sz w:val="16"/>
              </w:rPr>
              <w:t>Very Low</w:t>
            </w:r>
          </w:p>
        </w:tc>
        <w:tc>
          <w:tcPr>
            <w:tcW w:type="dxa" w:w="1212"/>
          </w:tcPr>
          <w:p>
            <w:pPr>
              <w:spacing w:after="0"/>
              <w:jc w:val="left"/>
            </w:pPr>
            <w:r>
              <w:rPr>
                <w:sz w:val="16"/>
              </w:rPr>
              <w:t>Very Low</w:t>
            </w:r>
          </w:p>
        </w:tc>
        <w:tc>
          <w:tcPr>
            <w:tcW w:type="dxa" w:w="1215"/>
          </w:tcPr>
          <w:p>
            <w:pPr>
              <w:spacing w:after="0"/>
              <w:jc w:val="right"/>
            </w:pPr>
            <w:r>
              <w:rPr>
                <w:sz w:val="16"/>
              </w:rPr>
              <w:t>$6,571</w:t>
            </w:r>
          </w:p>
        </w:tc>
        <w:tc>
          <w:tcPr>
            <w:tcW w:type="dxa" w:w="1126"/>
          </w:tcPr>
          <w:p>
            <w:pPr>
              <w:spacing w:after="0"/>
              <w:jc w:val="right"/>
            </w:pPr>
            <w:r>
              <w:rPr>
                <w:sz w:val="16"/>
              </w:rPr>
              <w:t>$531</w:t>
            </w:r>
          </w:p>
        </w:tc>
        <w:tc>
          <w:tcPr>
            <w:tcW w:type="dxa" w:w="1498"/>
          </w:tcPr>
          <w:p>
            <w:pPr>
              <w:spacing w:after="0"/>
              <w:jc w:val="right"/>
            </w:pPr>
            <w:r>
              <w:rPr>
                <w:sz w:val="16"/>
              </w:rPr>
              <w:t>$1,556</w:t>
            </w:r>
          </w:p>
        </w:tc>
        <w:tc>
          <w:tcPr>
            <w:tcW w:type="dxa" w:w="1215"/>
          </w:tcPr>
          <w:p>
            <w:pPr>
              <w:spacing w:after="0"/>
              <w:jc w:val="right"/>
            </w:pPr>
            <w:r>
              <w:rPr>
                <w:sz w:val="16"/>
              </w:rPr>
              <w:t>$8,658</w:t>
            </w:r>
          </w:p>
        </w:tc>
        <w:tc>
          <w:tcPr>
            <w:tcW w:type="dxa" w:w="1528"/>
          </w:tcPr>
          <w:p>
            <w:pPr>
              <w:spacing w:after="0"/>
              <w:jc w:val="right"/>
            </w:pPr>
            <w:r>
              <w:rPr>
                <w:sz w:val="16"/>
              </w:rPr>
              <w:t>12</w:t>
            </w:r>
          </w:p>
        </w:tc>
        <w:tc>
          <w:tcPr>
            <w:tcW w:type="dxa" w:w="1498"/>
          </w:tcPr>
          <w:p>
            <w:pPr>
              <w:spacing w:after="0"/>
              <w:jc w:val="left"/>
            </w:pPr>
          </w:p>
        </w:tc>
        <w:tc>
          <w:tcPr>
            <w:tcW w:type="dxa" w:w="1853"/>
          </w:tcPr>
          <w:p>
            <w:pPr>
              <w:spacing w:after="0"/>
              <w:jc w:val="left"/>
            </w:pPr>
          </w:p>
        </w:tc>
      </w:tr>
      <w:tr>
        <w:trPr>
          <w:cantSplit/>
        </w:trPr>
        <w:tc>
          <w:tcPr>
            <w:tcW w:type="dxa" w:w="682"/>
          </w:tcPr>
          <w:p>
            <w:pPr>
              <w:spacing w:after="0"/>
              <w:jc w:val="right"/>
            </w:pPr>
            <w:r>
              <w:rPr>
                <w:sz w:val="16"/>
              </w:rPr>
              <w:t>13</w:t>
            </w:r>
          </w:p>
        </w:tc>
        <w:tc>
          <w:tcPr>
            <w:tcW w:type="dxa" w:w="1072"/>
          </w:tcPr>
          <w:p>
            <w:pPr>
              <w:spacing w:after="0"/>
              <w:jc w:val="left"/>
            </w:pPr>
            <w:r>
              <w:rPr>
                <w:sz w:val="16"/>
              </w:rPr>
              <w:t>Winter Weather</w:t>
            </w:r>
          </w:p>
        </w:tc>
        <w:tc>
          <w:tcPr>
            <w:tcW w:type="dxa" w:w="1212"/>
          </w:tcPr>
          <w:p>
            <w:pPr>
              <w:spacing w:after="0"/>
              <w:jc w:val="left"/>
            </w:pPr>
            <w:r>
              <w:rPr>
                <w:sz w:val="16"/>
              </w:rPr>
              <w:t>Very Low</w:t>
            </w:r>
          </w:p>
        </w:tc>
        <w:tc>
          <w:tcPr>
            <w:tcW w:type="dxa" w:w="1212"/>
          </w:tcPr>
          <w:p>
            <w:pPr>
              <w:spacing w:after="0"/>
              <w:jc w:val="left"/>
            </w:pPr>
            <w:r>
              <w:rPr>
                <w:sz w:val="16"/>
              </w:rPr>
              <w:t>Very Low</w:t>
            </w:r>
          </w:p>
        </w:tc>
        <w:tc>
          <w:tcPr>
            <w:tcW w:type="dxa" w:w="1215"/>
          </w:tcPr>
          <w:p>
            <w:pPr>
              <w:spacing w:after="0"/>
              <w:jc w:val="right"/>
            </w:pPr>
            <w:r>
              <w:rPr>
                <w:sz w:val="16"/>
              </w:rPr>
              <w:t>$56</w:t>
            </w:r>
          </w:p>
        </w:tc>
        <w:tc>
          <w:tcPr>
            <w:tcW w:type="dxa" w:w="1126"/>
          </w:tcPr>
          <w:p>
            <w:pPr>
              <w:spacing w:after="0"/>
              <w:jc w:val="right"/>
            </w:pPr>
            <w:r>
              <w:rPr>
                <w:sz w:val="16"/>
              </w:rPr>
              <w:t>under $1</w:t>
            </w:r>
          </w:p>
        </w:tc>
        <w:tc>
          <w:tcPr>
            <w:tcW w:type="dxa" w:w="1498"/>
          </w:tcPr>
          <w:p>
            <w:pPr>
              <w:spacing w:after="0"/>
              <w:jc w:val="right"/>
            </w:pPr>
            <w:r>
              <w:rPr>
                <w:sz w:val="16"/>
              </w:rPr>
              <w:t>$3,060</w:t>
            </w:r>
          </w:p>
        </w:tc>
        <w:tc>
          <w:tcPr>
            <w:tcW w:type="dxa" w:w="1215"/>
          </w:tcPr>
          <w:p>
            <w:pPr>
              <w:spacing w:after="0"/>
              <w:jc w:val="right"/>
            </w:pPr>
            <w:r>
              <w:rPr>
                <w:sz w:val="16"/>
              </w:rPr>
              <w:t>$3,116</w:t>
            </w:r>
          </w:p>
        </w:tc>
        <w:tc>
          <w:tcPr>
            <w:tcW w:type="dxa" w:w="1528"/>
          </w:tcPr>
          <w:p>
            <w:pPr>
              <w:spacing w:after="0"/>
              <w:jc w:val="right"/>
            </w:pPr>
            <w:r>
              <w:rPr>
                <w:sz w:val="16"/>
              </w:rPr>
              <w:t>2</w:t>
            </w:r>
          </w:p>
        </w:tc>
        <w:tc>
          <w:tcPr>
            <w:tcW w:type="dxa" w:w="1498"/>
          </w:tcPr>
          <w:p>
            <w:pPr>
              <w:spacing w:after="0"/>
              <w:jc w:val="left"/>
            </w:pPr>
          </w:p>
        </w:tc>
        <w:tc>
          <w:tcPr>
            <w:tcW w:type="dxa" w:w="1853"/>
          </w:tcPr>
          <w:p>
            <w:pPr>
              <w:spacing w:after="0"/>
              <w:jc w:val="left"/>
            </w:pPr>
          </w:p>
        </w:tc>
      </w:tr>
      <w:tr>
        <w:trPr>
          <w:cantSplit/>
        </w:trPr>
        <w:tc>
          <w:tcPr>
            <w:tcW w:type="dxa" w:w="682"/>
          </w:tcPr>
          <w:p>
            <w:pPr>
              <w:spacing w:after="0"/>
              <w:jc w:val="right"/>
            </w:pPr>
            <w:r>
              <w:rPr>
                <w:sz w:val="16"/>
              </w:rPr>
              <w:t>14</w:t>
            </w:r>
          </w:p>
        </w:tc>
        <w:tc>
          <w:tcPr>
            <w:tcW w:type="dxa" w:w="1072"/>
          </w:tcPr>
          <w:p>
            <w:pPr>
              <w:spacing w:after="0"/>
              <w:jc w:val="left"/>
            </w:pPr>
            <w:r>
              <w:rPr>
                <w:sz w:val="16"/>
              </w:rPr>
              <w:t>Volcanic Activity</w:t>
            </w:r>
          </w:p>
        </w:tc>
        <w:tc>
          <w:tcPr>
            <w:tcW w:type="dxa" w:w="1212"/>
          </w:tcPr>
          <w:p>
            <w:pPr>
              <w:spacing w:after="0"/>
              <w:jc w:val="left"/>
            </w:pPr>
            <w:r>
              <w:rPr>
                <w:sz w:val="16"/>
              </w:rPr>
              <w:t>Very Low</w:t>
            </w:r>
          </w:p>
        </w:tc>
        <w:tc>
          <w:tcPr>
            <w:tcW w:type="dxa" w:w="1212"/>
          </w:tcPr>
          <w:p>
            <w:pPr>
              <w:spacing w:after="0"/>
              <w:jc w:val="left"/>
            </w:pPr>
            <w:r>
              <w:rPr>
                <w:sz w:val="16"/>
              </w:rPr>
              <w:t>Very Low</w:t>
            </w:r>
          </w:p>
        </w:tc>
        <w:tc>
          <w:tcPr>
            <w:tcW w:type="dxa" w:w="1215"/>
          </w:tcPr>
          <w:p>
            <w:pPr>
              <w:spacing w:after="0"/>
              <w:jc w:val="right"/>
            </w:pPr>
            <w:r>
              <w:rPr>
                <w:sz w:val="16"/>
              </w:rPr>
              <w:t>under $1</w:t>
            </w:r>
          </w:p>
        </w:tc>
        <w:tc>
          <w:tcPr>
            <w:tcW w:type="dxa" w:w="1126"/>
          </w:tcPr>
          <w:p>
            <w:pPr>
              <w:spacing w:after="0"/>
              <w:jc w:val="right"/>
            </w:pPr>
            <w:r>
              <w:rPr>
                <w:sz w:val="16"/>
              </w:rPr>
              <w:t>n/a</w:t>
            </w:r>
          </w:p>
        </w:tc>
        <w:tc>
          <w:tcPr>
            <w:tcW w:type="dxa" w:w="1498"/>
          </w:tcPr>
          <w:p>
            <w:pPr>
              <w:spacing w:after="0"/>
              <w:jc w:val="right"/>
            </w:pPr>
            <w:r>
              <w:rPr>
                <w:sz w:val="16"/>
              </w:rPr>
              <w:t>$56</w:t>
            </w:r>
          </w:p>
        </w:tc>
        <w:tc>
          <w:tcPr>
            <w:tcW w:type="dxa" w:w="1215"/>
          </w:tcPr>
          <w:p>
            <w:pPr>
              <w:spacing w:after="0"/>
              <w:jc w:val="right"/>
            </w:pPr>
            <w:r>
              <w:rPr>
                <w:sz w:val="16"/>
              </w:rPr>
              <w:t>$56</w:t>
            </w:r>
          </w:p>
        </w:tc>
        <w:tc>
          <w:tcPr>
            <w:tcW w:type="dxa" w:w="1528"/>
          </w:tcPr>
          <w:p>
            <w:pPr>
              <w:spacing w:after="0"/>
              <w:jc w:val="right"/>
            </w:pPr>
            <w:r>
              <w:rPr>
                <w:sz w:val="16"/>
              </w:rPr>
              <w:t>0</w:t>
            </w:r>
          </w:p>
        </w:tc>
        <w:tc>
          <w:tcPr>
            <w:tcW w:type="dxa" w:w="1498"/>
          </w:tcPr>
          <w:p>
            <w:pPr>
              <w:spacing w:after="0"/>
              <w:jc w:val="left"/>
            </w:pPr>
          </w:p>
        </w:tc>
        <w:tc>
          <w:tcPr>
            <w:tcW w:type="dxa" w:w="1853"/>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15</w:t>
            </w:r>
          </w:p>
        </w:tc>
        <w:tc>
          <w:tcPr>
            <w:tcW w:type="dxa" w:w="1072"/>
          </w:tcPr>
          <w:p>
            <w:pPr>
              <w:spacing w:after="0"/>
              <w:jc w:val="left"/>
            </w:pPr>
            <w:r>
              <w:rPr>
                <w:sz w:val="16"/>
              </w:rPr>
              <w:t>Cold Wave</w:t>
            </w:r>
          </w:p>
        </w:tc>
        <w:tc>
          <w:tcPr>
            <w:tcW w:type="dxa" w:w="1212"/>
          </w:tcPr>
          <w:p>
            <w:pPr>
              <w:spacing w:after="0"/>
              <w:jc w:val="left"/>
            </w:pPr>
            <w:r>
              <w:rPr>
                <w:sz w:val="16"/>
              </w:rPr>
              <w:t>No Rating</w:t>
            </w:r>
          </w:p>
        </w:tc>
        <w:tc>
          <w:tcPr>
            <w:tcW w:type="dxa" w:w="1212"/>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498"/>
          </w:tcPr>
          <w:p>
            <w:pPr>
              <w:spacing w:after="0"/>
              <w:jc w:val="right"/>
            </w:pPr>
            <w:r>
              <w:rPr>
                <w:sz w:val="16"/>
              </w:rPr>
              <w:t>$0</w:t>
            </w:r>
          </w:p>
        </w:tc>
        <w:tc>
          <w:tcPr>
            <w:tcW w:type="dxa" w:w="1215"/>
          </w:tcPr>
          <w:p>
            <w:pPr>
              <w:spacing w:after="0"/>
              <w:jc w:val="right"/>
            </w:pPr>
            <w:r>
              <w:rPr>
                <w:sz w:val="16"/>
              </w:rPr>
              <w:t>$0</w:t>
            </w:r>
          </w:p>
        </w:tc>
        <w:tc>
          <w:tcPr>
            <w:tcW w:type="dxa" w:w="1528"/>
          </w:tcPr>
          <w:p>
            <w:pPr>
              <w:spacing w:after="0"/>
              <w:jc w:val="right"/>
            </w:pPr>
            <w:r>
              <w:rPr>
                <w:sz w:val="16"/>
              </w:rPr>
              <w:t>12</w:t>
            </w:r>
          </w:p>
        </w:tc>
        <w:tc>
          <w:tcPr>
            <w:tcW w:type="dxa" w:w="1498"/>
          </w:tcPr>
          <w:p>
            <w:pPr>
              <w:spacing w:after="0"/>
              <w:jc w:val="left"/>
            </w:pPr>
          </w:p>
        </w:tc>
        <w:tc>
          <w:tcPr>
            <w:tcW w:type="dxa" w:w="1853"/>
          </w:tcPr>
          <w:p>
            <w:pPr>
              <w:spacing w:after="0"/>
              <w:jc w:val="left"/>
            </w:pPr>
            <w:r>
              <w:rPr>
                <w:sz w:val="16"/>
              </w:rPr>
              <w:t>Includes 10 Frost/Freeze records (outside NRI's Cold Wave definition; counted in this table and in B1-d, not in the B1-e descriptor).</w:t>
            </w:r>
          </w:p>
        </w:tc>
      </w:tr>
      <w:tr>
        <w:trPr>
          <w:cantSplit/>
        </w:trPr>
        <w:tc>
          <w:tcPr>
            <w:tcW w:type="dxa" w:w="682"/>
          </w:tcPr>
          <w:p>
            <w:pPr>
              <w:spacing w:after="0"/>
              <w:jc w:val="right"/>
            </w:pPr>
          </w:p>
        </w:tc>
        <w:tc>
          <w:tcPr>
            <w:tcW w:type="dxa" w:w="1072"/>
          </w:tcPr>
          <w:p>
            <w:pPr>
              <w:spacing w:after="0"/>
              <w:jc w:val="left"/>
            </w:pPr>
            <w:r>
              <w:rPr>
                <w:sz w:val="16"/>
              </w:rPr>
              <w:t>Hurricane</w:t>
            </w:r>
          </w:p>
        </w:tc>
        <w:tc>
          <w:tcPr>
            <w:tcW w:type="dxa" w:w="1212"/>
          </w:tcPr>
          <w:p>
            <w:pPr>
              <w:spacing w:after="0"/>
              <w:jc w:val="left"/>
            </w:pPr>
            <w:r>
              <w:rPr>
                <w:sz w:val="16"/>
              </w:rPr>
              <w:t>Not Applicable</w:t>
            </w:r>
          </w:p>
        </w:tc>
        <w:tc>
          <w:tcPr>
            <w:tcW w:type="dxa" w:w="1212"/>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498"/>
          </w:tcPr>
          <w:p>
            <w:pPr>
              <w:spacing w:after="0"/>
              <w:jc w:val="right"/>
            </w:pPr>
          </w:p>
        </w:tc>
        <w:tc>
          <w:tcPr>
            <w:tcW w:type="dxa" w:w="1215"/>
          </w:tcPr>
          <w:p>
            <w:pPr>
              <w:spacing w:after="0"/>
              <w:jc w:val="right"/>
            </w:pPr>
          </w:p>
        </w:tc>
        <w:tc>
          <w:tcPr>
            <w:tcW w:type="dxa" w:w="1528"/>
          </w:tcPr>
          <w:p>
            <w:pPr>
              <w:spacing w:after="0"/>
              <w:jc w:val="right"/>
            </w:pPr>
            <w:r>
              <w:rPr>
                <w:sz w:val="16"/>
              </w:rPr>
              <w:t>0</w:t>
            </w:r>
          </w:p>
        </w:tc>
        <w:tc>
          <w:tcPr>
            <w:tcW w:type="dxa" w:w="1498"/>
          </w:tcPr>
          <w:p>
            <w:pPr>
              <w:spacing w:after="0"/>
              <w:jc w:val="left"/>
            </w:pPr>
            <w:r>
              <w:rPr>
                <w:sz w:val="16"/>
              </w:rPr>
              <w:t>NRI rates hurricane Not Applicable for this county, and no counted federal declaration for this county names it (EM-3248-CA names it but is not counted as a local occurrence; see B1-d).</w:t>
            </w:r>
          </w:p>
        </w:tc>
        <w:tc>
          <w:tcPr>
            <w:tcW w:type="dxa" w:w="1853"/>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72"/>
          </w:tcPr>
          <w:p>
            <w:pPr>
              <w:spacing w:after="0"/>
              <w:jc w:val="left"/>
            </w:pPr>
            <w:r>
              <w:rPr>
                <w:sz w:val="16"/>
              </w:rPr>
              <w:t>Ice Storm</w:t>
            </w:r>
          </w:p>
        </w:tc>
        <w:tc>
          <w:tcPr>
            <w:tcW w:type="dxa" w:w="1212"/>
          </w:tcPr>
          <w:p>
            <w:pPr>
              <w:spacing w:after="0"/>
              <w:jc w:val="left"/>
            </w:pPr>
            <w:r>
              <w:rPr>
                <w:sz w:val="16"/>
              </w:rPr>
              <w:t>Not Applicable</w:t>
            </w:r>
          </w:p>
        </w:tc>
        <w:tc>
          <w:tcPr>
            <w:tcW w:type="dxa" w:w="1212"/>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498"/>
          </w:tcPr>
          <w:p>
            <w:pPr>
              <w:spacing w:after="0"/>
              <w:jc w:val="right"/>
            </w:pPr>
          </w:p>
        </w:tc>
        <w:tc>
          <w:tcPr>
            <w:tcW w:type="dxa" w:w="1215"/>
          </w:tcPr>
          <w:p>
            <w:pPr>
              <w:spacing w:after="0"/>
              <w:jc w:val="right"/>
            </w:pPr>
          </w:p>
        </w:tc>
        <w:tc>
          <w:tcPr>
            <w:tcW w:type="dxa" w:w="1528"/>
          </w:tcPr>
          <w:p>
            <w:pPr>
              <w:spacing w:after="0"/>
              <w:jc w:val="right"/>
            </w:pPr>
            <w:r>
              <w:rPr>
                <w:sz w:val="16"/>
              </w:rPr>
              <w:t>0</w:t>
            </w:r>
          </w:p>
        </w:tc>
        <w:tc>
          <w:tcPr>
            <w:tcW w:type="dxa" w:w="1498"/>
          </w:tcPr>
          <w:p>
            <w:pPr>
              <w:spacing w:after="0"/>
              <w:jc w:val="left"/>
            </w:pPr>
          </w:p>
        </w:tc>
        <w:tc>
          <w:tcPr>
            <w:tcW w:type="dxa" w:w="1853"/>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tsunami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1122.02 (Very High, 99.6); tract 1121 (Very High, 98.8); tract 1110.02 (Very High, 98.6)</w:t>
            </w:r>
          </w:p>
        </w:tc>
      </w:tr>
      <w:tr>
        <w:trPr>
          <w:cantSplit/>
        </w:trPr>
        <w:tc>
          <w:tcPr>
            <w:tcW w:type="dxa" w:w="3520"/>
          </w:tcPr>
          <w:p>
            <w:pPr>
              <w:spacing w:after="0"/>
              <w:jc w:val="left"/>
            </w:pPr>
            <w:r>
              <w:rPr>
                <w:sz w:val="16"/>
              </w:rPr>
              <w:t>Hurricane</w:t>
            </w:r>
          </w:p>
        </w:tc>
        <w:tc>
          <w:tcPr>
            <w:tcW w:type="dxa" w:w="10592"/>
          </w:tcPr>
          <w:p>
            <w:pPr>
              <w:spacing w:after="0"/>
              <w:jc w:val="left"/>
            </w:pPr>
            <w:r>
              <w:rPr>
                <w:sz w:val="16"/>
              </w:rPr>
              <w:t>no tract has a National Risk Index rating for this hazard</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1330 (Very High, 99.9); tract 1322 (Relatively High, 99.9); tract 1311 (Relatively High, 99.8)</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1122.02 (Very Low, 18.4); tract 1101 (Very Low, 17.4); tract 1102 (Very Low, 16.8)</w:t>
            </w:r>
          </w:p>
        </w:tc>
      </w:tr>
      <w:tr>
        <w:trPr>
          <w:cantSplit/>
        </w:trPr>
        <w:tc>
          <w:tcPr>
            <w:tcW w:type="dxa" w:w="3520"/>
          </w:tcPr>
          <w:p>
            <w:pPr>
              <w:spacing w:after="0"/>
              <w:jc w:val="left"/>
            </w:pPr>
            <w:r>
              <w:rPr>
                <w:sz w:val="16"/>
              </w:rPr>
              <w:t>Tsunami</w:t>
            </w:r>
          </w:p>
        </w:tc>
        <w:tc>
          <w:tcPr>
            <w:tcW w:type="dxa" w:w="10592"/>
          </w:tcPr>
          <w:p>
            <w:pPr>
              <w:spacing w:after="0"/>
              <w:jc w:val="left"/>
            </w:pPr>
            <w:r>
              <w:rPr>
                <w:sz w:val="16"/>
              </w:rPr>
              <w:t>tract 1302.04 (Relatively Moderate, 93.0); tract 1122.02 (Relatively Moderate, 92.3); tract 1321 (Relatively Moderate, 91.0)</w:t>
            </w:r>
          </w:p>
        </w:tc>
      </w:tr>
      <w:tr>
        <w:trPr>
          <w:cantSplit/>
        </w:trPr>
        <w:tc>
          <w:tcPr>
            <w:tcW w:type="dxa" w:w="3520"/>
          </w:tcPr>
          <w:p>
            <w:pPr>
              <w:spacing w:after="0"/>
              <w:jc w:val="left"/>
            </w:pPr>
            <w:r>
              <w:rPr>
                <w:sz w:val="16"/>
              </w:rPr>
              <w:t>Volcanic Activity</w:t>
            </w:r>
          </w:p>
        </w:tc>
        <w:tc>
          <w:tcPr>
            <w:tcW w:type="dxa" w:w="10592"/>
          </w:tcPr>
          <w:p>
            <w:pPr>
              <w:spacing w:after="0"/>
              <w:jc w:val="left"/>
            </w:pPr>
            <w:r>
              <w:rPr>
                <w:sz w:val="16"/>
              </w:rPr>
              <w:t>tract 1031 (Very Low, 73.4); tract 1101 (Very Low, 72.5); tract 1041.02 (Very Low, 72.0)</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1330 (Very High, 99.3); tract 1031 (Relatively High, 97.5); tract 1130 (Relatively High, 97.2)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1122.02 is Census Tract 1122.02).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5"/>
        <w:gridCol w:w="2005"/>
        <w:gridCol w:w="1941"/>
        <w:gridCol w:w="1499"/>
        <w:gridCol w:w="1702"/>
        <w:gridCol w:w="1611"/>
        <w:gridCol w:w="1728"/>
        <w:gridCol w:w="1741"/>
      </w:tblGrid>
      <w:tr>
        <w:trPr>
          <w:cantSplit/>
          <w:tblHeader/>
        </w:trPr>
        <w:tc>
          <w:tcPr>
            <w:tcW w:type="dxa" w:w="1885"/>
            <w:shd w:val="clear" w:color="auto" w:fill="E8E8E8"/>
          </w:tcPr>
          <w:p>
            <w:pPr>
              <w:spacing w:after="0"/>
              <w:jc w:val="left"/>
            </w:pPr>
            <w:r>
              <w:rPr>
                <w:b/>
                <w:sz w:val="16"/>
              </w:rPr>
              <w:t>Hazard</w:t>
            </w:r>
          </w:p>
        </w:tc>
        <w:tc>
          <w:tcPr>
            <w:tcW w:type="dxa" w:w="2005"/>
            <w:shd w:val="clear" w:color="auto" w:fill="E8E8E8"/>
          </w:tcPr>
          <w:p>
            <w:pPr>
              <w:spacing w:after="0"/>
              <w:jc w:val="left"/>
            </w:pPr>
            <w:r>
              <w:rPr>
                <w:b/>
                <w:sz w:val="16"/>
              </w:rPr>
              <w:t>Scale</w:t>
            </w:r>
          </w:p>
        </w:tc>
        <w:tc>
          <w:tcPr>
            <w:tcW w:type="dxa" w:w="194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99"/>
            <w:shd w:val="clear" w:color="auto" w:fill="E8E8E8"/>
          </w:tcPr>
          <w:p>
            <w:pPr>
              <w:spacing w:after="0"/>
              <w:jc w:val="left"/>
            </w:pPr>
            <w:r>
              <w:rPr>
                <w:b/>
                <w:sz w:val="16"/>
              </w:rPr>
              <w:t>Observed range</w:t>
            </w:r>
          </w:p>
        </w:tc>
        <w:tc>
          <w:tcPr>
            <w:tcW w:type="dxa" w:w="1702"/>
            <w:shd w:val="clear" w:color="auto" w:fill="E8E8E8"/>
          </w:tcPr>
          <w:p>
            <w:pPr>
              <w:spacing w:after="0"/>
              <w:jc w:val="left"/>
            </w:pPr>
            <w:r>
              <w:rPr>
                <w:b/>
                <w:sz w:val="16"/>
              </w:rPr>
              <w:t>Worst recorded event</w:t>
            </w:r>
          </w:p>
        </w:tc>
        <w:tc>
          <w:tcPr>
            <w:tcW w:type="dxa" w:w="1611"/>
            <w:shd w:val="clear" w:color="auto" w:fill="E8E8E8"/>
          </w:tcPr>
          <w:p>
            <w:pPr>
              <w:spacing w:after="0"/>
              <w:jc w:val="left"/>
            </w:pPr>
            <w:r>
              <w:rPr>
                <w:b/>
                <w:sz w:val="16"/>
              </w:rPr>
              <w:t>Most damaging (when different)</w:t>
            </w:r>
          </w:p>
        </w:tc>
        <w:tc>
          <w:tcPr>
            <w:tcW w:type="dxa" w:w="1728"/>
            <w:shd w:val="clear" w:color="auto" w:fill="E8E8E8"/>
          </w:tcPr>
          <w:p>
            <w:pPr>
              <w:spacing w:after="0"/>
              <w:jc w:val="left"/>
            </w:pPr>
            <w:r>
              <w:rPr>
                <w:b/>
                <w:sz w:val="16"/>
              </w:rPr>
              <w:t>How it applies to jurisdictions</w:t>
            </w:r>
          </w:p>
        </w:tc>
        <w:tc>
          <w:tcPr>
            <w:tcW w:type="dxa" w:w="1741"/>
            <w:shd w:val="clear" w:color="auto" w:fill="E8E8E8"/>
          </w:tcPr>
          <w:p>
            <w:pPr>
              <w:spacing w:after="0"/>
              <w:jc w:val="left"/>
            </w:pPr>
            <w:r>
              <w:rPr>
                <w:b/>
                <w:sz w:val="16"/>
              </w:rPr>
              <w:t>Note</w:t>
            </w:r>
          </w:p>
        </w:tc>
      </w:tr>
      <w:tr>
        <w:trPr>
          <w:cantSplit/>
        </w:trPr>
        <w:tc>
          <w:tcPr>
            <w:tcW w:type="dxa" w:w="1885"/>
          </w:tcPr>
          <w:p>
            <w:pPr>
              <w:spacing w:after="0"/>
              <w:jc w:val="left"/>
            </w:pPr>
            <w:r>
              <w:rPr>
                <w:sz w:val="16"/>
              </w:rPr>
              <w:t>Coastal Flood, Storm Surge/Tide</w:t>
            </w:r>
          </w:p>
        </w:tc>
        <w:tc>
          <w:tcPr>
            <w:tcW w:type="dxa" w:w="2005"/>
          </w:tcPr>
          <w:p>
            <w:pPr>
              <w:spacing w:after="0"/>
              <w:jc w:val="left"/>
            </w:pPr>
            <w:r>
              <w:rPr>
                <w:sz w:val="16"/>
              </w:rPr>
              <w:t>none in data (flood depth: FIRM)</w:t>
            </w:r>
          </w:p>
        </w:tc>
        <w:tc>
          <w:tcPr>
            <w:tcW w:type="dxa" w:w="1941"/>
          </w:tcPr>
          <w:p>
            <w:pPr>
              <w:spacing w:after="0"/>
              <w:jc w:val="right"/>
            </w:pPr>
            <w:r>
              <w:rPr>
                <w:sz w:val="16"/>
              </w:rPr>
              <w:t>27 records, 2005 to 2026 (27 zone-level)</w:t>
            </w:r>
          </w:p>
        </w:tc>
        <w:tc>
          <w:tcPr>
            <w:tcW w:type="dxa" w:w="1499"/>
          </w:tcPr>
          <w:p>
            <w:pPr>
              <w:spacing w:after="0"/>
              <w:jc w:val="left"/>
            </w:pPr>
          </w:p>
        </w:tc>
        <w:tc>
          <w:tcPr>
            <w:tcW w:type="dxa" w:w="1702"/>
          </w:tcPr>
          <w:p>
            <w:pPr>
              <w:spacing w:after="0"/>
              <w:jc w:val="left"/>
            </w:pPr>
            <w:r>
              <w:rPr>
                <w:sz w:val="16"/>
              </w:rPr>
              <w:t>Coastal Flood, 2005-12-31, $340,000 property; crops not reported (2005 dollars); NWS zone CAZ505</w:t>
            </w:r>
          </w:p>
        </w:tc>
        <w:tc>
          <w:tcPr>
            <w:tcW w:type="dxa" w:w="1611"/>
          </w:tcPr>
          <w:p>
            <w:pPr>
              <w:spacing w:after="0"/>
              <w:jc w:val="left"/>
            </w:pPr>
          </w:p>
        </w:tc>
        <w:tc>
          <w:tcPr>
            <w:tcW w:type="dxa" w:w="1728"/>
          </w:tcPr>
          <w:p>
            <w:pPr>
              <w:spacing w:after="0"/>
              <w:jc w:val="left"/>
            </w:pPr>
            <w:r>
              <w:rPr>
                <w:sz w:val="16"/>
              </w:rPr>
              <w:t>Countywide (zone-level records).</w:t>
            </w:r>
          </w:p>
        </w:tc>
        <w:tc>
          <w:tcPr>
            <w:tcW w:type="dxa" w:w="1741"/>
          </w:tcPr>
          <w:p>
            <w:pPr>
              <w:spacing w:after="0"/>
              <w:jc w:val="left"/>
            </w:pPr>
            <w:r>
              <w:rPr>
                <w:sz w:val="16"/>
              </w:rPr>
              <w:t>Flood depth: see the FEMA Flood Insurance Rate Map.</w:t>
            </w:r>
          </w:p>
        </w:tc>
      </w:tr>
      <w:tr>
        <w:trPr>
          <w:cantSplit/>
        </w:trPr>
        <w:tc>
          <w:tcPr>
            <w:tcW w:type="dxa" w:w="1885"/>
          </w:tcPr>
          <w:p>
            <w:pPr>
              <w:spacing w:after="0"/>
              <w:jc w:val="left"/>
            </w:pPr>
            <w:r>
              <w:rPr>
                <w:sz w:val="16"/>
              </w:rPr>
              <w:t>Cold/Wind Chill, Extreme Cold/Wind Chill</w:t>
            </w:r>
          </w:p>
        </w:tc>
        <w:tc>
          <w:tcPr>
            <w:tcW w:type="dxa" w:w="2005"/>
          </w:tcPr>
          <w:p>
            <w:pPr>
              <w:spacing w:after="0"/>
              <w:jc w:val="left"/>
            </w:pPr>
            <w:r>
              <w:rPr>
                <w:sz w:val="16"/>
              </w:rPr>
              <w:t>wind chill</w:t>
            </w:r>
          </w:p>
        </w:tc>
        <w:tc>
          <w:tcPr>
            <w:tcW w:type="dxa" w:w="1941"/>
          </w:tcPr>
          <w:p>
            <w:pPr>
              <w:spacing w:after="0"/>
              <w:jc w:val="right"/>
            </w:pPr>
            <w:r>
              <w:rPr>
                <w:sz w:val="16"/>
              </w:rPr>
              <w:t>2 records, 2013 to 2017 (2 zone-level)</w:t>
            </w:r>
          </w:p>
        </w:tc>
        <w:tc>
          <w:tcPr>
            <w:tcW w:type="dxa" w:w="1499"/>
          </w:tcPr>
          <w:p>
            <w:pPr>
              <w:spacing w:after="0"/>
              <w:jc w:val="left"/>
            </w:pPr>
            <w:r>
              <w:rPr>
                <w:sz w:val="16"/>
              </w:rPr>
              <w:t>1 day; 2 with a recorded value</w:t>
            </w:r>
          </w:p>
        </w:tc>
        <w:tc>
          <w:tcPr>
            <w:tcW w:type="dxa" w:w="1702"/>
          </w:tcPr>
          <w:p>
            <w:pPr>
              <w:spacing w:after="0"/>
              <w:jc w:val="left"/>
            </w:pPr>
            <w:r>
              <w:rPr>
                <w:sz w:val="16"/>
              </w:rPr>
              <w:t>1 consecutive day, 2017-04-08, zone-level</w:t>
            </w:r>
          </w:p>
        </w:tc>
        <w:tc>
          <w:tcPr>
            <w:tcW w:type="dxa" w:w="1611"/>
          </w:tcPr>
          <w:p>
            <w:pPr>
              <w:spacing w:after="0"/>
              <w:jc w:val="left"/>
            </w:pPr>
          </w:p>
        </w:tc>
        <w:tc>
          <w:tcPr>
            <w:tcW w:type="dxa" w:w="1728"/>
          </w:tcPr>
          <w:p>
            <w:pPr>
              <w:spacing w:after="0"/>
              <w:jc w:val="left"/>
            </w:pPr>
            <w:r>
              <w:rPr>
                <w:sz w:val="16"/>
              </w:rPr>
              <w:t>Countywide (zone-level records).</w:t>
            </w:r>
          </w:p>
        </w:tc>
        <w:tc>
          <w:tcPr>
            <w:tcW w:type="dxa" w:w="1741"/>
          </w:tcPr>
          <w:p>
            <w:pPr>
              <w:spacing w:after="0"/>
              <w:jc w:val="left"/>
            </w:pPr>
          </w:p>
        </w:tc>
      </w:tr>
      <w:tr>
        <w:trPr>
          <w:cantSplit/>
        </w:trPr>
        <w:tc>
          <w:tcPr>
            <w:tcW w:type="dxa" w:w="1885"/>
          </w:tcPr>
          <w:p>
            <w:pPr>
              <w:spacing w:after="0"/>
              <w:jc w:val="left"/>
            </w:pPr>
            <w:r>
              <w:rPr>
                <w:sz w:val="16"/>
              </w:rPr>
              <w:t>Frost/Freeze (outside NRI's Cold Wave definition)</w:t>
            </w:r>
          </w:p>
        </w:tc>
        <w:tc>
          <w:tcPr>
            <w:tcW w:type="dxa" w:w="2005"/>
          </w:tcPr>
          <w:p>
            <w:pPr>
              <w:spacing w:after="0"/>
              <w:jc w:val="left"/>
            </w:pPr>
            <w:r>
              <w:rPr>
                <w:sz w:val="16"/>
              </w:rPr>
              <w:t>crop damage</w:t>
            </w:r>
          </w:p>
        </w:tc>
        <w:tc>
          <w:tcPr>
            <w:tcW w:type="dxa" w:w="1941"/>
          </w:tcPr>
          <w:p>
            <w:pPr>
              <w:spacing w:after="0"/>
              <w:jc w:val="right"/>
            </w:pPr>
            <w:r>
              <w:rPr>
                <w:sz w:val="16"/>
              </w:rPr>
              <w:t>10 records, 2007 to 2023 (10 zone-level)</w:t>
            </w:r>
          </w:p>
        </w:tc>
        <w:tc>
          <w:tcPr>
            <w:tcW w:type="dxa" w:w="1499"/>
          </w:tcPr>
          <w:p>
            <w:pPr>
              <w:spacing w:after="0"/>
              <w:jc w:val="left"/>
            </w:pPr>
          </w:p>
        </w:tc>
        <w:tc>
          <w:tcPr>
            <w:tcW w:type="dxa" w:w="1702"/>
          </w:tcPr>
          <w:p>
            <w:pPr>
              <w:spacing w:after="0"/>
              <w:jc w:val="left"/>
            </w:pPr>
            <w:r>
              <w:rPr>
                <w:sz w:val="16"/>
              </w:rPr>
              <w:t>Frost/Freeze, 2007-01-06, $3,000,000 crop damage (2007 dollars); NWS zone CAZ506</w:t>
            </w:r>
          </w:p>
        </w:tc>
        <w:tc>
          <w:tcPr>
            <w:tcW w:type="dxa" w:w="1611"/>
          </w:tcPr>
          <w:p>
            <w:pPr>
              <w:spacing w:after="0"/>
              <w:jc w:val="left"/>
            </w:pPr>
          </w:p>
        </w:tc>
        <w:tc>
          <w:tcPr>
            <w:tcW w:type="dxa" w:w="1728"/>
          </w:tcPr>
          <w:p>
            <w:pPr>
              <w:spacing w:after="0"/>
              <w:jc w:val="left"/>
            </w:pPr>
            <w:r>
              <w:rPr>
                <w:sz w:val="16"/>
              </w:rPr>
              <w:t>Countywide (zone-level records).</w:t>
            </w:r>
          </w:p>
        </w:tc>
        <w:tc>
          <w:tcPr>
            <w:tcW w:type="dxa" w:w="1741"/>
          </w:tcPr>
          <w:p>
            <w:pPr>
              <w:spacing w:after="0"/>
              <w:jc w:val="left"/>
            </w:pPr>
          </w:p>
        </w:tc>
      </w:tr>
      <w:tr>
        <w:trPr>
          <w:cantSplit/>
        </w:trPr>
        <w:tc>
          <w:tcPr>
            <w:tcW w:type="dxa" w:w="1885"/>
          </w:tcPr>
          <w:p>
            <w:pPr>
              <w:spacing w:after="0"/>
              <w:jc w:val="left"/>
            </w:pPr>
            <w:r>
              <w:rPr>
                <w:sz w:val="16"/>
              </w:rPr>
              <w:t>Drought</w:t>
            </w:r>
          </w:p>
        </w:tc>
        <w:tc>
          <w:tcPr>
            <w:tcW w:type="dxa" w:w="2005"/>
          </w:tcPr>
          <w:p>
            <w:pPr>
              <w:spacing w:after="0"/>
              <w:jc w:val="left"/>
            </w:pPr>
            <w:r>
              <w:rPr>
                <w:sz w:val="16"/>
              </w:rPr>
              <w:t>U.S. Drought Monitor scale (D0 to D4)</w:t>
            </w:r>
          </w:p>
        </w:tc>
        <w:tc>
          <w:tcPr>
            <w:tcW w:type="dxa" w:w="1941"/>
          </w:tcPr>
          <w:p>
            <w:pPr>
              <w:spacing w:after="0"/>
              <w:jc w:val="right"/>
            </w:pPr>
            <w:r>
              <w:rPr>
                <w:sz w:val="16"/>
              </w:rPr>
              <w:t>0</w:t>
            </w:r>
          </w:p>
        </w:tc>
        <w:tc>
          <w:tcPr>
            <w:tcW w:type="dxa" w:w="1499"/>
          </w:tcPr>
          <w:p>
            <w:pPr>
              <w:spacing w:after="0"/>
              <w:jc w:val="left"/>
            </w:pPr>
          </w:p>
        </w:tc>
        <w:tc>
          <w:tcPr>
            <w:tcW w:type="dxa" w:w="1702"/>
          </w:tcPr>
          <w:p>
            <w:pPr>
              <w:spacing w:after="0"/>
              <w:jc w:val="left"/>
            </w:pPr>
          </w:p>
        </w:tc>
        <w:tc>
          <w:tcPr>
            <w:tcW w:type="dxa" w:w="1611"/>
          </w:tcPr>
          <w:p>
            <w:pPr>
              <w:spacing w:after="0"/>
              <w:jc w:val="left"/>
            </w:pPr>
          </w:p>
        </w:tc>
        <w:tc>
          <w:tcPr>
            <w:tcW w:type="dxa" w:w="1728"/>
          </w:tcPr>
          <w:p>
            <w:pPr>
              <w:spacing w:after="0"/>
              <w:jc w:val="left"/>
            </w:pPr>
          </w:p>
        </w:tc>
        <w:tc>
          <w:tcPr>
            <w:tcW w:type="dxa" w:w="174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5"/>
          </w:tcPr>
          <w:p>
            <w:pPr>
              <w:spacing w:after="0"/>
              <w:jc w:val="left"/>
            </w:pPr>
            <w:r>
              <w:rPr>
                <w:sz w:val="16"/>
              </w:rPr>
              <w:t>Earthquake</w:t>
            </w:r>
          </w:p>
        </w:tc>
        <w:tc>
          <w:tcPr>
            <w:tcW w:type="dxa" w:w="2005"/>
          </w:tcPr>
          <w:p>
            <w:pPr>
              <w:spacing w:after="0"/>
              <w:jc w:val="left"/>
            </w:pPr>
            <w:r>
              <w:rPr>
                <w:sz w:val="16"/>
              </w:rPr>
              <w:t>Modified Mercalli (local data)</w:t>
            </w:r>
          </w:p>
        </w:tc>
        <w:tc>
          <w:tcPr>
            <w:tcW w:type="dxa" w:w="1941"/>
          </w:tcPr>
          <w:p>
            <w:pPr>
              <w:spacing w:after="0"/>
              <w:jc w:val="right"/>
            </w:pPr>
            <w:r>
              <w:rPr>
                <w:sz w:val="16"/>
              </w:rPr>
              <w:t>0</w:t>
            </w:r>
          </w:p>
        </w:tc>
        <w:tc>
          <w:tcPr>
            <w:tcW w:type="dxa" w:w="1499"/>
          </w:tcPr>
          <w:p>
            <w:pPr>
              <w:spacing w:after="0"/>
              <w:jc w:val="left"/>
            </w:pPr>
          </w:p>
        </w:tc>
        <w:tc>
          <w:tcPr>
            <w:tcW w:type="dxa" w:w="1702"/>
          </w:tcPr>
          <w:p>
            <w:pPr>
              <w:spacing w:after="0"/>
              <w:jc w:val="left"/>
            </w:pPr>
          </w:p>
        </w:tc>
        <w:tc>
          <w:tcPr>
            <w:tcW w:type="dxa" w:w="1611"/>
          </w:tcPr>
          <w:p>
            <w:pPr>
              <w:spacing w:after="0"/>
              <w:jc w:val="left"/>
            </w:pPr>
          </w:p>
        </w:tc>
        <w:tc>
          <w:tcPr>
            <w:tcW w:type="dxa" w:w="1728"/>
          </w:tcPr>
          <w:p>
            <w:pPr>
              <w:spacing w:after="0"/>
              <w:jc w:val="left"/>
            </w:pPr>
          </w:p>
        </w:tc>
        <w:tc>
          <w:tcPr>
            <w:tcW w:type="dxa" w:w="1741"/>
          </w:tcPr>
          <w:p>
            <w:pPr>
              <w:spacing w:after="0"/>
              <w:jc w:val="left"/>
            </w:pPr>
            <w:r>
              <w:rPr>
                <w:sz w:val="16"/>
              </w:rPr>
              <w:t>Storm Events does not record earthquakes; the USGS earthquake catalog is the source.</w:t>
            </w:r>
          </w:p>
        </w:tc>
      </w:tr>
      <w:tr>
        <w:trPr>
          <w:cantSplit/>
        </w:trPr>
        <w:tc>
          <w:tcPr>
            <w:tcW w:type="dxa" w:w="1885"/>
          </w:tcPr>
          <w:p>
            <w:pPr>
              <w:spacing w:after="0"/>
              <w:jc w:val="left"/>
            </w:pPr>
            <w:r>
              <w:rPr>
                <w:sz w:val="16"/>
              </w:rPr>
              <w:t>Hail</w:t>
            </w:r>
          </w:p>
        </w:tc>
        <w:tc>
          <w:tcPr>
            <w:tcW w:type="dxa" w:w="2005"/>
          </w:tcPr>
          <w:p>
            <w:pPr>
              <w:spacing w:after="0"/>
              <w:jc w:val="left"/>
            </w:pPr>
            <w:r>
              <w:rPr>
                <w:sz w:val="16"/>
              </w:rPr>
              <w:t>hail size (inches)</w:t>
            </w:r>
          </w:p>
        </w:tc>
        <w:tc>
          <w:tcPr>
            <w:tcW w:type="dxa" w:w="1941"/>
          </w:tcPr>
          <w:p>
            <w:pPr>
              <w:spacing w:after="0"/>
              <w:jc w:val="right"/>
            </w:pPr>
            <w:r>
              <w:rPr>
                <w:sz w:val="16"/>
              </w:rPr>
              <w:t>12 records, 1996 to 2021</w:t>
            </w:r>
          </w:p>
        </w:tc>
        <w:tc>
          <w:tcPr>
            <w:tcW w:type="dxa" w:w="1499"/>
          </w:tcPr>
          <w:p>
            <w:pPr>
              <w:spacing w:after="0"/>
              <w:jc w:val="left"/>
            </w:pPr>
            <w:r>
              <w:rPr>
                <w:sz w:val="16"/>
              </w:rPr>
              <w:t>0.25 in; 11 with a recorded value</w:t>
            </w:r>
          </w:p>
        </w:tc>
        <w:tc>
          <w:tcPr>
            <w:tcW w:type="dxa" w:w="1702"/>
          </w:tcPr>
          <w:p>
            <w:pPr>
              <w:spacing w:after="0"/>
              <w:jc w:val="left"/>
            </w:pPr>
            <w:r>
              <w:rPr>
                <w:sz w:val="16"/>
              </w:rPr>
              <w:t>0.25 in hail, 2021-03-10; same size also recorded on 2017-11-04, 2018-01-25, 2018-03-02, 2018-03-03, 2018-03-17, 2018-04-16, 2019-12-25, 2020-03-25, 2020-08-17</w:t>
            </w:r>
          </w:p>
        </w:tc>
        <w:tc>
          <w:tcPr>
            <w:tcW w:type="dxa" w:w="1611"/>
          </w:tcPr>
          <w:p>
            <w:pPr>
              <w:spacing w:after="0"/>
              <w:jc w:val="left"/>
            </w:pPr>
            <w:r>
              <w:rPr>
                <w:sz w:val="16"/>
              </w:rPr>
              <w:t>Hail, 2019-12-25, $500 property; $0 crops (2019 dollars)</w:t>
            </w:r>
          </w:p>
        </w:tc>
        <w:tc>
          <w:tcPr>
            <w:tcW w:type="dxa" w:w="1728"/>
          </w:tcPr>
          <w:p>
            <w:pPr>
              <w:spacing w:after="0"/>
              <w:jc w:val="left"/>
            </w:pPr>
            <w:r>
              <w:rPr>
                <w:sz w:val="16"/>
              </w:rPr>
              <w:t>Event records naming jurisdictions in the plan: Corte Madera town (2 records), San Rafael city (2 records), Sausalito city (2 records), Ross town (1 record).</w:t>
            </w:r>
          </w:p>
        </w:tc>
        <w:tc>
          <w:tcPr>
            <w:tcW w:type="dxa" w:w="1741"/>
          </w:tcPr>
          <w:p>
            <w:pPr>
              <w:spacing w:after="0"/>
              <w:jc w:val="left"/>
            </w:pPr>
          </w:p>
        </w:tc>
      </w:tr>
      <w:tr>
        <w:trPr>
          <w:cantSplit/>
        </w:trPr>
        <w:tc>
          <w:tcPr>
            <w:tcW w:type="dxa" w:w="1885"/>
          </w:tcPr>
          <w:p>
            <w:pPr>
              <w:spacing w:after="0"/>
              <w:jc w:val="left"/>
            </w:pPr>
            <w:r>
              <w:rPr>
                <w:sz w:val="16"/>
              </w:rPr>
              <w:t>Excessive Heat, Heat</w:t>
            </w:r>
          </w:p>
        </w:tc>
        <w:tc>
          <w:tcPr>
            <w:tcW w:type="dxa" w:w="2005"/>
          </w:tcPr>
          <w:p>
            <w:pPr>
              <w:spacing w:after="0"/>
              <w:jc w:val="left"/>
            </w:pPr>
            <w:r>
              <w:rPr>
                <w:sz w:val="16"/>
              </w:rPr>
              <w:t>heat index (in event narratives)</w:t>
            </w:r>
          </w:p>
        </w:tc>
        <w:tc>
          <w:tcPr>
            <w:tcW w:type="dxa" w:w="1941"/>
          </w:tcPr>
          <w:p>
            <w:pPr>
              <w:spacing w:after="0"/>
              <w:jc w:val="right"/>
            </w:pPr>
            <w:r>
              <w:rPr>
                <w:sz w:val="16"/>
              </w:rPr>
              <w:t>22 records, 2006 to 2026 (22 zone-level)</w:t>
            </w:r>
          </w:p>
        </w:tc>
        <w:tc>
          <w:tcPr>
            <w:tcW w:type="dxa" w:w="1499"/>
          </w:tcPr>
          <w:p>
            <w:pPr>
              <w:spacing w:after="0"/>
              <w:jc w:val="left"/>
            </w:pPr>
            <w:r>
              <w:rPr>
                <w:sz w:val="16"/>
              </w:rPr>
              <w:t>1 day to 6 days (median 1 day); 14 with a recorded value</w:t>
            </w:r>
          </w:p>
        </w:tc>
        <w:tc>
          <w:tcPr>
            <w:tcW w:type="dxa" w:w="1702"/>
          </w:tcPr>
          <w:p>
            <w:pPr>
              <w:spacing w:after="0"/>
              <w:jc w:val="left"/>
            </w:pPr>
            <w:r>
              <w:rPr>
                <w:sz w:val="16"/>
              </w:rPr>
              <w:t>6 consecutive days, 2024-10-02 to 2024-10-07, zone-level</w:t>
            </w:r>
          </w:p>
        </w:tc>
        <w:tc>
          <w:tcPr>
            <w:tcW w:type="dxa" w:w="1611"/>
          </w:tcPr>
          <w:p>
            <w:pPr>
              <w:spacing w:after="0"/>
              <w:jc w:val="left"/>
            </w:pPr>
            <w:r>
              <w:rPr>
                <w:sz w:val="16"/>
              </w:rPr>
              <w:t>Heat, 2023-07-16, $0 property; $10 crops (zone total, 2023 dollars)</w:t>
            </w:r>
          </w:p>
        </w:tc>
        <w:tc>
          <w:tcPr>
            <w:tcW w:type="dxa" w:w="1728"/>
          </w:tcPr>
          <w:p>
            <w:pPr>
              <w:spacing w:after="0"/>
              <w:jc w:val="left"/>
            </w:pPr>
            <w:r>
              <w:rPr>
                <w:sz w:val="16"/>
              </w:rPr>
              <w:t>Countywide (zone-level records).</w:t>
            </w:r>
          </w:p>
        </w:tc>
        <w:tc>
          <w:tcPr>
            <w:tcW w:type="dxa" w:w="1741"/>
          </w:tcPr>
          <w:p>
            <w:pPr>
              <w:spacing w:after="0"/>
              <w:jc w:val="left"/>
            </w:pPr>
            <w:r>
              <w:rPr>
                <w:sz w:val="16"/>
              </w:rPr>
              <w:t>Heat records from November to March (unseasonable warmth, not a heat wave) are counted but not used for the longest run.</w:t>
            </w:r>
          </w:p>
        </w:tc>
      </w:tr>
      <w:tr>
        <w:trPr>
          <w:cantSplit/>
        </w:trPr>
        <w:tc>
          <w:tcPr>
            <w:tcW w:type="dxa" w:w="1885"/>
          </w:tcPr>
          <w:p>
            <w:pPr>
              <w:spacing w:after="0"/>
              <w:jc w:val="left"/>
            </w:pPr>
            <w:r>
              <w:rPr>
                <w:sz w:val="16"/>
              </w:rPr>
              <w:t>Hurricane, Tropical Storm, Tropical Depression</w:t>
            </w:r>
          </w:p>
        </w:tc>
        <w:tc>
          <w:tcPr>
            <w:tcW w:type="dxa" w:w="2005"/>
          </w:tcPr>
          <w:p>
            <w:pPr>
              <w:spacing w:after="0"/>
              <w:jc w:val="left"/>
            </w:pPr>
            <w:r>
              <w:rPr>
                <w:sz w:val="16"/>
              </w:rPr>
              <w:t>Saffir-Simpson</w:t>
            </w:r>
          </w:p>
        </w:tc>
        <w:tc>
          <w:tcPr>
            <w:tcW w:type="dxa" w:w="1941"/>
          </w:tcPr>
          <w:p>
            <w:pPr>
              <w:spacing w:after="0"/>
              <w:jc w:val="right"/>
            </w:pPr>
            <w:r>
              <w:rPr>
                <w:sz w:val="16"/>
              </w:rPr>
              <w:t>0</w:t>
            </w:r>
          </w:p>
        </w:tc>
        <w:tc>
          <w:tcPr>
            <w:tcW w:type="dxa" w:w="1499"/>
          </w:tcPr>
          <w:p>
            <w:pPr>
              <w:spacing w:after="0"/>
              <w:jc w:val="left"/>
            </w:pPr>
          </w:p>
        </w:tc>
        <w:tc>
          <w:tcPr>
            <w:tcW w:type="dxa" w:w="1702"/>
          </w:tcPr>
          <w:p>
            <w:pPr>
              <w:spacing w:after="0"/>
              <w:jc w:val="left"/>
            </w:pPr>
          </w:p>
        </w:tc>
        <w:tc>
          <w:tcPr>
            <w:tcW w:type="dxa" w:w="1611"/>
          </w:tcPr>
          <w:p>
            <w:pPr>
              <w:spacing w:after="0"/>
              <w:jc w:val="left"/>
            </w:pPr>
          </w:p>
        </w:tc>
        <w:tc>
          <w:tcPr>
            <w:tcW w:type="dxa" w:w="1728"/>
          </w:tcPr>
          <w:p>
            <w:pPr>
              <w:spacing w:after="0"/>
              <w:jc w:val="left"/>
            </w:pPr>
          </w:p>
        </w:tc>
        <w:tc>
          <w:tcPr>
            <w:tcW w:type="dxa" w:w="174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5"/>
          </w:tcPr>
          <w:p>
            <w:pPr>
              <w:spacing w:after="0"/>
              <w:jc w:val="left"/>
            </w:pPr>
            <w:r>
              <w:rPr>
                <w:sz w:val="16"/>
              </w:rPr>
              <w:t>Ice Storm</w:t>
            </w:r>
          </w:p>
        </w:tc>
        <w:tc>
          <w:tcPr>
            <w:tcW w:type="dxa" w:w="2005"/>
          </w:tcPr>
          <w:p>
            <w:pPr>
              <w:spacing w:after="0"/>
              <w:jc w:val="left"/>
            </w:pPr>
            <w:r>
              <w:rPr>
                <w:sz w:val="16"/>
              </w:rPr>
              <w:t>Sperry-Piltz ice scale (local data)</w:t>
            </w:r>
          </w:p>
        </w:tc>
        <w:tc>
          <w:tcPr>
            <w:tcW w:type="dxa" w:w="1941"/>
          </w:tcPr>
          <w:p>
            <w:pPr>
              <w:spacing w:after="0"/>
              <w:jc w:val="right"/>
            </w:pPr>
            <w:r>
              <w:rPr>
                <w:sz w:val="16"/>
              </w:rPr>
              <w:t>0</w:t>
            </w:r>
          </w:p>
        </w:tc>
        <w:tc>
          <w:tcPr>
            <w:tcW w:type="dxa" w:w="1499"/>
          </w:tcPr>
          <w:p>
            <w:pPr>
              <w:spacing w:after="0"/>
              <w:jc w:val="left"/>
            </w:pPr>
          </w:p>
        </w:tc>
        <w:tc>
          <w:tcPr>
            <w:tcW w:type="dxa" w:w="1702"/>
          </w:tcPr>
          <w:p>
            <w:pPr>
              <w:spacing w:after="0"/>
              <w:jc w:val="left"/>
            </w:pPr>
          </w:p>
        </w:tc>
        <w:tc>
          <w:tcPr>
            <w:tcW w:type="dxa" w:w="1611"/>
          </w:tcPr>
          <w:p>
            <w:pPr>
              <w:spacing w:after="0"/>
              <w:jc w:val="left"/>
            </w:pPr>
          </w:p>
        </w:tc>
        <w:tc>
          <w:tcPr>
            <w:tcW w:type="dxa" w:w="1728"/>
          </w:tcPr>
          <w:p>
            <w:pPr>
              <w:spacing w:after="0"/>
              <w:jc w:val="left"/>
            </w:pPr>
          </w:p>
        </w:tc>
        <w:tc>
          <w:tcPr>
            <w:tcW w:type="dxa" w:w="1741"/>
          </w:tcPr>
          <w:p>
            <w:pPr>
              <w:spacing w:after="0"/>
              <w:jc w:val="left"/>
            </w:pPr>
          </w:p>
        </w:tc>
      </w:tr>
      <w:tr>
        <w:trPr>
          <w:cantSplit/>
        </w:trPr>
        <w:tc>
          <w:tcPr>
            <w:tcW w:type="dxa" w:w="1885"/>
          </w:tcPr>
          <w:p>
            <w:pPr>
              <w:spacing w:after="0"/>
              <w:jc w:val="left"/>
            </w:pPr>
            <w:r>
              <w:rPr>
                <w:sz w:val="16"/>
              </w:rPr>
              <w:t>Flash Flood, Flood, Lakeshore Flood</w:t>
            </w:r>
          </w:p>
        </w:tc>
        <w:tc>
          <w:tcPr>
            <w:tcW w:type="dxa" w:w="2005"/>
          </w:tcPr>
          <w:p>
            <w:pPr>
              <w:spacing w:after="0"/>
              <w:jc w:val="left"/>
            </w:pPr>
            <w:r>
              <w:rPr>
                <w:sz w:val="16"/>
              </w:rPr>
              <w:t>damage and flood days (flood depth: FIRM)</w:t>
            </w:r>
          </w:p>
        </w:tc>
        <w:tc>
          <w:tcPr>
            <w:tcW w:type="dxa" w:w="1941"/>
          </w:tcPr>
          <w:p>
            <w:pPr>
              <w:spacing w:after="0"/>
              <w:jc w:val="right"/>
            </w:pPr>
            <w:r>
              <w:rPr>
                <w:sz w:val="16"/>
              </w:rPr>
              <w:t>114 records, 1997 to 2025</w:t>
            </w:r>
          </w:p>
        </w:tc>
        <w:tc>
          <w:tcPr>
            <w:tcW w:type="dxa" w:w="1499"/>
          </w:tcPr>
          <w:p>
            <w:pPr>
              <w:spacing w:after="0"/>
              <w:jc w:val="left"/>
            </w:pPr>
          </w:p>
        </w:tc>
        <w:tc>
          <w:tcPr>
            <w:tcW w:type="dxa" w:w="1702"/>
          </w:tcPr>
          <w:p>
            <w:pPr>
              <w:spacing w:after="0"/>
              <w:jc w:val="left"/>
            </w:pPr>
            <w:r>
              <w:rPr>
                <w:sz w:val="16"/>
              </w:rPr>
              <w:t>Flood, 2006-01-01, $108,000,000 property; crops not reported (2006 dollars)</w:t>
            </w:r>
          </w:p>
        </w:tc>
        <w:tc>
          <w:tcPr>
            <w:tcW w:type="dxa" w:w="1611"/>
          </w:tcPr>
          <w:p>
            <w:pPr>
              <w:spacing w:after="0"/>
              <w:jc w:val="left"/>
            </w:pPr>
          </w:p>
        </w:tc>
        <w:tc>
          <w:tcPr>
            <w:tcW w:type="dxa" w:w="1728"/>
          </w:tcPr>
          <w:p>
            <w:pPr>
              <w:spacing w:after="0"/>
              <w:jc w:val="left"/>
            </w:pPr>
            <w:r>
              <w:rPr>
                <w:sz w:val="16"/>
              </w:rPr>
              <w:t>Event records naming jurisdictions in the plan: Larkspur city (7 records), Corte Madera town (3 records), Novato city (3 records), San Anselmo town (2 records), San Rafael city (2 records), Fairfax town (1 record), Ross town (1 record).</w:t>
            </w:r>
          </w:p>
        </w:tc>
        <w:tc>
          <w:tcPr>
            <w:tcW w:type="dxa" w:w="174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5"/>
          </w:tcPr>
          <w:p>
            <w:pPr>
              <w:spacing w:after="0"/>
              <w:jc w:val="left"/>
            </w:pPr>
            <w:r>
              <w:rPr>
                <w:sz w:val="16"/>
              </w:rPr>
              <w:t>Debris Flow</w:t>
            </w:r>
          </w:p>
        </w:tc>
        <w:tc>
          <w:tcPr>
            <w:tcW w:type="dxa" w:w="2005"/>
          </w:tcPr>
          <w:p>
            <w:pPr>
              <w:spacing w:after="0"/>
              <w:jc w:val="left"/>
            </w:pPr>
            <w:r>
              <w:rPr>
                <w:sz w:val="16"/>
              </w:rPr>
              <w:t>none (count and damage only)</w:t>
            </w:r>
          </w:p>
        </w:tc>
        <w:tc>
          <w:tcPr>
            <w:tcW w:type="dxa" w:w="1941"/>
          </w:tcPr>
          <w:p>
            <w:pPr>
              <w:spacing w:after="0"/>
              <w:jc w:val="right"/>
            </w:pPr>
            <w:r>
              <w:rPr>
                <w:sz w:val="16"/>
              </w:rPr>
              <w:t>31 records, 2006 to 2021 (7 zone-level)</w:t>
            </w:r>
          </w:p>
        </w:tc>
        <w:tc>
          <w:tcPr>
            <w:tcW w:type="dxa" w:w="1499"/>
          </w:tcPr>
          <w:p>
            <w:pPr>
              <w:spacing w:after="0"/>
              <w:jc w:val="left"/>
            </w:pPr>
          </w:p>
        </w:tc>
        <w:tc>
          <w:tcPr>
            <w:tcW w:type="dxa" w:w="1702"/>
          </w:tcPr>
          <w:p>
            <w:pPr>
              <w:spacing w:after="0"/>
              <w:jc w:val="left"/>
            </w:pPr>
            <w:r>
              <w:rPr>
                <w:sz w:val="16"/>
              </w:rPr>
              <w:t>Debris Flow, 2006-04-01, $14,400,000 property; $20,000,000 crops (2006 dollars), 1 direct death (reported for the zone); NWS zone CAZ506</w:t>
            </w:r>
          </w:p>
        </w:tc>
        <w:tc>
          <w:tcPr>
            <w:tcW w:type="dxa" w:w="1611"/>
          </w:tcPr>
          <w:p>
            <w:pPr>
              <w:spacing w:after="0"/>
              <w:jc w:val="left"/>
            </w:pPr>
          </w:p>
        </w:tc>
        <w:tc>
          <w:tcPr>
            <w:tcW w:type="dxa" w:w="1728"/>
          </w:tcPr>
          <w:p>
            <w:pPr>
              <w:spacing w:after="0"/>
              <w:jc w:val="left"/>
            </w:pPr>
            <w:r>
              <w:rPr>
                <w:sz w:val="16"/>
              </w:rPr>
              <w:t>Event records naming jurisdictions in the plan: Sausalito city (7 records), Larkspur city (1 record). Zone-level records (7) apply countywide.</w:t>
            </w:r>
          </w:p>
        </w:tc>
        <w:tc>
          <w:tcPr>
            <w:tcW w:type="dxa" w:w="1741"/>
          </w:tcPr>
          <w:p>
            <w:pPr>
              <w:spacing w:after="0"/>
              <w:jc w:val="left"/>
            </w:pPr>
          </w:p>
        </w:tc>
      </w:tr>
      <w:tr>
        <w:trPr>
          <w:cantSplit/>
        </w:trPr>
        <w:tc>
          <w:tcPr>
            <w:tcW w:type="dxa" w:w="1885"/>
          </w:tcPr>
          <w:p>
            <w:pPr>
              <w:spacing w:after="0"/>
              <w:jc w:val="left"/>
            </w:pPr>
            <w:r>
              <w:rPr>
                <w:sz w:val="16"/>
              </w:rPr>
              <w:t>Lightning</w:t>
            </w:r>
          </w:p>
        </w:tc>
        <w:tc>
          <w:tcPr>
            <w:tcW w:type="dxa" w:w="2005"/>
          </w:tcPr>
          <w:p>
            <w:pPr>
              <w:spacing w:after="0"/>
              <w:jc w:val="left"/>
            </w:pPr>
            <w:r>
              <w:rPr>
                <w:sz w:val="16"/>
              </w:rPr>
              <w:t>annualized frequency (the measure FEMA's Local Mitigation Planning Handbook names)</w:t>
            </w:r>
          </w:p>
        </w:tc>
        <w:tc>
          <w:tcPr>
            <w:tcW w:type="dxa" w:w="1941"/>
          </w:tcPr>
          <w:p>
            <w:pPr>
              <w:spacing w:after="0"/>
              <w:jc w:val="right"/>
            </w:pPr>
            <w:r>
              <w:rPr>
                <w:sz w:val="16"/>
              </w:rPr>
              <w:t>2 records, 2009 to 2019</w:t>
            </w:r>
          </w:p>
        </w:tc>
        <w:tc>
          <w:tcPr>
            <w:tcW w:type="dxa" w:w="1499"/>
          </w:tcPr>
          <w:p>
            <w:pPr>
              <w:spacing w:after="0"/>
              <w:jc w:val="left"/>
            </w:pPr>
          </w:p>
        </w:tc>
        <w:tc>
          <w:tcPr>
            <w:tcW w:type="dxa" w:w="1702"/>
          </w:tcPr>
          <w:p>
            <w:pPr>
              <w:spacing w:after="0"/>
              <w:jc w:val="left"/>
            </w:pPr>
            <w:r>
              <w:rPr>
                <w:sz w:val="16"/>
              </w:rPr>
              <w:t>Lightning, 2009-09-12, $30,000 property; $0 crops (2009 dollars)</w:t>
            </w:r>
          </w:p>
        </w:tc>
        <w:tc>
          <w:tcPr>
            <w:tcW w:type="dxa" w:w="1611"/>
          </w:tcPr>
          <w:p>
            <w:pPr>
              <w:spacing w:after="0"/>
              <w:jc w:val="left"/>
            </w:pPr>
          </w:p>
        </w:tc>
        <w:tc>
          <w:tcPr>
            <w:tcW w:type="dxa" w:w="1728"/>
          </w:tcPr>
          <w:p>
            <w:pPr>
              <w:spacing w:after="0"/>
              <w:jc w:val="left"/>
            </w:pPr>
            <w:r>
              <w:rPr>
                <w:sz w:val="16"/>
              </w:rPr>
              <w:t>No event record names a jurisdiction in the plan.</w:t>
            </w:r>
          </w:p>
        </w:tc>
        <w:tc>
          <w:tcPr>
            <w:tcW w:type="dxa" w:w="1741"/>
          </w:tcPr>
          <w:p>
            <w:pPr>
              <w:spacing w:after="0"/>
              <w:jc w:val="left"/>
            </w:pPr>
            <w:r>
              <w:rPr>
                <w:sz w:val="16"/>
              </w:rPr>
              <w:t>Storm Events lists lightning with damage or casualties.</w:t>
            </w:r>
          </w:p>
        </w:tc>
      </w:tr>
      <w:tr>
        <w:trPr>
          <w:cantSplit/>
        </w:trPr>
        <w:tc>
          <w:tcPr>
            <w:tcW w:type="dxa" w:w="1885"/>
          </w:tcPr>
          <w:p>
            <w:pPr>
              <w:spacing w:after="0"/>
              <w:jc w:val="left"/>
            </w:pPr>
            <w:r>
              <w:rPr>
                <w:sz w:val="16"/>
              </w:rPr>
              <w:t>High Wind and Strong Wind (outside NRI's Strong Wind definition)</w:t>
            </w:r>
          </w:p>
        </w:tc>
        <w:tc>
          <w:tcPr>
            <w:tcW w:type="dxa" w:w="2005"/>
          </w:tcPr>
          <w:p>
            <w:pPr>
              <w:spacing w:after="0"/>
              <w:jc w:val="left"/>
            </w:pPr>
            <w:r>
              <w:rPr>
                <w:sz w:val="16"/>
              </w:rPr>
              <w:t>wind speed (kt and mph)</w:t>
            </w:r>
          </w:p>
        </w:tc>
        <w:tc>
          <w:tcPr>
            <w:tcW w:type="dxa" w:w="1941"/>
          </w:tcPr>
          <w:p>
            <w:pPr>
              <w:spacing w:after="0"/>
              <w:jc w:val="right"/>
            </w:pPr>
            <w:r>
              <w:rPr>
                <w:sz w:val="16"/>
              </w:rPr>
              <w:t>182 records, 2005 to 2026 (182 zone-level)</w:t>
            </w:r>
          </w:p>
        </w:tc>
        <w:tc>
          <w:tcPr>
            <w:tcW w:type="dxa" w:w="1499"/>
          </w:tcPr>
          <w:p>
            <w:pPr>
              <w:spacing w:after="0"/>
              <w:jc w:val="left"/>
            </w:pPr>
            <w:r>
              <w:rPr>
                <w:sz w:val="16"/>
              </w:rPr>
              <w:t>22 kt (25 mph) to 94 kt (108 mph) (median 45 kt (52 mph)); 177 with a recorded value</w:t>
            </w:r>
          </w:p>
        </w:tc>
        <w:tc>
          <w:tcPr>
            <w:tcW w:type="dxa" w:w="1702"/>
          </w:tcPr>
          <w:p>
            <w:pPr>
              <w:spacing w:after="0"/>
              <w:jc w:val="left"/>
            </w:pPr>
            <w:r>
              <w:rPr>
                <w:sz w:val="16"/>
              </w:rPr>
              <w:t>94 kt (108 mph) measured gust, High Wind, 2025-12-24; NWS zone CAZ502</w:t>
            </w:r>
          </w:p>
        </w:tc>
        <w:tc>
          <w:tcPr>
            <w:tcW w:type="dxa" w:w="1611"/>
          </w:tcPr>
          <w:p>
            <w:pPr>
              <w:spacing w:after="0"/>
              <w:jc w:val="left"/>
            </w:pPr>
            <w:r>
              <w:rPr>
                <w:sz w:val="16"/>
              </w:rPr>
              <w:t>Strong Wind, 2006-12-27, $500,000 property; $0 crops (zone total, 2006 dollars)</w:t>
            </w:r>
          </w:p>
        </w:tc>
        <w:tc>
          <w:tcPr>
            <w:tcW w:type="dxa" w:w="1728"/>
          </w:tcPr>
          <w:p>
            <w:pPr>
              <w:spacing w:after="0"/>
              <w:jc w:val="left"/>
            </w:pPr>
            <w:r>
              <w:rPr>
                <w:sz w:val="16"/>
              </w:rPr>
              <w:t>Countywide (zone-level records).</w:t>
            </w:r>
          </w:p>
        </w:tc>
        <w:tc>
          <w:tcPr>
            <w:tcW w:type="dxa" w:w="1741"/>
          </w:tcPr>
          <w:p>
            <w:pPr>
              <w:spacing w:after="0"/>
              <w:jc w:val="left"/>
            </w:pPr>
            <w:r>
              <w:rPr>
                <w:sz w:val="16"/>
              </w:rPr>
              <w:t>Speeds under 20 kt (likely entry errors) are left out of the observed range.</w:t>
            </w:r>
          </w:p>
        </w:tc>
      </w:tr>
      <w:tr>
        <w:trPr>
          <w:cantSplit/>
        </w:trPr>
        <w:tc>
          <w:tcPr>
            <w:tcW w:type="dxa" w:w="1885"/>
          </w:tcPr>
          <w:p>
            <w:pPr>
              <w:spacing w:after="0"/>
              <w:jc w:val="left"/>
            </w:pPr>
            <w:r>
              <w:rPr>
                <w:sz w:val="16"/>
              </w:rPr>
              <w:t>Thunderstorm Wind</w:t>
            </w:r>
          </w:p>
        </w:tc>
        <w:tc>
          <w:tcPr>
            <w:tcW w:type="dxa" w:w="2005"/>
          </w:tcPr>
          <w:p>
            <w:pPr>
              <w:spacing w:after="0"/>
              <w:jc w:val="left"/>
            </w:pPr>
            <w:r>
              <w:rPr>
                <w:sz w:val="16"/>
              </w:rPr>
              <w:t>wind speed (kt and mph)</w:t>
            </w:r>
          </w:p>
        </w:tc>
        <w:tc>
          <w:tcPr>
            <w:tcW w:type="dxa" w:w="1941"/>
          </w:tcPr>
          <w:p>
            <w:pPr>
              <w:spacing w:after="0"/>
              <w:jc w:val="right"/>
            </w:pPr>
            <w:r>
              <w:rPr>
                <w:sz w:val="16"/>
              </w:rPr>
              <w:t>4 records, 2004 to 2025</w:t>
            </w:r>
          </w:p>
        </w:tc>
        <w:tc>
          <w:tcPr>
            <w:tcW w:type="dxa" w:w="1499"/>
          </w:tcPr>
          <w:p>
            <w:pPr>
              <w:spacing w:after="0"/>
              <w:jc w:val="left"/>
            </w:pPr>
            <w:r>
              <w:rPr>
                <w:sz w:val="16"/>
              </w:rPr>
              <w:t>50 kt (58 mph) to 78 kt (90 mph) (median 60.5 kt (70 mph)); 4 with a recorded value</w:t>
            </w:r>
          </w:p>
        </w:tc>
        <w:tc>
          <w:tcPr>
            <w:tcW w:type="dxa" w:w="1702"/>
          </w:tcPr>
          <w:p>
            <w:pPr>
              <w:spacing w:after="0"/>
              <w:jc w:val="left"/>
            </w:pPr>
            <w:r>
              <w:rPr>
                <w:sz w:val="16"/>
              </w:rPr>
              <w:t>78 kt (90 mph) measured gust, Thunderstorm Wind, 2025-12-25</w:t>
            </w:r>
          </w:p>
        </w:tc>
        <w:tc>
          <w:tcPr>
            <w:tcW w:type="dxa" w:w="1611"/>
          </w:tcPr>
          <w:p>
            <w:pPr>
              <w:spacing w:after="0"/>
              <w:jc w:val="left"/>
            </w:pPr>
          </w:p>
        </w:tc>
        <w:tc>
          <w:tcPr>
            <w:tcW w:type="dxa" w:w="1728"/>
          </w:tcPr>
          <w:p>
            <w:pPr>
              <w:spacing w:after="0"/>
              <w:jc w:val="left"/>
            </w:pPr>
            <w:r>
              <w:rPr>
                <w:sz w:val="16"/>
              </w:rPr>
              <w:t>Event records naming jurisdictions in the plan: Sausalito city (1 record).</w:t>
            </w:r>
          </w:p>
        </w:tc>
        <w:tc>
          <w:tcPr>
            <w:tcW w:type="dxa" w:w="1741"/>
          </w:tcPr>
          <w:p>
            <w:pPr>
              <w:spacing w:after="0"/>
              <w:jc w:val="left"/>
            </w:pPr>
          </w:p>
        </w:tc>
      </w:tr>
      <w:tr>
        <w:trPr>
          <w:cantSplit/>
        </w:trPr>
        <w:tc>
          <w:tcPr>
            <w:tcW w:type="dxa" w:w="1885"/>
          </w:tcPr>
          <w:p>
            <w:pPr>
              <w:spacing w:after="0"/>
              <w:jc w:val="left"/>
            </w:pPr>
            <w:r>
              <w:rPr>
                <w:sz w:val="16"/>
              </w:rPr>
              <w:t>Tornado</w:t>
            </w:r>
          </w:p>
        </w:tc>
        <w:tc>
          <w:tcPr>
            <w:tcW w:type="dxa" w:w="2005"/>
          </w:tcPr>
          <w:p>
            <w:pPr>
              <w:spacing w:after="0"/>
              <w:jc w:val="left"/>
            </w:pPr>
            <w:r>
              <w:rPr>
                <w:sz w:val="16"/>
              </w:rPr>
              <w:t>Enhanced Fujita (Fujita before Feb 2007)</w:t>
            </w:r>
          </w:p>
        </w:tc>
        <w:tc>
          <w:tcPr>
            <w:tcW w:type="dxa" w:w="1941"/>
          </w:tcPr>
          <w:p>
            <w:pPr>
              <w:spacing w:after="0"/>
              <w:jc w:val="right"/>
            </w:pPr>
            <w:r>
              <w:rPr>
                <w:sz w:val="16"/>
              </w:rPr>
              <w:t>1 record, 1996</w:t>
            </w:r>
          </w:p>
        </w:tc>
        <w:tc>
          <w:tcPr>
            <w:tcW w:type="dxa" w:w="1499"/>
          </w:tcPr>
          <w:p>
            <w:pPr>
              <w:spacing w:after="0"/>
              <w:jc w:val="left"/>
            </w:pPr>
            <w:r>
              <w:rPr>
                <w:sz w:val="16"/>
              </w:rPr>
              <w:t>F/EF1; 1 with a recorded value</w:t>
            </w:r>
          </w:p>
        </w:tc>
        <w:tc>
          <w:tcPr>
            <w:tcW w:type="dxa" w:w="1702"/>
          </w:tcPr>
          <w:p>
            <w:pPr>
              <w:spacing w:after="0"/>
              <w:jc w:val="left"/>
            </w:pPr>
            <w:r>
              <w:rPr>
                <w:sz w:val="16"/>
              </w:rPr>
              <w:t>F1 tornado, 1996-12-23, 6 mi within this county, 20 yd wide, $200,000 property; $5,000 crops (1996 dollars)</w:t>
            </w:r>
          </w:p>
        </w:tc>
        <w:tc>
          <w:tcPr>
            <w:tcW w:type="dxa" w:w="1611"/>
          </w:tcPr>
          <w:p>
            <w:pPr>
              <w:spacing w:after="0"/>
              <w:jc w:val="left"/>
            </w:pPr>
          </w:p>
        </w:tc>
        <w:tc>
          <w:tcPr>
            <w:tcW w:type="dxa" w:w="1728"/>
          </w:tcPr>
          <w:p>
            <w:pPr>
              <w:spacing w:after="0"/>
              <w:jc w:val="left"/>
            </w:pPr>
            <w:r>
              <w:rPr>
                <w:sz w:val="16"/>
              </w:rPr>
              <w:t>No event record names a jurisdiction in the plan.</w:t>
            </w:r>
          </w:p>
        </w:tc>
        <w:tc>
          <w:tcPr>
            <w:tcW w:type="dxa" w:w="174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5"/>
          </w:tcPr>
          <w:p>
            <w:pPr>
              <w:spacing w:after="0"/>
              <w:jc w:val="left"/>
            </w:pPr>
            <w:r>
              <w:rPr>
                <w:sz w:val="16"/>
              </w:rPr>
              <w:t>Tsunami</w:t>
            </w:r>
          </w:p>
        </w:tc>
        <w:tc>
          <w:tcPr>
            <w:tcW w:type="dxa" w:w="2005"/>
          </w:tcPr>
          <w:p>
            <w:pPr>
              <w:spacing w:after="0"/>
              <w:jc w:val="left"/>
            </w:pPr>
            <w:r>
              <w:rPr>
                <w:sz w:val="16"/>
              </w:rPr>
              <w:t>none (count and damage only)</w:t>
            </w:r>
          </w:p>
        </w:tc>
        <w:tc>
          <w:tcPr>
            <w:tcW w:type="dxa" w:w="1941"/>
          </w:tcPr>
          <w:p>
            <w:pPr>
              <w:spacing w:after="0"/>
              <w:jc w:val="right"/>
            </w:pPr>
            <w:r>
              <w:rPr>
                <w:sz w:val="16"/>
              </w:rPr>
              <w:t>0</w:t>
            </w:r>
          </w:p>
        </w:tc>
        <w:tc>
          <w:tcPr>
            <w:tcW w:type="dxa" w:w="1499"/>
          </w:tcPr>
          <w:p>
            <w:pPr>
              <w:spacing w:after="0"/>
              <w:jc w:val="left"/>
            </w:pPr>
          </w:p>
        </w:tc>
        <w:tc>
          <w:tcPr>
            <w:tcW w:type="dxa" w:w="1702"/>
          </w:tcPr>
          <w:p>
            <w:pPr>
              <w:spacing w:after="0"/>
              <w:jc w:val="left"/>
            </w:pPr>
          </w:p>
        </w:tc>
        <w:tc>
          <w:tcPr>
            <w:tcW w:type="dxa" w:w="1611"/>
          </w:tcPr>
          <w:p>
            <w:pPr>
              <w:spacing w:after="0"/>
              <w:jc w:val="left"/>
            </w:pPr>
          </w:p>
        </w:tc>
        <w:tc>
          <w:tcPr>
            <w:tcW w:type="dxa" w:w="1728"/>
          </w:tcPr>
          <w:p>
            <w:pPr>
              <w:spacing w:after="0"/>
              <w:jc w:val="left"/>
            </w:pPr>
          </w:p>
        </w:tc>
        <w:tc>
          <w:tcPr>
            <w:tcW w:type="dxa" w:w="1741"/>
          </w:tcPr>
          <w:p>
            <w:pPr>
              <w:spacing w:after="0"/>
              <w:jc w:val="left"/>
            </w:pPr>
          </w:p>
        </w:tc>
      </w:tr>
      <w:tr>
        <w:trPr>
          <w:cantSplit/>
        </w:trPr>
        <w:tc>
          <w:tcPr>
            <w:tcW w:type="dxa" w:w="1885"/>
          </w:tcPr>
          <w:p>
            <w:pPr>
              <w:spacing w:after="0"/>
              <w:jc w:val="left"/>
            </w:pPr>
            <w:r>
              <w:rPr>
                <w:sz w:val="16"/>
              </w:rPr>
              <w:t>Volcanic Ash, Volcanic Ashfall</w:t>
            </w:r>
          </w:p>
        </w:tc>
        <w:tc>
          <w:tcPr>
            <w:tcW w:type="dxa" w:w="2005"/>
          </w:tcPr>
          <w:p>
            <w:pPr>
              <w:spacing w:after="0"/>
              <w:jc w:val="left"/>
            </w:pPr>
            <w:r>
              <w:rPr>
                <w:sz w:val="16"/>
              </w:rPr>
              <w:t>Volcanic Explosivity Index (local data)</w:t>
            </w:r>
          </w:p>
        </w:tc>
        <w:tc>
          <w:tcPr>
            <w:tcW w:type="dxa" w:w="1941"/>
          </w:tcPr>
          <w:p>
            <w:pPr>
              <w:spacing w:after="0"/>
              <w:jc w:val="right"/>
            </w:pPr>
            <w:r>
              <w:rPr>
                <w:sz w:val="16"/>
              </w:rPr>
              <w:t>0</w:t>
            </w:r>
          </w:p>
        </w:tc>
        <w:tc>
          <w:tcPr>
            <w:tcW w:type="dxa" w:w="1499"/>
          </w:tcPr>
          <w:p>
            <w:pPr>
              <w:spacing w:after="0"/>
              <w:jc w:val="left"/>
            </w:pPr>
          </w:p>
        </w:tc>
        <w:tc>
          <w:tcPr>
            <w:tcW w:type="dxa" w:w="1702"/>
          </w:tcPr>
          <w:p>
            <w:pPr>
              <w:spacing w:after="0"/>
              <w:jc w:val="left"/>
            </w:pPr>
          </w:p>
        </w:tc>
        <w:tc>
          <w:tcPr>
            <w:tcW w:type="dxa" w:w="1611"/>
          </w:tcPr>
          <w:p>
            <w:pPr>
              <w:spacing w:after="0"/>
              <w:jc w:val="left"/>
            </w:pPr>
          </w:p>
        </w:tc>
        <w:tc>
          <w:tcPr>
            <w:tcW w:type="dxa" w:w="1728"/>
          </w:tcPr>
          <w:p>
            <w:pPr>
              <w:spacing w:after="0"/>
              <w:jc w:val="left"/>
            </w:pPr>
          </w:p>
        </w:tc>
        <w:tc>
          <w:tcPr>
            <w:tcW w:type="dxa" w:w="1741"/>
          </w:tcPr>
          <w:p>
            <w:pPr>
              <w:spacing w:after="0"/>
              <w:jc w:val="left"/>
            </w:pPr>
          </w:p>
        </w:tc>
      </w:tr>
      <w:tr>
        <w:trPr>
          <w:cantSplit/>
        </w:trPr>
        <w:tc>
          <w:tcPr>
            <w:tcW w:type="dxa" w:w="1885"/>
          </w:tcPr>
          <w:p>
            <w:pPr>
              <w:spacing w:after="0"/>
              <w:jc w:val="left"/>
            </w:pPr>
            <w:r>
              <w:rPr>
                <w:sz w:val="16"/>
              </w:rPr>
              <w:t>Wildfire</w:t>
            </w:r>
          </w:p>
        </w:tc>
        <w:tc>
          <w:tcPr>
            <w:tcW w:type="dxa" w:w="2005"/>
          </w:tcPr>
          <w:p>
            <w:pPr>
              <w:spacing w:after="0"/>
              <w:jc w:val="left"/>
            </w:pPr>
            <w:r>
              <w:rPr>
                <w:sz w:val="16"/>
              </w:rPr>
              <w:t>acres burned (local data)</w:t>
            </w:r>
          </w:p>
        </w:tc>
        <w:tc>
          <w:tcPr>
            <w:tcW w:type="dxa" w:w="1941"/>
          </w:tcPr>
          <w:p>
            <w:pPr>
              <w:spacing w:after="0"/>
              <w:jc w:val="right"/>
            </w:pPr>
            <w:r>
              <w:rPr>
                <w:sz w:val="16"/>
              </w:rPr>
              <w:t>23 records, 2013 to 2024 (23 zone-level)</w:t>
            </w:r>
          </w:p>
        </w:tc>
        <w:tc>
          <w:tcPr>
            <w:tcW w:type="dxa" w:w="1499"/>
          </w:tcPr>
          <w:p>
            <w:pPr>
              <w:spacing w:after="0"/>
              <w:jc w:val="left"/>
            </w:pPr>
          </w:p>
        </w:tc>
        <w:tc>
          <w:tcPr>
            <w:tcW w:type="dxa" w:w="1702"/>
          </w:tcPr>
          <w:p>
            <w:pPr>
              <w:spacing w:after="0"/>
              <w:jc w:val="left"/>
            </w:pPr>
            <w:r>
              <w:rPr>
                <w:sz w:val="16"/>
              </w:rPr>
              <w:t>Wildfire, 2013-05-01, $500,000 property; $0 crops (2013 dollars); NWS zone CAZ507</w:t>
            </w:r>
          </w:p>
        </w:tc>
        <w:tc>
          <w:tcPr>
            <w:tcW w:type="dxa" w:w="1611"/>
          </w:tcPr>
          <w:p>
            <w:pPr>
              <w:spacing w:after="0"/>
              <w:jc w:val="left"/>
            </w:pPr>
          </w:p>
        </w:tc>
        <w:tc>
          <w:tcPr>
            <w:tcW w:type="dxa" w:w="1728"/>
          </w:tcPr>
          <w:p>
            <w:pPr>
              <w:spacing w:after="0"/>
              <w:jc w:val="left"/>
            </w:pPr>
            <w:r>
              <w:rPr>
                <w:sz w:val="16"/>
              </w:rPr>
              <w:t>Countywide (zone-level records).</w:t>
            </w:r>
          </w:p>
        </w:tc>
        <w:tc>
          <w:tcPr>
            <w:tcW w:type="dxa" w:w="1741"/>
          </w:tcPr>
          <w:p>
            <w:pPr>
              <w:spacing w:after="0"/>
              <w:jc w:val="left"/>
            </w:pPr>
          </w:p>
        </w:tc>
      </w:tr>
      <w:tr>
        <w:trPr>
          <w:cantSplit/>
        </w:trPr>
        <w:tc>
          <w:tcPr>
            <w:tcW w:type="dxa" w:w="1885"/>
          </w:tcPr>
          <w:p>
            <w:pPr>
              <w:spacing w:after="0"/>
              <w:jc w:val="left"/>
            </w:pPr>
            <w:r>
              <w:rPr>
                <w:sz w:val="16"/>
              </w:rPr>
              <w:t>Winter Storm, Heavy Snow, Blizzard, Lake-Effect Snow, Winter Weather, Sleet</w:t>
            </w:r>
          </w:p>
        </w:tc>
        <w:tc>
          <w:tcPr>
            <w:tcW w:type="dxa" w:w="2005"/>
          </w:tcPr>
          <w:p>
            <w:pPr>
              <w:spacing w:after="0"/>
              <w:jc w:val="left"/>
            </w:pPr>
            <w:r>
              <w:rPr>
                <w:sz w:val="16"/>
              </w:rPr>
              <w:t>none in data (snowfall: local data)</w:t>
            </w:r>
          </w:p>
        </w:tc>
        <w:tc>
          <w:tcPr>
            <w:tcW w:type="dxa" w:w="1941"/>
          </w:tcPr>
          <w:p>
            <w:pPr>
              <w:spacing w:after="0"/>
              <w:jc w:val="right"/>
            </w:pPr>
            <w:r>
              <w:rPr>
                <w:sz w:val="16"/>
              </w:rPr>
              <w:t>2 records, 2006 to 2011 (2 zone-level)</w:t>
            </w:r>
          </w:p>
        </w:tc>
        <w:tc>
          <w:tcPr>
            <w:tcW w:type="dxa" w:w="1499"/>
          </w:tcPr>
          <w:p>
            <w:pPr>
              <w:spacing w:after="0"/>
              <w:jc w:val="left"/>
            </w:pPr>
          </w:p>
        </w:tc>
        <w:tc>
          <w:tcPr>
            <w:tcW w:type="dxa" w:w="1702"/>
          </w:tcPr>
          <w:p>
            <w:pPr>
              <w:spacing w:after="0"/>
              <w:jc w:val="left"/>
            </w:pPr>
            <w:r>
              <w:rPr>
                <w:sz w:val="16"/>
              </w:rPr>
              <w:t>No damage reported in 2 records.</w:t>
            </w:r>
          </w:p>
        </w:tc>
        <w:tc>
          <w:tcPr>
            <w:tcW w:type="dxa" w:w="1611"/>
          </w:tcPr>
          <w:p>
            <w:pPr>
              <w:spacing w:after="0"/>
              <w:jc w:val="left"/>
            </w:pPr>
          </w:p>
        </w:tc>
        <w:tc>
          <w:tcPr>
            <w:tcW w:type="dxa" w:w="1728"/>
          </w:tcPr>
          <w:p>
            <w:pPr>
              <w:spacing w:after="0"/>
              <w:jc w:val="left"/>
            </w:pPr>
            <w:r>
              <w:rPr>
                <w:sz w:val="16"/>
              </w:rPr>
              <w:t>Countywide (zone-level records).</w:t>
            </w:r>
          </w:p>
        </w:tc>
        <w:tc>
          <w:tcPr>
            <w:tcW w:type="dxa" w:w="174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45"/>
        <w:gridCol w:w="2767"/>
        <w:gridCol w:w="2835"/>
        <w:gridCol w:w="1987"/>
        <w:gridCol w:w="1394"/>
        <w:gridCol w:w="87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45"/>
            <w:shd w:val="clear" w:color="auto" w:fill="E8E8E8"/>
          </w:tcPr>
          <w:p>
            <w:pPr>
              <w:spacing w:after="0"/>
              <w:jc w:val="left"/>
            </w:pPr>
            <w:r>
              <w:rPr>
                <w:b/>
                <w:sz w:val="16"/>
              </w:rPr>
              <w:t>Type</w:t>
            </w:r>
          </w:p>
        </w:tc>
        <w:tc>
          <w:tcPr>
            <w:tcW w:type="dxa" w:w="2767"/>
            <w:shd w:val="clear" w:color="auto" w:fill="E8E8E8"/>
          </w:tcPr>
          <w:p>
            <w:pPr>
              <w:spacing w:after="0"/>
              <w:jc w:val="left"/>
            </w:pPr>
            <w:r>
              <w:rPr>
                <w:b/>
                <w:sz w:val="16"/>
              </w:rPr>
              <w:t>Title</w:t>
            </w:r>
          </w:p>
        </w:tc>
        <w:tc>
          <w:tcPr>
            <w:tcW w:type="dxa" w:w="2835"/>
            <w:shd w:val="clear" w:color="auto" w:fill="E8E8E8"/>
          </w:tcPr>
          <w:p>
            <w:pPr>
              <w:spacing w:after="0"/>
              <w:jc w:val="left"/>
            </w:pPr>
            <w:r>
              <w:rPr>
                <w:b/>
                <w:sz w:val="16"/>
              </w:rPr>
              <w:t>Mapped hazard</w:t>
            </w:r>
          </w:p>
        </w:tc>
        <w:tc>
          <w:tcPr>
            <w:tcW w:type="dxa" w:w="198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94"/>
            <w:shd w:val="clear" w:color="auto" w:fill="E8E8E8"/>
          </w:tcPr>
          <w:p>
            <w:pPr>
              <w:spacing w:after="0"/>
              <w:jc w:val="left"/>
            </w:pPr>
            <w:r>
              <w:rPr>
                <w:b/>
                <w:sz w:val="16"/>
              </w:rPr>
              <w:t>Flags</w:t>
            </w:r>
          </w:p>
        </w:tc>
        <w:tc>
          <w:tcPr>
            <w:tcW w:type="dxa" w:w="874"/>
            <w:shd w:val="clear" w:color="auto" w:fill="E8E8E8"/>
          </w:tcPr>
          <w:p>
            <w:pPr>
              <w:spacing w:after="0"/>
              <w:jc w:val="left"/>
            </w:pPr>
            <w:r>
              <w:rPr>
                <w:b/>
                <w:sz w:val="16"/>
              </w:rPr>
              <w:t>Notes</w:t>
            </w:r>
          </w:p>
        </w:tc>
      </w:tr>
      <w:tr>
        <w:trPr>
          <w:cantSplit/>
        </w:trPr>
        <w:tc>
          <w:tcPr>
            <w:tcW w:type="dxa" w:w="1037"/>
          </w:tcPr>
          <w:p>
            <w:pPr>
              <w:spacing w:after="0"/>
              <w:jc w:val="left"/>
            </w:pPr>
            <w:r>
              <w:rPr>
                <w:sz w:val="16"/>
              </w:rPr>
              <w:t>2023-04-03</w:t>
            </w:r>
          </w:p>
        </w:tc>
        <w:tc>
          <w:tcPr>
            <w:tcW w:type="dxa" w:w="1037"/>
          </w:tcPr>
          <w:p>
            <w:pPr>
              <w:spacing w:after="0"/>
              <w:jc w:val="left"/>
            </w:pPr>
            <w:r>
              <w:rPr>
                <w:sz w:val="16"/>
              </w:rPr>
              <w:t>2023-02-21</w:t>
            </w:r>
          </w:p>
        </w:tc>
        <w:tc>
          <w:tcPr>
            <w:tcW w:type="dxa" w:w="1037"/>
          </w:tcPr>
          <w:p>
            <w:pPr>
              <w:spacing w:after="0"/>
              <w:jc w:val="left"/>
            </w:pPr>
            <w:r>
              <w:rPr>
                <w:sz w:val="16"/>
              </w:rPr>
              <w:t>DR-4699-CA</w:t>
            </w:r>
          </w:p>
        </w:tc>
        <w:tc>
          <w:tcPr>
            <w:tcW w:type="dxa" w:w="1145"/>
          </w:tcPr>
          <w:p>
            <w:pPr>
              <w:spacing w:after="0"/>
              <w:jc w:val="left"/>
            </w:pPr>
            <w:r>
              <w:rPr>
                <w:sz w:val="16"/>
              </w:rPr>
              <w:t>Major disaster</w:t>
            </w:r>
          </w:p>
        </w:tc>
        <w:tc>
          <w:tcPr>
            <w:tcW w:type="dxa" w:w="2767"/>
          </w:tcPr>
          <w:p>
            <w:pPr>
              <w:spacing w:after="0"/>
              <w:jc w:val="left"/>
            </w:pPr>
            <w:r>
              <w:rPr>
                <w:sz w:val="16"/>
              </w:rPr>
              <w:t>Severe Winter Storms, Straight-Line Winds, Flooding, Landslides, and Mudslides</w:t>
            </w:r>
          </w:p>
        </w:tc>
        <w:tc>
          <w:tcPr>
            <w:tcW w:type="dxa" w:w="2835"/>
          </w:tcPr>
          <w:p>
            <w:pPr>
              <w:spacing w:after="0"/>
              <w:jc w:val="left"/>
            </w:pPr>
            <w:r>
              <w:rPr>
                <w:sz w:val="16"/>
              </w:rPr>
              <w:t>Ice Storm; Inland Flooding; Landslide; Strong Wind; Winter Weather</w:t>
            </w:r>
          </w:p>
        </w:tc>
        <w:tc>
          <w:tcPr>
            <w:tcW w:type="dxa" w:w="1987"/>
          </w:tcPr>
          <w:p>
            <w:pPr>
              <w:spacing w:after="0"/>
              <w:jc w:val="right"/>
            </w:pPr>
            <w:r>
              <w:rPr>
                <w:sz w:val="16"/>
              </w:rPr>
              <w:t>$1,043,154.35</w:t>
            </w:r>
          </w:p>
        </w:tc>
        <w:tc>
          <w:tcPr>
            <w:tcW w:type="dxa" w:w="1394"/>
          </w:tcPr>
          <w:p>
            <w:pPr>
              <w:spacing w:after="0"/>
              <w:jc w:val="left"/>
            </w:pPr>
            <w:r>
              <w:rPr>
                <w:sz w:val="16"/>
              </w:rPr>
              <w:t>in the 12 months before plan approval; within last 5 years</w:t>
            </w:r>
          </w:p>
        </w:tc>
        <w:tc>
          <w:tcPr>
            <w:tcW w:type="dxa" w:w="874"/>
          </w:tcPr>
          <w:p>
            <w:pPr>
              <w:spacing w:after="0"/>
              <w:jc w:val="left"/>
            </w:pPr>
          </w:p>
        </w:tc>
      </w:tr>
      <w:tr>
        <w:trPr>
          <w:cantSplit/>
        </w:trPr>
        <w:tc>
          <w:tcPr>
            <w:tcW w:type="dxa" w:w="1037"/>
          </w:tcPr>
          <w:p>
            <w:pPr>
              <w:spacing w:after="0"/>
              <w:jc w:val="left"/>
            </w:pPr>
            <w:r>
              <w:rPr>
                <w:sz w:val="16"/>
              </w:rPr>
              <w:t>2023-01-14</w:t>
            </w:r>
          </w:p>
        </w:tc>
        <w:tc>
          <w:tcPr>
            <w:tcW w:type="dxa" w:w="1037"/>
          </w:tcPr>
          <w:p>
            <w:pPr>
              <w:spacing w:after="0"/>
              <w:jc w:val="left"/>
            </w:pPr>
            <w:r>
              <w:rPr>
                <w:sz w:val="16"/>
              </w:rPr>
              <w:t>2022-12-27</w:t>
            </w:r>
          </w:p>
        </w:tc>
        <w:tc>
          <w:tcPr>
            <w:tcW w:type="dxa" w:w="1037"/>
          </w:tcPr>
          <w:p>
            <w:pPr>
              <w:spacing w:after="0"/>
              <w:jc w:val="left"/>
            </w:pPr>
            <w:r>
              <w:rPr>
                <w:sz w:val="16"/>
              </w:rPr>
              <w:t>DR-4683-CA</w:t>
            </w:r>
          </w:p>
        </w:tc>
        <w:tc>
          <w:tcPr>
            <w:tcW w:type="dxa" w:w="1145"/>
          </w:tcPr>
          <w:p>
            <w:pPr>
              <w:spacing w:after="0"/>
              <w:jc w:val="left"/>
            </w:pPr>
            <w:r>
              <w:rPr>
                <w:sz w:val="16"/>
              </w:rPr>
              <w:t>Major disaster</w:t>
            </w:r>
          </w:p>
        </w:tc>
        <w:tc>
          <w:tcPr>
            <w:tcW w:type="dxa" w:w="2767"/>
          </w:tcPr>
          <w:p>
            <w:pPr>
              <w:spacing w:after="0"/>
              <w:jc w:val="left"/>
            </w:pPr>
            <w:r>
              <w:rPr>
                <w:sz w:val="16"/>
              </w:rPr>
              <w:t>Severe Winter Storms, Flooding, Landslides, and Mudslides</w:t>
            </w:r>
          </w:p>
        </w:tc>
        <w:tc>
          <w:tcPr>
            <w:tcW w:type="dxa" w:w="2835"/>
          </w:tcPr>
          <w:p>
            <w:pPr>
              <w:spacing w:after="0"/>
              <w:jc w:val="left"/>
            </w:pPr>
            <w:r>
              <w:rPr>
                <w:sz w:val="16"/>
              </w:rPr>
              <w:t>Inland Flooding (primary); also designated: Landslide, Winter Weather</w:t>
            </w:r>
          </w:p>
        </w:tc>
        <w:tc>
          <w:tcPr>
            <w:tcW w:type="dxa" w:w="1987"/>
          </w:tcPr>
          <w:p>
            <w:pPr>
              <w:spacing w:after="0"/>
              <w:jc w:val="right"/>
            </w:pPr>
            <w:r>
              <w:rPr>
                <w:sz w:val="16"/>
              </w:rPr>
              <w:t>$1,915,579.25</w:t>
            </w:r>
          </w:p>
        </w:tc>
        <w:tc>
          <w:tcPr>
            <w:tcW w:type="dxa" w:w="1394"/>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2023-01-09</w:t>
            </w:r>
          </w:p>
        </w:tc>
        <w:tc>
          <w:tcPr>
            <w:tcW w:type="dxa" w:w="1037"/>
          </w:tcPr>
          <w:p>
            <w:pPr>
              <w:spacing w:after="0"/>
              <w:jc w:val="left"/>
            </w:pPr>
            <w:r>
              <w:rPr>
                <w:sz w:val="16"/>
              </w:rPr>
              <w:t>2023-01-08</w:t>
            </w:r>
          </w:p>
        </w:tc>
        <w:tc>
          <w:tcPr>
            <w:tcW w:type="dxa" w:w="1037"/>
          </w:tcPr>
          <w:p>
            <w:pPr>
              <w:spacing w:after="0"/>
              <w:jc w:val="left"/>
            </w:pPr>
            <w:r>
              <w:rPr>
                <w:sz w:val="16"/>
              </w:rPr>
              <w:t>EM-3591-CA</w:t>
            </w:r>
          </w:p>
        </w:tc>
        <w:tc>
          <w:tcPr>
            <w:tcW w:type="dxa" w:w="1145"/>
          </w:tcPr>
          <w:p>
            <w:pPr>
              <w:spacing w:after="0"/>
              <w:jc w:val="left"/>
            </w:pPr>
            <w:r>
              <w:rPr>
                <w:sz w:val="16"/>
              </w:rPr>
              <w:t>Emergency</w:t>
            </w:r>
          </w:p>
        </w:tc>
        <w:tc>
          <w:tcPr>
            <w:tcW w:type="dxa" w:w="2767"/>
          </w:tcPr>
          <w:p>
            <w:pPr>
              <w:spacing w:after="0"/>
              <w:jc w:val="left"/>
            </w:pPr>
            <w:r>
              <w:rPr>
                <w:sz w:val="16"/>
              </w:rPr>
              <w:t>Severe Winter Storms, Flooding, and Mudslides</w:t>
            </w:r>
          </w:p>
        </w:tc>
        <w:tc>
          <w:tcPr>
            <w:tcW w:type="dxa" w:w="2835"/>
          </w:tcPr>
          <w:p>
            <w:pPr>
              <w:spacing w:after="0"/>
              <w:jc w:val="left"/>
            </w:pPr>
            <w:r>
              <w:rPr>
                <w:sz w:val="16"/>
              </w:rPr>
              <w:t>Inland Flooding (primary); also designated: Landslide, Winter Weather</w:t>
            </w:r>
          </w:p>
        </w:tc>
        <w:tc>
          <w:tcPr>
            <w:tcW w:type="dxa" w:w="1987"/>
          </w:tcPr>
          <w:p>
            <w:pPr>
              <w:spacing w:after="0"/>
              <w:jc w:val="right"/>
            </w:pPr>
            <w:r>
              <w:rPr>
                <w:sz w:val="16"/>
              </w:rPr>
              <w:t>no Public Assistance recorded</w:t>
            </w:r>
          </w:p>
        </w:tc>
        <w:tc>
          <w:tcPr>
            <w:tcW w:type="dxa" w:w="1394"/>
          </w:tcPr>
          <w:p>
            <w:pPr>
              <w:spacing w:after="0"/>
              <w:jc w:val="left"/>
            </w:pPr>
            <w:r>
              <w:rPr>
                <w:sz w:val="16"/>
              </w:rPr>
              <w:t>within last 5 years</w:t>
            </w:r>
          </w:p>
        </w:tc>
        <w:tc>
          <w:tcPr>
            <w:tcW w:type="dxa" w:w="874"/>
          </w:tcPr>
          <w:p>
            <w:pPr>
              <w:spacing w:after="0"/>
              <w:jc w:val="left"/>
            </w:pPr>
            <w:r>
              <w:rPr>
                <w:sz w:val="16"/>
              </w:rPr>
              <w:t>same incident as DR-4683</w:t>
            </w: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145"/>
          </w:tcPr>
          <w:p>
            <w:pPr>
              <w:spacing w:after="0"/>
              <w:jc w:val="left"/>
            </w:pPr>
            <w:r>
              <w:rPr>
                <w:sz w:val="16"/>
              </w:rPr>
              <w:t>Major disaster</w:t>
            </w:r>
          </w:p>
        </w:tc>
        <w:tc>
          <w:tcPr>
            <w:tcW w:type="dxa" w:w="2767"/>
          </w:tcPr>
          <w:p>
            <w:pPr>
              <w:spacing w:after="0"/>
              <w:jc w:val="left"/>
            </w:pPr>
            <w:r>
              <w:rPr>
                <w:sz w:val="16"/>
              </w:rPr>
              <w:t>COVID-19 Pandemic</w:t>
            </w:r>
          </w:p>
        </w:tc>
        <w:tc>
          <w:tcPr>
            <w:tcW w:type="dxa" w:w="2835"/>
          </w:tcPr>
          <w:p>
            <w:pPr>
              <w:spacing w:after="0"/>
              <w:jc w:val="left"/>
            </w:pPr>
            <w:r>
              <w:rPr>
                <w:sz w:val="16"/>
              </w:rPr>
              <w:t>Non-natural, not counted</w:t>
            </w:r>
          </w:p>
        </w:tc>
        <w:tc>
          <w:tcPr>
            <w:tcW w:type="dxa" w:w="1987"/>
          </w:tcPr>
          <w:p>
            <w:pPr>
              <w:spacing w:after="0"/>
              <w:jc w:val="right"/>
            </w:pPr>
            <w:r>
              <w:rPr>
                <w:sz w:val="16"/>
              </w:rPr>
              <w:t>$38,113,244.59</w:t>
            </w:r>
          </w:p>
        </w:tc>
        <w:tc>
          <w:tcPr>
            <w:tcW w:type="dxa" w:w="139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145"/>
          </w:tcPr>
          <w:p>
            <w:pPr>
              <w:spacing w:after="0"/>
              <w:jc w:val="left"/>
            </w:pPr>
            <w:r>
              <w:rPr>
                <w:sz w:val="16"/>
              </w:rPr>
              <w:t>Emergency</w:t>
            </w:r>
          </w:p>
        </w:tc>
        <w:tc>
          <w:tcPr>
            <w:tcW w:type="dxa" w:w="2767"/>
          </w:tcPr>
          <w:p>
            <w:pPr>
              <w:spacing w:after="0"/>
              <w:jc w:val="left"/>
            </w:pPr>
            <w:r>
              <w:rPr>
                <w:sz w:val="16"/>
              </w:rPr>
              <w:t>COVID-19</w:t>
            </w:r>
          </w:p>
        </w:tc>
        <w:tc>
          <w:tcPr>
            <w:tcW w:type="dxa" w:w="2835"/>
          </w:tcPr>
          <w:p>
            <w:pPr>
              <w:spacing w:after="0"/>
              <w:jc w:val="left"/>
            </w:pPr>
            <w:r>
              <w:rPr>
                <w:sz w:val="16"/>
              </w:rPr>
              <w:t>Non-natural, not counted</w:t>
            </w:r>
          </w:p>
        </w:tc>
        <w:tc>
          <w:tcPr>
            <w:tcW w:type="dxa" w:w="1987"/>
          </w:tcPr>
          <w:p>
            <w:pPr>
              <w:spacing w:after="0"/>
              <w:jc w:val="right"/>
            </w:pPr>
            <w:r>
              <w:rPr>
                <w:sz w:val="16"/>
              </w:rPr>
              <w:t>no Public Assistance recorded</w:t>
            </w:r>
          </w:p>
        </w:tc>
        <w:tc>
          <w:tcPr>
            <w:tcW w:type="dxa" w:w="1394"/>
          </w:tcPr>
          <w:p>
            <w:pPr>
              <w:spacing w:after="0"/>
              <w:jc w:val="left"/>
            </w:pPr>
          </w:p>
        </w:tc>
        <w:tc>
          <w:tcPr>
            <w:tcW w:type="dxa" w:w="874"/>
          </w:tcPr>
          <w:p>
            <w:pPr>
              <w:spacing w:after="0"/>
              <w:jc w:val="left"/>
            </w:pPr>
            <w:r>
              <w:rPr>
                <w:sz w:val="16"/>
              </w:rPr>
              <w:t>same incident as DR-4482</w:t>
            </w:r>
          </w:p>
        </w:tc>
      </w:tr>
      <w:tr>
        <w:trPr>
          <w:cantSplit/>
        </w:trPr>
        <w:tc>
          <w:tcPr>
            <w:tcW w:type="dxa" w:w="1037"/>
          </w:tcPr>
          <w:p>
            <w:pPr>
              <w:spacing w:after="0"/>
              <w:jc w:val="left"/>
            </w:pPr>
            <w:r>
              <w:rPr>
                <w:sz w:val="16"/>
              </w:rPr>
              <w:t>2019-05-17</w:t>
            </w:r>
          </w:p>
        </w:tc>
        <w:tc>
          <w:tcPr>
            <w:tcW w:type="dxa" w:w="1037"/>
          </w:tcPr>
          <w:p>
            <w:pPr>
              <w:spacing w:after="0"/>
              <w:jc w:val="left"/>
            </w:pPr>
            <w:r>
              <w:rPr>
                <w:sz w:val="16"/>
              </w:rPr>
              <w:t>2019-02-24</w:t>
            </w:r>
          </w:p>
        </w:tc>
        <w:tc>
          <w:tcPr>
            <w:tcW w:type="dxa" w:w="1037"/>
          </w:tcPr>
          <w:p>
            <w:pPr>
              <w:spacing w:after="0"/>
              <w:jc w:val="left"/>
            </w:pPr>
            <w:r>
              <w:rPr>
                <w:sz w:val="16"/>
              </w:rPr>
              <w:t>DR-4434-CA</w:t>
            </w:r>
          </w:p>
        </w:tc>
        <w:tc>
          <w:tcPr>
            <w:tcW w:type="dxa" w:w="1145"/>
          </w:tcPr>
          <w:p>
            <w:pPr>
              <w:spacing w:after="0"/>
              <w:jc w:val="left"/>
            </w:pPr>
            <w:r>
              <w:rPr>
                <w:sz w:val="16"/>
              </w:rPr>
              <w:t>Major disaster</w:t>
            </w:r>
          </w:p>
        </w:tc>
        <w:tc>
          <w:tcPr>
            <w:tcW w:type="dxa" w:w="2767"/>
          </w:tcPr>
          <w:p>
            <w:pPr>
              <w:spacing w:after="0"/>
              <w:jc w:val="left"/>
            </w:pPr>
            <w:r>
              <w:rPr>
                <w:sz w:val="16"/>
              </w:rPr>
              <w:t>Severe Winter Storms, Flooding, Landslides, and Mudslides</w:t>
            </w:r>
          </w:p>
        </w:tc>
        <w:tc>
          <w:tcPr>
            <w:tcW w:type="dxa" w:w="2835"/>
          </w:tcPr>
          <w:p>
            <w:pPr>
              <w:spacing w:after="0"/>
              <w:jc w:val="left"/>
            </w:pPr>
            <w:r>
              <w:rPr>
                <w:sz w:val="16"/>
              </w:rPr>
              <w:t>Inland Flooding; Landslide; Winter Weather</w:t>
            </w:r>
          </w:p>
        </w:tc>
        <w:tc>
          <w:tcPr>
            <w:tcW w:type="dxa" w:w="1987"/>
          </w:tcPr>
          <w:p>
            <w:pPr>
              <w:spacing w:after="0"/>
              <w:jc w:val="right"/>
            </w:pPr>
            <w:r>
              <w:rPr>
                <w:sz w:val="16"/>
              </w:rPr>
              <w:t>$319,460.10</w:t>
            </w:r>
          </w:p>
        </w:tc>
        <w:tc>
          <w:tcPr>
            <w:tcW w:type="dxa" w:w="139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2019-05-01</w:t>
            </w:r>
          </w:p>
        </w:tc>
        <w:tc>
          <w:tcPr>
            <w:tcW w:type="dxa" w:w="1037"/>
          </w:tcPr>
          <w:p>
            <w:pPr>
              <w:spacing w:after="0"/>
              <w:jc w:val="left"/>
            </w:pPr>
            <w:r>
              <w:rPr>
                <w:sz w:val="16"/>
              </w:rPr>
              <w:t>2019-02-13</w:t>
            </w:r>
          </w:p>
        </w:tc>
        <w:tc>
          <w:tcPr>
            <w:tcW w:type="dxa" w:w="1037"/>
          </w:tcPr>
          <w:p>
            <w:pPr>
              <w:spacing w:after="0"/>
              <w:jc w:val="left"/>
            </w:pPr>
            <w:r>
              <w:rPr>
                <w:sz w:val="16"/>
              </w:rPr>
              <w:t>DR-4431-CA</w:t>
            </w:r>
          </w:p>
        </w:tc>
        <w:tc>
          <w:tcPr>
            <w:tcW w:type="dxa" w:w="1145"/>
          </w:tcPr>
          <w:p>
            <w:pPr>
              <w:spacing w:after="0"/>
              <w:jc w:val="left"/>
            </w:pPr>
            <w:r>
              <w:rPr>
                <w:sz w:val="16"/>
              </w:rPr>
              <w:t>Major disaster</w:t>
            </w:r>
          </w:p>
        </w:tc>
        <w:tc>
          <w:tcPr>
            <w:tcW w:type="dxa" w:w="2767"/>
          </w:tcPr>
          <w:p>
            <w:pPr>
              <w:spacing w:after="0"/>
              <w:jc w:val="left"/>
            </w:pPr>
            <w:r>
              <w:rPr>
                <w:sz w:val="16"/>
              </w:rPr>
              <w:t>Severe Winter Storms, Flooding, Landslides, and Mudslides</w:t>
            </w:r>
          </w:p>
        </w:tc>
        <w:tc>
          <w:tcPr>
            <w:tcW w:type="dxa" w:w="2835"/>
          </w:tcPr>
          <w:p>
            <w:pPr>
              <w:spacing w:after="0"/>
              <w:jc w:val="left"/>
            </w:pPr>
            <w:r>
              <w:rPr>
                <w:sz w:val="16"/>
              </w:rPr>
              <w:t>Inland Flooding; Landslide; Winter Weather</w:t>
            </w:r>
          </w:p>
        </w:tc>
        <w:tc>
          <w:tcPr>
            <w:tcW w:type="dxa" w:w="1987"/>
          </w:tcPr>
          <w:p>
            <w:pPr>
              <w:spacing w:after="0"/>
              <w:jc w:val="right"/>
            </w:pPr>
            <w:r>
              <w:rPr>
                <w:sz w:val="16"/>
              </w:rPr>
              <w:t>$1,935,611.28</w:t>
            </w:r>
          </w:p>
        </w:tc>
        <w:tc>
          <w:tcPr>
            <w:tcW w:type="dxa" w:w="139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2017-04-01</w:t>
            </w:r>
          </w:p>
        </w:tc>
        <w:tc>
          <w:tcPr>
            <w:tcW w:type="dxa" w:w="1037"/>
          </w:tcPr>
          <w:p>
            <w:pPr>
              <w:spacing w:after="0"/>
              <w:jc w:val="left"/>
            </w:pPr>
            <w:r>
              <w:rPr>
                <w:sz w:val="16"/>
              </w:rPr>
              <w:t>2017-02-01</w:t>
            </w:r>
          </w:p>
        </w:tc>
        <w:tc>
          <w:tcPr>
            <w:tcW w:type="dxa" w:w="1037"/>
          </w:tcPr>
          <w:p>
            <w:pPr>
              <w:spacing w:after="0"/>
              <w:jc w:val="left"/>
            </w:pPr>
            <w:r>
              <w:rPr>
                <w:sz w:val="16"/>
              </w:rPr>
              <w:t>DR-4308-CA</w:t>
            </w:r>
          </w:p>
        </w:tc>
        <w:tc>
          <w:tcPr>
            <w:tcW w:type="dxa" w:w="1145"/>
          </w:tcPr>
          <w:p>
            <w:pPr>
              <w:spacing w:after="0"/>
              <w:jc w:val="left"/>
            </w:pPr>
            <w:r>
              <w:rPr>
                <w:sz w:val="16"/>
              </w:rPr>
              <w:t>Major disaster</w:t>
            </w:r>
          </w:p>
        </w:tc>
        <w:tc>
          <w:tcPr>
            <w:tcW w:type="dxa" w:w="2767"/>
          </w:tcPr>
          <w:p>
            <w:pPr>
              <w:spacing w:after="0"/>
              <w:jc w:val="left"/>
            </w:pPr>
            <w:r>
              <w:rPr>
                <w:sz w:val="16"/>
              </w:rPr>
              <w:t>Severe Winter Storms, Flooding, and Mudslides</w:t>
            </w:r>
          </w:p>
        </w:tc>
        <w:tc>
          <w:tcPr>
            <w:tcW w:type="dxa" w:w="2835"/>
          </w:tcPr>
          <w:p>
            <w:pPr>
              <w:spacing w:after="0"/>
              <w:jc w:val="left"/>
            </w:pPr>
            <w:r>
              <w:rPr>
                <w:sz w:val="16"/>
              </w:rPr>
              <w:t>Inland Flooding (primary); also designated: Landslide, Winter Weather</w:t>
            </w:r>
          </w:p>
        </w:tc>
        <w:tc>
          <w:tcPr>
            <w:tcW w:type="dxa" w:w="1987"/>
          </w:tcPr>
          <w:p>
            <w:pPr>
              <w:spacing w:after="0"/>
              <w:jc w:val="right"/>
            </w:pPr>
            <w:r>
              <w:rPr>
                <w:sz w:val="16"/>
              </w:rPr>
              <w:t>$2,943,087.60</w:t>
            </w:r>
          </w:p>
        </w:tc>
        <w:tc>
          <w:tcPr>
            <w:tcW w:type="dxa" w:w="139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2017-02-14</w:t>
            </w:r>
          </w:p>
        </w:tc>
        <w:tc>
          <w:tcPr>
            <w:tcW w:type="dxa" w:w="1037"/>
          </w:tcPr>
          <w:p>
            <w:pPr>
              <w:spacing w:after="0"/>
              <w:jc w:val="left"/>
            </w:pPr>
            <w:r>
              <w:rPr>
                <w:sz w:val="16"/>
              </w:rPr>
              <w:t>2017-01-03</w:t>
            </w:r>
          </w:p>
        </w:tc>
        <w:tc>
          <w:tcPr>
            <w:tcW w:type="dxa" w:w="1037"/>
          </w:tcPr>
          <w:p>
            <w:pPr>
              <w:spacing w:after="0"/>
              <w:jc w:val="left"/>
            </w:pPr>
            <w:r>
              <w:rPr>
                <w:sz w:val="16"/>
              </w:rPr>
              <w:t>DR-4301-CA</w:t>
            </w:r>
          </w:p>
        </w:tc>
        <w:tc>
          <w:tcPr>
            <w:tcW w:type="dxa" w:w="1145"/>
          </w:tcPr>
          <w:p>
            <w:pPr>
              <w:spacing w:after="0"/>
              <w:jc w:val="left"/>
            </w:pPr>
            <w:r>
              <w:rPr>
                <w:sz w:val="16"/>
              </w:rPr>
              <w:t>Major disaster</w:t>
            </w:r>
          </w:p>
        </w:tc>
        <w:tc>
          <w:tcPr>
            <w:tcW w:type="dxa" w:w="2767"/>
          </w:tcPr>
          <w:p>
            <w:pPr>
              <w:spacing w:after="0"/>
              <w:jc w:val="left"/>
            </w:pPr>
            <w:r>
              <w:rPr>
                <w:sz w:val="16"/>
              </w:rPr>
              <w:t>Severe Winter Storms, Flooding, and Mudslides</w:t>
            </w:r>
          </w:p>
        </w:tc>
        <w:tc>
          <w:tcPr>
            <w:tcW w:type="dxa" w:w="2835"/>
          </w:tcPr>
          <w:p>
            <w:pPr>
              <w:spacing w:after="0"/>
              <w:jc w:val="left"/>
            </w:pPr>
            <w:r>
              <w:rPr>
                <w:sz w:val="16"/>
              </w:rPr>
              <w:t>Inland Flooding; Landslide; Winter Weather</w:t>
            </w:r>
          </w:p>
        </w:tc>
        <w:tc>
          <w:tcPr>
            <w:tcW w:type="dxa" w:w="1987"/>
          </w:tcPr>
          <w:p>
            <w:pPr>
              <w:spacing w:after="0"/>
              <w:jc w:val="right"/>
            </w:pPr>
            <w:r>
              <w:rPr>
                <w:sz w:val="16"/>
              </w:rPr>
              <w:t>$3,809,032.93</w:t>
            </w:r>
          </w:p>
        </w:tc>
        <w:tc>
          <w:tcPr>
            <w:tcW w:type="dxa" w:w="139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2006-06-05</w:t>
            </w:r>
          </w:p>
        </w:tc>
        <w:tc>
          <w:tcPr>
            <w:tcW w:type="dxa" w:w="1037"/>
          </w:tcPr>
          <w:p>
            <w:pPr>
              <w:spacing w:after="0"/>
              <w:jc w:val="left"/>
            </w:pPr>
            <w:r>
              <w:rPr>
                <w:sz w:val="16"/>
              </w:rPr>
              <w:t>2006-03-29</w:t>
            </w:r>
          </w:p>
        </w:tc>
        <w:tc>
          <w:tcPr>
            <w:tcW w:type="dxa" w:w="1037"/>
          </w:tcPr>
          <w:p>
            <w:pPr>
              <w:spacing w:after="0"/>
              <w:jc w:val="left"/>
            </w:pPr>
            <w:r>
              <w:rPr>
                <w:sz w:val="16"/>
              </w:rPr>
              <w:t>DR-1646-CA</w:t>
            </w:r>
          </w:p>
        </w:tc>
        <w:tc>
          <w:tcPr>
            <w:tcW w:type="dxa" w:w="1145"/>
          </w:tcPr>
          <w:p>
            <w:pPr>
              <w:spacing w:after="0"/>
              <w:jc w:val="left"/>
            </w:pPr>
            <w:r>
              <w:rPr>
                <w:sz w:val="16"/>
              </w:rPr>
              <w:t>Major disaster</w:t>
            </w:r>
          </w:p>
        </w:tc>
        <w:tc>
          <w:tcPr>
            <w:tcW w:type="dxa" w:w="2767"/>
          </w:tcPr>
          <w:p>
            <w:pPr>
              <w:spacing w:after="0"/>
              <w:jc w:val="left"/>
            </w:pPr>
            <w:r>
              <w:rPr>
                <w:sz w:val="16"/>
              </w:rPr>
              <w:t>Severe Storms, Flooding, Landslides, and Mudslides</w:t>
            </w:r>
          </w:p>
        </w:tc>
        <w:tc>
          <w:tcPr>
            <w:tcW w:type="dxa" w:w="2835"/>
          </w:tcPr>
          <w:p>
            <w:pPr>
              <w:spacing w:after="0"/>
              <w:jc w:val="left"/>
            </w:pPr>
            <w:r>
              <w:rPr>
                <w:sz w:val="16"/>
              </w:rPr>
              <w:t>Inland Flooding; Landslide</w:t>
            </w:r>
          </w:p>
        </w:tc>
        <w:tc>
          <w:tcPr>
            <w:tcW w:type="dxa" w:w="1987"/>
          </w:tcPr>
          <w:p>
            <w:pPr>
              <w:spacing w:after="0"/>
              <w:jc w:val="right"/>
            </w:pPr>
            <w:r>
              <w:rPr>
                <w:sz w:val="16"/>
              </w:rPr>
              <w:t>$3,066,789.36</w:t>
            </w:r>
          </w:p>
        </w:tc>
        <w:tc>
          <w:tcPr>
            <w:tcW w:type="dxa" w:w="139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2006-02-03</w:t>
            </w:r>
          </w:p>
        </w:tc>
        <w:tc>
          <w:tcPr>
            <w:tcW w:type="dxa" w:w="1037"/>
          </w:tcPr>
          <w:p>
            <w:pPr>
              <w:spacing w:after="0"/>
              <w:jc w:val="left"/>
            </w:pPr>
            <w:r>
              <w:rPr>
                <w:sz w:val="16"/>
              </w:rPr>
              <w:t>2005-12-17</w:t>
            </w:r>
          </w:p>
        </w:tc>
        <w:tc>
          <w:tcPr>
            <w:tcW w:type="dxa" w:w="1037"/>
          </w:tcPr>
          <w:p>
            <w:pPr>
              <w:spacing w:after="0"/>
              <w:jc w:val="left"/>
            </w:pPr>
            <w:r>
              <w:rPr>
                <w:sz w:val="16"/>
              </w:rPr>
              <w:t>DR-1628-CA</w:t>
            </w:r>
          </w:p>
        </w:tc>
        <w:tc>
          <w:tcPr>
            <w:tcW w:type="dxa" w:w="1145"/>
          </w:tcPr>
          <w:p>
            <w:pPr>
              <w:spacing w:after="0"/>
              <w:jc w:val="left"/>
            </w:pPr>
            <w:r>
              <w:rPr>
                <w:sz w:val="16"/>
              </w:rPr>
              <w:t>Major disaster</w:t>
            </w:r>
          </w:p>
        </w:tc>
        <w:tc>
          <w:tcPr>
            <w:tcW w:type="dxa" w:w="2767"/>
          </w:tcPr>
          <w:p>
            <w:pPr>
              <w:spacing w:after="0"/>
              <w:jc w:val="left"/>
            </w:pPr>
            <w:r>
              <w:rPr>
                <w:sz w:val="16"/>
              </w:rPr>
              <w:t>Severe Storms, Flooding, Mudslides, and Landslides</w:t>
            </w:r>
          </w:p>
        </w:tc>
        <w:tc>
          <w:tcPr>
            <w:tcW w:type="dxa" w:w="2835"/>
          </w:tcPr>
          <w:p>
            <w:pPr>
              <w:spacing w:after="0"/>
              <w:jc w:val="left"/>
            </w:pPr>
            <w:r>
              <w:rPr>
                <w:sz w:val="16"/>
              </w:rPr>
              <w:t>Inland Flooding; Landslide</w:t>
            </w:r>
          </w:p>
        </w:tc>
        <w:tc>
          <w:tcPr>
            <w:tcW w:type="dxa" w:w="1987"/>
          </w:tcPr>
          <w:p>
            <w:pPr>
              <w:spacing w:after="0"/>
              <w:jc w:val="right"/>
            </w:pPr>
            <w:r>
              <w:rPr>
                <w:sz w:val="16"/>
              </w:rPr>
              <w:t>$10,238,711.78</w:t>
            </w:r>
          </w:p>
        </w:tc>
        <w:tc>
          <w:tcPr>
            <w:tcW w:type="dxa" w:w="139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145"/>
          </w:tcPr>
          <w:p>
            <w:pPr>
              <w:spacing w:after="0"/>
              <w:jc w:val="left"/>
            </w:pPr>
            <w:r>
              <w:rPr>
                <w:sz w:val="16"/>
              </w:rPr>
              <w:t>Emergency</w:t>
            </w:r>
          </w:p>
        </w:tc>
        <w:tc>
          <w:tcPr>
            <w:tcW w:type="dxa" w:w="2767"/>
          </w:tcPr>
          <w:p>
            <w:pPr>
              <w:spacing w:after="0"/>
              <w:jc w:val="left"/>
            </w:pPr>
            <w:r>
              <w:rPr>
                <w:sz w:val="16"/>
              </w:rPr>
              <w:t>Hurricane Katrina Evacuation</w:t>
            </w:r>
          </w:p>
        </w:tc>
        <w:tc>
          <w:tcPr>
            <w:tcW w:type="dxa" w:w="2835"/>
          </w:tcPr>
          <w:p>
            <w:pPr>
              <w:spacing w:after="0"/>
              <w:jc w:val="left"/>
            </w:pPr>
            <w:r>
              <w:rPr>
                <w:sz w:val="16"/>
              </w:rPr>
              <w:t>Hurricane: evacuation support, not a local hazard event; not counted</w:t>
            </w:r>
          </w:p>
        </w:tc>
        <w:tc>
          <w:tcPr>
            <w:tcW w:type="dxa" w:w="1987"/>
          </w:tcPr>
          <w:p>
            <w:pPr>
              <w:spacing w:after="0"/>
              <w:jc w:val="right"/>
            </w:pPr>
            <w:r>
              <w:rPr>
                <w:sz w:val="16"/>
              </w:rPr>
              <w:t>no Public Assistance recorded</w:t>
            </w:r>
          </w:p>
        </w:tc>
        <w:tc>
          <w:tcPr>
            <w:tcW w:type="dxa" w:w="139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1998-02-09</w:t>
            </w:r>
          </w:p>
        </w:tc>
        <w:tc>
          <w:tcPr>
            <w:tcW w:type="dxa" w:w="1037"/>
          </w:tcPr>
          <w:p>
            <w:pPr>
              <w:spacing w:after="0"/>
              <w:jc w:val="left"/>
            </w:pPr>
            <w:r>
              <w:rPr>
                <w:sz w:val="16"/>
              </w:rPr>
              <w:t>1998-02-02</w:t>
            </w:r>
          </w:p>
        </w:tc>
        <w:tc>
          <w:tcPr>
            <w:tcW w:type="dxa" w:w="1037"/>
          </w:tcPr>
          <w:p>
            <w:pPr>
              <w:spacing w:after="0"/>
              <w:jc w:val="left"/>
            </w:pPr>
            <w:r>
              <w:rPr>
                <w:sz w:val="16"/>
              </w:rPr>
              <w:t>DR-1203-CA</w:t>
            </w:r>
          </w:p>
        </w:tc>
        <w:tc>
          <w:tcPr>
            <w:tcW w:type="dxa" w:w="1145"/>
          </w:tcPr>
          <w:p>
            <w:pPr>
              <w:spacing w:after="0"/>
              <w:jc w:val="left"/>
            </w:pPr>
            <w:r>
              <w:rPr>
                <w:sz w:val="16"/>
              </w:rPr>
              <w:t>Major disaster</w:t>
            </w:r>
          </w:p>
        </w:tc>
        <w:tc>
          <w:tcPr>
            <w:tcW w:type="dxa" w:w="2767"/>
          </w:tcPr>
          <w:p>
            <w:pPr>
              <w:spacing w:after="0"/>
              <w:jc w:val="left"/>
            </w:pPr>
            <w:r>
              <w:rPr>
                <w:sz w:val="16"/>
              </w:rPr>
              <w:t>Severe Winter Storms and Flooding</w:t>
            </w:r>
          </w:p>
        </w:tc>
        <w:tc>
          <w:tcPr>
            <w:tcW w:type="dxa" w:w="2835"/>
          </w:tcPr>
          <w:p>
            <w:pPr>
              <w:spacing w:after="0"/>
              <w:jc w:val="left"/>
            </w:pPr>
            <w:r>
              <w:rPr>
                <w:sz w:val="16"/>
              </w:rPr>
              <w:t>Inland Flooding; Winter Weather</w:t>
            </w:r>
          </w:p>
        </w:tc>
        <w:tc>
          <w:tcPr>
            <w:tcW w:type="dxa" w:w="1987"/>
          </w:tcPr>
          <w:p>
            <w:pPr>
              <w:spacing w:after="0"/>
              <w:jc w:val="right"/>
            </w:pPr>
            <w:r>
              <w:rPr>
                <w:sz w:val="16"/>
              </w:rPr>
              <w:t>no Public Assistance recorded</w:t>
            </w:r>
          </w:p>
        </w:tc>
        <w:tc>
          <w:tcPr>
            <w:tcW w:type="dxa" w:w="139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1996-12-28</w:t>
            </w:r>
          </w:p>
        </w:tc>
        <w:tc>
          <w:tcPr>
            <w:tcW w:type="dxa" w:w="1037"/>
          </w:tcPr>
          <w:p>
            <w:pPr>
              <w:spacing w:after="0"/>
              <w:jc w:val="left"/>
            </w:pPr>
            <w:r>
              <w:rPr>
                <w:sz w:val="16"/>
              </w:rPr>
              <w:t>DR-1155-CA</w:t>
            </w:r>
          </w:p>
        </w:tc>
        <w:tc>
          <w:tcPr>
            <w:tcW w:type="dxa" w:w="1145"/>
          </w:tcPr>
          <w:p>
            <w:pPr>
              <w:spacing w:after="0"/>
              <w:jc w:val="left"/>
            </w:pPr>
            <w:r>
              <w:rPr>
                <w:sz w:val="16"/>
              </w:rPr>
              <w:t>Major disaster</w:t>
            </w:r>
          </w:p>
        </w:tc>
        <w:tc>
          <w:tcPr>
            <w:tcW w:type="dxa" w:w="2767"/>
          </w:tcPr>
          <w:p>
            <w:pPr>
              <w:spacing w:after="0"/>
              <w:jc w:val="left"/>
            </w:pPr>
            <w:r>
              <w:rPr>
                <w:sz w:val="16"/>
              </w:rPr>
              <w:t>Severe Storms, Flooding, Mud and Landslides</w:t>
            </w:r>
          </w:p>
        </w:tc>
        <w:tc>
          <w:tcPr>
            <w:tcW w:type="dxa" w:w="2835"/>
          </w:tcPr>
          <w:p>
            <w:pPr>
              <w:spacing w:after="0"/>
              <w:jc w:val="left"/>
            </w:pPr>
            <w:r>
              <w:rPr>
                <w:sz w:val="16"/>
              </w:rPr>
              <w:t>Inland Flooding; Landslide</w:t>
            </w:r>
          </w:p>
        </w:tc>
        <w:tc>
          <w:tcPr>
            <w:tcW w:type="dxa" w:w="1987"/>
          </w:tcPr>
          <w:p>
            <w:pPr>
              <w:spacing w:after="0"/>
              <w:jc w:val="right"/>
            </w:pPr>
            <w:r>
              <w:rPr>
                <w:sz w:val="16"/>
              </w:rPr>
              <w:t>no Public Assistance recorded</w:t>
            </w:r>
          </w:p>
        </w:tc>
        <w:tc>
          <w:tcPr>
            <w:tcW w:type="dxa" w:w="139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145"/>
          </w:tcPr>
          <w:p>
            <w:pPr>
              <w:spacing w:after="0"/>
              <w:jc w:val="left"/>
            </w:pPr>
            <w:r>
              <w:rPr>
                <w:sz w:val="16"/>
              </w:rPr>
              <w:t>Major disaster</w:t>
            </w:r>
          </w:p>
        </w:tc>
        <w:tc>
          <w:tcPr>
            <w:tcW w:type="dxa" w:w="2767"/>
          </w:tcPr>
          <w:p>
            <w:pPr>
              <w:spacing w:after="0"/>
              <w:jc w:val="left"/>
            </w:pPr>
            <w:r>
              <w:rPr>
                <w:sz w:val="16"/>
              </w:rPr>
              <w:t>Severe Winter Storms, Flooding Landslides, Mud Flow</w:t>
            </w:r>
          </w:p>
        </w:tc>
        <w:tc>
          <w:tcPr>
            <w:tcW w:type="dxa" w:w="2835"/>
          </w:tcPr>
          <w:p>
            <w:pPr>
              <w:spacing w:after="0"/>
              <w:jc w:val="left"/>
            </w:pPr>
            <w:r>
              <w:rPr>
                <w:sz w:val="16"/>
              </w:rPr>
              <w:t>Inland Flooding; Landslide; Winter Weather</w:t>
            </w:r>
          </w:p>
        </w:tc>
        <w:tc>
          <w:tcPr>
            <w:tcW w:type="dxa" w:w="1987"/>
          </w:tcPr>
          <w:p>
            <w:pPr>
              <w:spacing w:after="0"/>
              <w:jc w:val="right"/>
            </w:pPr>
            <w:r>
              <w:rPr>
                <w:sz w:val="16"/>
              </w:rPr>
              <w:t>no Public Assistance recorded</w:t>
            </w:r>
          </w:p>
        </w:tc>
        <w:tc>
          <w:tcPr>
            <w:tcW w:type="dxa" w:w="139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1995-01-10</w:t>
            </w:r>
          </w:p>
        </w:tc>
        <w:tc>
          <w:tcPr>
            <w:tcW w:type="dxa" w:w="1037"/>
          </w:tcPr>
          <w:p>
            <w:pPr>
              <w:spacing w:after="0"/>
              <w:jc w:val="left"/>
            </w:pPr>
            <w:r>
              <w:rPr>
                <w:sz w:val="16"/>
              </w:rPr>
              <w:t>1995-01-03</w:t>
            </w:r>
          </w:p>
        </w:tc>
        <w:tc>
          <w:tcPr>
            <w:tcW w:type="dxa" w:w="1037"/>
          </w:tcPr>
          <w:p>
            <w:pPr>
              <w:spacing w:after="0"/>
              <w:jc w:val="left"/>
            </w:pPr>
            <w:r>
              <w:rPr>
                <w:sz w:val="16"/>
              </w:rPr>
              <w:t>DR-1044-CA</w:t>
            </w:r>
          </w:p>
        </w:tc>
        <w:tc>
          <w:tcPr>
            <w:tcW w:type="dxa" w:w="1145"/>
          </w:tcPr>
          <w:p>
            <w:pPr>
              <w:spacing w:after="0"/>
              <w:jc w:val="left"/>
            </w:pPr>
            <w:r>
              <w:rPr>
                <w:sz w:val="16"/>
              </w:rPr>
              <w:t>Major disaster</w:t>
            </w:r>
          </w:p>
        </w:tc>
        <w:tc>
          <w:tcPr>
            <w:tcW w:type="dxa" w:w="2767"/>
          </w:tcPr>
          <w:p>
            <w:pPr>
              <w:spacing w:after="0"/>
              <w:jc w:val="left"/>
            </w:pPr>
            <w:r>
              <w:rPr>
                <w:sz w:val="16"/>
              </w:rPr>
              <w:t>Severe Winter Storms, Flooding, Landslides, Mud Flows</w:t>
            </w:r>
          </w:p>
        </w:tc>
        <w:tc>
          <w:tcPr>
            <w:tcW w:type="dxa" w:w="2835"/>
          </w:tcPr>
          <w:p>
            <w:pPr>
              <w:spacing w:after="0"/>
              <w:jc w:val="left"/>
            </w:pPr>
            <w:r>
              <w:rPr>
                <w:sz w:val="16"/>
              </w:rPr>
              <w:t>Inland Flooding; Landslide; Winter Weather</w:t>
            </w:r>
          </w:p>
        </w:tc>
        <w:tc>
          <w:tcPr>
            <w:tcW w:type="dxa" w:w="1987"/>
          </w:tcPr>
          <w:p>
            <w:pPr>
              <w:spacing w:after="0"/>
              <w:jc w:val="right"/>
            </w:pPr>
            <w:r>
              <w:rPr>
                <w:sz w:val="16"/>
              </w:rPr>
              <w:t>no Public Assistance recorded</w:t>
            </w:r>
          </w:p>
        </w:tc>
        <w:tc>
          <w:tcPr>
            <w:tcW w:type="dxa" w:w="139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1991-02-11</w:t>
            </w:r>
          </w:p>
        </w:tc>
        <w:tc>
          <w:tcPr>
            <w:tcW w:type="dxa" w:w="1037"/>
          </w:tcPr>
          <w:p>
            <w:pPr>
              <w:spacing w:after="0"/>
              <w:jc w:val="left"/>
            </w:pPr>
            <w:r>
              <w:rPr>
                <w:sz w:val="16"/>
              </w:rPr>
              <w:t>1990-12-19</w:t>
            </w:r>
          </w:p>
        </w:tc>
        <w:tc>
          <w:tcPr>
            <w:tcW w:type="dxa" w:w="1037"/>
          </w:tcPr>
          <w:p>
            <w:pPr>
              <w:spacing w:after="0"/>
              <w:jc w:val="left"/>
            </w:pPr>
            <w:r>
              <w:rPr>
                <w:sz w:val="16"/>
              </w:rPr>
              <w:t>DR-894-CA</w:t>
            </w:r>
          </w:p>
        </w:tc>
        <w:tc>
          <w:tcPr>
            <w:tcW w:type="dxa" w:w="1145"/>
          </w:tcPr>
          <w:p>
            <w:pPr>
              <w:spacing w:after="0"/>
              <w:jc w:val="left"/>
            </w:pPr>
            <w:r>
              <w:rPr>
                <w:sz w:val="16"/>
              </w:rPr>
              <w:t>Major disaster</w:t>
            </w:r>
          </w:p>
        </w:tc>
        <w:tc>
          <w:tcPr>
            <w:tcW w:type="dxa" w:w="2767"/>
          </w:tcPr>
          <w:p>
            <w:pPr>
              <w:spacing w:after="0"/>
              <w:jc w:val="left"/>
            </w:pPr>
            <w:r>
              <w:rPr>
                <w:sz w:val="16"/>
              </w:rPr>
              <w:t>Severe Freeze</w:t>
            </w:r>
          </w:p>
        </w:tc>
        <w:tc>
          <w:tcPr>
            <w:tcW w:type="dxa" w:w="2835"/>
          </w:tcPr>
          <w:p>
            <w:pPr>
              <w:spacing w:after="0"/>
              <w:jc w:val="left"/>
            </w:pPr>
            <w:r>
              <w:rPr>
                <w:sz w:val="16"/>
              </w:rPr>
              <w:t>Cold Wave</w:t>
            </w:r>
          </w:p>
        </w:tc>
        <w:tc>
          <w:tcPr>
            <w:tcW w:type="dxa" w:w="1987"/>
          </w:tcPr>
          <w:p>
            <w:pPr>
              <w:spacing w:after="0"/>
              <w:jc w:val="right"/>
            </w:pPr>
            <w:r>
              <w:rPr>
                <w:sz w:val="16"/>
              </w:rPr>
              <w:t>PA not declared for this county</w:t>
            </w:r>
          </w:p>
        </w:tc>
        <w:tc>
          <w:tcPr>
            <w:tcW w:type="dxa" w:w="139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1989-10-18</w:t>
            </w:r>
          </w:p>
        </w:tc>
        <w:tc>
          <w:tcPr>
            <w:tcW w:type="dxa" w:w="1037"/>
          </w:tcPr>
          <w:p>
            <w:pPr>
              <w:spacing w:after="0"/>
              <w:jc w:val="left"/>
            </w:pPr>
            <w:r>
              <w:rPr>
                <w:sz w:val="16"/>
              </w:rPr>
              <w:t>1989-10-17</w:t>
            </w:r>
          </w:p>
        </w:tc>
        <w:tc>
          <w:tcPr>
            <w:tcW w:type="dxa" w:w="1037"/>
          </w:tcPr>
          <w:p>
            <w:pPr>
              <w:spacing w:after="0"/>
              <w:jc w:val="left"/>
            </w:pPr>
            <w:r>
              <w:rPr>
                <w:sz w:val="16"/>
              </w:rPr>
              <w:t>DR-845-CA</w:t>
            </w:r>
          </w:p>
        </w:tc>
        <w:tc>
          <w:tcPr>
            <w:tcW w:type="dxa" w:w="1145"/>
          </w:tcPr>
          <w:p>
            <w:pPr>
              <w:spacing w:after="0"/>
              <w:jc w:val="left"/>
            </w:pPr>
            <w:r>
              <w:rPr>
                <w:sz w:val="16"/>
              </w:rPr>
              <w:t>Major disaster</w:t>
            </w:r>
          </w:p>
        </w:tc>
        <w:tc>
          <w:tcPr>
            <w:tcW w:type="dxa" w:w="2767"/>
          </w:tcPr>
          <w:p>
            <w:pPr>
              <w:spacing w:after="0"/>
              <w:jc w:val="left"/>
            </w:pPr>
            <w:r>
              <w:rPr>
                <w:sz w:val="16"/>
              </w:rPr>
              <w:t>Loma Prieta Earthquake</w:t>
            </w:r>
          </w:p>
        </w:tc>
        <w:tc>
          <w:tcPr>
            <w:tcW w:type="dxa" w:w="2835"/>
          </w:tcPr>
          <w:p>
            <w:pPr>
              <w:spacing w:after="0"/>
              <w:jc w:val="left"/>
            </w:pPr>
            <w:r>
              <w:rPr>
                <w:sz w:val="16"/>
              </w:rPr>
              <w:t>Earthquake</w:t>
            </w:r>
          </w:p>
        </w:tc>
        <w:tc>
          <w:tcPr>
            <w:tcW w:type="dxa" w:w="1987"/>
          </w:tcPr>
          <w:p>
            <w:pPr>
              <w:spacing w:after="0"/>
              <w:jc w:val="right"/>
            </w:pPr>
            <w:r>
              <w:rPr>
                <w:sz w:val="16"/>
              </w:rPr>
              <w:t>no Public Assistance recorded</w:t>
            </w:r>
          </w:p>
        </w:tc>
        <w:tc>
          <w:tcPr>
            <w:tcW w:type="dxa" w:w="139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1986-02-21</w:t>
            </w:r>
          </w:p>
        </w:tc>
        <w:tc>
          <w:tcPr>
            <w:tcW w:type="dxa" w:w="1037"/>
          </w:tcPr>
          <w:p>
            <w:pPr>
              <w:spacing w:after="0"/>
              <w:jc w:val="left"/>
            </w:pPr>
            <w:r>
              <w:rPr>
                <w:sz w:val="16"/>
              </w:rPr>
              <w:t>1986-02-12</w:t>
            </w:r>
          </w:p>
        </w:tc>
        <w:tc>
          <w:tcPr>
            <w:tcW w:type="dxa" w:w="1037"/>
          </w:tcPr>
          <w:p>
            <w:pPr>
              <w:spacing w:after="0"/>
              <w:jc w:val="left"/>
            </w:pPr>
            <w:r>
              <w:rPr>
                <w:sz w:val="16"/>
              </w:rPr>
              <w:t>DR-758-CA</w:t>
            </w:r>
          </w:p>
        </w:tc>
        <w:tc>
          <w:tcPr>
            <w:tcW w:type="dxa" w:w="1145"/>
          </w:tcPr>
          <w:p>
            <w:pPr>
              <w:spacing w:after="0"/>
              <w:jc w:val="left"/>
            </w:pPr>
            <w:r>
              <w:rPr>
                <w:sz w:val="16"/>
              </w:rPr>
              <w:t>Major disaster</w:t>
            </w:r>
          </w:p>
        </w:tc>
        <w:tc>
          <w:tcPr>
            <w:tcW w:type="dxa" w:w="2767"/>
          </w:tcPr>
          <w:p>
            <w:pPr>
              <w:spacing w:after="0"/>
              <w:jc w:val="left"/>
            </w:pPr>
            <w:r>
              <w:rPr>
                <w:sz w:val="16"/>
              </w:rPr>
              <w:t>Severe Storms &amp; Flooding</w:t>
            </w:r>
          </w:p>
        </w:tc>
        <w:tc>
          <w:tcPr>
            <w:tcW w:type="dxa" w:w="2835"/>
          </w:tcPr>
          <w:p>
            <w:pPr>
              <w:spacing w:after="0"/>
              <w:jc w:val="left"/>
            </w:pPr>
            <w:r>
              <w:rPr>
                <w:sz w:val="16"/>
              </w:rPr>
              <w:t>Inland Flooding</w:t>
            </w:r>
          </w:p>
        </w:tc>
        <w:tc>
          <w:tcPr>
            <w:tcW w:type="dxa" w:w="1987"/>
          </w:tcPr>
          <w:p>
            <w:pPr>
              <w:spacing w:after="0"/>
              <w:jc w:val="right"/>
            </w:pPr>
            <w:r>
              <w:rPr>
                <w:sz w:val="16"/>
              </w:rPr>
              <w:t>no Public Assistance recorded</w:t>
            </w:r>
          </w:p>
        </w:tc>
        <w:tc>
          <w:tcPr>
            <w:tcW w:type="dxa" w:w="139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1983-02-09</w:t>
            </w:r>
          </w:p>
        </w:tc>
        <w:tc>
          <w:tcPr>
            <w:tcW w:type="dxa" w:w="1037"/>
          </w:tcPr>
          <w:p>
            <w:pPr>
              <w:spacing w:after="0"/>
              <w:jc w:val="left"/>
            </w:pPr>
            <w:r>
              <w:rPr>
                <w:sz w:val="16"/>
              </w:rPr>
              <w:t>1983-01-21</w:t>
            </w:r>
          </w:p>
        </w:tc>
        <w:tc>
          <w:tcPr>
            <w:tcW w:type="dxa" w:w="1037"/>
          </w:tcPr>
          <w:p>
            <w:pPr>
              <w:spacing w:after="0"/>
              <w:jc w:val="left"/>
            </w:pPr>
            <w:r>
              <w:rPr>
                <w:sz w:val="16"/>
              </w:rPr>
              <w:t>DR-677-CA</w:t>
            </w:r>
          </w:p>
        </w:tc>
        <w:tc>
          <w:tcPr>
            <w:tcW w:type="dxa" w:w="1145"/>
          </w:tcPr>
          <w:p>
            <w:pPr>
              <w:spacing w:after="0"/>
              <w:jc w:val="left"/>
            </w:pPr>
            <w:r>
              <w:rPr>
                <w:sz w:val="16"/>
              </w:rPr>
              <w:t>Major disaster</w:t>
            </w:r>
          </w:p>
        </w:tc>
        <w:tc>
          <w:tcPr>
            <w:tcW w:type="dxa" w:w="2767"/>
          </w:tcPr>
          <w:p>
            <w:pPr>
              <w:spacing w:after="0"/>
              <w:jc w:val="left"/>
            </w:pPr>
            <w:r>
              <w:rPr>
                <w:sz w:val="16"/>
              </w:rPr>
              <w:t>Coastal Storms, Floods, Slides &amp; Tornadoes</w:t>
            </w:r>
          </w:p>
        </w:tc>
        <w:tc>
          <w:tcPr>
            <w:tcW w:type="dxa" w:w="2835"/>
          </w:tcPr>
          <w:p>
            <w:pPr>
              <w:spacing w:after="0"/>
              <w:jc w:val="left"/>
            </w:pPr>
            <w:r>
              <w:rPr>
                <w:sz w:val="16"/>
              </w:rPr>
              <w:t>Coastal Flooding; Inland Flooding; Landslide; Tornado</w:t>
            </w:r>
          </w:p>
        </w:tc>
        <w:tc>
          <w:tcPr>
            <w:tcW w:type="dxa" w:w="1987"/>
          </w:tcPr>
          <w:p>
            <w:pPr>
              <w:spacing w:after="0"/>
              <w:jc w:val="right"/>
            </w:pPr>
            <w:r>
              <w:rPr>
                <w:sz w:val="16"/>
              </w:rPr>
              <w:t>no Public Assistance recorded</w:t>
            </w:r>
          </w:p>
        </w:tc>
        <w:tc>
          <w:tcPr>
            <w:tcW w:type="dxa" w:w="139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1982-01-07</w:t>
            </w:r>
          </w:p>
        </w:tc>
        <w:tc>
          <w:tcPr>
            <w:tcW w:type="dxa" w:w="1037"/>
          </w:tcPr>
          <w:p>
            <w:pPr>
              <w:spacing w:after="0"/>
              <w:jc w:val="left"/>
            </w:pPr>
            <w:r>
              <w:rPr>
                <w:sz w:val="16"/>
              </w:rPr>
              <w:t>1981-12-19</w:t>
            </w:r>
          </w:p>
        </w:tc>
        <w:tc>
          <w:tcPr>
            <w:tcW w:type="dxa" w:w="1037"/>
          </w:tcPr>
          <w:p>
            <w:pPr>
              <w:spacing w:after="0"/>
              <w:jc w:val="left"/>
            </w:pPr>
            <w:r>
              <w:rPr>
                <w:sz w:val="16"/>
              </w:rPr>
              <w:t>DR-651-CA</w:t>
            </w:r>
          </w:p>
        </w:tc>
        <w:tc>
          <w:tcPr>
            <w:tcW w:type="dxa" w:w="1145"/>
          </w:tcPr>
          <w:p>
            <w:pPr>
              <w:spacing w:after="0"/>
              <w:jc w:val="left"/>
            </w:pPr>
            <w:r>
              <w:rPr>
                <w:sz w:val="16"/>
              </w:rPr>
              <w:t>Major disaster</w:t>
            </w:r>
          </w:p>
        </w:tc>
        <w:tc>
          <w:tcPr>
            <w:tcW w:type="dxa" w:w="2767"/>
          </w:tcPr>
          <w:p>
            <w:pPr>
              <w:spacing w:after="0"/>
              <w:jc w:val="left"/>
            </w:pPr>
            <w:r>
              <w:rPr>
                <w:sz w:val="16"/>
              </w:rPr>
              <w:t>Severe Storms, Flood, Mudslides &amp; High Tide</w:t>
            </w:r>
          </w:p>
        </w:tc>
        <w:tc>
          <w:tcPr>
            <w:tcW w:type="dxa" w:w="2835"/>
          </w:tcPr>
          <w:p>
            <w:pPr>
              <w:spacing w:after="0"/>
              <w:jc w:val="left"/>
            </w:pPr>
            <w:r>
              <w:rPr>
                <w:sz w:val="16"/>
              </w:rPr>
              <w:t>Inland Flooding (primary); also designated: Landslide</w:t>
            </w:r>
          </w:p>
        </w:tc>
        <w:tc>
          <w:tcPr>
            <w:tcW w:type="dxa" w:w="1987"/>
          </w:tcPr>
          <w:p>
            <w:pPr>
              <w:spacing w:after="0"/>
              <w:jc w:val="right"/>
            </w:pPr>
            <w:r>
              <w:rPr>
                <w:sz w:val="16"/>
              </w:rPr>
              <w:t>no Public Assistance recorded</w:t>
            </w:r>
          </w:p>
        </w:tc>
        <w:tc>
          <w:tcPr>
            <w:tcW w:type="dxa" w:w="139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EM-3023-CA</w:t>
            </w:r>
          </w:p>
        </w:tc>
        <w:tc>
          <w:tcPr>
            <w:tcW w:type="dxa" w:w="1145"/>
          </w:tcPr>
          <w:p>
            <w:pPr>
              <w:spacing w:after="0"/>
              <w:jc w:val="left"/>
            </w:pPr>
            <w:r>
              <w:rPr>
                <w:sz w:val="16"/>
              </w:rPr>
              <w:t>Emergency</w:t>
            </w:r>
          </w:p>
        </w:tc>
        <w:tc>
          <w:tcPr>
            <w:tcW w:type="dxa" w:w="2767"/>
          </w:tcPr>
          <w:p>
            <w:pPr>
              <w:spacing w:after="0"/>
              <w:jc w:val="left"/>
            </w:pPr>
            <w:r>
              <w:rPr>
                <w:sz w:val="16"/>
              </w:rPr>
              <w:t>Drought</w:t>
            </w:r>
          </w:p>
        </w:tc>
        <w:tc>
          <w:tcPr>
            <w:tcW w:type="dxa" w:w="2835"/>
          </w:tcPr>
          <w:p>
            <w:pPr>
              <w:spacing w:after="0"/>
              <w:jc w:val="left"/>
            </w:pPr>
            <w:r>
              <w:rPr>
                <w:sz w:val="16"/>
              </w:rPr>
              <w:t>Drought</w:t>
            </w:r>
          </w:p>
        </w:tc>
        <w:tc>
          <w:tcPr>
            <w:tcW w:type="dxa" w:w="1987"/>
          </w:tcPr>
          <w:p>
            <w:pPr>
              <w:spacing w:after="0"/>
              <w:jc w:val="right"/>
            </w:pPr>
            <w:r>
              <w:rPr>
                <w:sz w:val="16"/>
              </w:rPr>
              <w:t>no Public Assistance recorded</w:t>
            </w:r>
          </w:p>
        </w:tc>
        <w:tc>
          <w:tcPr>
            <w:tcW w:type="dxa" w:w="139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1973-02-08</w:t>
            </w:r>
          </w:p>
        </w:tc>
        <w:tc>
          <w:tcPr>
            <w:tcW w:type="dxa" w:w="1037"/>
          </w:tcPr>
          <w:p>
            <w:pPr>
              <w:spacing w:after="0"/>
              <w:jc w:val="left"/>
            </w:pPr>
            <w:r>
              <w:rPr>
                <w:sz w:val="16"/>
              </w:rPr>
              <w:t>1973-02-08</w:t>
            </w:r>
          </w:p>
        </w:tc>
        <w:tc>
          <w:tcPr>
            <w:tcW w:type="dxa" w:w="1037"/>
          </w:tcPr>
          <w:p>
            <w:pPr>
              <w:spacing w:after="0"/>
              <w:jc w:val="left"/>
            </w:pPr>
            <w:r>
              <w:rPr>
                <w:sz w:val="16"/>
              </w:rPr>
              <w:t>DR-364-CA</w:t>
            </w:r>
          </w:p>
        </w:tc>
        <w:tc>
          <w:tcPr>
            <w:tcW w:type="dxa" w:w="1145"/>
          </w:tcPr>
          <w:p>
            <w:pPr>
              <w:spacing w:after="0"/>
              <w:jc w:val="left"/>
            </w:pPr>
            <w:r>
              <w:rPr>
                <w:sz w:val="16"/>
              </w:rPr>
              <w:t>Major disaster</w:t>
            </w:r>
          </w:p>
        </w:tc>
        <w:tc>
          <w:tcPr>
            <w:tcW w:type="dxa" w:w="2767"/>
          </w:tcPr>
          <w:p>
            <w:pPr>
              <w:spacing w:after="0"/>
              <w:jc w:val="left"/>
            </w:pPr>
            <w:r>
              <w:rPr>
                <w:sz w:val="16"/>
              </w:rPr>
              <w:t>Severe Storms, High Tides &amp; Flooding</w:t>
            </w:r>
          </w:p>
        </w:tc>
        <w:tc>
          <w:tcPr>
            <w:tcW w:type="dxa" w:w="2835"/>
          </w:tcPr>
          <w:p>
            <w:pPr>
              <w:spacing w:after="0"/>
              <w:jc w:val="left"/>
            </w:pPr>
            <w:r>
              <w:rPr>
                <w:sz w:val="16"/>
              </w:rPr>
              <w:t>Inland Flooding (primary); also designated: Coastal Flooding</w:t>
            </w:r>
          </w:p>
        </w:tc>
        <w:tc>
          <w:tcPr>
            <w:tcW w:type="dxa" w:w="1987"/>
          </w:tcPr>
          <w:p>
            <w:pPr>
              <w:spacing w:after="0"/>
              <w:jc w:val="right"/>
            </w:pPr>
            <w:r>
              <w:rPr>
                <w:sz w:val="16"/>
              </w:rPr>
              <w:t>no Public Assistance recorded</w:t>
            </w:r>
          </w:p>
        </w:tc>
        <w:tc>
          <w:tcPr>
            <w:tcW w:type="dxa" w:w="139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1970-02-16</w:t>
            </w:r>
          </w:p>
        </w:tc>
        <w:tc>
          <w:tcPr>
            <w:tcW w:type="dxa" w:w="1037"/>
          </w:tcPr>
          <w:p>
            <w:pPr>
              <w:spacing w:after="0"/>
              <w:jc w:val="left"/>
            </w:pPr>
            <w:r>
              <w:rPr>
                <w:sz w:val="16"/>
              </w:rPr>
              <w:t>1970-02-16</w:t>
            </w:r>
          </w:p>
        </w:tc>
        <w:tc>
          <w:tcPr>
            <w:tcW w:type="dxa" w:w="1037"/>
          </w:tcPr>
          <w:p>
            <w:pPr>
              <w:spacing w:after="0"/>
              <w:jc w:val="left"/>
            </w:pPr>
            <w:r>
              <w:rPr>
                <w:sz w:val="16"/>
              </w:rPr>
              <w:t>DR-283-CA</w:t>
            </w:r>
          </w:p>
        </w:tc>
        <w:tc>
          <w:tcPr>
            <w:tcW w:type="dxa" w:w="1145"/>
          </w:tcPr>
          <w:p>
            <w:pPr>
              <w:spacing w:after="0"/>
              <w:jc w:val="left"/>
            </w:pPr>
            <w:r>
              <w:rPr>
                <w:sz w:val="16"/>
              </w:rPr>
              <w:t>Major disaster</w:t>
            </w:r>
          </w:p>
        </w:tc>
        <w:tc>
          <w:tcPr>
            <w:tcW w:type="dxa" w:w="2767"/>
          </w:tcPr>
          <w:p>
            <w:pPr>
              <w:spacing w:after="0"/>
              <w:jc w:val="left"/>
            </w:pPr>
            <w:r>
              <w:rPr>
                <w:sz w:val="16"/>
              </w:rPr>
              <w:t>Severe Storms &amp; Flooding</w:t>
            </w:r>
          </w:p>
        </w:tc>
        <w:tc>
          <w:tcPr>
            <w:tcW w:type="dxa" w:w="2835"/>
          </w:tcPr>
          <w:p>
            <w:pPr>
              <w:spacing w:after="0"/>
              <w:jc w:val="left"/>
            </w:pPr>
            <w:r>
              <w:rPr>
                <w:sz w:val="16"/>
              </w:rPr>
              <w:t>Inland Flooding</w:t>
            </w:r>
          </w:p>
        </w:tc>
        <w:tc>
          <w:tcPr>
            <w:tcW w:type="dxa" w:w="1987"/>
          </w:tcPr>
          <w:p>
            <w:pPr>
              <w:spacing w:after="0"/>
              <w:jc w:val="right"/>
            </w:pPr>
            <w:r>
              <w:rPr>
                <w:sz w:val="16"/>
              </w:rPr>
              <w:t>no Public Assistance recorded</w:t>
            </w:r>
          </w:p>
        </w:tc>
        <w:tc>
          <w:tcPr>
            <w:tcW w:type="dxa" w:w="139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1969-01-26</w:t>
            </w:r>
          </w:p>
        </w:tc>
        <w:tc>
          <w:tcPr>
            <w:tcW w:type="dxa" w:w="1037"/>
          </w:tcPr>
          <w:p>
            <w:pPr>
              <w:spacing w:after="0"/>
              <w:jc w:val="left"/>
            </w:pPr>
            <w:r>
              <w:rPr>
                <w:sz w:val="16"/>
              </w:rPr>
              <w:t>1969-01-26</w:t>
            </w:r>
          </w:p>
        </w:tc>
        <w:tc>
          <w:tcPr>
            <w:tcW w:type="dxa" w:w="1037"/>
          </w:tcPr>
          <w:p>
            <w:pPr>
              <w:spacing w:after="0"/>
              <w:jc w:val="left"/>
            </w:pPr>
            <w:r>
              <w:rPr>
                <w:sz w:val="16"/>
              </w:rPr>
              <w:t>DR-253-CA</w:t>
            </w:r>
          </w:p>
        </w:tc>
        <w:tc>
          <w:tcPr>
            <w:tcW w:type="dxa" w:w="1145"/>
          </w:tcPr>
          <w:p>
            <w:pPr>
              <w:spacing w:after="0"/>
              <w:jc w:val="left"/>
            </w:pPr>
            <w:r>
              <w:rPr>
                <w:sz w:val="16"/>
              </w:rPr>
              <w:t>Major disaster</w:t>
            </w:r>
          </w:p>
        </w:tc>
        <w:tc>
          <w:tcPr>
            <w:tcW w:type="dxa" w:w="2767"/>
          </w:tcPr>
          <w:p>
            <w:pPr>
              <w:spacing w:after="0"/>
              <w:jc w:val="left"/>
            </w:pPr>
            <w:r>
              <w:rPr>
                <w:sz w:val="16"/>
              </w:rPr>
              <w:t>Severe Storms &amp; Flooding</w:t>
            </w:r>
          </w:p>
        </w:tc>
        <w:tc>
          <w:tcPr>
            <w:tcW w:type="dxa" w:w="2835"/>
          </w:tcPr>
          <w:p>
            <w:pPr>
              <w:spacing w:after="0"/>
              <w:jc w:val="left"/>
            </w:pPr>
            <w:r>
              <w:rPr>
                <w:sz w:val="16"/>
              </w:rPr>
              <w:t>Inland Flooding</w:t>
            </w:r>
          </w:p>
        </w:tc>
        <w:tc>
          <w:tcPr>
            <w:tcW w:type="dxa" w:w="1987"/>
          </w:tcPr>
          <w:p>
            <w:pPr>
              <w:spacing w:after="0"/>
              <w:jc w:val="right"/>
            </w:pPr>
            <w:r>
              <w:rPr>
                <w:sz w:val="16"/>
              </w:rPr>
              <w:t>no Public Assistance recorded</w:t>
            </w:r>
          </w:p>
        </w:tc>
        <w:tc>
          <w:tcPr>
            <w:tcW w:type="dxa" w:w="139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DR-183-CA</w:t>
            </w:r>
          </w:p>
        </w:tc>
        <w:tc>
          <w:tcPr>
            <w:tcW w:type="dxa" w:w="1145"/>
          </w:tcPr>
          <w:p>
            <w:pPr>
              <w:spacing w:after="0"/>
              <w:jc w:val="left"/>
            </w:pPr>
            <w:r>
              <w:rPr>
                <w:sz w:val="16"/>
              </w:rPr>
              <w:t>Major disaster</w:t>
            </w:r>
          </w:p>
        </w:tc>
        <w:tc>
          <w:tcPr>
            <w:tcW w:type="dxa" w:w="2767"/>
          </w:tcPr>
          <w:p>
            <w:pPr>
              <w:spacing w:after="0"/>
              <w:jc w:val="left"/>
            </w:pPr>
            <w:r>
              <w:rPr>
                <w:sz w:val="16"/>
              </w:rPr>
              <w:t>Heavy Rains &amp; Flooding</w:t>
            </w:r>
          </w:p>
        </w:tc>
        <w:tc>
          <w:tcPr>
            <w:tcW w:type="dxa" w:w="2835"/>
          </w:tcPr>
          <w:p>
            <w:pPr>
              <w:spacing w:after="0"/>
              <w:jc w:val="left"/>
            </w:pPr>
            <w:r>
              <w:rPr>
                <w:sz w:val="16"/>
              </w:rPr>
              <w:t>Inland Flooding</w:t>
            </w:r>
          </w:p>
        </w:tc>
        <w:tc>
          <w:tcPr>
            <w:tcW w:type="dxa" w:w="1987"/>
          </w:tcPr>
          <w:p>
            <w:pPr>
              <w:spacing w:after="0"/>
              <w:jc w:val="right"/>
            </w:pPr>
            <w:r>
              <w:rPr>
                <w:sz w:val="16"/>
              </w:rPr>
              <w:t>no Public Assistance recorded</w:t>
            </w:r>
          </w:p>
        </w:tc>
        <w:tc>
          <w:tcPr>
            <w:tcW w:type="dxa" w:w="1394"/>
          </w:tcPr>
          <w:p>
            <w:pPr>
              <w:spacing w:after="0"/>
              <w:jc w:val="left"/>
            </w:pPr>
          </w:p>
        </w:tc>
        <w:tc>
          <w:tcPr>
            <w:tcW w:type="dxa" w:w="87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$1,890,005.91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1964-04-01</w:t>
            </w:r>
          </w:p>
        </w:tc>
        <w:tc>
          <w:tcPr>
            <w:tcW w:type="dxa" w:w="1788"/>
          </w:tcPr>
          <w:p>
            <w:pPr>
              <w:spacing w:after="0"/>
              <w:jc w:val="left"/>
            </w:pPr>
            <w:r>
              <w:rPr>
                <w:sz w:val="16"/>
              </w:rPr>
              <w:t>1964-04-01</w:t>
            </w:r>
          </w:p>
        </w:tc>
        <w:tc>
          <w:tcPr>
            <w:tcW w:type="dxa" w:w="1634"/>
          </w:tcPr>
          <w:p>
            <w:pPr>
              <w:spacing w:after="0"/>
              <w:jc w:val="left"/>
            </w:pPr>
            <w:r>
              <w:rPr>
                <w:sz w:val="16"/>
              </w:rPr>
              <w:t>DR-169-CA</w:t>
            </w:r>
          </w:p>
        </w:tc>
        <w:tc>
          <w:tcPr>
            <w:tcW w:type="dxa" w:w="2403"/>
          </w:tcPr>
          <w:p>
            <w:pPr>
              <w:spacing w:after="0"/>
              <w:jc w:val="left"/>
            </w:pPr>
            <w:r>
              <w:rPr>
                <w:sz w:val="16"/>
              </w:rPr>
              <w:t>Major disaster</w:t>
            </w:r>
          </w:p>
        </w:tc>
        <w:tc>
          <w:tcPr>
            <w:tcW w:type="dxa" w:w="3943"/>
          </w:tcPr>
          <w:p>
            <w:pPr>
              <w:spacing w:after="0"/>
              <w:jc w:val="left"/>
            </w:pPr>
            <w:r>
              <w:rPr>
                <w:sz w:val="16"/>
              </w:rPr>
              <w:t>Seismic Sea Wave</w:t>
            </w:r>
          </w:p>
        </w:tc>
        <w:tc>
          <w:tcPr>
            <w:tcW w:type="dxa" w:w="2557"/>
          </w:tcPr>
          <w:p>
            <w:pPr>
              <w:spacing w:after="0"/>
              <w:jc w:val="left"/>
            </w:pPr>
            <w:r>
              <w:rPr>
                <w:sz w:val="16"/>
              </w:rPr>
              <w:t>Tsunami</w:t>
            </w:r>
          </w:p>
        </w:tc>
      </w:tr>
      <w:tr>
        <w:trPr>
          <w:cantSplit/>
        </w:trPr>
        <w:tc>
          <w:tcPr>
            <w:tcW w:type="dxa" w:w="1788"/>
          </w:tcPr>
          <w:p>
            <w:pPr>
              <w:spacing w:after="0"/>
              <w:jc w:val="left"/>
            </w:pPr>
            <w:r>
              <w:rPr>
                <w:sz w:val="16"/>
              </w:rPr>
              <w:t>1963-12-21</w:t>
            </w:r>
          </w:p>
        </w:tc>
        <w:tc>
          <w:tcPr>
            <w:tcW w:type="dxa" w:w="1788"/>
          </w:tcPr>
          <w:p>
            <w:pPr>
              <w:spacing w:after="0"/>
              <w:jc w:val="left"/>
            </w:pPr>
            <w:r>
              <w:rPr>
                <w:sz w:val="16"/>
              </w:rPr>
              <w:t>1963-12-21</w:t>
            </w:r>
          </w:p>
        </w:tc>
        <w:tc>
          <w:tcPr>
            <w:tcW w:type="dxa" w:w="1634"/>
          </w:tcPr>
          <w:p>
            <w:pPr>
              <w:spacing w:after="0"/>
              <w:jc w:val="left"/>
            </w:pPr>
            <w:r>
              <w:rPr>
                <w:sz w:val="16"/>
              </w:rPr>
              <w:t>DR-161-CA</w:t>
            </w:r>
          </w:p>
        </w:tc>
        <w:tc>
          <w:tcPr>
            <w:tcW w:type="dxa" w:w="2403"/>
          </w:tcPr>
          <w:p>
            <w:pPr>
              <w:spacing w:after="0"/>
              <w:jc w:val="left"/>
            </w:pPr>
            <w:r>
              <w:rPr>
                <w:sz w:val="16"/>
              </w:rPr>
              <w:t>Major disaster</w:t>
            </w:r>
          </w:p>
        </w:tc>
        <w:tc>
          <w:tcPr>
            <w:tcW w:type="dxa" w:w="3943"/>
          </w:tcPr>
          <w:p>
            <w:pPr>
              <w:spacing w:after="0"/>
              <w:jc w:val="left"/>
            </w:pPr>
            <w:r>
              <w:rPr>
                <w:sz w:val="16"/>
              </w:rPr>
              <w:t>Flood Due to Broken Dam</w:t>
            </w:r>
          </w:p>
        </w:tc>
        <w:tc>
          <w:tcPr>
            <w:tcW w:type="dxa" w:w="2557"/>
          </w:tcPr>
          <w:p>
            <w:pPr>
              <w:spacing w:after="0"/>
              <w:jc w:val="left"/>
            </w:pPr>
            <w:r>
              <w:rPr>
                <w:sz w:val="16"/>
              </w:rPr>
              <w:t>Other, not an NRI hazard; not counted</w:t>
            </w:r>
          </w:p>
        </w:tc>
      </w:tr>
      <w:tr>
        <w:trPr>
          <w:cantSplit/>
        </w:trPr>
        <w:tc>
          <w:tcPr>
            <w:tcW w:type="dxa" w:w="1788"/>
          </w:tcPr>
          <w:p>
            <w:pPr>
              <w:spacing w:after="0"/>
              <w:jc w:val="left"/>
            </w:pPr>
            <w:r>
              <w:rPr>
                <w:sz w:val="16"/>
              </w:rPr>
              <w:t>1963-02-25</w:t>
            </w:r>
          </w:p>
        </w:tc>
        <w:tc>
          <w:tcPr>
            <w:tcW w:type="dxa" w:w="1788"/>
          </w:tcPr>
          <w:p>
            <w:pPr>
              <w:spacing w:after="0"/>
              <w:jc w:val="left"/>
            </w:pPr>
            <w:r>
              <w:rPr>
                <w:sz w:val="16"/>
              </w:rPr>
              <w:t>1963-02-25</w:t>
            </w:r>
          </w:p>
        </w:tc>
        <w:tc>
          <w:tcPr>
            <w:tcW w:type="dxa" w:w="1634"/>
          </w:tcPr>
          <w:p>
            <w:pPr>
              <w:spacing w:after="0"/>
              <w:jc w:val="left"/>
            </w:pPr>
            <w:r>
              <w:rPr>
                <w:sz w:val="16"/>
              </w:rPr>
              <w:t>DR-145-CA</w:t>
            </w:r>
          </w:p>
        </w:tc>
        <w:tc>
          <w:tcPr>
            <w:tcW w:type="dxa" w:w="2403"/>
          </w:tcPr>
          <w:p>
            <w:pPr>
              <w:spacing w:after="0"/>
              <w:jc w:val="left"/>
            </w:pPr>
            <w:r>
              <w:rPr>
                <w:sz w:val="16"/>
              </w:rPr>
              <w:t>Major disaster</w:t>
            </w:r>
          </w:p>
        </w:tc>
        <w:tc>
          <w:tcPr>
            <w:tcW w:type="dxa" w:w="3943"/>
          </w:tcPr>
          <w:p>
            <w:pPr>
              <w:spacing w:after="0"/>
              <w:jc w:val="left"/>
            </w:pPr>
            <w:r>
              <w:rPr>
                <w:sz w:val="16"/>
              </w:rPr>
              <w:t>Severe Storms, Heavy Rains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1962-10-24</w:t>
            </w:r>
          </w:p>
        </w:tc>
        <w:tc>
          <w:tcPr>
            <w:tcW w:type="dxa" w:w="1788"/>
          </w:tcPr>
          <w:p>
            <w:pPr>
              <w:spacing w:after="0"/>
              <w:jc w:val="left"/>
            </w:pPr>
            <w:r>
              <w:rPr>
                <w:sz w:val="16"/>
              </w:rPr>
              <w:t>1962-10-24</w:t>
            </w:r>
          </w:p>
        </w:tc>
        <w:tc>
          <w:tcPr>
            <w:tcW w:type="dxa" w:w="1634"/>
          </w:tcPr>
          <w:p>
            <w:pPr>
              <w:spacing w:after="0"/>
              <w:jc w:val="left"/>
            </w:pPr>
            <w:r>
              <w:rPr>
                <w:sz w:val="16"/>
              </w:rPr>
              <w:t>DR-138-CA</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1962-03-06</w:t>
            </w:r>
          </w:p>
        </w:tc>
        <w:tc>
          <w:tcPr>
            <w:tcW w:type="dxa" w:w="1788"/>
          </w:tcPr>
          <w:p>
            <w:pPr>
              <w:spacing w:after="0"/>
              <w:jc w:val="left"/>
            </w:pPr>
            <w:r>
              <w:rPr>
                <w:sz w:val="16"/>
              </w:rPr>
              <w:t>1962-03-06</w:t>
            </w:r>
          </w:p>
        </w:tc>
        <w:tc>
          <w:tcPr>
            <w:tcW w:type="dxa" w:w="1634"/>
          </w:tcPr>
          <w:p>
            <w:pPr>
              <w:spacing w:after="0"/>
              <w:jc w:val="left"/>
            </w:pPr>
            <w:r>
              <w:rPr>
                <w:sz w:val="16"/>
              </w:rPr>
              <w:t>DR-122-CA</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1961-11-16</w:t>
            </w:r>
          </w:p>
        </w:tc>
        <w:tc>
          <w:tcPr>
            <w:tcW w:type="dxa" w:w="1788"/>
          </w:tcPr>
          <w:p>
            <w:pPr>
              <w:spacing w:after="0"/>
              <w:jc w:val="left"/>
            </w:pPr>
            <w:r>
              <w:rPr>
                <w:sz w:val="16"/>
              </w:rPr>
              <w:t>1961-11-16</w:t>
            </w:r>
          </w:p>
        </w:tc>
        <w:tc>
          <w:tcPr>
            <w:tcW w:type="dxa" w:w="1634"/>
          </w:tcPr>
          <w:p>
            <w:pPr>
              <w:spacing w:after="0"/>
              <w:jc w:val="left"/>
            </w:pPr>
            <w:r>
              <w:rPr>
                <w:sz w:val="16"/>
              </w:rPr>
              <w:t>DR-119-CA</w:t>
            </w:r>
          </w:p>
        </w:tc>
        <w:tc>
          <w:tcPr>
            <w:tcW w:type="dxa" w:w="2403"/>
          </w:tcPr>
          <w:p>
            <w:pPr>
              <w:spacing w:after="0"/>
              <w:jc w:val="left"/>
            </w:pPr>
            <w:r>
              <w:rPr>
                <w:sz w:val="16"/>
              </w:rPr>
              <w:t>Major disaster</w:t>
            </w:r>
          </w:p>
        </w:tc>
        <w:tc>
          <w:tcPr>
            <w:tcW w:type="dxa" w:w="3943"/>
          </w:tcPr>
          <w:p>
            <w:pPr>
              <w:spacing w:after="0"/>
              <w:jc w:val="left"/>
            </w:pPr>
            <w:r>
              <w:rPr>
                <w:sz w:val="16"/>
              </w:rPr>
              <w:t>Fire (Los Angeles County)</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1958-04-04</w:t>
            </w:r>
          </w:p>
        </w:tc>
        <w:tc>
          <w:tcPr>
            <w:tcW w:type="dxa" w:w="1788"/>
          </w:tcPr>
          <w:p>
            <w:pPr>
              <w:spacing w:after="0"/>
              <w:jc w:val="left"/>
            </w:pPr>
            <w:r>
              <w:rPr>
                <w:sz w:val="16"/>
              </w:rPr>
              <w:t>1958-04-04</w:t>
            </w:r>
          </w:p>
        </w:tc>
        <w:tc>
          <w:tcPr>
            <w:tcW w:type="dxa" w:w="1634"/>
          </w:tcPr>
          <w:p>
            <w:pPr>
              <w:spacing w:after="0"/>
              <w:jc w:val="left"/>
            </w:pPr>
            <w:r>
              <w:rPr>
                <w:sz w:val="16"/>
              </w:rPr>
              <w:t>DR-82-CA</w:t>
            </w:r>
          </w:p>
        </w:tc>
        <w:tc>
          <w:tcPr>
            <w:tcW w:type="dxa" w:w="2403"/>
          </w:tcPr>
          <w:p>
            <w:pPr>
              <w:spacing w:after="0"/>
              <w:jc w:val="left"/>
            </w:pPr>
            <w:r>
              <w:rPr>
                <w:sz w:val="16"/>
              </w:rPr>
              <w:t>Major disaster</w:t>
            </w:r>
          </w:p>
        </w:tc>
        <w:tc>
          <w:tcPr>
            <w:tcW w:type="dxa" w:w="3943"/>
          </w:tcPr>
          <w:p>
            <w:pPr>
              <w:spacing w:after="0"/>
              <w:jc w:val="left"/>
            </w:pPr>
            <w:r>
              <w:rPr>
                <w:sz w:val="16"/>
              </w:rPr>
              <w:t>Heavy Rainstorms &amp; 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1956-12-29</w:t>
            </w:r>
          </w:p>
        </w:tc>
        <w:tc>
          <w:tcPr>
            <w:tcW w:type="dxa" w:w="1788"/>
          </w:tcPr>
          <w:p>
            <w:pPr>
              <w:spacing w:after="0"/>
              <w:jc w:val="left"/>
            </w:pPr>
            <w:r>
              <w:rPr>
                <w:sz w:val="16"/>
              </w:rPr>
              <w:t>1956-12-29</w:t>
            </w:r>
          </w:p>
        </w:tc>
        <w:tc>
          <w:tcPr>
            <w:tcW w:type="dxa" w:w="1634"/>
          </w:tcPr>
          <w:p>
            <w:pPr>
              <w:spacing w:after="0"/>
              <w:jc w:val="left"/>
            </w:pPr>
            <w:r>
              <w:rPr>
                <w:sz w:val="16"/>
              </w:rPr>
              <w:t>DR-65-CA</w:t>
            </w:r>
          </w:p>
        </w:tc>
        <w:tc>
          <w:tcPr>
            <w:tcW w:type="dxa" w:w="2403"/>
          </w:tcPr>
          <w:p>
            <w:pPr>
              <w:spacing w:after="0"/>
              <w:jc w:val="left"/>
            </w:pPr>
            <w:r>
              <w:rPr>
                <w:sz w:val="16"/>
              </w:rPr>
              <w:t>Major disaster</w:t>
            </w:r>
          </w:p>
        </w:tc>
        <w:tc>
          <w:tcPr>
            <w:tcW w:type="dxa" w:w="3943"/>
          </w:tcPr>
          <w:p>
            <w:pPr>
              <w:spacing w:after="0"/>
              <w:jc w:val="left"/>
            </w:pPr>
            <w:r>
              <w:rPr>
                <w:sz w:val="16"/>
              </w:rPr>
              <w:t>Forest Fire</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1955-12-23</w:t>
            </w:r>
          </w:p>
        </w:tc>
        <w:tc>
          <w:tcPr>
            <w:tcW w:type="dxa" w:w="1788"/>
          </w:tcPr>
          <w:p>
            <w:pPr>
              <w:spacing w:after="0"/>
              <w:jc w:val="left"/>
            </w:pPr>
            <w:r>
              <w:rPr>
                <w:sz w:val="16"/>
              </w:rPr>
              <w:t>1955-12-23</w:t>
            </w:r>
          </w:p>
        </w:tc>
        <w:tc>
          <w:tcPr>
            <w:tcW w:type="dxa" w:w="1634"/>
          </w:tcPr>
          <w:p>
            <w:pPr>
              <w:spacing w:after="0"/>
              <w:jc w:val="left"/>
            </w:pPr>
            <w:r>
              <w:rPr>
                <w:sz w:val="16"/>
              </w:rPr>
              <w:t>DR-47-CA</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1954-02-05</w:t>
            </w:r>
          </w:p>
        </w:tc>
        <w:tc>
          <w:tcPr>
            <w:tcW w:type="dxa" w:w="1788"/>
          </w:tcPr>
          <w:p>
            <w:pPr>
              <w:spacing w:after="0"/>
              <w:jc w:val="left"/>
            </w:pPr>
            <w:r>
              <w:rPr>
                <w:sz w:val="16"/>
              </w:rPr>
              <w:t>1954-02-05</w:t>
            </w:r>
          </w:p>
        </w:tc>
        <w:tc>
          <w:tcPr>
            <w:tcW w:type="dxa" w:w="1634"/>
          </w:tcPr>
          <w:p>
            <w:pPr>
              <w:spacing w:after="0"/>
              <w:jc w:val="left"/>
            </w:pPr>
            <w:r>
              <w:rPr>
                <w:sz w:val="16"/>
              </w:rPr>
              <w:t>DR-15-CA</w:t>
            </w:r>
          </w:p>
        </w:tc>
        <w:tc>
          <w:tcPr>
            <w:tcW w:type="dxa" w:w="2403"/>
          </w:tcPr>
          <w:p>
            <w:pPr>
              <w:spacing w:after="0"/>
              <w:jc w:val="left"/>
            </w:pPr>
            <w:r>
              <w:rPr>
                <w:sz w:val="16"/>
              </w:rPr>
              <w:t>Major disaster</w:t>
            </w:r>
          </w:p>
        </w:tc>
        <w:tc>
          <w:tcPr>
            <w:tcW w:type="dxa" w:w="3943"/>
          </w:tcPr>
          <w:p>
            <w:pPr>
              <w:spacing w:after="0"/>
              <w:jc w:val="left"/>
            </w:pPr>
            <w:r>
              <w:rPr>
                <w:sz w:val="16"/>
              </w:rPr>
              <w:t>Flood &amp; Erosion</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(1977-08-07 to 1988-09-13)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2 rows, $44,496.59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44,496.59"/>
        <w:tblDescription w:val="Hazard Plain table b1d_pa_other"/>
      </w:tblPr>
      <w:tblGrid>
        <w:gridCol w:w="2099"/>
        <w:gridCol w:w="2099"/>
        <w:gridCol w:w="2099"/>
        <w:gridCol w:w="5715"/>
        <w:gridCol w:w="2099"/>
      </w:tblGrid>
      <w:tr>
        <w:trPr>
          <w:cantSplit/>
          <w:tblHeader/>
        </w:trPr>
        <w:tc>
          <w:tcPr>
            <w:tcW w:type="dxa" w:w="2099"/>
            <w:shd w:val="clear" w:color="auto" w:fill="E8E8E8"/>
          </w:tcPr>
          <w:p>
            <w:pPr>
              <w:spacing w:after="0"/>
              <w:jc w:val="left"/>
            </w:pPr>
            <w:r>
              <w:rPr>
                <w:b/>
                <w:sz w:val="16"/>
              </w:rPr>
              <w:t>FEMA number</w:t>
            </w:r>
          </w:p>
        </w:tc>
        <w:tc>
          <w:tcPr>
            <w:tcW w:type="dxa" w:w="2099"/>
            <w:shd w:val="clear" w:color="auto" w:fill="E8E8E8"/>
          </w:tcPr>
          <w:p>
            <w:pPr>
              <w:spacing w:after="0"/>
              <w:jc w:val="left"/>
            </w:pPr>
            <w:r>
              <w:rPr>
                <w:b/>
                <w:sz w:val="16"/>
              </w:rPr>
              <w:t>Declared</w:t>
            </w:r>
          </w:p>
        </w:tc>
        <w:tc>
          <w:tcPr>
            <w:tcW w:type="dxa" w:w="2099"/>
            <w:shd w:val="clear" w:color="auto" w:fill="E8E8E8"/>
          </w:tcPr>
          <w:p>
            <w:pPr>
              <w:spacing w:after="0"/>
              <w:jc w:val="left"/>
            </w:pPr>
            <w:r>
              <w:rPr>
                <w:b/>
                <w:sz w:val="16"/>
              </w:rPr>
              <w:t>Title</w:t>
            </w:r>
          </w:p>
        </w:tc>
        <w:tc>
          <w:tcPr>
            <w:tcW w:type="dxa" w:w="5715"/>
            <w:shd w:val="clear" w:color="auto" w:fill="E8E8E8"/>
          </w:tcPr>
          <w:p>
            <w:pPr>
              <w:spacing w:after="0"/>
              <w:jc w:val="left"/>
            </w:pPr>
            <w:r>
              <w:rPr>
                <w:b/>
                <w:sz w:val="16"/>
              </w:rPr>
              <w:t>Applicant</w:t>
            </w:r>
          </w:p>
        </w:tc>
        <w:tc>
          <w:tcPr>
            <w:tcW w:type="dxa" w:w="209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99"/>
          </w:tcPr>
          <w:p>
            <w:pPr>
              <w:spacing w:after="0"/>
              <w:jc w:val="left"/>
            </w:pPr>
            <w:r>
              <w:rPr>
                <w:sz w:val="16"/>
              </w:rPr>
              <w:t>DR-4344-CA</w:t>
            </w:r>
          </w:p>
        </w:tc>
        <w:tc>
          <w:tcPr>
            <w:tcW w:type="dxa" w:w="2099"/>
          </w:tcPr>
          <w:p>
            <w:pPr>
              <w:spacing w:after="0"/>
              <w:jc w:val="left"/>
            </w:pPr>
            <w:r>
              <w:rPr>
                <w:sz w:val="16"/>
              </w:rPr>
              <w:t>2017-10-10</w:t>
            </w:r>
          </w:p>
        </w:tc>
        <w:tc>
          <w:tcPr>
            <w:tcW w:type="dxa" w:w="2099"/>
          </w:tcPr>
          <w:p>
            <w:pPr>
              <w:spacing w:after="0"/>
              <w:jc w:val="left"/>
            </w:pPr>
            <w:r>
              <w:rPr>
                <w:sz w:val="16"/>
              </w:rPr>
              <w:t>Wildfires</w:t>
            </w:r>
          </w:p>
        </w:tc>
        <w:tc>
          <w:tcPr>
            <w:tcW w:type="dxa" w:w="5715"/>
          </w:tcPr>
          <w:p>
            <w:pPr>
              <w:spacing w:after="0"/>
              <w:jc w:val="left"/>
            </w:pPr>
            <w:r>
              <w:rPr>
                <w:sz w:val="16"/>
              </w:rPr>
              <w:t>Sonoma-Marin Area Rail Transit District</w:t>
            </w:r>
          </w:p>
        </w:tc>
        <w:tc>
          <w:tcPr>
            <w:tcW w:type="dxa" w:w="2099"/>
          </w:tcPr>
          <w:p>
            <w:pPr>
              <w:spacing w:after="0"/>
              <w:jc w:val="right"/>
            </w:pPr>
            <w:r>
              <w:rPr>
                <w:sz w:val="16"/>
              </w:rPr>
              <w:t>$36,185.19</w:t>
            </w:r>
          </w:p>
        </w:tc>
      </w:tr>
      <w:tr>
        <w:trPr>
          <w:cantSplit/>
        </w:trPr>
        <w:tc>
          <w:tcPr>
            <w:tcW w:type="dxa" w:w="2099"/>
          </w:tcPr>
          <w:p>
            <w:pPr>
              <w:spacing w:after="0"/>
              <w:jc w:val="left"/>
            </w:pPr>
            <w:r>
              <w:rPr>
                <w:sz w:val="16"/>
              </w:rPr>
              <w:t>DR-4193-CA</w:t>
            </w:r>
          </w:p>
        </w:tc>
        <w:tc>
          <w:tcPr>
            <w:tcW w:type="dxa" w:w="2099"/>
          </w:tcPr>
          <w:p>
            <w:pPr>
              <w:spacing w:after="0"/>
              <w:jc w:val="left"/>
            </w:pPr>
            <w:r>
              <w:rPr>
                <w:sz w:val="16"/>
              </w:rPr>
              <w:t>2014-09-11</w:t>
            </w:r>
          </w:p>
        </w:tc>
        <w:tc>
          <w:tcPr>
            <w:tcW w:type="dxa" w:w="2099"/>
          </w:tcPr>
          <w:p>
            <w:pPr>
              <w:spacing w:after="0"/>
              <w:jc w:val="left"/>
            </w:pPr>
            <w:r>
              <w:rPr>
                <w:sz w:val="16"/>
              </w:rPr>
              <w:t>Earthquake</w:t>
            </w:r>
          </w:p>
        </w:tc>
        <w:tc>
          <w:tcPr>
            <w:tcW w:type="dxa" w:w="5715"/>
          </w:tcPr>
          <w:p>
            <w:pPr>
              <w:spacing w:after="0"/>
              <w:jc w:val="left"/>
            </w:pPr>
            <w:r>
              <w:rPr>
                <w:sz w:val="16"/>
              </w:rPr>
              <w:t>North Coast Railroad Authority</w:t>
            </w:r>
          </w:p>
        </w:tc>
        <w:tc>
          <w:tcPr>
            <w:tcW w:type="dxa" w:w="2099"/>
          </w:tcPr>
          <w:p>
            <w:pPr>
              <w:spacing w:after="0"/>
              <w:jc w:val="right"/>
            </w:pPr>
            <w:r>
              <w:rPr>
                <w:sz w:val="16"/>
              </w:rPr>
              <w:t>$8,311.40</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27</w:t>
            </w:r>
          </w:p>
        </w:tc>
        <w:tc>
          <w:tcPr>
            <w:tcW w:type="dxa" w:w="1155"/>
          </w:tcPr>
          <w:p>
            <w:pPr>
              <w:spacing w:after="0"/>
              <w:jc w:val="right"/>
            </w:pPr>
            <w:r>
              <w:rPr>
                <w:sz w:val="16"/>
              </w:rPr>
              <w:t>5</w:t>
            </w:r>
          </w:p>
        </w:tc>
        <w:tc>
          <w:tcPr>
            <w:tcW w:type="dxa" w:w="2096"/>
          </w:tcPr>
          <w:p>
            <w:pPr>
              <w:spacing w:after="0"/>
              <w:jc w:val="right"/>
            </w:pPr>
            <w:r>
              <w:rPr>
                <w:sz w:val="16"/>
              </w:rPr>
              <w:t>1</w:t>
            </w:r>
          </w:p>
        </w:tc>
        <w:tc>
          <w:tcPr>
            <w:tcW w:type="dxa" w:w="785"/>
          </w:tcPr>
          <w:p>
            <w:pPr>
              <w:spacing w:after="0"/>
              <w:jc w:val="right"/>
            </w:pPr>
            <w:r>
              <w:rPr>
                <w:sz w:val="16"/>
              </w:rPr>
              <w:t>9</w:t>
            </w:r>
          </w:p>
        </w:tc>
        <w:tc>
          <w:tcPr>
            <w:tcW w:type="dxa" w:w="1682"/>
          </w:tcPr>
          <w:p>
            <w:pPr>
              <w:spacing w:after="0"/>
              <w:jc w:val="right"/>
            </w:pPr>
            <w:r>
              <w:rPr>
                <w:sz w:val="16"/>
              </w:rPr>
              <w:t>2</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Cold Wave</w:t>
            </w:r>
          </w:p>
        </w:tc>
        <w:tc>
          <w:tcPr>
            <w:tcW w:type="dxa" w:w="2201"/>
          </w:tcPr>
          <w:p>
            <w:pPr>
              <w:spacing w:after="0"/>
              <w:jc w:val="right"/>
            </w:pPr>
            <w:r>
              <w:rPr>
                <w:sz w:val="16"/>
              </w:rPr>
              <w:t>12</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Includes 10 Frost/Freeze records.</w:t>
            </w:r>
          </w:p>
        </w:tc>
      </w:tr>
      <w:tr>
        <w:trPr>
          <w:cantSplit/>
        </w:trPr>
        <w:tc>
          <w:tcPr>
            <w:tcW w:type="dxa" w:w="1124"/>
          </w:tcPr>
          <w:p>
            <w:pPr>
              <w:spacing w:after="0"/>
              <w:jc w:val="left"/>
            </w:pPr>
            <w:r>
              <w:rPr>
                <w:sz w:val="16"/>
              </w:rPr>
              <w:t>Drought</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Storm Events records of this type; 1 federal declared incident (see declarations table)</w:t>
            </w: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12</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p>
        </w:tc>
      </w:tr>
      <w:tr>
        <w:trPr>
          <w:cantSplit/>
        </w:trPr>
        <w:tc>
          <w:tcPr>
            <w:tcW w:type="dxa" w:w="1124"/>
          </w:tcPr>
          <w:p>
            <w:pPr>
              <w:spacing w:after="0"/>
              <w:jc w:val="left"/>
            </w:pPr>
            <w:r>
              <w:rPr>
                <w:sz w:val="16"/>
              </w:rPr>
              <w:t>Heat Wave</w:t>
            </w:r>
          </w:p>
        </w:tc>
        <w:tc>
          <w:tcPr>
            <w:tcW w:type="dxa" w:w="2201"/>
          </w:tcPr>
          <w:p>
            <w:pPr>
              <w:spacing w:after="0"/>
              <w:jc w:val="right"/>
            </w:pPr>
            <w:r>
              <w:rPr>
                <w:sz w:val="16"/>
              </w:rPr>
              <w:t>22</w:t>
            </w:r>
          </w:p>
        </w:tc>
        <w:tc>
          <w:tcPr>
            <w:tcW w:type="dxa" w:w="1155"/>
          </w:tcPr>
          <w:p>
            <w:pPr>
              <w:spacing w:after="0"/>
              <w:jc w:val="right"/>
            </w:pPr>
            <w:r>
              <w:rPr>
                <w:sz w:val="16"/>
              </w:rPr>
              <w:t>6</w:t>
            </w:r>
          </w:p>
        </w:tc>
        <w:tc>
          <w:tcPr>
            <w:tcW w:type="dxa" w:w="2096"/>
          </w:tcPr>
          <w:p>
            <w:pPr>
              <w:spacing w:after="0"/>
              <w:jc w:val="right"/>
            </w:pPr>
            <w:r>
              <w:rPr>
                <w:sz w:val="16"/>
              </w:rPr>
              <w:t>2</w:t>
            </w:r>
          </w:p>
        </w:tc>
        <w:tc>
          <w:tcPr>
            <w:tcW w:type="dxa" w:w="785"/>
          </w:tcPr>
          <w:p>
            <w:pPr>
              <w:spacing w:after="0"/>
              <w:jc w:val="right"/>
            </w:pPr>
            <w:r>
              <w:rPr>
                <w:sz w:val="16"/>
              </w:rPr>
              <w:t>13</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Hurricane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Ice Storm</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Storm Events records of this type; 1 federal declared incident (see declarations table)</w:t>
            </w: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114</w:t>
            </w:r>
          </w:p>
        </w:tc>
        <w:tc>
          <w:tcPr>
            <w:tcW w:type="dxa" w:w="1155"/>
          </w:tcPr>
          <w:p>
            <w:pPr>
              <w:spacing w:after="0"/>
              <w:jc w:val="right"/>
            </w:pPr>
            <w:r>
              <w:rPr>
                <w:sz w:val="16"/>
              </w:rPr>
              <w:t>13</w:t>
            </w:r>
          </w:p>
        </w:tc>
        <w:tc>
          <w:tcPr>
            <w:tcW w:type="dxa" w:w="2096"/>
          </w:tcPr>
          <w:p>
            <w:pPr>
              <w:spacing w:after="0"/>
              <w:jc w:val="right"/>
            </w:pPr>
            <w:r>
              <w:rPr>
                <w:sz w:val="16"/>
              </w:rPr>
              <w:t>5</w:t>
            </w:r>
          </w:p>
        </w:tc>
        <w:tc>
          <w:tcPr>
            <w:tcW w:type="dxa" w:w="785"/>
          </w:tcPr>
          <w:p>
            <w:pPr>
              <w:spacing w:after="0"/>
              <w:jc w:val="right"/>
            </w:pPr>
            <w:r>
              <w:rPr>
                <w:sz w:val="16"/>
              </w:rPr>
              <w:t>21</w:t>
            </w:r>
          </w:p>
        </w:tc>
        <w:tc>
          <w:tcPr>
            <w:tcW w:type="dxa" w:w="1682"/>
          </w:tcPr>
          <w:p>
            <w:pPr>
              <w:spacing w:after="0"/>
              <w:jc w:val="right"/>
            </w:pPr>
            <w:r>
              <w:rPr>
                <w:sz w:val="16"/>
              </w:rPr>
              <w:t>19</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31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13</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Lightning</w:t>
            </w:r>
          </w:p>
        </w:tc>
        <w:tc>
          <w:tcPr>
            <w:tcW w:type="dxa" w:w="2201"/>
          </w:tcPr>
          <w:p>
            <w:pPr>
              <w:spacing w:after="0"/>
              <w:jc w:val="right"/>
            </w:pPr>
            <w:r>
              <w:rPr>
                <w:sz w:val="16"/>
              </w:rPr>
              <w:t>2</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Strong Wind</w:t>
            </w:r>
          </w:p>
        </w:tc>
        <w:tc>
          <w:tcPr>
            <w:tcW w:type="dxa" w:w="2201"/>
          </w:tcPr>
          <w:p>
            <w:pPr>
              <w:spacing w:after="0"/>
              <w:jc w:val="right"/>
            </w:pPr>
            <w:r>
              <w:rPr>
                <w:sz w:val="16"/>
              </w:rPr>
              <w:t>186</w:t>
            </w:r>
          </w:p>
        </w:tc>
        <w:tc>
          <w:tcPr>
            <w:tcW w:type="dxa" w:w="1155"/>
          </w:tcPr>
          <w:p>
            <w:pPr>
              <w:spacing w:after="0"/>
              <w:jc w:val="right"/>
            </w:pPr>
            <w:r>
              <w:rPr>
                <w:sz w:val="16"/>
              </w:rPr>
              <w:t>20</w:t>
            </w:r>
          </w:p>
        </w:tc>
        <w:tc>
          <w:tcPr>
            <w:tcW w:type="dxa" w:w="2096"/>
          </w:tcPr>
          <w:p>
            <w:pPr>
              <w:spacing w:after="0"/>
              <w:jc w:val="right"/>
            </w:pPr>
            <w:r>
              <w:rPr>
                <w:sz w:val="16"/>
              </w:rPr>
              <w:t>5</w:t>
            </w:r>
          </w:p>
        </w:tc>
        <w:tc>
          <w:tcPr>
            <w:tcW w:type="dxa" w:w="785"/>
          </w:tcPr>
          <w:p>
            <w:pPr>
              <w:spacing w:after="0"/>
              <w:jc w:val="right"/>
            </w:pPr>
            <w:r>
              <w:rPr>
                <w:sz w:val="16"/>
              </w:rPr>
              <w:t>35</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61 High Wind and 121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p>
        </w:tc>
      </w:tr>
      <w:tr>
        <w:trPr>
          <w:cantSplit/>
        </w:trPr>
        <w:tc>
          <w:tcPr>
            <w:tcW w:type="dxa" w:w="1124"/>
          </w:tcPr>
          <w:p>
            <w:pPr>
              <w:spacing w:after="0"/>
              <w:jc w:val="left"/>
            </w:pPr>
            <w:r>
              <w:rPr>
                <w:sz w:val="16"/>
              </w:rPr>
              <w:t>Tsunami</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Wildfire</w:t>
            </w:r>
          </w:p>
        </w:tc>
        <w:tc>
          <w:tcPr>
            <w:tcW w:type="dxa" w:w="2201"/>
          </w:tcPr>
          <w:p>
            <w:pPr>
              <w:spacing w:after="0"/>
              <w:jc w:val="right"/>
            </w:pPr>
            <w:r>
              <w:rPr>
                <w:sz w:val="16"/>
              </w:rPr>
              <w:t>23</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2</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9</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95"/>
        <w:gridCol w:w="2648"/>
        <w:gridCol w:w="913"/>
        <w:gridCol w:w="2661"/>
        <w:gridCol w:w="1839"/>
        <w:gridCol w:w="220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95"/>
            <w:shd w:val="clear" w:color="auto" w:fill="E8E8E8"/>
          </w:tcPr>
          <w:p>
            <w:pPr>
              <w:spacing w:after="0"/>
              <w:jc w:val="left"/>
            </w:pPr>
            <w:r>
              <w:rPr>
                <w:b/>
                <w:sz w:val="16"/>
              </w:rPr>
              <w:t>Magnitude or extent</w:t>
            </w:r>
          </w:p>
        </w:tc>
        <w:tc>
          <w:tcPr>
            <w:tcW w:type="dxa" w:w="2648"/>
            <w:shd w:val="clear" w:color="auto" w:fill="E8E8E8"/>
          </w:tcPr>
          <w:p>
            <w:pPr>
              <w:spacing w:after="0"/>
              <w:jc w:val="left"/>
            </w:pPr>
            <w:r>
              <w:rPr>
                <w:b/>
                <w:sz w:val="16"/>
              </w:rPr>
              <w:t>Damage</w:t>
            </w:r>
          </w:p>
          <w:p>
            <w:pPr>
              <w:spacing w:after="0"/>
              <w:jc w:val="left"/>
            </w:pPr>
            <w:r>
              <w:rPr>
                <w:i/>
                <w:color w:val="555555"/>
                <w:sz w:val="14"/>
              </w:rPr>
              <w:t>nominal dollars</w:t>
            </w:r>
          </w:p>
        </w:tc>
        <w:tc>
          <w:tcPr>
            <w:tcW w:type="dxa" w:w="91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61"/>
            <w:shd w:val="clear" w:color="auto" w:fill="E8E8E8"/>
          </w:tcPr>
          <w:p>
            <w:pPr>
              <w:spacing w:after="0"/>
              <w:jc w:val="left"/>
            </w:pPr>
            <w:r>
              <w:rPr>
                <w:b/>
                <w:sz w:val="16"/>
              </w:rPr>
              <w:t>Location</w:t>
            </w:r>
          </w:p>
        </w:tc>
        <w:tc>
          <w:tcPr>
            <w:tcW w:type="dxa" w:w="1839"/>
            <w:shd w:val="clear" w:color="auto" w:fill="E8E8E8"/>
          </w:tcPr>
          <w:p>
            <w:pPr>
              <w:spacing w:after="0"/>
              <w:jc w:val="left"/>
            </w:pPr>
            <w:r>
              <w:rPr>
                <w:b/>
                <w:sz w:val="16"/>
              </w:rPr>
              <w:t>Flags</w:t>
            </w:r>
          </w:p>
        </w:tc>
        <w:tc>
          <w:tcPr>
            <w:tcW w:type="dxa" w:w="220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2026-03-21</w:t>
            </w:r>
          </w:p>
        </w:tc>
        <w:tc>
          <w:tcPr>
            <w:tcW w:type="dxa" w:w="1215"/>
          </w:tcPr>
          <w:p>
            <w:pPr>
              <w:spacing w:after="0"/>
              <w:jc w:val="left"/>
            </w:pPr>
            <w:r>
              <w:rPr>
                <w:sz w:val="16"/>
              </w:rPr>
              <w:t>Strong Wind</w:t>
            </w:r>
          </w:p>
        </w:tc>
        <w:tc>
          <w:tcPr>
            <w:tcW w:type="dxa" w:w="1595"/>
          </w:tcPr>
          <w:p>
            <w:pPr>
              <w:spacing w:after="0"/>
              <w:jc w:val="left"/>
            </w:pPr>
            <w:r>
              <w:rPr>
                <w:sz w:val="16"/>
              </w:rPr>
              <w:t>26 kt (30 mph) estimated gust</w:t>
            </w:r>
          </w:p>
        </w:tc>
        <w:tc>
          <w:tcPr>
            <w:tcW w:type="dxa" w:w="2648"/>
          </w:tcPr>
          <w:p>
            <w:pPr>
              <w:spacing w:after="0"/>
              <w:jc w:val="left"/>
            </w:pPr>
            <w:r>
              <w:rPr>
                <w:sz w:val="16"/>
              </w:rPr>
              <w:t>$0 property; $0 crops (zone total, 2026 dollars)</w:t>
            </w:r>
          </w:p>
        </w:tc>
        <w:tc>
          <w:tcPr>
            <w:tcW w:type="dxa" w:w="913"/>
          </w:tcPr>
          <w:p>
            <w:pPr>
              <w:spacing w:after="0"/>
              <w:jc w:val="right"/>
            </w:pPr>
            <w:r>
              <w:rPr>
                <w:sz w:val="16"/>
              </w:rPr>
              <w:t>1, 1</w:t>
            </w:r>
          </w:p>
        </w:tc>
        <w:tc>
          <w:tcPr>
            <w:tcW w:type="dxa" w:w="2661"/>
          </w:tcPr>
          <w:p>
            <w:pPr>
              <w:spacing w:after="0"/>
              <w:jc w:val="left"/>
            </w:pPr>
            <w:r>
              <w:rPr>
                <w:sz w:val="16"/>
              </w:rPr>
              <w:t>NWS zone CAZ505 (COASTAL NORTH BAY INCLUDING POINT REYES NATIONAL SEASHORE), zone-level</w:t>
            </w:r>
          </w:p>
        </w:tc>
        <w:tc>
          <w:tcPr>
            <w:tcW w:type="dxa" w:w="1839"/>
          </w:tcPr>
          <w:p>
            <w:pPr>
              <w:spacing w:after="0"/>
              <w:jc w:val="left"/>
            </w:pPr>
            <w:r>
              <w:rPr>
                <w:sz w:val="16"/>
              </w:rPr>
              <w:t>new since last plan; within last 5 years</w:t>
            </w:r>
          </w:p>
        </w:tc>
        <w:tc>
          <w:tcPr>
            <w:tcW w:type="dxa" w:w="2204"/>
          </w:tcPr>
          <w:p>
            <w:pPr>
              <w:spacing w:after="0"/>
              <w:jc w:val="left"/>
            </w:pPr>
            <w:r>
              <w:rPr>
                <w:sz w:val="16"/>
              </w:rPr>
              <w:t>deaths or injuries recorded</w:t>
            </w:r>
          </w:p>
        </w:tc>
      </w:tr>
      <w:tr>
        <w:trPr>
          <w:cantSplit/>
        </w:trPr>
        <w:tc>
          <w:tcPr>
            <w:tcW w:type="dxa" w:w="1037"/>
          </w:tcPr>
          <w:p>
            <w:pPr>
              <w:spacing w:after="0"/>
              <w:jc w:val="left"/>
            </w:pPr>
            <w:r>
              <w:rPr>
                <w:sz w:val="16"/>
              </w:rPr>
              <w:t>2025-12-25</w:t>
            </w:r>
          </w:p>
        </w:tc>
        <w:tc>
          <w:tcPr>
            <w:tcW w:type="dxa" w:w="1215"/>
          </w:tcPr>
          <w:p>
            <w:pPr>
              <w:spacing w:after="0"/>
              <w:jc w:val="left"/>
            </w:pPr>
            <w:r>
              <w:rPr>
                <w:sz w:val="16"/>
              </w:rPr>
              <w:t>Thunderstorm Wind</w:t>
            </w:r>
          </w:p>
        </w:tc>
        <w:tc>
          <w:tcPr>
            <w:tcW w:type="dxa" w:w="1595"/>
          </w:tcPr>
          <w:p>
            <w:pPr>
              <w:spacing w:after="0"/>
              <w:jc w:val="left"/>
            </w:pPr>
            <w:r>
              <w:rPr>
                <w:sz w:val="16"/>
              </w:rPr>
              <w:t>78 kt (90 mph) measured gust</w:t>
            </w:r>
          </w:p>
        </w:tc>
        <w:tc>
          <w:tcPr>
            <w:tcW w:type="dxa" w:w="2648"/>
          </w:tcPr>
          <w:p>
            <w:pPr>
              <w:spacing w:after="0"/>
              <w:jc w:val="left"/>
            </w:pPr>
            <w:r>
              <w:rPr>
                <w:sz w:val="16"/>
              </w:rPr>
              <w:t>$0 property; $0 crops (2025 dollars)</w:t>
            </w:r>
          </w:p>
        </w:tc>
        <w:tc>
          <w:tcPr>
            <w:tcW w:type="dxa" w:w="913"/>
          </w:tcPr>
          <w:p>
            <w:pPr>
              <w:spacing w:after="0"/>
              <w:jc w:val="right"/>
            </w:pPr>
            <w:r>
              <w:rPr>
                <w:sz w:val="16"/>
              </w:rPr>
              <w:t>0, 0</w:t>
            </w:r>
          </w:p>
        </w:tc>
        <w:tc>
          <w:tcPr>
            <w:tcW w:type="dxa" w:w="2661"/>
          </w:tcPr>
          <w:p>
            <w:pPr>
              <w:spacing w:after="0"/>
              <w:jc w:val="left"/>
            </w:pPr>
            <w:r>
              <w:rPr>
                <w:sz w:val="16"/>
              </w:rPr>
              <w:t>WOODACRE</w:t>
            </w:r>
          </w:p>
        </w:tc>
        <w:tc>
          <w:tcPr>
            <w:tcW w:type="dxa" w:w="1839"/>
          </w:tcPr>
          <w:p>
            <w:pPr>
              <w:spacing w:after="0"/>
              <w:jc w:val="left"/>
            </w:pPr>
            <w:r>
              <w:rPr>
                <w:sz w:val="16"/>
              </w:rPr>
              <w:t>new since last plan; within last 5 years</w:t>
            </w:r>
          </w:p>
        </w:tc>
        <w:tc>
          <w:tcPr>
            <w:tcW w:type="dxa" w:w="2204"/>
          </w:tcPr>
          <w:p>
            <w:pPr>
              <w:spacing w:after="0"/>
              <w:jc w:val="left"/>
            </w:pPr>
            <w:r>
              <w:rPr>
                <w:sz w:val="16"/>
              </w:rPr>
              <w:t>B1-c worst recorded: Thunderstorm Wind</w:t>
            </w:r>
          </w:p>
        </w:tc>
      </w:tr>
      <w:tr>
        <w:trPr>
          <w:cantSplit/>
        </w:trPr>
        <w:tc>
          <w:tcPr>
            <w:tcW w:type="dxa" w:w="1037"/>
          </w:tcPr>
          <w:p>
            <w:pPr>
              <w:spacing w:after="0"/>
              <w:jc w:val="left"/>
            </w:pPr>
            <w:r>
              <w:rPr>
                <w:sz w:val="16"/>
              </w:rPr>
              <w:t>2025-12-24</w:t>
            </w:r>
          </w:p>
        </w:tc>
        <w:tc>
          <w:tcPr>
            <w:tcW w:type="dxa" w:w="1215"/>
          </w:tcPr>
          <w:p>
            <w:pPr>
              <w:spacing w:after="0"/>
              <w:jc w:val="left"/>
            </w:pPr>
            <w:r>
              <w:rPr>
                <w:sz w:val="16"/>
              </w:rPr>
              <w:t>High Wind</w:t>
            </w:r>
          </w:p>
        </w:tc>
        <w:tc>
          <w:tcPr>
            <w:tcW w:type="dxa" w:w="1595"/>
          </w:tcPr>
          <w:p>
            <w:pPr>
              <w:spacing w:after="0"/>
              <w:jc w:val="left"/>
            </w:pPr>
            <w:r>
              <w:rPr>
                <w:sz w:val="16"/>
              </w:rPr>
              <w:t>94 kt (108 mph) measured gust</w:t>
            </w:r>
          </w:p>
        </w:tc>
        <w:tc>
          <w:tcPr>
            <w:tcW w:type="dxa" w:w="2648"/>
          </w:tcPr>
          <w:p>
            <w:pPr>
              <w:spacing w:after="0"/>
              <w:jc w:val="left"/>
            </w:pPr>
            <w:r>
              <w:rPr>
                <w:sz w:val="16"/>
              </w:rPr>
              <w:t>$0 property; $0 crops (zone total, 2025 dollars)</w:t>
            </w:r>
          </w:p>
        </w:tc>
        <w:tc>
          <w:tcPr>
            <w:tcW w:type="dxa" w:w="913"/>
          </w:tcPr>
          <w:p>
            <w:pPr>
              <w:spacing w:after="0"/>
              <w:jc w:val="right"/>
            </w:pPr>
            <w:r>
              <w:rPr>
                <w:sz w:val="16"/>
              </w:rPr>
              <w:t>0, 0</w:t>
            </w:r>
          </w:p>
        </w:tc>
        <w:tc>
          <w:tcPr>
            <w:tcW w:type="dxa" w:w="2661"/>
          </w:tcPr>
          <w:p>
            <w:pPr>
              <w:spacing w:after="0"/>
              <w:jc w:val="left"/>
            </w:pPr>
            <w:r>
              <w:rPr>
                <w:sz w:val="16"/>
              </w:rPr>
              <w:t>NWS zone CAZ502 (MARIN COASTAL RANGE), zone-level</w:t>
            </w:r>
          </w:p>
        </w:tc>
        <w:tc>
          <w:tcPr>
            <w:tcW w:type="dxa" w:w="1839"/>
          </w:tcPr>
          <w:p>
            <w:pPr>
              <w:spacing w:after="0"/>
              <w:jc w:val="left"/>
            </w:pPr>
            <w:r>
              <w:rPr>
                <w:sz w:val="16"/>
              </w:rPr>
              <w:t>new since last plan; within last 5 years</w:t>
            </w:r>
          </w:p>
        </w:tc>
        <w:tc>
          <w:tcPr>
            <w:tcW w:type="dxa" w:w="2204"/>
          </w:tcPr>
          <w:p>
            <w:pPr>
              <w:spacing w:after="0"/>
              <w:jc w:val="left"/>
            </w:pPr>
            <w:r>
              <w:rPr>
                <w:sz w:val="16"/>
              </w:rPr>
              <w:t>B1-c worst recorded: High Wind and Strong Wind</w:t>
            </w:r>
          </w:p>
        </w:tc>
      </w:tr>
      <w:tr>
        <w:trPr>
          <w:cantSplit/>
        </w:trPr>
        <w:tc>
          <w:tcPr>
            <w:tcW w:type="dxa" w:w="1037"/>
          </w:tcPr>
          <w:p>
            <w:pPr>
              <w:spacing w:after="0"/>
              <w:jc w:val="left"/>
            </w:pPr>
            <w:r>
              <w:rPr>
                <w:sz w:val="16"/>
              </w:rPr>
              <w:t>2024-10-02</w:t>
            </w:r>
          </w:p>
        </w:tc>
        <w:tc>
          <w:tcPr>
            <w:tcW w:type="dxa" w:w="1215"/>
          </w:tcPr>
          <w:p>
            <w:pPr>
              <w:spacing w:after="0"/>
              <w:jc w:val="left"/>
            </w:pPr>
            <w:r>
              <w:rPr>
                <w:sz w:val="16"/>
              </w:rPr>
              <w:t>Heat</w:t>
            </w:r>
          </w:p>
        </w:tc>
        <w:tc>
          <w:tcPr>
            <w:tcW w:type="dxa" w:w="1595"/>
          </w:tcPr>
          <w:p>
            <w:pPr>
              <w:spacing w:after="0"/>
              <w:jc w:val="left"/>
            </w:pPr>
          </w:p>
        </w:tc>
        <w:tc>
          <w:tcPr>
            <w:tcW w:type="dxa" w:w="2648"/>
          </w:tcPr>
          <w:p>
            <w:pPr>
              <w:spacing w:after="0"/>
              <w:jc w:val="left"/>
            </w:pPr>
            <w:r>
              <w:rPr>
                <w:sz w:val="16"/>
              </w:rPr>
              <w:t>$0 property; $0 crops (zone total, 2024 dollars)</w:t>
            </w:r>
          </w:p>
        </w:tc>
        <w:tc>
          <w:tcPr>
            <w:tcW w:type="dxa" w:w="913"/>
          </w:tcPr>
          <w:p>
            <w:pPr>
              <w:spacing w:after="0"/>
              <w:jc w:val="right"/>
            </w:pPr>
            <w:r>
              <w:rPr>
                <w:sz w:val="16"/>
              </w:rPr>
              <w:t>0, 19</w:t>
            </w:r>
          </w:p>
        </w:tc>
        <w:tc>
          <w:tcPr>
            <w:tcW w:type="dxa" w:w="2661"/>
          </w:tcPr>
          <w:p>
            <w:pPr>
              <w:spacing w:after="0"/>
              <w:jc w:val="left"/>
            </w:pPr>
            <w:r>
              <w:rPr>
                <w:sz w:val="16"/>
              </w:rPr>
              <w:t>NWS zone CAZ506 (NORTH BAY INTERIOR VALLEYS), zone-level</w:t>
            </w:r>
          </w:p>
        </w:tc>
        <w:tc>
          <w:tcPr>
            <w:tcW w:type="dxa" w:w="1839"/>
          </w:tcPr>
          <w:p>
            <w:pPr>
              <w:spacing w:after="0"/>
              <w:jc w:val="left"/>
            </w:pPr>
            <w:r>
              <w:rPr>
                <w:sz w:val="16"/>
              </w:rPr>
              <w:t>new since last plan; within last 5 years</w:t>
            </w:r>
          </w:p>
        </w:tc>
        <w:tc>
          <w:tcPr>
            <w:tcW w:type="dxa" w:w="2204"/>
          </w:tcPr>
          <w:p>
            <w:pPr>
              <w:spacing w:after="0"/>
              <w:jc w:val="left"/>
            </w:pPr>
            <w:r>
              <w:rPr>
                <w:sz w:val="16"/>
              </w:rPr>
              <w:t>B1-c worst recorded: Excessive Heat, Heat</w:t>
            </w:r>
          </w:p>
        </w:tc>
      </w:tr>
      <w:tr>
        <w:trPr>
          <w:cantSplit/>
        </w:trPr>
        <w:tc>
          <w:tcPr>
            <w:tcW w:type="dxa" w:w="1037"/>
          </w:tcPr>
          <w:p>
            <w:pPr>
              <w:spacing w:after="0"/>
              <w:jc w:val="left"/>
            </w:pPr>
            <w:r>
              <w:rPr>
                <w:sz w:val="16"/>
              </w:rPr>
              <w:t>2020-08-17</w:t>
            </w:r>
          </w:p>
        </w:tc>
        <w:tc>
          <w:tcPr>
            <w:tcW w:type="dxa" w:w="1215"/>
          </w:tcPr>
          <w:p>
            <w:pPr>
              <w:spacing w:after="0"/>
              <w:jc w:val="left"/>
            </w:pPr>
            <w:r>
              <w:rPr>
                <w:sz w:val="16"/>
              </w:rPr>
              <w:t>Wildfire</w:t>
            </w:r>
          </w:p>
        </w:tc>
        <w:tc>
          <w:tcPr>
            <w:tcW w:type="dxa" w:w="1595"/>
          </w:tcPr>
          <w:p>
            <w:pPr>
              <w:spacing w:after="0"/>
              <w:jc w:val="left"/>
            </w:pPr>
          </w:p>
        </w:tc>
        <w:tc>
          <w:tcPr>
            <w:tcW w:type="dxa" w:w="2648"/>
          </w:tcPr>
          <w:p>
            <w:pPr>
              <w:spacing w:after="0"/>
              <w:jc w:val="left"/>
            </w:pPr>
            <w:r>
              <w:rPr>
                <w:sz w:val="16"/>
              </w:rPr>
              <w:t>damage not reported</w:t>
            </w:r>
          </w:p>
        </w:tc>
        <w:tc>
          <w:tcPr>
            <w:tcW w:type="dxa" w:w="913"/>
          </w:tcPr>
          <w:p>
            <w:pPr>
              <w:spacing w:after="0"/>
              <w:jc w:val="right"/>
            </w:pPr>
            <w:r>
              <w:rPr>
                <w:sz w:val="16"/>
              </w:rPr>
              <w:t>3, 5</w:t>
            </w:r>
          </w:p>
        </w:tc>
        <w:tc>
          <w:tcPr>
            <w:tcW w:type="dxa" w:w="2661"/>
          </w:tcPr>
          <w:p>
            <w:pPr>
              <w:spacing w:after="0"/>
              <w:jc w:val="left"/>
            </w:pPr>
            <w:r>
              <w:rPr>
                <w:sz w:val="16"/>
              </w:rPr>
              <w:t>NWS zone CAZ507 (NORTH BAY MOUNTAINS), zone-level</w:t>
            </w:r>
          </w:p>
        </w:tc>
        <w:tc>
          <w:tcPr>
            <w:tcW w:type="dxa" w:w="1839"/>
          </w:tcPr>
          <w:p>
            <w:pPr>
              <w:spacing w:after="0"/>
              <w:jc w:val="left"/>
            </w:pPr>
          </w:p>
        </w:tc>
        <w:tc>
          <w:tcPr>
            <w:tcW w:type="dxa" w:w="2204"/>
          </w:tcPr>
          <w:p>
            <w:pPr>
              <w:spacing w:after="0"/>
              <w:jc w:val="left"/>
            </w:pPr>
            <w:r>
              <w:rPr>
                <w:sz w:val="16"/>
              </w:rPr>
              <w:t>deaths or injuries recorded</w:t>
            </w:r>
          </w:p>
        </w:tc>
      </w:tr>
      <w:tr>
        <w:trPr>
          <w:cantSplit/>
        </w:trPr>
        <w:tc>
          <w:tcPr>
            <w:tcW w:type="dxa" w:w="1037"/>
          </w:tcPr>
          <w:p>
            <w:pPr>
              <w:spacing w:after="0"/>
              <w:jc w:val="left"/>
            </w:pPr>
            <w:r>
              <w:rPr>
                <w:sz w:val="16"/>
              </w:rPr>
              <w:t>2013-05-01</w:t>
            </w:r>
          </w:p>
        </w:tc>
        <w:tc>
          <w:tcPr>
            <w:tcW w:type="dxa" w:w="1215"/>
          </w:tcPr>
          <w:p>
            <w:pPr>
              <w:spacing w:after="0"/>
              <w:jc w:val="left"/>
            </w:pPr>
            <w:r>
              <w:rPr>
                <w:sz w:val="16"/>
              </w:rPr>
              <w:t>Wildfire</w:t>
            </w:r>
          </w:p>
        </w:tc>
        <w:tc>
          <w:tcPr>
            <w:tcW w:type="dxa" w:w="1595"/>
          </w:tcPr>
          <w:p>
            <w:pPr>
              <w:spacing w:after="0"/>
              <w:jc w:val="left"/>
            </w:pPr>
          </w:p>
        </w:tc>
        <w:tc>
          <w:tcPr>
            <w:tcW w:type="dxa" w:w="2648"/>
          </w:tcPr>
          <w:p>
            <w:pPr>
              <w:spacing w:after="0"/>
              <w:jc w:val="left"/>
            </w:pPr>
            <w:r>
              <w:rPr>
                <w:sz w:val="16"/>
              </w:rPr>
              <w:t>$500,000 property; $0 crops (zone total, 2013 dollars)</w:t>
            </w:r>
          </w:p>
        </w:tc>
        <w:tc>
          <w:tcPr>
            <w:tcW w:type="dxa" w:w="913"/>
          </w:tcPr>
          <w:p>
            <w:pPr>
              <w:spacing w:after="0"/>
              <w:jc w:val="right"/>
            </w:pPr>
            <w:r>
              <w:rPr>
                <w:sz w:val="16"/>
              </w:rPr>
              <w:t>0, 0</w:t>
            </w:r>
          </w:p>
        </w:tc>
        <w:tc>
          <w:tcPr>
            <w:tcW w:type="dxa" w:w="2661"/>
          </w:tcPr>
          <w:p>
            <w:pPr>
              <w:spacing w:after="0"/>
              <w:jc w:val="left"/>
            </w:pPr>
            <w:r>
              <w:rPr>
                <w:sz w:val="16"/>
              </w:rPr>
              <w:t>NWS zone CAZ507 (NORTH BAY MOUNTAINS), zone-level</w:t>
            </w:r>
          </w:p>
        </w:tc>
        <w:tc>
          <w:tcPr>
            <w:tcW w:type="dxa" w:w="1839"/>
          </w:tcPr>
          <w:p>
            <w:pPr>
              <w:spacing w:after="0"/>
              <w:jc w:val="left"/>
            </w:pPr>
          </w:p>
        </w:tc>
        <w:tc>
          <w:tcPr>
            <w:tcW w:type="dxa" w:w="2204"/>
          </w:tcPr>
          <w:p>
            <w:pPr>
              <w:spacing w:after="0"/>
              <w:jc w:val="left"/>
            </w:pPr>
            <w:r>
              <w:rPr>
                <w:sz w:val="16"/>
              </w:rPr>
              <w:t>B1-c worst recorded: Wildfire</w:t>
            </w:r>
          </w:p>
        </w:tc>
      </w:tr>
      <w:tr>
        <w:trPr>
          <w:cantSplit/>
        </w:trPr>
        <w:tc>
          <w:tcPr>
            <w:tcW w:type="dxa" w:w="1037"/>
          </w:tcPr>
          <w:p>
            <w:pPr>
              <w:spacing w:after="0"/>
              <w:jc w:val="left"/>
            </w:pPr>
            <w:r>
              <w:rPr>
                <w:sz w:val="16"/>
              </w:rPr>
              <w:t>2009-09-12</w:t>
            </w:r>
          </w:p>
        </w:tc>
        <w:tc>
          <w:tcPr>
            <w:tcW w:type="dxa" w:w="1215"/>
          </w:tcPr>
          <w:p>
            <w:pPr>
              <w:spacing w:after="0"/>
              <w:jc w:val="left"/>
            </w:pPr>
            <w:r>
              <w:rPr>
                <w:sz w:val="16"/>
              </w:rPr>
              <w:t>Lightning</w:t>
            </w:r>
          </w:p>
        </w:tc>
        <w:tc>
          <w:tcPr>
            <w:tcW w:type="dxa" w:w="1595"/>
          </w:tcPr>
          <w:p>
            <w:pPr>
              <w:spacing w:after="0"/>
              <w:jc w:val="left"/>
            </w:pPr>
          </w:p>
        </w:tc>
        <w:tc>
          <w:tcPr>
            <w:tcW w:type="dxa" w:w="2648"/>
          </w:tcPr>
          <w:p>
            <w:pPr>
              <w:spacing w:after="0"/>
              <w:jc w:val="left"/>
            </w:pPr>
            <w:r>
              <w:rPr>
                <w:sz w:val="16"/>
              </w:rPr>
              <w:t>$30,000 property; $0 crops (2009 dollars)</w:t>
            </w:r>
          </w:p>
        </w:tc>
        <w:tc>
          <w:tcPr>
            <w:tcW w:type="dxa" w:w="913"/>
          </w:tcPr>
          <w:p>
            <w:pPr>
              <w:spacing w:after="0"/>
              <w:jc w:val="right"/>
            </w:pPr>
            <w:r>
              <w:rPr>
                <w:sz w:val="16"/>
              </w:rPr>
              <w:t>0, 0</w:t>
            </w:r>
          </w:p>
        </w:tc>
        <w:tc>
          <w:tcPr>
            <w:tcW w:type="dxa" w:w="2661"/>
          </w:tcPr>
          <w:p>
            <w:pPr>
              <w:spacing w:after="0"/>
              <w:jc w:val="left"/>
            </w:pPr>
            <w:r>
              <w:rPr>
                <w:sz w:val="16"/>
              </w:rPr>
              <w:t>MILL VLY</w:t>
            </w:r>
          </w:p>
        </w:tc>
        <w:tc>
          <w:tcPr>
            <w:tcW w:type="dxa" w:w="1839"/>
          </w:tcPr>
          <w:p>
            <w:pPr>
              <w:spacing w:after="0"/>
              <w:jc w:val="left"/>
            </w:pPr>
          </w:p>
        </w:tc>
        <w:tc>
          <w:tcPr>
            <w:tcW w:type="dxa" w:w="2204"/>
          </w:tcPr>
          <w:p>
            <w:pPr>
              <w:spacing w:after="0"/>
              <w:jc w:val="left"/>
            </w:pPr>
            <w:r>
              <w:rPr>
                <w:sz w:val="16"/>
              </w:rPr>
              <w:t>B1-c worst recorded: Lightning</w:t>
            </w:r>
          </w:p>
        </w:tc>
      </w:tr>
      <w:tr>
        <w:trPr>
          <w:cantSplit/>
        </w:trPr>
        <w:tc>
          <w:tcPr>
            <w:tcW w:type="dxa" w:w="1037"/>
          </w:tcPr>
          <w:p>
            <w:pPr>
              <w:spacing w:after="0"/>
              <w:jc w:val="left"/>
            </w:pPr>
            <w:r>
              <w:rPr>
                <w:sz w:val="16"/>
              </w:rPr>
              <w:t>2006-04-01</w:t>
            </w:r>
          </w:p>
        </w:tc>
        <w:tc>
          <w:tcPr>
            <w:tcW w:type="dxa" w:w="1215"/>
          </w:tcPr>
          <w:p>
            <w:pPr>
              <w:spacing w:after="0"/>
              <w:jc w:val="left"/>
            </w:pPr>
            <w:r>
              <w:rPr>
                <w:sz w:val="16"/>
              </w:rPr>
              <w:t>Debris Flow</w:t>
            </w:r>
          </w:p>
        </w:tc>
        <w:tc>
          <w:tcPr>
            <w:tcW w:type="dxa" w:w="1595"/>
          </w:tcPr>
          <w:p>
            <w:pPr>
              <w:spacing w:after="0"/>
              <w:jc w:val="left"/>
            </w:pPr>
          </w:p>
        </w:tc>
        <w:tc>
          <w:tcPr>
            <w:tcW w:type="dxa" w:w="2648"/>
          </w:tcPr>
          <w:p>
            <w:pPr>
              <w:spacing w:after="0"/>
              <w:jc w:val="left"/>
            </w:pPr>
            <w:r>
              <w:rPr>
                <w:sz w:val="16"/>
              </w:rPr>
              <w:t>$14,400,000 property; $20,000,000 crops (zone total, 2006 dollars)</w:t>
            </w:r>
          </w:p>
        </w:tc>
        <w:tc>
          <w:tcPr>
            <w:tcW w:type="dxa" w:w="913"/>
          </w:tcPr>
          <w:p>
            <w:pPr>
              <w:spacing w:after="0"/>
              <w:jc w:val="right"/>
            </w:pPr>
            <w:r>
              <w:rPr>
                <w:sz w:val="16"/>
              </w:rPr>
              <w:t>1, 0</w:t>
            </w:r>
          </w:p>
        </w:tc>
        <w:tc>
          <w:tcPr>
            <w:tcW w:type="dxa" w:w="2661"/>
          </w:tcPr>
          <w:p>
            <w:pPr>
              <w:spacing w:after="0"/>
              <w:jc w:val="left"/>
            </w:pPr>
            <w:r>
              <w:rPr>
                <w:sz w:val="16"/>
              </w:rPr>
              <w:t>NWS zone CAZ506 (NORTH BAY INTERIOR VALLEYS), zone-level</w:t>
            </w:r>
          </w:p>
        </w:tc>
        <w:tc>
          <w:tcPr>
            <w:tcW w:type="dxa" w:w="1839"/>
          </w:tcPr>
          <w:p>
            <w:pPr>
              <w:spacing w:after="0"/>
              <w:jc w:val="left"/>
            </w:pPr>
          </w:p>
        </w:tc>
        <w:tc>
          <w:tcPr>
            <w:tcW w:type="dxa" w:w="2204"/>
          </w:tcPr>
          <w:p>
            <w:pPr>
              <w:spacing w:after="0"/>
              <w:jc w:val="left"/>
            </w:pPr>
            <w:r>
              <w:rPr>
                <w:sz w:val="16"/>
              </w:rPr>
              <w:t>B1-c worst recorded: Debris Flow</w:t>
            </w:r>
          </w:p>
        </w:tc>
      </w:tr>
      <w:tr>
        <w:trPr>
          <w:cantSplit/>
        </w:trPr>
        <w:tc>
          <w:tcPr>
            <w:tcW w:type="dxa" w:w="1037"/>
          </w:tcPr>
          <w:p>
            <w:pPr>
              <w:spacing w:after="0"/>
              <w:jc w:val="left"/>
            </w:pPr>
            <w:r>
              <w:rPr>
                <w:sz w:val="16"/>
              </w:rPr>
              <w:t>2006-03-11</w:t>
            </w:r>
          </w:p>
        </w:tc>
        <w:tc>
          <w:tcPr>
            <w:tcW w:type="dxa" w:w="1215"/>
          </w:tcPr>
          <w:p>
            <w:pPr>
              <w:spacing w:after="0"/>
              <w:jc w:val="left"/>
            </w:pPr>
            <w:r>
              <w:rPr>
                <w:sz w:val="16"/>
              </w:rPr>
              <w:t>Winter Weather</w:t>
            </w:r>
          </w:p>
        </w:tc>
        <w:tc>
          <w:tcPr>
            <w:tcW w:type="dxa" w:w="1595"/>
          </w:tcPr>
          <w:p>
            <w:pPr>
              <w:spacing w:after="0"/>
              <w:jc w:val="left"/>
            </w:pPr>
          </w:p>
        </w:tc>
        <w:tc>
          <w:tcPr>
            <w:tcW w:type="dxa" w:w="2648"/>
          </w:tcPr>
          <w:p>
            <w:pPr>
              <w:spacing w:after="0"/>
              <w:jc w:val="left"/>
            </w:pPr>
            <w:r>
              <w:rPr>
                <w:sz w:val="16"/>
              </w:rPr>
              <w:t>damage not reported</w:t>
            </w:r>
          </w:p>
        </w:tc>
        <w:tc>
          <w:tcPr>
            <w:tcW w:type="dxa" w:w="913"/>
          </w:tcPr>
          <w:p>
            <w:pPr>
              <w:spacing w:after="0"/>
              <w:jc w:val="right"/>
            </w:pPr>
            <w:r>
              <w:rPr>
                <w:sz w:val="16"/>
              </w:rPr>
              <w:t>2, 15</w:t>
            </w:r>
          </w:p>
        </w:tc>
        <w:tc>
          <w:tcPr>
            <w:tcW w:type="dxa" w:w="2661"/>
          </w:tcPr>
          <w:p>
            <w:pPr>
              <w:spacing w:after="0"/>
              <w:jc w:val="left"/>
            </w:pPr>
            <w:r>
              <w:rPr>
                <w:sz w:val="16"/>
              </w:rPr>
              <w:t>NWS zone CAZ505 (COASTAL NORTH BAY INCLUDING POINT REYES NATIONAL SEASHORE), zone-level</w:t>
            </w:r>
          </w:p>
        </w:tc>
        <w:tc>
          <w:tcPr>
            <w:tcW w:type="dxa" w:w="1839"/>
          </w:tcPr>
          <w:p>
            <w:pPr>
              <w:spacing w:after="0"/>
              <w:jc w:val="left"/>
            </w:pPr>
          </w:p>
        </w:tc>
        <w:tc>
          <w:tcPr>
            <w:tcW w:type="dxa" w:w="2204"/>
          </w:tcPr>
          <w:p>
            <w:pPr>
              <w:spacing w:after="0"/>
              <w:jc w:val="left"/>
            </w:pPr>
            <w:r>
              <w:rPr>
                <w:sz w:val="16"/>
              </w:rPr>
              <w:t>deaths or injuries recorded</w:t>
            </w:r>
          </w:p>
        </w:tc>
      </w:tr>
      <w:tr>
        <w:trPr>
          <w:cantSplit/>
        </w:trPr>
        <w:tc>
          <w:tcPr>
            <w:tcW w:type="dxa" w:w="1037"/>
          </w:tcPr>
          <w:p>
            <w:pPr>
              <w:spacing w:after="0"/>
              <w:jc w:val="left"/>
            </w:pPr>
            <w:r>
              <w:rPr>
                <w:sz w:val="16"/>
              </w:rPr>
              <w:t>2006-01-01</w:t>
            </w:r>
          </w:p>
        </w:tc>
        <w:tc>
          <w:tcPr>
            <w:tcW w:type="dxa" w:w="1215"/>
          </w:tcPr>
          <w:p>
            <w:pPr>
              <w:spacing w:after="0"/>
              <w:jc w:val="left"/>
            </w:pPr>
            <w:r>
              <w:rPr>
                <w:sz w:val="16"/>
              </w:rPr>
              <w:t>Flood</w:t>
            </w:r>
          </w:p>
        </w:tc>
        <w:tc>
          <w:tcPr>
            <w:tcW w:type="dxa" w:w="1595"/>
          </w:tcPr>
          <w:p>
            <w:pPr>
              <w:spacing w:after="0"/>
              <w:jc w:val="left"/>
            </w:pPr>
          </w:p>
        </w:tc>
        <w:tc>
          <w:tcPr>
            <w:tcW w:type="dxa" w:w="2648"/>
          </w:tcPr>
          <w:p>
            <w:pPr>
              <w:spacing w:after="0"/>
              <w:jc w:val="left"/>
            </w:pPr>
            <w:r>
              <w:rPr>
                <w:sz w:val="16"/>
              </w:rPr>
              <w:t>$108,000,000 property; crops not reported (2006 dollars)</w:t>
            </w:r>
          </w:p>
        </w:tc>
        <w:tc>
          <w:tcPr>
            <w:tcW w:type="dxa" w:w="913"/>
          </w:tcPr>
          <w:p>
            <w:pPr>
              <w:spacing w:after="0"/>
              <w:jc w:val="right"/>
            </w:pPr>
            <w:r>
              <w:rPr>
                <w:sz w:val="16"/>
              </w:rPr>
              <w:t>0, 0</w:t>
            </w:r>
          </w:p>
        </w:tc>
        <w:tc>
          <w:tcPr>
            <w:tcW w:type="dxa" w:w="2661"/>
          </w:tcPr>
          <w:p>
            <w:pPr>
              <w:spacing w:after="0"/>
              <w:jc w:val="left"/>
            </w:pPr>
            <w:r>
              <w:rPr>
                <w:sz w:val="16"/>
              </w:rPr>
              <w:t>COUNTYWIDE</w:t>
            </w:r>
          </w:p>
        </w:tc>
        <w:tc>
          <w:tcPr>
            <w:tcW w:type="dxa" w:w="1839"/>
          </w:tcPr>
          <w:p>
            <w:pPr>
              <w:spacing w:after="0"/>
              <w:jc w:val="left"/>
            </w:pPr>
          </w:p>
        </w:tc>
        <w:tc>
          <w:tcPr>
            <w:tcW w:type="dxa" w:w="220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2005-12-31</w:t>
            </w:r>
          </w:p>
        </w:tc>
        <w:tc>
          <w:tcPr>
            <w:tcW w:type="dxa" w:w="1215"/>
          </w:tcPr>
          <w:p>
            <w:pPr>
              <w:spacing w:after="0"/>
              <w:jc w:val="left"/>
            </w:pPr>
            <w:r>
              <w:rPr>
                <w:sz w:val="16"/>
              </w:rPr>
              <w:t>Coastal Flood</w:t>
            </w:r>
          </w:p>
        </w:tc>
        <w:tc>
          <w:tcPr>
            <w:tcW w:type="dxa" w:w="1595"/>
          </w:tcPr>
          <w:p>
            <w:pPr>
              <w:spacing w:after="0"/>
              <w:jc w:val="left"/>
            </w:pPr>
          </w:p>
        </w:tc>
        <w:tc>
          <w:tcPr>
            <w:tcW w:type="dxa" w:w="2648"/>
          </w:tcPr>
          <w:p>
            <w:pPr>
              <w:spacing w:after="0"/>
              <w:jc w:val="left"/>
            </w:pPr>
            <w:r>
              <w:rPr>
                <w:sz w:val="16"/>
              </w:rPr>
              <w:t>$340,000 property; crops not reported (zone total, 2005 dollars)</w:t>
            </w:r>
          </w:p>
        </w:tc>
        <w:tc>
          <w:tcPr>
            <w:tcW w:type="dxa" w:w="913"/>
          </w:tcPr>
          <w:p>
            <w:pPr>
              <w:spacing w:after="0"/>
              <w:jc w:val="right"/>
            </w:pPr>
            <w:r>
              <w:rPr>
                <w:sz w:val="16"/>
              </w:rPr>
              <w:t>0, 0</w:t>
            </w:r>
          </w:p>
        </w:tc>
        <w:tc>
          <w:tcPr>
            <w:tcW w:type="dxa" w:w="2661"/>
          </w:tcPr>
          <w:p>
            <w:pPr>
              <w:spacing w:after="0"/>
              <w:jc w:val="left"/>
            </w:pPr>
            <w:r>
              <w:rPr>
                <w:sz w:val="16"/>
              </w:rPr>
              <w:t>NWS zone CAZ505 (COASTAL NORTH BAY INCLUDING POINT REYES NATIONAL SEASHORE), zone-level</w:t>
            </w:r>
          </w:p>
        </w:tc>
        <w:tc>
          <w:tcPr>
            <w:tcW w:type="dxa" w:w="1839"/>
          </w:tcPr>
          <w:p>
            <w:pPr>
              <w:spacing w:after="0"/>
              <w:jc w:val="left"/>
            </w:pPr>
          </w:p>
        </w:tc>
        <w:tc>
          <w:tcPr>
            <w:tcW w:type="dxa" w:w="2204"/>
          </w:tcPr>
          <w:p>
            <w:pPr>
              <w:spacing w:after="0"/>
              <w:jc w:val="left"/>
            </w:pPr>
            <w:r>
              <w:rPr>
                <w:sz w:val="16"/>
              </w:rPr>
              <w:t>B1-c worst recorded: Coastal Flood, Storm Surge/Tide</w:t>
            </w:r>
          </w:p>
        </w:tc>
      </w:tr>
      <w:tr>
        <w:trPr>
          <w:cantSplit/>
        </w:trPr>
        <w:tc>
          <w:tcPr>
            <w:tcW w:type="dxa" w:w="1037"/>
          </w:tcPr>
          <w:p>
            <w:pPr>
              <w:spacing w:after="0"/>
              <w:jc w:val="left"/>
            </w:pPr>
            <w:r>
              <w:rPr>
                <w:sz w:val="16"/>
              </w:rPr>
              <w:t>1996-12-23</w:t>
            </w:r>
          </w:p>
        </w:tc>
        <w:tc>
          <w:tcPr>
            <w:tcW w:type="dxa" w:w="1215"/>
          </w:tcPr>
          <w:p>
            <w:pPr>
              <w:spacing w:after="0"/>
              <w:jc w:val="left"/>
            </w:pPr>
            <w:r>
              <w:rPr>
                <w:sz w:val="16"/>
              </w:rPr>
              <w:t>Tornado</w:t>
            </w:r>
          </w:p>
        </w:tc>
        <w:tc>
          <w:tcPr>
            <w:tcW w:type="dxa" w:w="1595"/>
          </w:tcPr>
          <w:p>
            <w:pPr>
              <w:spacing w:after="0"/>
              <w:jc w:val="left"/>
            </w:pPr>
            <w:r>
              <w:rPr>
                <w:sz w:val="16"/>
              </w:rPr>
              <w:t>F1, 6 mi within this county, 20 yd wide</w:t>
            </w:r>
          </w:p>
        </w:tc>
        <w:tc>
          <w:tcPr>
            <w:tcW w:type="dxa" w:w="2648"/>
          </w:tcPr>
          <w:p>
            <w:pPr>
              <w:spacing w:after="0"/>
              <w:jc w:val="left"/>
            </w:pPr>
            <w:r>
              <w:rPr>
                <w:sz w:val="16"/>
              </w:rPr>
              <w:t>$200,000 property; $5,000 crops (1996 dollars)</w:t>
            </w:r>
          </w:p>
        </w:tc>
        <w:tc>
          <w:tcPr>
            <w:tcW w:type="dxa" w:w="913"/>
          </w:tcPr>
          <w:p>
            <w:pPr>
              <w:spacing w:after="0"/>
              <w:jc w:val="right"/>
            </w:pPr>
            <w:r>
              <w:rPr>
                <w:sz w:val="16"/>
              </w:rPr>
              <w:t>0, 0</w:t>
            </w:r>
          </w:p>
        </w:tc>
        <w:tc>
          <w:tcPr>
            <w:tcW w:type="dxa" w:w="2661"/>
          </w:tcPr>
          <w:p>
            <w:pPr>
              <w:spacing w:after="0"/>
              <w:jc w:val="left"/>
            </w:pPr>
            <w:r>
              <w:rPr>
                <w:sz w:val="16"/>
              </w:rPr>
              <w:t>TOMALES</w:t>
            </w:r>
          </w:p>
        </w:tc>
        <w:tc>
          <w:tcPr>
            <w:tcW w:type="dxa" w:w="1839"/>
          </w:tcPr>
          <w:p>
            <w:pPr>
              <w:spacing w:after="0"/>
              <w:jc w:val="left"/>
            </w:pPr>
          </w:p>
        </w:tc>
        <w:tc>
          <w:tcPr>
            <w:tcW w:type="dxa" w:w="2204"/>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(432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7"/>
        <w:gridCol w:w="1254"/>
        <w:gridCol w:w="1469"/>
        <w:gridCol w:w="1587"/>
        <w:gridCol w:w="1037"/>
        <w:gridCol w:w="2007"/>
        <w:gridCol w:w="1528"/>
        <w:gridCol w:w="1601"/>
        <w:gridCol w:w="1037"/>
        <w:gridCol w:w="1535"/>
      </w:tblGrid>
      <w:tr>
        <w:trPr>
          <w:cantSplit/>
          <w:tblHeader/>
        </w:trPr>
        <w:tc>
          <w:tcPr>
            <w:tcW w:type="dxa" w:w="1057"/>
            <w:shd w:val="clear" w:color="auto" w:fill="E8E8E8"/>
          </w:tcPr>
          <w:p>
            <w:pPr>
              <w:spacing w:after="0"/>
              <w:jc w:val="left"/>
            </w:pPr>
            <w:r>
              <w:rPr>
                <w:b/>
                <w:sz w:val="16"/>
              </w:rPr>
              <w:t>Hazard</w:t>
            </w:r>
          </w:p>
        </w:tc>
        <w:tc>
          <w:tcPr>
            <w:tcW w:type="dxa" w:w="125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9"/>
            <w:shd w:val="clear" w:color="auto" w:fill="E8E8E8"/>
          </w:tcPr>
          <w:p>
            <w:pPr>
              <w:spacing w:after="0"/>
              <w:jc w:val="left"/>
            </w:pPr>
            <w:r>
              <w:rPr>
                <w:b/>
                <w:sz w:val="16"/>
              </w:rPr>
              <w:t>Unit</w:t>
            </w:r>
          </w:p>
        </w:tc>
        <w:tc>
          <w:tcPr>
            <w:tcW w:type="dxa" w:w="158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07"/>
            <w:shd w:val="clear" w:color="auto" w:fill="E8E8E8"/>
          </w:tcPr>
          <w:p>
            <w:pPr>
              <w:spacing w:after="0"/>
              <w:jc w:val="left"/>
            </w:pPr>
            <w:r>
              <w:rPr>
                <w:b/>
                <w:sz w:val="16"/>
              </w:rPr>
              <w:t>Descriptor basis</w:t>
            </w:r>
          </w:p>
        </w:tc>
        <w:tc>
          <w:tcPr>
            <w:tcW w:type="dxa" w:w="1528"/>
            <w:shd w:val="clear" w:color="auto" w:fill="E8E8E8"/>
          </w:tcPr>
          <w:p>
            <w:pPr>
              <w:spacing w:after="0"/>
              <w:jc w:val="right"/>
            </w:pPr>
            <w:r>
              <w:rPr>
                <w:b/>
                <w:sz w:val="16"/>
              </w:rPr>
              <w:t>NRI events or days in its record period (hail, wind and tornado are area-weighted, so can be fractional)</w:t>
            </w:r>
          </w:p>
        </w:tc>
        <w:tc>
          <w:tcPr>
            <w:tcW w:type="dxa" w:w="16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5"/>
            <w:shd w:val="clear" w:color="auto" w:fill="E8E8E8"/>
          </w:tcPr>
          <w:p>
            <w:pPr>
              <w:spacing w:after="0"/>
              <w:jc w:val="left"/>
            </w:pPr>
            <w:r>
              <w:rPr>
                <w:b/>
                <w:sz w:val="16"/>
              </w:rPr>
              <w:t>Note</w:t>
            </w:r>
          </w:p>
        </w:tc>
      </w:tr>
      <w:tr>
        <w:trPr>
          <w:cantSplit/>
        </w:trPr>
        <w:tc>
          <w:tcPr>
            <w:tcW w:type="dxa" w:w="1057"/>
          </w:tcPr>
          <w:p>
            <w:pPr>
              <w:spacing w:after="0"/>
              <w:jc w:val="left"/>
            </w:pPr>
            <w:r>
              <w:rPr>
                <w:sz w:val="16"/>
              </w:rPr>
              <w:t>Coastal Flooding</w:t>
            </w:r>
          </w:p>
        </w:tc>
        <w:tc>
          <w:tcPr>
            <w:tcW w:type="dxa" w:w="1254"/>
          </w:tcPr>
          <w:p>
            <w:pPr>
              <w:spacing w:after="0"/>
              <w:jc w:val="right"/>
            </w:pPr>
            <w:r>
              <w:rPr>
                <w:sz w:val="16"/>
              </w:rPr>
              <w:t>1.62</w:t>
            </w:r>
          </w:p>
        </w:tc>
        <w:tc>
          <w:tcPr>
            <w:tcW w:type="dxa" w:w="1469"/>
          </w:tcPr>
          <w:p>
            <w:pPr>
              <w:spacing w:after="0"/>
              <w:jc w:val="left"/>
            </w:pPr>
            <w:r>
              <w:rPr>
                <w:sz w:val="16"/>
              </w:rPr>
              <w:t>events per year at a location (modeled)</w:t>
            </w:r>
          </w:p>
        </w:tc>
        <w:tc>
          <w:tcPr>
            <w:tcW w:type="dxa" w:w="1587"/>
          </w:tcPr>
          <w:p>
            <w:pPr>
              <w:spacing w:after="0"/>
              <w:jc w:val="left"/>
            </w:pPr>
            <w:r>
              <w:rPr>
                <w:sz w:val="16"/>
              </w:rPr>
              <w:t>about 1.6 per year at a given location in the county</w:t>
            </w:r>
          </w:p>
        </w:tc>
        <w:tc>
          <w:tcPr>
            <w:tcW w:type="dxa" w:w="1037"/>
          </w:tcPr>
          <w:p>
            <w:pPr>
              <w:spacing w:after="0"/>
              <w:jc w:val="left"/>
            </w:pPr>
            <w:r>
              <w:rPr>
                <w:sz w:val="16"/>
              </w:rPr>
              <w:t>Highly likely</w:t>
            </w:r>
          </w:p>
        </w:tc>
        <w:tc>
          <w:tcPr>
            <w:tcW w:type="dxa" w:w="2007"/>
          </w:tcPr>
          <w:p>
            <w:pPr>
              <w:spacing w:after="0"/>
              <w:jc w:val="left"/>
            </w:pPr>
            <w:r>
              <w:rPr>
                <w:sz w:val="16"/>
              </w:rPr>
              <w:t>FEMA annualized frequency (modeled)</w:t>
            </w:r>
          </w:p>
        </w:tc>
        <w:tc>
          <w:tcPr>
            <w:tcW w:type="dxa" w:w="1528"/>
          </w:tcPr>
          <w:p>
            <w:pPr>
              <w:spacing w:after="0"/>
              <w:jc w:val="right"/>
            </w:pPr>
            <w:r>
              <w:rPr>
                <w:sz w:val="16"/>
              </w:rPr>
              <w:t>not shown</w:t>
            </w:r>
          </w:p>
        </w:tc>
        <w:tc>
          <w:tcPr>
            <w:tcW w:type="dxa" w:w="1601"/>
          </w:tcPr>
          <w:p>
            <w:pPr>
              <w:spacing w:after="0"/>
              <w:jc w:val="left"/>
            </w:pPr>
            <w:r>
              <w:rPr>
                <w:sz w:val="16"/>
              </w:rPr>
              <w:t>modeled</w:t>
            </w:r>
          </w:p>
        </w:tc>
        <w:tc>
          <w:tcPr>
            <w:tcW w:type="dxa" w:w="1037"/>
          </w:tcPr>
          <w:p>
            <w:pPr>
              <w:spacing w:after="0"/>
              <w:jc w:val="left"/>
            </w:pPr>
            <w:r>
              <w:rPr>
                <w:sz w:val="16"/>
              </w:rPr>
              <w:t>see B1-f</w:t>
            </w:r>
          </w:p>
        </w:tc>
        <w:tc>
          <w:tcPr>
            <w:tcW w:type="dxa" w:w="1535"/>
          </w:tcPr>
          <w:p>
            <w:pPr>
              <w:spacing w:after="0"/>
              <w:jc w:val="left"/>
            </w:pPr>
            <w:r>
              <w:rPr>
                <w:sz w:val="16"/>
              </w:rPr>
              <w:t>Descriptor from NRI: the rate at a location is 1 or more a year, so the county rate is at least that.</w:t>
            </w:r>
          </w:p>
        </w:tc>
      </w:tr>
      <w:tr>
        <w:trPr>
          <w:cantSplit/>
        </w:trPr>
        <w:tc>
          <w:tcPr>
            <w:tcW w:type="dxa" w:w="1057"/>
          </w:tcPr>
          <w:p>
            <w:pPr>
              <w:spacing w:after="0"/>
              <w:jc w:val="left"/>
            </w:pPr>
            <w:r>
              <w:rPr>
                <w:sz w:val="16"/>
              </w:rPr>
              <w:t>Cold Wave</w:t>
            </w:r>
          </w:p>
        </w:tc>
        <w:tc>
          <w:tcPr>
            <w:tcW w:type="dxa" w:w="1254"/>
          </w:tcPr>
          <w:p>
            <w:pPr>
              <w:spacing w:after="0"/>
              <w:jc w:val="right"/>
            </w:pPr>
            <w:r>
              <w:rPr>
                <w:sz w:val="16"/>
              </w:rPr>
              <w:t>0</w:t>
            </w:r>
          </w:p>
        </w:tc>
        <w:tc>
          <w:tcPr>
            <w:tcW w:type="dxa" w:w="1469"/>
          </w:tcPr>
          <w:p>
            <w:pPr>
              <w:spacing w:after="0"/>
              <w:jc w:val="left"/>
            </w:pPr>
            <w:r>
              <w:rPr>
                <w:sz w:val="16"/>
              </w:rPr>
              <w:t>event-days per year</w:t>
            </w:r>
          </w:p>
        </w:tc>
        <w:tc>
          <w:tcPr>
            <w:tcW w:type="dxa" w:w="1587"/>
          </w:tcPr>
          <w:p>
            <w:pPr>
              <w:spacing w:after="0"/>
              <w:jc w:val="left"/>
            </w:pPr>
            <w:r>
              <w:rPr>
                <w:sz w:val="16"/>
              </w:rPr>
              <w:t>none modeled</w:t>
            </w:r>
          </w:p>
        </w:tc>
        <w:tc>
          <w:tcPr>
            <w:tcW w:type="dxa" w:w="1037"/>
          </w:tcPr>
          <w:p>
            <w:pPr>
              <w:spacing w:after="0"/>
              <w:jc w:val="left"/>
            </w:pPr>
            <w:r>
              <w:rPr>
                <w:sz w:val="16"/>
              </w:rPr>
              <w:t>Possible</w:t>
            </w:r>
          </w:p>
        </w:tc>
        <w:tc>
          <w:tcPr>
            <w:tcW w:type="dxa" w:w="2007"/>
          </w:tcPr>
          <w:p>
            <w:pPr>
              <w:spacing w:after="0"/>
              <w:jc w:val="left"/>
            </w:pPr>
            <w:r>
              <w:rPr>
                <w:sz w:val="16"/>
              </w:rPr>
              <w:t>Storm Events event-days in 2 of 30 years, 1996 to 2025 (6.67%)</w:t>
            </w:r>
          </w:p>
        </w:tc>
        <w:tc>
          <w:tcPr>
            <w:tcW w:type="dxa" w:w="1528"/>
          </w:tcPr>
          <w:p>
            <w:pPr>
              <w:spacing w:after="0"/>
              <w:jc w:val="right"/>
            </w:pPr>
            <w:r>
              <w:rPr>
                <w:sz w:val="16"/>
              </w:rPr>
              <w:t>0</w:t>
            </w:r>
          </w:p>
        </w:tc>
        <w:tc>
          <w:tcPr>
            <w:tcW w:type="dxa" w:w="1601"/>
          </w:tcPr>
          <w:p>
            <w:pPr>
              <w:spacing w:after="0"/>
              <w:jc w:val="left"/>
            </w:pPr>
            <w:r>
              <w:rPr>
                <w:sz w:val="16"/>
              </w:rPr>
              <w:t>2005-11-12 to 2024-11-12 (19 years)</w:t>
            </w:r>
          </w:p>
        </w:tc>
        <w:tc>
          <w:tcPr>
            <w:tcW w:type="dxa" w:w="1037"/>
          </w:tcPr>
          <w:p>
            <w:pPr>
              <w:spacing w:after="0"/>
              <w:jc w:val="left"/>
            </w:pPr>
            <w:r>
              <w:rPr>
                <w:sz w:val="16"/>
              </w:rPr>
              <w:t>countywide</w:t>
            </w:r>
          </w:p>
        </w:tc>
        <w:tc>
          <w:tcPr>
            <w:tcW w:type="dxa" w:w="1535"/>
          </w:tcPr>
          <w:p>
            <w:pPr>
              <w:spacing w:after="0"/>
              <w:jc w:val="left"/>
            </w:pPr>
            <w:r>
              <w:rPr>
                <w:sz w:val="16"/>
              </w:rPr>
              <w:t>NRI models no cold wave event-days here (2005-11-12 to 2024-11-12, 19 years); Storm Events has a record in 2 of 30 years. The descriptor comes from Storm Events, which records events NRI's definition leaves out.</w:t>
            </w:r>
          </w:p>
        </w:tc>
      </w:tr>
      <w:tr>
        <w:trPr>
          <w:cantSplit/>
        </w:trPr>
        <w:tc>
          <w:tcPr>
            <w:tcW w:type="dxa" w:w="1057"/>
          </w:tcPr>
          <w:p>
            <w:pPr>
              <w:spacing w:after="0"/>
              <w:jc w:val="left"/>
            </w:pPr>
            <w:r>
              <w:rPr>
                <w:sz w:val="16"/>
              </w:rPr>
              <w:t>Drought</w:t>
            </w:r>
          </w:p>
        </w:tc>
        <w:tc>
          <w:tcPr>
            <w:tcW w:type="dxa" w:w="1254"/>
          </w:tcPr>
          <w:p>
            <w:pPr>
              <w:spacing w:after="0"/>
              <w:jc w:val="right"/>
            </w:pPr>
            <w:r>
              <w:rPr>
                <w:sz w:val="16"/>
              </w:rPr>
              <w:t>29</w:t>
            </w:r>
          </w:p>
        </w:tc>
        <w:tc>
          <w:tcPr>
            <w:tcW w:type="dxa" w:w="1469"/>
          </w:tcPr>
          <w:p>
            <w:pPr>
              <w:spacing w:after="0"/>
              <w:jc w:val="left"/>
            </w:pPr>
            <w:r>
              <w:rPr>
                <w:sz w:val="16"/>
              </w:rPr>
              <w:t>event-days per year</w:t>
            </w:r>
          </w:p>
        </w:tc>
        <w:tc>
          <w:tcPr>
            <w:tcW w:type="dxa" w:w="1587"/>
          </w:tcPr>
          <w:p>
            <w:pPr>
              <w:spacing w:after="0"/>
              <w:jc w:val="left"/>
            </w:pPr>
            <w:r>
              <w:rPr>
                <w:sz w:val="16"/>
              </w:rPr>
              <w:t>about 29 days per year</w:t>
            </w:r>
          </w:p>
        </w:tc>
        <w:tc>
          <w:tcPr>
            <w:tcW w:type="dxa" w:w="1037"/>
          </w:tcPr>
          <w:p>
            <w:pPr>
              <w:spacing w:after="0"/>
              <w:jc w:val="left"/>
            </w:pPr>
          </w:p>
        </w:tc>
        <w:tc>
          <w:tcPr>
            <w:tcW w:type="dxa" w:w="2007"/>
          </w:tcPr>
          <w:p>
            <w:pPr>
              <w:spacing w:after="0"/>
              <w:jc w:val="left"/>
            </w:pPr>
            <w:r>
              <w:rPr>
                <w:sz w:val="16"/>
              </w:rPr>
              <w:t>Storm Events event-days in 0 of 30 years, 1996 to 2025 (0%)</w:t>
            </w:r>
          </w:p>
        </w:tc>
        <w:tc>
          <w:tcPr>
            <w:tcW w:type="dxa" w:w="1528"/>
          </w:tcPr>
          <w:p>
            <w:pPr>
              <w:spacing w:after="0"/>
              <w:jc w:val="right"/>
            </w:pPr>
            <w:r>
              <w:rPr>
                <w:sz w:val="16"/>
              </w:rPr>
              <w:t>959</w:t>
            </w:r>
          </w:p>
        </w:tc>
        <w:tc>
          <w:tcPr>
            <w:tcW w:type="dxa" w:w="16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5"/>
          </w:tcPr>
          <w:p>
            <w:pPr>
              <w:spacing w:after="0"/>
              <w:jc w:val="left"/>
            </w:pPr>
            <w:r>
              <w:rPr>
                <w:sz w:val="16"/>
              </w:rPr>
              <w:t>No Storm Events drought record, 1996 to 2025</w:t>
            </w:r>
          </w:p>
        </w:tc>
      </w:tr>
      <w:tr>
        <w:trPr>
          <w:cantSplit/>
        </w:trPr>
        <w:tc>
          <w:tcPr>
            <w:tcW w:type="dxa" w:w="1057"/>
          </w:tcPr>
          <w:p>
            <w:pPr>
              <w:spacing w:after="0"/>
              <w:jc w:val="left"/>
            </w:pPr>
            <w:r>
              <w:rPr>
                <w:sz w:val="16"/>
              </w:rPr>
              <w:t>Earthquake</w:t>
            </w:r>
          </w:p>
        </w:tc>
        <w:tc>
          <w:tcPr>
            <w:tcW w:type="dxa" w:w="1254"/>
          </w:tcPr>
          <w:p>
            <w:pPr>
              <w:spacing w:after="0"/>
              <w:jc w:val="right"/>
            </w:pPr>
            <w:r>
              <w:rPr>
                <w:sz w:val="16"/>
              </w:rPr>
              <w:t>0.0975</w:t>
            </w:r>
          </w:p>
        </w:tc>
        <w:tc>
          <w:tcPr>
            <w:tcW w:type="dxa" w:w="1469"/>
          </w:tcPr>
          <w:p>
            <w:pPr>
              <w:spacing w:after="0"/>
              <w:jc w:val="left"/>
            </w:pPr>
            <w:r>
              <w:rPr>
                <w:sz w:val="16"/>
              </w:rPr>
              <w:t>annual probability at a location</w:t>
            </w:r>
          </w:p>
        </w:tc>
        <w:tc>
          <w:tcPr>
            <w:tcW w:type="dxa" w:w="1587"/>
          </w:tcPr>
          <w:p>
            <w:pPr>
              <w:spacing w:after="0"/>
              <w:jc w:val="left"/>
            </w:pPr>
            <w:r>
              <w:rPr>
                <w:sz w:val="16"/>
              </w:rPr>
              <w:t>chance a given location in the county has at least minor-damage shaking in a year: 9.75%</w:t>
            </w:r>
          </w:p>
        </w:tc>
        <w:tc>
          <w:tcPr>
            <w:tcW w:type="dxa" w:w="1037"/>
          </w:tcPr>
          <w:p>
            <w:pPr>
              <w:spacing w:after="0"/>
              <w:jc w:val="left"/>
            </w:pPr>
          </w:p>
        </w:tc>
        <w:tc>
          <w:tcPr>
            <w:tcW w:type="dxa" w:w="2007"/>
          </w:tcPr>
          <w:p>
            <w:pPr>
              <w:spacing w:after="0"/>
              <w:jc w:val="left"/>
            </w:pPr>
          </w:p>
        </w:tc>
        <w:tc>
          <w:tcPr>
            <w:tcW w:type="dxa" w:w="1528"/>
          </w:tcPr>
          <w:p>
            <w:pPr>
              <w:spacing w:after="0"/>
              <w:jc w:val="right"/>
            </w:pPr>
            <w:r>
              <w:rPr>
                <w:sz w:val="16"/>
              </w:rPr>
              <w:t>not shown</w:t>
            </w:r>
          </w:p>
        </w:tc>
        <w:tc>
          <w:tcPr>
            <w:tcW w:type="dxa" w:w="1601"/>
          </w:tcPr>
          <w:p>
            <w:pPr>
              <w:spacing w:after="0"/>
              <w:jc w:val="left"/>
            </w:pPr>
            <w:r>
              <w:rPr>
                <w:sz w:val="16"/>
              </w:rPr>
              <w:t>modeled</w:t>
            </w:r>
          </w:p>
        </w:tc>
        <w:tc>
          <w:tcPr>
            <w:tcW w:type="dxa" w:w="1037"/>
          </w:tcPr>
          <w:p>
            <w:pPr>
              <w:spacing w:after="0"/>
              <w:jc w:val="left"/>
            </w:pPr>
            <w:r>
              <w:rPr>
                <w:sz w:val="16"/>
              </w:rPr>
              <w:t>see B1-f</w:t>
            </w:r>
          </w:p>
        </w:tc>
        <w:tc>
          <w:tcPr>
            <w:tcW w:type="dxa" w:w="1535"/>
          </w:tcPr>
          <w:p>
            <w:pPr>
              <w:spacing w:after="0"/>
              <w:jc w:val="left"/>
            </w:pPr>
            <w:r>
              <w:rPr>
                <w:sz w:val="16"/>
              </w:rPr>
              <w:t>No descriptor (Storm Events does not record earthquakes).</w:t>
            </w:r>
          </w:p>
        </w:tc>
      </w:tr>
      <w:tr>
        <w:trPr>
          <w:cantSplit/>
        </w:trPr>
        <w:tc>
          <w:tcPr>
            <w:tcW w:type="dxa" w:w="1057"/>
          </w:tcPr>
          <w:p>
            <w:pPr>
              <w:spacing w:after="0"/>
              <w:jc w:val="left"/>
            </w:pPr>
            <w:r>
              <w:rPr>
                <w:sz w:val="16"/>
              </w:rPr>
              <w:t>Hail</w:t>
            </w:r>
          </w:p>
        </w:tc>
        <w:tc>
          <w:tcPr>
            <w:tcW w:type="dxa" w:w="1254"/>
          </w:tcPr>
          <w:p>
            <w:pPr>
              <w:spacing w:after="0"/>
              <w:jc w:val="right"/>
            </w:pPr>
            <w:r>
              <w:rPr>
                <w:sz w:val="16"/>
              </w:rPr>
              <w:t>0.0199</w:t>
            </w:r>
          </w:p>
        </w:tc>
        <w:tc>
          <w:tcPr>
            <w:tcW w:type="dxa" w:w="1469"/>
          </w:tcPr>
          <w:p>
            <w:pPr>
              <w:spacing w:after="0"/>
              <w:jc w:val="left"/>
            </w:pPr>
            <w:r>
              <w:rPr>
                <w:sz w:val="16"/>
              </w:rPr>
              <w:t>events per year</w:t>
            </w:r>
          </w:p>
        </w:tc>
        <w:tc>
          <w:tcPr>
            <w:tcW w:type="dxa" w:w="1587"/>
          </w:tcPr>
          <w:p>
            <w:pPr>
              <w:spacing w:after="0"/>
              <w:jc w:val="left"/>
            </w:pPr>
            <w:r>
              <w:rPr>
                <w:sz w:val="16"/>
              </w:rPr>
              <w:t>about 1 in 50 years</w:t>
            </w:r>
          </w:p>
        </w:tc>
        <w:tc>
          <w:tcPr>
            <w:tcW w:type="dxa" w:w="1037"/>
          </w:tcPr>
          <w:p>
            <w:pPr>
              <w:spacing w:after="0"/>
              <w:jc w:val="left"/>
            </w:pPr>
            <w:r>
              <w:rPr>
                <w:sz w:val="16"/>
              </w:rPr>
              <w:t>Possible</w:t>
            </w:r>
          </w:p>
        </w:tc>
        <w:tc>
          <w:tcPr>
            <w:tcW w:type="dxa" w:w="2007"/>
          </w:tcPr>
          <w:p>
            <w:pPr>
              <w:spacing w:after="0"/>
              <w:jc w:val="left"/>
            </w:pPr>
            <w:r>
              <w:rPr>
                <w:sz w:val="16"/>
              </w:rPr>
              <w:t>FEMA annualized frequency (modeled)</w:t>
            </w:r>
          </w:p>
        </w:tc>
        <w:tc>
          <w:tcPr>
            <w:tcW w:type="dxa" w:w="1528"/>
          </w:tcPr>
          <w:p>
            <w:pPr>
              <w:spacing w:after="0"/>
              <w:jc w:val="right"/>
            </w:pPr>
            <w:r>
              <w:rPr>
                <w:sz w:val="16"/>
              </w:rPr>
              <w:t>0.8 (modeled)</w:t>
            </w:r>
          </w:p>
        </w:tc>
        <w:tc>
          <w:tcPr>
            <w:tcW w:type="dxa" w:w="1601"/>
          </w:tcPr>
          <w:p>
            <w:pPr>
              <w:spacing w:after="0"/>
              <w:jc w:val="left"/>
            </w:pPr>
            <w:r>
              <w:rPr>
                <w:sz w:val="16"/>
              </w:rPr>
              <w:t>1986 to 2023 (38 years)</w:t>
            </w:r>
          </w:p>
        </w:tc>
        <w:tc>
          <w:tcPr>
            <w:tcW w:type="dxa" w:w="1037"/>
          </w:tcPr>
          <w:p>
            <w:pPr>
              <w:spacing w:after="0"/>
              <w:jc w:val="left"/>
            </w:pPr>
            <w:r>
              <w:rPr>
                <w:sz w:val="16"/>
              </w:rPr>
              <w:t>countywide</w:t>
            </w:r>
          </w:p>
        </w:tc>
        <w:tc>
          <w:tcPr>
            <w:tcW w:type="dxa" w:w="1535"/>
          </w:tcPr>
          <w:p>
            <w:pPr>
              <w:spacing w:after="0"/>
              <w:jc w:val="left"/>
            </w:pPr>
          </w:p>
        </w:tc>
      </w:tr>
      <w:tr>
        <w:trPr>
          <w:cantSplit/>
        </w:trPr>
        <w:tc>
          <w:tcPr>
            <w:tcW w:type="dxa" w:w="1057"/>
          </w:tcPr>
          <w:p>
            <w:pPr>
              <w:spacing w:after="0"/>
              <w:jc w:val="left"/>
            </w:pPr>
            <w:r>
              <w:rPr>
                <w:sz w:val="16"/>
              </w:rPr>
              <w:t>Heat Wave</w:t>
            </w:r>
          </w:p>
        </w:tc>
        <w:tc>
          <w:tcPr>
            <w:tcW w:type="dxa" w:w="1254"/>
          </w:tcPr>
          <w:p>
            <w:pPr>
              <w:spacing w:after="0"/>
              <w:jc w:val="right"/>
            </w:pPr>
            <w:r>
              <w:rPr>
                <w:sz w:val="16"/>
              </w:rPr>
              <w:t>4.53</w:t>
            </w:r>
          </w:p>
        </w:tc>
        <w:tc>
          <w:tcPr>
            <w:tcW w:type="dxa" w:w="1469"/>
          </w:tcPr>
          <w:p>
            <w:pPr>
              <w:spacing w:after="0"/>
              <w:jc w:val="left"/>
            </w:pPr>
            <w:r>
              <w:rPr>
                <w:sz w:val="16"/>
              </w:rPr>
              <w:t>event-days per year</w:t>
            </w:r>
          </w:p>
        </w:tc>
        <w:tc>
          <w:tcPr>
            <w:tcW w:type="dxa" w:w="1587"/>
          </w:tcPr>
          <w:p>
            <w:pPr>
              <w:spacing w:after="0"/>
              <w:jc w:val="left"/>
            </w:pPr>
            <w:r>
              <w:rPr>
                <w:sz w:val="16"/>
              </w:rPr>
              <w:t>about 4.53 days per year</w:t>
            </w:r>
          </w:p>
        </w:tc>
        <w:tc>
          <w:tcPr>
            <w:tcW w:type="dxa" w:w="1037"/>
          </w:tcPr>
          <w:p>
            <w:pPr>
              <w:spacing w:after="0"/>
              <w:jc w:val="left"/>
            </w:pPr>
            <w:r>
              <w:rPr>
                <w:sz w:val="16"/>
              </w:rPr>
              <w:t>Likely</w:t>
            </w:r>
          </w:p>
        </w:tc>
        <w:tc>
          <w:tcPr>
            <w:tcW w:type="dxa" w:w="2007"/>
          </w:tcPr>
          <w:p>
            <w:pPr>
              <w:spacing w:after="0"/>
              <w:jc w:val="left"/>
            </w:pPr>
            <w:r>
              <w:rPr>
                <w:sz w:val="16"/>
              </w:rPr>
              <w:t>Storm Events event-days in 8 of 30 years, 1996 to 2025 (26.7%)</w:t>
            </w:r>
          </w:p>
        </w:tc>
        <w:tc>
          <w:tcPr>
            <w:tcW w:type="dxa" w:w="1528"/>
          </w:tcPr>
          <w:p>
            <w:pPr>
              <w:spacing w:after="0"/>
              <w:jc w:val="right"/>
            </w:pPr>
            <w:r>
              <w:rPr>
                <w:sz w:val="16"/>
              </w:rPr>
              <w:t>43.4</w:t>
            </w:r>
          </w:p>
        </w:tc>
        <w:tc>
          <w:tcPr>
            <w:tcW w:type="dxa" w:w="1601"/>
          </w:tcPr>
          <w:p>
            <w:pPr>
              <w:spacing w:after="0"/>
              <w:jc w:val="left"/>
            </w:pPr>
            <w:r>
              <w:rPr>
                <w:sz w:val="16"/>
              </w:rPr>
              <w:t>2005-11-12 to 2024-11-12 (19 years)</w:t>
            </w:r>
          </w:p>
        </w:tc>
        <w:tc>
          <w:tcPr>
            <w:tcW w:type="dxa" w:w="1037"/>
          </w:tcPr>
          <w:p>
            <w:pPr>
              <w:spacing w:after="0"/>
              <w:jc w:val="left"/>
            </w:pPr>
            <w:r>
              <w:rPr>
                <w:sz w:val="16"/>
              </w:rPr>
              <w:t>countywide</w:t>
            </w:r>
          </w:p>
        </w:tc>
        <w:tc>
          <w:tcPr>
            <w:tcW w:type="dxa" w:w="1535"/>
          </w:tcPr>
          <w:p>
            <w:pPr>
              <w:spacing w:after="0"/>
              <w:jc w:val="left"/>
            </w:pPr>
          </w:p>
        </w:tc>
      </w:tr>
      <w:tr>
        <w:trPr>
          <w:cantSplit/>
        </w:trPr>
        <w:tc>
          <w:tcPr>
            <w:tcW w:type="dxa" w:w="1057"/>
          </w:tcPr>
          <w:p>
            <w:pPr>
              <w:spacing w:after="0"/>
              <w:jc w:val="left"/>
            </w:pPr>
            <w:r>
              <w:rPr>
                <w:sz w:val="16"/>
              </w:rPr>
              <w:t>Hurricane</w:t>
            </w:r>
          </w:p>
        </w:tc>
        <w:tc>
          <w:tcPr>
            <w:tcW w:type="dxa" w:w="1254"/>
          </w:tcPr>
          <w:p>
            <w:pPr>
              <w:spacing w:after="0"/>
              <w:jc w:val="right"/>
            </w:pPr>
          </w:p>
        </w:tc>
        <w:tc>
          <w:tcPr>
            <w:tcW w:type="dxa" w:w="1469"/>
          </w:tcPr>
          <w:p>
            <w:pPr>
              <w:spacing w:after="0"/>
              <w:jc w:val="left"/>
            </w:pPr>
            <w:r>
              <w:rPr>
                <w:sz w:val="16"/>
              </w:rPr>
              <w:t>events per year</w:t>
            </w:r>
          </w:p>
        </w:tc>
        <w:tc>
          <w:tcPr>
            <w:tcW w:type="dxa" w:w="1587"/>
          </w:tcPr>
          <w:p>
            <w:pPr>
              <w:spacing w:after="0"/>
              <w:jc w:val="left"/>
            </w:pPr>
          </w:p>
        </w:tc>
        <w:tc>
          <w:tcPr>
            <w:tcW w:type="dxa" w:w="1037"/>
          </w:tcPr>
          <w:p>
            <w:pPr>
              <w:spacing w:after="0"/>
              <w:jc w:val="left"/>
            </w:pPr>
          </w:p>
        </w:tc>
        <w:tc>
          <w:tcPr>
            <w:tcW w:type="dxa" w:w="2007"/>
          </w:tcPr>
          <w:p>
            <w:pPr>
              <w:spacing w:after="0"/>
              <w:jc w:val="left"/>
            </w:pPr>
          </w:p>
        </w:tc>
        <w:tc>
          <w:tcPr>
            <w:tcW w:type="dxa" w:w="1528"/>
          </w:tcPr>
          <w:p>
            <w:pPr>
              <w:spacing w:after="0"/>
              <w:jc w:val="right"/>
            </w:pPr>
          </w:p>
        </w:tc>
        <w:tc>
          <w:tcPr>
            <w:tcW w:type="dxa" w:w="1601"/>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35"/>
          </w:tcPr>
          <w:p>
            <w:pPr>
              <w:spacing w:after="0"/>
              <w:jc w:val="left"/>
            </w:pPr>
            <w:r>
              <w:rPr>
                <w:sz w:val="16"/>
              </w:rPr>
              <w:t>Not Applicable in NRI for this county; no descriptor.</w:t>
            </w:r>
          </w:p>
        </w:tc>
      </w:tr>
      <w:tr>
        <w:trPr>
          <w:cantSplit/>
        </w:trPr>
        <w:tc>
          <w:tcPr>
            <w:tcW w:type="dxa" w:w="1057"/>
          </w:tcPr>
          <w:p>
            <w:pPr>
              <w:spacing w:after="0"/>
              <w:jc w:val="left"/>
            </w:pPr>
            <w:r>
              <w:rPr>
                <w:sz w:val="16"/>
              </w:rPr>
              <w:t>Ice Storm</w:t>
            </w:r>
          </w:p>
        </w:tc>
        <w:tc>
          <w:tcPr>
            <w:tcW w:type="dxa" w:w="1254"/>
          </w:tcPr>
          <w:p>
            <w:pPr>
              <w:spacing w:after="0"/>
              <w:jc w:val="right"/>
            </w:pPr>
          </w:p>
        </w:tc>
        <w:tc>
          <w:tcPr>
            <w:tcW w:type="dxa" w:w="1469"/>
          </w:tcPr>
          <w:p>
            <w:pPr>
              <w:spacing w:after="0"/>
              <w:jc w:val="left"/>
            </w:pPr>
            <w:r>
              <w:rPr>
                <w:sz w:val="16"/>
              </w:rPr>
              <w:t>event-days per year</w:t>
            </w:r>
          </w:p>
        </w:tc>
        <w:tc>
          <w:tcPr>
            <w:tcW w:type="dxa" w:w="1587"/>
          </w:tcPr>
          <w:p>
            <w:pPr>
              <w:spacing w:after="0"/>
              <w:jc w:val="left"/>
            </w:pPr>
          </w:p>
        </w:tc>
        <w:tc>
          <w:tcPr>
            <w:tcW w:type="dxa" w:w="1037"/>
          </w:tcPr>
          <w:p>
            <w:pPr>
              <w:spacing w:after="0"/>
              <w:jc w:val="left"/>
            </w:pPr>
          </w:p>
        </w:tc>
        <w:tc>
          <w:tcPr>
            <w:tcW w:type="dxa" w:w="2007"/>
          </w:tcPr>
          <w:p>
            <w:pPr>
              <w:spacing w:after="0"/>
              <w:jc w:val="left"/>
            </w:pPr>
          </w:p>
        </w:tc>
        <w:tc>
          <w:tcPr>
            <w:tcW w:type="dxa" w:w="1528"/>
          </w:tcPr>
          <w:p>
            <w:pPr>
              <w:spacing w:after="0"/>
              <w:jc w:val="right"/>
            </w:pPr>
          </w:p>
        </w:tc>
        <w:tc>
          <w:tcPr>
            <w:tcW w:type="dxa" w:w="1601"/>
          </w:tcPr>
          <w:p>
            <w:pPr>
              <w:spacing w:after="0"/>
              <w:jc w:val="left"/>
            </w:pPr>
            <w:r>
              <w:rPr>
                <w:sz w:val="16"/>
              </w:rPr>
              <w:t>1946-12-31 to 2014-02-12 (67 years)</w:t>
            </w:r>
          </w:p>
        </w:tc>
        <w:tc>
          <w:tcPr>
            <w:tcW w:type="dxa" w:w="1037"/>
          </w:tcPr>
          <w:p>
            <w:pPr>
              <w:spacing w:after="0"/>
              <w:jc w:val="left"/>
            </w:pPr>
            <w:r>
              <w:rPr>
                <w:sz w:val="16"/>
              </w:rPr>
              <w:t>countywide</w:t>
            </w:r>
          </w:p>
        </w:tc>
        <w:tc>
          <w:tcPr>
            <w:tcW w:type="dxa" w:w="1535"/>
          </w:tcPr>
          <w:p>
            <w:pPr>
              <w:spacing w:after="0"/>
              <w:jc w:val="left"/>
            </w:pPr>
            <w:r>
              <w:rPr>
                <w:sz w:val="16"/>
              </w:rPr>
              <w:t>Not Applicable in NRI for this county; no descriptor.</w:t>
            </w:r>
          </w:p>
        </w:tc>
      </w:tr>
      <w:tr>
        <w:trPr>
          <w:cantSplit/>
        </w:trPr>
        <w:tc>
          <w:tcPr>
            <w:tcW w:type="dxa" w:w="1057"/>
          </w:tcPr>
          <w:p>
            <w:pPr>
              <w:spacing w:after="0"/>
              <w:jc w:val="left"/>
            </w:pPr>
            <w:r>
              <w:rPr>
                <w:sz w:val="16"/>
              </w:rPr>
              <w:t>Inland Flooding</w:t>
            </w:r>
          </w:p>
        </w:tc>
        <w:tc>
          <w:tcPr>
            <w:tcW w:type="dxa" w:w="1254"/>
          </w:tcPr>
          <w:p>
            <w:pPr>
              <w:spacing w:after="0"/>
              <w:jc w:val="right"/>
            </w:pPr>
            <w:r>
              <w:rPr>
                <w:sz w:val="16"/>
              </w:rPr>
              <w:t>2.11</w:t>
            </w:r>
          </w:p>
        </w:tc>
        <w:tc>
          <w:tcPr>
            <w:tcW w:type="dxa" w:w="1469"/>
          </w:tcPr>
          <w:p>
            <w:pPr>
              <w:spacing w:after="0"/>
              <w:jc w:val="left"/>
            </w:pPr>
            <w:r>
              <w:rPr>
                <w:sz w:val="16"/>
              </w:rPr>
              <w:t>event-days per year</w:t>
            </w:r>
          </w:p>
        </w:tc>
        <w:tc>
          <w:tcPr>
            <w:tcW w:type="dxa" w:w="1587"/>
          </w:tcPr>
          <w:p>
            <w:pPr>
              <w:spacing w:after="0"/>
              <w:jc w:val="left"/>
            </w:pPr>
            <w:r>
              <w:rPr>
                <w:sz w:val="16"/>
              </w:rPr>
              <w:t>about 2.11 days per year</w:t>
            </w:r>
          </w:p>
        </w:tc>
        <w:tc>
          <w:tcPr>
            <w:tcW w:type="dxa" w:w="1037"/>
          </w:tcPr>
          <w:p>
            <w:pPr>
              <w:spacing w:after="0"/>
              <w:jc w:val="left"/>
            </w:pPr>
            <w:r>
              <w:rPr>
                <w:sz w:val="16"/>
              </w:rPr>
              <w:t>Likely</w:t>
            </w:r>
          </w:p>
        </w:tc>
        <w:tc>
          <w:tcPr>
            <w:tcW w:type="dxa" w:w="2007"/>
          </w:tcPr>
          <w:p>
            <w:pPr>
              <w:spacing w:after="0"/>
              <w:jc w:val="left"/>
            </w:pPr>
            <w:r>
              <w:rPr>
                <w:sz w:val="16"/>
              </w:rPr>
              <w:t>Storm Events event-days in 19 of 30 years, 1996 to 2025 (63.3%)</w:t>
            </w:r>
          </w:p>
        </w:tc>
        <w:tc>
          <w:tcPr>
            <w:tcW w:type="dxa" w:w="1528"/>
          </w:tcPr>
          <w:p>
            <w:pPr>
              <w:spacing w:after="0"/>
              <w:jc w:val="right"/>
            </w:pPr>
            <w:r>
              <w:rPr>
                <w:sz w:val="16"/>
              </w:rPr>
              <w:t>59</w:t>
            </w:r>
          </w:p>
        </w:tc>
        <w:tc>
          <w:tcPr>
            <w:tcW w:type="dxa" w:w="1601"/>
          </w:tcPr>
          <w:p>
            <w:pPr>
              <w:spacing w:after="0"/>
              <w:jc w:val="left"/>
            </w:pPr>
            <w:r>
              <w:rPr>
                <w:sz w:val="16"/>
              </w:rPr>
              <w:t>1996 to 2023 (28 years)</w:t>
            </w:r>
          </w:p>
        </w:tc>
        <w:tc>
          <w:tcPr>
            <w:tcW w:type="dxa" w:w="1037"/>
          </w:tcPr>
          <w:p>
            <w:pPr>
              <w:spacing w:after="0"/>
              <w:jc w:val="left"/>
            </w:pPr>
            <w:r>
              <w:rPr>
                <w:sz w:val="16"/>
              </w:rPr>
              <w:t>see B1-f</w:t>
            </w:r>
          </w:p>
        </w:tc>
        <w:tc>
          <w:tcPr>
            <w:tcW w:type="dxa" w:w="1535"/>
          </w:tcPr>
          <w:p>
            <w:pPr>
              <w:spacing w:after="0"/>
              <w:jc w:val="left"/>
            </w:pPr>
          </w:p>
        </w:tc>
      </w:tr>
      <w:tr>
        <w:trPr>
          <w:cantSplit/>
        </w:trPr>
        <w:tc>
          <w:tcPr>
            <w:tcW w:type="dxa" w:w="1057"/>
          </w:tcPr>
          <w:p>
            <w:pPr>
              <w:spacing w:after="0"/>
              <w:jc w:val="left"/>
            </w:pPr>
            <w:r>
              <w:rPr>
                <w:sz w:val="16"/>
              </w:rPr>
              <w:t>Landslide</w:t>
            </w:r>
          </w:p>
        </w:tc>
        <w:tc>
          <w:tcPr>
            <w:tcW w:type="dxa" w:w="1254"/>
          </w:tcPr>
          <w:p>
            <w:pPr>
              <w:spacing w:after="0"/>
              <w:jc w:val="right"/>
            </w:pPr>
            <w:r>
              <w:rPr>
                <w:sz w:val="16"/>
              </w:rPr>
              <w:t>12</w:t>
            </w:r>
          </w:p>
        </w:tc>
        <w:tc>
          <w:tcPr>
            <w:tcW w:type="dxa" w:w="1469"/>
          </w:tcPr>
          <w:p>
            <w:pPr>
              <w:spacing w:after="0"/>
              <w:jc w:val="left"/>
            </w:pPr>
            <w:r>
              <w:rPr>
                <w:sz w:val="16"/>
              </w:rPr>
              <w:t>events per year (modeled)</w:t>
            </w:r>
          </w:p>
        </w:tc>
        <w:tc>
          <w:tcPr>
            <w:tcW w:type="dxa" w:w="1587"/>
          </w:tcPr>
          <w:p>
            <w:pPr>
              <w:spacing w:after="0"/>
              <w:jc w:val="left"/>
            </w:pPr>
            <w:r>
              <w:rPr>
                <w:sz w:val="16"/>
              </w:rPr>
              <w:t>about 12 per year</w:t>
            </w:r>
          </w:p>
        </w:tc>
        <w:tc>
          <w:tcPr>
            <w:tcW w:type="dxa" w:w="1037"/>
          </w:tcPr>
          <w:p>
            <w:pPr>
              <w:spacing w:after="0"/>
              <w:jc w:val="left"/>
            </w:pPr>
            <w:r>
              <w:rPr>
                <w:sz w:val="16"/>
              </w:rPr>
              <w:t>Highly likely</w:t>
            </w:r>
          </w:p>
        </w:tc>
        <w:tc>
          <w:tcPr>
            <w:tcW w:type="dxa" w:w="2007"/>
          </w:tcPr>
          <w:p>
            <w:pPr>
              <w:spacing w:after="0"/>
              <w:jc w:val="left"/>
            </w:pPr>
            <w:r>
              <w:rPr>
                <w:sz w:val="16"/>
              </w:rPr>
              <w:t>FEMA annualized frequency (modeled)</w:t>
            </w:r>
          </w:p>
        </w:tc>
        <w:tc>
          <w:tcPr>
            <w:tcW w:type="dxa" w:w="1528"/>
          </w:tcPr>
          <w:p>
            <w:pPr>
              <w:spacing w:after="0"/>
              <w:jc w:val="right"/>
            </w:pPr>
            <w:r>
              <w:rPr>
                <w:sz w:val="16"/>
              </w:rPr>
              <w:t>not shown</w:t>
            </w:r>
          </w:p>
        </w:tc>
        <w:tc>
          <w:tcPr>
            <w:tcW w:type="dxa" w:w="1601"/>
          </w:tcPr>
          <w:p>
            <w:pPr>
              <w:spacing w:after="0"/>
              <w:jc w:val="left"/>
            </w:pPr>
            <w:r>
              <w:rPr>
                <w:sz w:val="16"/>
              </w:rPr>
              <w:t>modeled</w:t>
            </w:r>
          </w:p>
        </w:tc>
        <w:tc>
          <w:tcPr>
            <w:tcW w:type="dxa" w:w="1037"/>
          </w:tcPr>
          <w:p>
            <w:pPr>
              <w:spacing w:after="0"/>
              <w:jc w:val="left"/>
            </w:pPr>
            <w:r>
              <w:rPr>
                <w:sz w:val="16"/>
              </w:rPr>
              <w:t>see B1-f</w:t>
            </w:r>
          </w:p>
        </w:tc>
        <w:tc>
          <w:tcPr>
            <w:tcW w:type="dxa" w:w="1535"/>
          </w:tcPr>
          <w:p>
            <w:pPr>
              <w:spacing w:after="0"/>
              <w:jc w:val="left"/>
            </w:pPr>
          </w:p>
        </w:tc>
      </w:tr>
      <w:tr>
        <w:trPr>
          <w:cantSplit/>
        </w:trPr>
        <w:tc>
          <w:tcPr>
            <w:tcW w:type="dxa" w:w="1057"/>
          </w:tcPr>
          <w:p>
            <w:pPr>
              <w:spacing w:after="0"/>
              <w:jc w:val="left"/>
            </w:pPr>
            <w:r>
              <w:rPr>
                <w:sz w:val="16"/>
              </w:rPr>
              <w:t>Lightning</w:t>
            </w:r>
          </w:p>
        </w:tc>
        <w:tc>
          <w:tcPr>
            <w:tcW w:type="dxa" w:w="1254"/>
          </w:tcPr>
          <w:p>
            <w:pPr>
              <w:spacing w:after="0"/>
              <w:jc w:val="right"/>
            </w:pPr>
            <w:r>
              <w:rPr>
                <w:sz w:val="16"/>
              </w:rPr>
              <w:t>3.29</w:t>
            </w:r>
          </w:p>
        </w:tc>
        <w:tc>
          <w:tcPr>
            <w:tcW w:type="dxa" w:w="1469"/>
          </w:tcPr>
          <w:p>
            <w:pPr>
              <w:spacing w:after="0"/>
              <w:jc w:val="left"/>
            </w:pPr>
            <w:r>
              <w:rPr>
                <w:sz w:val="16"/>
              </w:rPr>
              <w:t>days per year with a strike</w:t>
            </w:r>
          </w:p>
        </w:tc>
        <w:tc>
          <w:tcPr>
            <w:tcW w:type="dxa" w:w="1587"/>
          </w:tcPr>
          <w:p>
            <w:pPr>
              <w:spacing w:after="0"/>
              <w:jc w:val="left"/>
            </w:pPr>
            <w:r>
              <w:rPr>
                <w:sz w:val="16"/>
              </w:rPr>
              <w:t>about 3.29 days per year</w:t>
            </w:r>
          </w:p>
        </w:tc>
        <w:tc>
          <w:tcPr>
            <w:tcW w:type="dxa" w:w="1037"/>
          </w:tcPr>
          <w:p>
            <w:pPr>
              <w:spacing w:after="0"/>
              <w:jc w:val="left"/>
            </w:pPr>
            <w:r>
              <w:rPr>
                <w:sz w:val="16"/>
              </w:rPr>
              <w:t>Highly likely</w:t>
            </w:r>
          </w:p>
        </w:tc>
        <w:tc>
          <w:tcPr>
            <w:tcW w:type="dxa" w:w="2007"/>
          </w:tcPr>
          <w:p>
            <w:pPr>
              <w:spacing w:after="0"/>
              <w:jc w:val="left"/>
            </w:pPr>
            <w:r>
              <w:rPr>
                <w:sz w:val="16"/>
              </w:rPr>
              <w:t>FEMA annualized frequency (modeled)</w:t>
            </w:r>
          </w:p>
        </w:tc>
        <w:tc>
          <w:tcPr>
            <w:tcW w:type="dxa" w:w="1528"/>
          </w:tcPr>
          <w:p>
            <w:pPr>
              <w:spacing w:after="0"/>
              <w:jc w:val="right"/>
            </w:pPr>
            <w:r>
              <w:rPr>
                <w:sz w:val="16"/>
              </w:rPr>
              <w:t>not shown</w:t>
            </w:r>
          </w:p>
        </w:tc>
        <w:tc>
          <w:tcPr>
            <w:tcW w:type="dxa" w:w="1601"/>
          </w:tcPr>
          <w:p>
            <w:pPr>
              <w:spacing w:after="0"/>
              <w:jc w:val="left"/>
            </w:pPr>
            <w:r>
              <w:rPr>
                <w:sz w:val="16"/>
              </w:rPr>
              <w:t>1995 to 2023 (29 years; CONUS)</w:t>
            </w:r>
          </w:p>
        </w:tc>
        <w:tc>
          <w:tcPr>
            <w:tcW w:type="dxa" w:w="1037"/>
          </w:tcPr>
          <w:p>
            <w:pPr>
              <w:spacing w:after="0"/>
              <w:jc w:val="left"/>
            </w:pPr>
            <w:r>
              <w:rPr>
                <w:sz w:val="16"/>
              </w:rPr>
              <w:t>countywide</w:t>
            </w:r>
          </w:p>
        </w:tc>
        <w:tc>
          <w:tcPr>
            <w:tcW w:type="dxa" w:w="1535"/>
          </w:tcPr>
          <w:p>
            <w:pPr>
              <w:spacing w:after="0"/>
              <w:jc w:val="left"/>
            </w:pPr>
          </w:p>
        </w:tc>
      </w:tr>
      <w:tr>
        <w:trPr>
          <w:cantSplit/>
        </w:trPr>
        <w:tc>
          <w:tcPr>
            <w:tcW w:type="dxa" w:w="1057"/>
          </w:tcPr>
          <w:p>
            <w:pPr>
              <w:spacing w:after="0"/>
              <w:jc w:val="left"/>
            </w:pPr>
            <w:r>
              <w:rPr>
                <w:sz w:val="16"/>
              </w:rPr>
              <w:t>Strong Wind</w:t>
            </w:r>
          </w:p>
        </w:tc>
        <w:tc>
          <w:tcPr>
            <w:tcW w:type="dxa" w:w="1254"/>
          </w:tcPr>
          <w:p>
            <w:pPr>
              <w:spacing w:after="0"/>
              <w:jc w:val="right"/>
            </w:pPr>
            <w:r>
              <w:rPr>
                <w:sz w:val="16"/>
              </w:rPr>
              <w:t>0.0315</w:t>
            </w:r>
          </w:p>
        </w:tc>
        <w:tc>
          <w:tcPr>
            <w:tcW w:type="dxa" w:w="1469"/>
          </w:tcPr>
          <w:p>
            <w:pPr>
              <w:spacing w:after="0"/>
              <w:jc w:val="left"/>
            </w:pPr>
            <w:r>
              <w:rPr>
                <w:sz w:val="16"/>
              </w:rPr>
              <w:t>events per year</w:t>
            </w:r>
          </w:p>
        </w:tc>
        <w:tc>
          <w:tcPr>
            <w:tcW w:type="dxa" w:w="1587"/>
          </w:tcPr>
          <w:p>
            <w:pPr>
              <w:spacing w:after="0"/>
              <w:jc w:val="left"/>
            </w:pPr>
            <w:r>
              <w:rPr>
                <w:sz w:val="16"/>
              </w:rPr>
              <w:t>about 1 in 32 years</w:t>
            </w:r>
          </w:p>
        </w:tc>
        <w:tc>
          <w:tcPr>
            <w:tcW w:type="dxa" w:w="1037"/>
          </w:tcPr>
          <w:p>
            <w:pPr>
              <w:spacing w:after="0"/>
              <w:jc w:val="left"/>
            </w:pPr>
            <w:r>
              <w:rPr>
                <w:sz w:val="16"/>
              </w:rPr>
              <w:t>Possible</w:t>
            </w:r>
          </w:p>
        </w:tc>
        <w:tc>
          <w:tcPr>
            <w:tcW w:type="dxa" w:w="2007"/>
          </w:tcPr>
          <w:p>
            <w:pPr>
              <w:spacing w:after="0"/>
              <w:jc w:val="left"/>
            </w:pPr>
            <w:r>
              <w:rPr>
                <w:sz w:val="16"/>
              </w:rPr>
              <w:t>FEMA annualized frequency (modeled)</w:t>
            </w:r>
          </w:p>
        </w:tc>
        <w:tc>
          <w:tcPr>
            <w:tcW w:type="dxa" w:w="1528"/>
          </w:tcPr>
          <w:p>
            <w:pPr>
              <w:spacing w:after="0"/>
              <w:jc w:val="right"/>
            </w:pPr>
            <w:r>
              <w:rPr>
                <w:sz w:val="16"/>
              </w:rPr>
              <w:t>1</w:t>
            </w:r>
          </w:p>
        </w:tc>
        <w:tc>
          <w:tcPr>
            <w:tcW w:type="dxa" w:w="1601"/>
          </w:tcPr>
          <w:p>
            <w:pPr>
              <w:spacing w:after="0"/>
              <w:jc w:val="left"/>
            </w:pPr>
            <w:r>
              <w:rPr>
                <w:sz w:val="16"/>
              </w:rPr>
              <w:t>1986 to 2023 (38 years)</w:t>
            </w:r>
          </w:p>
        </w:tc>
        <w:tc>
          <w:tcPr>
            <w:tcW w:type="dxa" w:w="1037"/>
          </w:tcPr>
          <w:p>
            <w:pPr>
              <w:spacing w:after="0"/>
              <w:jc w:val="left"/>
            </w:pPr>
            <w:r>
              <w:rPr>
                <w:sz w:val="16"/>
              </w:rPr>
              <w:t>countywide</w:t>
            </w:r>
          </w:p>
        </w:tc>
        <w:tc>
          <w:tcPr>
            <w:tcW w:type="dxa" w:w="1535"/>
          </w:tcPr>
          <w:p>
            <w:pPr>
              <w:spacing w:after="0"/>
              <w:jc w:val="left"/>
            </w:pPr>
          </w:p>
        </w:tc>
      </w:tr>
      <w:tr>
        <w:trPr>
          <w:cantSplit/>
        </w:trPr>
        <w:tc>
          <w:tcPr>
            <w:tcW w:type="dxa" w:w="1057"/>
          </w:tcPr>
          <w:p>
            <w:pPr>
              <w:spacing w:after="0"/>
              <w:jc w:val="left"/>
            </w:pPr>
            <w:r>
              <w:rPr>
                <w:sz w:val="16"/>
              </w:rPr>
              <w:t>Tornado</w:t>
            </w:r>
          </w:p>
        </w:tc>
        <w:tc>
          <w:tcPr>
            <w:tcW w:type="dxa" w:w="1254"/>
          </w:tcPr>
          <w:p>
            <w:pPr>
              <w:spacing w:after="0"/>
              <w:jc w:val="right"/>
            </w:pPr>
            <w:r>
              <w:rPr>
                <w:sz w:val="16"/>
              </w:rPr>
              <w:t>0.0498</w:t>
            </w:r>
          </w:p>
        </w:tc>
        <w:tc>
          <w:tcPr>
            <w:tcW w:type="dxa" w:w="1469"/>
          </w:tcPr>
          <w:p>
            <w:pPr>
              <w:spacing w:after="0"/>
              <w:jc w:val="left"/>
            </w:pPr>
            <w:r>
              <w:rPr>
                <w:sz w:val="16"/>
              </w:rPr>
              <w:t>events per year</w:t>
            </w:r>
          </w:p>
        </w:tc>
        <w:tc>
          <w:tcPr>
            <w:tcW w:type="dxa" w:w="1587"/>
          </w:tcPr>
          <w:p>
            <w:pPr>
              <w:spacing w:after="0"/>
              <w:jc w:val="left"/>
            </w:pPr>
            <w:r>
              <w:rPr>
                <w:sz w:val="16"/>
              </w:rPr>
              <w:t>about 1 in 20 years</w:t>
            </w:r>
          </w:p>
        </w:tc>
        <w:tc>
          <w:tcPr>
            <w:tcW w:type="dxa" w:w="1037"/>
          </w:tcPr>
          <w:p>
            <w:pPr>
              <w:spacing w:after="0"/>
              <w:jc w:val="left"/>
            </w:pPr>
            <w:r>
              <w:rPr>
                <w:sz w:val="16"/>
              </w:rPr>
              <w:t>Possible</w:t>
            </w:r>
          </w:p>
        </w:tc>
        <w:tc>
          <w:tcPr>
            <w:tcW w:type="dxa" w:w="2007"/>
          </w:tcPr>
          <w:p>
            <w:pPr>
              <w:spacing w:after="0"/>
              <w:jc w:val="left"/>
            </w:pPr>
            <w:r>
              <w:rPr>
                <w:sz w:val="16"/>
              </w:rPr>
              <w:t>FEMA annualized frequency (modeled)</w:t>
            </w:r>
          </w:p>
        </w:tc>
        <w:tc>
          <w:tcPr>
            <w:tcW w:type="dxa" w:w="1528"/>
          </w:tcPr>
          <w:p>
            <w:pPr>
              <w:spacing w:after="0"/>
              <w:jc w:val="right"/>
            </w:pPr>
            <w:r>
              <w:rPr>
                <w:sz w:val="16"/>
              </w:rPr>
              <w:t>not shown</w:t>
            </w:r>
          </w:p>
        </w:tc>
        <w:tc>
          <w:tcPr>
            <w:tcW w:type="dxa" w:w="1601"/>
          </w:tcPr>
          <w:p>
            <w:pPr>
              <w:spacing w:after="0"/>
              <w:jc w:val="left"/>
            </w:pPr>
            <w:r>
              <w:rPr>
                <w:sz w:val="16"/>
              </w:rPr>
              <w:t>1950 to 2023 (EF2+); 1986 to 2023 (EF0-1)</w:t>
            </w:r>
          </w:p>
        </w:tc>
        <w:tc>
          <w:tcPr>
            <w:tcW w:type="dxa" w:w="1037"/>
          </w:tcPr>
          <w:p>
            <w:pPr>
              <w:spacing w:after="0"/>
              <w:jc w:val="left"/>
            </w:pPr>
            <w:r>
              <w:rPr>
                <w:sz w:val="16"/>
              </w:rPr>
              <w:t>see B1-f</w:t>
            </w:r>
          </w:p>
        </w:tc>
        <w:tc>
          <w:tcPr>
            <w:tcW w:type="dxa" w:w="1535"/>
          </w:tcPr>
          <w:p>
            <w:pPr>
              <w:spacing w:after="0"/>
              <w:jc w:val="left"/>
            </w:pPr>
          </w:p>
        </w:tc>
      </w:tr>
      <w:tr>
        <w:trPr>
          <w:cantSplit/>
        </w:trPr>
        <w:tc>
          <w:tcPr>
            <w:tcW w:type="dxa" w:w="1057"/>
          </w:tcPr>
          <w:p>
            <w:pPr>
              <w:spacing w:after="0"/>
              <w:jc w:val="left"/>
            </w:pPr>
            <w:r>
              <w:rPr>
                <w:sz w:val="16"/>
              </w:rPr>
              <w:t>Tsunami</w:t>
            </w:r>
          </w:p>
        </w:tc>
        <w:tc>
          <w:tcPr>
            <w:tcW w:type="dxa" w:w="1254"/>
          </w:tcPr>
          <w:p>
            <w:pPr>
              <w:spacing w:after="0"/>
              <w:jc w:val="right"/>
            </w:pPr>
            <w:r>
              <w:rPr>
                <w:sz w:val="16"/>
              </w:rPr>
              <w:t>0.342</w:t>
            </w:r>
          </w:p>
        </w:tc>
        <w:tc>
          <w:tcPr>
            <w:tcW w:type="dxa" w:w="1469"/>
          </w:tcPr>
          <w:p>
            <w:pPr>
              <w:spacing w:after="0"/>
              <w:jc w:val="left"/>
            </w:pPr>
            <w:r>
              <w:rPr>
                <w:sz w:val="16"/>
              </w:rPr>
              <w:t>annual probability at the most exposed location (used in place of a county value)</w:t>
            </w:r>
          </w:p>
        </w:tc>
        <w:tc>
          <w:tcPr>
            <w:tcW w:type="dxa" w:w="1587"/>
          </w:tcPr>
          <w:p>
            <w:pPr>
              <w:spacing w:after="0"/>
              <w:jc w:val="left"/>
            </w:pPr>
            <w:r>
              <w:rPr>
                <w:sz w:val="16"/>
              </w:rPr>
              <w:t>chance at the county's most exposed location in a year: 34.2%</w:t>
            </w:r>
          </w:p>
        </w:tc>
        <w:tc>
          <w:tcPr>
            <w:tcW w:type="dxa" w:w="1037"/>
          </w:tcPr>
          <w:p>
            <w:pPr>
              <w:spacing w:after="0"/>
              <w:jc w:val="left"/>
            </w:pPr>
          </w:p>
        </w:tc>
        <w:tc>
          <w:tcPr>
            <w:tcW w:type="dxa" w:w="2007"/>
          </w:tcPr>
          <w:p>
            <w:pPr>
              <w:spacing w:after="0"/>
              <w:jc w:val="left"/>
            </w:pPr>
            <w:r>
              <w:rPr>
                <w:sz w:val="16"/>
              </w:rPr>
              <w:t>Storm Events records in 0 of 30 years, 1996 to 2025 (0%)</w:t>
            </w:r>
          </w:p>
        </w:tc>
        <w:tc>
          <w:tcPr>
            <w:tcW w:type="dxa" w:w="1528"/>
          </w:tcPr>
          <w:p>
            <w:pPr>
              <w:spacing w:after="0"/>
              <w:jc w:val="right"/>
            </w:pPr>
            <w:r>
              <w:rPr>
                <w:sz w:val="16"/>
              </w:rPr>
              <w:t>not shown</w:t>
            </w:r>
          </w:p>
        </w:tc>
        <w:tc>
          <w:tcPr>
            <w:tcW w:type="dxa" w:w="1601"/>
          </w:tcPr>
          <w:p>
            <w:pPr>
              <w:spacing w:after="0"/>
              <w:jc w:val="left"/>
            </w:pPr>
            <w:r>
              <w:rPr>
                <w:sz w:val="16"/>
              </w:rPr>
              <w:t>modeled</w:t>
            </w:r>
          </w:p>
        </w:tc>
        <w:tc>
          <w:tcPr>
            <w:tcW w:type="dxa" w:w="1037"/>
          </w:tcPr>
          <w:p>
            <w:pPr>
              <w:spacing w:after="0"/>
              <w:jc w:val="left"/>
            </w:pPr>
            <w:r>
              <w:rPr>
                <w:sz w:val="16"/>
              </w:rPr>
              <w:t>see B1-f</w:t>
            </w:r>
          </w:p>
        </w:tc>
        <w:tc>
          <w:tcPr>
            <w:tcW w:type="dxa" w:w="1535"/>
          </w:tcPr>
          <w:p>
            <w:pPr>
              <w:spacing w:after="0"/>
              <w:jc w:val="left"/>
            </w:pPr>
            <w:r>
              <w:rPr>
                <w:sz w:val="16"/>
              </w:rPr>
              <w:t>No descriptor: no Storm Events record 1996 to 2025</w:t>
            </w:r>
          </w:p>
        </w:tc>
      </w:tr>
      <w:tr>
        <w:trPr>
          <w:cantSplit/>
        </w:trPr>
        <w:tc>
          <w:tcPr>
            <w:tcW w:type="dxa" w:w="1057"/>
          </w:tcPr>
          <w:p>
            <w:pPr>
              <w:spacing w:after="0"/>
              <w:jc w:val="left"/>
            </w:pPr>
            <w:r>
              <w:rPr>
                <w:sz w:val="16"/>
              </w:rPr>
              <w:t>Volcanic Activity</w:t>
            </w:r>
          </w:p>
        </w:tc>
        <w:tc>
          <w:tcPr>
            <w:tcW w:type="dxa" w:w="1254"/>
          </w:tcPr>
          <w:p>
            <w:pPr>
              <w:spacing w:after="0"/>
              <w:jc w:val="right"/>
            </w:pPr>
            <w:r>
              <w:rPr>
                <w:sz w:val="16"/>
              </w:rPr>
              <w:t>0.0001</w:t>
            </w:r>
          </w:p>
        </w:tc>
        <w:tc>
          <w:tcPr>
            <w:tcW w:type="dxa" w:w="1469"/>
          </w:tcPr>
          <w:p>
            <w:pPr>
              <w:spacing w:after="0"/>
              <w:jc w:val="left"/>
            </w:pPr>
            <w:r>
              <w:rPr>
                <w:sz w:val="16"/>
              </w:rPr>
              <w:t>annual probability</w:t>
            </w:r>
          </w:p>
        </w:tc>
        <w:tc>
          <w:tcPr>
            <w:tcW w:type="dxa" w:w="1587"/>
          </w:tcPr>
          <w:p>
            <w:pPr>
              <w:spacing w:after="0"/>
              <w:jc w:val="left"/>
            </w:pPr>
            <w:r>
              <w:rPr>
                <w:sz w:val="16"/>
              </w:rPr>
              <w:t>about 1 in 10,000 years</w:t>
            </w:r>
          </w:p>
        </w:tc>
        <w:tc>
          <w:tcPr>
            <w:tcW w:type="dxa" w:w="1037"/>
          </w:tcPr>
          <w:p>
            <w:pPr>
              <w:spacing w:after="0"/>
              <w:jc w:val="left"/>
            </w:pPr>
            <w:r>
              <w:rPr>
                <w:sz w:val="16"/>
              </w:rPr>
              <w:t>Unlikely</w:t>
            </w:r>
          </w:p>
        </w:tc>
        <w:tc>
          <w:tcPr>
            <w:tcW w:type="dxa" w:w="2007"/>
          </w:tcPr>
          <w:p>
            <w:pPr>
              <w:spacing w:after="0"/>
              <w:jc w:val="left"/>
            </w:pPr>
            <w:r>
              <w:rPr>
                <w:sz w:val="16"/>
              </w:rPr>
              <w:t>FEMA annualized frequency (modeled)</w:t>
            </w:r>
          </w:p>
        </w:tc>
        <w:tc>
          <w:tcPr>
            <w:tcW w:type="dxa" w:w="1528"/>
          </w:tcPr>
          <w:p>
            <w:pPr>
              <w:spacing w:after="0"/>
              <w:jc w:val="right"/>
            </w:pPr>
            <w:r>
              <w:rPr>
                <w:sz w:val="16"/>
              </w:rPr>
              <w:t>not shown</w:t>
            </w:r>
          </w:p>
        </w:tc>
        <w:tc>
          <w:tcPr>
            <w:tcW w:type="dxa" w:w="1601"/>
          </w:tcPr>
          <w:p>
            <w:pPr>
              <w:spacing w:after="0"/>
              <w:jc w:val="left"/>
            </w:pPr>
            <w:r>
              <w:rPr>
                <w:sz w:val="16"/>
              </w:rPr>
              <w:t>modeled</w:t>
            </w:r>
          </w:p>
        </w:tc>
        <w:tc>
          <w:tcPr>
            <w:tcW w:type="dxa" w:w="1037"/>
          </w:tcPr>
          <w:p>
            <w:pPr>
              <w:spacing w:after="0"/>
              <w:jc w:val="left"/>
            </w:pPr>
            <w:r>
              <w:rPr>
                <w:sz w:val="16"/>
              </w:rPr>
              <w:t>see B1-f</w:t>
            </w:r>
          </w:p>
        </w:tc>
        <w:tc>
          <w:tcPr>
            <w:tcW w:type="dxa" w:w="1535"/>
          </w:tcPr>
          <w:p>
            <w:pPr>
              <w:spacing w:after="0"/>
              <w:jc w:val="left"/>
            </w:pPr>
          </w:p>
        </w:tc>
      </w:tr>
      <w:tr>
        <w:trPr>
          <w:cantSplit/>
        </w:trPr>
        <w:tc>
          <w:tcPr>
            <w:tcW w:type="dxa" w:w="1057"/>
          </w:tcPr>
          <w:p>
            <w:pPr>
              <w:spacing w:after="0"/>
              <w:jc w:val="left"/>
            </w:pPr>
            <w:r>
              <w:rPr>
                <w:sz w:val="16"/>
              </w:rPr>
              <w:t>Wildfire</w:t>
            </w:r>
          </w:p>
        </w:tc>
        <w:tc>
          <w:tcPr>
            <w:tcW w:type="dxa" w:w="1254"/>
          </w:tcPr>
          <w:p>
            <w:pPr>
              <w:spacing w:after="0"/>
              <w:jc w:val="right"/>
            </w:pPr>
            <w:r>
              <w:rPr>
                <w:sz w:val="16"/>
              </w:rPr>
              <w:t>0.00256</w:t>
            </w:r>
          </w:p>
        </w:tc>
        <w:tc>
          <w:tcPr>
            <w:tcW w:type="dxa" w:w="1469"/>
          </w:tcPr>
          <w:p>
            <w:pPr>
              <w:spacing w:after="0"/>
              <w:jc w:val="left"/>
            </w:pPr>
            <w:r>
              <w:rPr>
                <w:sz w:val="16"/>
              </w:rPr>
              <w:t>annual probability at a location</w:t>
            </w:r>
          </w:p>
        </w:tc>
        <w:tc>
          <w:tcPr>
            <w:tcW w:type="dxa" w:w="1587"/>
          </w:tcPr>
          <w:p>
            <w:pPr>
              <w:spacing w:after="0"/>
              <w:jc w:val="left"/>
            </w:pPr>
            <w:r>
              <w:rPr>
                <w:sz w:val="16"/>
              </w:rPr>
              <w:t>chance a given location in the county burns in a year: 0.256%</w:t>
            </w:r>
          </w:p>
        </w:tc>
        <w:tc>
          <w:tcPr>
            <w:tcW w:type="dxa" w:w="1037"/>
          </w:tcPr>
          <w:p>
            <w:pPr>
              <w:spacing w:after="0"/>
              <w:jc w:val="left"/>
            </w:pPr>
            <w:r>
              <w:rPr>
                <w:sz w:val="16"/>
              </w:rPr>
              <w:t>Likely</w:t>
            </w:r>
          </w:p>
        </w:tc>
        <w:tc>
          <w:tcPr>
            <w:tcW w:type="dxa" w:w="2007"/>
          </w:tcPr>
          <w:p>
            <w:pPr>
              <w:spacing w:after="0"/>
              <w:jc w:val="left"/>
            </w:pPr>
            <w:r>
              <w:rPr>
                <w:sz w:val="16"/>
              </w:rPr>
              <w:t>Storm Events records in 7 of 30 years, 1996 to 2025 (23.3%)</w:t>
            </w:r>
          </w:p>
        </w:tc>
        <w:tc>
          <w:tcPr>
            <w:tcW w:type="dxa" w:w="1528"/>
          </w:tcPr>
          <w:p>
            <w:pPr>
              <w:spacing w:after="0"/>
              <w:jc w:val="right"/>
            </w:pPr>
            <w:r>
              <w:rPr>
                <w:sz w:val="16"/>
              </w:rPr>
              <w:t>not shown</w:t>
            </w:r>
          </w:p>
        </w:tc>
        <w:tc>
          <w:tcPr>
            <w:tcW w:type="dxa" w:w="1601"/>
          </w:tcPr>
          <w:p>
            <w:pPr>
              <w:spacing w:after="0"/>
              <w:jc w:val="left"/>
            </w:pPr>
            <w:r>
              <w:rPr>
                <w:sz w:val="16"/>
              </w:rPr>
              <w:t>modeled</w:t>
            </w:r>
          </w:p>
        </w:tc>
        <w:tc>
          <w:tcPr>
            <w:tcW w:type="dxa" w:w="1037"/>
          </w:tcPr>
          <w:p>
            <w:pPr>
              <w:spacing w:after="0"/>
              <w:jc w:val="left"/>
            </w:pPr>
            <w:r>
              <w:rPr>
                <w:sz w:val="16"/>
              </w:rPr>
              <w:t>see B1-f</w:t>
            </w:r>
          </w:p>
        </w:tc>
        <w:tc>
          <w:tcPr>
            <w:tcW w:type="dxa" w:w="1535"/>
          </w:tcPr>
          <w:p>
            <w:pPr>
              <w:spacing w:after="0"/>
              <w:jc w:val="left"/>
            </w:pPr>
          </w:p>
        </w:tc>
      </w:tr>
      <w:tr>
        <w:trPr>
          <w:cantSplit/>
        </w:trPr>
        <w:tc>
          <w:tcPr>
            <w:tcW w:type="dxa" w:w="1057"/>
          </w:tcPr>
          <w:p>
            <w:pPr>
              <w:spacing w:after="0"/>
              <w:jc w:val="left"/>
            </w:pPr>
            <w:r>
              <w:rPr>
                <w:sz w:val="16"/>
              </w:rPr>
              <w:t>Winter Weather</w:t>
            </w:r>
          </w:p>
        </w:tc>
        <w:tc>
          <w:tcPr>
            <w:tcW w:type="dxa" w:w="1254"/>
          </w:tcPr>
          <w:p>
            <w:pPr>
              <w:spacing w:after="0"/>
              <w:jc w:val="right"/>
            </w:pPr>
            <w:r>
              <w:rPr>
                <w:sz w:val="16"/>
              </w:rPr>
              <w:t>0.392</w:t>
            </w:r>
          </w:p>
        </w:tc>
        <w:tc>
          <w:tcPr>
            <w:tcW w:type="dxa" w:w="1469"/>
          </w:tcPr>
          <w:p>
            <w:pPr>
              <w:spacing w:after="0"/>
              <w:jc w:val="left"/>
            </w:pPr>
            <w:r>
              <w:rPr>
                <w:sz w:val="16"/>
              </w:rPr>
              <w:t>event-days per year</w:t>
            </w:r>
          </w:p>
        </w:tc>
        <w:tc>
          <w:tcPr>
            <w:tcW w:type="dxa" w:w="1587"/>
          </w:tcPr>
          <w:p>
            <w:pPr>
              <w:spacing w:after="0"/>
              <w:jc w:val="left"/>
            </w:pPr>
            <w:r>
              <w:rPr>
                <w:sz w:val="16"/>
              </w:rPr>
              <w:t>about 0.392 days per year</w:t>
            </w:r>
          </w:p>
        </w:tc>
        <w:tc>
          <w:tcPr>
            <w:tcW w:type="dxa" w:w="1037"/>
          </w:tcPr>
          <w:p>
            <w:pPr>
              <w:spacing w:after="0"/>
              <w:jc w:val="left"/>
            </w:pPr>
            <w:r>
              <w:rPr>
                <w:sz w:val="16"/>
              </w:rPr>
              <w:t>Possible</w:t>
            </w:r>
          </w:p>
        </w:tc>
        <w:tc>
          <w:tcPr>
            <w:tcW w:type="dxa" w:w="2007"/>
          </w:tcPr>
          <w:p>
            <w:pPr>
              <w:spacing w:after="0"/>
              <w:jc w:val="left"/>
            </w:pPr>
            <w:r>
              <w:rPr>
                <w:sz w:val="16"/>
              </w:rPr>
              <w:t>Storm Events event-days in 2 of 30 years, 1996 to 2025 (6.67%)</w:t>
            </w:r>
          </w:p>
        </w:tc>
        <w:tc>
          <w:tcPr>
            <w:tcW w:type="dxa" w:w="1528"/>
          </w:tcPr>
          <w:p>
            <w:pPr>
              <w:spacing w:after="0"/>
              <w:jc w:val="right"/>
            </w:pPr>
            <w:r>
              <w:rPr>
                <w:sz w:val="16"/>
              </w:rPr>
              <w:t>4.82</w:t>
            </w:r>
          </w:p>
        </w:tc>
        <w:tc>
          <w:tcPr>
            <w:tcW w:type="dxa" w:w="1601"/>
          </w:tcPr>
          <w:p>
            <w:pPr>
              <w:spacing w:after="0"/>
              <w:jc w:val="left"/>
            </w:pPr>
            <w:r>
              <w:rPr>
                <w:sz w:val="16"/>
              </w:rPr>
              <w:t>2005-11-12 to 2024-11-12 (19 years)</w:t>
            </w:r>
          </w:p>
        </w:tc>
        <w:tc>
          <w:tcPr>
            <w:tcW w:type="dxa" w:w="1037"/>
          </w:tcPr>
          <w:p>
            <w:pPr>
              <w:spacing w:after="0"/>
              <w:jc w:val="left"/>
            </w:pPr>
            <w:r>
              <w:rPr>
                <w:sz w:val="16"/>
              </w:rPr>
              <w:t>countywide</w:t>
            </w:r>
          </w:p>
        </w:tc>
        <w:tc>
          <w:tcPr>
            <w:tcW w:type="dxa" w:w="153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44"/>
        <w:gridCol w:w="1939"/>
        <w:gridCol w:w="1464"/>
        <w:gridCol w:w="1535"/>
        <w:gridCol w:w="1464"/>
        <w:gridCol w:w="5166"/>
      </w:tblGrid>
      <w:tr>
        <w:trPr>
          <w:cantSplit/>
          <w:tblHeader/>
        </w:trPr>
        <w:tc>
          <w:tcPr>
            <w:tcW w:type="dxa" w:w="2544"/>
            <w:vMerge w:val="restart"/>
            <w:shd w:val="clear" w:color="auto" w:fill="E8E8E8"/>
          </w:tcPr>
          <w:p>
            <w:pPr>
              <w:spacing w:after="0"/>
              <w:jc w:val="left"/>
            </w:pPr>
            <w:r>
              <w:rPr>
                <w:b/>
                <w:sz w:val="16"/>
              </w:rPr>
              <w:t>Hazard</w:t>
            </w:r>
          </w:p>
        </w:tc>
        <w:tc>
          <w:tcPr>
            <w:tcW w:type="dxa" w:w="193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16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64"/>
            <w:shd w:val="clear" w:color="auto" w:fill="E8E8E8"/>
          </w:tcPr>
          <w:p>
            <w:pPr>
              <w:spacing w:after="0"/>
              <w:jc w:val="right"/>
            </w:pPr>
            <w:r>
              <w:rPr>
                <w:b/>
                <w:sz w:val="16"/>
              </w:rPr>
              <w:t>Min</w:t>
            </w:r>
          </w:p>
        </w:tc>
        <w:tc>
          <w:tcPr>
            <w:tcW w:type="dxa" w:w="1535"/>
            <w:shd w:val="clear" w:color="auto" w:fill="E8E8E8"/>
          </w:tcPr>
          <w:p>
            <w:pPr>
              <w:spacing w:after="0"/>
              <w:jc w:val="right"/>
            </w:pPr>
            <w:r>
              <w:rPr>
                <w:b/>
                <w:sz w:val="16"/>
              </w:rPr>
              <w:t>Median</w:t>
            </w:r>
          </w:p>
        </w:tc>
        <w:tc>
          <w:tcPr>
            <w:tcW w:type="dxa" w:w="1464"/>
            <w:shd w:val="clear" w:color="auto" w:fill="E8E8E8"/>
          </w:tcPr>
          <w:p>
            <w:pPr>
              <w:spacing w:after="0"/>
              <w:jc w:val="right"/>
            </w:pPr>
            <w:r>
              <w:rPr>
                <w:b/>
                <w:sz w:val="16"/>
              </w:rPr>
              <w:t>Max</w:t>
            </w:r>
          </w:p>
        </w:tc>
        <w:tc>
          <w:tcPr>
            <w:tcW w:type="dxa" w:w="2352"/>
            <w:vMerge/>
          </w:tcPr>
          <w:p/>
        </w:tc>
      </w:tr>
      <w:tr>
        <w:trPr>
          <w:cantSplit/>
        </w:trPr>
        <w:tc>
          <w:tcPr>
            <w:tcW w:type="dxa" w:w="2544"/>
          </w:tcPr>
          <w:p>
            <w:pPr>
              <w:spacing w:after="0"/>
              <w:jc w:val="left"/>
            </w:pPr>
            <w:r>
              <w:rPr>
                <w:sz w:val="16"/>
              </w:rPr>
              <w:t>Coastal Flooding</w:t>
            </w:r>
          </w:p>
        </w:tc>
        <w:tc>
          <w:tcPr>
            <w:tcW w:type="dxa" w:w="1939"/>
          </w:tcPr>
          <w:p>
            <w:pPr>
              <w:spacing w:after="0"/>
              <w:jc w:val="right"/>
            </w:pPr>
            <w:r>
              <w:rPr>
                <w:sz w:val="16"/>
              </w:rPr>
              <w:t>39 of 62</w:t>
            </w:r>
          </w:p>
        </w:tc>
        <w:tc>
          <w:tcPr>
            <w:tcW w:type="dxa" w:w="1464"/>
          </w:tcPr>
          <w:p>
            <w:pPr>
              <w:spacing w:after="0"/>
              <w:jc w:val="right"/>
            </w:pPr>
            <w:r>
              <w:rPr>
                <w:sz w:val="16"/>
              </w:rPr>
              <w:t>70.9</w:t>
            </w:r>
          </w:p>
        </w:tc>
        <w:tc>
          <w:tcPr>
            <w:tcW w:type="dxa" w:w="1535"/>
          </w:tcPr>
          <w:p>
            <w:pPr>
              <w:spacing w:after="0"/>
              <w:jc w:val="right"/>
            </w:pPr>
            <w:r>
              <w:rPr>
                <w:sz w:val="16"/>
              </w:rPr>
              <w:t>95.3</w:t>
            </w:r>
          </w:p>
        </w:tc>
        <w:tc>
          <w:tcPr>
            <w:tcW w:type="dxa" w:w="1464"/>
          </w:tcPr>
          <w:p>
            <w:pPr>
              <w:spacing w:after="0"/>
              <w:jc w:val="right"/>
            </w:pPr>
            <w:r>
              <w:rPr>
                <w:sz w:val="16"/>
              </w:rPr>
              <w:t>100.0</w:t>
            </w:r>
          </w:p>
        </w:tc>
        <w:tc>
          <w:tcPr>
            <w:tcW w:type="dxa" w:w="5166"/>
          </w:tcPr>
          <w:p>
            <w:pPr>
              <w:spacing w:after="0"/>
              <w:jc w:val="left"/>
            </w:pPr>
            <w:r>
              <w:rPr>
                <w:sz w:val="16"/>
              </w:rPr>
              <w:t>Very High 9, Relatively High 10, Relatively Moderate 10, Relatively Low 7, Very Low 3, No Rating 23</w:t>
            </w:r>
          </w:p>
        </w:tc>
      </w:tr>
      <w:tr>
        <w:trPr>
          <w:cantSplit/>
        </w:trPr>
        <w:tc>
          <w:tcPr>
            <w:tcW w:type="dxa" w:w="2544"/>
          </w:tcPr>
          <w:p>
            <w:pPr>
              <w:spacing w:after="0"/>
              <w:jc w:val="left"/>
            </w:pPr>
            <w:r>
              <w:rPr>
                <w:sz w:val="16"/>
              </w:rPr>
              <w:t>Cold Wave</w:t>
            </w:r>
          </w:p>
        </w:tc>
        <w:tc>
          <w:tcPr>
            <w:tcW w:type="dxa" w:w="1939"/>
          </w:tcPr>
          <w:p>
            <w:pPr>
              <w:spacing w:after="0"/>
              <w:jc w:val="right"/>
            </w:pPr>
            <w:r>
              <w:rPr>
                <w:sz w:val="16"/>
              </w:rPr>
              <w:t>0 of 62</w:t>
            </w:r>
          </w:p>
        </w:tc>
        <w:tc>
          <w:tcPr>
            <w:tcW w:type="dxa" w:w="1464"/>
          </w:tcPr>
          <w:p>
            <w:pPr>
              <w:spacing w:after="0"/>
              <w:jc w:val="right"/>
            </w:pPr>
          </w:p>
        </w:tc>
        <w:tc>
          <w:tcPr>
            <w:tcW w:type="dxa" w:w="1535"/>
          </w:tcPr>
          <w:p>
            <w:pPr>
              <w:spacing w:after="0"/>
              <w:jc w:val="right"/>
            </w:pPr>
          </w:p>
        </w:tc>
        <w:tc>
          <w:tcPr>
            <w:tcW w:type="dxa" w:w="1464"/>
          </w:tcPr>
          <w:p>
            <w:pPr>
              <w:spacing w:after="0"/>
              <w:jc w:val="right"/>
            </w:pPr>
          </w:p>
        </w:tc>
        <w:tc>
          <w:tcPr>
            <w:tcW w:type="dxa" w:w="5166"/>
          </w:tcPr>
          <w:p>
            <w:pPr>
              <w:spacing w:after="0"/>
              <w:jc w:val="left"/>
            </w:pPr>
            <w:r>
              <w:rPr>
                <w:sz w:val="16"/>
              </w:rPr>
              <w:t>No Rating 62</w:t>
            </w:r>
          </w:p>
        </w:tc>
      </w:tr>
      <w:tr>
        <w:trPr>
          <w:cantSplit/>
        </w:trPr>
        <w:tc>
          <w:tcPr>
            <w:tcW w:type="dxa" w:w="2544"/>
          </w:tcPr>
          <w:p>
            <w:pPr>
              <w:spacing w:after="0"/>
              <w:jc w:val="left"/>
            </w:pPr>
            <w:r>
              <w:rPr>
                <w:sz w:val="16"/>
              </w:rPr>
              <w:t>Drought</w:t>
            </w:r>
          </w:p>
        </w:tc>
        <w:tc>
          <w:tcPr>
            <w:tcW w:type="dxa" w:w="1939"/>
          </w:tcPr>
          <w:p>
            <w:pPr>
              <w:spacing w:after="0"/>
              <w:jc w:val="right"/>
            </w:pPr>
            <w:r>
              <w:rPr>
                <w:sz w:val="16"/>
              </w:rPr>
              <w:t>16 of 62</w:t>
            </w:r>
          </w:p>
        </w:tc>
        <w:tc>
          <w:tcPr>
            <w:tcW w:type="dxa" w:w="1464"/>
          </w:tcPr>
          <w:p>
            <w:pPr>
              <w:spacing w:after="0"/>
              <w:jc w:val="right"/>
            </w:pPr>
            <w:r>
              <w:rPr>
                <w:sz w:val="16"/>
              </w:rPr>
              <w:t>69.5</w:t>
            </w:r>
          </w:p>
        </w:tc>
        <w:tc>
          <w:tcPr>
            <w:tcW w:type="dxa" w:w="1535"/>
          </w:tcPr>
          <w:p>
            <w:pPr>
              <w:spacing w:after="0"/>
              <w:jc w:val="right"/>
            </w:pPr>
            <w:r>
              <w:rPr>
                <w:sz w:val="16"/>
              </w:rPr>
              <w:t>79.0</w:t>
            </w:r>
          </w:p>
        </w:tc>
        <w:tc>
          <w:tcPr>
            <w:tcW w:type="dxa" w:w="1464"/>
          </w:tcPr>
          <w:p>
            <w:pPr>
              <w:spacing w:after="0"/>
              <w:jc w:val="right"/>
            </w:pPr>
            <w:r>
              <w:rPr>
                <w:sz w:val="16"/>
              </w:rPr>
              <w:t>94.7</w:t>
            </w:r>
          </w:p>
        </w:tc>
        <w:tc>
          <w:tcPr>
            <w:tcW w:type="dxa" w:w="5166"/>
          </w:tcPr>
          <w:p>
            <w:pPr>
              <w:spacing w:after="0"/>
              <w:jc w:val="left"/>
            </w:pPr>
            <w:r>
              <w:rPr>
                <w:sz w:val="16"/>
              </w:rPr>
              <w:t>Relatively Moderate 3, Relatively Low 5, Very Low 8, No Rating 46</w:t>
            </w:r>
          </w:p>
        </w:tc>
      </w:tr>
      <w:tr>
        <w:trPr>
          <w:cantSplit/>
        </w:trPr>
        <w:tc>
          <w:tcPr>
            <w:tcW w:type="dxa" w:w="2544"/>
          </w:tcPr>
          <w:p>
            <w:pPr>
              <w:spacing w:after="0"/>
              <w:jc w:val="left"/>
            </w:pPr>
            <w:r>
              <w:rPr>
                <w:sz w:val="16"/>
              </w:rPr>
              <w:t>Earthquake</w:t>
            </w:r>
          </w:p>
        </w:tc>
        <w:tc>
          <w:tcPr>
            <w:tcW w:type="dxa" w:w="1939"/>
          </w:tcPr>
          <w:p>
            <w:pPr>
              <w:spacing w:after="0"/>
              <w:jc w:val="right"/>
            </w:pPr>
            <w:r>
              <w:rPr>
                <w:sz w:val="16"/>
              </w:rPr>
              <w:t>62 of 62</w:t>
            </w:r>
          </w:p>
        </w:tc>
        <w:tc>
          <w:tcPr>
            <w:tcW w:type="dxa" w:w="1464"/>
          </w:tcPr>
          <w:p>
            <w:pPr>
              <w:spacing w:after="0"/>
              <w:jc w:val="right"/>
            </w:pPr>
            <w:r>
              <w:rPr>
                <w:sz w:val="16"/>
              </w:rPr>
              <w:t>80.0</w:t>
            </w:r>
          </w:p>
        </w:tc>
        <w:tc>
          <w:tcPr>
            <w:tcW w:type="dxa" w:w="1535"/>
          </w:tcPr>
          <w:p>
            <w:pPr>
              <w:spacing w:after="0"/>
              <w:jc w:val="right"/>
            </w:pPr>
            <w:r>
              <w:rPr>
                <w:sz w:val="16"/>
              </w:rPr>
              <w:t>92.9</w:t>
            </w:r>
          </w:p>
        </w:tc>
        <w:tc>
          <w:tcPr>
            <w:tcW w:type="dxa" w:w="1464"/>
          </w:tcPr>
          <w:p>
            <w:pPr>
              <w:spacing w:after="0"/>
              <w:jc w:val="right"/>
            </w:pPr>
            <w:r>
              <w:rPr>
                <w:sz w:val="16"/>
              </w:rPr>
              <w:t>99.6</w:t>
            </w:r>
          </w:p>
        </w:tc>
        <w:tc>
          <w:tcPr>
            <w:tcW w:type="dxa" w:w="5166"/>
          </w:tcPr>
          <w:p>
            <w:pPr>
              <w:spacing w:after="0"/>
              <w:jc w:val="left"/>
            </w:pPr>
            <w:r>
              <w:rPr>
                <w:sz w:val="16"/>
              </w:rPr>
              <w:t>Very High 10, Relatively High 40, Relatively Moderate 12</w:t>
            </w:r>
          </w:p>
        </w:tc>
      </w:tr>
      <w:tr>
        <w:trPr>
          <w:cantSplit/>
        </w:trPr>
        <w:tc>
          <w:tcPr>
            <w:tcW w:type="dxa" w:w="2544"/>
          </w:tcPr>
          <w:p>
            <w:pPr>
              <w:spacing w:after="0"/>
              <w:jc w:val="left"/>
            </w:pPr>
            <w:r>
              <w:rPr>
                <w:sz w:val="16"/>
              </w:rPr>
              <w:t>Hail</w:t>
            </w:r>
          </w:p>
        </w:tc>
        <w:tc>
          <w:tcPr>
            <w:tcW w:type="dxa" w:w="1939"/>
          </w:tcPr>
          <w:p>
            <w:pPr>
              <w:spacing w:after="0"/>
              <w:jc w:val="right"/>
            </w:pPr>
            <w:r>
              <w:rPr>
                <w:sz w:val="16"/>
              </w:rPr>
              <w:t>62 of 62</w:t>
            </w:r>
          </w:p>
        </w:tc>
        <w:tc>
          <w:tcPr>
            <w:tcW w:type="dxa" w:w="1464"/>
          </w:tcPr>
          <w:p>
            <w:pPr>
              <w:spacing w:after="0"/>
              <w:jc w:val="right"/>
            </w:pPr>
            <w:r>
              <w:rPr>
                <w:sz w:val="16"/>
              </w:rPr>
              <w:t>1.1</w:t>
            </w:r>
          </w:p>
        </w:tc>
        <w:tc>
          <w:tcPr>
            <w:tcW w:type="dxa" w:w="1535"/>
          </w:tcPr>
          <w:p>
            <w:pPr>
              <w:spacing w:after="0"/>
              <w:jc w:val="right"/>
            </w:pPr>
            <w:r>
              <w:rPr>
                <w:sz w:val="16"/>
              </w:rPr>
              <w:t>2.4</w:t>
            </w:r>
          </w:p>
        </w:tc>
        <w:tc>
          <w:tcPr>
            <w:tcW w:type="dxa" w:w="1464"/>
          </w:tcPr>
          <w:p>
            <w:pPr>
              <w:spacing w:after="0"/>
              <w:jc w:val="right"/>
            </w:pPr>
            <w:r>
              <w:rPr>
                <w:sz w:val="16"/>
              </w:rPr>
              <w:t>14.0</w:t>
            </w:r>
          </w:p>
        </w:tc>
        <w:tc>
          <w:tcPr>
            <w:tcW w:type="dxa" w:w="5166"/>
          </w:tcPr>
          <w:p>
            <w:pPr>
              <w:spacing w:after="0"/>
              <w:jc w:val="left"/>
            </w:pPr>
            <w:r>
              <w:rPr>
                <w:sz w:val="16"/>
              </w:rPr>
              <w:t>Very Low 62</w:t>
            </w:r>
          </w:p>
        </w:tc>
      </w:tr>
      <w:tr>
        <w:trPr>
          <w:cantSplit/>
        </w:trPr>
        <w:tc>
          <w:tcPr>
            <w:tcW w:type="dxa" w:w="2544"/>
          </w:tcPr>
          <w:p>
            <w:pPr>
              <w:spacing w:after="0"/>
              <w:jc w:val="left"/>
            </w:pPr>
            <w:r>
              <w:rPr>
                <w:sz w:val="16"/>
              </w:rPr>
              <w:t>Heat Wave</w:t>
            </w:r>
          </w:p>
        </w:tc>
        <w:tc>
          <w:tcPr>
            <w:tcW w:type="dxa" w:w="1939"/>
          </w:tcPr>
          <w:p>
            <w:pPr>
              <w:spacing w:after="0"/>
              <w:jc w:val="right"/>
            </w:pPr>
            <w:r>
              <w:rPr>
                <w:sz w:val="16"/>
              </w:rPr>
              <w:t>62 of 62</w:t>
            </w:r>
          </w:p>
        </w:tc>
        <w:tc>
          <w:tcPr>
            <w:tcW w:type="dxa" w:w="1464"/>
          </w:tcPr>
          <w:p>
            <w:pPr>
              <w:spacing w:after="0"/>
              <w:jc w:val="right"/>
            </w:pPr>
            <w:r>
              <w:rPr>
                <w:sz w:val="16"/>
              </w:rPr>
              <w:t>2.9</w:t>
            </w:r>
          </w:p>
        </w:tc>
        <w:tc>
          <w:tcPr>
            <w:tcW w:type="dxa" w:w="1535"/>
          </w:tcPr>
          <w:p>
            <w:pPr>
              <w:spacing w:after="0"/>
              <w:jc w:val="right"/>
            </w:pPr>
            <w:r>
              <w:rPr>
                <w:sz w:val="16"/>
              </w:rPr>
              <w:t>24.5</w:t>
            </w:r>
          </w:p>
        </w:tc>
        <w:tc>
          <w:tcPr>
            <w:tcW w:type="dxa" w:w="1464"/>
          </w:tcPr>
          <w:p>
            <w:pPr>
              <w:spacing w:after="0"/>
              <w:jc w:val="right"/>
            </w:pPr>
            <w:r>
              <w:rPr>
                <w:sz w:val="16"/>
              </w:rPr>
              <w:t>51.3</w:t>
            </w:r>
          </w:p>
        </w:tc>
        <w:tc>
          <w:tcPr>
            <w:tcW w:type="dxa" w:w="5166"/>
          </w:tcPr>
          <w:p>
            <w:pPr>
              <w:spacing w:after="0"/>
              <w:jc w:val="left"/>
            </w:pPr>
            <w:r>
              <w:rPr>
                <w:sz w:val="16"/>
              </w:rPr>
              <w:t>Relatively Low 43, Very Low 19</w:t>
            </w:r>
          </w:p>
        </w:tc>
      </w:tr>
      <w:tr>
        <w:trPr>
          <w:cantSplit/>
        </w:trPr>
        <w:tc>
          <w:tcPr>
            <w:tcW w:type="dxa" w:w="2544"/>
          </w:tcPr>
          <w:p>
            <w:pPr>
              <w:spacing w:after="0"/>
              <w:jc w:val="left"/>
            </w:pPr>
            <w:r>
              <w:rPr>
                <w:sz w:val="16"/>
              </w:rPr>
              <w:t>Hurricane</w:t>
            </w:r>
          </w:p>
        </w:tc>
        <w:tc>
          <w:tcPr>
            <w:tcW w:type="dxa" w:w="1939"/>
          </w:tcPr>
          <w:p>
            <w:pPr>
              <w:spacing w:after="0"/>
              <w:jc w:val="right"/>
            </w:pPr>
            <w:r>
              <w:rPr>
                <w:sz w:val="16"/>
              </w:rPr>
              <w:t>0 of 62</w:t>
            </w:r>
          </w:p>
        </w:tc>
        <w:tc>
          <w:tcPr>
            <w:tcW w:type="dxa" w:w="1464"/>
          </w:tcPr>
          <w:p>
            <w:pPr>
              <w:spacing w:after="0"/>
              <w:jc w:val="right"/>
            </w:pPr>
          </w:p>
        </w:tc>
        <w:tc>
          <w:tcPr>
            <w:tcW w:type="dxa" w:w="1535"/>
          </w:tcPr>
          <w:p>
            <w:pPr>
              <w:spacing w:after="0"/>
              <w:jc w:val="right"/>
            </w:pPr>
          </w:p>
        </w:tc>
        <w:tc>
          <w:tcPr>
            <w:tcW w:type="dxa" w:w="1464"/>
          </w:tcPr>
          <w:p>
            <w:pPr>
              <w:spacing w:after="0"/>
              <w:jc w:val="right"/>
            </w:pPr>
          </w:p>
        </w:tc>
        <w:tc>
          <w:tcPr>
            <w:tcW w:type="dxa" w:w="5166"/>
          </w:tcPr>
          <w:p>
            <w:pPr>
              <w:spacing w:after="0"/>
              <w:jc w:val="left"/>
            </w:pPr>
            <w:r>
              <w:rPr>
                <w:sz w:val="16"/>
              </w:rPr>
              <w:t>Not Applicable 62</w:t>
            </w:r>
          </w:p>
        </w:tc>
      </w:tr>
      <w:tr>
        <w:trPr>
          <w:cantSplit/>
        </w:trPr>
        <w:tc>
          <w:tcPr>
            <w:tcW w:type="dxa" w:w="2544"/>
          </w:tcPr>
          <w:p>
            <w:pPr>
              <w:spacing w:after="0"/>
              <w:jc w:val="left"/>
            </w:pPr>
            <w:r>
              <w:rPr>
                <w:sz w:val="16"/>
              </w:rPr>
              <w:t>Ice Storm</w:t>
            </w:r>
          </w:p>
        </w:tc>
        <w:tc>
          <w:tcPr>
            <w:tcW w:type="dxa" w:w="1939"/>
          </w:tcPr>
          <w:p>
            <w:pPr>
              <w:spacing w:after="0"/>
              <w:jc w:val="right"/>
            </w:pPr>
            <w:r>
              <w:rPr>
                <w:sz w:val="16"/>
              </w:rPr>
              <w:t>0 of 62</w:t>
            </w:r>
          </w:p>
        </w:tc>
        <w:tc>
          <w:tcPr>
            <w:tcW w:type="dxa" w:w="1464"/>
          </w:tcPr>
          <w:p>
            <w:pPr>
              <w:spacing w:after="0"/>
              <w:jc w:val="right"/>
            </w:pPr>
          </w:p>
        </w:tc>
        <w:tc>
          <w:tcPr>
            <w:tcW w:type="dxa" w:w="1535"/>
          </w:tcPr>
          <w:p>
            <w:pPr>
              <w:spacing w:after="0"/>
              <w:jc w:val="right"/>
            </w:pPr>
          </w:p>
        </w:tc>
        <w:tc>
          <w:tcPr>
            <w:tcW w:type="dxa" w:w="1464"/>
          </w:tcPr>
          <w:p>
            <w:pPr>
              <w:spacing w:after="0"/>
              <w:jc w:val="right"/>
            </w:pPr>
          </w:p>
        </w:tc>
        <w:tc>
          <w:tcPr>
            <w:tcW w:type="dxa" w:w="5166"/>
          </w:tcPr>
          <w:p>
            <w:pPr>
              <w:spacing w:after="0"/>
              <w:jc w:val="left"/>
            </w:pPr>
            <w:r>
              <w:rPr>
                <w:sz w:val="16"/>
              </w:rPr>
              <w:t>Not Applicable 62</w:t>
            </w:r>
          </w:p>
        </w:tc>
      </w:tr>
      <w:tr>
        <w:trPr>
          <w:cantSplit/>
        </w:trPr>
        <w:tc>
          <w:tcPr>
            <w:tcW w:type="dxa" w:w="2544"/>
          </w:tcPr>
          <w:p>
            <w:pPr>
              <w:spacing w:after="0"/>
              <w:jc w:val="left"/>
            </w:pPr>
            <w:r>
              <w:rPr>
                <w:sz w:val="16"/>
              </w:rPr>
              <w:t>Inland Flooding</w:t>
            </w:r>
          </w:p>
        </w:tc>
        <w:tc>
          <w:tcPr>
            <w:tcW w:type="dxa" w:w="1939"/>
          </w:tcPr>
          <w:p>
            <w:pPr>
              <w:spacing w:after="0"/>
              <w:jc w:val="right"/>
            </w:pPr>
            <w:r>
              <w:rPr>
                <w:sz w:val="16"/>
              </w:rPr>
              <w:t>62 of 62</w:t>
            </w:r>
          </w:p>
        </w:tc>
        <w:tc>
          <w:tcPr>
            <w:tcW w:type="dxa" w:w="1464"/>
          </w:tcPr>
          <w:p>
            <w:pPr>
              <w:spacing w:after="0"/>
              <w:jc w:val="right"/>
            </w:pPr>
            <w:r>
              <w:rPr>
                <w:sz w:val="16"/>
              </w:rPr>
              <w:t>4.0</w:t>
            </w:r>
          </w:p>
        </w:tc>
        <w:tc>
          <w:tcPr>
            <w:tcW w:type="dxa" w:w="1535"/>
          </w:tcPr>
          <w:p>
            <w:pPr>
              <w:spacing w:after="0"/>
              <w:jc w:val="right"/>
            </w:pPr>
            <w:r>
              <w:rPr>
                <w:sz w:val="16"/>
              </w:rPr>
              <w:t>84.2</w:t>
            </w:r>
          </w:p>
        </w:tc>
        <w:tc>
          <w:tcPr>
            <w:tcW w:type="dxa" w:w="1464"/>
          </w:tcPr>
          <w:p>
            <w:pPr>
              <w:spacing w:after="0"/>
              <w:jc w:val="right"/>
            </w:pPr>
            <w:r>
              <w:rPr>
                <w:sz w:val="16"/>
              </w:rPr>
              <w:t>99.7</w:t>
            </w:r>
          </w:p>
        </w:tc>
        <w:tc>
          <w:tcPr>
            <w:tcW w:type="dxa" w:w="5166"/>
          </w:tcPr>
          <w:p>
            <w:pPr>
              <w:spacing w:after="0"/>
              <w:jc w:val="left"/>
            </w:pPr>
            <w:r>
              <w:rPr>
                <w:sz w:val="16"/>
              </w:rPr>
              <w:t>Very High 16, Relatively High 19, Relatively Moderate 17, Relatively Low 8, Very Low 2</w:t>
            </w:r>
          </w:p>
        </w:tc>
      </w:tr>
      <w:tr>
        <w:trPr>
          <w:cantSplit/>
        </w:trPr>
        <w:tc>
          <w:tcPr>
            <w:tcW w:type="dxa" w:w="2544"/>
          </w:tcPr>
          <w:p>
            <w:pPr>
              <w:spacing w:after="0"/>
              <w:jc w:val="left"/>
            </w:pPr>
            <w:r>
              <w:rPr>
                <w:sz w:val="16"/>
              </w:rPr>
              <w:t>Landslide</w:t>
            </w:r>
          </w:p>
        </w:tc>
        <w:tc>
          <w:tcPr>
            <w:tcW w:type="dxa" w:w="1939"/>
          </w:tcPr>
          <w:p>
            <w:pPr>
              <w:spacing w:after="0"/>
              <w:jc w:val="right"/>
            </w:pPr>
            <w:r>
              <w:rPr>
                <w:sz w:val="16"/>
              </w:rPr>
              <w:t>61 of 62</w:t>
            </w:r>
          </w:p>
        </w:tc>
        <w:tc>
          <w:tcPr>
            <w:tcW w:type="dxa" w:w="1464"/>
          </w:tcPr>
          <w:p>
            <w:pPr>
              <w:spacing w:after="0"/>
              <w:jc w:val="right"/>
            </w:pPr>
            <w:r>
              <w:rPr>
                <w:sz w:val="16"/>
              </w:rPr>
              <w:t>20.9</w:t>
            </w:r>
          </w:p>
        </w:tc>
        <w:tc>
          <w:tcPr>
            <w:tcW w:type="dxa" w:w="1535"/>
          </w:tcPr>
          <w:p>
            <w:pPr>
              <w:spacing w:after="0"/>
              <w:jc w:val="right"/>
            </w:pPr>
            <w:r>
              <w:rPr>
                <w:sz w:val="16"/>
              </w:rPr>
              <w:t>96.2</w:t>
            </w:r>
          </w:p>
        </w:tc>
        <w:tc>
          <w:tcPr>
            <w:tcW w:type="dxa" w:w="1464"/>
          </w:tcPr>
          <w:p>
            <w:pPr>
              <w:spacing w:after="0"/>
              <w:jc w:val="right"/>
            </w:pPr>
            <w:r>
              <w:rPr>
                <w:sz w:val="16"/>
              </w:rPr>
              <w:t>99.9</w:t>
            </w:r>
          </w:p>
        </w:tc>
        <w:tc>
          <w:tcPr>
            <w:tcW w:type="dxa" w:w="5166"/>
          </w:tcPr>
          <w:p>
            <w:pPr>
              <w:spacing w:after="0"/>
              <w:jc w:val="left"/>
            </w:pPr>
            <w:r>
              <w:rPr>
                <w:sz w:val="16"/>
              </w:rPr>
              <w:t>Very High 1, Relatively High 4, Relatively Moderate 29, Relatively Low 20, Very Low 7, No Rating 1</w:t>
            </w:r>
          </w:p>
        </w:tc>
      </w:tr>
      <w:tr>
        <w:trPr>
          <w:cantSplit/>
        </w:trPr>
        <w:tc>
          <w:tcPr>
            <w:tcW w:type="dxa" w:w="2544"/>
          </w:tcPr>
          <w:p>
            <w:pPr>
              <w:spacing w:after="0"/>
              <w:jc w:val="left"/>
            </w:pPr>
            <w:r>
              <w:rPr>
                <w:sz w:val="16"/>
              </w:rPr>
              <w:t>Lightning</w:t>
            </w:r>
          </w:p>
        </w:tc>
        <w:tc>
          <w:tcPr>
            <w:tcW w:type="dxa" w:w="1939"/>
          </w:tcPr>
          <w:p>
            <w:pPr>
              <w:spacing w:after="0"/>
              <w:jc w:val="right"/>
            </w:pPr>
            <w:r>
              <w:rPr>
                <w:sz w:val="16"/>
              </w:rPr>
              <w:t>62 of 62</w:t>
            </w:r>
          </w:p>
        </w:tc>
        <w:tc>
          <w:tcPr>
            <w:tcW w:type="dxa" w:w="1464"/>
          </w:tcPr>
          <w:p>
            <w:pPr>
              <w:spacing w:after="0"/>
              <w:jc w:val="right"/>
            </w:pPr>
            <w:r>
              <w:rPr>
                <w:sz w:val="16"/>
              </w:rPr>
              <w:t>1.5</w:t>
            </w:r>
          </w:p>
        </w:tc>
        <w:tc>
          <w:tcPr>
            <w:tcW w:type="dxa" w:w="1535"/>
          </w:tcPr>
          <w:p>
            <w:pPr>
              <w:spacing w:after="0"/>
              <w:jc w:val="right"/>
            </w:pPr>
            <w:r>
              <w:rPr>
                <w:sz w:val="16"/>
              </w:rPr>
              <w:t>12.4</w:t>
            </w:r>
          </w:p>
        </w:tc>
        <w:tc>
          <w:tcPr>
            <w:tcW w:type="dxa" w:w="1464"/>
          </w:tcPr>
          <w:p>
            <w:pPr>
              <w:spacing w:after="0"/>
              <w:jc w:val="right"/>
            </w:pPr>
            <w:r>
              <w:rPr>
                <w:sz w:val="16"/>
              </w:rPr>
              <w:t>24.2</w:t>
            </w:r>
          </w:p>
        </w:tc>
        <w:tc>
          <w:tcPr>
            <w:tcW w:type="dxa" w:w="5166"/>
          </w:tcPr>
          <w:p>
            <w:pPr>
              <w:spacing w:after="0"/>
              <w:jc w:val="left"/>
            </w:pPr>
            <w:r>
              <w:rPr>
                <w:sz w:val="16"/>
              </w:rPr>
              <w:t>Relatively Low 7, Very Low 55</w:t>
            </w:r>
          </w:p>
        </w:tc>
      </w:tr>
      <w:tr>
        <w:trPr>
          <w:cantSplit/>
        </w:trPr>
        <w:tc>
          <w:tcPr>
            <w:tcW w:type="dxa" w:w="2544"/>
          </w:tcPr>
          <w:p>
            <w:pPr>
              <w:spacing w:after="0"/>
              <w:jc w:val="left"/>
            </w:pPr>
            <w:r>
              <w:rPr>
                <w:sz w:val="16"/>
              </w:rPr>
              <w:t>Strong Wind</w:t>
            </w:r>
          </w:p>
        </w:tc>
        <w:tc>
          <w:tcPr>
            <w:tcW w:type="dxa" w:w="1939"/>
          </w:tcPr>
          <w:p>
            <w:pPr>
              <w:spacing w:after="0"/>
              <w:jc w:val="right"/>
            </w:pPr>
            <w:r>
              <w:rPr>
                <w:sz w:val="16"/>
              </w:rPr>
              <w:t>62 of 62</w:t>
            </w:r>
          </w:p>
        </w:tc>
        <w:tc>
          <w:tcPr>
            <w:tcW w:type="dxa" w:w="1464"/>
          </w:tcPr>
          <w:p>
            <w:pPr>
              <w:spacing w:after="0"/>
              <w:jc w:val="right"/>
            </w:pPr>
            <w:r>
              <w:rPr>
                <w:sz w:val="16"/>
              </w:rPr>
              <w:t>3.5</w:t>
            </w:r>
          </w:p>
        </w:tc>
        <w:tc>
          <w:tcPr>
            <w:tcW w:type="dxa" w:w="1535"/>
          </w:tcPr>
          <w:p>
            <w:pPr>
              <w:spacing w:after="0"/>
              <w:jc w:val="right"/>
            </w:pPr>
            <w:r>
              <w:rPr>
                <w:sz w:val="16"/>
              </w:rPr>
              <w:t>10.5</w:t>
            </w:r>
          </w:p>
        </w:tc>
        <w:tc>
          <w:tcPr>
            <w:tcW w:type="dxa" w:w="1464"/>
          </w:tcPr>
          <w:p>
            <w:pPr>
              <w:spacing w:after="0"/>
              <w:jc w:val="right"/>
            </w:pPr>
            <w:r>
              <w:rPr>
                <w:sz w:val="16"/>
              </w:rPr>
              <w:t>16.2</w:t>
            </w:r>
          </w:p>
        </w:tc>
        <w:tc>
          <w:tcPr>
            <w:tcW w:type="dxa" w:w="5166"/>
          </w:tcPr>
          <w:p>
            <w:pPr>
              <w:spacing w:after="0"/>
              <w:jc w:val="left"/>
            </w:pPr>
            <w:r>
              <w:rPr>
                <w:sz w:val="16"/>
              </w:rPr>
              <w:t>Very Low 62</w:t>
            </w:r>
          </w:p>
        </w:tc>
      </w:tr>
      <w:tr>
        <w:trPr>
          <w:cantSplit/>
        </w:trPr>
        <w:tc>
          <w:tcPr>
            <w:tcW w:type="dxa" w:w="2544"/>
          </w:tcPr>
          <w:p>
            <w:pPr>
              <w:spacing w:after="0"/>
              <w:jc w:val="left"/>
            </w:pPr>
            <w:r>
              <w:rPr>
                <w:sz w:val="16"/>
              </w:rPr>
              <w:t>Tornado</w:t>
            </w:r>
          </w:p>
        </w:tc>
        <w:tc>
          <w:tcPr>
            <w:tcW w:type="dxa" w:w="1939"/>
          </w:tcPr>
          <w:p>
            <w:pPr>
              <w:spacing w:after="0"/>
              <w:jc w:val="right"/>
            </w:pPr>
            <w:r>
              <w:rPr>
                <w:sz w:val="16"/>
              </w:rPr>
              <w:t>62 of 62</w:t>
            </w:r>
          </w:p>
        </w:tc>
        <w:tc>
          <w:tcPr>
            <w:tcW w:type="dxa" w:w="1464"/>
          </w:tcPr>
          <w:p>
            <w:pPr>
              <w:spacing w:after="0"/>
              <w:jc w:val="right"/>
            </w:pPr>
            <w:r>
              <w:rPr>
                <w:sz w:val="16"/>
              </w:rPr>
              <w:t>2.2</w:t>
            </w:r>
          </w:p>
        </w:tc>
        <w:tc>
          <w:tcPr>
            <w:tcW w:type="dxa" w:w="1535"/>
          </w:tcPr>
          <w:p>
            <w:pPr>
              <w:spacing w:after="0"/>
              <w:jc w:val="right"/>
            </w:pPr>
            <w:r>
              <w:rPr>
                <w:sz w:val="16"/>
              </w:rPr>
              <w:t>7.1</w:t>
            </w:r>
          </w:p>
        </w:tc>
        <w:tc>
          <w:tcPr>
            <w:tcW w:type="dxa" w:w="1464"/>
          </w:tcPr>
          <w:p>
            <w:pPr>
              <w:spacing w:after="0"/>
              <w:jc w:val="right"/>
            </w:pPr>
            <w:r>
              <w:rPr>
                <w:sz w:val="16"/>
              </w:rPr>
              <w:t>18.4</w:t>
            </w:r>
          </w:p>
        </w:tc>
        <w:tc>
          <w:tcPr>
            <w:tcW w:type="dxa" w:w="5166"/>
          </w:tcPr>
          <w:p>
            <w:pPr>
              <w:spacing w:after="0"/>
              <w:jc w:val="left"/>
            </w:pPr>
            <w:r>
              <w:rPr>
                <w:sz w:val="16"/>
              </w:rPr>
              <w:t>Very Low 62</w:t>
            </w:r>
          </w:p>
        </w:tc>
      </w:tr>
      <w:tr>
        <w:trPr>
          <w:cantSplit/>
        </w:trPr>
        <w:tc>
          <w:tcPr>
            <w:tcW w:type="dxa" w:w="2544"/>
          </w:tcPr>
          <w:p>
            <w:pPr>
              <w:spacing w:after="0"/>
              <w:jc w:val="left"/>
            </w:pPr>
            <w:r>
              <w:rPr>
                <w:sz w:val="16"/>
              </w:rPr>
              <w:t>Tsunami</w:t>
            </w:r>
          </w:p>
        </w:tc>
        <w:tc>
          <w:tcPr>
            <w:tcW w:type="dxa" w:w="1939"/>
          </w:tcPr>
          <w:p>
            <w:pPr>
              <w:spacing w:after="0"/>
              <w:jc w:val="right"/>
            </w:pPr>
            <w:r>
              <w:rPr>
                <w:sz w:val="16"/>
              </w:rPr>
              <w:t>38 of 62</w:t>
            </w:r>
          </w:p>
        </w:tc>
        <w:tc>
          <w:tcPr>
            <w:tcW w:type="dxa" w:w="1464"/>
          </w:tcPr>
          <w:p>
            <w:pPr>
              <w:spacing w:after="0"/>
              <w:jc w:val="right"/>
            </w:pPr>
            <w:r>
              <w:rPr>
                <w:sz w:val="16"/>
              </w:rPr>
              <w:t>12.9</w:t>
            </w:r>
          </w:p>
        </w:tc>
        <w:tc>
          <w:tcPr>
            <w:tcW w:type="dxa" w:w="1535"/>
          </w:tcPr>
          <w:p>
            <w:pPr>
              <w:spacing w:after="0"/>
              <w:jc w:val="right"/>
            </w:pPr>
            <w:r>
              <w:rPr>
                <w:sz w:val="16"/>
              </w:rPr>
              <w:t>64.9</w:t>
            </w:r>
          </w:p>
        </w:tc>
        <w:tc>
          <w:tcPr>
            <w:tcW w:type="dxa" w:w="1464"/>
          </w:tcPr>
          <w:p>
            <w:pPr>
              <w:spacing w:after="0"/>
              <w:jc w:val="right"/>
            </w:pPr>
            <w:r>
              <w:rPr>
                <w:sz w:val="16"/>
              </w:rPr>
              <w:t>93.0</w:t>
            </w:r>
          </w:p>
        </w:tc>
        <w:tc>
          <w:tcPr>
            <w:tcW w:type="dxa" w:w="5166"/>
          </w:tcPr>
          <w:p>
            <w:pPr>
              <w:spacing w:after="0"/>
              <w:jc w:val="left"/>
            </w:pPr>
            <w:r>
              <w:rPr>
                <w:sz w:val="16"/>
              </w:rPr>
              <w:t>Relatively Moderate 8, Relatively Low 19, Very Low 11, Not Applicable 24</w:t>
            </w:r>
          </w:p>
        </w:tc>
      </w:tr>
      <w:tr>
        <w:trPr>
          <w:cantSplit/>
        </w:trPr>
        <w:tc>
          <w:tcPr>
            <w:tcW w:type="dxa" w:w="2544"/>
          </w:tcPr>
          <w:p>
            <w:pPr>
              <w:spacing w:after="0"/>
              <w:jc w:val="left"/>
            </w:pPr>
            <w:r>
              <w:rPr>
                <w:sz w:val="16"/>
              </w:rPr>
              <w:t>Volcanic Activity</w:t>
            </w:r>
          </w:p>
        </w:tc>
        <w:tc>
          <w:tcPr>
            <w:tcW w:type="dxa" w:w="1939"/>
          </w:tcPr>
          <w:p>
            <w:pPr>
              <w:spacing w:after="0"/>
              <w:jc w:val="right"/>
            </w:pPr>
            <w:r>
              <w:rPr>
                <w:sz w:val="16"/>
              </w:rPr>
              <w:t>58 of 62</w:t>
            </w:r>
          </w:p>
        </w:tc>
        <w:tc>
          <w:tcPr>
            <w:tcW w:type="dxa" w:w="1464"/>
          </w:tcPr>
          <w:p>
            <w:pPr>
              <w:spacing w:after="0"/>
              <w:jc w:val="right"/>
            </w:pPr>
            <w:r>
              <w:rPr>
                <w:sz w:val="16"/>
              </w:rPr>
              <w:t>40.7</w:t>
            </w:r>
          </w:p>
        </w:tc>
        <w:tc>
          <w:tcPr>
            <w:tcW w:type="dxa" w:w="1535"/>
          </w:tcPr>
          <w:p>
            <w:pPr>
              <w:spacing w:after="0"/>
              <w:jc w:val="right"/>
            </w:pPr>
            <w:r>
              <w:rPr>
                <w:sz w:val="16"/>
              </w:rPr>
              <w:t>55.9</w:t>
            </w:r>
          </w:p>
        </w:tc>
        <w:tc>
          <w:tcPr>
            <w:tcW w:type="dxa" w:w="1464"/>
          </w:tcPr>
          <w:p>
            <w:pPr>
              <w:spacing w:after="0"/>
              <w:jc w:val="right"/>
            </w:pPr>
            <w:r>
              <w:rPr>
                <w:sz w:val="16"/>
              </w:rPr>
              <w:t>73.4</w:t>
            </w:r>
          </w:p>
        </w:tc>
        <w:tc>
          <w:tcPr>
            <w:tcW w:type="dxa" w:w="5166"/>
          </w:tcPr>
          <w:p>
            <w:pPr>
              <w:spacing w:after="0"/>
              <w:jc w:val="left"/>
            </w:pPr>
            <w:r>
              <w:rPr>
                <w:sz w:val="16"/>
              </w:rPr>
              <w:t>Very Low 58, No Rating 4</w:t>
            </w:r>
          </w:p>
        </w:tc>
      </w:tr>
      <w:tr>
        <w:trPr>
          <w:cantSplit/>
        </w:trPr>
        <w:tc>
          <w:tcPr>
            <w:tcW w:type="dxa" w:w="2544"/>
          </w:tcPr>
          <w:p>
            <w:pPr>
              <w:spacing w:after="0"/>
              <w:jc w:val="left"/>
            </w:pPr>
            <w:r>
              <w:rPr>
                <w:sz w:val="16"/>
              </w:rPr>
              <w:t>Wildfire</w:t>
            </w:r>
          </w:p>
        </w:tc>
        <w:tc>
          <w:tcPr>
            <w:tcW w:type="dxa" w:w="1939"/>
          </w:tcPr>
          <w:p>
            <w:pPr>
              <w:spacing w:after="0"/>
              <w:jc w:val="right"/>
            </w:pPr>
            <w:r>
              <w:rPr>
                <w:sz w:val="16"/>
              </w:rPr>
              <w:t>56 of 62</w:t>
            </w:r>
          </w:p>
        </w:tc>
        <w:tc>
          <w:tcPr>
            <w:tcW w:type="dxa" w:w="1464"/>
          </w:tcPr>
          <w:p>
            <w:pPr>
              <w:spacing w:after="0"/>
              <w:jc w:val="right"/>
            </w:pPr>
            <w:r>
              <w:rPr>
                <w:sz w:val="16"/>
              </w:rPr>
              <w:t>19.5</w:t>
            </w:r>
          </w:p>
        </w:tc>
        <w:tc>
          <w:tcPr>
            <w:tcW w:type="dxa" w:w="1535"/>
          </w:tcPr>
          <w:p>
            <w:pPr>
              <w:spacing w:after="0"/>
              <w:jc w:val="right"/>
            </w:pPr>
            <w:r>
              <w:rPr>
                <w:sz w:val="16"/>
              </w:rPr>
              <w:t>81.9</w:t>
            </w:r>
          </w:p>
        </w:tc>
        <w:tc>
          <w:tcPr>
            <w:tcW w:type="dxa" w:w="1464"/>
          </w:tcPr>
          <w:p>
            <w:pPr>
              <w:spacing w:after="0"/>
              <w:jc w:val="right"/>
            </w:pPr>
            <w:r>
              <w:rPr>
                <w:sz w:val="16"/>
              </w:rPr>
              <w:t>99.3</w:t>
            </w:r>
          </w:p>
        </w:tc>
        <w:tc>
          <w:tcPr>
            <w:tcW w:type="dxa" w:w="5166"/>
          </w:tcPr>
          <w:p>
            <w:pPr>
              <w:spacing w:after="0"/>
              <w:jc w:val="left"/>
            </w:pPr>
            <w:r>
              <w:rPr>
                <w:sz w:val="16"/>
              </w:rPr>
              <w:t>Very High 1, Relatively High 3, Relatively Moderate 14, Relatively Low 25, Very Low 13, No Rating 6</w:t>
            </w:r>
          </w:p>
        </w:tc>
      </w:tr>
      <w:tr>
        <w:trPr>
          <w:cantSplit/>
        </w:trPr>
        <w:tc>
          <w:tcPr>
            <w:tcW w:type="dxa" w:w="2544"/>
          </w:tcPr>
          <w:p>
            <w:pPr>
              <w:spacing w:after="0"/>
              <w:jc w:val="left"/>
            </w:pPr>
            <w:r>
              <w:rPr>
                <w:sz w:val="16"/>
              </w:rPr>
              <w:t>Winter Weather</w:t>
            </w:r>
          </w:p>
        </w:tc>
        <w:tc>
          <w:tcPr>
            <w:tcW w:type="dxa" w:w="1939"/>
          </w:tcPr>
          <w:p>
            <w:pPr>
              <w:spacing w:after="0"/>
              <w:jc w:val="right"/>
            </w:pPr>
            <w:r>
              <w:rPr>
                <w:sz w:val="16"/>
              </w:rPr>
              <w:t>57 of 62</w:t>
            </w:r>
          </w:p>
        </w:tc>
        <w:tc>
          <w:tcPr>
            <w:tcW w:type="dxa" w:w="1464"/>
          </w:tcPr>
          <w:p>
            <w:pPr>
              <w:spacing w:after="0"/>
              <w:jc w:val="right"/>
            </w:pPr>
            <w:r>
              <w:rPr>
                <w:sz w:val="16"/>
              </w:rPr>
              <w:t>10.8</w:t>
            </w:r>
          </w:p>
        </w:tc>
        <w:tc>
          <w:tcPr>
            <w:tcW w:type="dxa" w:w="1535"/>
          </w:tcPr>
          <w:p>
            <w:pPr>
              <w:spacing w:after="0"/>
              <w:jc w:val="right"/>
            </w:pPr>
            <w:r>
              <w:rPr>
                <w:sz w:val="16"/>
              </w:rPr>
              <w:t>14.7</w:t>
            </w:r>
          </w:p>
        </w:tc>
        <w:tc>
          <w:tcPr>
            <w:tcW w:type="dxa" w:w="1464"/>
          </w:tcPr>
          <w:p>
            <w:pPr>
              <w:spacing w:after="0"/>
              <w:jc w:val="right"/>
            </w:pPr>
            <w:r>
              <w:rPr>
                <w:sz w:val="16"/>
              </w:rPr>
              <w:t>19.1</w:t>
            </w:r>
          </w:p>
        </w:tc>
        <w:tc>
          <w:tcPr>
            <w:tcW w:type="dxa" w:w="5166"/>
          </w:tcPr>
          <w:p>
            <w:pPr>
              <w:spacing w:after="0"/>
              <w:jc w:val="left"/>
            </w:pPr>
            <w:r>
              <w:rPr>
                <w:sz w:val="16"/>
              </w:rPr>
              <w:t>Relatively Low 1, Very Low 56, No Rating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2"/>
        <w:gridCol w:w="680"/>
        <w:gridCol w:w="2636"/>
        <w:gridCol w:w="2192"/>
        <w:gridCol w:w="2176"/>
        <w:gridCol w:w="2368"/>
        <w:gridCol w:w="2578"/>
      </w:tblGrid>
      <w:tr>
        <w:trPr>
          <w:cantSplit/>
          <w:tblHeader/>
        </w:trPr>
        <w:tc>
          <w:tcPr>
            <w:tcW w:type="dxa" w:w="1482"/>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36"/>
            <w:shd w:val="clear" w:color="auto" w:fill="E8E8E8"/>
          </w:tcPr>
          <w:p>
            <w:pPr>
              <w:spacing w:after="0"/>
              <w:jc w:val="left"/>
            </w:pPr>
            <w:r>
              <w:rPr>
                <w:b/>
                <w:sz w:val="16"/>
              </w:rPr>
              <w:t>Plan status</w:t>
            </w:r>
          </w:p>
        </w:tc>
        <w:tc>
          <w:tcPr>
            <w:tcW w:type="dxa" w:w="219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7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6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78"/>
            <w:shd w:val="clear" w:color="auto" w:fill="E8E8E8"/>
          </w:tcPr>
          <w:p>
            <w:pPr>
              <w:spacing w:after="0"/>
              <w:jc w:val="left"/>
            </w:pPr>
            <w:r>
              <w:rPr>
                <w:b/>
                <w:sz w:val="16"/>
              </w:rPr>
              <w:t>Notes</w:t>
            </w:r>
          </w:p>
        </w:tc>
      </w:tr>
      <w:tr>
        <w:trPr>
          <w:cantSplit/>
        </w:trPr>
        <w:tc>
          <w:tcPr>
            <w:tcW w:type="dxa" w:w="1482"/>
          </w:tcPr>
          <w:p>
            <w:pPr>
              <w:spacing w:after="0"/>
              <w:jc w:val="left"/>
            </w:pPr>
            <w:r>
              <w:rPr>
                <w:sz w:val="16"/>
              </w:rPr>
              <w:t>Marin County</w:t>
            </w:r>
          </w:p>
        </w:tc>
        <w:tc>
          <w:tcPr>
            <w:tcW w:type="dxa" w:w="680"/>
          </w:tcPr>
          <w:p>
            <w:pPr>
              <w:spacing w:after="0"/>
              <w:jc w:val="left"/>
            </w:pPr>
            <w:r>
              <w:rPr>
                <w:sz w:val="16"/>
              </w:rPr>
              <w:t>County</w:t>
            </w:r>
          </w:p>
        </w:tc>
        <w:tc>
          <w:tcPr>
            <w:tcW w:type="dxa" w:w="2636"/>
          </w:tcPr>
          <w:p>
            <w:pPr>
              <w:spacing w:after="0"/>
              <w:jc w:val="left"/>
            </w:pPr>
            <w:r>
              <w:rPr>
                <w:sz w:val="16"/>
              </w:rPr>
              <w:t>Approved, expires 2029-01-30</w:t>
            </w:r>
          </w:p>
        </w:tc>
        <w:tc>
          <w:tcPr>
            <w:tcW w:type="dxa" w:w="2192"/>
          </w:tcPr>
          <w:p>
            <w:pPr>
              <w:spacing w:after="0"/>
              <w:jc w:val="right"/>
            </w:pPr>
            <w:r>
              <w:rPr>
                <w:sz w:val="16"/>
              </w:rPr>
              <w:t>FMA RL 3, SRL 11; any 83</w:t>
            </w:r>
          </w:p>
        </w:tc>
        <w:tc>
          <w:tcPr>
            <w:tcW w:type="dxa" w:w="2176"/>
          </w:tcPr>
          <w:p>
            <w:pPr>
              <w:spacing w:after="0"/>
              <w:jc w:val="right"/>
            </w:pPr>
            <w:r>
              <w:rPr>
                <w:sz w:val="16"/>
              </w:rPr>
              <w:t>$31,488,275.47</w:t>
            </w:r>
          </w:p>
        </w:tc>
        <w:tc>
          <w:tcPr>
            <w:tcW w:type="dxa" w:w="2368"/>
          </w:tcPr>
          <w:p>
            <w:pPr>
              <w:spacing w:after="0"/>
              <w:jc w:val="right"/>
            </w:pPr>
            <w:r>
              <w:rPr>
                <w:sz w:val="16"/>
              </w:rPr>
              <w:t>0 total; 0 since its plan</w:t>
            </w:r>
          </w:p>
        </w:tc>
        <w:tc>
          <w:tcPr>
            <w:tcW w:type="dxa" w:w="2578"/>
          </w:tcPr>
          <w:p>
            <w:pPr>
              <w:spacing w:after="0"/>
              <w:jc w:val="left"/>
            </w:pPr>
            <w:r>
              <w:rPr>
                <w:sz w:val="16"/>
              </w:rPr>
              <w:t>Includes $27,573,213.69 for declarations not counted as hazard incidents (DR-4482-CA).</w:t>
            </w:r>
          </w:p>
        </w:tc>
      </w:tr>
      <w:tr>
        <w:trPr>
          <w:cantSplit/>
        </w:trPr>
        <w:tc>
          <w:tcPr>
            <w:tcW w:type="dxa" w:w="1482"/>
          </w:tcPr>
          <w:p>
            <w:pPr>
              <w:spacing w:after="0"/>
              <w:jc w:val="left"/>
            </w:pPr>
            <w:r>
              <w:rPr>
                <w:sz w:val="16"/>
              </w:rPr>
              <w:t>Belvedere city</w:t>
            </w:r>
          </w:p>
        </w:tc>
        <w:tc>
          <w:tcPr>
            <w:tcW w:type="dxa" w:w="680"/>
          </w:tcPr>
          <w:p>
            <w:pPr>
              <w:spacing w:after="0"/>
              <w:jc w:val="left"/>
            </w:pPr>
            <w:r>
              <w:rPr>
                <w:sz w:val="16"/>
              </w:rPr>
              <w:t>City</w:t>
            </w:r>
          </w:p>
        </w:tc>
        <w:tc>
          <w:tcPr>
            <w:tcW w:type="dxa" w:w="2636"/>
          </w:tcPr>
          <w:p>
            <w:pPr>
              <w:spacing w:after="0"/>
              <w:jc w:val="left"/>
            </w:pPr>
            <w:r>
              <w:rPr>
                <w:sz w:val="16"/>
              </w:rPr>
              <w:t>Approved, expires 2029-01-30</w:t>
            </w:r>
          </w:p>
        </w:tc>
        <w:tc>
          <w:tcPr>
            <w:tcW w:type="dxa" w:w="2192"/>
          </w:tcPr>
          <w:p>
            <w:pPr>
              <w:spacing w:after="0"/>
              <w:jc w:val="right"/>
            </w:pPr>
            <w:r>
              <w:rPr>
                <w:sz w:val="16"/>
              </w:rPr>
              <w:t>FMA RL 0, SRL 0; any 2</w:t>
            </w:r>
          </w:p>
        </w:tc>
        <w:tc>
          <w:tcPr>
            <w:tcW w:type="dxa" w:w="2176"/>
          </w:tcPr>
          <w:p>
            <w:pPr>
              <w:spacing w:after="0"/>
              <w:jc w:val="right"/>
            </w:pPr>
            <w:r>
              <w:rPr>
                <w:sz w:val="16"/>
              </w:rPr>
              <w:t>no Public Assistance recorded</w:t>
            </w:r>
          </w:p>
        </w:tc>
        <w:tc>
          <w:tcPr>
            <w:tcW w:type="dxa" w:w="2368"/>
          </w:tcPr>
          <w:p>
            <w:pPr>
              <w:spacing w:after="0"/>
              <w:jc w:val="right"/>
            </w:pPr>
            <w:r>
              <w:rPr>
                <w:sz w:val="16"/>
              </w:rPr>
              <w:t>0 total; 0 since its plan</w:t>
            </w:r>
          </w:p>
        </w:tc>
        <w:tc>
          <w:tcPr>
            <w:tcW w:type="dxa" w:w="2578"/>
          </w:tcPr>
          <w:p>
            <w:pPr>
              <w:spacing w:after="0"/>
              <w:jc w:val="left"/>
            </w:pPr>
          </w:p>
        </w:tc>
      </w:tr>
      <w:tr>
        <w:trPr>
          <w:cantSplit/>
        </w:trPr>
        <w:tc>
          <w:tcPr>
            <w:tcW w:type="dxa" w:w="1482"/>
          </w:tcPr>
          <w:p>
            <w:pPr>
              <w:spacing w:after="0"/>
              <w:jc w:val="left"/>
            </w:pPr>
            <w:r>
              <w:rPr>
                <w:sz w:val="16"/>
              </w:rPr>
              <w:t>Corte Madera town</w:t>
            </w:r>
          </w:p>
        </w:tc>
        <w:tc>
          <w:tcPr>
            <w:tcW w:type="dxa" w:w="680"/>
          </w:tcPr>
          <w:p>
            <w:pPr>
              <w:spacing w:after="0"/>
              <w:jc w:val="left"/>
            </w:pPr>
            <w:r>
              <w:rPr>
                <w:sz w:val="16"/>
              </w:rPr>
              <w:t>Town</w:t>
            </w:r>
          </w:p>
        </w:tc>
        <w:tc>
          <w:tcPr>
            <w:tcW w:type="dxa" w:w="2636"/>
          </w:tcPr>
          <w:p>
            <w:pPr>
              <w:spacing w:after="0"/>
              <w:jc w:val="left"/>
            </w:pPr>
            <w:r>
              <w:rPr>
                <w:sz w:val="16"/>
              </w:rPr>
              <w:t>Approved, expires 2029-01-30</w:t>
            </w:r>
          </w:p>
        </w:tc>
        <w:tc>
          <w:tcPr>
            <w:tcW w:type="dxa" w:w="2192"/>
          </w:tcPr>
          <w:p>
            <w:pPr>
              <w:spacing w:after="0"/>
              <w:jc w:val="right"/>
            </w:pPr>
            <w:r>
              <w:rPr>
                <w:sz w:val="16"/>
              </w:rPr>
              <w:t>FMA RL 0, SRL 1; any 11</w:t>
            </w:r>
          </w:p>
        </w:tc>
        <w:tc>
          <w:tcPr>
            <w:tcW w:type="dxa" w:w="2176"/>
          </w:tcPr>
          <w:p>
            <w:pPr>
              <w:spacing w:after="0"/>
              <w:jc w:val="right"/>
            </w:pPr>
            <w:r>
              <w:rPr>
                <w:sz w:val="16"/>
              </w:rPr>
              <w:t>$236,377.27</w:t>
            </w:r>
          </w:p>
        </w:tc>
        <w:tc>
          <w:tcPr>
            <w:tcW w:type="dxa" w:w="2368"/>
          </w:tcPr>
          <w:p>
            <w:pPr>
              <w:spacing w:after="0"/>
              <w:jc w:val="right"/>
            </w:pPr>
            <w:r>
              <w:rPr>
                <w:sz w:val="16"/>
              </w:rPr>
              <w:t>5 total; 0 since its plan</w:t>
            </w:r>
          </w:p>
        </w:tc>
        <w:tc>
          <w:tcPr>
            <w:tcW w:type="dxa" w:w="2578"/>
          </w:tcPr>
          <w:p>
            <w:pPr>
              <w:spacing w:after="0"/>
              <w:jc w:val="left"/>
            </w:pPr>
          </w:p>
        </w:tc>
      </w:tr>
      <w:tr>
        <w:trPr>
          <w:cantSplit/>
        </w:trPr>
        <w:tc>
          <w:tcPr>
            <w:tcW w:type="dxa" w:w="1482"/>
          </w:tcPr>
          <w:p>
            <w:pPr>
              <w:spacing w:after="0"/>
              <w:jc w:val="left"/>
            </w:pPr>
            <w:r>
              <w:rPr>
                <w:sz w:val="16"/>
              </w:rPr>
              <w:t>Fairfax town</w:t>
            </w:r>
          </w:p>
        </w:tc>
        <w:tc>
          <w:tcPr>
            <w:tcW w:type="dxa" w:w="680"/>
          </w:tcPr>
          <w:p>
            <w:pPr>
              <w:spacing w:after="0"/>
              <w:jc w:val="left"/>
            </w:pPr>
            <w:r>
              <w:rPr>
                <w:sz w:val="16"/>
              </w:rPr>
              <w:t>Town</w:t>
            </w:r>
          </w:p>
        </w:tc>
        <w:tc>
          <w:tcPr>
            <w:tcW w:type="dxa" w:w="2636"/>
          </w:tcPr>
          <w:p>
            <w:pPr>
              <w:spacing w:after="0"/>
              <w:jc w:val="left"/>
            </w:pPr>
            <w:r>
              <w:rPr>
                <w:sz w:val="16"/>
              </w:rPr>
              <w:t>Approved, expires 2029-01-30</w:t>
            </w:r>
          </w:p>
        </w:tc>
        <w:tc>
          <w:tcPr>
            <w:tcW w:type="dxa" w:w="2192"/>
          </w:tcPr>
          <w:p>
            <w:pPr>
              <w:spacing w:after="0"/>
              <w:jc w:val="right"/>
            </w:pPr>
            <w:r>
              <w:rPr>
                <w:sz w:val="16"/>
              </w:rPr>
              <w:t>FMA RL 1, SRL 1; any 6</w:t>
            </w:r>
          </w:p>
        </w:tc>
        <w:tc>
          <w:tcPr>
            <w:tcW w:type="dxa" w:w="2176"/>
          </w:tcPr>
          <w:p>
            <w:pPr>
              <w:spacing w:after="0"/>
              <w:jc w:val="right"/>
            </w:pPr>
            <w:r>
              <w:rPr>
                <w:sz w:val="16"/>
              </w:rPr>
              <w:t>$2,016,200.40</w:t>
            </w:r>
          </w:p>
        </w:tc>
        <w:tc>
          <w:tcPr>
            <w:tcW w:type="dxa" w:w="2368"/>
          </w:tcPr>
          <w:p>
            <w:pPr>
              <w:spacing w:after="0"/>
              <w:jc w:val="right"/>
            </w:pPr>
            <w:r>
              <w:rPr>
                <w:sz w:val="16"/>
              </w:rPr>
              <w:t>1 total; 0 since its plan</w:t>
            </w:r>
          </w:p>
        </w:tc>
        <w:tc>
          <w:tcPr>
            <w:tcW w:type="dxa" w:w="2578"/>
          </w:tcPr>
          <w:p>
            <w:pPr>
              <w:spacing w:after="0"/>
              <w:jc w:val="left"/>
            </w:pPr>
            <w:r>
              <w:rPr>
                <w:sz w:val="16"/>
              </w:rPr>
              <w:t>Includes $158,015.60 for declarations not counted as hazard incidents (DR-4482-CA).</w:t>
            </w:r>
          </w:p>
        </w:tc>
      </w:tr>
      <w:tr>
        <w:trPr>
          <w:cantSplit/>
        </w:trPr>
        <w:tc>
          <w:tcPr>
            <w:tcW w:type="dxa" w:w="1482"/>
          </w:tcPr>
          <w:p>
            <w:pPr>
              <w:spacing w:after="0"/>
              <w:jc w:val="left"/>
            </w:pPr>
            <w:r>
              <w:rPr>
                <w:sz w:val="16"/>
              </w:rPr>
              <w:t>Larkspur city</w:t>
            </w:r>
          </w:p>
        </w:tc>
        <w:tc>
          <w:tcPr>
            <w:tcW w:type="dxa" w:w="680"/>
          </w:tcPr>
          <w:p>
            <w:pPr>
              <w:spacing w:after="0"/>
              <w:jc w:val="left"/>
            </w:pPr>
            <w:r>
              <w:rPr>
                <w:sz w:val="16"/>
              </w:rPr>
              <w:t>City</w:t>
            </w:r>
          </w:p>
        </w:tc>
        <w:tc>
          <w:tcPr>
            <w:tcW w:type="dxa" w:w="2636"/>
          </w:tcPr>
          <w:p>
            <w:pPr>
              <w:spacing w:after="0"/>
              <w:jc w:val="left"/>
            </w:pPr>
            <w:r>
              <w:rPr>
                <w:sz w:val="16"/>
              </w:rPr>
              <w:t>Approved, expires 2029-01-30</w:t>
            </w:r>
          </w:p>
        </w:tc>
        <w:tc>
          <w:tcPr>
            <w:tcW w:type="dxa" w:w="2192"/>
          </w:tcPr>
          <w:p>
            <w:pPr>
              <w:spacing w:after="0"/>
              <w:jc w:val="right"/>
            </w:pPr>
            <w:r>
              <w:rPr>
                <w:sz w:val="16"/>
              </w:rPr>
              <w:t>FMA RL 0, SRL 1; any 7</w:t>
            </w:r>
          </w:p>
        </w:tc>
        <w:tc>
          <w:tcPr>
            <w:tcW w:type="dxa" w:w="2176"/>
          </w:tcPr>
          <w:p>
            <w:pPr>
              <w:spacing w:after="0"/>
              <w:jc w:val="right"/>
            </w:pPr>
            <w:r>
              <w:rPr>
                <w:sz w:val="16"/>
              </w:rPr>
              <w:t>$1,796,426.84</w:t>
            </w:r>
          </w:p>
        </w:tc>
        <w:tc>
          <w:tcPr>
            <w:tcW w:type="dxa" w:w="2368"/>
          </w:tcPr>
          <w:p>
            <w:pPr>
              <w:spacing w:after="0"/>
              <w:jc w:val="right"/>
            </w:pPr>
            <w:r>
              <w:rPr>
                <w:sz w:val="16"/>
              </w:rPr>
              <w:t>8 total; 2 since its plan</w:t>
            </w:r>
          </w:p>
        </w:tc>
        <w:tc>
          <w:tcPr>
            <w:tcW w:type="dxa" w:w="2578"/>
          </w:tcPr>
          <w:p>
            <w:pPr>
              <w:spacing w:after="0"/>
              <w:jc w:val="left"/>
            </w:pPr>
          </w:p>
        </w:tc>
      </w:tr>
      <w:tr>
        <w:trPr>
          <w:cantSplit/>
        </w:trPr>
        <w:tc>
          <w:tcPr>
            <w:tcW w:type="dxa" w:w="1482"/>
          </w:tcPr>
          <w:p>
            <w:pPr>
              <w:spacing w:after="0"/>
              <w:jc w:val="left"/>
            </w:pPr>
            <w:r>
              <w:rPr>
                <w:sz w:val="16"/>
              </w:rPr>
              <w:t>Mill Valley city</w:t>
            </w:r>
          </w:p>
        </w:tc>
        <w:tc>
          <w:tcPr>
            <w:tcW w:type="dxa" w:w="680"/>
          </w:tcPr>
          <w:p>
            <w:pPr>
              <w:spacing w:after="0"/>
              <w:jc w:val="left"/>
            </w:pPr>
            <w:r>
              <w:rPr>
                <w:sz w:val="16"/>
              </w:rPr>
              <w:t>City</w:t>
            </w:r>
          </w:p>
        </w:tc>
        <w:tc>
          <w:tcPr>
            <w:tcW w:type="dxa" w:w="2636"/>
          </w:tcPr>
          <w:p>
            <w:pPr>
              <w:spacing w:after="0"/>
              <w:jc w:val="left"/>
            </w:pPr>
            <w:r>
              <w:rPr>
                <w:sz w:val="16"/>
              </w:rPr>
              <w:t>Approved, expires 2029-01-30</w:t>
            </w:r>
          </w:p>
        </w:tc>
        <w:tc>
          <w:tcPr>
            <w:tcW w:type="dxa" w:w="2192"/>
          </w:tcPr>
          <w:p>
            <w:pPr>
              <w:spacing w:after="0"/>
              <w:jc w:val="right"/>
            </w:pPr>
            <w:r>
              <w:rPr>
                <w:sz w:val="16"/>
              </w:rPr>
              <w:t>FMA RL 0, SRL 1; any 9</w:t>
            </w:r>
          </w:p>
        </w:tc>
        <w:tc>
          <w:tcPr>
            <w:tcW w:type="dxa" w:w="2176"/>
          </w:tcPr>
          <w:p>
            <w:pPr>
              <w:spacing w:after="0"/>
              <w:jc w:val="right"/>
            </w:pPr>
            <w:r>
              <w:rPr>
                <w:sz w:val="16"/>
              </w:rPr>
              <w:t>$1,522,358.58</w:t>
            </w:r>
          </w:p>
        </w:tc>
        <w:tc>
          <w:tcPr>
            <w:tcW w:type="dxa" w:w="2368"/>
          </w:tcPr>
          <w:p>
            <w:pPr>
              <w:spacing w:after="0"/>
              <w:jc w:val="right"/>
            </w:pPr>
            <w:r>
              <w:rPr>
                <w:sz w:val="16"/>
              </w:rPr>
              <w:t>0 total; 0 since its plan</w:t>
            </w:r>
          </w:p>
        </w:tc>
        <w:tc>
          <w:tcPr>
            <w:tcW w:type="dxa" w:w="2578"/>
          </w:tcPr>
          <w:p>
            <w:pPr>
              <w:spacing w:after="0"/>
              <w:jc w:val="left"/>
            </w:pPr>
          </w:p>
        </w:tc>
      </w:tr>
      <w:tr>
        <w:trPr>
          <w:cantSplit/>
        </w:trPr>
        <w:tc>
          <w:tcPr>
            <w:tcW w:type="dxa" w:w="1482"/>
          </w:tcPr>
          <w:p>
            <w:pPr>
              <w:spacing w:after="0"/>
              <w:jc w:val="left"/>
            </w:pPr>
            <w:r>
              <w:rPr>
                <w:sz w:val="16"/>
              </w:rPr>
              <w:t>Novato city</w:t>
            </w:r>
          </w:p>
        </w:tc>
        <w:tc>
          <w:tcPr>
            <w:tcW w:type="dxa" w:w="680"/>
          </w:tcPr>
          <w:p>
            <w:pPr>
              <w:spacing w:after="0"/>
              <w:jc w:val="left"/>
            </w:pPr>
            <w:r>
              <w:rPr>
                <w:sz w:val="16"/>
              </w:rPr>
              <w:t>City</w:t>
            </w:r>
          </w:p>
        </w:tc>
        <w:tc>
          <w:tcPr>
            <w:tcW w:type="dxa" w:w="2636"/>
          </w:tcPr>
          <w:p>
            <w:pPr>
              <w:spacing w:after="0"/>
              <w:jc w:val="left"/>
            </w:pPr>
            <w:r>
              <w:rPr>
                <w:sz w:val="16"/>
              </w:rPr>
              <w:t>Approved, expires 2029-01-30</w:t>
            </w:r>
          </w:p>
        </w:tc>
        <w:tc>
          <w:tcPr>
            <w:tcW w:type="dxa" w:w="2192"/>
          </w:tcPr>
          <w:p>
            <w:pPr>
              <w:spacing w:after="0"/>
              <w:jc w:val="right"/>
            </w:pPr>
            <w:r>
              <w:rPr>
                <w:sz w:val="16"/>
              </w:rPr>
              <w:t>FMA RL 0, SRL 2; any 41</w:t>
            </w:r>
          </w:p>
        </w:tc>
        <w:tc>
          <w:tcPr>
            <w:tcW w:type="dxa" w:w="2176"/>
          </w:tcPr>
          <w:p>
            <w:pPr>
              <w:spacing w:after="0"/>
              <w:jc w:val="right"/>
            </w:pPr>
            <w:r>
              <w:rPr>
                <w:sz w:val="16"/>
              </w:rPr>
              <w:t>$284,449.64</w:t>
            </w:r>
          </w:p>
        </w:tc>
        <w:tc>
          <w:tcPr>
            <w:tcW w:type="dxa" w:w="2368"/>
          </w:tcPr>
          <w:p>
            <w:pPr>
              <w:spacing w:after="0"/>
              <w:jc w:val="right"/>
            </w:pPr>
            <w:r>
              <w:rPr>
                <w:sz w:val="16"/>
              </w:rPr>
              <w:t>3 total; 0 since its plan</w:t>
            </w:r>
          </w:p>
        </w:tc>
        <w:tc>
          <w:tcPr>
            <w:tcW w:type="dxa" w:w="2578"/>
          </w:tcPr>
          <w:p>
            <w:pPr>
              <w:spacing w:after="0"/>
              <w:jc w:val="left"/>
            </w:pPr>
          </w:p>
        </w:tc>
      </w:tr>
      <w:tr>
        <w:trPr>
          <w:cantSplit/>
        </w:trPr>
        <w:tc>
          <w:tcPr>
            <w:tcW w:type="dxa" w:w="1482"/>
          </w:tcPr>
          <w:p>
            <w:pPr>
              <w:spacing w:after="0"/>
              <w:jc w:val="left"/>
            </w:pPr>
            <w:r>
              <w:rPr>
                <w:sz w:val="16"/>
              </w:rPr>
              <w:t>Ross town</w:t>
            </w:r>
          </w:p>
        </w:tc>
        <w:tc>
          <w:tcPr>
            <w:tcW w:type="dxa" w:w="680"/>
          </w:tcPr>
          <w:p>
            <w:pPr>
              <w:spacing w:after="0"/>
              <w:jc w:val="left"/>
            </w:pPr>
            <w:r>
              <w:rPr>
                <w:sz w:val="16"/>
              </w:rPr>
              <w:t>Town</w:t>
            </w:r>
          </w:p>
        </w:tc>
        <w:tc>
          <w:tcPr>
            <w:tcW w:type="dxa" w:w="2636"/>
          </w:tcPr>
          <w:p>
            <w:pPr>
              <w:spacing w:after="0"/>
              <w:jc w:val="left"/>
            </w:pPr>
            <w:r>
              <w:rPr>
                <w:sz w:val="16"/>
              </w:rPr>
              <w:t>Approved, expires 2029-01-30</w:t>
            </w:r>
          </w:p>
        </w:tc>
        <w:tc>
          <w:tcPr>
            <w:tcW w:type="dxa" w:w="2192"/>
          </w:tcPr>
          <w:p>
            <w:pPr>
              <w:spacing w:after="0"/>
              <w:jc w:val="right"/>
            </w:pPr>
            <w:r>
              <w:rPr>
                <w:sz w:val="16"/>
              </w:rPr>
              <w:t>FMA RL 0, SRL 4; any 15</w:t>
            </w:r>
          </w:p>
        </w:tc>
        <w:tc>
          <w:tcPr>
            <w:tcW w:type="dxa" w:w="2176"/>
          </w:tcPr>
          <w:p>
            <w:pPr>
              <w:spacing w:after="0"/>
              <w:jc w:val="right"/>
            </w:pPr>
            <w:r>
              <w:rPr>
                <w:sz w:val="16"/>
              </w:rPr>
              <w:t>$211,944.83</w:t>
            </w:r>
          </w:p>
        </w:tc>
        <w:tc>
          <w:tcPr>
            <w:tcW w:type="dxa" w:w="2368"/>
          </w:tcPr>
          <w:p>
            <w:pPr>
              <w:spacing w:after="0"/>
              <w:jc w:val="right"/>
            </w:pPr>
            <w:r>
              <w:rPr>
                <w:sz w:val="16"/>
              </w:rPr>
              <w:t>2 total; 0 since its plan</w:t>
            </w:r>
          </w:p>
        </w:tc>
        <w:tc>
          <w:tcPr>
            <w:tcW w:type="dxa" w:w="2578"/>
          </w:tcPr>
          <w:p>
            <w:pPr>
              <w:spacing w:after="0"/>
              <w:jc w:val="left"/>
            </w:pPr>
          </w:p>
        </w:tc>
      </w:tr>
      <w:tr>
        <w:trPr>
          <w:cantSplit/>
        </w:trPr>
        <w:tc>
          <w:tcPr>
            <w:tcW w:type="dxa" w:w="1482"/>
          </w:tcPr>
          <w:p>
            <w:pPr>
              <w:spacing w:after="0"/>
              <w:jc w:val="left"/>
            </w:pPr>
            <w:r>
              <w:rPr>
                <w:sz w:val="16"/>
              </w:rPr>
              <w:t>San Anselmo town</w:t>
            </w:r>
          </w:p>
        </w:tc>
        <w:tc>
          <w:tcPr>
            <w:tcW w:type="dxa" w:w="680"/>
          </w:tcPr>
          <w:p>
            <w:pPr>
              <w:spacing w:after="0"/>
              <w:jc w:val="left"/>
            </w:pPr>
            <w:r>
              <w:rPr>
                <w:sz w:val="16"/>
              </w:rPr>
              <w:t>Town</w:t>
            </w:r>
          </w:p>
        </w:tc>
        <w:tc>
          <w:tcPr>
            <w:tcW w:type="dxa" w:w="2636"/>
          </w:tcPr>
          <w:p>
            <w:pPr>
              <w:spacing w:after="0"/>
              <w:jc w:val="left"/>
            </w:pPr>
            <w:r>
              <w:rPr>
                <w:sz w:val="16"/>
              </w:rPr>
              <w:t>Approved, expires 2029-01-30</w:t>
            </w:r>
          </w:p>
        </w:tc>
        <w:tc>
          <w:tcPr>
            <w:tcW w:type="dxa" w:w="2192"/>
          </w:tcPr>
          <w:p>
            <w:pPr>
              <w:spacing w:after="0"/>
              <w:jc w:val="right"/>
            </w:pPr>
            <w:r>
              <w:rPr>
                <w:sz w:val="16"/>
              </w:rPr>
              <w:t>FMA RL 0, SRL 0; any 4</w:t>
            </w:r>
          </w:p>
        </w:tc>
        <w:tc>
          <w:tcPr>
            <w:tcW w:type="dxa" w:w="2176"/>
          </w:tcPr>
          <w:p>
            <w:pPr>
              <w:spacing w:after="0"/>
              <w:jc w:val="right"/>
            </w:pPr>
            <w:r>
              <w:rPr>
                <w:sz w:val="16"/>
              </w:rPr>
              <w:t>$2,946,674.56</w:t>
            </w:r>
          </w:p>
        </w:tc>
        <w:tc>
          <w:tcPr>
            <w:tcW w:type="dxa" w:w="2368"/>
          </w:tcPr>
          <w:p>
            <w:pPr>
              <w:spacing w:after="0"/>
              <w:jc w:val="right"/>
            </w:pPr>
            <w:r>
              <w:rPr>
                <w:sz w:val="16"/>
              </w:rPr>
              <w:t>2 total; 0 since its plan</w:t>
            </w:r>
          </w:p>
        </w:tc>
        <w:tc>
          <w:tcPr>
            <w:tcW w:type="dxa" w:w="2578"/>
          </w:tcPr>
          <w:p>
            <w:pPr>
              <w:spacing w:after="0"/>
              <w:jc w:val="left"/>
            </w:pPr>
            <w:r>
              <w:rPr>
                <w:sz w:val="16"/>
              </w:rPr>
              <w:t>Includes $18,574.12 for declarations not counted as hazard incidents (DR-4482-CA).</w:t>
            </w:r>
          </w:p>
        </w:tc>
      </w:tr>
      <w:tr>
        <w:trPr>
          <w:cantSplit/>
        </w:trPr>
        <w:tc>
          <w:tcPr>
            <w:tcW w:type="dxa" w:w="1482"/>
          </w:tcPr>
          <w:p>
            <w:pPr>
              <w:spacing w:after="0"/>
              <w:jc w:val="left"/>
            </w:pPr>
            <w:r>
              <w:rPr>
                <w:sz w:val="16"/>
              </w:rPr>
              <w:t>San Rafael city</w:t>
            </w:r>
          </w:p>
        </w:tc>
        <w:tc>
          <w:tcPr>
            <w:tcW w:type="dxa" w:w="680"/>
          </w:tcPr>
          <w:p>
            <w:pPr>
              <w:spacing w:after="0"/>
              <w:jc w:val="left"/>
            </w:pPr>
            <w:r>
              <w:rPr>
                <w:sz w:val="16"/>
              </w:rPr>
              <w:t>City</w:t>
            </w:r>
          </w:p>
        </w:tc>
        <w:tc>
          <w:tcPr>
            <w:tcW w:type="dxa" w:w="2636"/>
          </w:tcPr>
          <w:p>
            <w:pPr>
              <w:spacing w:after="0"/>
              <w:jc w:val="left"/>
            </w:pPr>
            <w:r>
              <w:rPr>
                <w:sz w:val="16"/>
              </w:rPr>
              <w:t>Approved, expires 2029-01-30</w:t>
            </w:r>
          </w:p>
        </w:tc>
        <w:tc>
          <w:tcPr>
            <w:tcW w:type="dxa" w:w="2192"/>
          </w:tcPr>
          <w:p>
            <w:pPr>
              <w:spacing w:after="0"/>
              <w:jc w:val="right"/>
            </w:pPr>
            <w:r>
              <w:rPr>
                <w:sz w:val="16"/>
              </w:rPr>
              <w:t>FMA RL 0, SRL 7; any 46</w:t>
            </w:r>
          </w:p>
        </w:tc>
        <w:tc>
          <w:tcPr>
            <w:tcW w:type="dxa" w:w="2176"/>
          </w:tcPr>
          <w:p>
            <w:pPr>
              <w:spacing w:after="0"/>
              <w:jc w:val="right"/>
            </w:pPr>
            <w:r>
              <w:rPr>
                <w:sz w:val="16"/>
              </w:rPr>
              <w:t>$2,889,381.91</w:t>
            </w:r>
          </w:p>
        </w:tc>
        <w:tc>
          <w:tcPr>
            <w:tcW w:type="dxa" w:w="2368"/>
          </w:tcPr>
          <w:p>
            <w:pPr>
              <w:spacing w:after="0"/>
              <w:jc w:val="right"/>
            </w:pPr>
            <w:r>
              <w:rPr>
                <w:sz w:val="16"/>
              </w:rPr>
              <w:t>4 total; 0 since its plan</w:t>
            </w:r>
          </w:p>
        </w:tc>
        <w:tc>
          <w:tcPr>
            <w:tcW w:type="dxa" w:w="2578"/>
          </w:tcPr>
          <w:p>
            <w:pPr>
              <w:spacing w:after="0"/>
              <w:jc w:val="left"/>
            </w:pPr>
            <w:r>
              <w:rPr>
                <w:sz w:val="16"/>
              </w:rPr>
              <w:t>Includes $119,580.96 for declarations not counted as hazard incidents (DR-4482-CA).</w:t>
            </w:r>
          </w:p>
        </w:tc>
      </w:tr>
      <w:tr>
        <w:trPr>
          <w:cantSplit/>
        </w:trPr>
        <w:tc>
          <w:tcPr>
            <w:tcW w:type="dxa" w:w="1482"/>
          </w:tcPr>
          <w:p>
            <w:pPr>
              <w:spacing w:after="0"/>
              <w:jc w:val="left"/>
            </w:pPr>
            <w:r>
              <w:rPr>
                <w:sz w:val="16"/>
              </w:rPr>
              <w:t>Sausalito city</w:t>
            </w:r>
          </w:p>
        </w:tc>
        <w:tc>
          <w:tcPr>
            <w:tcW w:type="dxa" w:w="680"/>
          </w:tcPr>
          <w:p>
            <w:pPr>
              <w:spacing w:after="0"/>
              <w:jc w:val="left"/>
            </w:pPr>
            <w:r>
              <w:rPr>
                <w:sz w:val="16"/>
              </w:rPr>
              <w:t>City</w:t>
            </w:r>
          </w:p>
        </w:tc>
        <w:tc>
          <w:tcPr>
            <w:tcW w:type="dxa" w:w="2636"/>
          </w:tcPr>
          <w:p>
            <w:pPr>
              <w:spacing w:after="0"/>
              <w:jc w:val="left"/>
            </w:pPr>
            <w:r>
              <w:rPr>
                <w:sz w:val="16"/>
              </w:rPr>
              <w:t>Approved, expires 2029-01-30</w:t>
            </w:r>
          </w:p>
        </w:tc>
        <w:tc>
          <w:tcPr>
            <w:tcW w:type="dxa" w:w="2192"/>
          </w:tcPr>
          <w:p>
            <w:pPr>
              <w:spacing w:after="0"/>
              <w:jc w:val="right"/>
            </w:pPr>
            <w:r>
              <w:rPr>
                <w:sz w:val="16"/>
              </w:rPr>
              <w:t>FMA RL 0, SRL 2; any 6</w:t>
            </w:r>
          </w:p>
        </w:tc>
        <w:tc>
          <w:tcPr>
            <w:tcW w:type="dxa" w:w="2176"/>
          </w:tcPr>
          <w:p>
            <w:pPr>
              <w:spacing w:after="0"/>
              <w:jc w:val="right"/>
            </w:pPr>
            <w:r>
              <w:rPr>
                <w:sz w:val="16"/>
              </w:rPr>
              <w:t>$728,566.34</w:t>
            </w:r>
          </w:p>
        </w:tc>
        <w:tc>
          <w:tcPr>
            <w:tcW w:type="dxa" w:w="2368"/>
          </w:tcPr>
          <w:p>
            <w:pPr>
              <w:spacing w:after="0"/>
              <w:jc w:val="right"/>
            </w:pPr>
            <w:r>
              <w:rPr>
                <w:sz w:val="16"/>
              </w:rPr>
              <w:t>10 total; 0 since its plan</w:t>
            </w:r>
          </w:p>
        </w:tc>
        <w:tc>
          <w:tcPr>
            <w:tcW w:type="dxa" w:w="2578"/>
          </w:tcPr>
          <w:p>
            <w:pPr>
              <w:spacing w:after="0"/>
              <w:jc w:val="left"/>
            </w:pPr>
          </w:p>
        </w:tc>
      </w:tr>
      <w:tr>
        <w:trPr>
          <w:cantSplit/>
        </w:trPr>
        <w:tc>
          <w:tcPr>
            <w:tcW w:type="dxa" w:w="1482"/>
          </w:tcPr>
          <w:p>
            <w:pPr>
              <w:spacing w:after="0"/>
              <w:jc w:val="left"/>
            </w:pPr>
            <w:r>
              <w:rPr>
                <w:sz w:val="16"/>
              </w:rPr>
              <w:t>Tiburon town</w:t>
            </w:r>
          </w:p>
        </w:tc>
        <w:tc>
          <w:tcPr>
            <w:tcW w:type="dxa" w:w="680"/>
          </w:tcPr>
          <w:p>
            <w:pPr>
              <w:spacing w:after="0"/>
              <w:jc w:val="left"/>
            </w:pPr>
            <w:r>
              <w:rPr>
                <w:sz w:val="16"/>
              </w:rPr>
              <w:t>Town</w:t>
            </w:r>
          </w:p>
        </w:tc>
        <w:tc>
          <w:tcPr>
            <w:tcW w:type="dxa" w:w="2636"/>
          </w:tcPr>
          <w:p>
            <w:pPr>
              <w:spacing w:after="0"/>
              <w:jc w:val="left"/>
            </w:pPr>
            <w:r>
              <w:rPr>
                <w:sz w:val="16"/>
              </w:rPr>
              <w:t>Approved, expires 2029-01-30</w:t>
            </w:r>
          </w:p>
        </w:tc>
        <w:tc>
          <w:tcPr>
            <w:tcW w:type="dxa" w:w="2192"/>
          </w:tcPr>
          <w:p>
            <w:pPr>
              <w:spacing w:after="0"/>
              <w:jc w:val="right"/>
            </w:pPr>
            <w:r>
              <w:rPr>
                <w:sz w:val="16"/>
              </w:rPr>
              <w:t>FMA RL 0, SRL 0; any 4</w:t>
            </w:r>
          </w:p>
        </w:tc>
        <w:tc>
          <w:tcPr>
            <w:tcW w:type="dxa" w:w="2176"/>
          </w:tcPr>
          <w:p>
            <w:pPr>
              <w:spacing w:after="0"/>
              <w:jc w:val="right"/>
            </w:pPr>
            <w:r>
              <w:rPr>
                <w:sz w:val="16"/>
              </w:rPr>
              <w:t>$549,751.67</w:t>
            </w:r>
          </w:p>
        </w:tc>
        <w:tc>
          <w:tcPr>
            <w:tcW w:type="dxa" w:w="2368"/>
          </w:tcPr>
          <w:p>
            <w:pPr>
              <w:spacing w:after="0"/>
              <w:jc w:val="right"/>
            </w:pPr>
            <w:r>
              <w:rPr>
                <w:sz w:val="16"/>
              </w:rPr>
              <w:t>0 total; 0 since its plan</w:t>
            </w:r>
          </w:p>
        </w:tc>
        <w:tc>
          <w:tcPr>
            <w:tcW w:type="dxa" w:w="25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17"/>
        <w:gridCol w:w="1542"/>
        <w:gridCol w:w="1192"/>
        <w:gridCol w:w="1017"/>
        <w:gridCol w:w="1192"/>
        <w:gridCol w:w="1104"/>
        <w:gridCol w:w="1104"/>
        <w:gridCol w:w="1280"/>
        <w:gridCol w:w="1087"/>
        <w:gridCol w:w="1017"/>
        <w:gridCol w:w="1017"/>
        <w:gridCol w:w="1542"/>
      </w:tblGrid>
      <w:tr>
        <w:trPr>
          <w:cantSplit/>
          <w:tblHeader/>
        </w:trPr>
        <w:tc>
          <w:tcPr>
            <w:tcW w:type="dxa" w:w="1017"/>
            <w:shd w:val="clear" w:color="auto" w:fill="E8E8E8"/>
          </w:tcPr>
          <w:p>
            <w:pPr>
              <w:spacing w:after="0"/>
              <w:jc w:val="left"/>
            </w:pPr>
            <w:r>
              <w:rPr>
                <w:b/>
                <w:sz w:val="16"/>
              </w:rPr>
              <w:t>Hazard</w:t>
            </w:r>
          </w:p>
        </w:tc>
        <w:tc>
          <w:tcPr>
            <w:tcW w:type="dxa" w:w="154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9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1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92"/>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04"/>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8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87"/>
            <w:shd w:val="clear" w:color="auto" w:fill="E8E8E8"/>
          </w:tcPr>
          <w:p>
            <w:pPr>
              <w:spacing w:after="0"/>
              <w:jc w:val="right"/>
            </w:pPr>
            <w:r>
              <w:rPr>
                <w:b/>
                <w:sz w:val="16"/>
              </w:rPr>
              <w:t>Storm Events damage since 2024-01-31</w:t>
            </w:r>
          </w:p>
          <w:p>
            <w:pPr>
              <w:spacing w:after="0"/>
              <w:jc w:val="right"/>
            </w:pPr>
            <w:r>
              <w:rPr>
                <w:i/>
                <w:color w:val="555555"/>
                <w:sz w:val="14"/>
              </w:rPr>
              <w:t>county-coded records, property plus crops, nominal dollars</w:t>
            </w:r>
          </w:p>
        </w:tc>
        <w:tc>
          <w:tcPr>
            <w:tcW w:type="dxa" w:w="101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1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42"/>
            <w:shd w:val="clear" w:color="auto" w:fill="E8E8E8"/>
          </w:tcPr>
          <w:p>
            <w:pPr>
              <w:spacing w:after="0"/>
              <w:jc w:val="left"/>
            </w:pPr>
            <w:r>
              <w:rPr>
                <w:b/>
                <w:sz w:val="16"/>
              </w:rPr>
              <w:t>Note</w:t>
            </w:r>
          </w:p>
        </w:tc>
      </w:tr>
      <w:tr>
        <w:trPr>
          <w:cantSplit/>
        </w:trPr>
        <w:tc>
          <w:tcPr>
            <w:tcW w:type="dxa" w:w="1017"/>
          </w:tcPr>
          <w:p>
            <w:pPr>
              <w:spacing w:after="0"/>
              <w:jc w:val="left"/>
            </w:pPr>
            <w:r>
              <w:rPr>
                <w:sz w:val="16"/>
              </w:rPr>
              <w:t>Coastal Flooding</w:t>
            </w:r>
          </w:p>
        </w:tc>
        <w:tc>
          <w:tcPr>
            <w:tcW w:type="dxa" w:w="1542"/>
          </w:tcPr>
          <w:p>
            <w:pPr>
              <w:spacing w:after="0"/>
              <w:jc w:val="right"/>
            </w:pPr>
            <w:r>
              <w:rPr>
                <w:sz w:val="16"/>
              </w:rPr>
              <w:t>$19,199,217,113</w:t>
            </w:r>
          </w:p>
        </w:tc>
        <w:tc>
          <w:tcPr>
            <w:tcW w:type="dxa" w:w="1192"/>
          </w:tcPr>
          <w:p>
            <w:pPr>
              <w:spacing w:after="0"/>
              <w:jc w:val="right"/>
            </w:pPr>
            <w:r>
              <w:rPr>
                <w:sz w:val="16"/>
              </w:rPr>
              <w:t>n/a</w:t>
            </w:r>
          </w:p>
        </w:tc>
        <w:tc>
          <w:tcPr>
            <w:tcW w:type="dxa" w:w="1017"/>
          </w:tcPr>
          <w:p>
            <w:pPr>
              <w:spacing w:after="0"/>
              <w:jc w:val="right"/>
            </w:pPr>
            <w:r>
              <w:rPr>
                <w:sz w:val="16"/>
              </w:rPr>
              <w:t>70,387</w:t>
            </w:r>
          </w:p>
        </w:tc>
        <w:tc>
          <w:tcPr>
            <w:tcW w:type="dxa" w:w="1192"/>
          </w:tcPr>
          <w:p>
            <w:pPr>
              <w:spacing w:after="0"/>
              <w:jc w:val="right"/>
            </w:pPr>
            <w:r>
              <w:rPr>
                <w:sz w:val="16"/>
              </w:rPr>
              <w:t>$19,709,910</w:t>
            </w:r>
          </w:p>
        </w:tc>
        <w:tc>
          <w:tcPr>
            <w:tcW w:type="dxa" w:w="1104"/>
          </w:tcPr>
          <w:p>
            <w:pPr>
              <w:spacing w:after="0"/>
              <w:jc w:val="right"/>
            </w:pPr>
            <w:r>
              <w:rPr>
                <w:sz w:val="16"/>
              </w:rPr>
              <w:t>n/a</w:t>
            </w:r>
          </w:p>
        </w:tc>
        <w:tc>
          <w:tcPr>
            <w:tcW w:type="dxa" w:w="1104"/>
          </w:tcPr>
          <w:p>
            <w:pPr>
              <w:spacing w:after="0"/>
              <w:jc w:val="right"/>
            </w:pPr>
            <w:r>
              <w:rPr>
                <w:sz w:val="16"/>
              </w:rPr>
              <w:t>$73,378</w:t>
            </w:r>
          </w:p>
        </w:tc>
        <w:tc>
          <w:tcPr>
            <w:tcW w:type="dxa" w:w="1280"/>
          </w:tcPr>
          <w:p>
            <w:pPr>
              <w:spacing w:after="0"/>
              <w:jc w:val="right"/>
            </w:pPr>
            <w:r>
              <w:rPr>
                <w:sz w:val="16"/>
              </w:rPr>
              <w:t>0.103%</w:t>
            </w:r>
          </w:p>
        </w:tc>
        <w:tc>
          <w:tcPr>
            <w:tcW w:type="dxa" w:w="1087"/>
          </w:tcPr>
          <w:p>
            <w:pPr>
              <w:spacing w:after="0"/>
              <w:jc w:val="right"/>
            </w:pPr>
          </w:p>
        </w:tc>
        <w:tc>
          <w:tcPr>
            <w:tcW w:type="dxa" w:w="1017"/>
          </w:tcPr>
          <w:p>
            <w:pPr>
              <w:spacing w:after="0"/>
              <w:jc w:val="right"/>
            </w:pPr>
            <w:r>
              <w:rPr>
                <w:sz w:val="16"/>
              </w:rPr>
              <w:t>$0</w:t>
            </w:r>
          </w:p>
        </w:tc>
        <w:tc>
          <w:tcPr>
            <w:tcW w:type="dxa" w:w="1017"/>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Cold Wave</w:t>
            </w:r>
          </w:p>
        </w:tc>
        <w:tc>
          <w:tcPr>
            <w:tcW w:type="dxa" w:w="1542"/>
          </w:tcPr>
          <w:p>
            <w:pPr>
              <w:spacing w:after="0"/>
              <w:jc w:val="right"/>
            </w:pPr>
            <w:r>
              <w:rPr>
                <w:sz w:val="16"/>
              </w:rPr>
              <w:t>$0</w:t>
            </w:r>
          </w:p>
        </w:tc>
        <w:tc>
          <w:tcPr>
            <w:tcW w:type="dxa" w:w="1192"/>
          </w:tcPr>
          <w:p>
            <w:pPr>
              <w:spacing w:after="0"/>
              <w:jc w:val="right"/>
            </w:pPr>
            <w:r>
              <w:rPr>
                <w:sz w:val="16"/>
              </w:rPr>
              <w:t>$0</w:t>
            </w:r>
          </w:p>
        </w:tc>
        <w:tc>
          <w:tcPr>
            <w:tcW w:type="dxa" w:w="1017"/>
          </w:tcPr>
          <w:p>
            <w:pPr>
              <w:spacing w:after="0"/>
              <w:jc w:val="right"/>
            </w:pPr>
            <w:r>
              <w:rPr>
                <w:sz w:val="16"/>
              </w:rPr>
              <w:t>0</w:t>
            </w:r>
          </w:p>
        </w:tc>
        <w:tc>
          <w:tcPr>
            <w:tcW w:type="dxa" w:w="1192"/>
          </w:tcPr>
          <w:p>
            <w:pPr>
              <w:spacing w:after="0"/>
              <w:jc w:val="right"/>
            </w:pPr>
            <w:r>
              <w:rPr>
                <w:sz w:val="16"/>
              </w:rPr>
              <w:t>$0</w:t>
            </w:r>
          </w:p>
        </w:tc>
        <w:tc>
          <w:tcPr>
            <w:tcW w:type="dxa" w:w="1104"/>
          </w:tcPr>
          <w:p>
            <w:pPr>
              <w:spacing w:after="0"/>
              <w:jc w:val="right"/>
            </w:pPr>
            <w:r>
              <w:rPr>
                <w:sz w:val="16"/>
              </w:rPr>
              <w:t>$0</w:t>
            </w:r>
          </w:p>
        </w:tc>
        <w:tc>
          <w:tcPr>
            <w:tcW w:type="dxa" w:w="1104"/>
          </w:tcPr>
          <w:p>
            <w:pPr>
              <w:spacing w:after="0"/>
              <w:jc w:val="right"/>
            </w:pPr>
            <w:r>
              <w:rPr>
                <w:sz w:val="16"/>
              </w:rPr>
              <w:t>$0</w:t>
            </w:r>
          </w:p>
        </w:tc>
        <w:tc>
          <w:tcPr>
            <w:tcW w:type="dxa" w:w="1280"/>
          </w:tcPr>
          <w:p>
            <w:pPr>
              <w:spacing w:after="0"/>
              <w:jc w:val="right"/>
            </w:pPr>
          </w:p>
        </w:tc>
        <w:tc>
          <w:tcPr>
            <w:tcW w:type="dxa" w:w="1087"/>
          </w:tcPr>
          <w:p>
            <w:pPr>
              <w:spacing w:after="0"/>
              <w:jc w:val="right"/>
            </w:pPr>
          </w:p>
        </w:tc>
        <w:tc>
          <w:tcPr>
            <w:tcW w:type="dxa" w:w="1017"/>
          </w:tcPr>
          <w:p>
            <w:pPr>
              <w:spacing w:after="0"/>
              <w:jc w:val="right"/>
            </w:pPr>
          </w:p>
        </w:tc>
        <w:tc>
          <w:tcPr>
            <w:tcW w:type="dxa" w:w="1017"/>
          </w:tcPr>
          <w:p>
            <w:pPr>
              <w:spacing w:after="0"/>
              <w:jc w:val="right"/>
            </w:pPr>
          </w:p>
        </w:tc>
        <w:tc>
          <w:tcPr>
            <w:tcW w:type="dxa" w:w="1542"/>
          </w:tcPr>
          <w:p>
            <w:pPr>
              <w:spacing w:after="0"/>
              <w:jc w:val="left"/>
            </w:pPr>
            <w:r>
              <w:rPr>
                <w:sz w:val="16"/>
              </w:rPr>
              <w:t>building exposure is 0 in NRI</w:t>
            </w:r>
          </w:p>
        </w:tc>
      </w:tr>
      <w:tr>
        <w:trPr>
          <w:cantSplit/>
        </w:trPr>
        <w:tc>
          <w:tcPr>
            <w:tcW w:type="dxa" w:w="1017"/>
          </w:tcPr>
          <w:p>
            <w:pPr>
              <w:spacing w:after="0"/>
              <w:jc w:val="left"/>
            </w:pPr>
            <w:r>
              <w:rPr>
                <w:sz w:val="16"/>
              </w:rPr>
              <w:t>Drought</w:t>
            </w:r>
          </w:p>
        </w:tc>
        <w:tc>
          <w:tcPr>
            <w:tcW w:type="dxa" w:w="1542"/>
          </w:tcPr>
          <w:p>
            <w:pPr>
              <w:spacing w:after="0"/>
              <w:jc w:val="right"/>
            </w:pPr>
            <w:r>
              <w:rPr>
                <w:sz w:val="16"/>
              </w:rPr>
              <w:t>n/a</w:t>
            </w:r>
          </w:p>
        </w:tc>
        <w:tc>
          <w:tcPr>
            <w:tcW w:type="dxa" w:w="1192"/>
          </w:tcPr>
          <w:p>
            <w:pPr>
              <w:spacing w:after="0"/>
              <w:jc w:val="right"/>
            </w:pPr>
            <w:r>
              <w:rPr>
                <w:sz w:val="16"/>
              </w:rPr>
              <w:t>$11,007,168</w:t>
            </w:r>
          </w:p>
        </w:tc>
        <w:tc>
          <w:tcPr>
            <w:tcW w:type="dxa" w:w="1017"/>
          </w:tcPr>
          <w:p>
            <w:pPr>
              <w:spacing w:after="0"/>
              <w:jc w:val="right"/>
            </w:pPr>
            <w:r>
              <w:rPr>
                <w:sz w:val="16"/>
              </w:rPr>
              <w:t>n/a</w:t>
            </w:r>
          </w:p>
        </w:tc>
        <w:tc>
          <w:tcPr>
            <w:tcW w:type="dxa" w:w="1192"/>
          </w:tcPr>
          <w:p>
            <w:pPr>
              <w:spacing w:after="0"/>
              <w:jc w:val="right"/>
            </w:pPr>
            <w:r>
              <w:rPr>
                <w:sz w:val="16"/>
              </w:rPr>
              <w:t>n/a</w:t>
            </w:r>
          </w:p>
        </w:tc>
        <w:tc>
          <w:tcPr>
            <w:tcW w:type="dxa" w:w="1104"/>
          </w:tcPr>
          <w:p>
            <w:pPr>
              <w:spacing w:after="0"/>
              <w:jc w:val="right"/>
            </w:pPr>
            <w:r>
              <w:rPr>
                <w:sz w:val="16"/>
              </w:rPr>
              <w:t>$183,012</w:t>
            </w:r>
          </w:p>
        </w:tc>
        <w:tc>
          <w:tcPr>
            <w:tcW w:type="dxa" w:w="1104"/>
          </w:tcPr>
          <w:p>
            <w:pPr>
              <w:spacing w:after="0"/>
              <w:jc w:val="right"/>
            </w:pPr>
            <w:r>
              <w:rPr>
                <w:sz w:val="16"/>
              </w:rPr>
              <w:t>n/a</w:t>
            </w:r>
          </w:p>
        </w:tc>
        <w:tc>
          <w:tcPr>
            <w:tcW w:type="dxa" w:w="1280"/>
          </w:tcPr>
          <w:p>
            <w:pPr>
              <w:spacing w:after="0"/>
              <w:jc w:val="right"/>
            </w:pPr>
            <w:r>
              <w:rPr>
                <w:sz w:val="16"/>
              </w:rPr>
              <w:t>1.66% (agriculture)</w:t>
            </w:r>
          </w:p>
        </w:tc>
        <w:tc>
          <w:tcPr>
            <w:tcW w:type="dxa" w:w="1087"/>
          </w:tcPr>
          <w:p>
            <w:pPr>
              <w:spacing w:after="0"/>
              <w:jc w:val="right"/>
            </w:pPr>
          </w:p>
        </w:tc>
        <w:tc>
          <w:tcPr>
            <w:tcW w:type="dxa" w:w="1017"/>
          </w:tcPr>
          <w:p>
            <w:pPr>
              <w:spacing w:after="0"/>
              <w:jc w:val="right"/>
            </w:pPr>
          </w:p>
        </w:tc>
        <w:tc>
          <w:tcPr>
            <w:tcW w:type="dxa" w:w="1017"/>
          </w:tcPr>
          <w:p>
            <w:pPr>
              <w:spacing w:after="0"/>
              <w:jc w:val="right"/>
            </w:pPr>
          </w:p>
        </w:tc>
        <w:tc>
          <w:tcPr>
            <w:tcW w:type="dxa" w:w="1542"/>
          </w:tcPr>
          <w:p>
            <w:pPr>
              <w:spacing w:after="0"/>
              <w:jc w:val="left"/>
            </w:pPr>
            <w:r>
              <w:rPr>
                <w:sz w:val="16"/>
              </w:rPr>
              <w:t>NRI has no building exposure for this hazard; agriculture shown</w:t>
            </w:r>
          </w:p>
        </w:tc>
      </w:tr>
      <w:tr>
        <w:trPr>
          <w:cantSplit/>
        </w:trPr>
        <w:tc>
          <w:tcPr>
            <w:tcW w:type="dxa" w:w="1017"/>
          </w:tcPr>
          <w:p>
            <w:pPr>
              <w:spacing w:after="0"/>
              <w:jc w:val="left"/>
            </w:pPr>
            <w:r>
              <w:rPr>
                <w:sz w:val="16"/>
              </w:rPr>
              <w:t>Earthquake</w:t>
            </w:r>
          </w:p>
        </w:tc>
        <w:tc>
          <w:tcPr>
            <w:tcW w:type="dxa" w:w="1542"/>
          </w:tcPr>
          <w:p>
            <w:pPr>
              <w:spacing w:after="0"/>
              <w:jc w:val="right"/>
            </w:pPr>
            <w:r>
              <w:rPr>
                <w:sz w:val="16"/>
              </w:rPr>
              <w:t>$115,752,540,914</w:t>
            </w:r>
          </w:p>
        </w:tc>
        <w:tc>
          <w:tcPr>
            <w:tcW w:type="dxa" w:w="1192"/>
          </w:tcPr>
          <w:p>
            <w:pPr>
              <w:spacing w:after="0"/>
              <w:jc w:val="right"/>
            </w:pPr>
            <w:r>
              <w:rPr>
                <w:sz w:val="16"/>
              </w:rPr>
              <w:t>n/a</w:t>
            </w:r>
          </w:p>
        </w:tc>
        <w:tc>
          <w:tcPr>
            <w:tcW w:type="dxa" w:w="1017"/>
          </w:tcPr>
          <w:p>
            <w:pPr>
              <w:spacing w:after="0"/>
              <w:jc w:val="right"/>
            </w:pPr>
            <w:r>
              <w:rPr>
                <w:sz w:val="16"/>
              </w:rPr>
              <w:t>262,321</w:t>
            </w:r>
          </w:p>
        </w:tc>
        <w:tc>
          <w:tcPr>
            <w:tcW w:type="dxa" w:w="1192"/>
          </w:tcPr>
          <w:p>
            <w:pPr>
              <w:spacing w:after="0"/>
              <w:jc w:val="right"/>
            </w:pPr>
            <w:r>
              <w:rPr>
                <w:sz w:val="16"/>
              </w:rPr>
              <w:t>$83,866,586</w:t>
            </w:r>
          </w:p>
        </w:tc>
        <w:tc>
          <w:tcPr>
            <w:tcW w:type="dxa" w:w="1104"/>
          </w:tcPr>
          <w:p>
            <w:pPr>
              <w:spacing w:after="0"/>
              <w:jc w:val="right"/>
            </w:pPr>
            <w:r>
              <w:rPr>
                <w:sz w:val="16"/>
              </w:rPr>
              <w:t>n/a</w:t>
            </w:r>
          </w:p>
        </w:tc>
        <w:tc>
          <w:tcPr>
            <w:tcW w:type="dxa" w:w="1104"/>
          </w:tcPr>
          <w:p>
            <w:pPr>
              <w:spacing w:after="0"/>
              <w:jc w:val="right"/>
            </w:pPr>
            <w:r>
              <w:rPr>
                <w:sz w:val="16"/>
              </w:rPr>
              <w:t>$25,801,313</w:t>
            </w:r>
          </w:p>
        </w:tc>
        <w:tc>
          <w:tcPr>
            <w:tcW w:type="dxa" w:w="1280"/>
          </w:tcPr>
          <w:p>
            <w:pPr>
              <w:spacing w:after="0"/>
              <w:jc w:val="right"/>
            </w:pPr>
            <w:r>
              <w:rPr>
                <w:sz w:val="16"/>
              </w:rPr>
              <w:t>0.0725%</w:t>
            </w:r>
          </w:p>
        </w:tc>
        <w:tc>
          <w:tcPr>
            <w:tcW w:type="dxa" w:w="1087"/>
          </w:tcPr>
          <w:p>
            <w:pPr>
              <w:spacing w:after="0"/>
              <w:jc w:val="right"/>
            </w:pPr>
          </w:p>
        </w:tc>
        <w:tc>
          <w:tcPr>
            <w:tcW w:type="dxa" w:w="1017"/>
          </w:tcPr>
          <w:p>
            <w:pPr>
              <w:spacing w:after="0"/>
              <w:jc w:val="right"/>
            </w:pPr>
          </w:p>
        </w:tc>
        <w:tc>
          <w:tcPr>
            <w:tcW w:type="dxa" w:w="1017"/>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Hail</w:t>
            </w:r>
          </w:p>
        </w:tc>
        <w:tc>
          <w:tcPr>
            <w:tcW w:type="dxa" w:w="1542"/>
          </w:tcPr>
          <w:p>
            <w:pPr>
              <w:spacing w:after="0"/>
              <w:jc w:val="right"/>
            </w:pPr>
            <w:r>
              <w:rPr>
                <w:sz w:val="16"/>
              </w:rPr>
              <w:t>$70,463,360,157</w:t>
            </w:r>
          </w:p>
        </w:tc>
        <w:tc>
          <w:tcPr>
            <w:tcW w:type="dxa" w:w="1192"/>
          </w:tcPr>
          <w:p>
            <w:pPr>
              <w:spacing w:after="0"/>
              <w:jc w:val="right"/>
            </w:pPr>
            <w:r>
              <w:rPr>
                <w:sz w:val="16"/>
              </w:rPr>
              <w:t>$122,756,581</w:t>
            </w:r>
          </w:p>
        </w:tc>
        <w:tc>
          <w:tcPr>
            <w:tcW w:type="dxa" w:w="1017"/>
          </w:tcPr>
          <w:p>
            <w:pPr>
              <w:spacing w:after="0"/>
              <w:jc w:val="right"/>
            </w:pPr>
            <w:r>
              <w:rPr>
                <w:sz w:val="16"/>
              </w:rPr>
              <w:t>262,172</w:t>
            </w:r>
          </w:p>
        </w:tc>
        <w:tc>
          <w:tcPr>
            <w:tcW w:type="dxa" w:w="1192"/>
          </w:tcPr>
          <w:p>
            <w:pPr>
              <w:spacing w:after="0"/>
              <w:jc w:val="right"/>
            </w:pPr>
            <w:r>
              <w:rPr>
                <w:sz w:val="16"/>
              </w:rPr>
              <w:t>$6,571</w:t>
            </w:r>
          </w:p>
        </w:tc>
        <w:tc>
          <w:tcPr>
            <w:tcW w:type="dxa" w:w="1104"/>
          </w:tcPr>
          <w:p>
            <w:pPr>
              <w:spacing w:after="0"/>
              <w:jc w:val="right"/>
            </w:pPr>
            <w:r>
              <w:rPr>
                <w:sz w:val="16"/>
              </w:rPr>
              <w:t>$531</w:t>
            </w:r>
          </w:p>
        </w:tc>
        <w:tc>
          <w:tcPr>
            <w:tcW w:type="dxa" w:w="1104"/>
          </w:tcPr>
          <w:p>
            <w:pPr>
              <w:spacing w:after="0"/>
              <w:jc w:val="right"/>
            </w:pPr>
            <w:r>
              <w:rPr>
                <w:sz w:val="16"/>
              </w:rPr>
              <w:t>$1,556</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p>
        </w:tc>
        <w:tc>
          <w:tcPr>
            <w:tcW w:type="dxa" w:w="1017"/>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Heat Wave</w:t>
            </w:r>
          </w:p>
        </w:tc>
        <w:tc>
          <w:tcPr>
            <w:tcW w:type="dxa" w:w="1542"/>
          </w:tcPr>
          <w:p>
            <w:pPr>
              <w:spacing w:after="0"/>
              <w:jc w:val="right"/>
            </w:pPr>
            <w:r>
              <w:rPr>
                <w:sz w:val="16"/>
              </w:rPr>
              <w:t>$70,463,360,157</w:t>
            </w:r>
          </w:p>
        </w:tc>
        <w:tc>
          <w:tcPr>
            <w:tcW w:type="dxa" w:w="1192"/>
          </w:tcPr>
          <w:p>
            <w:pPr>
              <w:spacing w:after="0"/>
              <w:jc w:val="right"/>
            </w:pPr>
            <w:r>
              <w:rPr>
                <w:sz w:val="16"/>
              </w:rPr>
              <w:t>$122,756,581</w:t>
            </w:r>
          </w:p>
        </w:tc>
        <w:tc>
          <w:tcPr>
            <w:tcW w:type="dxa" w:w="1017"/>
          </w:tcPr>
          <w:p>
            <w:pPr>
              <w:spacing w:after="0"/>
              <w:jc w:val="right"/>
            </w:pPr>
            <w:r>
              <w:rPr>
                <w:sz w:val="16"/>
              </w:rPr>
              <w:t>262,168</w:t>
            </w:r>
          </w:p>
        </w:tc>
        <w:tc>
          <w:tcPr>
            <w:tcW w:type="dxa" w:w="1192"/>
          </w:tcPr>
          <w:p>
            <w:pPr>
              <w:spacing w:after="0"/>
              <w:jc w:val="right"/>
            </w:pPr>
            <w:r>
              <w:rPr>
                <w:sz w:val="16"/>
              </w:rPr>
              <w:t>$69</w:t>
            </w:r>
          </w:p>
        </w:tc>
        <w:tc>
          <w:tcPr>
            <w:tcW w:type="dxa" w:w="1104"/>
          </w:tcPr>
          <w:p>
            <w:pPr>
              <w:spacing w:after="0"/>
              <w:jc w:val="right"/>
            </w:pPr>
            <w:r>
              <w:rPr>
                <w:sz w:val="16"/>
              </w:rPr>
              <w:t>$327</w:t>
            </w:r>
          </w:p>
        </w:tc>
        <w:tc>
          <w:tcPr>
            <w:tcW w:type="dxa" w:w="1104"/>
          </w:tcPr>
          <w:p>
            <w:pPr>
              <w:spacing w:after="0"/>
              <w:jc w:val="right"/>
            </w:pPr>
            <w:r>
              <w:rPr>
                <w:sz w:val="16"/>
              </w:rPr>
              <w:t>$1,300,244</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r>
              <w:rPr>
                <w:sz w:val="16"/>
              </w:rPr>
              <w:t>$0</w:t>
            </w:r>
          </w:p>
        </w:tc>
        <w:tc>
          <w:tcPr>
            <w:tcW w:type="dxa" w:w="1017"/>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Hurricane</w:t>
            </w:r>
          </w:p>
        </w:tc>
        <w:tc>
          <w:tcPr>
            <w:tcW w:type="dxa" w:w="1542"/>
          </w:tcPr>
          <w:p>
            <w:pPr>
              <w:spacing w:after="0"/>
              <w:jc w:val="right"/>
            </w:pPr>
          </w:p>
        </w:tc>
        <w:tc>
          <w:tcPr>
            <w:tcW w:type="dxa" w:w="1192"/>
          </w:tcPr>
          <w:p>
            <w:pPr>
              <w:spacing w:after="0"/>
              <w:jc w:val="right"/>
            </w:pPr>
          </w:p>
        </w:tc>
        <w:tc>
          <w:tcPr>
            <w:tcW w:type="dxa" w:w="1017"/>
          </w:tcPr>
          <w:p>
            <w:pPr>
              <w:spacing w:after="0"/>
              <w:jc w:val="right"/>
            </w:pPr>
          </w:p>
        </w:tc>
        <w:tc>
          <w:tcPr>
            <w:tcW w:type="dxa" w:w="1192"/>
          </w:tcPr>
          <w:p>
            <w:pPr>
              <w:spacing w:after="0"/>
              <w:jc w:val="right"/>
            </w:pPr>
          </w:p>
        </w:tc>
        <w:tc>
          <w:tcPr>
            <w:tcW w:type="dxa" w:w="1104"/>
          </w:tcPr>
          <w:p>
            <w:pPr>
              <w:spacing w:after="0"/>
              <w:jc w:val="right"/>
            </w:pPr>
          </w:p>
        </w:tc>
        <w:tc>
          <w:tcPr>
            <w:tcW w:type="dxa" w:w="1104"/>
          </w:tcPr>
          <w:p>
            <w:pPr>
              <w:spacing w:after="0"/>
              <w:jc w:val="right"/>
            </w:pPr>
          </w:p>
        </w:tc>
        <w:tc>
          <w:tcPr>
            <w:tcW w:type="dxa" w:w="1280"/>
          </w:tcPr>
          <w:p>
            <w:pPr>
              <w:spacing w:after="0"/>
              <w:jc w:val="right"/>
            </w:pPr>
          </w:p>
        </w:tc>
        <w:tc>
          <w:tcPr>
            <w:tcW w:type="dxa" w:w="1087"/>
          </w:tcPr>
          <w:p>
            <w:pPr>
              <w:spacing w:after="0"/>
              <w:jc w:val="right"/>
            </w:pPr>
          </w:p>
        </w:tc>
        <w:tc>
          <w:tcPr>
            <w:tcW w:type="dxa" w:w="1017"/>
          </w:tcPr>
          <w:p>
            <w:pPr>
              <w:spacing w:after="0"/>
              <w:jc w:val="right"/>
            </w:pPr>
          </w:p>
        </w:tc>
        <w:tc>
          <w:tcPr>
            <w:tcW w:type="dxa" w:w="1017"/>
          </w:tcPr>
          <w:p>
            <w:pPr>
              <w:spacing w:after="0"/>
              <w:jc w:val="right"/>
            </w:pPr>
          </w:p>
        </w:tc>
        <w:tc>
          <w:tcPr>
            <w:tcW w:type="dxa" w:w="1542"/>
          </w:tcPr>
          <w:p>
            <w:pPr>
              <w:spacing w:after="0"/>
              <w:jc w:val="left"/>
            </w:pPr>
            <w:r>
              <w:rPr>
                <w:sz w:val="16"/>
              </w:rPr>
              <w:t>Not Applicable in NRI for this county</w:t>
            </w:r>
          </w:p>
        </w:tc>
      </w:tr>
      <w:tr>
        <w:trPr>
          <w:cantSplit/>
        </w:trPr>
        <w:tc>
          <w:tcPr>
            <w:tcW w:type="dxa" w:w="1017"/>
          </w:tcPr>
          <w:p>
            <w:pPr>
              <w:spacing w:after="0"/>
              <w:jc w:val="left"/>
            </w:pPr>
            <w:r>
              <w:rPr>
                <w:sz w:val="16"/>
              </w:rPr>
              <w:t>Ice Storm</w:t>
            </w:r>
          </w:p>
        </w:tc>
        <w:tc>
          <w:tcPr>
            <w:tcW w:type="dxa" w:w="1542"/>
          </w:tcPr>
          <w:p>
            <w:pPr>
              <w:spacing w:after="0"/>
              <w:jc w:val="right"/>
            </w:pPr>
          </w:p>
        </w:tc>
        <w:tc>
          <w:tcPr>
            <w:tcW w:type="dxa" w:w="1192"/>
          </w:tcPr>
          <w:p>
            <w:pPr>
              <w:spacing w:after="0"/>
              <w:jc w:val="right"/>
            </w:pPr>
          </w:p>
        </w:tc>
        <w:tc>
          <w:tcPr>
            <w:tcW w:type="dxa" w:w="1017"/>
          </w:tcPr>
          <w:p>
            <w:pPr>
              <w:spacing w:after="0"/>
              <w:jc w:val="right"/>
            </w:pPr>
          </w:p>
        </w:tc>
        <w:tc>
          <w:tcPr>
            <w:tcW w:type="dxa" w:w="1192"/>
          </w:tcPr>
          <w:p>
            <w:pPr>
              <w:spacing w:after="0"/>
              <w:jc w:val="right"/>
            </w:pPr>
          </w:p>
        </w:tc>
        <w:tc>
          <w:tcPr>
            <w:tcW w:type="dxa" w:w="1104"/>
          </w:tcPr>
          <w:p>
            <w:pPr>
              <w:spacing w:after="0"/>
              <w:jc w:val="right"/>
            </w:pPr>
          </w:p>
        </w:tc>
        <w:tc>
          <w:tcPr>
            <w:tcW w:type="dxa" w:w="1104"/>
          </w:tcPr>
          <w:p>
            <w:pPr>
              <w:spacing w:after="0"/>
              <w:jc w:val="right"/>
            </w:pPr>
          </w:p>
        </w:tc>
        <w:tc>
          <w:tcPr>
            <w:tcW w:type="dxa" w:w="1280"/>
          </w:tcPr>
          <w:p>
            <w:pPr>
              <w:spacing w:after="0"/>
              <w:jc w:val="right"/>
            </w:pPr>
          </w:p>
        </w:tc>
        <w:tc>
          <w:tcPr>
            <w:tcW w:type="dxa" w:w="1087"/>
          </w:tcPr>
          <w:p>
            <w:pPr>
              <w:spacing w:after="0"/>
              <w:jc w:val="right"/>
            </w:pPr>
          </w:p>
        </w:tc>
        <w:tc>
          <w:tcPr>
            <w:tcW w:type="dxa" w:w="1017"/>
          </w:tcPr>
          <w:p>
            <w:pPr>
              <w:spacing w:after="0"/>
              <w:jc w:val="right"/>
            </w:pPr>
          </w:p>
        </w:tc>
        <w:tc>
          <w:tcPr>
            <w:tcW w:type="dxa" w:w="1017"/>
          </w:tcPr>
          <w:p>
            <w:pPr>
              <w:spacing w:after="0"/>
              <w:jc w:val="right"/>
            </w:pPr>
          </w:p>
        </w:tc>
        <w:tc>
          <w:tcPr>
            <w:tcW w:type="dxa" w:w="1542"/>
          </w:tcPr>
          <w:p>
            <w:pPr>
              <w:spacing w:after="0"/>
              <w:jc w:val="left"/>
            </w:pPr>
            <w:r>
              <w:rPr>
                <w:sz w:val="16"/>
              </w:rPr>
              <w:t>Not Applicable in NRI for this county</w:t>
            </w:r>
          </w:p>
        </w:tc>
      </w:tr>
      <w:tr>
        <w:trPr>
          <w:cantSplit/>
        </w:trPr>
        <w:tc>
          <w:tcPr>
            <w:tcW w:type="dxa" w:w="1017"/>
          </w:tcPr>
          <w:p>
            <w:pPr>
              <w:spacing w:after="0"/>
              <w:jc w:val="left"/>
            </w:pPr>
            <w:r>
              <w:rPr>
                <w:sz w:val="16"/>
              </w:rPr>
              <w:t>Inland Flooding</w:t>
            </w:r>
          </w:p>
        </w:tc>
        <w:tc>
          <w:tcPr>
            <w:tcW w:type="dxa" w:w="1542"/>
          </w:tcPr>
          <w:p>
            <w:pPr>
              <w:spacing w:after="0"/>
              <w:jc w:val="right"/>
            </w:pPr>
            <w:r>
              <w:rPr>
                <w:sz w:val="16"/>
              </w:rPr>
              <w:t>$70,166,969,817</w:t>
            </w:r>
          </w:p>
        </w:tc>
        <w:tc>
          <w:tcPr>
            <w:tcW w:type="dxa" w:w="1192"/>
          </w:tcPr>
          <w:p>
            <w:pPr>
              <w:spacing w:after="0"/>
              <w:jc w:val="right"/>
            </w:pPr>
            <w:r>
              <w:rPr>
                <w:sz w:val="16"/>
              </w:rPr>
              <w:t>$83,284,892</w:t>
            </w:r>
          </w:p>
        </w:tc>
        <w:tc>
          <w:tcPr>
            <w:tcW w:type="dxa" w:w="1017"/>
          </w:tcPr>
          <w:p>
            <w:pPr>
              <w:spacing w:after="0"/>
              <w:jc w:val="right"/>
            </w:pPr>
            <w:r>
              <w:rPr>
                <w:sz w:val="16"/>
              </w:rPr>
              <w:t>40,992</w:t>
            </w:r>
          </w:p>
        </w:tc>
        <w:tc>
          <w:tcPr>
            <w:tcW w:type="dxa" w:w="1192"/>
          </w:tcPr>
          <w:p>
            <w:pPr>
              <w:spacing w:after="0"/>
              <w:jc w:val="right"/>
            </w:pPr>
            <w:r>
              <w:rPr>
                <w:sz w:val="16"/>
              </w:rPr>
              <w:t>$115,135,489</w:t>
            </w:r>
          </w:p>
        </w:tc>
        <w:tc>
          <w:tcPr>
            <w:tcW w:type="dxa" w:w="1104"/>
          </w:tcPr>
          <w:p>
            <w:pPr>
              <w:spacing w:after="0"/>
              <w:jc w:val="right"/>
            </w:pPr>
            <w:r>
              <w:rPr>
                <w:sz w:val="16"/>
              </w:rPr>
              <w:t>$315,166</w:t>
            </w:r>
          </w:p>
        </w:tc>
        <w:tc>
          <w:tcPr>
            <w:tcW w:type="dxa" w:w="1104"/>
          </w:tcPr>
          <w:p>
            <w:pPr>
              <w:spacing w:after="0"/>
              <w:jc w:val="right"/>
            </w:pPr>
            <w:r>
              <w:rPr>
                <w:sz w:val="16"/>
              </w:rPr>
              <w:t>$561,435</w:t>
            </w:r>
          </w:p>
        </w:tc>
        <w:tc>
          <w:tcPr>
            <w:tcW w:type="dxa" w:w="1280"/>
          </w:tcPr>
          <w:p>
            <w:pPr>
              <w:spacing w:after="0"/>
              <w:jc w:val="right"/>
            </w:pPr>
            <w:r>
              <w:rPr>
                <w:sz w:val="16"/>
              </w:rPr>
              <w:t>n/a (see note)</w:t>
            </w:r>
          </w:p>
        </w:tc>
        <w:tc>
          <w:tcPr>
            <w:tcW w:type="dxa" w:w="1087"/>
          </w:tcPr>
          <w:p>
            <w:pPr>
              <w:spacing w:after="0"/>
              <w:jc w:val="right"/>
            </w:pPr>
            <w:r>
              <w:rPr>
                <w:sz w:val="16"/>
              </w:rPr>
              <w:t>$20</w:t>
            </w:r>
          </w:p>
        </w:tc>
        <w:tc>
          <w:tcPr>
            <w:tcW w:type="dxa" w:w="1017"/>
          </w:tcPr>
          <w:p>
            <w:pPr>
              <w:spacing w:after="0"/>
              <w:jc w:val="right"/>
            </w:pPr>
          </w:p>
        </w:tc>
        <w:tc>
          <w:tcPr>
            <w:tcW w:type="dxa" w:w="1017"/>
          </w:tcPr>
          <w:p>
            <w:pPr>
              <w:spacing w:after="0"/>
              <w:jc w:val="right"/>
            </w:pPr>
          </w:p>
        </w:tc>
        <w:tc>
          <w:tcPr>
            <w:tcW w:type="dxa" w:w="154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17"/>
          </w:tcPr>
          <w:p>
            <w:pPr>
              <w:spacing w:after="0"/>
              <w:jc w:val="left"/>
            </w:pPr>
            <w:r>
              <w:rPr>
                <w:sz w:val="16"/>
              </w:rPr>
              <w:t>Landslide</w:t>
            </w:r>
          </w:p>
        </w:tc>
        <w:tc>
          <w:tcPr>
            <w:tcW w:type="dxa" w:w="1542"/>
          </w:tcPr>
          <w:p>
            <w:pPr>
              <w:spacing w:after="0"/>
              <w:jc w:val="right"/>
            </w:pPr>
            <w:r>
              <w:rPr>
                <w:sz w:val="16"/>
              </w:rPr>
              <w:t>$18,483,525,867</w:t>
            </w:r>
          </w:p>
        </w:tc>
        <w:tc>
          <w:tcPr>
            <w:tcW w:type="dxa" w:w="1192"/>
          </w:tcPr>
          <w:p>
            <w:pPr>
              <w:spacing w:after="0"/>
              <w:jc w:val="right"/>
            </w:pPr>
            <w:r>
              <w:rPr>
                <w:sz w:val="16"/>
              </w:rPr>
              <w:t>n/a</w:t>
            </w:r>
          </w:p>
        </w:tc>
        <w:tc>
          <w:tcPr>
            <w:tcW w:type="dxa" w:w="1017"/>
          </w:tcPr>
          <w:p>
            <w:pPr>
              <w:spacing w:after="0"/>
              <w:jc w:val="right"/>
            </w:pPr>
            <w:r>
              <w:rPr>
                <w:sz w:val="16"/>
              </w:rPr>
              <w:t>67,047</w:t>
            </w:r>
          </w:p>
        </w:tc>
        <w:tc>
          <w:tcPr>
            <w:tcW w:type="dxa" w:w="1192"/>
          </w:tcPr>
          <w:p>
            <w:pPr>
              <w:spacing w:after="0"/>
              <w:jc w:val="right"/>
            </w:pPr>
            <w:r>
              <w:rPr>
                <w:sz w:val="16"/>
              </w:rPr>
              <w:t>$783,700</w:t>
            </w:r>
          </w:p>
        </w:tc>
        <w:tc>
          <w:tcPr>
            <w:tcW w:type="dxa" w:w="1104"/>
          </w:tcPr>
          <w:p>
            <w:pPr>
              <w:spacing w:after="0"/>
              <w:jc w:val="right"/>
            </w:pPr>
            <w:r>
              <w:rPr>
                <w:sz w:val="16"/>
              </w:rPr>
              <w:t>n/a</w:t>
            </w:r>
          </w:p>
        </w:tc>
        <w:tc>
          <w:tcPr>
            <w:tcW w:type="dxa" w:w="1104"/>
          </w:tcPr>
          <w:p>
            <w:pPr>
              <w:spacing w:after="0"/>
              <w:jc w:val="right"/>
            </w:pPr>
            <w:r>
              <w:rPr>
                <w:sz w:val="16"/>
              </w:rPr>
              <w:t>$1,130,250</w:t>
            </w:r>
          </w:p>
        </w:tc>
        <w:tc>
          <w:tcPr>
            <w:tcW w:type="dxa" w:w="1280"/>
          </w:tcPr>
          <w:p>
            <w:pPr>
              <w:spacing w:after="0"/>
              <w:jc w:val="right"/>
            </w:pPr>
            <w:r>
              <w:rPr>
                <w:sz w:val="16"/>
              </w:rPr>
              <w:t>0.00424%</w:t>
            </w:r>
          </w:p>
        </w:tc>
        <w:tc>
          <w:tcPr>
            <w:tcW w:type="dxa" w:w="1087"/>
          </w:tcPr>
          <w:p>
            <w:pPr>
              <w:spacing w:after="0"/>
              <w:jc w:val="right"/>
            </w:pPr>
          </w:p>
        </w:tc>
        <w:tc>
          <w:tcPr>
            <w:tcW w:type="dxa" w:w="1017"/>
          </w:tcPr>
          <w:p>
            <w:pPr>
              <w:spacing w:after="0"/>
              <w:jc w:val="right"/>
            </w:pPr>
          </w:p>
        </w:tc>
        <w:tc>
          <w:tcPr>
            <w:tcW w:type="dxa" w:w="1017"/>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Lightning</w:t>
            </w:r>
          </w:p>
        </w:tc>
        <w:tc>
          <w:tcPr>
            <w:tcW w:type="dxa" w:w="1542"/>
          </w:tcPr>
          <w:p>
            <w:pPr>
              <w:spacing w:after="0"/>
              <w:jc w:val="right"/>
            </w:pPr>
            <w:r>
              <w:rPr>
                <w:sz w:val="16"/>
              </w:rPr>
              <w:t>$70,463,360,157</w:t>
            </w:r>
          </w:p>
        </w:tc>
        <w:tc>
          <w:tcPr>
            <w:tcW w:type="dxa" w:w="1192"/>
          </w:tcPr>
          <w:p>
            <w:pPr>
              <w:spacing w:after="0"/>
              <w:jc w:val="right"/>
            </w:pPr>
            <w:r>
              <w:rPr>
                <w:sz w:val="16"/>
              </w:rPr>
              <w:t>n/a</w:t>
            </w:r>
          </w:p>
        </w:tc>
        <w:tc>
          <w:tcPr>
            <w:tcW w:type="dxa" w:w="1017"/>
          </w:tcPr>
          <w:p>
            <w:pPr>
              <w:spacing w:after="0"/>
              <w:jc w:val="right"/>
            </w:pPr>
            <w:r>
              <w:rPr>
                <w:sz w:val="16"/>
              </w:rPr>
              <w:t>262,172</w:t>
            </w:r>
          </w:p>
        </w:tc>
        <w:tc>
          <w:tcPr>
            <w:tcW w:type="dxa" w:w="1192"/>
          </w:tcPr>
          <w:p>
            <w:pPr>
              <w:spacing w:after="0"/>
              <w:jc w:val="right"/>
            </w:pPr>
            <w:r>
              <w:rPr>
                <w:sz w:val="16"/>
              </w:rPr>
              <w:t>$7,957</w:t>
            </w:r>
          </w:p>
        </w:tc>
        <w:tc>
          <w:tcPr>
            <w:tcW w:type="dxa" w:w="1104"/>
          </w:tcPr>
          <w:p>
            <w:pPr>
              <w:spacing w:after="0"/>
              <w:jc w:val="right"/>
            </w:pPr>
            <w:r>
              <w:rPr>
                <w:sz w:val="16"/>
              </w:rPr>
              <w:t>n/a</w:t>
            </w:r>
          </w:p>
        </w:tc>
        <w:tc>
          <w:tcPr>
            <w:tcW w:type="dxa" w:w="1104"/>
          </w:tcPr>
          <w:p>
            <w:pPr>
              <w:spacing w:after="0"/>
              <w:jc w:val="right"/>
            </w:pPr>
            <w:r>
              <w:rPr>
                <w:sz w:val="16"/>
              </w:rPr>
              <w:t>$138,348</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p>
        </w:tc>
        <w:tc>
          <w:tcPr>
            <w:tcW w:type="dxa" w:w="1017"/>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Strong Wind</w:t>
            </w:r>
          </w:p>
        </w:tc>
        <w:tc>
          <w:tcPr>
            <w:tcW w:type="dxa" w:w="1542"/>
          </w:tcPr>
          <w:p>
            <w:pPr>
              <w:spacing w:after="0"/>
              <w:jc w:val="right"/>
            </w:pPr>
            <w:r>
              <w:rPr>
                <w:sz w:val="16"/>
              </w:rPr>
              <w:t>$70,463,360,157</w:t>
            </w:r>
          </w:p>
        </w:tc>
        <w:tc>
          <w:tcPr>
            <w:tcW w:type="dxa" w:w="1192"/>
          </w:tcPr>
          <w:p>
            <w:pPr>
              <w:spacing w:after="0"/>
              <w:jc w:val="right"/>
            </w:pPr>
            <w:r>
              <w:rPr>
                <w:sz w:val="16"/>
              </w:rPr>
              <w:t>$122,756,581</w:t>
            </w:r>
          </w:p>
        </w:tc>
        <w:tc>
          <w:tcPr>
            <w:tcW w:type="dxa" w:w="1017"/>
          </w:tcPr>
          <w:p>
            <w:pPr>
              <w:spacing w:after="0"/>
              <w:jc w:val="right"/>
            </w:pPr>
            <w:r>
              <w:rPr>
                <w:sz w:val="16"/>
              </w:rPr>
              <w:t>262,172</w:t>
            </w:r>
          </w:p>
        </w:tc>
        <w:tc>
          <w:tcPr>
            <w:tcW w:type="dxa" w:w="1192"/>
          </w:tcPr>
          <w:p>
            <w:pPr>
              <w:spacing w:after="0"/>
              <w:jc w:val="right"/>
            </w:pPr>
            <w:r>
              <w:rPr>
                <w:sz w:val="16"/>
              </w:rPr>
              <w:t>$45,791</w:t>
            </w:r>
          </w:p>
        </w:tc>
        <w:tc>
          <w:tcPr>
            <w:tcW w:type="dxa" w:w="1104"/>
          </w:tcPr>
          <w:p>
            <w:pPr>
              <w:spacing w:after="0"/>
              <w:jc w:val="right"/>
            </w:pPr>
            <w:r>
              <w:rPr>
                <w:sz w:val="16"/>
              </w:rPr>
              <w:t>$8</w:t>
            </w:r>
          </w:p>
        </w:tc>
        <w:tc>
          <w:tcPr>
            <w:tcW w:type="dxa" w:w="1104"/>
          </w:tcPr>
          <w:p>
            <w:pPr>
              <w:spacing w:after="0"/>
              <w:jc w:val="right"/>
            </w:pPr>
            <w:r>
              <w:rPr>
                <w:sz w:val="16"/>
              </w:rPr>
              <w:t>$50,207</w:t>
            </w:r>
          </w:p>
        </w:tc>
        <w:tc>
          <w:tcPr>
            <w:tcW w:type="dxa" w:w="1280"/>
          </w:tcPr>
          <w:p>
            <w:pPr>
              <w:spacing w:after="0"/>
              <w:jc w:val="right"/>
            </w:pPr>
            <w:r>
              <w:rPr>
                <w:sz w:val="16"/>
              </w:rPr>
              <w:t>under 0.0001%</w:t>
            </w:r>
          </w:p>
        </w:tc>
        <w:tc>
          <w:tcPr>
            <w:tcW w:type="dxa" w:w="1087"/>
          </w:tcPr>
          <w:p>
            <w:pPr>
              <w:spacing w:after="0"/>
              <w:jc w:val="right"/>
            </w:pPr>
            <w:r>
              <w:rPr>
                <w:sz w:val="16"/>
              </w:rPr>
              <w:t>$0</w:t>
            </w:r>
          </w:p>
        </w:tc>
        <w:tc>
          <w:tcPr>
            <w:tcW w:type="dxa" w:w="1017"/>
          </w:tcPr>
          <w:p>
            <w:pPr>
              <w:spacing w:after="0"/>
              <w:jc w:val="right"/>
            </w:pPr>
            <w:r>
              <w:rPr>
                <w:sz w:val="16"/>
              </w:rPr>
              <w:t>$50</w:t>
            </w:r>
          </w:p>
        </w:tc>
        <w:tc>
          <w:tcPr>
            <w:tcW w:type="dxa" w:w="1017"/>
          </w:tcPr>
          <w:p>
            <w:pPr>
              <w:spacing w:after="0"/>
              <w:jc w:val="right"/>
            </w:pPr>
          </w:p>
        </w:tc>
        <w:tc>
          <w:tcPr>
            <w:tcW w:type="dxa" w:w="1542"/>
          </w:tcPr>
          <w:p>
            <w:pPr>
              <w:spacing w:after="0"/>
              <w:jc w:val="left"/>
            </w:pPr>
            <w:r>
              <w:rPr>
                <w:sz w:val="16"/>
              </w:rPr>
              <w:t>Storm Events damage since the plan includes 5 zone-level Strong Wind records ($50): a NOAA non-thunderstorm wind type, outside NRI's Strong Wind definition.</w:t>
            </w:r>
          </w:p>
        </w:tc>
      </w:tr>
      <w:tr>
        <w:trPr>
          <w:cantSplit/>
        </w:trPr>
        <w:tc>
          <w:tcPr>
            <w:tcW w:type="dxa" w:w="1017"/>
          </w:tcPr>
          <w:p>
            <w:pPr>
              <w:spacing w:after="0"/>
              <w:jc w:val="left"/>
            </w:pPr>
            <w:r>
              <w:rPr>
                <w:sz w:val="16"/>
              </w:rPr>
              <w:t>Tornado</w:t>
            </w:r>
          </w:p>
        </w:tc>
        <w:tc>
          <w:tcPr>
            <w:tcW w:type="dxa" w:w="1542"/>
          </w:tcPr>
          <w:p>
            <w:pPr>
              <w:spacing w:after="0"/>
              <w:jc w:val="right"/>
            </w:pPr>
            <w:r>
              <w:rPr>
                <w:sz w:val="16"/>
              </w:rPr>
              <w:t>$70,463,360,157</w:t>
            </w:r>
          </w:p>
        </w:tc>
        <w:tc>
          <w:tcPr>
            <w:tcW w:type="dxa" w:w="1192"/>
          </w:tcPr>
          <w:p>
            <w:pPr>
              <w:spacing w:after="0"/>
              <w:jc w:val="right"/>
            </w:pPr>
            <w:r>
              <w:rPr>
                <w:sz w:val="16"/>
              </w:rPr>
              <w:t>$122,756,581</w:t>
            </w:r>
          </w:p>
        </w:tc>
        <w:tc>
          <w:tcPr>
            <w:tcW w:type="dxa" w:w="1017"/>
          </w:tcPr>
          <w:p>
            <w:pPr>
              <w:spacing w:after="0"/>
              <w:jc w:val="right"/>
            </w:pPr>
            <w:r>
              <w:rPr>
                <w:sz w:val="16"/>
              </w:rPr>
              <w:t>262,172</w:t>
            </w:r>
          </w:p>
        </w:tc>
        <w:tc>
          <w:tcPr>
            <w:tcW w:type="dxa" w:w="1192"/>
          </w:tcPr>
          <w:p>
            <w:pPr>
              <w:spacing w:after="0"/>
              <w:jc w:val="right"/>
            </w:pPr>
            <w:r>
              <w:rPr>
                <w:sz w:val="16"/>
              </w:rPr>
              <w:t>$180,823</w:t>
            </w:r>
          </w:p>
        </w:tc>
        <w:tc>
          <w:tcPr>
            <w:tcW w:type="dxa" w:w="1104"/>
          </w:tcPr>
          <w:p>
            <w:pPr>
              <w:spacing w:after="0"/>
              <w:jc w:val="right"/>
            </w:pPr>
            <w:r>
              <w:rPr>
                <w:sz w:val="16"/>
              </w:rPr>
              <w:t>$86</w:t>
            </w:r>
          </w:p>
        </w:tc>
        <w:tc>
          <w:tcPr>
            <w:tcW w:type="dxa" w:w="1104"/>
          </w:tcPr>
          <w:p>
            <w:pPr>
              <w:spacing w:after="0"/>
              <w:jc w:val="right"/>
            </w:pPr>
            <w:r>
              <w:rPr>
                <w:sz w:val="16"/>
              </w:rPr>
              <w:t>$61,554</w:t>
            </w:r>
          </w:p>
        </w:tc>
        <w:tc>
          <w:tcPr>
            <w:tcW w:type="dxa" w:w="1280"/>
          </w:tcPr>
          <w:p>
            <w:pPr>
              <w:spacing w:after="0"/>
              <w:jc w:val="right"/>
            </w:pPr>
            <w:r>
              <w:rPr>
                <w:sz w:val="16"/>
              </w:rPr>
              <w:t>0.000257%</w:t>
            </w:r>
          </w:p>
        </w:tc>
        <w:tc>
          <w:tcPr>
            <w:tcW w:type="dxa" w:w="1087"/>
          </w:tcPr>
          <w:p>
            <w:pPr>
              <w:spacing w:after="0"/>
              <w:jc w:val="right"/>
            </w:pPr>
          </w:p>
        </w:tc>
        <w:tc>
          <w:tcPr>
            <w:tcW w:type="dxa" w:w="1017"/>
          </w:tcPr>
          <w:p>
            <w:pPr>
              <w:spacing w:after="0"/>
              <w:jc w:val="right"/>
            </w:pPr>
          </w:p>
        </w:tc>
        <w:tc>
          <w:tcPr>
            <w:tcW w:type="dxa" w:w="1017"/>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Tsunami</w:t>
            </w:r>
          </w:p>
        </w:tc>
        <w:tc>
          <w:tcPr>
            <w:tcW w:type="dxa" w:w="1542"/>
          </w:tcPr>
          <w:p>
            <w:pPr>
              <w:spacing w:after="0"/>
              <w:jc w:val="right"/>
            </w:pPr>
            <w:r>
              <w:rPr>
                <w:sz w:val="16"/>
              </w:rPr>
              <w:t>$36,914,806,250</w:t>
            </w:r>
          </w:p>
        </w:tc>
        <w:tc>
          <w:tcPr>
            <w:tcW w:type="dxa" w:w="1192"/>
          </w:tcPr>
          <w:p>
            <w:pPr>
              <w:spacing w:after="0"/>
              <w:jc w:val="right"/>
            </w:pPr>
            <w:r>
              <w:rPr>
                <w:sz w:val="16"/>
              </w:rPr>
              <w:t>n/a</w:t>
            </w:r>
          </w:p>
        </w:tc>
        <w:tc>
          <w:tcPr>
            <w:tcW w:type="dxa" w:w="1017"/>
          </w:tcPr>
          <w:p>
            <w:pPr>
              <w:spacing w:after="0"/>
              <w:jc w:val="right"/>
            </w:pPr>
            <w:r>
              <w:rPr>
                <w:sz w:val="16"/>
              </w:rPr>
              <w:t>39,734</w:t>
            </w:r>
          </w:p>
        </w:tc>
        <w:tc>
          <w:tcPr>
            <w:tcW w:type="dxa" w:w="1192"/>
          </w:tcPr>
          <w:p>
            <w:pPr>
              <w:spacing w:after="0"/>
              <w:jc w:val="right"/>
            </w:pPr>
            <w:r>
              <w:rPr>
                <w:sz w:val="16"/>
              </w:rPr>
              <w:t>$6,374,117</w:t>
            </w:r>
          </w:p>
        </w:tc>
        <w:tc>
          <w:tcPr>
            <w:tcW w:type="dxa" w:w="1104"/>
          </w:tcPr>
          <w:p>
            <w:pPr>
              <w:spacing w:after="0"/>
              <w:jc w:val="right"/>
            </w:pPr>
            <w:r>
              <w:rPr>
                <w:sz w:val="16"/>
              </w:rPr>
              <w:t>n/a</w:t>
            </w:r>
          </w:p>
        </w:tc>
        <w:tc>
          <w:tcPr>
            <w:tcW w:type="dxa" w:w="1104"/>
          </w:tcPr>
          <w:p>
            <w:pPr>
              <w:spacing w:after="0"/>
              <w:jc w:val="right"/>
            </w:pPr>
            <w:r>
              <w:rPr>
                <w:sz w:val="16"/>
              </w:rPr>
              <w:t>$0</w:t>
            </w:r>
          </w:p>
        </w:tc>
        <w:tc>
          <w:tcPr>
            <w:tcW w:type="dxa" w:w="1280"/>
          </w:tcPr>
          <w:p>
            <w:pPr>
              <w:spacing w:after="0"/>
              <w:jc w:val="right"/>
            </w:pPr>
            <w:r>
              <w:rPr>
                <w:sz w:val="16"/>
              </w:rPr>
              <w:t>0.0173%</w:t>
            </w:r>
          </w:p>
        </w:tc>
        <w:tc>
          <w:tcPr>
            <w:tcW w:type="dxa" w:w="1087"/>
          </w:tcPr>
          <w:p>
            <w:pPr>
              <w:spacing w:after="0"/>
              <w:jc w:val="right"/>
            </w:pPr>
          </w:p>
        </w:tc>
        <w:tc>
          <w:tcPr>
            <w:tcW w:type="dxa" w:w="1017"/>
          </w:tcPr>
          <w:p>
            <w:pPr>
              <w:spacing w:after="0"/>
              <w:jc w:val="right"/>
            </w:pPr>
          </w:p>
        </w:tc>
        <w:tc>
          <w:tcPr>
            <w:tcW w:type="dxa" w:w="1017"/>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Volcanic Activity</w:t>
            </w:r>
          </w:p>
        </w:tc>
        <w:tc>
          <w:tcPr>
            <w:tcW w:type="dxa" w:w="1542"/>
          </w:tcPr>
          <w:p>
            <w:pPr>
              <w:spacing w:after="0"/>
              <w:jc w:val="right"/>
            </w:pPr>
            <w:r>
              <w:rPr>
                <w:sz w:val="16"/>
              </w:rPr>
              <w:t>$70,463,360,157</w:t>
            </w:r>
          </w:p>
        </w:tc>
        <w:tc>
          <w:tcPr>
            <w:tcW w:type="dxa" w:w="1192"/>
          </w:tcPr>
          <w:p>
            <w:pPr>
              <w:spacing w:after="0"/>
              <w:jc w:val="right"/>
            </w:pPr>
            <w:r>
              <w:rPr>
                <w:sz w:val="16"/>
              </w:rPr>
              <w:t>n/a</w:t>
            </w:r>
          </w:p>
        </w:tc>
        <w:tc>
          <w:tcPr>
            <w:tcW w:type="dxa" w:w="1017"/>
          </w:tcPr>
          <w:p>
            <w:pPr>
              <w:spacing w:after="0"/>
              <w:jc w:val="right"/>
            </w:pPr>
            <w:r>
              <w:rPr>
                <w:sz w:val="16"/>
              </w:rPr>
              <w:t>262,172</w:t>
            </w:r>
          </w:p>
        </w:tc>
        <w:tc>
          <w:tcPr>
            <w:tcW w:type="dxa" w:w="1192"/>
          </w:tcPr>
          <w:p>
            <w:pPr>
              <w:spacing w:after="0"/>
              <w:jc w:val="right"/>
            </w:pPr>
            <w:r>
              <w:rPr>
                <w:sz w:val="16"/>
              </w:rPr>
              <w:t>under $1</w:t>
            </w:r>
          </w:p>
        </w:tc>
        <w:tc>
          <w:tcPr>
            <w:tcW w:type="dxa" w:w="1104"/>
          </w:tcPr>
          <w:p>
            <w:pPr>
              <w:spacing w:after="0"/>
              <w:jc w:val="right"/>
            </w:pPr>
            <w:r>
              <w:rPr>
                <w:sz w:val="16"/>
              </w:rPr>
              <w:t>n/a</w:t>
            </w:r>
          </w:p>
        </w:tc>
        <w:tc>
          <w:tcPr>
            <w:tcW w:type="dxa" w:w="1104"/>
          </w:tcPr>
          <w:p>
            <w:pPr>
              <w:spacing w:after="0"/>
              <w:jc w:val="right"/>
            </w:pPr>
            <w:r>
              <w:rPr>
                <w:sz w:val="16"/>
              </w:rPr>
              <w:t>$56</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p>
        </w:tc>
        <w:tc>
          <w:tcPr>
            <w:tcW w:type="dxa" w:w="1017"/>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Wildfire</w:t>
            </w:r>
          </w:p>
        </w:tc>
        <w:tc>
          <w:tcPr>
            <w:tcW w:type="dxa" w:w="1542"/>
          </w:tcPr>
          <w:p>
            <w:pPr>
              <w:spacing w:after="0"/>
              <w:jc w:val="right"/>
            </w:pPr>
            <w:r>
              <w:rPr>
                <w:sz w:val="16"/>
              </w:rPr>
              <w:t>$7,976,111,226</w:t>
            </w:r>
          </w:p>
        </w:tc>
        <w:tc>
          <w:tcPr>
            <w:tcW w:type="dxa" w:w="1192"/>
          </w:tcPr>
          <w:p>
            <w:pPr>
              <w:spacing w:after="0"/>
              <w:jc w:val="right"/>
            </w:pPr>
            <w:r>
              <w:rPr>
                <w:sz w:val="16"/>
              </w:rPr>
              <w:t>$88,046,523</w:t>
            </w:r>
          </w:p>
        </w:tc>
        <w:tc>
          <w:tcPr>
            <w:tcW w:type="dxa" w:w="1017"/>
          </w:tcPr>
          <w:p>
            <w:pPr>
              <w:spacing w:after="0"/>
              <w:jc w:val="right"/>
            </w:pPr>
            <w:r>
              <w:rPr>
                <w:sz w:val="16"/>
              </w:rPr>
              <w:t>35,856</w:t>
            </w:r>
          </w:p>
        </w:tc>
        <w:tc>
          <w:tcPr>
            <w:tcW w:type="dxa" w:w="1192"/>
          </w:tcPr>
          <w:p>
            <w:pPr>
              <w:spacing w:after="0"/>
              <w:jc w:val="right"/>
            </w:pPr>
            <w:r>
              <w:rPr>
                <w:sz w:val="16"/>
              </w:rPr>
              <w:t>$3,460,593</w:t>
            </w:r>
          </w:p>
        </w:tc>
        <w:tc>
          <w:tcPr>
            <w:tcW w:type="dxa" w:w="1104"/>
          </w:tcPr>
          <w:p>
            <w:pPr>
              <w:spacing w:after="0"/>
              <w:jc w:val="right"/>
            </w:pPr>
            <w:r>
              <w:rPr>
                <w:sz w:val="16"/>
              </w:rPr>
              <w:t>$1,063</w:t>
            </w:r>
          </w:p>
        </w:tc>
        <w:tc>
          <w:tcPr>
            <w:tcW w:type="dxa" w:w="1104"/>
          </w:tcPr>
          <w:p>
            <w:pPr>
              <w:spacing w:after="0"/>
              <w:jc w:val="right"/>
            </w:pPr>
            <w:r>
              <w:rPr>
                <w:sz w:val="16"/>
              </w:rPr>
              <w:t>$154,697</w:t>
            </w:r>
          </w:p>
        </w:tc>
        <w:tc>
          <w:tcPr>
            <w:tcW w:type="dxa" w:w="1280"/>
          </w:tcPr>
          <w:p>
            <w:pPr>
              <w:spacing w:after="0"/>
              <w:jc w:val="right"/>
            </w:pPr>
            <w:r>
              <w:rPr>
                <w:sz w:val="16"/>
              </w:rPr>
              <w:t>0.0434%</w:t>
            </w:r>
          </w:p>
        </w:tc>
        <w:tc>
          <w:tcPr>
            <w:tcW w:type="dxa" w:w="1087"/>
          </w:tcPr>
          <w:p>
            <w:pPr>
              <w:spacing w:after="0"/>
              <w:jc w:val="right"/>
            </w:pPr>
          </w:p>
        </w:tc>
        <w:tc>
          <w:tcPr>
            <w:tcW w:type="dxa" w:w="1017"/>
          </w:tcPr>
          <w:p>
            <w:pPr>
              <w:spacing w:after="0"/>
              <w:jc w:val="right"/>
            </w:pPr>
            <w:r>
              <w:rPr>
                <w:sz w:val="16"/>
              </w:rPr>
              <w:t>$10</w:t>
            </w:r>
          </w:p>
        </w:tc>
        <w:tc>
          <w:tcPr>
            <w:tcW w:type="dxa" w:w="1017"/>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Winter Weather</w:t>
            </w:r>
          </w:p>
        </w:tc>
        <w:tc>
          <w:tcPr>
            <w:tcW w:type="dxa" w:w="1542"/>
          </w:tcPr>
          <w:p>
            <w:pPr>
              <w:spacing w:after="0"/>
              <w:jc w:val="right"/>
            </w:pPr>
            <w:r>
              <w:rPr>
                <w:sz w:val="16"/>
              </w:rPr>
              <w:t>$61,479,644,470</w:t>
            </w:r>
          </w:p>
        </w:tc>
        <w:tc>
          <w:tcPr>
            <w:tcW w:type="dxa" w:w="1192"/>
          </w:tcPr>
          <w:p>
            <w:pPr>
              <w:spacing w:after="0"/>
              <w:jc w:val="right"/>
            </w:pPr>
            <w:r>
              <w:rPr>
                <w:sz w:val="16"/>
              </w:rPr>
              <w:t>$91,765,291</w:t>
            </w:r>
          </w:p>
        </w:tc>
        <w:tc>
          <w:tcPr>
            <w:tcW w:type="dxa" w:w="1017"/>
          </w:tcPr>
          <w:p>
            <w:pPr>
              <w:spacing w:after="0"/>
              <w:jc w:val="right"/>
            </w:pPr>
            <w:r>
              <w:rPr>
                <w:sz w:val="16"/>
              </w:rPr>
              <w:t>232,066</w:t>
            </w:r>
          </w:p>
        </w:tc>
        <w:tc>
          <w:tcPr>
            <w:tcW w:type="dxa" w:w="1192"/>
          </w:tcPr>
          <w:p>
            <w:pPr>
              <w:spacing w:after="0"/>
              <w:jc w:val="right"/>
            </w:pPr>
            <w:r>
              <w:rPr>
                <w:sz w:val="16"/>
              </w:rPr>
              <w:t>$56</w:t>
            </w:r>
          </w:p>
        </w:tc>
        <w:tc>
          <w:tcPr>
            <w:tcW w:type="dxa" w:w="1104"/>
          </w:tcPr>
          <w:p>
            <w:pPr>
              <w:spacing w:after="0"/>
              <w:jc w:val="right"/>
            </w:pPr>
            <w:r>
              <w:rPr>
                <w:sz w:val="16"/>
              </w:rPr>
              <w:t>under $1</w:t>
            </w:r>
          </w:p>
        </w:tc>
        <w:tc>
          <w:tcPr>
            <w:tcW w:type="dxa" w:w="1104"/>
          </w:tcPr>
          <w:p>
            <w:pPr>
              <w:spacing w:after="0"/>
              <w:jc w:val="right"/>
            </w:pPr>
            <w:r>
              <w:rPr>
                <w:sz w:val="16"/>
              </w:rPr>
              <w:t>$3,060</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p>
        </w:tc>
        <w:tc>
          <w:tcPr>
            <w:tcW w:type="dxa" w:w="1017"/>
          </w:tcPr>
          <w:p>
            <w:pPr>
              <w:spacing w:after="0"/>
              <w:jc w:val="right"/>
            </w:pPr>
          </w:p>
        </w:tc>
        <w:tc>
          <w:tcPr>
            <w:tcW w:type="dxa" w:w="154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2024-01-31 (Storm Events through 2026-06-30): 15 county-coded records, 15 with a damage value recorded (including $0), $20; 30 zone-level records, 30 with a damage value recorded (including $0), $60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262,172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$70,463,360,157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$122,756,581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$230,071,854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$29,276,098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233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4</w:t>
            </w:r>
          </w:p>
        </w:tc>
        <w:tc>
          <w:tcPr>
            <w:tcW w:type="dxa" w:w="1453"/>
          </w:tcPr>
          <w:p>
            <w:pPr>
              <w:spacing w:after="0"/>
              <w:jc w:val="right"/>
            </w:pPr>
            <w:r>
              <w:rPr>
                <w:sz w:val="16"/>
              </w:rPr>
              <w:t>30</w:t>
            </w:r>
          </w:p>
        </w:tc>
        <w:tc>
          <w:tcPr>
            <w:tcW w:type="dxa" w:w="1453"/>
          </w:tcPr>
          <w:p>
            <w:pPr>
              <w:spacing w:after="0"/>
              <w:jc w:val="right"/>
            </w:pPr>
            <w:r>
              <w:rPr>
                <w:sz w:val="16"/>
              </w:rPr>
              <w:t>233</w:t>
            </w:r>
          </w:p>
        </w:tc>
        <w:tc>
          <w:tcPr>
            <w:tcW w:type="dxa" w:w="1453"/>
          </w:tcPr>
          <w:p>
            <w:pPr>
              <w:spacing w:after="0"/>
              <w:jc w:val="right"/>
            </w:pPr>
            <w:r>
              <w:rPr>
                <w:sz w:val="16"/>
              </w:rPr>
              <w:t>28</w:t>
            </w:r>
          </w:p>
        </w:tc>
        <w:tc>
          <w:tcPr>
            <w:tcW w:type="dxa" w:w="1453"/>
          </w:tcPr>
          <w:p>
            <w:pPr>
              <w:spacing w:after="0"/>
              <w:jc w:val="right"/>
            </w:pPr>
            <w:r>
              <w:rPr>
                <w:sz w:val="16"/>
              </w:rPr>
              <w:t>235</w:t>
            </w:r>
          </w:p>
        </w:tc>
        <w:tc>
          <w:tcPr>
            <w:tcW w:type="dxa" w:w="1453"/>
          </w:tcPr>
          <w:p>
            <w:pPr>
              <w:spacing w:after="0"/>
              <w:jc w:val="right"/>
            </w:pPr>
            <w:r>
              <w:rPr>
                <w:sz w:val="16"/>
              </w:rPr>
              <w:t>1</w:t>
            </w:r>
          </w:p>
        </w:tc>
        <w:tc>
          <w:tcPr>
            <w:tcW w:type="dxa" w:w="1617"/>
          </w:tcPr>
          <w:p>
            <w:pPr>
              <w:spacing w:after="0"/>
              <w:jc w:val="right"/>
            </w:pPr>
            <w:r>
              <w:rPr>
                <w:sz w:val="16"/>
              </w:rPr>
              <w:t>81</w:t>
            </w:r>
          </w:p>
        </w:tc>
      </w:tr>
      <w:tr>
        <w:trPr>
          <w:cantSplit/>
        </w:trPr>
        <w:tc>
          <w:tcPr>
            <w:tcW w:type="dxa" w:w="3779"/>
          </w:tcPr>
          <w:p>
            <w:pPr>
              <w:spacing w:after="0"/>
              <w:jc w:val="left"/>
            </w:pPr>
            <w:r>
              <w:rPr>
                <w:sz w:val="16"/>
              </w:rPr>
              <w:t>of which: Marin County (unincorporated area)</w:t>
            </w:r>
          </w:p>
        </w:tc>
        <w:tc>
          <w:tcPr>
            <w:tcW w:type="dxa" w:w="1453"/>
          </w:tcPr>
          <w:p>
            <w:pPr>
              <w:spacing w:after="0"/>
              <w:jc w:val="right"/>
            </w:pPr>
            <w:r>
              <w:rPr>
                <w:sz w:val="16"/>
              </w:rPr>
              <w:t>3</w:t>
            </w:r>
          </w:p>
        </w:tc>
        <w:tc>
          <w:tcPr>
            <w:tcW w:type="dxa" w:w="1453"/>
          </w:tcPr>
          <w:p>
            <w:pPr>
              <w:spacing w:after="0"/>
              <w:jc w:val="right"/>
            </w:pPr>
            <w:r>
              <w:rPr>
                <w:sz w:val="16"/>
              </w:rPr>
              <w:t>11</w:t>
            </w:r>
          </w:p>
        </w:tc>
        <w:tc>
          <w:tcPr>
            <w:tcW w:type="dxa" w:w="1453"/>
          </w:tcPr>
          <w:p>
            <w:pPr>
              <w:spacing w:after="0"/>
              <w:jc w:val="right"/>
            </w:pPr>
            <w:r>
              <w:rPr>
                <w:sz w:val="16"/>
              </w:rPr>
              <w:t>83</w:t>
            </w:r>
          </w:p>
        </w:tc>
        <w:tc>
          <w:tcPr>
            <w:tcW w:type="dxa" w:w="1453"/>
          </w:tcPr>
          <w:p>
            <w:pPr>
              <w:spacing w:after="0"/>
              <w:jc w:val="right"/>
            </w:pPr>
            <w:r>
              <w:rPr>
                <w:sz w:val="16"/>
              </w:rPr>
              <w:t>11</w:t>
            </w:r>
          </w:p>
        </w:tc>
        <w:tc>
          <w:tcPr>
            <w:tcW w:type="dxa" w:w="1453"/>
          </w:tcPr>
          <w:p>
            <w:pPr>
              <w:spacing w:after="0"/>
              <w:jc w:val="right"/>
            </w:pPr>
            <w:r>
              <w:rPr>
                <w:sz w:val="16"/>
              </w:rPr>
              <w:t>83</w:t>
            </w:r>
          </w:p>
        </w:tc>
        <w:tc>
          <w:tcPr>
            <w:tcW w:type="dxa" w:w="1453"/>
          </w:tcPr>
          <w:p>
            <w:pPr>
              <w:spacing w:after="0"/>
              <w:jc w:val="right"/>
            </w:pPr>
            <w:r>
              <w:rPr>
                <w:sz w:val="16"/>
              </w:rPr>
              <w:t>0</w:t>
            </w:r>
          </w:p>
        </w:tc>
        <w:tc>
          <w:tcPr>
            <w:tcW w:type="dxa" w:w="1617"/>
          </w:tcPr>
          <w:p>
            <w:pPr>
              <w:spacing w:after="0"/>
              <w:jc w:val="right"/>
            </w:pPr>
            <w:r>
              <w:rPr>
                <w:sz w:val="16"/>
              </w:rPr>
              <w:t>22</w:t>
            </w:r>
          </w:p>
        </w:tc>
      </w:tr>
      <w:tr>
        <w:trPr>
          <w:cantSplit/>
        </w:trPr>
        <w:tc>
          <w:tcPr>
            <w:tcW w:type="dxa" w:w="3779"/>
          </w:tcPr>
          <w:p>
            <w:pPr>
              <w:spacing w:after="0"/>
              <w:jc w:val="left"/>
            </w:pPr>
            <w:r>
              <w:rPr>
                <w:sz w:val="16"/>
              </w:rPr>
              <w:t>of which: Fairfax town</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6</w:t>
            </w:r>
          </w:p>
        </w:tc>
        <w:tc>
          <w:tcPr>
            <w:tcW w:type="dxa" w:w="1453"/>
          </w:tcPr>
          <w:p>
            <w:pPr>
              <w:spacing w:after="0"/>
              <w:jc w:val="right"/>
            </w:pPr>
            <w:r>
              <w:rPr>
                <w:sz w:val="16"/>
              </w:rPr>
              <w:t>1</w:t>
            </w:r>
          </w:p>
        </w:tc>
        <w:tc>
          <w:tcPr>
            <w:tcW w:type="dxa" w:w="1453"/>
          </w:tcPr>
          <w:p>
            <w:pPr>
              <w:spacing w:after="0"/>
              <w:jc w:val="right"/>
            </w:pPr>
            <w:r>
              <w:rPr>
                <w:sz w:val="16"/>
              </w:rPr>
              <w:t>6</w:t>
            </w:r>
          </w:p>
        </w:tc>
        <w:tc>
          <w:tcPr>
            <w:tcW w:type="dxa" w:w="1453"/>
          </w:tcPr>
          <w:p>
            <w:pPr>
              <w:spacing w:after="0"/>
              <w:jc w:val="right"/>
            </w:pPr>
            <w:r>
              <w:rPr>
                <w:sz w:val="16"/>
              </w:rPr>
              <w:t>0</w:t>
            </w:r>
          </w:p>
        </w:tc>
        <w:tc>
          <w:tcPr>
            <w:tcW w:type="dxa" w:w="1617"/>
          </w:tcPr>
          <w:p>
            <w:pPr>
              <w:spacing w:after="0"/>
              <w:jc w:val="right"/>
            </w:pPr>
            <w:r>
              <w:rPr>
                <w:sz w:val="16"/>
              </w:rPr>
              <w:t>4</w:t>
            </w:r>
          </w:p>
        </w:tc>
      </w:tr>
      <w:tr>
        <w:trPr>
          <w:cantSplit/>
        </w:trPr>
        <w:tc>
          <w:tcPr>
            <w:tcW w:type="dxa" w:w="3779"/>
          </w:tcPr>
          <w:p>
            <w:pPr>
              <w:spacing w:after="0"/>
              <w:jc w:val="left"/>
            </w:pPr>
            <w:r>
              <w:rPr>
                <w:sz w:val="16"/>
              </w:rPr>
              <w:t>of which: Mill Valley city</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9</w:t>
            </w:r>
          </w:p>
        </w:tc>
        <w:tc>
          <w:tcPr>
            <w:tcW w:type="dxa" w:w="1453"/>
          </w:tcPr>
          <w:p>
            <w:pPr>
              <w:spacing w:after="0"/>
              <w:jc w:val="right"/>
            </w:pPr>
            <w:r>
              <w:rPr>
                <w:sz w:val="16"/>
              </w:rPr>
              <w:t>1</w:t>
            </w:r>
          </w:p>
        </w:tc>
        <w:tc>
          <w:tcPr>
            <w:tcW w:type="dxa" w:w="1453"/>
          </w:tcPr>
          <w:p>
            <w:pPr>
              <w:spacing w:after="0"/>
              <w:jc w:val="right"/>
            </w:pPr>
            <w:r>
              <w:rPr>
                <w:sz w:val="16"/>
              </w:rPr>
              <w:t>9</w:t>
            </w:r>
          </w:p>
        </w:tc>
        <w:tc>
          <w:tcPr>
            <w:tcW w:type="dxa" w:w="1453"/>
          </w:tcPr>
          <w:p>
            <w:pPr>
              <w:spacing w:after="0"/>
              <w:jc w:val="right"/>
            </w:pPr>
            <w:r>
              <w:rPr>
                <w:sz w:val="16"/>
              </w:rPr>
              <w:t>0</w:t>
            </w:r>
          </w:p>
        </w:tc>
        <w:tc>
          <w:tcPr>
            <w:tcW w:type="dxa" w:w="1617"/>
          </w:tcPr>
          <w:p>
            <w:pPr>
              <w:spacing w:after="0"/>
              <w:jc w:val="right"/>
            </w:pPr>
            <w:r>
              <w:rPr>
                <w:sz w:val="16"/>
              </w:rPr>
              <w:t>2</w:t>
            </w:r>
          </w:p>
        </w:tc>
      </w:tr>
      <w:tr>
        <w:trPr>
          <w:cantSplit/>
        </w:trPr>
        <w:tc>
          <w:tcPr>
            <w:tcW w:type="dxa" w:w="3779"/>
          </w:tcPr>
          <w:p>
            <w:pPr>
              <w:spacing w:after="0"/>
              <w:jc w:val="left"/>
            </w:pPr>
            <w:r>
              <w:rPr>
                <w:sz w:val="16"/>
              </w:rPr>
              <w:t>of which: Novato city</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41</w:t>
            </w:r>
          </w:p>
        </w:tc>
        <w:tc>
          <w:tcPr>
            <w:tcW w:type="dxa" w:w="1453"/>
          </w:tcPr>
          <w:p>
            <w:pPr>
              <w:spacing w:after="0"/>
              <w:jc w:val="right"/>
            </w:pPr>
            <w:r>
              <w:rPr>
                <w:sz w:val="16"/>
              </w:rPr>
              <w:t>2</w:t>
            </w:r>
          </w:p>
        </w:tc>
        <w:tc>
          <w:tcPr>
            <w:tcW w:type="dxa" w:w="1453"/>
          </w:tcPr>
          <w:p>
            <w:pPr>
              <w:spacing w:after="0"/>
              <w:jc w:val="right"/>
            </w:pPr>
            <w:r>
              <w:rPr>
                <w:sz w:val="16"/>
              </w:rPr>
              <w:t>41</w:t>
            </w:r>
          </w:p>
        </w:tc>
        <w:tc>
          <w:tcPr>
            <w:tcW w:type="dxa" w:w="1453"/>
          </w:tcPr>
          <w:p>
            <w:pPr>
              <w:spacing w:after="0"/>
              <w:jc w:val="right"/>
            </w:pPr>
            <w:r>
              <w:rPr>
                <w:sz w:val="16"/>
              </w:rPr>
              <w:t>0</w:t>
            </w:r>
          </w:p>
        </w:tc>
        <w:tc>
          <w:tcPr>
            <w:tcW w:type="dxa" w:w="1617"/>
          </w:tcPr>
          <w:p>
            <w:pPr>
              <w:spacing w:after="0"/>
              <w:jc w:val="right"/>
            </w:pPr>
            <w:r>
              <w:rPr>
                <w:sz w:val="16"/>
              </w:rPr>
              <w:t>22</w:t>
            </w:r>
          </w:p>
        </w:tc>
      </w:tr>
      <w:tr>
        <w:trPr>
          <w:cantSplit/>
        </w:trPr>
        <w:tc>
          <w:tcPr>
            <w:tcW w:type="dxa" w:w="3779"/>
          </w:tcPr>
          <w:p>
            <w:pPr>
              <w:spacing w:after="0"/>
              <w:jc w:val="left"/>
            </w:pPr>
            <w:r>
              <w:rPr>
                <w:sz w:val="16"/>
              </w:rPr>
              <w:t>of which: Ross town</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15</w:t>
            </w:r>
          </w:p>
        </w:tc>
        <w:tc>
          <w:tcPr>
            <w:tcW w:type="dxa" w:w="1453"/>
          </w:tcPr>
          <w:p>
            <w:pPr>
              <w:spacing w:after="0"/>
              <w:jc w:val="right"/>
            </w:pPr>
            <w:r>
              <w:rPr>
                <w:sz w:val="16"/>
              </w:rPr>
              <w:t>3</w:t>
            </w:r>
          </w:p>
        </w:tc>
        <w:tc>
          <w:tcPr>
            <w:tcW w:type="dxa" w:w="1453"/>
          </w:tcPr>
          <w:p>
            <w:pPr>
              <w:spacing w:after="0"/>
              <w:jc w:val="right"/>
            </w:pPr>
            <w:r>
              <w:rPr>
                <w:sz w:val="16"/>
              </w:rPr>
              <w:t>15</w:t>
            </w:r>
          </w:p>
        </w:tc>
        <w:tc>
          <w:tcPr>
            <w:tcW w:type="dxa" w:w="1453"/>
          </w:tcPr>
          <w:p>
            <w:pPr>
              <w:spacing w:after="0"/>
              <w:jc w:val="right"/>
            </w:pPr>
            <w:r>
              <w:rPr>
                <w:sz w:val="16"/>
              </w:rPr>
              <w:t>0</w:t>
            </w:r>
          </w:p>
        </w:tc>
        <w:tc>
          <w:tcPr>
            <w:tcW w:type="dxa" w:w="1617"/>
          </w:tcPr>
          <w:p>
            <w:pPr>
              <w:spacing w:after="0"/>
              <w:jc w:val="right"/>
            </w:pPr>
            <w:r>
              <w:rPr>
                <w:sz w:val="16"/>
              </w:rPr>
              <w:t>9</w:t>
            </w:r>
          </w:p>
        </w:tc>
      </w:tr>
      <w:tr>
        <w:trPr>
          <w:cantSplit/>
        </w:trPr>
        <w:tc>
          <w:tcPr>
            <w:tcW w:type="dxa" w:w="3779"/>
          </w:tcPr>
          <w:p>
            <w:pPr>
              <w:spacing w:after="0"/>
              <w:jc w:val="left"/>
            </w:pPr>
            <w:r>
              <w:rPr>
                <w:sz w:val="16"/>
              </w:rPr>
              <w:t>of which: San Anselmo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617"/>
          </w:tcPr>
          <w:p>
            <w:pPr>
              <w:spacing w:after="0"/>
              <w:jc w:val="right"/>
            </w:pPr>
            <w:r>
              <w:rPr>
                <w:sz w:val="16"/>
              </w:rPr>
              <w:t>4</w:t>
            </w:r>
          </w:p>
        </w:tc>
      </w:tr>
      <w:tr>
        <w:trPr>
          <w:cantSplit/>
        </w:trPr>
        <w:tc>
          <w:tcPr>
            <w:tcW w:type="dxa" w:w="3779"/>
          </w:tcPr>
          <w:p>
            <w:pPr>
              <w:spacing w:after="0"/>
              <w:jc w:val="left"/>
            </w:pPr>
            <w:r>
              <w:rPr>
                <w:sz w:val="16"/>
              </w:rPr>
              <w:t>of which: Sausalito city</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6</w:t>
            </w:r>
          </w:p>
        </w:tc>
        <w:tc>
          <w:tcPr>
            <w:tcW w:type="dxa" w:w="1453"/>
          </w:tcPr>
          <w:p>
            <w:pPr>
              <w:spacing w:after="0"/>
              <w:jc w:val="right"/>
            </w:pPr>
            <w:r>
              <w:rPr>
                <w:sz w:val="16"/>
              </w:rPr>
              <w:t>2</w:t>
            </w:r>
          </w:p>
        </w:tc>
        <w:tc>
          <w:tcPr>
            <w:tcW w:type="dxa" w:w="1453"/>
          </w:tcPr>
          <w:p>
            <w:pPr>
              <w:spacing w:after="0"/>
              <w:jc w:val="right"/>
            </w:pPr>
            <w:r>
              <w:rPr>
                <w:sz w:val="16"/>
              </w:rPr>
              <w:t>6</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Belvedere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Tiburon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Corte Madera town</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11</w:t>
            </w:r>
          </w:p>
        </w:tc>
        <w:tc>
          <w:tcPr>
            <w:tcW w:type="dxa" w:w="1453"/>
          </w:tcPr>
          <w:p>
            <w:pPr>
              <w:spacing w:after="0"/>
              <w:jc w:val="right"/>
            </w:pPr>
            <w:r>
              <w:rPr>
                <w:sz w:val="16"/>
              </w:rPr>
              <w:t>1</w:t>
            </w:r>
          </w:p>
        </w:tc>
        <w:tc>
          <w:tcPr>
            <w:tcW w:type="dxa" w:w="1453"/>
          </w:tcPr>
          <w:p>
            <w:pPr>
              <w:spacing w:after="0"/>
              <w:jc w:val="right"/>
            </w:pPr>
            <w:r>
              <w:rPr>
                <w:sz w:val="16"/>
              </w:rPr>
              <w:t>11</w:t>
            </w:r>
          </w:p>
        </w:tc>
        <w:tc>
          <w:tcPr>
            <w:tcW w:type="dxa" w:w="1453"/>
          </w:tcPr>
          <w:p>
            <w:pPr>
              <w:spacing w:after="0"/>
              <w:jc w:val="right"/>
            </w:pPr>
            <w:r>
              <w:rPr>
                <w:sz w:val="16"/>
              </w:rPr>
              <w:t>0</w:t>
            </w:r>
          </w:p>
        </w:tc>
        <w:tc>
          <w:tcPr>
            <w:tcW w:type="dxa" w:w="1617"/>
          </w:tcPr>
          <w:p>
            <w:pPr>
              <w:spacing w:after="0"/>
              <w:jc w:val="right"/>
            </w:pPr>
            <w:r>
              <w:rPr>
                <w:sz w:val="16"/>
              </w:rPr>
              <w:t>2</w:t>
            </w:r>
          </w:p>
        </w:tc>
      </w:tr>
      <w:tr>
        <w:trPr>
          <w:cantSplit/>
        </w:trPr>
        <w:tc>
          <w:tcPr>
            <w:tcW w:type="dxa" w:w="3779"/>
          </w:tcPr>
          <w:p>
            <w:pPr>
              <w:spacing w:after="0"/>
              <w:jc w:val="left"/>
            </w:pPr>
            <w:r>
              <w:rPr>
                <w:sz w:val="16"/>
              </w:rPr>
              <w:t>of which: Larkspur city</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7</w:t>
            </w:r>
          </w:p>
        </w:tc>
        <w:tc>
          <w:tcPr>
            <w:tcW w:type="dxa" w:w="1453"/>
          </w:tcPr>
          <w:p>
            <w:pPr>
              <w:spacing w:after="0"/>
              <w:jc w:val="right"/>
            </w:pPr>
            <w:r>
              <w:rPr>
                <w:sz w:val="16"/>
              </w:rPr>
              <w:t>1</w:t>
            </w:r>
          </w:p>
        </w:tc>
        <w:tc>
          <w:tcPr>
            <w:tcW w:type="dxa" w:w="1453"/>
          </w:tcPr>
          <w:p>
            <w:pPr>
              <w:spacing w:after="0"/>
              <w:jc w:val="right"/>
            </w:pPr>
            <w:r>
              <w:rPr>
                <w:sz w:val="16"/>
              </w:rPr>
              <w:t>7</w:t>
            </w:r>
          </w:p>
        </w:tc>
        <w:tc>
          <w:tcPr>
            <w:tcW w:type="dxa" w:w="1453"/>
          </w:tcPr>
          <w:p>
            <w:pPr>
              <w:spacing w:after="0"/>
              <w:jc w:val="right"/>
            </w:pPr>
            <w:r>
              <w:rPr>
                <w:sz w:val="16"/>
              </w:rPr>
              <w:t>0</w:t>
            </w:r>
          </w:p>
        </w:tc>
        <w:tc>
          <w:tcPr>
            <w:tcW w:type="dxa" w:w="1617"/>
          </w:tcPr>
          <w:p>
            <w:pPr>
              <w:spacing w:after="0"/>
              <w:jc w:val="right"/>
            </w:pPr>
            <w:r>
              <w:rPr>
                <w:sz w:val="16"/>
              </w:rPr>
              <w:t>2</w:t>
            </w:r>
          </w:p>
        </w:tc>
      </w:tr>
      <w:tr>
        <w:trPr>
          <w:cantSplit/>
        </w:trPr>
        <w:tc>
          <w:tcPr>
            <w:tcW w:type="dxa" w:w="3779"/>
          </w:tcPr>
          <w:p>
            <w:pPr>
              <w:spacing w:after="0"/>
              <w:jc w:val="left"/>
            </w:pPr>
            <w:r>
              <w:rPr>
                <w:sz w:val="16"/>
              </w:rPr>
              <w:t>of which: San Rafael city</w:t>
            </w:r>
          </w:p>
        </w:tc>
        <w:tc>
          <w:tcPr>
            <w:tcW w:type="dxa" w:w="1453"/>
          </w:tcPr>
          <w:p>
            <w:pPr>
              <w:spacing w:after="0"/>
              <w:jc w:val="right"/>
            </w:pPr>
            <w:r>
              <w:rPr>
                <w:sz w:val="16"/>
              </w:rPr>
              <w:t>0</w:t>
            </w:r>
          </w:p>
        </w:tc>
        <w:tc>
          <w:tcPr>
            <w:tcW w:type="dxa" w:w="1453"/>
          </w:tcPr>
          <w:p>
            <w:pPr>
              <w:spacing w:after="0"/>
              <w:jc w:val="right"/>
            </w:pPr>
            <w:r>
              <w:rPr>
                <w:sz w:val="16"/>
              </w:rPr>
              <w:t>7</w:t>
            </w:r>
          </w:p>
        </w:tc>
        <w:tc>
          <w:tcPr>
            <w:tcW w:type="dxa" w:w="1453"/>
          </w:tcPr>
          <w:p>
            <w:pPr>
              <w:spacing w:after="0"/>
              <w:jc w:val="right"/>
            </w:pPr>
            <w:r>
              <w:rPr>
                <w:sz w:val="16"/>
              </w:rPr>
              <w:t>44</w:t>
            </w:r>
          </w:p>
        </w:tc>
        <w:tc>
          <w:tcPr>
            <w:tcW w:type="dxa" w:w="1453"/>
          </w:tcPr>
          <w:p>
            <w:pPr>
              <w:spacing w:after="0"/>
              <w:jc w:val="right"/>
            </w:pPr>
            <w:r>
              <w:rPr>
                <w:sz w:val="16"/>
              </w:rPr>
              <w:t>6</w:t>
            </w:r>
          </w:p>
        </w:tc>
        <w:tc>
          <w:tcPr>
            <w:tcW w:type="dxa" w:w="1453"/>
          </w:tcPr>
          <w:p>
            <w:pPr>
              <w:spacing w:after="0"/>
              <w:jc w:val="right"/>
            </w:pPr>
            <w:r>
              <w:rPr>
                <w:sz w:val="16"/>
              </w:rPr>
              <w:t>46</w:t>
            </w:r>
          </w:p>
        </w:tc>
        <w:tc>
          <w:tcPr>
            <w:tcW w:type="dxa" w:w="1453"/>
          </w:tcPr>
          <w:p>
            <w:pPr>
              <w:spacing w:after="0"/>
              <w:jc w:val="right"/>
            </w:pPr>
            <w:r>
              <w:rPr>
                <w:sz w:val="16"/>
              </w:rPr>
              <w:t>1</w:t>
            </w:r>
          </w:p>
        </w:tc>
        <w:tc>
          <w:tcPr>
            <w:tcW w:type="dxa" w:w="1617"/>
          </w:tcPr>
          <w:p>
            <w:pPr>
              <w:spacing w:after="0"/>
              <w:jc w:val="right"/>
            </w:pPr>
            <w:r>
              <w:rPr>
                <w:sz w:val="16"/>
              </w:rPr>
              <w:t>12</w:t>
            </w:r>
          </w:p>
        </w:tc>
      </w:tr>
      <w:tr>
        <w:trPr>
          <w:cantSplit/>
        </w:trPr>
        <w:tc>
          <w:tcPr>
            <w:tcW w:type="dxa" w:w="3779"/>
          </w:tcPr>
          <w:p>
            <w:pPr>
              <w:spacing w:after="0"/>
              <w:jc w:val="left"/>
            </w:pPr>
            <w:r>
              <w:rPr>
                <w:sz w:val="16"/>
              </w:rPr>
              <w:t>of which: Unknown (community ID Unknown in FEMA data)</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Statewide, no county in FEMA's file</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1</w:t>
            </w:r>
          </w:p>
        </w:tc>
        <w:tc>
          <w:tcPr>
            <w:tcW w:type="dxa" w:w="16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Marin County</w:t>
            </w:r>
          </w:p>
        </w:tc>
        <w:tc>
          <w:tcPr>
            <w:tcW w:type="dxa" w:w="1604"/>
          </w:tcPr>
          <w:p>
            <w:pPr>
              <w:spacing w:after="0"/>
              <w:jc w:val="left"/>
            </w:pPr>
            <w:r>
              <w:rPr>
                <w:sz w:val="16"/>
              </w:rPr>
              <w:t>060173</w:t>
            </w:r>
          </w:p>
        </w:tc>
        <w:tc>
          <w:tcPr>
            <w:tcW w:type="dxa" w:w="1441"/>
          </w:tcPr>
          <w:p>
            <w:pPr>
              <w:spacing w:after="0"/>
              <w:jc w:val="right"/>
            </w:pPr>
            <w:r>
              <w:rPr>
                <w:sz w:val="16"/>
              </w:rPr>
              <w:t>3</w:t>
            </w:r>
          </w:p>
        </w:tc>
        <w:tc>
          <w:tcPr>
            <w:tcW w:type="dxa" w:w="1441"/>
          </w:tcPr>
          <w:p>
            <w:pPr>
              <w:spacing w:after="0"/>
              <w:jc w:val="right"/>
            </w:pPr>
            <w:r>
              <w:rPr>
                <w:sz w:val="16"/>
              </w:rPr>
              <w:t>11</w:t>
            </w:r>
          </w:p>
        </w:tc>
        <w:tc>
          <w:tcPr>
            <w:tcW w:type="dxa" w:w="1441"/>
          </w:tcPr>
          <w:p>
            <w:pPr>
              <w:spacing w:after="0"/>
              <w:jc w:val="right"/>
            </w:pPr>
            <w:r>
              <w:rPr>
                <w:sz w:val="16"/>
              </w:rPr>
              <w:t>83</w:t>
            </w:r>
          </w:p>
        </w:tc>
        <w:tc>
          <w:tcPr>
            <w:tcW w:type="dxa" w:w="1441"/>
          </w:tcPr>
          <w:p>
            <w:pPr>
              <w:spacing w:after="0"/>
              <w:jc w:val="right"/>
            </w:pPr>
            <w:r>
              <w:rPr>
                <w:sz w:val="16"/>
              </w:rPr>
              <w:t>11</w:t>
            </w:r>
          </w:p>
        </w:tc>
        <w:tc>
          <w:tcPr>
            <w:tcW w:type="dxa" w:w="1441"/>
          </w:tcPr>
          <w:p>
            <w:pPr>
              <w:spacing w:after="0"/>
              <w:jc w:val="right"/>
            </w:pPr>
            <w:r>
              <w:rPr>
                <w:sz w:val="16"/>
              </w:rPr>
              <w:t>83</w:t>
            </w:r>
          </w:p>
        </w:tc>
        <w:tc>
          <w:tcPr>
            <w:tcW w:type="dxa" w:w="1441"/>
          </w:tcPr>
          <w:p>
            <w:pPr>
              <w:spacing w:after="0"/>
              <w:jc w:val="right"/>
            </w:pPr>
            <w:r>
              <w:rPr>
                <w:sz w:val="16"/>
              </w:rPr>
              <w:t>0</w:t>
            </w:r>
          </w:p>
        </w:tc>
        <w:tc>
          <w:tcPr>
            <w:tcW w:type="dxa" w:w="1604"/>
          </w:tcPr>
          <w:p>
            <w:pPr>
              <w:spacing w:after="0"/>
              <w:jc w:val="right"/>
            </w:pPr>
            <w:r>
              <w:rPr>
                <w:sz w:val="16"/>
              </w:rPr>
              <w:t>22</w:t>
            </w:r>
          </w:p>
        </w:tc>
      </w:tr>
      <w:tr>
        <w:trPr>
          <w:cantSplit/>
        </w:trPr>
        <w:tc>
          <w:tcPr>
            <w:tcW w:type="dxa" w:w="2256"/>
          </w:tcPr>
          <w:p>
            <w:pPr>
              <w:spacing w:after="0"/>
              <w:jc w:val="left"/>
            </w:pPr>
            <w:r>
              <w:rPr>
                <w:sz w:val="16"/>
              </w:rPr>
              <w:t>Belvedere city</w:t>
            </w:r>
          </w:p>
        </w:tc>
        <w:tc>
          <w:tcPr>
            <w:tcW w:type="dxa" w:w="1604"/>
          </w:tcPr>
          <w:p>
            <w:pPr>
              <w:spacing w:after="0"/>
              <w:jc w:val="left"/>
            </w:pPr>
            <w:r>
              <w:rPr>
                <w:sz w:val="16"/>
              </w:rPr>
              <w:t>060429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Corte Madera town</w:t>
            </w:r>
          </w:p>
        </w:tc>
        <w:tc>
          <w:tcPr>
            <w:tcW w:type="dxa" w:w="1604"/>
          </w:tcPr>
          <w:p>
            <w:pPr>
              <w:spacing w:after="0"/>
              <w:jc w:val="left"/>
            </w:pPr>
            <w:r>
              <w:rPr>
                <w:sz w:val="16"/>
              </w:rPr>
              <w:t>065023</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11</w:t>
            </w:r>
          </w:p>
        </w:tc>
        <w:tc>
          <w:tcPr>
            <w:tcW w:type="dxa" w:w="1441"/>
          </w:tcPr>
          <w:p>
            <w:pPr>
              <w:spacing w:after="0"/>
              <w:jc w:val="right"/>
            </w:pPr>
            <w:r>
              <w:rPr>
                <w:sz w:val="16"/>
              </w:rPr>
              <w:t>1</w:t>
            </w:r>
          </w:p>
        </w:tc>
        <w:tc>
          <w:tcPr>
            <w:tcW w:type="dxa" w:w="1441"/>
          </w:tcPr>
          <w:p>
            <w:pPr>
              <w:spacing w:after="0"/>
              <w:jc w:val="right"/>
            </w:pPr>
            <w:r>
              <w:rPr>
                <w:sz w:val="16"/>
              </w:rPr>
              <w:t>11</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Fairfax town</w:t>
            </w:r>
          </w:p>
        </w:tc>
        <w:tc>
          <w:tcPr>
            <w:tcW w:type="dxa" w:w="1604"/>
          </w:tcPr>
          <w:p>
            <w:pPr>
              <w:spacing w:after="0"/>
              <w:jc w:val="left"/>
            </w:pPr>
            <w:r>
              <w:rPr>
                <w:sz w:val="16"/>
              </w:rPr>
              <w:t>060175</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6</w:t>
            </w:r>
          </w:p>
        </w:tc>
        <w:tc>
          <w:tcPr>
            <w:tcW w:type="dxa" w:w="1441"/>
          </w:tcPr>
          <w:p>
            <w:pPr>
              <w:spacing w:after="0"/>
              <w:jc w:val="right"/>
            </w:pPr>
            <w:r>
              <w:rPr>
                <w:sz w:val="16"/>
              </w:rPr>
              <w:t>1</w:t>
            </w:r>
          </w:p>
        </w:tc>
        <w:tc>
          <w:tcPr>
            <w:tcW w:type="dxa" w:w="1441"/>
          </w:tcPr>
          <w:p>
            <w:pPr>
              <w:spacing w:after="0"/>
              <w:jc w:val="right"/>
            </w:pPr>
            <w:r>
              <w:rPr>
                <w:sz w:val="16"/>
              </w:rPr>
              <w:t>6</w:t>
            </w:r>
          </w:p>
        </w:tc>
        <w:tc>
          <w:tcPr>
            <w:tcW w:type="dxa" w:w="1441"/>
          </w:tcPr>
          <w:p>
            <w:pPr>
              <w:spacing w:after="0"/>
              <w:jc w:val="right"/>
            </w:pPr>
            <w:r>
              <w:rPr>
                <w:sz w:val="16"/>
              </w:rPr>
              <w:t>0</w:t>
            </w:r>
          </w:p>
        </w:tc>
        <w:tc>
          <w:tcPr>
            <w:tcW w:type="dxa" w:w="1604"/>
          </w:tcPr>
          <w:p>
            <w:pPr>
              <w:spacing w:after="0"/>
              <w:jc w:val="right"/>
            </w:pPr>
            <w:r>
              <w:rPr>
                <w:sz w:val="16"/>
              </w:rPr>
              <w:t>4</w:t>
            </w:r>
          </w:p>
        </w:tc>
      </w:tr>
      <w:tr>
        <w:trPr>
          <w:cantSplit/>
        </w:trPr>
        <w:tc>
          <w:tcPr>
            <w:tcW w:type="dxa" w:w="2256"/>
          </w:tcPr>
          <w:p>
            <w:pPr>
              <w:spacing w:after="0"/>
              <w:jc w:val="left"/>
            </w:pPr>
            <w:r>
              <w:rPr>
                <w:sz w:val="16"/>
              </w:rPr>
              <w:t>Larkspur city</w:t>
            </w:r>
          </w:p>
        </w:tc>
        <w:tc>
          <w:tcPr>
            <w:tcW w:type="dxa" w:w="1604"/>
          </w:tcPr>
          <w:p>
            <w:pPr>
              <w:spacing w:after="0"/>
              <w:jc w:val="left"/>
            </w:pPr>
            <w:r>
              <w:rPr>
                <w:sz w:val="16"/>
              </w:rPr>
              <w:t>065040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7</w:t>
            </w:r>
          </w:p>
        </w:tc>
        <w:tc>
          <w:tcPr>
            <w:tcW w:type="dxa" w:w="1441"/>
          </w:tcPr>
          <w:p>
            <w:pPr>
              <w:spacing w:after="0"/>
              <w:jc w:val="right"/>
            </w:pPr>
            <w:r>
              <w:rPr>
                <w:sz w:val="16"/>
              </w:rPr>
              <w:t>1</w:t>
            </w:r>
          </w:p>
        </w:tc>
        <w:tc>
          <w:tcPr>
            <w:tcW w:type="dxa" w:w="1441"/>
          </w:tcPr>
          <w:p>
            <w:pPr>
              <w:spacing w:after="0"/>
              <w:jc w:val="right"/>
            </w:pPr>
            <w:r>
              <w:rPr>
                <w:sz w:val="16"/>
              </w:rPr>
              <w:t>7</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Mill Valley city</w:t>
            </w:r>
          </w:p>
        </w:tc>
        <w:tc>
          <w:tcPr>
            <w:tcW w:type="dxa" w:w="1604"/>
          </w:tcPr>
          <w:p>
            <w:pPr>
              <w:spacing w:after="0"/>
              <w:jc w:val="left"/>
            </w:pPr>
            <w:r>
              <w:rPr>
                <w:sz w:val="16"/>
              </w:rPr>
              <w:t>060177</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9</w:t>
            </w:r>
          </w:p>
        </w:tc>
        <w:tc>
          <w:tcPr>
            <w:tcW w:type="dxa" w:w="1441"/>
          </w:tcPr>
          <w:p>
            <w:pPr>
              <w:spacing w:after="0"/>
              <w:jc w:val="right"/>
            </w:pPr>
            <w:r>
              <w:rPr>
                <w:sz w:val="16"/>
              </w:rPr>
              <w:t>1</w:t>
            </w:r>
          </w:p>
        </w:tc>
        <w:tc>
          <w:tcPr>
            <w:tcW w:type="dxa" w:w="1441"/>
          </w:tcPr>
          <w:p>
            <w:pPr>
              <w:spacing w:after="0"/>
              <w:jc w:val="right"/>
            </w:pPr>
            <w:r>
              <w:rPr>
                <w:sz w:val="16"/>
              </w:rPr>
              <w:t>9</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Novato city</w:t>
            </w:r>
          </w:p>
        </w:tc>
        <w:tc>
          <w:tcPr>
            <w:tcW w:type="dxa" w:w="1604"/>
          </w:tcPr>
          <w:p>
            <w:pPr>
              <w:spacing w:after="0"/>
              <w:jc w:val="left"/>
            </w:pPr>
            <w:r>
              <w:rPr>
                <w:sz w:val="16"/>
              </w:rPr>
              <w:t>060178</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41</w:t>
            </w:r>
          </w:p>
        </w:tc>
        <w:tc>
          <w:tcPr>
            <w:tcW w:type="dxa" w:w="1441"/>
          </w:tcPr>
          <w:p>
            <w:pPr>
              <w:spacing w:after="0"/>
              <w:jc w:val="right"/>
            </w:pPr>
            <w:r>
              <w:rPr>
                <w:sz w:val="16"/>
              </w:rPr>
              <w:t>2</w:t>
            </w:r>
          </w:p>
        </w:tc>
        <w:tc>
          <w:tcPr>
            <w:tcW w:type="dxa" w:w="1441"/>
          </w:tcPr>
          <w:p>
            <w:pPr>
              <w:spacing w:after="0"/>
              <w:jc w:val="right"/>
            </w:pPr>
            <w:r>
              <w:rPr>
                <w:sz w:val="16"/>
              </w:rPr>
              <w:t>41</w:t>
            </w:r>
          </w:p>
        </w:tc>
        <w:tc>
          <w:tcPr>
            <w:tcW w:type="dxa" w:w="1441"/>
          </w:tcPr>
          <w:p>
            <w:pPr>
              <w:spacing w:after="0"/>
              <w:jc w:val="right"/>
            </w:pPr>
            <w:r>
              <w:rPr>
                <w:sz w:val="16"/>
              </w:rPr>
              <w:t>0</w:t>
            </w:r>
          </w:p>
        </w:tc>
        <w:tc>
          <w:tcPr>
            <w:tcW w:type="dxa" w:w="1604"/>
          </w:tcPr>
          <w:p>
            <w:pPr>
              <w:spacing w:after="0"/>
              <w:jc w:val="right"/>
            </w:pPr>
            <w:r>
              <w:rPr>
                <w:sz w:val="16"/>
              </w:rPr>
              <w:t>22</w:t>
            </w:r>
          </w:p>
        </w:tc>
      </w:tr>
      <w:tr>
        <w:trPr>
          <w:cantSplit/>
        </w:trPr>
        <w:tc>
          <w:tcPr>
            <w:tcW w:type="dxa" w:w="2256"/>
          </w:tcPr>
          <w:p>
            <w:pPr>
              <w:spacing w:after="0"/>
              <w:jc w:val="left"/>
            </w:pPr>
            <w:r>
              <w:rPr>
                <w:sz w:val="16"/>
              </w:rPr>
              <w:t>Ross town</w:t>
            </w:r>
          </w:p>
        </w:tc>
        <w:tc>
          <w:tcPr>
            <w:tcW w:type="dxa" w:w="1604"/>
          </w:tcPr>
          <w:p>
            <w:pPr>
              <w:spacing w:after="0"/>
              <w:jc w:val="left"/>
            </w:pPr>
            <w:r>
              <w:rPr>
                <w:sz w:val="16"/>
              </w:rPr>
              <w:t>060179</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15</w:t>
            </w:r>
          </w:p>
        </w:tc>
        <w:tc>
          <w:tcPr>
            <w:tcW w:type="dxa" w:w="1441"/>
          </w:tcPr>
          <w:p>
            <w:pPr>
              <w:spacing w:after="0"/>
              <w:jc w:val="right"/>
            </w:pPr>
            <w:r>
              <w:rPr>
                <w:sz w:val="16"/>
              </w:rPr>
              <w:t>3</w:t>
            </w:r>
          </w:p>
        </w:tc>
        <w:tc>
          <w:tcPr>
            <w:tcW w:type="dxa" w:w="1441"/>
          </w:tcPr>
          <w:p>
            <w:pPr>
              <w:spacing w:after="0"/>
              <w:jc w:val="right"/>
            </w:pPr>
            <w:r>
              <w:rPr>
                <w:sz w:val="16"/>
              </w:rPr>
              <w:t>15</w:t>
            </w:r>
          </w:p>
        </w:tc>
        <w:tc>
          <w:tcPr>
            <w:tcW w:type="dxa" w:w="1441"/>
          </w:tcPr>
          <w:p>
            <w:pPr>
              <w:spacing w:after="0"/>
              <w:jc w:val="right"/>
            </w:pPr>
            <w:r>
              <w:rPr>
                <w:sz w:val="16"/>
              </w:rPr>
              <w:t>0</w:t>
            </w:r>
          </w:p>
        </w:tc>
        <w:tc>
          <w:tcPr>
            <w:tcW w:type="dxa" w:w="1604"/>
          </w:tcPr>
          <w:p>
            <w:pPr>
              <w:spacing w:after="0"/>
              <w:jc w:val="right"/>
            </w:pPr>
            <w:r>
              <w:rPr>
                <w:sz w:val="16"/>
              </w:rPr>
              <w:t>9</w:t>
            </w:r>
          </w:p>
        </w:tc>
      </w:tr>
      <w:tr>
        <w:trPr>
          <w:cantSplit/>
        </w:trPr>
        <w:tc>
          <w:tcPr>
            <w:tcW w:type="dxa" w:w="2256"/>
          </w:tcPr>
          <w:p>
            <w:pPr>
              <w:spacing w:after="0"/>
              <w:jc w:val="left"/>
            </w:pPr>
            <w:r>
              <w:rPr>
                <w:sz w:val="16"/>
              </w:rPr>
              <w:t>San Anselmo town</w:t>
            </w:r>
          </w:p>
        </w:tc>
        <w:tc>
          <w:tcPr>
            <w:tcW w:type="dxa" w:w="1604"/>
          </w:tcPr>
          <w:p>
            <w:pPr>
              <w:spacing w:after="0"/>
              <w:jc w:val="left"/>
            </w:pPr>
            <w:r>
              <w:rPr>
                <w:sz w:val="16"/>
              </w:rPr>
              <w:t>060180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604"/>
          </w:tcPr>
          <w:p>
            <w:pPr>
              <w:spacing w:after="0"/>
              <w:jc w:val="right"/>
            </w:pPr>
            <w:r>
              <w:rPr>
                <w:sz w:val="16"/>
              </w:rPr>
              <w:t>4</w:t>
            </w:r>
          </w:p>
        </w:tc>
      </w:tr>
      <w:tr>
        <w:trPr>
          <w:cantSplit/>
        </w:trPr>
        <w:tc>
          <w:tcPr>
            <w:tcW w:type="dxa" w:w="2256"/>
          </w:tcPr>
          <w:p>
            <w:pPr>
              <w:spacing w:after="0"/>
              <w:jc w:val="left"/>
            </w:pPr>
            <w:r>
              <w:rPr>
                <w:sz w:val="16"/>
              </w:rPr>
              <w:t>San Rafael city</w:t>
            </w:r>
          </w:p>
        </w:tc>
        <w:tc>
          <w:tcPr>
            <w:tcW w:type="dxa" w:w="1604"/>
          </w:tcPr>
          <w:p>
            <w:pPr>
              <w:spacing w:after="0"/>
              <w:jc w:val="left"/>
            </w:pPr>
            <w:r>
              <w:rPr>
                <w:sz w:val="16"/>
              </w:rPr>
              <w:t>065058</w:t>
            </w:r>
          </w:p>
        </w:tc>
        <w:tc>
          <w:tcPr>
            <w:tcW w:type="dxa" w:w="1441"/>
          </w:tcPr>
          <w:p>
            <w:pPr>
              <w:spacing w:after="0"/>
              <w:jc w:val="right"/>
            </w:pPr>
            <w:r>
              <w:rPr>
                <w:sz w:val="16"/>
              </w:rPr>
              <w:t>0</w:t>
            </w:r>
          </w:p>
        </w:tc>
        <w:tc>
          <w:tcPr>
            <w:tcW w:type="dxa" w:w="1441"/>
          </w:tcPr>
          <w:p>
            <w:pPr>
              <w:spacing w:after="0"/>
              <w:jc w:val="right"/>
            </w:pPr>
            <w:r>
              <w:rPr>
                <w:sz w:val="16"/>
              </w:rPr>
              <w:t>7</w:t>
            </w:r>
          </w:p>
        </w:tc>
        <w:tc>
          <w:tcPr>
            <w:tcW w:type="dxa" w:w="1441"/>
          </w:tcPr>
          <w:p>
            <w:pPr>
              <w:spacing w:after="0"/>
              <w:jc w:val="right"/>
            </w:pPr>
            <w:r>
              <w:rPr>
                <w:sz w:val="16"/>
              </w:rPr>
              <w:t>44</w:t>
            </w:r>
          </w:p>
        </w:tc>
        <w:tc>
          <w:tcPr>
            <w:tcW w:type="dxa" w:w="1441"/>
          </w:tcPr>
          <w:p>
            <w:pPr>
              <w:spacing w:after="0"/>
              <w:jc w:val="right"/>
            </w:pPr>
            <w:r>
              <w:rPr>
                <w:sz w:val="16"/>
              </w:rPr>
              <w:t>6</w:t>
            </w:r>
          </w:p>
        </w:tc>
        <w:tc>
          <w:tcPr>
            <w:tcW w:type="dxa" w:w="1441"/>
          </w:tcPr>
          <w:p>
            <w:pPr>
              <w:spacing w:after="0"/>
              <w:jc w:val="right"/>
            </w:pPr>
            <w:r>
              <w:rPr>
                <w:sz w:val="16"/>
              </w:rPr>
              <w:t>46</w:t>
            </w:r>
          </w:p>
        </w:tc>
        <w:tc>
          <w:tcPr>
            <w:tcW w:type="dxa" w:w="1441"/>
          </w:tcPr>
          <w:p>
            <w:pPr>
              <w:spacing w:after="0"/>
              <w:jc w:val="right"/>
            </w:pPr>
            <w:r>
              <w:rPr>
                <w:sz w:val="16"/>
              </w:rPr>
              <w:t>1</w:t>
            </w:r>
          </w:p>
        </w:tc>
        <w:tc>
          <w:tcPr>
            <w:tcW w:type="dxa" w:w="1604"/>
          </w:tcPr>
          <w:p>
            <w:pPr>
              <w:spacing w:after="0"/>
              <w:jc w:val="right"/>
            </w:pPr>
            <w:r>
              <w:rPr>
                <w:sz w:val="16"/>
              </w:rPr>
              <w:t>12</w:t>
            </w:r>
          </w:p>
        </w:tc>
      </w:tr>
      <w:tr>
        <w:trPr>
          <w:cantSplit/>
        </w:trPr>
        <w:tc>
          <w:tcPr>
            <w:tcW w:type="dxa" w:w="2256"/>
          </w:tcPr>
          <w:p>
            <w:pPr>
              <w:spacing w:after="0"/>
              <w:jc w:val="left"/>
            </w:pPr>
            <w:r>
              <w:rPr>
                <w:sz w:val="16"/>
              </w:rPr>
              <w:t>Sausalito city</w:t>
            </w:r>
          </w:p>
        </w:tc>
        <w:tc>
          <w:tcPr>
            <w:tcW w:type="dxa" w:w="1604"/>
          </w:tcPr>
          <w:p>
            <w:pPr>
              <w:spacing w:after="0"/>
              <w:jc w:val="left"/>
            </w:pPr>
            <w:r>
              <w:rPr>
                <w:sz w:val="16"/>
              </w:rPr>
              <w:t>060182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6</w:t>
            </w:r>
          </w:p>
        </w:tc>
        <w:tc>
          <w:tcPr>
            <w:tcW w:type="dxa" w:w="1441"/>
          </w:tcPr>
          <w:p>
            <w:pPr>
              <w:spacing w:after="0"/>
              <w:jc w:val="right"/>
            </w:pPr>
            <w:r>
              <w:rPr>
                <w:sz w:val="16"/>
              </w:rPr>
              <w:t>2</w:t>
            </w:r>
          </w:p>
        </w:tc>
        <w:tc>
          <w:tcPr>
            <w:tcW w:type="dxa" w:w="1441"/>
          </w:tcPr>
          <w:p>
            <w:pPr>
              <w:spacing w:after="0"/>
              <w:jc w:val="right"/>
            </w:pPr>
            <w:r>
              <w:rPr>
                <w:sz w:val="16"/>
              </w:rPr>
              <w:t>6</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Tiburon town</w:t>
            </w:r>
          </w:p>
        </w:tc>
        <w:tc>
          <w:tcPr>
            <w:tcW w:type="dxa" w:w="1604"/>
          </w:tcPr>
          <w:p>
            <w:pPr>
              <w:spacing w:after="0"/>
              <w:jc w:val="left"/>
            </w:pPr>
            <w:r>
              <w:rPr>
                <w:sz w:val="16"/>
              </w:rPr>
              <w:t>060430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604"/>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21</w:t>
            </w:r>
          </w:p>
        </w:tc>
        <w:tc>
          <w:tcPr>
            <w:tcW w:type="dxa" w:w="1496"/>
          </w:tcPr>
          <w:p>
            <w:pPr>
              <w:spacing w:after="0"/>
              <w:jc w:val="right"/>
            </w:pPr>
            <w:r>
              <w:rPr>
                <w:sz w:val="16"/>
              </w:rPr>
              <w:t>171</w:t>
            </w:r>
          </w:p>
        </w:tc>
        <w:tc>
          <w:tcPr>
            <w:tcW w:type="dxa" w:w="1496"/>
          </w:tcPr>
          <w:p>
            <w:pPr>
              <w:spacing w:after="0"/>
              <w:jc w:val="right"/>
            </w:pPr>
            <w:r>
              <w:rPr>
                <w:sz w:val="16"/>
              </w:rPr>
              <w:t>19</w:t>
            </w:r>
          </w:p>
        </w:tc>
        <w:tc>
          <w:tcPr>
            <w:tcW w:type="dxa" w:w="1496"/>
          </w:tcPr>
          <w:p>
            <w:pPr>
              <w:spacing w:after="0"/>
              <w:jc w:val="right"/>
            </w:pPr>
            <w:r>
              <w:rPr>
                <w:sz w:val="16"/>
              </w:rPr>
              <w:t>173</w:t>
            </w:r>
          </w:p>
        </w:tc>
        <w:tc>
          <w:tcPr>
            <w:tcW w:type="dxa" w:w="1496"/>
          </w:tcPr>
          <w:p>
            <w:pPr>
              <w:spacing w:after="0"/>
              <w:jc w:val="right"/>
            </w:pPr>
            <w:r>
              <w:rPr>
                <w:sz w:val="16"/>
              </w:rPr>
              <w:t>1</w:t>
            </w:r>
          </w:p>
        </w:tc>
        <w:tc>
          <w:tcPr>
            <w:tcW w:type="dxa" w:w="1665"/>
          </w:tcPr>
          <w:p>
            <w:pPr>
              <w:spacing w:after="0"/>
              <w:jc w:val="right"/>
            </w:pPr>
            <w:r>
              <w:rPr>
                <w:sz w:val="16"/>
              </w:rPr>
              <w:t>70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45</w:t>
            </w:r>
          </w:p>
        </w:tc>
        <w:tc>
          <w:tcPr>
            <w:tcW w:type="dxa" w:w="1496"/>
          </w:tcPr>
          <w:p>
            <w:pPr>
              <w:spacing w:after="0"/>
              <w:jc w:val="right"/>
            </w:pPr>
            <w:r>
              <w:rPr>
                <w:sz w:val="16"/>
              </w:rPr>
              <w:t>7</w:t>
            </w:r>
          </w:p>
        </w:tc>
        <w:tc>
          <w:tcPr>
            <w:tcW w:type="dxa" w:w="1496"/>
          </w:tcPr>
          <w:p>
            <w:pPr>
              <w:spacing w:after="0"/>
              <w:jc w:val="right"/>
            </w:pPr>
            <w:r>
              <w:rPr>
                <w:sz w:val="16"/>
              </w:rPr>
              <w:t>45</w:t>
            </w:r>
          </w:p>
        </w:tc>
        <w:tc>
          <w:tcPr>
            <w:tcW w:type="dxa" w:w="1496"/>
          </w:tcPr>
          <w:p>
            <w:pPr>
              <w:spacing w:after="0"/>
              <w:jc w:val="right"/>
            </w:pPr>
            <w:r>
              <w:rPr>
                <w:sz w:val="16"/>
              </w:rPr>
              <w:t>0</w:t>
            </w:r>
          </w:p>
        </w:tc>
        <w:tc>
          <w:tcPr>
            <w:tcW w:type="dxa" w:w="1665"/>
          </w:tcPr>
          <w:p>
            <w:pPr>
              <w:spacing w:after="0"/>
              <w:jc w:val="right"/>
            </w:pPr>
            <w:r>
              <w:rPr>
                <w:sz w:val="16"/>
              </w:rPr>
              <w:t>8</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229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Marin County, CA: risk-assessment baseline packet, release 2026-10 (data as of 2026-09-30; County FIPS 06041). Automated baseline. </w:t>
      </w:r>
      <w:hyperlink r:id="rId15">
        <w:r>
          <w:rPr>
            <w:color w:val="1F4E99"/>
            <w:sz w:val="17"/>
            <w:u w:val="single"/>
          </w:rPr>
          <w:t>https://hazardplain.org/ca/06041/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hazard-plain_2026-10_CA_06041.docx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Marin County, CA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a/0604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 County, CA: Risk-assessment baseline packet</dc:title>
  <dc:subject>Hazard Plain release 2026-10, as of 2026-09-30. Automated baseline</dc:subject>
  <dc:creator>Hazard Plain</dc:creator>
  <cp:keywords>Hazard Plain; hazard mitigation; risk assessment; 06041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