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Madera County, CA</w:t>
      </w:r>
    </w:p>
    <w:p>
      <w:pPr>
        <w:spacing w:after="120" w:before="0"/>
      </w:pPr>
      <w:r>
        <w:rPr>
          <w:color w:val="555555"/>
          <w:sz w:val="24"/>
        </w:rPr>
        <w:t>Risk-assessment baseline packet</w:t>
      </w:r>
    </w:p>
    <w:p>
      <w:pPr>
        <w:spacing w:after="120" w:before="0"/>
      </w:pPr>
      <w:r>
        <w:rPr>
          <w:b/>
          <w:sz w:val="18"/>
        </w:rPr>
        <w:t xml:space="preserve">Unit: </w:t>
      </w:r>
      <w:r>
        <w:rPr>
          <w:sz w:val="18"/>
        </w:rPr>
        <w:t>County area 06039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111805 approved 2026-06-29, pending adoption here; not yet eligible</w:t>
      </w:r>
    </w:p>
    <w:p>
      <w:pPr>
        <w:keepNext/>
        <w:spacing w:after="40" w:before="0"/>
      </w:pPr>
      <w:r>
        <w:rPr>
          <w:b/>
        </w:rPr>
        <w:t xml:space="preserve">Plan: </w:t>
      </w:r>
      <w:r>
        <w:rPr/>
        <w:t>Madera County (FEMA plan 111805), pending adoption here</w:t>
      </w:r>
    </w:p>
    <w:p>
      <w:pPr>
        <w:keepNext/>
        <w:spacing w:after="40" w:before="0"/>
      </w:pPr>
      <w:r>
        <w:rPr>
          <w:b/>
        </w:rPr>
        <w:t xml:space="preserve">Approved: </w:t>
      </w:r>
      <w:r>
        <w:rPr/>
        <w:t>2026-06-29 by FEMA; not yet adopted here</w:t>
      </w:r>
    </w:p>
    <w:p>
      <w:pPr>
        <w:keepNext/>
        <w:spacing w:after="40" w:before="0"/>
      </w:pPr>
      <w:r>
        <w:rPr>
          <w:b/>
        </w:rPr>
        <w:t xml:space="preserve">Expires: </w:t>
      </w:r>
      <w:r>
        <w:rPr/>
        <w:t>2031-06-28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111805 was approved by FEMA on 2026-06-29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544"/>
        <w:gridCol w:w="1837"/>
        <w:gridCol w:w="3002"/>
        <w:gridCol w:w="1204"/>
        <w:gridCol w:w="1037"/>
        <w:gridCol w:w="837"/>
        <w:gridCol w:w="1394"/>
        <w:gridCol w:w="1706"/>
      </w:tblGrid>
      <w:tr>
        <w:trPr>
          <w:cantSplit/>
          <w:tblHeader/>
        </w:trPr>
        <w:tc>
          <w:tcPr>
            <w:tcW w:type="dxa" w:w="1550"/>
            <w:shd w:val="clear" w:color="auto" w:fill="E8E8E8"/>
          </w:tcPr>
          <w:p>
            <w:pPr>
              <w:spacing w:after="0"/>
              <w:jc w:val="left"/>
            </w:pPr>
            <w:r>
              <w:rPr>
                <w:b/>
                <w:sz w:val="16"/>
              </w:rPr>
              <w:t>Jurisdiction</w:t>
            </w:r>
          </w:p>
        </w:tc>
        <w:tc>
          <w:tcPr>
            <w:tcW w:type="dxa" w:w="1544"/>
            <w:shd w:val="clear" w:color="auto" w:fill="E8E8E8"/>
          </w:tcPr>
          <w:p>
            <w:pPr>
              <w:spacing w:after="0"/>
              <w:jc w:val="left"/>
            </w:pPr>
            <w:r>
              <w:rPr>
                <w:b/>
                <w:sz w:val="16"/>
              </w:rPr>
              <w:t>Type</w:t>
            </w:r>
          </w:p>
        </w:tc>
        <w:tc>
          <w:tcPr>
            <w:tcW w:type="dxa" w:w="1837"/>
            <w:shd w:val="clear" w:color="auto" w:fill="E8E8E8"/>
          </w:tcPr>
          <w:p>
            <w:pPr>
              <w:spacing w:after="0"/>
              <w:jc w:val="left"/>
            </w:pPr>
            <w:r>
              <w:rPr>
                <w:b/>
                <w:sz w:val="16"/>
              </w:rPr>
              <w:t>Status</w:t>
            </w:r>
          </w:p>
        </w:tc>
        <w:tc>
          <w:tcPr>
            <w:tcW w:type="dxa" w:w="3002"/>
            <w:shd w:val="clear" w:color="auto" w:fill="E8E8E8"/>
          </w:tcPr>
          <w:p>
            <w:pPr>
              <w:spacing w:after="0"/>
              <w:jc w:val="left"/>
            </w:pPr>
            <w:r>
              <w:rPr>
                <w:b/>
                <w:sz w:val="16"/>
              </w:rPr>
              <w:t>Plan</w:t>
            </w:r>
          </w:p>
        </w:tc>
        <w:tc>
          <w:tcPr>
            <w:tcW w:type="dxa" w:w="120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4"/>
            <w:shd w:val="clear" w:color="auto" w:fill="E8E8E8"/>
          </w:tcPr>
          <w:p>
            <w:pPr>
              <w:spacing w:after="0"/>
              <w:jc w:val="left"/>
            </w:pPr>
            <w:r>
              <w:rPr>
                <w:b/>
                <w:sz w:val="16"/>
              </w:rPr>
              <w:t>Update underway</w:t>
            </w:r>
          </w:p>
        </w:tc>
        <w:tc>
          <w:tcPr>
            <w:tcW w:type="dxa" w:w="1706"/>
            <w:shd w:val="clear" w:color="auto" w:fill="E8E8E8"/>
          </w:tcPr>
          <w:p>
            <w:pPr>
              <w:spacing w:after="0"/>
              <w:jc w:val="left"/>
            </w:pPr>
            <w:r>
              <w:rPr>
                <w:b/>
                <w:sz w:val="16"/>
              </w:rPr>
              <w:t>Notes</w:t>
            </w:r>
          </w:p>
        </w:tc>
      </w:tr>
      <w:tr>
        <w:trPr>
          <w:cantSplit/>
        </w:trPr>
        <w:tc>
          <w:tcPr>
            <w:tcW w:type="dxa" w:w="1550"/>
          </w:tcPr>
          <w:p>
            <w:pPr>
              <w:spacing w:after="0"/>
              <w:jc w:val="left"/>
            </w:pPr>
            <w:r>
              <w:rPr>
                <w:sz w:val="16"/>
              </w:rPr>
              <w:t>Madera County</w:t>
            </w:r>
          </w:p>
        </w:tc>
        <w:tc>
          <w:tcPr>
            <w:tcW w:type="dxa" w:w="1544"/>
          </w:tcPr>
          <w:p>
            <w:pPr>
              <w:spacing w:after="0"/>
              <w:jc w:val="left"/>
            </w:pPr>
            <w:r>
              <w:rPr>
                <w:sz w:val="16"/>
              </w:rPr>
              <w:t>County</w:t>
            </w:r>
          </w:p>
        </w:tc>
        <w:tc>
          <w:tcPr>
            <w:tcW w:type="dxa" w:w="1837"/>
          </w:tcPr>
          <w:p>
            <w:pPr>
              <w:spacing w:after="0"/>
              <w:jc w:val="left"/>
            </w:pPr>
            <w:r>
              <w:rPr>
                <w:sz w:val="16"/>
              </w:rPr>
              <w:t>Plan 111805 approved 2026-06-29, pending adoption here; not yet eligible</w:t>
            </w:r>
          </w:p>
        </w:tc>
        <w:tc>
          <w:tcPr>
            <w:tcW w:type="dxa" w:w="3002"/>
          </w:tcPr>
          <w:p>
            <w:pPr>
              <w:spacing w:after="0"/>
              <w:jc w:val="left"/>
            </w:pPr>
            <w:r>
              <w:rPr>
                <w:sz w:val="16"/>
              </w:rPr>
              <w:t>Madera County (FEMA plan 111805), pending adoption here</w:t>
            </w:r>
          </w:p>
        </w:tc>
        <w:tc>
          <w:tcPr>
            <w:tcW w:type="dxa" w:w="1204"/>
          </w:tcPr>
          <w:p>
            <w:pPr>
              <w:spacing w:after="0"/>
              <w:jc w:val="left"/>
            </w:pPr>
            <w:r>
              <w:rPr>
                <w:sz w:val="16"/>
              </w:rPr>
              <w:t>2026-06-29 by FEMA; not yet adopted here</w:t>
            </w:r>
          </w:p>
        </w:tc>
        <w:tc>
          <w:tcPr>
            <w:tcW w:type="dxa" w:w="1037"/>
          </w:tcPr>
          <w:p>
            <w:pPr>
              <w:spacing w:after="0"/>
              <w:jc w:val="left"/>
            </w:pPr>
            <w:r>
              <w:rPr>
                <w:sz w:val="16"/>
              </w:rPr>
              <w:t>2031-06-28 once adopted</w:t>
            </w:r>
          </w:p>
        </w:tc>
        <w:tc>
          <w:tcPr>
            <w:tcW w:type="dxa" w:w="837"/>
          </w:tcPr>
          <w:p>
            <w:pPr>
              <w:spacing w:after="0"/>
              <w:jc w:val="right"/>
            </w:pPr>
          </w:p>
        </w:tc>
        <w:tc>
          <w:tcPr>
            <w:tcW w:type="dxa" w:w="1394"/>
          </w:tcPr>
          <w:p>
            <w:pPr>
              <w:spacing w:after="0"/>
              <w:jc w:val="left"/>
            </w:pPr>
            <w:r>
              <w:rPr>
                <w:sz w:val="16"/>
              </w:rPr>
              <w:t>FEMA tracker shows a plan approvable pending adoption</w:t>
            </w:r>
          </w:p>
        </w:tc>
        <w:tc>
          <w:tcPr>
            <w:tcW w:type="dxa" w:w="1706"/>
          </w:tcPr>
          <w:p>
            <w:pPr>
              <w:spacing w:after="0"/>
              <w:jc w:val="left"/>
            </w:pPr>
            <w:r>
              <w:rPr>
                <w:sz w:val="16"/>
              </w:rPr>
              <w:t>Not yet eligible: adopt the approved plan.</w:t>
            </w:r>
          </w:p>
        </w:tc>
      </w:tr>
      <w:tr>
        <w:trPr>
          <w:cantSplit/>
        </w:trPr>
        <w:tc>
          <w:tcPr>
            <w:tcW w:type="dxa" w:w="1550"/>
          </w:tcPr>
          <w:p>
            <w:pPr>
              <w:spacing w:after="0"/>
              <w:jc w:val="left"/>
            </w:pPr>
            <w:r>
              <w:rPr>
                <w:sz w:val="16"/>
              </w:rPr>
              <w:t>Chowchilla city</w:t>
            </w:r>
          </w:p>
        </w:tc>
        <w:tc>
          <w:tcPr>
            <w:tcW w:type="dxa" w:w="1544"/>
          </w:tcPr>
          <w:p>
            <w:pPr>
              <w:spacing w:after="0"/>
              <w:jc w:val="left"/>
            </w:pPr>
            <w:r>
              <w:rPr>
                <w:sz w:val="16"/>
              </w:rPr>
              <w:t>City</w:t>
            </w:r>
          </w:p>
        </w:tc>
        <w:tc>
          <w:tcPr>
            <w:tcW w:type="dxa" w:w="1837"/>
          </w:tcPr>
          <w:p>
            <w:pPr>
              <w:spacing w:after="0"/>
              <w:jc w:val="left"/>
            </w:pPr>
            <w:r>
              <w:rPr>
                <w:sz w:val="16"/>
              </w:rPr>
              <w:t>Approved, expires 2031-06-28</w:t>
            </w:r>
          </w:p>
        </w:tc>
        <w:tc>
          <w:tcPr>
            <w:tcW w:type="dxa" w:w="3002"/>
          </w:tcPr>
          <w:p>
            <w:pPr>
              <w:spacing w:after="0"/>
              <w:jc w:val="left"/>
            </w:pPr>
            <w:r>
              <w:rPr>
                <w:sz w:val="16"/>
              </w:rPr>
              <w:t>Madera County (FEMA plan 111805)</w:t>
            </w:r>
          </w:p>
        </w:tc>
        <w:tc>
          <w:tcPr>
            <w:tcW w:type="dxa" w:w="1204"/>
          </w:tcPr>
          <w:p>
            <w:pPr>
              <w:spacing w:after="0"/>
              <w:jc w:val="left"/>
            </w:pPr>
            <w:r>
              <w:rPr>
                <w:sz w:val="16"/>
              </w:rPr>
              <w:t>2026-06-29</w:t>
            </w:r>
          </w:p>
        </w:tc>
        <w:tc>
          <w:tcPr>
            <w:tcW w:type="dxa" w:w="1037"/>
          </w:tcPr>
          <w:p>
            <w:pPr>
              <w:spacing w:after="0"/>
              <w:jc w:val="left"/>
            </w:pPr>
            <w:r>
              <w:rPr>
                <w:sz w:val="16"/>
              </w:rPr>
              <w:t>2031-06-28</w:t>
            </w:r>
          </w:p>
        </w:tc>
        <w:tc>
          <w:tcPr>
            <w:tcW w:type="dxa" w:w="837"/>
          </w:tcPr>
          <w:p>
            <w:pPr>
              <w:spacing w:after="0"/>
              <w:jc w:val="right"/>
            </w:pPr>
            <w:r>
              <w:rPr>
                <w:sz w:val="16"/>
              </w:rPr>
              <w:t>1,734</w:t>
            </w:r>
          </w:p>
        </w:tc>
        <w:tc>
          <w:tcPr>
            <w:tcW w:type="dxa" w:w="1394"/>
          </w:tcPr>
          <w:p>
            <w:pPr>
              <w:spacing w:after="0"/>
              <w:jc w:val="left"/>
            </w:pPr>
          </w:p>
        </w:tc>
        <w:tc>
          <w:tcPr>
            <w:tcW w:type="dxa" w:w="1706"/>
          </w:tcPr>
          <w:p>
            <w:pPr>
              <w:spacing w:after="0"/>
              <w:jc w:val="left"/>
            </w:pPr>
            <w:r>
              <w:rPr>
                <w:sz w:val="16"/>
              </w:rPr>
              <w:t>member approved 2026-08-05</w:t>
            </w:r>
          </w:p>
        </w:tc>
      </w:tr>
      <w:tr>
        <w:trPr>
          <w:cantSplit/>
        </w:trPr>
        <w:tc>
          <w:tcPr>
            <w:tcW w:type="dxa" w:w="1550"/>
          </w:tcPr>
          <w:p>
            <w:pPr>
              <w:spacing w:after="0"/>
              <w:jc w:val="left"/>
            </w:pPr>
            <w:r>
              <w:rPr>
                <w:sz w:val="16"/>
              </w:rPr>
              <w:t>Madera city</w:t>
            </w:r>
          </w:p>
        </w:tc>
        <w:tc>
          <w:tcPr>
            <w:tcW w:type="dxa" w:w="1544"/>
          </w:tcPr>
          <w:p>
            <w:pPr>
              <w:spacing w:after="0"/>
              <w:jc w:val="left"/>
            </w:pPr>
            <w:r>
              <w:rPr>
                <w:sz w:val="16"/>
              </w:rPr>
              <w:t>City</w:t>
            </w:r>
          </w:p>
        </w:tc>
        <w:tc>
          <w:tcPr>
            <w:tcW w:type="dxa" w:w="1837"/>
          </w:tcPr>
          <w:p>
            <w:pPr>
              <w:spacing w:after="0"/>
              <w:jc w:val="left"/>
            </w:pPr>
            <w:r>
              <w:rPr>
                <w:sz w:val="16"/>
              </w:rPr>
              <w:t>Approved, expires 2031-06-28</w:t>
            </w:r>
          </w:p>
        </w:tc>
        <w:tc>
          <w:tcPr>
            <w:tcW w:type="dxa" w:w="3002"/>
          </w:tcPr>
          <w:p>
            <w:pPr>
              <w:spacing w:after="0"/>
              <w:jc w:val="left"/>
            </w:pPr>
            <w:r>
              <w:rPr>
                <w:sz w:val="16"/>
              </w:rPr>
              <w:t>Madera County (FEMA plan 111805)</w:t>
            </w:r>
          </w:p>
        </w:tc>
        <w:tc>
          <w:tcPr>
            <w:tcW w:type="dxa" w:w="1204"/>
          </w:tcPr>
          <w:p>
            <w:pPr>
              <w:spacing w:after="0"/>
              <w:jc w:val="left"/>
            </w:pPr>
            <w:r>
              <w:rPr>
                <w:sz w:val="16"/>
              </w:rPr>
              <w:t>2026-06-29</w:t>
            </w:r>
          </w:p>
        </w:tc>
        <w:tc>
          <w:tcPr>
            <w:tcW w:type="dxa" w:w="1037"/>
          </w:tcPr>
          <w:p>
            <w:pPr>
              <w:spacing w:after="0"/>
              <w:jc w:val="left"/>
            </w:pPr>
            <w:r>
              <w:rPr>
                <w:sz w:val="16"/>
              </w:rPr>
              <w:t>2031-06-28</w:t>
            </w:r>
          </w:p>
        </w:tc>
        <w:tc>
          <w:tcPr>
            <w:tcW w:type="dxa" w:w="837"/>
          </w:tcPr>
          <w:p>
            <w:pPr>
              <w:spacing w:after="0"/>
              <w:jc w:val="right"/>
            </w:pPr>
            <w:r>
              <w:rPr>
                <w:sz w:val="16"/>
              </w:rPr>
              <w:t>1,734</w:t>
            </w:r>
          </w:p>
        </w:tc>
        <w:tc>
          <w:tcPr>
            <w:tcW w:type="dxa" w:w="1394"/>
          </w:tcPr>
          <w:p>
            <w:pPr>
              <w:spacing w:after="0"/>
              <w:jc w:val="left"/>
            </w:pPr>
          </w:p>
        </w:tc>
        <w:tc>
          <w:tcPr>
            <w:tcW w:type="dxa" w:w="1706"/>
          </w:tcPr>
          <w:p>
            <w:pPr>
              <w:spacing w:after="0"/>
              <w:jc w:val="left"/>
            </w:pPr>
          </w:p>
        </w:tc>
      </w:tr>
      <w:tr>
        <w:trPr>
          <w:cantSplit/>
        </w:trPr>
        <w:tc>
          <w:tcPr>
            <w:tcW w:type="dxa" w:w="1550"/>
          </w:tcPr>
          <w:p>
            <w:pPr>
              <w:spacing w:after="0"/>
              <w:jc w:val="left"/>
            </w:pPr>
            <w:r>
              <w:rPr>
                <w:sz w:val="16"/>
              </w:rPr>
              <w:t>Aliso Water District</w:t>
            </w:r>
          </w:p>
        </w:tc>
        <w:tc>
          <w:tcPr>
            <w:tcW w:type="dxa" w:w="1544"/>
          </w:tcPr>
          <w:p>
            <w:pPr>
              <w:spacing w:after="0"/>
              <w:jc w:val="left"/>
            </w:pPr>
            <w:r>
              <w:rPr>
                <w:sz w:val="16"/>
              </w:rPr>
              <w:t>Water/Sewer Authority</w:t>
            </w:r>
          </w:p>
        </w:tc>
        <w:tc>
          <w:tcPr>
            <w:tcW w:type="dxa" w:w="1837"/>
          </w:tcPr>
          <w:p>
            <w:pPr>
              <w:spacing w:after="0"/>
              <w:jc w:val="left"/>
            </w:pPr>
            <w:r>
              <w:rPr>
                <w:sz w:val="16"/>
              </w:rPr>
              <w:t>Expired on 2023-05-30</w:t>
            </w:r>
          </w:p>
        </w:tc>
        <w:tc>
          <w:tcPr>
            <w:tcW w:type="dxa" w:w="3002"/>
          </w:tcPr>
          <w:p>
            <w:pPr>
              <w:spacing w:after="0"/>
              <w:jc w:val="left"/>
            </w:pPr>
            <w:r>
              <w:rPr>
                <w:sz w:val="16"/>
              </w:rPr>
              <w:t>Central California Irrigation District (FEMA plan 104939)</w:t>
            </w:r>
          </w:p>
        </w:tc>
        <w:tc>
          <w:tcPr>
            <w:tcW w:type="dxa" w:w="1204"/>
          </w:tcPr>
          <w:p>
            <w:pPr>
              <w:spacing w:after="0"/>
              <w:jc w:val="left"/>
            </w:pPr>
            <w:r>
              <w:rPr>
                <w:sz w:val="16"/>
              </w:rPr>
              <w:t>2018-05-31</w:t>
            </w:r>
          </w:p>
        </w:tc>
        <w:tc>
          <w:tcPr>
            <w:tcW w:type="dxa" w:w="1037"/>
          </w:tcPr>
          <w:p>
            <w:pPr>
              <w:spacing w:after="0"/>
              <w:jc w:val="left"/>
            </w:pPr>
            <w:r>
              <w:rPr>
                <w:sz w:val="16"/>
              </w:rPr>
              <w:t>2023-05-30</w:t>
            </w:r>
          </w:p>
        </w:tc>
        <w:tc>
          <w:tcPr>
            <w:tcW w:type="dxa" w:w="837"/>
          </w:tcPr>
          <w:p>
            <w:pPr>
              <w:spacing w:after="0"/>
              <w:jc w:val="right"/>
            </w:pPr>
            <w:r>
              <w:rPr>
                <w:sz w:val="16"/>
              </w:rPr>
              <w:t>-1,217</w:t>
            </w:r>
          </w:p>
        </w:tc>
        <w:tc>
          <w:tcPr>
            <w:tcW w:type="dxa" w:w="1394"/>
          </w:tcPr>
          <w:p>
            <w:pPr>
              <w:spacing w:after="0"/>
              <w:jc w:val="left"/>
            </w:pPr>
          </w:p>
        </w:tc>
        <w:tc>
          <w:tcPr>
            <w:tcW w:type="dxa" w:w="1706"/>
          </w:tcPr>
          <w:p>
            <w:pPr>
              <w:spacing w:after="0"/>
              <w:jc w:val="left"/>
            </w:pPr>
          </w:p>
        </w:tc>
      </w:tr>
      <w:tr>
        <w:trPr>
          <w:cantSplit/>
        </w:trPr>
        <w:tc>
          <w:tcPr>
            <w:tcW w:type="dxa" w:w="1550"/>
          </w:tcPr>
          <w:p>
            <w:pPr>
              <w:spacing w:after="0"/>
              <w:jc w:val="left"/>
            </w:pPr>
            <w:r>
              <w:rPr>
                <w:sz w:val="16"/>
              </w:rPr>
              <w:t>Triangle T Water District</w:t>
            </w:r>
          </w:p>
        </w:tc>
        <w:tc>
          <w:tcPr>
            <w:tcW w:type="dxa" w:w="1544"/>
          </w:tcPr>
          <w:p>
            <w:pPr>
              <w:spacing w:after="0"/>
              <w:jc w:val="left"/>
            </w:pPr>
            <w:r>
              <w:rPr>
                <w:sz w:val="16"/>
              </w:rPr>
              <w:t>Water/Sewer Authority</w:t>
            </w:r>
          </w:p>
        </w:tc>
        <w:tc>
          <w:tcPr>
            <w:tcW w:type="dxa" w:w="1837"/>
          </w:tcPr>
          <w:p>
            <w:pPr>
              <w:spacing w:after="0"/>
              <w:jc w:val="left"/>
            </w:pPr>
            <w:r>
              <w:rPr>
                <w:sz w:val="16"/>
              </w:rPr>
              <w:t>Expired on 2023-05-30</w:t>
            </w:r>
          </w:p>
        </w:tc>
        <w:tc>
          <w:tcPr>
            <w:tcW w:type="dxa" w:w="3002"/>
          </w:tcPr>
          <w:p>
            <w:pPr>
              <w:spacing w:after="0"/>
              <w:jc w:val="left"/>
            </w:pPr>
            <w:r>
              <w:rPr>
                <w:sz w:val="16"/>
              </w:rPr>
              <w:t>Central California Irrigation District (FEMA plan 104939)</w:t>
            </w:r>
          </w:p>
        </w:tc>
        <w:tc>
          <w:tcPr>
            <w:tcW w:type="dxa" w:w="1204"/>
          </w:tcPr>
          <w:p>
            <w:pPr>
              <w:spacing w:after="0"/>
              <w:jc w:val="left"/>
            </w:pPr>
            <w:r>
              <w:rPr>
                <w:sz w:val="16"/>
              </w:rPr>
              <w:t>2018-05-31</w:t>
            </w:r>
          </w:p>
        </w:tc>
        <w:tc>
          <w:tcPr>
            <w:tcW w:type="dxa" w:w="1037"/>
          </w:tcPr>
          <w:p>
            <w:pPr>
              <w:spacing w:after="0"/>
              <w:jc w:val="left"/>
            </w:pPr>
            <w:r>
              <w:rPr>
                <w:sz w:val="16"/>
              </w:rPr>
              <w:t>2023-05-30</w:t>
            </w:r>
          </w:p>
        </w:tc>
        <w:tc>
          <w:tcPr>
            <w:tcW w:type="dxa" w:w="837"/>
          </w:tcPr>
          <w:p>
            <w:pPr>
              <w:spacing w:after="0"/>
              <w:jc w:val="right"/>
            </w:pPr>
            <w:r>
              <w:rPr>
                <w:sz w:val="16"/>
              </w:rPr>
              <w:t>-1,217</w:t>
            </w:r>
          </w:p>
        </w:tc>
        <w:tc>
          <w:tcPr>
            <w:tcW w:type="dxa" w:w="1394"/>
          </w:tcPr>
          <w:p>
            <w:pPr>
              <w:spacing w:after="0"/>
              <w:jc w:val="left"/>
            </w:pPr>
          </w:p>
        </w:tc>
        <w:tc>
          <w:tcPr>
            <w:tcW w:type="dxa" w:w="170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7"/>
        <w:gridCol w:w="1487"/>
        <w:gridCol w:w="1126"/>
        <w:gridCol w:w="1126"/>
        <w:gridCol w:w="1356"/>
        <w:gridCol w:w="1176"/>
        <w:gridCol w:w="1349"/>
        <w:gridCol w:w="1656"/>
        <w:gridCol w:w="1816"/>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48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6"/>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Drought</w:t>
            </w:r>
          </w:p>
        </w:tc>
        <w:tc>
          <w:tcPr>
            <w:tcW w:type="dxa" w:w="1287"/>
          </w:tcPr>
          <w:p>
            <w:pPr>
              <w:spacing w:after="0"/>
              <w:jc w:val="left"/>
            </w:pPr>
            <w:r>
              <w:rPr>
                <w:sz w:val="16"/>
              </w:rPr>
              <w:t>Very High</w:t>
            </w:r>
          </w:p>
        </w:tc>
        <w:tc>
          <w:tcPr>
            <w:tcW w:type="dxa" w:w="1487"/>
          </w:tcPr>
          <w:p>
            <w:pPr>
              <w:spacing w:after="0"/>
              <w:jc w:val="left"/>
            </w:pPr>
            <w:r>
              <w:rPr>
                <w:sz w:val="16"/>
              </w:rPr>
              <w:t>Very High</w:t>
            </w:r>
          </w:p>
        </w:tc>
        <w:tc>
          <w:tcPr>
            <w:tcW w:type="dxa" w:w="1126"/>
          </w:tcPr>
          <w:p>
            <w:pPr>
              <w:spacing w:after="0"/>
              <w:jc w:val="right"/>
            </w:pPr>
          </w:p>
        </w:tc>
        <w:tc>
          <w:tcPr>
            <w:tcW w:type="dxa" w:w="1126"/>
          </w:tcPr>
          <w:p>
            <w:pPr>
              <w:spacing w:after="0"/>
              <w:jc w:val="right"/>
            </w:pPr>
            <w:r>
              <w:rPr>
                <w:sz w:val="16"/>
              </w:rPr>
              <w:t>$63,376,142</w:t>
            </w:r>
          </w:p>
        </w:tc>
        <w:tc>
          <w:tcPr>
            <w:tcW w:type="dxa" w:w="1356"/>
          </w:tcPr>
          <w:p>
            <w:pPr>
              <w:spacing w:after="0"/>
              <w:jc w:val="right"/>
            </w:pPr>
          </w:p>
        </w:tc>
        <w:tc>
          <w:tcPr>
            <w:tcW w:type="dxa" w:w="1176"/>
          </w:tcPr>
          <w:p>
            <w:pPr>
              <w:spacing w:after="0"/>
              <w:jc w:val="right"/>
            </w:pPr>
            <w:r>
              <w:rPr>
                <w:sz w:val="16"/>
              </w:rPr>
              <w:t>$63,376,142</w:t>
            </w:r>
          </w:p>
        </w:tc>
        <w:tc>
          <w:tcPr>
            <w:tcW w:type="dxa" w:w="1349"/>
          </w:tcPr>
          <w:p>
            <w:pPr>
              <w:spacing w:after="0"/>
              <w:jc w:val="right"/>
            </w:pPr>
            <w:r>
              <w:rPr>
                <w:sz w:val="16"/>
              </w:rPr>
              <w:t>21</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87"/>
          </w:tcPr>
          <w:p>
            <w:pPr>
              <w:spacing w:after="0"/>
              <w:jc w:val="left"/>
            </w:pPr>
            <w:r>
              <w:rPr>
                <w:sz w:val="16"/>
              </w:rPr>
              <w:t>Relatively High</w:t>
            </w:r>
          </w:p>
        </w:tc>
        <w:tc>
          <w:tcPr>
            <w:tcW w:type="dxa" w:w="1487"/>
          </w:tcPr>
          <w:p>
            <w:pPr>
              <w:spacing w:after="0"/>
              <w:jc w:val="left"/>
            </w:pPr>
            <w:r>
              <w:rPr>
                <w:sz w:val="16"/>
              </w:rPr>
              <w:t>Relatively Moderate</w:t>
            </w:r>
          </w:p>
        </w:tc>
        <w:tc>
          <w:tcPr>
            <w:tcW w:type="dxa" w:w="1126"/>
          </w:tcPr>
          <w:p>
            <w:pPr>
              <w:spacing w:after="0"/>
              <w:jc w:val="right"/>
            </w:pPr>
            <w:r>
              <w:rPr>
                <w:sz w:val="16"/>
              </w:rPr>
              <w:t>$43,258,432</w:t>
            </w:r>
          </w:p>
        </w:tc>
        <w:tc>
          <w:tcPr>
            <w:tcW w:type="dxa" w:w="1126"/>
          </w:tcPr>
          <w:p>
            <w:pPr>
              <w:spacing w:after="0"/>
              <w:jc w:val="right"/>
            </w:pPr>
            <w:r>
              <w:rPr>
                <w:sz w:val="16"/>
              </w:rPr>
              <w:t>$955,896</w:t>
            </w:r>
          </w:p>
        </w:tc>
        <w:tc>
          <w:tcPr>
            <w:tcW w:type="dxa" w:w="1356"/>
          </w:tcPr>
          <w:p>
            <w:pPr>
              <w:spacing w:after="0"/>
              <w:jc w:val="right"/>
            </w:pPr>
            <w:r>
              <w:rPr>
                <w:sz w:val="16"/>
              </w:rPr>
              <w:t>$479,259</w:t>
            </w:r>
          </w:p>
        </w:tc>
        <w:tc>
          <w:tcPr>
            <w:tcW w:type="dxa" w:w="1176"/>
          </w:tcPr>
          <w:p>
            <w:pPr>
              <w:spacing w:after="0"/>
              <w:jc w:val="right"/>
            </w:pPr>
            <w:r>
              <w:rPr>
                <w:sz w:val="16"/>
              </w:rPr>
              <w:t>$44,693,587</w:t>
            </w:r>
          </w:p>
        </w:tc>
        <w:tc>
          <w:tcPr>
            <w:tcW w:type="dxa" w:w="1349"/>
          </w:tcPr>
          <w:p>
            <w:pPr>
              <w:spacing w:after="0"/>
              <w:jc w:val="right"/>
            </w:pPr>
            <w:r>
              <w:rPr>
                <w:sz w:val="16"/>
              </w:rPr>
              <w:t>76</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Wildfire</w:t>
            </w:r>
          </w:p>
        </w:tc>
        <w:tc>
          <w:tcPr>
            <w:tcW w:type="dxa" w:w="1287"/>
          </w:tcPr>
          <w:p>
            <w:pPr>
              <w:spacing w:after="0"/>
              <w:jc w:val="left"/>
            </w:pPr>
            <w:r>
              <w:rPr>
                <w:sz w:val="16"/>
              </w:rPr>
              <w:t>Relatively High</w:t>
            </w:r>
          </w:p>
        </w:tc>
        <w:tc>
          <w:tcPr>
            <w:tcW w:type="dxa" w:w="1487"/>
          </w:tcPr>
          <w:p>
            <w:pPr>
              <w:spacing w:after="0"/>
              <w:jc w:val="left"/>
            </w:pPr>
            <w:r>
              <w:rPr>
                <w:sz w:val="16"/>
              </w:rPr>
              <w:t>Relatively High</w:t>
            </w:r>
          </w:p>
        </w:tc>
        <w:tc>
          <w:tcPr>
            <w:tcW w:type="dxa" w:w="1126"/>
          </w:tcPr>
          <w:p>
            <w:pPr>
              <w:spacing w:after="0"/>
              <w:jc w:val="right"/>
            </w:pPr>
            <w:r>
              <w:rPr>
                <w:sz w:val="16"/>
              </w:rPr>
              <w:t>$21,930,419</w:t>
            </w:r>
          </w:p>
        </w:tc>
        <w:tc>
          <w:tcPr>
            <w:tcW w:type="dxa" w:w="1126"/>
          </w:tcPr>
          <w:p>
            <w:pPr>
              <w:spacing w:after="0"/>
              <w:jc w:val="right"/>
            </w:pPr>
            <w:r>
              <w:rPr>
                <w:sz w:val="16"/>
              </w:rPr>
              <w:t>$8,063</w:t>
            </w:r>
          </w:p>
        </w:tc>
        <w:tc>
          <w:tcPr>
            <w:tcW w:type="dxa" w:w="1356"/>
          </w:tcPr>
          <w:p>
            <w:pPr>
              <w:spacing w:after="0"/>
              <w:jc w:val="right"/>
            </w:pPr>
            <w:r>
              <w:rPr>
                <w:sz w:val="16"/>
              </w:rPr>
              <w:t>$1,026,773</w:t>
            </w:r>
          </w:p>
        </w:tc>
        <w:tc>
          <w:tcPr>
            <w:tcW w:type="dxa" w:w="1176"/>
          </w:tcPr>
          <w:p>
            <w:pPr>
              <w:spacing w:after="0"/>
              <w:jc w:val="right"/>
            </w:pPr>
            <w:r>
              <w:rPr>
                <w:sz w:val="16"/>
              </w:rPr>
              <w:t>$22,965,256</w:t>
            </w:r>
          </w:p>
        </w:tc>
        <w:tc>
          <w:tcPr>
            <w:tcW w:type="dxa" w:w="1349"/>
          </w:tcPr>
          <w:p>
            <w:pPr>
              <w:spacing w:after="0"/>
              <w:jc w:val="right"/>
            </w:pPr>
            <w:r>
              <w:rPr>
                <w:sz w:val="16"/>
              </w:rPr>
              <w:t>11</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Earthquake</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$15,428,245</w:t>
            </w:r>
          </w:p>
        </w:tc>
        <w:tc>
          <w:tcPr>
            <w:tcW w:type="dxa" w:w="1126"/>
          </w:tcPr>
          <w:p>
            <w:pPr>
              <w:spacing w:after="0"/>
              <w:jc w:val="right"/>
            </w:pPr>
          </w:p>
        </w:tc>
        <w:tc>
          <w:tcPr>
            <w:tcW w:type="dxa" w:w="1356"/>
          </w:tcPr>
          <w:p>
            <w:pPr>
              <w:spacing w:after="0"/>
              <w:jc w:val="right"/>
            </w:pPr>
            <w:r>
              <w:rPr>
                <w:sz w:val="16"/>
              </w:rPr>
              <w:t>$4,585,375</w:t>
            </w:r>
          </w:p>
        </w:tc>
        <w:tc>
          <w:tcPr>
            <w:tcW w:type="dxa" w:w="1176"/>
          </w:tcPr>
          <w:p>
            <w:pPr>
              <w:spacing w:after="0"/>
              <w:jc w:val="right"/>
            </w:pPr>
            <w:r>
              <w:rPr>
                <w:sz w:val="16"/>
              </w:rPr>
              <w:t>$20,013,620</w:t>
            </w:r>
          </w:p>
        </w:tc>
        <w:tc>
          <w:tcPr>
            <w:tcW w:type="dxa" w:w="1349"/>
          </w:tcPr>
          <w:p>
            <w:pPr>
              <w:spacing w:after="0"/>
              <w:jc w:val="right"/>
            </w:pPr>
          </w:p>
        </w:tc>
        <w:tc>
          <w:tcPr>
            <w:tcW w:type="dxa" w:w="1656"/>
          </w:tcPr>
          <w:p>
            <w:pPr>
              <w:spacing w:after="0"/>
              <w:jc w:val="left"/>
            </w:pPr>
          </w:p>
        </w:tc>
        <w:tc>
          <w:tcPr>
            <w:tcW w:type="dxa" w:w="1816"/>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5</w:t>
            </w:r>
          </w:p>
        </w:tc>
        <w:tc>
          <w:tcPr>
            <w:tcW w:type="dxa" w:w="1037"/>
          </w:tcPr>
          <w:p>
            <w:pPr>
              <w:spacing w:after="0"/>
              <w:jc w:val="left"/>
            </w:pPr>
            <w:r>
              <w:rPr>
                <w:sz w:val="16"/>
              </w:rPr>
              <w:t>Heat Wave</w:t>
            </w:r>
          </w:p>
        </w:tc>
        <w:tc>
          <w:tcPr>
            <w:tcW w:type="dxa" w:w="1287"/>
          </w:tcPr>
          <w:p>
            <w:pPr>
              <w:spacing w:after="0"/>
              <w:jc w:val="left"/>
            </w:pPr>
            <w:r>
              <w:rPr>
                <w:sz w:val="16"/>
              </w:rPr>
              <w:t>Relatively High</w:t>
            </w:r>
          </w:p>
        </w:tc>
        <w:tc>
          <w:tcPr>
            <w:tcW w:type="dxa" w:w="1487"/>
          </w:tcPr>
          <w:p>
            <w:pPr>
              <w:spacing w:after="0"/>
              <w:jc w:val="left"/>
            </w:pPr>
            <w:r>
              <w:rPr>
                <w:sz w:val="16"/>
              </w:rPr>
              <w:t>Relatively Moderate</w:t>
            </w:r>
          </w:p>
        </w:tc>
        <w:tc>
          <w:tcPr>
            <w:tcW w:type="dxa" w:w="1126"/>
          </w:tcPr>
          <w:p>
            <w:pPr>
              <w:spacing w:after="0"/>
              <w:jc w:val="right"/>
            </w:pPr>
            <w:r>
              <w:rPr>
                <w:sz w:val="16"/>
              </w:rPr>
              <w:t>$2,295</w:t>
            </w:r>
          </w:p>
        </w:tc>
        <w:tc>
          <w:tcPr>
            <w:tcW w:type="dxa" w:w="1126"/>
          </w:tcPr>
          <w:p>
            <w:pPr>
              <w:spacing w:after="0"/>
              <w:jc w:val="right"/>
            </w:pPr>
            <w:r>
              <w:rPr>
                <w:sz w:val="16"/>
              </w:rPr>
              <w:t>$3,034,825</w:t>
            </w:r>
          </w:p>
        </w:tc>
        <w:tc>
          <w:tcPr>
            <w:tcW w:type="dxa" w:w="1356"/>
          </w:tcPr>
          <w:p>
            <w:pPr>
              <w:spacing w:after="0"/>
              <w:jc w:val="right"/>
            </w:pPr>
            <w:r>
              <w:rPr>
                <w:sz w:val="16"/>
              </w:rPr>
              <w:t>$5,881,768</w:t>
            </w:r>
          </w:p>
        </w:tc>
        <w:tc>
          <w:tcPr>
            <w:tcW w:type="dxa" w:w="1176"/>
          </w:tcPr>
          <w:p>
            <w:pPr>
              <w:spacing w:after="0"/>
              <w:jc w:val="right"/>
            </w:pPr>
            <w:r>
              <w:rPr>
                <w:sz w:val="16"/>
              </w:rPr>
              <w:t>$8,918,887</w:t>
            </w:r>
          </w:p>
        </w:tc>
        <w:tc>
          <w:tcPr>
            <w:tcW w:type="dxa" w:w="1349"/>
          </w:tcPr>
          <w:p>
            <w:pPr>
              <w:spacing w:after="0"/>
              <w:jc w:val="right"/>
            </w:pPr>
            <w:r>
              <w:rPr>
                <w:sz w:val="16"/>
              </w:rPr>
              <w:t>47</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Hail</w:t>
            </w:r>
          </w:p>
        </w:tc>
        <w:tc>
          <w:tcPr>
            <w:tcW w:type="dxa" w:w="1287"/>
          </w:tcPr>
          <w:p>
            <w:pPr>
              <w:spacing w:after="0"/>
              <w:jc w:val="left"/>
            </w:pPr>
            <w:r>
              <w:rPr>
                <w:sz w:val="16"/>
              </w:rPr>
              <w:t>Relatively Moderate</w:t>
            </w:r>
          </w:p>
        </w:tc>
        <w:tc>
          <w:tcPr>
            <w:tcW w:type="dxa" w:w="1487"/>
          </w:tcPr>
          <w:p>
            <w:pPr>
              <w:spacing w:after="0"/>
              <w:jc w:val="left"/>
            </w:pPr>
            <w:r>
              <w:rPr>
                <w:sz w:val="16"/>
              </w:rPr>
              <w:t>Relatively Low</w:t>
            </w:r>
          </w:p>
        </w:tc>
        <w:tc>
          <w:tcPr>
            <w:tcW w:type="dxa" w:w="1126"/>
          </w:tcPr>
          <w:p>
            <w:pPr>
              <w:spacing w:after="0"/>
              <w:jc w:val="right"/>
            </w:pPr>
            <w:r>
              <w:rPr>
                <w:sz w:val="16"/>
              </w:rPr>
              <w:t>$9,866</w:t>
            </w:r>
          </w:p>
        </w:tc>
        <w:tc>
          <w:tcPr>
            <w:tcW w:type="dxa" w:w="1126"/>
          </w:tcPr>
          <w:p>
            <w:pPr>
              <w:spacing w:after="0"/>
              <w:jc w:val="right"/>
            </w:pPr>
            <w:r>
              <w:rPr>
                <w:sz w:val="16"/>
              </w:rPr>
              <w:t>$322,328</w:t>
            </w:r>
          </w:p>
        </w:tc>
        <w:tc>
          <w:tcPr>
            <w:tcW w:type="dxa" w:w="1356"/>
          </w:tcPr>
          <w:p>
            <w:pPr>
              <w:spacing w:after="0"/>
              <w:jc w:val="right"/>
            </w:pPr>
            <w:r>
              <w:rPr>
                <w:sz w:val="16"/>
              </w:rPr>
              <w:t>$179,807</w:t>
            </w:r>
          </w:p>
        </w:tc>
        <w:tc>
          <w:tcPr>
            <w:tcW w:type="dxa" w:w="1176"/>
          </w:tcPr>
          <w:p>
            <w:pPr>
              <w:spacing w:after="0"/>
              <w:jc w:val="right"/>
            </w:pPr>
            <w:r>
              <w:rPr>
                <w:sz w:val="16"/>
              </w:rPr>
              <w:t>$512,001</w:t>
            </w:r>
          </w:p>
        </w:tc>
        <w:tc>
          <w:tcPr>
            <w:tcW w:type="dxa" w:w="1349"/>
          </w:tcPr>
          <w:p>
            <w:pPr>
              <w:spacing w:after="0"/>
              <w:jc w:val="right"/>
            </w:pPr>
            <w:r>
              <w:rPr>
                <w:sz w:val="16"/>
              </w:rPr>
              <w:t>22</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$18,456</w:t>
            </w:r>
          </w:p>
        </w:tc>
        <w:tc>
          <w:tcPr>
            <w:tcW w:type="dxa" w:w="1126"/>
          </w:tcPr>
          <w:p>
            <w:pPr>
              <w:spacing w:after="0"/>
              <w:jc w:val="right"/>
            </w:pPr>
          </w:p>
        </w:tc>
        <w:tc>
          <w:tcPr>
            <w:tcW w:type="dxa" w:w="1356"/>
          </w:tcPr>
          <w:p>
            <w:pPr>
              <w:spacing w:after="0"/>
              <w:jc w:val="right"/>
            </w:pPr>
            <w:r>
              <w:rPr>
                <w:sz w:val="16"/>
              </w:rPr>
              <w:t>$363,458</w:t>
            </w:r>
          </w:p>
        </w:tc>
        <w:tc>
          <w:tcPr>
            <w:tcW w:type="dxa" w:w="1176"/>
          </w:tcPr>
          <w:p>
            <w:pPr>
              <w:spacing w:after="0"/>
              <w:jc w:val="right"/>
            </w:pPr>
            <w:r>
              <w:rPr>
                <w:sz w:val="16"/>
              </w:rPr>
              <w:t>$381,914</w:t>
            </w:r>
          </w:p>
        </w:tc>
        <w:tc>
          <w:tcPr>
            <w:tcW w:type="dxa" w:w="1349"/>
          </w:tcPr>
          <w:p>
            <w:pPr>
              <w:spacing w:after="0"/>
              <w:jc w:val="right"/>
            </w:pPr>
            <w:r>
              <w:rPr>
                <w:sz w:val="16"/>
              </w:rPr>
              <w:t>7</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Landslide</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$990</w:t>
            </w:r>
          </w:p>
        </w:tc>
        <w:tc>
          <w:tcPr>
            <w:tcW w:type="dxa" w:w="1126"/>
          </w:tcPr>
          <w:p>
            <w:pPr>
              <w:spacing w:after="0"/>
              <w:jc w:val="right"/>
            </w:pPr>
          </w:p>
        </w:tc>
        <w:tc>
          <w:tcPr>
            <w:tcW w:type="dxa" w:w="1356"/>
          </w:tcPr>
          <w:p>
            <w:pPr>
              <w:spacing w:after="0"/>
              <w:jc w:val="right"/>
            </w:pPr>
            <w:r>
              <w:rPr>
                <w:sz w:val="16"/>
              </w:rPr>
              <w:t>$351,812</w:t>
            </w:r>
          </w:p>
        </w:tc>
        <w:tc>
          <w:tcPr>
            <w:tcW w:type="dxa" w:w="1176"/>
          </w:tcPr>
          <w:p>
            <w:pPr>
              <w:spacing w:after="0"/>
              <w:jc w:val="right"/>
            </w:pPr>
            <w:r>
              <w:rPr>
                <w:sz w:val="16"/>
              </w:rPr>
              <w:t>$352,802</w:t>
            </w:r>
          </w:p>
        </w:tc>
        <w:tc>
          <w:tcPr>
            <w:tcW w:type="dxa" w:w="1349"/>
          </w:tcPr>
          <w:p>
            <w:pPr>
              <w:spacing w:after="0"/>
              <w:jc w:val="right"/>
            </w:pPr>
            <w:r>
              <w:rPr>
                <w:sz w:val="16"/>
              </w:rPr>
              <w:t>8</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Tornado</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$106,217</w:t>
            </w:r>
          </w:p>
        </w:tc>
        <w:tc>
          <w:tcPr>
            <w:tcW w:type="dxa" w:w="1126"/>
          </w:tcPr>
          <w:p>
            <w:pPr>
              <w:spacing w:after="0"/>
              <w:jc w:val="right"/>
            </w:pPr>
            <w:r>
              <w:rPr>
                <w:sz w:val="16"/>
              </w:rPr>
              <w:t>$2,826</w:t>
            </w:r>
          </w:p>
        </w:tc>
        <w:tc>
          <w:tcPr>
            <w:tcW w:type="dxa" w:w="1356"/>
          </w:tcPr>
          <w:p>
            <w:pPr>
              <w:spacing w:after="0"/>
              <w:jc w:val="right"/>
            </w:pPr>
            <w:r>
              <w:rPr>
                <w:sz w:val="16"/>
              </w:rPr>
              <w:t>$47,046</w:t>
            </w:r>
          </w:p>
        </w:tc>
        <w:tc>
          <w:tcPr>
            <w:tcW w:type="dxa" w:w="1176"/>
          </w:tcPr>
          <w:p>
            <w:pPr>
              <w:spacing w:after="0"/>
              <w:jc w:val="right"/>
            </w:pPr>
            <w:r>
              <w:rPr>
                <w:sz w:val="16"/>
              </w:rPr>
              <w:t>$156,089</w:t>
            </w:r>
          </w:p>
        </w:tc>
        <w:tc>
          <w:tcPr>
            <w:tcW w:type="dxa" w:w="1349"/>
          </w:tcPr>
          <w:p>
            <w:pPr>
              <w:spacing w:after="0"/>
              <w:jc w:val="right"/>
            </w:pPr>
            <w:r>
              <w:rPr>
                <w:sz w:val="16"/>
              </w:rPr>
              <w:t>7</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Strong Wind</w:t>
            </w:r>
          </w:p>
        </w:tc>
        <w:tc>
          <w:tcPr>
            <w:tcW w:type="dxa" w:w="1287"/>
          </w:tcPr>
          <w:p>
            <w:pPr>
              <w:spacing w:after="0"/>
              <w:jc w:val="left"/>
            </w:pPr>
            <w:r>
              <w:rPr>
                <w:sz w:val="16"/>
              </w:rPr>
              <w:t>Relatively Low</w:t>
            </w:r>
          </w:p>
        </w:tc>
        <w:tc>
          <w:tcPr>
            <w:tcW w:type="dxa" w:w="1487"/>
          </w:tcPr>
          <w:p>
            <w:pPr>
              <w:spacing w:after="0"/>
              <w:jc w:val="left"/>
            </w:pPr>
            <w:r>
              <w:rPr>
                <w:sz w:val="16"/>
              </w:rPr>
              <w:t>Relatively Low</w:t>
            </w:r>
          </w:p>
        </w:tc>
        <w:tc>
          <w:tcPr>
            <w:tcW w:type="dxa" w:w="1126"/>
          </w:tcPr>
          <w:p>
            <w:pPr>
              <w:spacing w:after="0"/>
              <w:jc w:val="right"/>
            </w:pPr>
            <w:r>
              <w:rPr>
                <w:sz w:val="16"/>
              </w:rPr>
              <w:t>$48,458</w:t>
            </w:r>
          </w:p>
        </w:tc>
        <w:tc>
          <w:tcPr>
            <w:tcW w:type="dxa" w:w="1126"/>
          </w:tcPr>
          <w:p>
            <w:pPr>
              <w:spacing w:after="0"/>
              <w:jc w:val="right"/>
            </w:pPr>
            <w:r>
              <w:rPr>
                <w:sz w:val="16"/>
              </w:rPr>
              <w:t>$20,676</w:t>
            </w:r>
          </w:p>
        </w:tc>
        <w:tc>
          <w:tcPr>
            <w:tcW w:type="dxa" w:w="1356"/>
          </w:tcPr>
          <w:p>
            <w:pPr>
              <w:spacing w:after="0"/>
              <w:jc w:val="right"/>
            </w:pPr>
            <w:r>
              <w:rPr>
                <w:sz w:val="16"/>
              </w:rPr>
              <w:t>$61,109</w:t>
            </w:r>
          </w:p>
        </w:tc>
        <w:tc>
          <w:tcPr>
            <w:tcW w:type="dxa" w:w="1176"/>
          </w:tcPr>
          <w:p>
            <w:pPr>
              <w:spacing w:after="0"/>
              <w:jc w:val="right"/>
            </w:pPr>
            <w:r>
              <w:rPr>
                <w:sz w:val="16"/>
              </w:rPr>
              <w:t>$130,242</w:t>
            </w:r>
          </w:p>
        </w:tc>
        <w:tc>
          <w:tcPr>
            <w:tcW w:type="dxa" w:w="1349"/>
          </w:tcPr>
          <w:p>
            <w:pPr>
              <w:spacing w:after="0"/>
              <w:jc w:val="right"/>
            </w:pPr>
            <w:r>
              <w:rPr>
                <w:sz w:val="16"/>
              </w:rPr>
              <w:t>64</w:t>
            </w:r>
          </w:p>
        </w:tc>
        <w:tc>
          <w:tcPr>
            <w:tcW w:type="dxa" w:w="1656"/>
          </w:tcPr>
          <w:p>
            <w:pPr>
              <w:spacing w:after="0"/>
              <w:jc w:val="left"/>
            </w:pPr>
          </w:p>
        </w:tc>
        <w:tc>
          <w:tcPr>
            <w:tcW w:type="dxa" w:w="1816"/>
          </w:tcPr>
          <w:p>
            <w:pPr>
              <w:spacing w:after="0"/>
              <w:jc w:val="left"/>
            </w:pPr>
            <w:r>
              <w:rPr>
                <w:sz w:val="16"/>
              </w:rPr>
              <w:t>Includes 37 High Wind records and 18 Strong Wind records, event types the NRI definition of this hazard leaves out.</w:t>
            </w: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87"/>
          </w:tcPr>
          <w:p>
            <w:pPr>
              <w:spacing w:after="0"/>
              <w:jc w:val="left"/>
            </w:pPr>
            <w:r>
              <w:rPr>
                <w:sz w:val="16"/>
              </w:rPr>
              <w:t>Relatively Moderate</w:t>
            </w:r>
          </w:p>
        </w:tc>
        <w:tc>
          <w:tcPr>
            <w:tcW w:type="dxa" w:w="1487"/>
          </w:tcPr>
          <w:p>
            <w:pPr>
              <w:spacing w:after="0"/>
              <w:jc w:val="left"/>
            </w:pPr>
            <w:r>
              <w:rPr>
                <w:sz w:val="16"/>
              </w:rPr>
              <w:t>Relatively Moderate</w:t>
            </w:r>
          </w:p>
        </w:tc>
        <w:tc>
          <w:tcPr>
            <w:tcW w:type="dxa" w:w="1126"/>
          </w:tcPr>
          <w:p>
            <w:pPr>
              <w:spacing w:after="0"/>
              <w:jc w:val="right"/>
            </w:pPr>
            <w:r>
              <w:rPr>
                <w:sz w:val="16"/>
              </w:rPr>
              <w:t>$9,322</w:t>
            </w:r>
          </w:p>
        </w:tc>
        <w:tc>
          <w:tcPr>
            <w:tcW w:type="dxa" w:w="1126"/>
          </w:tcPr>
          <w:p>
            <w:pPr>
              <w:spacing w:after="0"/>
              <w:jc w:val="right"/>
            </w:pPr>
            <w:r>
              <w:rPr>
                <w:sz w:val="16"/>
              </w:rPr>
              <w:t>under $1</w:t>
            </w:r>
          </w:p>
        </w:tc>
        <w:tc>
          <w:tcPr>
            <w:tcW w:type="dxa" w:w="1356"/>
          </w:tcPr>
          <w:p>
            <w:pPr>
              <w:spacing w:after="0"/>
              <w:jc w:val="right"/>
            </w:pPr>
            <w:r>
              <w:rPr>
                <w:sz w:val="16"/>
              </w:rPr>
              <w:t>$75,531</w:t>
            </w:r>
          </w:p>
        </w:tc>
        <w:tc>
          <w:tcPr>
            <w:tcW w:type="dxa" w:w="1176"/>
          </w:tcPr>
          <w:p>
            <w:pPr>
              <w:spacing w:after="0"/>
              <w:jc w:val="right"/>
            </w:pPr>
            <w:r>
              <w:rPr>
                <w:sz w:val="16"/>
              </w:rPr>
              <w:t>$84,853</w:t>
            </w:r>
          </w:p>
        </w:tc>
        <w:tc>
          <w:tcPr>
            <w:tcW w:type="dxa" w:w="1349"/>
          </w:tcPr>
          <w:p>
            <w:pPr>
              <w:spacing w:after="0"/>
              <w:jc w:val="right"/>
            </w:pPr>
            <w:r>
              <w:rPr>
                <w:sz w:val="16"/>
              </w:rPr>
              <w:t>91</w:t>
            </w:r>
          </w:p>
        </w:tc>
        <w:tc>
          <w:tcPr>
            <w:tcW w:type="dxa" w:w="1656"/>
          </w:tcPr>
          <w:p>
            <w:pPr>
              <w:spacing w:after="0"/>
              <w:jc w:val="left"/>
            </w:pPr>
          </w:p>
        </w:tc>
        <w:tc>
          <w:tcPr>
            <w:tcW w:type="dxa" w:w="1816"/>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Avalanche</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p>
        </w:tc>
        <w:tc>
          <w:tcPr>
            <w:tcW w:type="dxa" w:w="1356"/>
          </w:tcPr>
          <w:p>
            <w:pPr>
              <w:spacing w:after="0"/>
              <w:jc w:val="right"/>
            </w:pPr>
            <w:r>
              <w:rPr>
                <w:sz w:val="16"/>
              </w:rPr>
              <w:t>$105</w:t>
            </w:r>
          </w:p>
        </w:tc>
        <w:tc>
          <w:tcPr>
            <w:tcW w:type="dxa" w:w="1176"/>
          </w:tcPr>
          <w:p>
            <w:pPr>
              <w:spacing w:after="0"/>
              <w:jc w:val="right"/>
            </w:pPr>
            <w:r>
              <w:rPr>
                <w:sz w:val="16"/>
              </w:rPr>
              <w:t>$107</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Volcanic Activity</w:t>
            </w:r>
          </w:p>
        </w:tc>
        <w:tc>
          <w:tcPr>
            <w:tcW w:type="dxa" w:w="1287"/>
          </w:tcPr>
          <w:p>
            <w:pPr>
              <w:spacing w:after="0"/>
              <w:jc w:val="left"/>
            </w:pPr>
            <w:r>
              <w:rPr>
                <w:sz w:val="16"/>
              </w:rPr>
              <w:t>Very Low</w:t>
            </w:r>
          </w:p>
        </w:tc>
        <w:tc>
          <w:tcPr>
            <w:tcW w:type="dxa" w:w="1487"/>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p>
        </w:tc>
        <w:tc>
          <w:tcPr>
            <w:tcW w:type="dxa" w:w="1356"/>
          </w:tcPr>
          <w:p>
            <w:pPr>
              <w:spacing w:after="0"/>
              <w:jc w:val="right"/>
            </w:pPr>
            <w:r>
              <w:rPr>
                <w:sz w:val="16"/>
              </w:rPr>
              <w:t>$28</w:t>
            </w:r>
          </w:p>
        </w:tc>
        <w:tc>
          <w:tcPr>
            <w:tcW w:type="dxa" w:w="1176"/>
          </w:tcPr>
          <w:p>
            <w:pPr>
              <w:spacing w:after="0"/>
              <w:jc w:val="right"/>
            </w:pPr>
            <w:r>
              <w:rPr>
                <w:sz w:val="16"/>
              </w:rPr>
              <w:t>$33</w:t>
            </w: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14</w:t>
            </w:r>
          </w:p>
        </w:tc>
        <w:tc>
          <w:tcPr>
            <w:tcW w:type="dxa" w:w="1037"/>
          </w:tcPr>
          <w:p>
            <w:pPr>
              <w:spacing w:after="0"/>
              <w:jc w:val="left"/>
            </w:pPr>
            <w:r>
              <w:rPr>
                <w:sz w:val="16"/>
              </w:rPr>
              <w:t>Cold Wave</w:t>
            </w:r>
          </w:p>
        </w:tc>
        <w:tc>
          <w:tcPr>
            <w:tcW w:type="dxa" w:w="1287"/>
          </w:tcPr>
          <w:p>
            <w:pPr>
              <w:spacing w:after="0"/>
              <w:jc w:val="left"/>
            </w:pPr>
            <w:r>
              <w:rPr>
                <w:sz w:val="16"/>
              </w:rPr>
              <w:t>No Rating</w:t>
            </w:r>
          </w:p>
        </w:tc>
        <w:tc>
          <w:tcPr>
            <w:tcW w:type="dxa" w:w="1487"/>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356"/>
          </w:tcPr>
          <w:p>
            <w:pPr>
              <w:spacing w:after="0"/>
              <w:jc w:val="right"/>
            </w:pPr>
            <w:r>
              <w:rPr>
                <w:sz w:val="16"/>
              </w:rPr>
              <w:t>$0</w:t>
            </w:r>
          </w:p>
        </w:tc>
        <w:tc>
          <w:tcPr>
            <w:tcW w:type="dxa" w:w="1176"/>
          </w:tcPr>
          <w:p>
            <w:pPr>
              <w:spacing w:after="0"/>
              <w:jc w:val="right"/>
            </w:pPr>
            <w:r>
              <w:rPr>
                <w:sz w:val="16"/>
              </w:rPr>
              <w:t>$0</w:t>
            </w:r>
          </w:p>
        </w:tc>
        <w:tc>
          <w:tcPr>
            <w:tcW w:type="dxa" w:w="1349"/>
          </w:tcPr>
          <w:p>
            <w:pPr>
              <w:spacing w:after="0"/>
              <w:jc w:val="right"/>
            </w:pPr>
            <w:r>
              <w:rPr>
                <w:sz w:val="16"/>
              </w:rPr>
              <w:t>42</w:t>
            </w:r>
          </w:p>
        </w:tc>
        <w:tc>
          <w:tcPr>
            <w:tcW w:type="dxa" w:w="1656"/>
          </w:tcPr>
          <w:p>
            <w:pPr>
              <w:spacing w:after="0"/>
              <w:jc w:val="left"/>
            </w:pPr>
          </w:p>
        </w:tc>
        <w:tc>
          <w:tcPr>
            <w:tcW w:type="dxa" w:w="1816"/>
          </w:tcPr>
          <w:p>
            <w:pPr>
              <w:spacing w:after="0"/>
              <w:jc w:val="left"/>
            </w:pPr>
            <w:r>
              <w:rPr>
                <w:sz w:val="16"/>
              </w:rPr>
              <w:t>Includes 42 Frost/Freeze records, event types the NRI definition of this hazard leaves out.</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coastal flooding Not Applicable for this county, and no federal declaration for this county names it.</w:t>
            </w: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16"/>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Ice Storm</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p>
        </w:tc>
        <w:tc>
          <w:tcPr>
            <w:tcW w:type="dxa" w:w="1816"/>
          </w:tcPr>
          <w:p>
            <w:pPr>
              <w:spacing w:after="0"/>
              <w:jc w:val="left"/>
            </w:pPr>
            <w:r>
              <w:rPr>
                <w:sz w:val="16"/>
              </w:rPr>
              <w:t>Declared 1 time; no Storm Events record of this type.</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87"/>
          </w:tcPr>
          <w:p>
            <w:pPr>
              <w:spacing w:after="0"/>
              <w:jc w:val="left"/>
            </w:pPr>
            <w:r>
              <w:rPr>
                <w:sz w:val="16"/>
              </w:rPr>
              <w:t>Not Applicable</w:t>
            </w:r>
          </w:p>
        </w:tc>
        <w:tc>
          <w:tcPr>
            <w:tcW w:type="dxa" w:w="148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56"/>
          </w:tcPr>
          <w:p>
            <w:pPr>
              <w:spacing w:after="0"/>
              <w:jc w:val="right"/>
            </w:pPr>
          </w:p>
        </w:tc>
        <w:tc>
          <w:tcPr>
            <w:tcW w:type="dxa" w:w="1176"/>
          </w:tcPr>
          <w:p>
            <w:pPr>
              <w:spacing w:after="0"/>
              <w:jc w:val="right"/>
            </w:pPr>
          </w:p>
        </w:tc>
        <w:tc>
          <w:tcPr>
            <w:tcW w:type="dxa" w:w="1349"/>
          </w:tcPr>
          <w:p>
            <w:pPr>
              <w:spacing w:after="0"/>
              <w:jc w:val="right"/>
            </w:pPr>
            <w:r>
              <w:rPr>
                <w:sz w:val="16"/>
              </w:rPr>
              <w:t>0</w:t>
            </w:r>
          </w:p>
        </w:tc>
        <w:tc>
          <w:tcPr>
            <w:tcW w:type="dxa" w:w="1656"/>
          </w:tcPr>
          <w:p>
            <w:pPr>
              <w:spacing w:after="0"/>
              <w:jc w:val="left"/>
            </w:pPr>
            <w:r>
              <w:rPr>
                <w:sz w:val="16"/>
              </w:rPr>
              <w:t>NRI rates tsunami Not Applicable for this county, and no federal declaration for this county names it.</w:t>
            </w:r>
          </w:p>
        </w:tc>
        <w:tc>
          <w:tcPr>
            <w:tcW w:type="dxa" w:w="181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34 of 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25 of 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30 of 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7"/>
        <w:gridCol w:w="1793"/>
        <w:gridCol w:w="1658"/>
        <w:gridCol w:w="1523"/>
        <w:gridCol w:w="1570"/>
        <w:gridCol w:w="1753"/>
        <w:gridCol w:w="1623"/>
        <w:gridCol w:w="2366"/>
      </w:tblGrid>
      <w:tr>
        <w:trPr>
          <w:cantSplit/>
          <w:tblHeader/>
        </w:trPr>
        <w:tc>
          <w:tcPr>
            <w:tcW w:type="dxa" w:w="1827"/>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58"/>
            <w:shd w:val="clear" w:color="auto" w:fill="E8E8E8"/>
          </w:tcPr>
          <w:p>
            <w:pPr>
              <w:spacing w:after="0"/>
              <w:jc w:val="right"/>
            </w:pPr>
            <w:r>
              <w:rPr>
                <w:b/>
                <w:sz w:val="16"/>
              </w:rPr>
              <w:t>Records</w:t>
            </w:r>
          </w:p>
          <w:p>
            <w:pPr>
              <w:spacing w:after="0"/>
              <w:jc w:val="right"/>
            </w:pPr>
            <w:r>
              <w:rPr>
                <w:i/>
                <w:color w:val="555555"/>
                <w:sz w:val="14"/>
              </w:rPr>
              <w:t>count, years</w:t>
            </w:r>
          </w:p>
        </w:tc>
        <w:tc>
          <w:tcPr>
            <w:tcW w:type="dxa" w:w="1523"/>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753"/>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members</w:t>
            </w:r>
          </w:p>
        </w:tc>
        <w:tc>
          <w:tcPr>
            <w:tcW w:type="dxa" w:w="2366"/>
            <w:shd w:val="clear" w:color="auto" w:fill="E8E8E8"/>
          </w:tcPr>
          <w:p>
            <w:pPr>
              <w:spacing w:after="0"/>
              <w:jc w:val="left"/>
            </w:pPr>
            <w:r>
              <w:rPr>
                <w:b/>
                <w:sz w:val="16"/>
              </w:rPr>
              <w:t>Note</w:t>
            </w:r>
          </w:p>
        </w:tc>
      </w:tr>
      <w:tr>
        <w:trPr>
          <w:cantSplit/>
        </w:trPr>
        <w:tc>
          <w:tcPr>
            <w:tcW w:type="dxa" w:w="1827"/>
          </w:tcPr>
          <w:p>
            <w:pPr>
              <w:spacing w:after="0"/>
              <w:jc w:val="left"/>
            </w:pPr>
            <w:r>
              <w:rPr>
                <w:sz w:val="16"/>
              </w:rPr>
              <w:t>Avalanche</w:t>
            </w:r>
          </w:p>
        </w:tc>
        <w:tc>
          <w:tcPr>
            <w:tcW w:type="dxa" w:w="1793"/>
          </w:tcPr>
          <w:p>
            <w:pPr>
              <w:spacing w:after="0"/>
              <w:jc w:val="left"/>
            </w:pPr>
            <w:r>
              <w:rPr>
                <w:sz w:val="16"/>
              </w:rPr>
              <w:t>none (count and damage)</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Coastal Flood, Storm Surge/Tide</w:t>
            </w:r>
          </w:p>
        </w:tc>
        <w:tc>
          <w:tcPr>
            <w:tcW w:type="dxa" w:w="1793"/>
          </w:tcPr>
          <w:p>
            <w:pPr>
              <w:spacing w:after="0"/>
              <w:jc w:val="left"/>
            </w:pPr>
            <w:r>
              <w:rPr>
                <w:sz w:val="16"/>
              </w:rPr>
              <w:t>none in data (FIRM for depth)</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Flood depth: see the FEMA Flood Insurance Rate Map.</w:t>
            </w:r>
          </w:p>
        </w:tc>
      </w:tr>
      <w:tr>
        <w:trPr>
          <w:cantSplit/>
        </w:trPr>
        <w:tc>
          <w:tcPr>
            <w:tcW w:type="dxa" w:w="1827"/>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Wind chill: in event narratives only; local data required.</w:t>
            </w:r>
          </w:p>
        </w:tc>
      </w:tr>
      <w:tr>
        <w:trPr>
          <w:cantSplit/>
        </w:trPr>
        <w:tc>
          <w:tcPr>
            <w:tcW w:type="dxa" w:w="1827"/>
          </w:tcPr>
          <w:p>
            <w:pPr>
              <w:spacing w:after="0"/>
              <w:jc w:val="left"/>
            </w:pPr>
            <w:r>
              <w:rPr>
                <w:sz w:val="16"/>
              </w:rPr>
              <w:t>Frost/Freeze (outside NRI Cold Wave definition)</w:t>
            </w:r>
          </w:p>
        </w:tc>
        <w:tc>
          <w:tcPr>
            <w:tcW w:type="dxa" w:w="1793"/>
          </w:tcPr>
          <w:p>
            <w:pPr>
              <w:spacing w:after="0"/>
              <w:jc w:val="left"/>
            </w:pPr>
            <w:r>
              <w:rPr>
                <w:sz w:val="16"/>
              </w:rPr>
              <w:t>crop damage</w:t>
            </w:r>
          </w:p>
        </w:tc>
        <w:tc>
          <w:tcPr>
            <w:tcW w:type="dxa" w:w="1658"/>
          </w:tcPr>
          <w:p>
            <w:pPr>
              <w:spacing w:after="0"/>
              <w:jc w:val="right"/>
            </w:pPr>
            <w:r>
              <w:rPr>
                <w:sz w:val="16"/>
              </w:rPr>
              <w:t>42, 2019 to 2026 (42 zone-level)</w:t>
            </w:r>
          </w:p>
        </w:tc>
        <w:tc>
          <w:tcPr>
            <w:tcW w:type="dxa" w:w="1523"/>
          </w:tcPr>
          <w:p>
            <w:pPr>
              <w:spacing w:after="0"/>
              <w:jc w:val="left"/>
            </w:pPr>
          </w:p>
        </w:tc>
        <w:tc>
          <w:tcPr>
            <w:tcW w:type="dxa" w:w="1570"/>
          </w:tcPr>
          <w:p>
            <w:pPr>
              <w:spacing w:after="0"/>
              <w:jc w:val="left"/>
            </w:pPr>
            <w:r>
              <w:rPr>
                <w:sz w:val="16"/>
              </w:rPr>
              <w:t>No crop damage reported in 42 records.</w:t>
            </w:r>
          </w:p>
        </w:tc>
        <w:tc>
          <w:tcPr>
            <w:tcW w:type="dxa" w:w="1753"/>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Temperature: in event narratives only; local data required.</w:t>
            </w:r>
          </w:p>
        </w:tc>
      </w:tr>
      <w:tr>
        <w:trPr>
          <w:cantSplit/>
        </w:trPr>
        <w:tc>
          <w:tcPr>
            <w:tcW w:type="dxa" w:w="1827"/>
          </w:tcPr>
          <w:p>
            <w:pPr>
              <w:spacing w:after="0"/>
              <w:jc w:val="left"/>
            </w:pPr>
            <w:r>
              <w:rPr>
                <w:sz w:val="16"/>
              </w:rPr>
              <w:t>Drought</w:t>
            </w:r>
          </w:p>
        </w:tc>
        <w:tc>
          <w:tcPr>
            <w:tcW w:type="dxa" w:w="1793"/>
          </w:tcPr>
          <w:p>
            <w:pPr>
              <w:spacing w:after="0"/>
              <w:jc w:val="left"/>
            </w:pPr>
            <w:r>
              <w:rPr>
                <w:sz w:val="16"/>
              </w:rPr>
              <w:t>US Drought Monitor D-scale</w:t>
            </w:r>
          </w:p>
        </w:tc>
        <w:tc>
          <w:tcPr>
            <w:tcW w:type="dxa" w:w="1658"/>
          </w:tcPr>
          <w:p>
            <w:pPr>
              <w:spacing w:after="0"/>
              <w:jc w:val="right"/>
            </w:pPr>
            <w:r>
              <w:rPr>
                <w:sz w:val="16"/>
              </w:rPr>
              <w:t>21, 2021 to 2022 (21 zone-level)</w:t>
            </w:r>
          </w:p>
        </w:tc>
        <w:tc>
          <w:tcPr>
            <w:tcW w:type="dxa" w:w="1523"/>
          </w:tcPr>
          <w:p>
            <w:pPr>
              <w:spacing w:after="0"/>
              <w:jc w:val="left"/>
            </w:pPr>
            <w:r>
              <w:rPr>
                <w:sz w:val="16"/>
              </w:rPr>
              <w:t>640 days; 1 with a recorded value</w:t>
            </w:r>
          </w:p>
        </w:tc>
        <w:tc>
          <w:tcPr>
            <w:tcW w:type="dxa" w:w="1570"/>
          </w:tcPr>
          <w:p>
            <w:pPr>
              <w:spacing w:after="0"/>
              <w:jc w:val="left"/>
            </w:pPr>
            <w:r>
              <w:rPr>
                <w:sz w:val="16"/>
              </w:rPr>
              <w:t>640 days (21 months), 2021-04-01 to 2022-12-31, a run of 21 consecutive Storm Events drought records, zone-level</w:t>
            </w:r>
          </w:p>
        </w:tc>
        <w:tc>
          <w:tcPr>
            <w:tcW w:type="dxa" w:w="1753"/>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7"/>
          </w:tcPr>
          <w:p>
            <w:pPr>
              <w:spacing w:after="0"/>
              <w:jc w:val="left"/>
            </w:pPr>
            <w:r>
              <w:rPr>
                <w:sz w:val="16"/>
              </w:rPr>
              <w:t>Earthquake</w:t>
            </w:r>
          </w:p>
        </w:tc>
        <w:tc>
          <w:tcPr>
            <w:tcW w:type="dxa" w:w="1793"/>
          </w:tcPr>
          <w:p>
            <w:pPr>
              <w:spacing w:after="0"/>
              <w:jc w:val="left"/>
            </w:pPr>
            <w:r>
              <w:rPr>
                <w:sz w:val="16"/>
              </w:rPr>
              <w:t>Modified Mercalli (local data)</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No Storm Events record; local data required (e.g., USGS).</w:t>
            </w:r>
          </w:p>
        </w:tc>
      </w:tr>
      <w:tr>
        <w:trPr>
          <w:cantSplit/>
        </w:trPr>
        <w:tc>
          <w:tcPr>
            <w:tcW w:type="dxa" w:w="1827"/>
          </w:tcPr>
          <w:p>
            <w:pPr>
              <w:spacing w:after="0"/>
              <w:jc w:val="left"/>
            </w:pPr>
            <w:r>
              <w:rPr>
                <w:sz w:val="16"/>
              </w:rPr>
              <w:t>Hail</w:t>
            </w:r>
          </w:p>
        </w:tc>
        <w:tc>
          <w:tcPr>
            <w:tcW w:type="dxa" w:w="1793"/>
          </w:tcPr>
          <w:p>
            <w:pPr>
              <w:spacing w:after="0"/>
              <w:jc w:val="left"/>
            </w:pPr>
            <w:r>
              <w:rPr>
                <w:sz w:val="16"/>
              </w:rPr>
              <w:t>hail size (inches)</w:t>
            </w:r>
          </w:p>
        </w:tc>
        <w:tc>
          <w:tcPr>
            <w:tcW w:type="dxa" w:w="1658"/>
          </w:tcPr>
          <w:p>
            <w:pPr>
              <w:spacing w:after="0"/>
              <w:jc w:val="right"/>
            </w:pPr>
            <w:r>
              <w:rPr>
                <w:sz w:val="16"/>
              </w:rPr>
              <w:t>24, 1983 to 2023</w:t>
            </w:r>
          </w:p>
        </w:tc>
        <w:tc>
          <w:tcPr>
            <w:tcW w:type="dxa" w:w="1523"/>
          </w:tcPr>
          <w:p>
            <w:pPr>
              <w:spacing w:after="0"/>
              <w:jc w:val="left"/>
            </w:pPr>
            <w:r>
              <w:rPr>
                <w:sz w:val="16"/>
              </w:rPr>
              <w:t>0.4 in to 1.75 in (median 0.75 in); 23 with a recorded value</w:t>
            </w:r>
          </w:p>
        </w:tc>
        <w:tc>
          <w:tcPr>
            <w:tcW w:type="dxa" w:w="1570"/>
          </w:tcPr>
          <w:p>
            <w:pPr>
              <w:spacing w:after="0"/>
              <w:jc w:val="left"/>
            </w:pPr>
            <w:r>
              <w:rPr>
                <w:sz w:val="16"/>
              </w:rPr>
              <w:t>1.75 in hail, 2002-05-20</w:t>
            </w:r>
          </w:p>
        </w:tc>
        <w:tc>
          <w:tcPr>
            <w:tcW w:type="dxa" w:w="1753"/>
          </w:tcPr>
          <w:p>
            <w:pPr>
              <w:spacing w:after="0"/>
              <w:jc w:val="left"/>
            </w:pPr>
            <w:r>
              <w:rPr>
                <w:sz w:val="16"/>
              </w:rPr>
              <w:t>Hail, 2001-04-20, property not reported; $3,250,000 crops (2001 dollars)</w:t>
            </w:r>
          </w:p>
        </w:tc>
        <w:tc>
          <w:tcPr>
            <w:tcW w:type="dxa" w:w="1623"/>
          </w:tcPr>
          <w:p>
            <w:pPr>
              <w:spacing w:after="0"/>
              <w:jc w:val="left"/>
            </w:pPr>
            <w:r>
              <w:rPr>
                <w:sz w:val="16"/>
              </w:rPr>
              <w:t>Event records naming member places: Madera city (8 records), Chowchilla city (5 records).</w:t>
            </w:r>
          </w:p>
        </w:tc>
        <w:tc>
          <w:tcPr>
            <w:tcW w:type="dxa" w:w="2366"/>
          </w:tcPr>
          <w:p>
            <w:pPr>
              <w:spacing w:after="0"/>
              <w:jc w:val="left"/>
            </w:pPr>
          </w:p>
        </w:tc>
      </w:tr>
      <w:tr>
        <w:trPr>
          <w:cantSplit/>
        </w:trPr>
        <w:tc>
          <w:tcPr>
            <w:tcW w:type="dxa" w:w="1827"/>
          </w:tcPr>
          <w:p>
            <w:pPr>
              <w:spacing w:after="0"/>
              <w:jc w:val="left"/>
            </w:pPr>
            <w:r>
              <w:rPr>
                <w:sz w:val="16"/>
              </w:rPr>
              <w:t>Excessive Heat, Heat</w:t>
            </w:r>
          </w:p>
        </w:tc>
        <w:tc>
          <w:tcPr>
            <w:tcW w:type="dxa" w:w="1793"/>
          </w:tcPr>
          <w:p>
            <w:pPr>
              <w:spacing w:after="0"/>
              <w:jc w:val="left"/>
            </w:pPr>
            <w:r>
              <w:rPr>
                <w:sz w:val="16"/>
              </w:rPr>
              <w:t>heat index (narratives)</w:t>
            </w:r>
          </w:p>
        </w:tc>
        <w:tc>
          <w:tcPr>
            <w:tcW w:type="dxa" w:w="1658"/>
          </w:tcPr>
          <w:p>
            <w:pPr>
              <w:spacing w:after="0"/>
              <w:jc w:val="right"/>
            </w:pPr>
            <w:r>
              <w:rPr>
                <w:sz w:val="16"/>
              </w:rPr>
              <w:t>47, 2019 to 2026 (47 zone-level)</w:t>
            </w:r>
          </w:p>
        </w:tc>
        <w:tc>
          <w:tcPr>
            <w:tcW w:type="dxa" w:w="1523"/>
          </w:tcPr>
          <w:p>
            <w:pPr>
              <w:spacing w:after="0"/>
              <w:jc w:val="left"/>
            </w:pPr>
            <w:r>
              <w:rPr>
                <w:sz w:val="16"/>
              </w:rPr>
              <w:t>1 day to 12 days (median 3 days); 36 with a recorded value</w:t>
            </w:r>
          </w:p>
        </w:tc>
        <w:tc>
          <w:tcPr>
            <w:tcW w:type="dxa" w:w="1570"/>
          </w:tcPr>
          <w:p>
            <w:pPr>
              <w:spacing w:after="0"/>
              <w:jc w:val="left"/>
            </w:pPr>
            <w:r>
              <w:rPr>
                <w:sz w:val="16"/>
              </w:rPr>
              <w:t>12 consecutive days, 2024-07-02 to 2024-07-13, zone-level</w:t>
            </w:r>
          </w:p>
        </w:tc>
        <w:tc>
          <w:tcPr>
            <w:tcW w:type="dxa" w:w="1753"/>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827"/>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7"/>
          </w:tcPr>
          <w:p>
            <w:pPr>
              <w:spacing w:after="0"/>
              <w:jc w:val="left"/>
            </w:pPr>
            <w:r>
              <w:rPr>
                <w:sz w:val="16"/>
              </w:rPr>
              <w:t>Ice Storm</w:t>
            </w:r>
          </w:p>
        </w:tc>
        <w:tc>
          <w:tcPr>
            <w:tcW w:type="dxa" w:w="1793"/>
          </w:tcPr>
          <w:p>
            <w:pPr>
              <w:spacing w:after="0"/>
              <w:jc w:val="left"/>
            </w:pPr>
            <w:r>
              <w:rPr>
                <w:sz w:val="16"/>
              </w:rPr>
              <w:t>Sperry-Piltz (local data)</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Ice thickness: in event narratives only; local data required.</w:t>
            </w:r>
          </w:p>
        </w:tc>
      </w:tr>
      <w:tr>
        <w:trPr>
          <w:cantSplit/>
        </w:trPr>
        <w:tc>
          <w:tcPr>
            <w:tcW w:type="dxa" w:w="1827"/>
          </w:tcPr>
          <w:p>
            <w:pPr>
              <w:spacing w:after="0"/>
              <w:jc w:val="left"/>
            </w:pPr>
            <w:r>
              <w:rPr>
                <w:sz w:val="16"/>
              </w:rPr>
              <w:t>Flash Flood, Flood, Lakeshore Flood</w:t>
            </w:r>
          </w:p>
        </w:tc>
        <w:tc>
          <w:tcPr>
            <w:tcW w:type="dxa" w:w="1793"/>
          </w:tcPr>
          <w:p>
            <w:pPr>
              <w:spacing w:after="0"/>
              <w:jc w:val="left"/>
            </w:pPr>
            <w:r>
              <w:rPr>
                <w:sz w:val="16"/>
              </w:rPr>
              <w:t>damage and flood days (FIRM for depth)</w:t>
            </w:r>
          </w:p>
        </w:tc>
        <w:tc>
          <w:tcPr>
            <w:tcW w:type="dxa" w:w="1658"/>
          </w:tcPr>
          <w:p>
            <w:pPr>
              <w:spacing w:after="0"/>
              <w:jc w:val="right"/>
            </w:pPr>
            <w:r>
              <w:rPr>
                <w:sz w:val="16"/>
              </w:rPr>
              <w:t>76, 1997 to 2025</w:t>
            </w:r>
          </w:p>
        </w:tc>
        <w:tc>
          <w:tcPr>
            <w:tcW w:type="dxa" w:w="1523"/>
          </w:tcPr>
          <w:p>
            <w:pPr>
              <w:spacing w:after="0"/>
              <w:jc w:val="left"/>
            </w:pPr>
          </w:p>
        </w:tc>
        <w:tc>
          <w:tcPr>
            <w:tcW w:type="dxa" w:w="1570"/>
          </w:tcPr>
          <w:p>
            <w:pPr>
              <w:spacing w:after="0"/>
              <w:jc w:val="left"/>
            </w:pPr>
            <w:r>
              <w:rPr>
                <w:sz w:val="16"/>
              </w:rPr>
              <w:t>Flood, 2006-04-05, $2,750,000 property; $5,800,000 crops (2006 dollars)</w:t>
            </w:r>
          </w:p>
        </w:tc>
        <w:tc>
          <w:tcPr>
            <w:tcW w:type="dxa" w:w="1753"/>
          </w:tcPr>
          <w:p>
            <w:pPr>
              <w:spacing w:after="0"/>
              <w:jc w:val="left"/>
            </w:pPr>
          </w:p>
        </w:tc>
        <w:tc>
          <w:tcPr>
            <w:tcW w:type="dxa" w:w="1623"/>
          </w:tcPr>
          <w:p>
            <w:pPr>
              <w:spacing w:after="0"/>
              <w:jc w:val="left"/>
            </w:pPr>
            <w:r>
              <w:rPr>
                <w:sz w:val="16"/>
              </w:rPr>
              <w:t>Event records naming member places: Madera city (8 records), Chowchilla city (1 record).</w:t>
            </w:r>
          </w:p>
        </w:tc>
        <w:tc>
          <w:tcPr>
            <w:tcW w:type="dxa" w:w="236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7"/>
          </w:tcPr>
          <w:p>
            <w:pPr>
              <w:spacing w:after="0"/>
              <w:jc w:val="left"/>
            </w:pPr>
            <w:r>
              <w:rPr>
                <w:sz w:val="16"/>
              </w:rPr>
              <w:t>Debris Flow</w:t>
            </w:r>
          </w:p>
        </w:tc>
        <w:tc>
          <w:tcPr>
            <w:tcW w:type="dxa" w:w="1793"/>
          </w:tcPr>
          <w:p>
            <w:pPr>
              <w:spacing w:after="0"/>
              <w:jc w:val="left"/>
            </w:pPr>
            <w:r>
              <w:rPr>
                <w:sz w:val="16"/>
              </w:rPr>
              <w:t>none (count and damage)</w:t>
            </w:r>
          </w:p>
        </w:tc>
        <w:tc>
          <w:tcPr>
            <w:tcW w:type="dxa" w:w="1658"/>
          </w:tcPr>
          <w:p>
            <w:pPr>
              <w:spacing w:after="0"/>
              <w:jc w:val="right"/>
            </w:pPr>
            <w:r>
              <w:rPr>
                <w:sz w:val="16"/>
              </w:rPr>
              <w:t>8, 2017 to 2025</w:t>
            </w:r>
          </w:p>
        </w:tc>
        <w:tc>
          <w:tcPr>
            <w:tcW w:type="dxa" w:w="1523"/>
          </w:tcPr>
          <w:p>
            <w:pPr>
              <w:spacing w:after="0"/>
              <w:jc w:val="left"/>
            </w:pPr>
          </w:p>
        </w:tc>
        <w:tc>
          <w:tcPr>
            <w:tcW w:type="dxa" w:w="1570"/>
          </w:tcPr>
          <w:p>
            <w:pPr>
              <w:spacing w:after="0"/>
              <w:jc w:val="left"/>
            </w:pPr>
            <w:r>
              <w:rPr>
                <w:sz w:val="16"/>
              </w:rPr>
              <w:t>Debris Flow, 2025-03-17, $5,000 property; $0 crops (2025 dollars)</w:t>
            </w:r>
          </w:p>
        </w:tc>
        <w:tc>
          <w:tcPr>
            <w:tcW w:type="dxa" w:w="1753"/>
          </w:tcPr>
          <w:p>
            <w:pPr>
              <w:spacing w:after="0"/>
              <w:jc w:val="left"/>
            </w:pPr>
          </w:p>
        </w:tc>
        <w:tc>
          <w:tcPr>
            <w:tcW w:type="dxa" w:w="1623"/>
          </w:tcPr>
          <w:p>
            <w:pPr>
              <w:spacing w:after="0"/>
              <w:jc w:val="left"/>
            </w:pPr>
            <w:r>
              <w:rPr>
                <w:sz w:val="16"/>
              </w:rPr>
              <w:t>No event record names a member place.</w:t>
            </w: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58"/>
          </w:tcPr>
          <w:p>
            <w:pPr>
              <w:spacing w:after="0"/>
              <w:jc w:val="right"/>
            </w:pPr>
            <w:r>
              <w:rPr>
                <w:sz w:val="16"/>
              </w:rPr>
              <w:t>7, 1999 to 2014</w:t>
            </w:r>
          </w:p>
        </w:tc>
        <w:tc>
          <w:tcPr>
            <w:tcW w:type="dxa" w:w="1523"/>
          </w:tcPr>
          <w:p>
            <w:pPr>
              <w:spacing w:after="0"/>
              <w:jc w:val="left"/>
            </w:pPr>
          </w:p>
        </w:tc>
        <w:tc>
          <w:tcPr>
            <w:tcW w:type="dxa" w:w="1570"/>
          </w:tcPr>
          <w:p>
            <w:pPr>
              <w:spacing w:after="0"/>
              <w:jc w:val="left"/>
            </w:pPr>
            <w:r>
              <w:rPr>
                <w:sz w:val="16"/>
              </w:rPr>
              <w:t>Lightning, 2014-01-30, $2,500 property; $0 crops (2014 dollars)</w:t>
            </w:r>
          </w:p>
        </w:tc>
        <w:tc>
          <w:tcPr>
            <w:tcW w:type="dxa" w:w="1753"/>
          </w:tcPr>
          <w:p>
            <w:pPr>
              <w:spacing w:after="0"/>
              <w:jc w:val="left"/>
            </w:pPr>
          </w:p>
        </w:tc>
        <w:tc>
          <w:tcPr>
            <w:tcW w:type="dxa" w:w="1623"/>
          </w:tcPr>
          <w:p>
            <w:pPr>
              <w:spacing w:after="0"/>
              <w:jc w:val="left"/>
            </w:pPr>
            <w:r>
              <w:rPr>
                <w:sz w:val="16"/>
              </w:rPr>
              <w:t>Event records naming member places: Madera city (2 records).</w:t>
            </w:r>
          </w:p>
        </w:tc>
        <w:tc>
          <w:tcPr>
            <w:tcW w:type="dxa" w:w="2366"/>
          </w:tcPr>
          <w:p>
            <w:pPr>
              <w:spacing w:after="0"/>
              <w:jc w:val="left"/>
            </w:pPr>
            <w:r>
              <w:rPr>
                <w:sz w:val="16"/>
              </w:rPr>
              <w:t>Storm Events lists lightning with damage or casualties; physical measure in event narratives only; local data required.</w:t>
            </w:r>
          </w:p>
        </w:tc>
      </w:tr>
      <w:tr>
        <w:trPr>
          <w:cantSplit/>
        </w:trPr>
        <w:tc>
          <w:tcPr>
            <w:tcW w:type="dxa" w:w="1827"/>
          </w:tcPr>
          <w:p>
            <w:pPr>
              <w:spacing w:after="0"/>
              <w:jc w:val="left"/>
            </w:pPr>
            <w:r>
              <w:rPr>
                <w:sz w:val="16"/>
              </w:rPr>
              <w:t>High Wind and Strong Wind (outside NRI Strong Wind definition)</w:t>
            </w:r>
          </w:p>
        </w:tc>
        <w:tc>
          <w:tcPr>
            <w:tcW w:type="dxa" w:w="1793"/>
          </w:tcPr>
          <w:p>
            <w:pPr>
              <w:spacing w:after="0"/>
              <w:jc w:val="left"/>
            </w:pPr>
            <w:r>
              <w:rPr>
                <w:sz w:val="16"/>
              </w:rPr>
              <w:t>wind speed (kt and mph)</w:t>
            </w:r>
          </w:p>
        </w:tc>
        <w:tc>
          <w:tcPr>
            <w:tcW w:type="dxa" w:w="1658"/>
          </w:tcPr>
          <w:p>
            <w:pPr>
              <w:spacing w:after="0"/>
              <w:jc w:val="right"/>
            </w:pPr>
            <w:r>
              <w:rPr>
                <w:sz w:val="16"/>
              </w:rPr>
              <w:t>55, 2019 to 2025 (55 zone-level)</w:t>
            </w:r>
          </w:p>
        </w:tc>
        <w:tc>
          <w:tcPr>
            <w:tcW w:type="dxa" w:w="1523"/>
          </w:tcPr>
          <w:p>
            <w:pPr>
              <w:spacing w:after="0"/>
              <w:jc w:val="left"/>
            </w:pPr>
            <w:r>
              <w:rPr>
                <w:sz w:val="16"/>
              </w:rPr>
              <w:t>30 kt (35 mph) to 96 kt (110 mph) (median 54 kt (62 mph)); 55 with a recorded value</w:t>
            </w:r>
          </w:p>
        </w:tc>
        <w:tc>
          <w:tcPr>
            <w:tcW w:type="dxa" w:w="1570"/>
          </w:tcPr>
          <w:p>
            <w:pPr>
              <w:spacing w:after="0"/>
              <w:jc w:val="left"/>
            </w:pPr>
            <w:r>
              <w:rPr>
                <w:sz w:val="16"/>
              </w:rPr>
              <w:t>96 kt (110 mph) estimated gust, High Wind, 2021-01-19; NWS zone CAZ190 (CENTRAL SIERRA FOOTHILLS), zone-level: may include parts of neighboring counties</w:t>
            </w:r>
          </w:p>
        </w:tc>
        <w:tc>
          <w:tcPr>
            <w:tcW w:type="dxa" w:w="1753"/>
          </w:tcPr>
          <w:p>
            <w:pPr>
              <w:spacing w:after="0"/>
              <w:jc w:val="left"/>
            </w:pPr>
            <w:r>
              <w:rPr>
                <w:sz w:val="16"/>
              </w:rPr>
              <w:t>High Wind, 2021-01-18, $200,000,000 property; $0 crops, reported for the zone (2021 dollars)</w:t>
            </w:r>
          </w:p>
        </w:tc>
        <w:tc>
          <w:tcPr>
            <w:tcW w:type="dxa" w:w="1623"/>
          </w:tcPr>
          <w:p>
            <w:pPr>
              <w:spacing w:after="0"/>
              <w:jc w:val="left"/>
            </w:pPr>
            <w:r>
              <w:rPr>
                <w:sz w:val="16"/>
              </w:rPr>
              <w:t>Zone-level records: applies countywide; national data do not locate these events within the county.</w:t>
            </w:r>
          </w:p>
        </w:tc>
        <w:tc>
          <w:tcPr>
            <w:tcW w:type="dxa" w:w="2366"/>
          </w:tcPr>
          <w:p>
            <w:pPr>
              <w:spacing w:after="0"/>
              <w:jc w:val="left"/>
            </w:pPr>
          </w:p>
        </w:tc>
      </w:tr>
      <w:tr>
        <w:trPr>
          <w:cantSplit/>
        </w:trPr>
        <w:tc>
          <w:tcPr>
            <w:tcW w:type="dxa" w:w="1827"/>
          </w:tcPr>
          <w:p>
            <w:pPr>
              <w:spacing w:after="0"/>
              <w:jc w:val="left"/>
            </w:pPr>
            <w:r>
              <w:rPr>
                <w:sz w:val="16"/>
              </w:rPr>
              <w:t>Thunderstorm Wind</w:t>
            </w:r>
          </w:p>
        </w:tc>
        <w:tc>
          <w:tcPr>
            <w:tcW w:type="dxa" w:w="1793"/>
          </w:tcPr>
          <w:p>
            <w:pPr>
              <w:spacing w:after="0"/>
              <w:jc w:val="left"/>
            </w:pPr>
            <w:r>
              <w:rPr>
                <w:sz w:val="16"/>
              </w:rPr>
              <w:t>wind speed (kt and mph)</w:t>
            </w:r>
          </w:p>
        </w:tc>
        <w:tc>
          <w:tcPr>
            <w:tcW w:type="dxa" w:w="1658"/>
          </w:tcPr>
          <w:p>
            <w:pPr>
              <w:spacing w:after="0"/>
              <w:jc w:val="right"/>
            </w:pPr>
            <w:r>
              <w:rPr>
                <w:sz w:val="16"/>
              </w:rPr>
              <w:t>13, 1957 to 2019</w:t>
            </w:r>
          </w:p>
        </w:tc>
        <w:tc>
          <w:tcPr>
            <w:tcW w:type="dxa" w:w="1523"/>
          </w:tcPr>
          <w:p>
            <w:pPr>
              <w:spacing w:after="0"/>
              <w:jc w:val="left"/>
            </w:pPr>
            <w:r>
              <w:rPr>
                <w:sz w:val="16"/>
              </w:rPr>
              <w:t>43 kt (49 mph) to 63 kt (72 mph) (median 50 kt (58 mph)); 7 with a recorded value</w:t>
            </w:r>
          </w:p>
        </w:tc>
        <w:tc>
          <w:tcPr>
            <w:tcW w:type="dxa" w:w="1570"/>
          </w:tcPr>
          <w:p>
            <w:pPr>
              <w:spacing w:after="0"/>
              <w:jc w:val="left"/>
            </w:pPr>
            <w:r>
              <w:rPr>
                <w:sz w:val="16"/>
              </w:rPr>
              <w:t>63 kt (72 mph), measurement type not recorded, Thunderstorm Wind, 1988-02-28</w:t>
            </w:r>
          </w:p>
        </w:tc>
        <w:tc>
          <w:tcPr>
            <w:tcW w:type="dxa" w:w="1753"/>
          </w:tcPr>
          <w:p>
            <w:pPr>
              <w:spacing w:after="0"/>
              <w:jc w:val="left"/>
            </w:pPr>
            <w:r>
              <w:rPr>
                <w:sz w:val="16"/>
              </w:rPr>
              <w:t>Thunderstorm Wind, 2001-04-07, property not reported; $7,800,000 crops (2001 dollars)</w:t>
            </w:r>
          </w:p>
        </w:tc>
        <w:tc>
          <w:tcPr>
            <w:tcW w:type="dxa" w:w="1623"/>
          </w:tcPr>
          <w:p>
            <w:pPr>
              <w:spacing w:after="0"/>
              <w:jc w:val="left"/>
            </w:pPr>
            <w:r>
              <w:rPr>
                <w:sz w:val="16"/>
              </w:rPr>
              <w:t>Event records naming member places: Chowchilla city (2 records), Madera city (2 records).</w:t>
            </w:r>
          </w:p>
        </w:tc>
        <w:tc>
          <w:tcPr>
            <w:tcW w:type="dxa" w:w="2366"/>
          </w:tcPr>
          <w:p>
            <w:pPr>
              <w:spacing w:after="0"/>
              <w:jc w:val="left"/>
            </w:pPr>
          </w:p>
        </w:tc>
      </w:tr>
      <w:tr>
        <w:trPr>
          <w:cantSplit/>
        </w:trPr>
        <w:tc>
          <w:tcPr>
            <w:tcW w:type="dxa" w:w="1827"/>
          </w:tcPr>
          <w:p>
            <w:pPr>
              <w:spacing w:after="0"/>
              <w:jc w:val="left"/>
            </w:pPr>
            <w:r>
              <w:rPr>
                <w:sz w:val="16"/>
              </w:rPr>
              <w:t>Tornado</w:t>
            </w:r>
          </w:p>
        </w:tc>
        <w:tc>
          <w:tcPr>
            <w:tcW w:type="dxa" w:w="1793"/>
          </w:tcPr>
          <w:p>
            <w:pPr>
              <w:spacing w:after="0"/>
              <w:jc w:val="left"/>
            </w:pPr>
            <w:r>
              <w:rPr>
                <w:sz w:val="16"/>
              </w:rPr>
              <w:t>Enhanced Fujita (F before Feb 2007)</w:t>
            </w:r>
          </w:p>
        </w:tc>
        <w:tc>
          <w:tcPr>
            <w:tcW w:type="dxa" w:w="1658"/>
          </w:tcPr>
          <w:p>
            <w:pPr>
              <w:spacing w:after="0"/>
              <w:jc w:val="right"/>
            </w:pPr>
            <w:r>
              <w:rPr>
                <w:sz w:val="16"/>
              </w:rPr>
              <w:t>11, 1958 to 2024</w:t>
            </w:r>
          </w:p>
        </w:tc>
        <w:tc>
          <w:tcPr>
            <w:tcW w:type="dxa" w:w="1523"/>
          </w:tcPr>
          <w:p>
            <w:pPr>
              <w:spacing w:after="0"/>
              <w:jc w:val="left"/>
            </w:pPr>
            <w:r>
              <w:rPr>
                <w:sz w:val="16"/>
              </w:rPr>
              <w:t>F/EF0 to F/EF2 (median F/EF0); 10 with a recorded value</w:t>
            </w:r>
          </w:p>
        </w:tc>
        <w:tc>
          <w:tcPr>
            <w:tcW w:type="dxa" w:w="1570"/>
          </w:tcPr>
          <w:p>
            <w:pPr>
              <w:spacing w:after="0"/>
              <w:jc w:val="left"/>
            </w:pPr>
            <w:r>
              <w:rPr>
                <w:sz w:val="16"/>
              </w:rPr>
              <w:t>EF2 tornado, 2020-09-05, 12.02 mi within this county, 50 yd wide, property not reported; $0 crops (2020 dollars)</w:t>
            </w:r>
          </w:p>
        </w:tc>
        <w:tc>
          <w:tcPr>
            <w:tcW w:type="dxa" w:w="1753"/>
          </w:tcPr>
          <w:p>
            <w:pPr>
              <w:spacing w:after="0"/>
              <w:jc w:val="left"/>
            </w:pPr>
            <w:r>
              <w:rPr>
                <w:sz w:val="16"/>
              </w:rPr>
              <w:t>Tornado, 2002-05-20, $130,000 property; crops not reported (2002 dollars)</w:t>
            </w:r>
          </w:p>
        </w:tc>
        <w:tc>
          <w:tcPr>
            <w:tcW w:type="dxa" w:w="1623"/>
          </w:tcPr>
          <w:p>
            <w:pPr>
              <w:spacing w:after="0"/>
              <w:jc w:val="left"/>
            </w:pPr>
            <w:r>
              <w:rPr>
                <w:sz w:val="16"/>
              </w:rPr>
              <w:t>Event records naming member places: Chowchilla city (1 record), Madera city (1 record).</w:t>
            </w:r>
          </w:p>
        </w:tc>
        <w:tc>
          <w:tcPr>
            <w:tcW w:type="dxa" w:w="236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7"/>
          </w:tcPr>
          <w:p>
            <w:pPr>
              <w:spacing w:after="0"/>
              <w:jc w:val="left"/>
            </w:pPr>
            <w:r>
              <w:rPr>
                <w:sz w:val="16"/>
              </w:rPr>
              <w:t>Tsunami</w:t>
            </w:r>
          </w:p>
        </w:tc>
        <w:tc>
          <w:tcPr>
            <w:tcW w:type="dxa" w:w="1793"/>
          </w:tcPr>
          <w:p>
            <w:pPr>
              <w:spacing w:after="0"/>
              <w:jc w:val="left"/>
            </w:pPr>
            <w:r>
              <w:rPr>
                <w:sz w:val="16"/>
              </w:rPr>
              <w:t>none (count and damage)</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Volcanic Ash, Volcanic Ashfall</w:t>
            </w:r>
          </w:p>
        </w:tc>
        <w:tc>
          <w:tcPr>
            <w:tcW w:type="dxa" w:w="1793"/>
          </w:tcPr>
          <w:p>
            <w:pPr>
              <w:spacing w:after="0"/>
              <w:jc w:val="left"/>
            </w:pPr>
            <w:r>
              <w:rPr>
                <w:sz w:val="16"/>
              </w:rPr>
              <w:t>Volcanic Explosivity Index (local data)</w:t>
            </w:r>
          </w:p>
        </w:tc>
        <w:tc>
          <w:tcPr>
            <w:tcW w:type="dxa" w:w="1658"/>
          </w:tcPr>
          <w:p>
            <w:pPr>
              <w:spacing w:after="0"/>
              <w:jc w:val="right"/>
            </w:pPr>
            <w:r>
              <w:rPr>
                <w:sz w:val="16"/>
              </w:rPr>
              <w:t>0</w:t>
            </w:r>
          </w:p>
        </w:tc>
        <w:tc>
          <w:tcPr>
            <w:tcW w:type="dxa" w:w="1523"/>
          </w:tcPr>
          <w:p>
            <w:pPr>
              <w:spacing w:after="0"/>
              <w:jc w:val="left"/>
            </w:pPr>
          </w:p>
        </w:tc>
        <w:tc>
          <w:tcPr>
            <w:tcW w:type="dxa" w:w="1570"/>
          </w:tcPr>
          <w:p>
            <w:pPr>
              <w:spacing w:after="0"/>
              <w:jc w:val="left"/>
            </w:pPr>
          </w:p>
        </w:tc>
        <w:tc>
          <w:tcPr>
            <w:tcW w:type="dxa" w:w="1753"/>
          </w:tcPr>
          <w:p>
            <w:pPr>
              <w:spacing w:after="0"/>
              <w:jc w:val="left"/>
            </w:pPr>
          </w:p>
        </w:tc>
        <w:tc>
          <w:tcPr>
            <w:tcW w:type="dxa" w:w="1623"/>
          </w:tcPr>
          <w:p>
            <w:pPr>
              <w:spacing w:after="0"/>
              <w:jc w:val="left"/>
            </w:pPr>
          </w:p>
        </w:tc>
        <w:tc>
          <w:tcPr>
            <w:tcW w:type="dxa" w:w="2366"/>
          </w:tcPr>
          <w:p>
            <w:pPr>
              <w:spacing w:after="0"/>
              <w:jc w:val="left"/>
            </w:pPr>
            <w:r>
              <w:rPr>
                <w:sz w:val="16"/>
              </w:rPr>
              <w:t>Physical measure: in event narratives only; local data required.</w:t>
            </w:r>
          </w:p>
        </w:tc>
      </w:tr>
      <w:tr>
        <w:trPr>
          <w:cantSplit/>
        </w:trPr>
        <w:tc>
          <w:tcPr>
            <w:tcW w:type="dxa" w:w="1827"/>
          </w:tcPr>
          <w:p>
            <w:pPr>
              <w:spacing w:after="0"/>
              <w:jc w:val="left"/>
            </w:pPr>
            <w:r>
              <w:rPr>
                <w:sz w:val="16"/>
              </w:rPr>
              <w:t>Wildfire</w:t>
            </w:r>
          </w:p>
        </w:tc>
        <w:tc>
          <w:tcPr>
            <w:tcW w:type="dxa" w:w="1793"/>
          </w:tcPr>
          <w:p>
            <w:pPr>
              <w:spacing w:after="0"/>
              <w:jc w:val="left"/>
            </w:pPr>
            <w:r>
              <w:rPr>
                <w:sz w:val="16"/>
              </w:rPr>
              <w:t>acres burned (local data)</w:t>
            </w:r>
          </w:p>
        </w:tc>
        <w:tc>
          <w:tcPr>
            <w:tcW w:type="dxa" w:w="1658"/>
          </w:tcPr>
          <w:p>
            <w:pPr>
              <w:spacing w:after="0"/>
              <w:jc w:val="right"/>
            </w:pPr>
            <w:r>
              <w:rPr>
                <w:sz w:val="16"/>
              </w:rPr>
              <w:t>11, 2001 to 2020 (4 zone-level)</w:t>
            </w:r>
          </w:p>
        </w:tc>
        <w:tc>
          <w:tcPr>
            <w:tcW w:type="dxa" w:w="1523"/>
          </w:tcPr>
          <w:p>
            <w:pPr>
              <w:spacing w:after="0"/>
              <w:jc w:val="left"/>
            </w:pPr>
          </w:p>
        </w:tc>
        <w:tc>
          <w:tcPr>
            <w:tcW w:type="dxa" w:w="1570"/>
          </w:tcPr>
          <w:p>
            <w:pPr>
              <w:spacing w:after="0"/>
              <w:jc w:val="left"/>
            </w:pPr>
            <w:r>
              <w:rPr>
                <w:sz w:val="16"/>
              </w:rPr>
              <w:t>Wildfire, 2001-08-20, $4,100,000 property; crops not reported (2001 dollars)</w:t>
            </w:r>
          </w:p>
        </w:tc>
        <w:tc>
          <w:tcPr>
            <w:tcW w:type="dxa" w:w="1753"/>
          </w:tcPr>
          <w:p>
            <w:pPr>
              <w:spacing w:after="0"/>
              <w:jc w:val="left"/>
            </w:pPr>
          </w:p>
        </w:tc>
        <w:tc>
          <w:tcPr>
            <w:tcW w:type="dxa" w:w="1623"/>
          </w:tcPr>
          <w:p>
            <w:pPr>
              <w:spacing w:after="0"/>
              <w:jc w:val="left"/>
            </w:pPr>
            <w:r>
              <w:rPr>
                <w:sz w:val="16"/>
              </w:rPr>
              <w:t>No event record names a member place. Zone-level records (4) apply countywide.</w:t>
            </w:r>
          </w:p>
        </w:tc>
        <w:tc>
          <w:tcPr>
            <w:tcW w:type="dxa" w:w="2366"/>
          </w:tcPr>
          <w:p>
            <w:pPr>
              <w:spacing w:after="0"/>
              <w:jc w:val="left"/>
            </w:pPr>
            <w:r>
              <w:rPr>
                <w:sz w:val="16"/>
              </w:rPr>
              <w:t>Acres burned: in event narratives only; local data required.</w:t>
            </w:r>
          </w:p>
        </w:tc>
      </w:tr>
      <w:tr>
        <w:trPr>
          <w:cantSplit/>
        </w:trPr>
        <w:tc>
          <w:tcPr>
            <w:tcW w:type="dxa" w:w="1827"/>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w:t>
            </w:r>
          </w:p>
        </w:tc>
        <w:tc>
          <w:tcPr>
            <w:tcW w:type="dxa" w:w="1658"/>
          </w:tcPr>
          <w:p>
            <w:pPr>
              <w:spacing w:after="0"/>
              <w:jc w:val="right"/>
            </w:pPr>
            <w:r>
              <w:rPr>
                <w:sz w:val="16"/>
              </w:rPr>
              <w:t>91, 2019 to 2026 (91 zone-level)</w:t>
            </w:r>
          </w:p>
        </w:tc>
        <w:tc>
          <w:tcPr>
            <w:tcW w:type="dxa" w:w="1523"/>
          </w:tcPr>
          <w:p>
            <w:pPr>
              <w:spacing w:after="0"/>
              <w:jc w:val="left"/>
            </w:pPr>
          </w:p>
        </w:tc>
        <w:tc>
          <w:tcPr>
            <w:tcW w:type="dxa" w:w="1570"/>
          </w:tcPr>
          <w:p>
            <w:pPr>
              <w:spacing w:after="0"/>
              <w:jc w:val="left"/>
            </w:pPr>
            <w:r>
              <w:rPr>
                <w:sz w:val="16"/>
              </w:rPr>
              <w:t>Winter Storm, 2023-01-09, $5,200,000 property; $0 crops, reported for the zone (2023 dollars); NWS zone CAZ317 (MARIPOSA - MADERA FOOTHILLS), zone-level: may include parts of neighboring counties</w:t>
            </w:r>
          </w:p>
        </w:tc>
        <w:tc>
          <w:tcPr>
            <w:tcW w:type="dxa" w:w="1753"/>
          </w:tcPr>
          <w:p>
            <w:pPr>
              <w:spacing w:after="0"/>
              <w:jc w:val="left"/>
            </w:pPr>
          </w:p>
        </w:tc>
        <w:tc>
          <w:tcPr>
            <w:tcW w:type="dxa" w:w="1623"/>
          </w:tcPr>
          <w:p>
            <w:pPr>
              <w:spacing w:after="0"/>
              <w:jc w:val="left"/>
            </w:pPr>
            <w:r>
              <w:rPr>
                <w:sz w:val="16"/>
              </w:rPr>
              <w:t>Zone-level records: applies countywide; national data do not locate these events within the county.</w:t>
            </w:r>
          </w:p>
        </w:tc>
        <w:tc>
          <w:tcPr>
            <w:tcW w:type="dxa" w:w="236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19</w:t>
      </w:r>
    </w:p>
    <w:p>
      <w:pPr>
        <w:spacing w:after="80" w:before="0"/>
      </w:pPr>
      <w:r>
        <w:rPr/>
        <w:t>Plan 111805 was approved by FEMA on 2026-06-29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3636"/>
        <w:gridCol w:w="3084"/>
        <w:gridCol w:w="1392"/>
        <w:gridCol w:w="72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3636"/>
            <w:shd w:val="clear" w:color="auto" w:fill="E8E8E8"/>
          </w:tcPr>
          <w:p>
            <w:pPr>
              <w:spacing w:after="0"/>
              <w:jc w:val="left"/>
            </w:pPr>
            <w:r>
              <w:rPr>
                <w:b/>
                <w:sz w:val="16"/>
              </w:rPr>
              <w:t>Title</w:t>
            </w:r>
          </w:p>
        </w:tc>
        <w:tc>
          <w:tcPr>
            <w:tcW w:type="dxa" w:w="3084"/>
            <w:shd w:val="clear" w:color="auto" w:fill="E8E8E8"/>
          </w:tcPr>
          <w:p>
            <w:pPr>
              <w:spacing w:after="0"/>
              <w:jc w:val="left"/>
            </w:pPr>
            <w:r>
              <w:rPr>
                <w:b/>
                <w:sz w:val="16"/>
              </w:rPr>
              <w:t>Mapped hazard</w:t>
            </w:r>
          </w:p>
        </w:tc>
        <w:tc>
          <w:tcPr>
            <w:tcW w:type="dxa" w:w="1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86"/>
          </w:tcPr>
          <w:p>
            <w:pPr>
              <w:spacing w:after="0"/>
              <w:jc w:val="left"/>
            </w:pPr>
            <w:r>
              <w:rPr>
                <w:sz w:val="16"/>
              </w:rPr>
              <w:t>Major disaster</w:t>
            </w:r>
          </w:p>
        </w:tc>
        <w:tc>
          <w:tcPr>
            <w:tcW w:type="dxa" w:w="3636"/>
          </w:tcPr>
          <w:p>
            <w:pPr>
              <w:spacing w:after="0"/>
              <w:jc w:val="left"/>
            </w:pPr>
            <w:r>
              <w:rPr>
                <w:sz w:val="16"/>
              </w:rPr>
              <w:t>SEVERE WINTER STORMS, STRAIGHT-LINE WINDS, FLOODING, LANDSLIDES, AND MUDSLIDES</w:t>
            </w:r>
          </w:p>
        </w:tc>
        <w:tc>
          <w:tcPr>
            <w:tcW w:type="dxa" w:w="3084"/>
          </w:tcPr>
          <w:p>
            <w:pPr>
              <w:spacing w:after="0"/>
              <w:jc w:val="left"/>
            </w:pPr>
            <w:r>
              <w:rPr>
                <w:sz w:val="16"/>
              </w:rPr>
              <w:t>Ice Storm; Inland Flooding; Landslide; Strong Wind; Winter Weather</w:t>
            </w:r>
          </w:p>
        </w:tc>
        <w:tc>
          <w:tcPr>
            <w:tcW w:type="dxa" w:w="1392"/>
          </w:tcPr>
          <w:p>
            <w:pPr>
              <w:spacing w:after="0"/>
              <w:jc w:val="right"/>
            </w:pPr>
            <w:r>
              <w:rPr>
                <w:sz w:val="16"/>
              </w:rPr>
              <w:t>$1,392,714.10</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86"/>
          </w:tcPr>
          <w:p>
            <w:pPr>
              <w:spacing w:after="0"/>
              <w:jc w:val="left"/>
            </w:pPr>
            <w:r>
              <w:rPr>
                <w:sz w:val="16"/>
              </w:rPr>
              <w:t>Emergency</w:t>
            </w:r>
          </w:p>
        </w:tc>
        <w:tc>
          <w:tcPr>
            <w:tcW w:type="dxa" w:w="3636"/>
          </w:tcPr>
          <w:p>
            <w:pPr>
              <w:spacing w:after="0"/>
              <w:jc w:val="left"/>
            </w:pPr>
            <w:r>
              <w:rPr>
                <w:sz w:val="16"/>
              </w:rPr>
              <w:t>SEVERE WINTER STORMS, FLOODING, LANDSLIDES, AND MUDSLIDES</w:t>
            </w:r>
          </w:p>
        </w:tc>
        <w:tc>
          <w:tcPr>
            <w:tcW w:type="dxa" w:w="3084"/>
          </w:tcPr>
          <w:p>
            <w:pPr>
              <w:spacing w:after="0"/>
              <w:jc w:val="left"/>
            </w:pPr>
            <w:r>
              <w:rPr>
                <w:sz w:val="16"/>
              </w:rPr>
              <w:t>Inland Flooding (primary); also designated: Landslide, Winter Weather</w:t>
            </w:r>
          </w:p>
        </w:tc>
        <w:tc>
          <w:tcPr>
            <w:tcW w:type="dxa" w:w="1392"/>
          </w:tcPr>
          <w:p>
            <w:pPr>
              <w:spacing w:after="0"/>
              <w:jc w:val="right"/>
            </w:pPr>
            <w:r>
              <w:rPr>
                <w:sz w:val="16"/>
              </w:rPr>
              <w:t>none found</w:t>
            </w:r>
          </w:p>
        </w:tc>
        <w:tc>
          <w:tcPr>
            <w:tcW w:type="dxa" w:w="720"/>
          </w:tcPr>
          <w:p>
            <w:pPr>
              <w:spacing w:after="0"/>
              <w:jc w:val="left"/>
            </w:pPr>
            <w:r>
              <w:rPr>
                <w:sz w:val="16"/>
              </w:rPr>
              <w:t>within last 5 years</w:t>
            </w:r>
          </w:p>
        </w:tc>
        <w:tc>
          <w:tcPr>
            <w:tcW w:type="dxa" w:w="883"/>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86"/>
          </w:tcPr>
          <w:p>
            <w:pPr>
              <w:spacing w:after="0"/>
              <w:jc w:val="left"/>
            </w:pPr>
            <w:r>
              <w:rPr>
                <w:sz w:val="16"/>
              </w:rPr>
              <w:t>Major disaster</w:t>
            </w:r>
          </w:p>
        </w:tc>
        <w:tc>
          <w:tcPr>
            <w:tcW w:type="dxa" w:w="3636"/>
          </w:tcPr>
          <w:p>
            <w:pPr>
              <w:spacing w:after="0"/>
              <w:jc w:val="left"/>
            </w:pPr>
            <w:r>
              <w:rPr>
                <w:sz w:val="16"/>
              </w:rPr>
              <w:t>SEVERE WINTER STORMS, FLOODING, LANDSLIDES, AND MUDSLIDES</w:t>
            </w:r>
          </w:p>
        </w:tc>
        <w:tc>
          <w:tcPr>
            <w:tcW w:type="dxa" w:w="3084"/>
          </w:tcPr>
          <w:p>
            <w:pPr>
              <w:spacing w:after="0"/>
              <w:jc w:val="left"/>
            </w:pPr>
            <w:r>
              <w:rPr>
                <w:sz w:val="16"/>
              </w:rPr>
              <w:t>Inland Flooding (primary); also designated: Landslide, Winter Weather</w:t>
            </w:r>
          </w:p>
        </w:tc>
        <w:tc>
          <w:tcPr>
            <w:tcW w:type="dxa" w:w="1392"/>
          </w:tcPr>
          <w:p>
            <w:pPr>
              <w:spacing w:after="0"/>
              <w:jc w:val="right"/>
            </w:pPr>
            <w:r>
              <w:rPr>
                <w:sz w:val="16"/>
              </w:rPr>
              <w:t>$1,180,154.22</w:t>
            </w:r>
          </w:p>
        </w:tc>
        <w:tc>
          <w:tcPr>
            <w:tcW w:type="dxa" w:w="720"/>
          </w:tcPr>
          <w:p>
            <w:pPr>
              <w:spacing w:after="0"/>
              <w:jc w:val="left"/>
            </w:pPr>
            <w:r>
              <w:rPr>
                <w:sz w:val="16"/>
              </w:rPr>
              <w:t>within last 5 years</w:t>
            </w:r>
          </w:p>
        </w:tc>
        <w:tc>
          <w:tcPr>
            <w:tcW w:type="dxa" w:w="883"/>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86"/>
          </w:tcPr>
          <w:p>
            <w:pPr>
              <w:spacing w:after="0"/>
              <w:jc w:val="left"/>
            </w:pPr>
            <w:r>
              <w:rPr>
                <w:sz w:val="16"/>
              </w:rPr>
              <w:t>Emergency</w:t>
            </w:r>
          </w:p>
        </w:tc>
        <w:tc>
          <w:tcPr>
            <w:tcW w:type="dxa" w:w="3636"/>
          </w:tcPr>
          <w:p>
            <w:pPr>
              <w:spacing w:after="0"/>
              <w:jc w:val="left"/>
            </w:pPr>
            <w:r>
              <w:rPr>
                <w:sz w:val="16"/>
              </w:rPr>
              <w:t>SEVERE WINTER STORMS, FLOODING, AND MUDSLIDES</w:t>
            </w:r>
          </w:p>
        </w:tc>
        <w:tc>
          <w:tcPr>
            <w:tcW w:type="dxa" w:w="3084"/>
          </w:tcPr>
          <w:p>
            <w:pPr>
              <w:spacing w:after="0"/>
              <w:jc w:val="left"/>
            </w:pPr>
            <w:r>
              <w:rPr>
                <w:sz w:val="16"/>
              </w:rPr>
              <w:t>Inland Flooding (primary); also designated: Landslide, Winter Weather</w:t>
            </w:r>
          </w:p>
        </w:tc>
        <w:tc>
          <w:tcPr>
            <w:tcW w:type="dxa" w:w="1392"/>
          </w:tcPr>
          <w:p>
            <w:pPr>
              <w:spacing w:after="0"/>
              <w:jc w:val="right"/>
            </w:pPr>
            <w:r>
              <w:rPr>
                <w:sz w:val="16"/>
              </w:rPr>
              <w:t>none found</w:t>
            </w:r>
          </w:p>
        </w:tc>
        <w:tc>
          <w:tcPr>
            <w:tcW w:type="dxa" w:w="720"/>
          </w:tcPr>
          <w:p>
            <w:pPr>
              <w:spacing w:after="0"/>
              <w:jc w:val="left"/>
            </w:pPr>
            <w:r>
              <w:rPr>
                <w:sz w:val="16"/>
              </w:rPr>
              <w:t>within last 5 years</w:t>
            </w:r>
          </w:p>
        </w:tc>
        <w:tc>
          <w:tcPr>
            <w:tcW w:type="dxa" w:w="883"/>
          </w:tcPr>
          <w:p>
            <w:pPr>
              <w:spacing w:after="0"/>
              <w:jc w:val="left"/>
            </w:pPr>
            <w:r>
              <w:rPr>
                <w:sz w:val="16"/>
              </w:rPr>
              <w:t>same incident as DR-4683</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2020-09-04</w:t>
            </w:r>
          </w:p>
        </w:tc>
        <w:tc>
          <w:tcPr>
            <w:tcW w:type="dxa" w:w="1037"/>
          </w:tcPr>
          <w:p>
            <w:pPr>
              <w:spacing w:after="0"/>
              <w:jc w:val="left"/>
            </w:pPr>
            <w:r>
              <w:rPr>
                <w:sz w:val="16"/>
              </w:rPr>
              <w:t>DR-4569-CA</w:t>
            </w:r>
          </w:p>
        </w:tc>
        <w:tc>
          <w:tcPr>
            <w:tcW w:type="dxa" w:w="1286"/>
          </w:tcPr>
          <w:p>
            <w:pPr>
              <w:spacing w:after="0"/>
              <w:jc w:val="left"/>
            </w:pPr>
            <w:r>
              <w:rPr>
                <w:sz w:val="16"/>
              </w:rPr>
              <w:t>Major disaster</w:t>
            </w:r>
          </w:p>
        </w:tc>
        <w:tc>
          <w:tcPr>
            <w:tcW w:type="dxa" w:w="3636"/>
          </w:tcPr>
          <w:p>
            <w:pPr>
              <w:spacing w:after="0"/>
              <w:jc w:val="left"/>
            </w:pPr>
            <w:r>
              <w:rPr>
                <w:sz w:val="16"/>
              </w:rPr>
              <w:t>WILDFIRES</w:t>
            </w:r>
          </w:p>
        </w:tc>
        <w:tc>
          <w:tcPr>
            <w:tcW w:type="dxa" w:w="3084"/>
          </w:tcPr>
          <w:p>
            <w:pPr>
              <w:spacing w:after="0"/>
              <w:jc w:val="left"/>
            </w:pPr>
            <w:r>
              <w:rPr>
                <w:sz w:val="16"/>
              </w:rPr>
              <w:t>Wildfire</w:t>
            </w:r>
          </w:p>
        </w:tc>
        <w:tc>
          <w:tcPr>
            <w:tcW w:type="dxa" w:w="1392"/>
          </w:tcPr>
          <w:p>
            <w:pPr>
              <w:spacing w:after="0"/>
              <w:jc w:val="right"/>
            </w:pPr>
            <w:r>
              <w:rPr>
                <w:sz w:val="16"/>
              </w:rPr>
              <w:t>$1,355,965.45</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2020-09-06</w:t>
            </w:r>
          </w:p>
        </w:tc>
        <w:tc>
          <w:tcPr>
            <w:tcW w:type="dxa" w:w="1037"/>
          </w:tcPr>
          <w:p>
            <w:pPr>
              <w:spacing w:after="0"/>
              <w:jc w:val="left"/>
            </w:pPr>
            <w:r>
              <w:rPr>
                <w:sz w:val="16"/>
              </w:rPr>
              <w:t>2020-09-06</w:t>
            </w:r>
          </w:p>
        </w:tc>
        <w:tc>
          <w:tcPr>
            <w:tcW w:type="dxa" w:w="1037"/>
          </w:tcPr>
          <w:p>
            <w:pPr>
              <w:spacing w:after="0"/>
              <w:jc w:val="left"/>
            </w:pPr>
            <w:r>
              <w:rPr>
                <w:sz w:val="16"/>
              </w:rPr>
              <w:t>FM-5348-CA</w:t>
            </w:r>
          </w:p>
        </w:tc>
        <w:tc>
          <w:tcPr>
            <w:tcW w:type="dxa" w:w="1286"/>
          </w:tcPr>
          <w:p>
            <w:pPr>
              <w:spacing w:after="0"/>
              <w:jc w:val="left"/>
            </w:pPr>
            <w:r>
              <w:rPr>
                <w:sz w:val="16"/>
              </w:rPr>
              <w:t>Fire management</w:t>
            </w:r>
          </w:p>
        </w:tc>
        <w:tc>
          <w:tcPr>
            <w:tcW w:type="dxa" w:w="3636"/>
          </w:tcPr>
          <w:p>
            <w:pPr>
              <w:spacing w:after="0"/>
              <w:jc w:val="left"/>
            </w:pPr>
            <w:r>
              <w:rPr>
                <w:sz w:val="16"/>
              </w:rPr>
              <w:t>CREEK FIRE</w:t>
            </w:r>
          </w:p>
        </w:tc>
        <w:tc>
          <w:tcPr>
            <w:tcW w:type="dxa" w:w="3084"/>
          </w:tcPr>
          <w:p>
            <w:pPr>
              <w:spacing w:after="0"/>
              <w:jc w:val="left"/>
            </w:pPr>
            <w:r>
              <w:rPr>
                <w:sz w:val="16"/>
              </w:rPr>
              <w:t>Wildfire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r>
              <w:rPr>
                <w:sz w:val="16"/>
              </w:rPr>
              <w:t>same incident as DR-4569</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86"/>
          </w:tcPr>
          <w:p>
            <w:pPr>
              <w:spacing w:after="0"/>
              <w:jc w:val="left"/>
            </w:pPr>
            <w:r>
              <w:rPr>
                <w:sz w:val="16"/>
              </w:rPr>
              <w:t>Major disaster</w:t>
            </w:r>
          </w:p>
        </w:tc>
        <w:tc>
          <w:tcPr>
            <w:tcW w:type="dxa" w:w="3636"/>
          </w:tcPr>
          <w:p>
            <w:pPr>
              <w:spacing w:after="0"/>
              <w:jc w:val="left"/>
            </w:pPr>
            <w:r>
              <w:rPr>
                <w:sz w:val="16"/>
              </w:rPr>
              <w:t>COVID-19 PANDEMIC</w:t>
            </w:r>
          </w:p>
        </w:tc>
        <w:tc>
          <w:tcPr>
            <w:tcW w:type="dxa" w:w="3084"/>
          </w:tcPr>
          <w:p>
            <w:pPr>
              <w:spacing w:after="0"/>
              <w:jc w:val="left"/>
            </w:pPr>
            <w:r>
              <w:rPr>
                <w:sz w:val="16"/>
              </w:rPr>
              <w:t>Non-natural, not counted</w:t>
            </w:r>
          </w:p>
        </w:tc>
        <w:tc>
          <w:tcPr>
            <w:tcW w:type="dxa" w:w="1392"/>
          </w:tcPr>
          <w:p>
            <w:pPr>
              <w:spacing w:after="0"/>
              <w:jc w:val="right"/>
            </w:pPr>
            <w:r>
              <w:rPr>
                <w:sz w:val="16"/>
              </w:rPr>
              <w:t>$4,624,630.04</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86"/>
          </w:tcPr>
          <w:p>
            <w:pPr>
              <w:spacing w:after="0"/>
              <w:jc w:val="left"/>
            </w:pPr>
            <w:r>
              <w:rPr>
                <w:sz w:val="16"/>
              </w:rPr>
              <w:t>Emergency</w:t>
            </w:r>
          </w:p>
        </w:tc>
        <w:tc>
          <w:tcPr>
            <w:tcW w:type="dxa" w:w="3636"/>
          </w:tcPr>
          <w:p>
            <w:pPr>
              <w:spacing w:after="0"/>
              <w:jc w:val="left"/>
            </w:pPr>
            <w:r>
              <w:rPr>
                <w:sz w:val="16"/>
              </w:rPr>
              <w:t>COVID-19</w:t>
            </w:r>
          </w:p>
        </w:tc>
        <w:tc>
          <w:tcPr>
            <w:tcW w:type="dxa" w:w="3084"/>
          </w:tcPr>
          <w:p>
            <w:pPr>
              <w:spacing w:after="0"/>
              <w:jc w:val="left"/>
            </w:pPr>
            <w:r>
              <w:rPr>
                <w:sz w:val="16"/>
              </w:rPr>
              <w:t>Non-natural, not counted</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r>
              <w:rPr>
                <w:sz w:val="16"/>
              </w:rPr>
              <w:t>same incident as DR-4482</w:t>
            </w:r>
          </w:p>
        </w:tc>
      </w:tr>
      <w:tr>
        <w:trPr>
          <w:cantSplit/>
        </w:trPr>
        <w:tc>
          <w:tcPr>
            <w:tcW w:type="dxa" w:w="1037"/>
          </w:tcPr>
          <w:p>
            <w:pPr>
              <w:spacing w:after="0"/>
              <w:jc w:val="left"/>
            </w:pPr>
            <w:r>
              <w:rPr>
                <w:sz w:val="16"/>
              </w:rPr>
              <w:t>2017-09-04</w:t>
            </w:r>
          </w:p>
        </w:tc>
        <w:tc>
          <w:tcPr>
            <w:tcW w:type="dxa" w:w="1037"/>
          </w:tcPr>
          <w:p>
            <w:pPr>
              <w:spacing w:after="0"/>
              <w:jc w:val="left"/>
            </w:pPr>
            <w:r>
              <w:rPr>
                <w:sz w:val="16"/>
              </w:rPr>
              <w:t>2017-09-04</w:t>
            </w:r>
          </w:p>
        </w:tc>
        <w:tc>
          <w:tcPr>
            <w:tcW w:type="dxa" w:w="1037"/>
          </w:tcPr>
          <w:p>
            <w:pPr>
              <w:spacing w:after="0"/>
              <w:jc w:val="left"/>
            </w:pPr>
            <w:r>
              <w:rPr>
                <w:sz w:val="16"/>
              </w:rPr>
              <w:t>FM-5204-CA</w:t>
            </w:r>
          </w:p>
        </w:tc>
        <w:tc>
          <w:tcPr>
            <w:tcW w:type="dxa" w:w="1286"/>
          </w:tcPr>
          <w:p>
            <w:pPr>
              <w:spacing w:after="0"/>
              <w:jc w:val="left"/>
            </w:pPr>
            <w:r>
              <w:rPr>
                <w:sz w:val="16"/>
              </w:rPr>
              <w:t>Fire management</w:t>
            </w:r>
          </w:p>
        </w:tc>
        <w:tc>
          <w:tcPr>
            <w:tcW w:type="dxa" w:w="3636"/>
          </w:tcPr>
          <w:p>
            <w:pPr>
              <w:spacing w:after="0"/>
              <w:jc w:val="left"/>
            </w:pPr>
            <w:r>
              <w:rPr>
                <w:sz w:val="16"/>
              </w:rPr>
              <w:t>MISSION FIRE</w:t>
            </w:r>
          </w:p>
        </w:tc>
        <w:tc>
          <w:tcPr>
            <w:tcW w:type="dxa" w:w="3084"/>
          </w:tcPr>
          <w:p>
            <w:pPr>
              <w:spacing w:after="0"/>
              <w:jc w:val="left"/>
            </w:pPr>
            <w:r>
              <w:rPr>
                <w:sz w:val="16"/>
              </w:rPr>
              <w:t>Wildfire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2017-09-02</w:t>
            </w:r>
          </w:p>
        </w:tc>
        <w:tc>
          <w:tcPr>
            <w:tcW w:type="dxa" w:w="1037"/>
          </w:tcPr>
          <w:p>
            <w:pPr>
              <w:spacing w:after="0"/>
              <w:jc w:val="left"/>
            </w:pPr>
            <w:r>
              <w:rPr>
                <w:sz w:val="16"/>
              </w:rPr>
              <w:t>2017-08-29</w:t>
            </w:r>
          </w:p>
        </w:tc>
        <w:tc>
          <w:tcPr>
            <w:tcW w:type="dxa" w:w="1037"/>
          </w:tcPr>
          <w:p>
            <w:pPr>
              <w:spacing w:after="0"/>
              <w:jc w:val="left"/>
            </w:pPr>
            <w:r>
              <w:rPr>
                <w:sz w:val="16"/>
              </w:rPr>
              <w:t>FM-5202-CA</w:t>
            </w:r>
          </w:p>
        </w:tc>
        <w:tc>
          <w:tcPr>
            <w:tcW w:type="dxa" w:w="1286"/>
          </w:tcPr>
          <w:p>
            <w:pPr>
              <w:spacing w:after="0"/>
              <w:jc w:val="left"/>
            </w:pPr>
            <w:r>
              <w:rPr>
                <w:sz w:val="16"/>
              </w:rPr>
              <w:t>Fire management</w:t>
            </w:r>
          </w:p>
        </w:tc>
        <w:tc>
          <w:tcPr>
            <w:tcW w:type="dxa" w:w="3636"/>
          </w:tcPr>
          <w:p>
            <w:pPr>
              <w:spacing w:after="0"/>
              <w:jc w:val="left"/>
            </w:pPr>
            <w:r>
              <w:rPr>
                <w:sz w:val="16"/>
              </w:rPr>
              <w:t>RAILROAD FIRE</w:t>
            </w:r>
          </w:p>
        </w:tc>
        <w:tc>
          <w:tcPr>
            <w:tcW w:type="dxa" w:w="3084"/>
          </w:tcPr>
          <w:p>
            <w:pPr>
              <w:spacing w:after="0"/>
              <w:jc w:val="left"/>
            </w:pPr>
            <w:r>
              <w:rPr>
                <w:sz w:val="16"/>
              </w:rPr>
              <w:t>Wildfire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2014-09-14</w:t>
            </w:r>
          </w:p>
        </w:tc>
        <w:tc>
          <w:tcPr>
            <w:tcW w:type="dxa" w:w="1037"/>
          </w:tcPr>
          <w:p>
            <w:pPr>
              <w:spacing w:after="0"/>
              <w:jc w:val="left"/>
            </w:pPr>
            <w:r>
              <w:rPr>
                <w:sz w:val="16"/>
              </w:rPr>
              <w:t>2014-09-14</w:t>
            </w:r>
          </w:p>
        </w:tc>
        <w:tc>
          <w:tcPr>
            <w:tcW w:type="dxa" w:w="1037"/>
          </w:tcPr>
          <w:p>
            <w:pPr>
              <w:spacing w:after="0"/>
              <w:jc w:val="left"/>
            </w:pPr>
            <w:r>
              <w:rPr>
                <w:sz w:val="16"/>
              </w:rPr>
              <w:t>FM-5078-CA</w:t>
            </w:r>
          </w:p>
        </w:tc>
        <w:tc>
          <w:tcPr>
            <w:tcW w:type="dxa" w:w="1286"/>
          </w:tcPr>
          <w:p>
            <w:pPr>
              <w:spacing w:after="0"/>
              <w:jc w:val="left"/>
            </w:pPr>
            <w:r>
              <w:rPr>
                <w:sz w:val="16"/>
              </w:rPr>
              <w:t>Fire management</w:t>
            </w:r>
          </w:p>
        </w:tc>
        <w:tc>
          <w:tcPr>
            <w:tcW w:type="dxa" w:w="3636"/>
          </w:tcPr>
          <w:p>
            <w:pPr>
              <w:spacing w:after="0"/>
              <w:jc w:val="left"/>
            </w:pPr>
            <w:r>
              <w:rPr>
                <w:sz w:val="16"/>
              </w:rPr>
              <w:t>COURTNEY FIRE</w:t>
            </w:r>
          </w:p>
        </w:tc>
        <w:tc>
          <w:tcPr>
            <w:tcW w:type="dxa" w:w="3084"/>
          </w:tcPr>
          <w:p>
            <w:pPr>
              <w:spacing w:after="0"/>
              <w:jc w:val="left"/>
            </w:pPr>
            <w:r>
              <w:rPr>
                <w:sz w:val="16"/>
              </w:rPr>
              <w:t>Wildfire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2014-08-18</w:t>
            </w:r>
          </w:p>
        </w:tc>
        <w:tc>
          <w:tcPr>
            <w:tcW w:type="dxa" w:w="1037"/>
          </w:tcPr>
          <w:p>
            <w:pPr>
              <w:spacing w:after="0"/>
              <w:jc w:val="left"/>
            </w:pPr>
            <w:r>
              <w:rPr>
                <w:sz w:val="16"/>
              </w:rPr>
              <w:t>FM-5074-CA</w:t>
            </w:r>
          </w:p>
        </w:tc>
        <w:tc>
          <w:tcPr>
            <w:tcW w:type="dxa" w:w="1286"/>
          </w:tcPr>
          <w:p>
            <w:pPr>
              <w:spacing w:after="0"/>
              <w:jc w:val="left"/>
            </w:pPr>
            <w:r>
              <w:rPr>
                <w:sz w:val="16"/>
              </w:rPr>
              <w:t>Fire management</w:t>
            </w:r>
          </w:p>
        </w:tc>
        <w:tc>
          <w:tcPr>
            <w:tcW w:type="dxa" w:w="3636"/>
          </w:tcPr>
          <w:p>
            <w:pPr>
              <w:spacing w:after="0"/>
              <w:jc w:val="left"/>
            </w:pPr>
            <w:r>
              <w:rPr>
                <w:sz w:val="16"/>
              </w:rPr>
              <w:t>JUNCTION FIRE</w:t>
            </w:r>
          </w:p>
        </w:tc>
        <w:tc>
          <w:tcPr>
            <w:tcW w:type="dxa" w:w="3084"/>
          </w:tcPr>
          <w:p>
            <w:pPr>
              <w:spacing w:after="0"/>
              <w:jc w:val="left"/>
            </w:pPr>
            <w:r>
              <w:rPr>
                <w:sz w:val="16"/>
              </w:rPr>
              <w:t>Wildfire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86"/>
          </w:tcPr>
          <w:p>
            <w:pPr>
              <w:spacing w:after="0"/>
              <w:jc w:val="left"/>
            </w:pPr>
            <w:r>
              <w:rPr>
                <w:sz w:val="16"/>
              </w:rPr>
              <w:t>Major disaster</w:t>
            </w:r>
          </w:p>
        </w:tc>
        <w:tc>
          <w:tcPr>
            <w:tcW w:type="dxa" w:w="3636"/>
          </w:tcPr>
          <w:p>
            <w:pPr>
              <w:spacing w:after="0"/>
              <w:jc w:val="left"/>
            </w:pPr>
            <w:r>
              <w:rPr>
                <w:sz w:val="16"/>
              </w:rPr>
              <w:t>SEVERE FREEZE</w:t>
            </w:r>
          </w:p>
        </w:tc>
        <w:tc>
          <w:tcPr>
            <w:tcW w:type="dxa" w:w="3084"/>
          </w:tcPr>
          <w:p>
            <w:pPr>
              <w:spacing w:after="0"/>
              <w:jc w:val="left"/>
            </w:pPr>
            <w:r>
              <w:rPr>
                <w:sz w:val="16"/>
              </w:rPr>
              <w:t>Cold Wave</w:t>
            </w:r>
          </w:p>
        </w:tc>
        <w:tc>
          <w:tcPr>
            <w:tcW w:type="dxa" w:w="1392"/>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86"/>
          </w:tcPr>
          <w:p>
            <w:pPr>
              <w:spacing w:after="0"/>
              <w:jc w:val="left"/>
            </w:pPr>
            <w:r>
              <w:rPr>
                <w:sz w:val="16"/>
              </w:rPr>
              <w:t>Major disaster</w:t>
            </w:r>
          </w:p>
        </w:tc>
        <w:tc>
          <w:tcPr>
            <w:tcW w:type="dxa" w:w="3636"/>
          </w:tcPr>
          <w:p>
            <w:pPr>
              <w:spacing w:after="0"/>
              <w:jc w:val="left"/>
            </w:pPr>
            <w:r>
              <w:rPr>
                <w:sz w:val="16"/>
              </w:rPr>
              <w:t>SEVERE STORMS, FLOODING, LANDSLIDES, AND MUDSLIDES</w:t>
            </w:r>
          </w:p>
        </w:tc>
        <w:tc>
          <w:tcPr>
            <w:tcW w:type="dxa" w:w="3084"/>
          </w:tcPr>
          <w:p>
            <w:pPr>
              <w:spacing w:after="0"/>
              <w:jc w:val="left"/>
            </w:pPr>
            <w:r>
              <w:rPr>
                <w:sz w:val="16"/>
              </w:rPr>
              <w:t>Inland Flooding; Landslide</w:t>
            </w:r>
          </w:p>
        </w:tc>
        <w:tc>
          <w:tcPr>
            <w:tcW w:type="dxa" w:w="1392"/>
          </w:tcPr>
          <w:p>
            <w:pPr>
              <w:spacing w:after="0"/>
              <w:jc w:val="right"/>
            </w:pPr>
            <w:r>
              <w:rPr>
                <w:sz w:val="16"/>
              </w:rPr>
              <w:t>$963,282.50</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86"/>
          </w:tcPr>
          <w:p>
            <w:pPr>
              <w:spacing w:after="0"/>
              <w:jc w:val="left"/>
            </w:pPr>
            <w:r>
              <w:rPr>
                <w:sz w:val="16"/>
              </w:rPr>
              <w:t>Emergency</w:t>
            </w:r>
          </w:p>
        </w:tc>
        <w:tc>
          <w:tcPr>
            <w:tcW w:type="dxa" w:w="3636"/>
          </w:tcPr>
          <w:p>
            <w:pPr>
              <w:spacing w:after="0"/>
              <w:jc w:val="left"/>
            </w:pPr>
            <w:r>
              <w:rPr>
                <w:sz w:val="16"/>
              </w:rPr>
              <w:t>HURRICANE KATRINA EVACUATION</w:t>
            </w:r>
          </w:p>
        </w:tc>
        <w:tc>
          <w:tcPr>
            <w:tcW w:type="dxa" w:w="3084"/>
          </w:tcPr>
          <w:p>
            <w:pPr>
              <w:spacing w:after="0"/>
              <w:jc w:val="left"/>
            </w:pPr>
            <w:r>
              <w:rPr>
                <w:sz w:val="16"/>
              </w:rPr>
              <w:t>Hurricane: evacuation support, not a local hazard event; not counted</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2005-07-25</w:t>
            </w:r>
          </w:p>
        </w:tc>
        <w:tc>
          <w:tcPr>
            <w:tcW w:type="dxa" w:w="1037"/>
          </w:tcPr>
          <w:p>
            <w:pPr>
              <w:spacing w:after="0"/>
              <w:jc w:val="left"/>
            </w:pPr>
            <w:r>
              <w:rPr>
                <w:sz w:val="16"/>
              </w:rPr>
              <w:t>2005-07-25</w:t>
            </w:r>
          </w:p>
        </w:tc>
        <w:tc>
          <w:tcPr>
            <w:tcW w:type="dxa" w:w="1037"/>
          </w:tcPr>
          <w:p>
            <w:pPr>
              <w:spacing w:after="0"/>
              <w:jc w:val="left"/>
            </w:pPr>
            <w:r>
              <w:rPr>
                <w:sz w:val="16"/>
              </w:rPr>
              <w:t>FM-2571-CA</w:t>
            </w:r>
          </w:p>
        </w:tc>
        <w:tc>
          <w:tcPr>
            <w:tcW w:type="dxa" w:w="1286"/>
          </w:tcPr>
          <w:p>
            <w:pPr>
              <w:spacing w:after="0"/>
              <w:jc w:val="left"/>
            </w:pPr>
            <w:r>
              <w:rPr>
                <w:sz w:val="16"/>
              </w:rPr>
              <w:t>Fire management</w:t>
            </w:r>
          </w:p>
        </w:tc>
        <w:tc>
          <w:tcPr>
            <w:tcW w:type="dxa" w:w="3636"/>
          </w:tcPr>
          <w:p>
            <w:pPr>
              <w:spacing w:after="0"/>
              <w:jc w:val="left"/>
            </w:pPr>
            <w:r>
              <w:rPr>
                <w:sz w:val="16"/>
              </w:rPr>
              <w:t>CA-QUARTZ FIRE-7-25-2005</w:t>
            </w:r>
          </w:p>
        </w:tc>
        <w:tc>
          <w:tcPr>
            <w:tcW w:type="dxa" w:w="3084"/>
          </w:tcPr>
          <w:p>
            <w:pPr>
              <w:spacing w:after="0"/>
              <w:jc w:val="left"/>
            </w:pPr>
            <w:r>
              <w:rPr>
                <w:sz w:val="16"/>
              </w:rPr>
              <w:t>Wildfire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1999-02-09</w:t>
            </w:r>
          </w:p>
        </w:tc>
        <w:tc>
          <w:tcPr>
            <w:tcW w:type="dxa" w:w="1037"/>
          </w:tcPr>
          <w:p>
            <w:pPr>
              <w:spacing w:after="0"/>
              <w:jc w:val="left"/>
            </w:pPr>
            <w:r>
              <w:rPr>
                <w:sz w:val="16"/>
              </w:rPr>
              <w:t>1998-12-20</w:t>
            </w:r>
          </w:p>
        </w:tc>
        <w:tc>
          <w:tcPr>
            <w:tcW w:type="dxa" w:w="1037"/>
          </w:tcPr>
          <w:p>
            <w:pPr>
              <w:spacing w:after="0"/>
              <w:jc w:val="left"/>
            </w:pPr>
            <w:r>
              <w:rPr>
                <w:sz w:val="16"/>
              </w:rPr>
              <w:t>DR-1267-CA</w:t>
            </w:r>
          </w:p>
        </w:tc>
        <w:tc>
          <w:tcPr>
            <w:tcW w:type="dxa" w:w="1286"/>
          </w:tcPr>
          <w:p>
            <w:pPr>
              <w:spacing w:after="0"/>
              <w:jc w:val="left"/>
            </w:pPr>
            <w:r>
              <w:rPr>
                <w:sz w:val="16"/>
              </w:rPr>
              <w:t>Major disaster</w:t>
            </w:r>
          </w:p>
        </w:tc>
        <w:tc>
          <w:tcPr>
            <w:tcW w:type="dxa" w:w="3636"/>
          </w:tcPr>
          <w:p>
            <w:pPr>
              <w:spacing w:after="0"/>
              <w:jc w:val="left"/>
            </w:pPr>
            <w:r>
              <w:rPr>
                <w:sz w:val="16"/>
              </w:rPr>
              <w:t>CA-CITRUS CROP DAMAGE 2/2/99</w:t>
            </w:r>
          </w:p>
        </w:tc>
        <w:tc>
          <w:tcPr>
            <w:tcW w:type="dxa" w:w="3084"/>
          </w:tcPr>
          <w:p>
            <w:pPr>
              <w:spacing w:after="0"/>
              <w:jc w:val="left"/>
            </w:pPr>
            <w:r>
              <w:rPr>
                <w:sz w:val="16"/>
              </w:rPr>
              <w:t>Cold Wave</w:t>
            </w:r>
          </w:p>
        </w:tc>
        <w:tc>
          <w:tcPr>
            <w:tcW w:type="dxa" w:w="1392"/>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86"/>
          </w:tcPr>
          <w:p>
            <w:pPr>
              <w:spacing w:after="0"/>
              <w:jc w:val="left"/>
            </w:pPr>
            <w:r>
              <w:rPr>
                <w:sz w:val="16"/>
              </w:rPr>
              <w:t>Major disaster</w:t>
            </w:r>
          </w:p>
        </w:tc>
        <w:tc>
          <w:tcPr>
            <w:tcW w:type="dxa" w:w="3636"/>
          </w:tcPr>
          <w:p>
            <w:pPr>
              <w:spacing w:after="0"/>
              <w:jc w:val="left"/>
            </w:pPr>
            <w:r>
              <w:rPr>
                <w:sz w:val="16"/>
              </w:rPr>
              <w:t>SEVERE STORMS, FLOODING, MUD AND LANDSLIDES</w:t>
            </w:r>
          </w:p>
        </w:tc>
        <w:tc>
          <w:tcPr>
            <w:tcW w:type="dxa" w:w="3084"/>
          </w:tcPr>
          <w:p>
            <w:pPr>
              <w:spacing w:after="0"/>
              <w:jc w:val="left"/>
            </w:pPr>
            <w:r>
              <w:rPr>
                <w:sz w:val="16"/>
              </w:rPr>
              <w:t>Inland Flooding; Landslide</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86"/>
          </w:tcPr>
          <w:p>
            <w:pPr>
              <w:spacing w:after="0"/>
              <w:jc w:val="left"/>
            </w:pPr>
            <w:r>
              <w:rPr>
                <w:sz w:val="16"/>
              </w:rPr>
              <w:t>Major disaster</w:t>
            </w:r>
          </w:p>
        </w:tc>
        <w:tc>
          <w:tcPr>
            <w:tcW w:type="dxa" w:w="3636"/>
          </w:tcPr>
          <w:p>
            <w:pPr>
              <w:spacing w:after="0"/>
              <w:jc w:val="left"/>
            </w:pPr>
            <w:r>
              <w:rPr>
                <w:sz w:val="16"/>
              </w:rPr>
              <w:t>SEVERE WINTER STORMS, FLOODING LANDSLIDES, MUD FLOW</w:t>
            </w:r>
          </w:p>
        </w:tc>
        <w:tc>
          <w:tcPr>
            <w:tcW w:type="dxa" w:w="3084"/>
          </w:tcPr>
          <w:p>
            <w:pPr>
              <w:spacing w:after="0"/>
              <w:jc w:val="left"/>
            </w:pPr>
            <w:r>
              <w:rPr>
                <w:sz w:val="16"/>
              </w:rPr>
              <w:t>Inland Flooding; Landslide; Winter Weather</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1995-01-10</w:t>
            </w:r>
          </w:p>
        </w:tc>
        <w:tc>
          <w:tcPr>
            <w:tcW w:type="dxa" w:w="1037"/>
          </w:tcPr>
          <w:p>
            <w:pPr>
              <w:spacing w:after="0"/>
              <w:jc w:val="left"/>
            </w:pPr>
            <w:r>
              <w:rPr>
                <w:sz w:val="16"/>
              </w:rPr>
              <w:t>1995-01-03</w:t>
            </w:r>
          </w:p>
        </w:tc>
        <w:tc>
          <w:tcPr>
            <w:tcW w:type="dxa" w:w="1037"/>
          </w:tcPr>
          <w:p>
            <w:pPr>
              <w:spacing w:after="0"/>
              <w:jc w:val="left"/>
            </w:pPr>
            <w:r>
              <w:rPr>
                <w:sz w:val="16"/>
              </w:rPr>
              <w:t>DR-1044-CA</w:t>
            </w:r>
          </w:p>
        </w:tc>
        <w:tc>
          <w:tcPr>
            <w:tcW w:type="dxa" w:w="1286"/>
          </w:tcPr>
          <w:p>
            <w:pPr>
              <w:spacing w:after="0"/>
              <w:jc w:val="left"/>
            </w:pPr>
            <w:r>
              <w:rPr>
                <w:sz w:val="16"/>
              </w:rPr>
              <w:t>Major disaster</w:t>
            </w:r>
          </w:p>
        </w:tc>
        <w:tc>
          <w:tcPr>
            <w:tcW w:type="dxa" w:w="3636"/>
          </w:tcPr>
          <w:p>
            <w:pPr>
              <w:spacing w:after="0"/>
              <w:jc w:val="left"/>
            </w:pPr>
            <w:r>
              <w:rPr>
                <w:sz w:val="16"/>
              </w:rPr>
              <w:t>SEVERE WINTER STORMS, FLOODING, LANDSLIDES, MUD FLOWS</w:t>
            </w:r>
          </w:p>
        </w:tc>
        <w:tc>
          <w:tcPr>
            <w:tcW w:type="dxa" w:w="3084"/>
          </w:tcPr>
          <w:p>
            <w:pPr>
              <w:spacing w:after="0"/>
              <w:jc w:val="left"/>
            </w:pPr>
            <w:r>
              <w:rPr>
                <w:sz w:val="16"/>
              </w:rPr>
              <w:t>Inland Flooding; Landslide; Winter Weather</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1993-02-03</w:t>
            </w:r>
          </w:p>
        </w:tc>
        <w:tc>
          <w:tcPr>
            <w:tcW w:type="dxa" w:w="1037"/>
          </w:tcPr>
          <w:p>
            <w:pPr>
              <w:spacing w:after="0"/>
              <w:jc w:val="left"/>
            </w:pPr>
            <w:r>
              <w:rPr>
                <w:sz w:val="16"/>
              </w:rPr>
              <w:t>1993-01-05</w:t>
            </w:r>
          </w:p>
        </w:tc>
        <w:tc>
          <w:tcPr>
            <w:tcW w:type="dxa" w:w="1037"/>
          </w:tcPr>
          <w:p>
            <w:pPr>
              <w:spacing w:after="0"/>
              <w:jc w:val="left"/>
            </w:pPr>
            <w:r>
              <w:rPr>
                <w:sz w:val="16"/>
              </w:rPr>
              <w:t>DR-979-CA</w:t>
            </w:r>
          </w:p>
        </w:tc>
        <w:tc>
          <w:tcPr>
            <w:tcW w:type="dxa" w:w="1286"/>
          </w:tcPr>
          <w:p>
            <w:pPr>
              <w:spacing w:after="0"/>
              <w:jc w:val="left"/>
            </w:pPr>
            <w:r>
              <w:rPr>
                <w:sz w:val="16"/>
              </w:rPr>
              <w:t>Major disaster</w:t>
            </w:r>
          </w:p>
        </w:tc>
        <w:tc>
          <w:tcPr>
            <w:tcW w:type="dxa" w:w="3636"/>
          </w:tcPr>
          <w:p>
            <w:pPr>
              <w:spacing w:after="0"/>
              <w:jc w:val="left"/>
            </w:pPr>
            <w:r>
              <w:rPr>
                <w:sz w:val="16"/>
              </w:rPr>
              <w:t>SEVERE WINTER STORM, MUD &amp; LAND SLIDES, &amp; FLOODING</w:t>
            </w:r>
          </w:p>
        </w:tc>
        <w:tc>
          <w:tcPr>
            <w:tcW w:type="dxa" w:w="3084"/>
          </w:tcPr>
          <w:p>
            <w:pPr>
              <w:spacing w:after="0"/>
              <w:jc w:val="left"/>
            </w:pPr>
            <w:r>
              <w:rPr>
                <w:sz w:val="16"/>
              </w:rPr>
              <w:t>Inland Flooding (primary); also designated: Landslide, Winter Weather</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86"/>
          </w:tcPr>
          <w:p>
            <w:pPr>
              <w:spacing w:after="0"/>
              <w:jc w:val="left"/>
            </w:pPr>
            <w:r>
              <w:rPr>
                <w:sz w:val="16"/>
              </w:rPr>
              <w:t>Major disaster</w:t>
            </w:r>
          </w:p>
        </w:tc>
        <w:tc>
          <w:tcPr>
            <w:tcW w:type="dxa" w:w="3636"/>
          </w:tcPr>
          <w:p>
            <w:pPr>
              <w:spacing w:after="0"/>
              <w:jc w:val="left"/>
            </w:pPr>
            <w:r>
              <w:rPr>
                <w:sz w:val="16"/>
              </w:rPr>
              <w:t>SEVERE FREEZE</w:t>
            </w:r>
          </w:p>
        </w:tc>
        <w:tc>
          <w:tcPr>
            <w:tcW w:type="dxa" w:w="3084"/>
          </w:tcPr>
          <w:p>
            <w:pPr>
              <w:spacing w:after="0"/>
              <w:jc w:val="left"/>
            </w:pPr>
            <w:r>
              <w:rPr>
                <w:sz w:val="16"/>
              </w:rPr>
              <w:t>Cold Wave</w:t>
            </w:r>
          </w:p>
        </w:tc>
        <w:tc>
          <w:tcPr>
            <w:tcW w:type="dxa" w:w="1392"/>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1986-02-21</w:t>
            </w:r>
          </w:p>
        </w:tc>
        <w:tc>
          <w:tcPr>
            <w:tcW w:type="dxa" w:w="1037"/>
          </w:tcPr>
          <w:p>
            <w:pPr>
              <w:spacing w:after="0"/>
              <w:jc w:val="left"/>
            </w:pPr>
            <w:r>
              <w:rPr>
                <w:sz w:val="16"/>
              </w:rPr>
              <w:t>1986-02-12</w:t>
            </w:r>
          </w:p>
        </w:tc>
        <w:tc>
          <w:tcPr>
            <w:tcW w:type="dxa" w:w="1037"/>
          </w:tcPr>
          <w:p>
            <w:pPr>
              <w:spacing w:after="0"/>
              <w:jc w:val="left"/>
            </w:pPr>
            <w:r>
              <w:rPr>
                <w:sz w:val="16"/>
              </w:rPr>
              <w:t>DR-758-CA</w:t>
            </w:r>
          </w:p>
        </w:tc>
        <w:tc>
          <w:tcPr>
            <w:tcW w:type="dxa" w:w="1286"/>
          </w:tcPr>
          <w:p>
            <w:pPr>
              <w:spacing w:after="0"/>
              <w:jc w:val="left"/>
            </w:pPr>
            <w:r>
              <w:rPr>
                <w:sz w:val="16"/>
              </w:rPr>
              <w:t>Major disaster</w:t>
            </w:r>
          </w:p>
        </w:tc>
        <w:tc>
          <w:tcPr>
            <w:tcW w:type="dxa" w:w="3636"/>
          </w:tcPr>
          <w:p>
            <w:pPr>
              <w:spacing w:after="0"/>
              <w:jc w:val="left"/>
            </w:pPr>
            <w:r>
              <w:rPr>
                <w:sz w:val="16"/>
              </w:rPr>
              <w:t>SEVERE STORMS &amp; FLOODING</w:t>
            </w:r>
          </w:p>
        </w:tc>
        <w:tc>
          <w:tcPr>
            <w:tcW w:type="dxa" w:w="3084"/>
          </w:tcPr>
          <w:p>
            <w:pPr>
              <w:spacing w:after="0"/>
              <w:jc w:val="left"/>
            </w:pPr>
            <w:r>
              <w:rPr>
                <w:sz w:val="16"/>
              </w:rPr>
              <w:t>Inland Flooding</w:t>
            </w:r>
          </w:p>
        </w:tc>
        <w:tc>
          <w:tcPr>
            <w:tcW w:type="dxa" w:w="1392"/>
          </w:tcPr>
          <w:p>
            <w:pPr>
              <w:spacing w:after="0"/>
              <w:jc w:val="right"/>
            </w:pPr>
            <w:r>
              <w:rPr>
                <w:sz w:val="16"/>
              </w:rPr>
              <w:t>PA not declared for this county</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86"/>
          </w:tcPr>
          <w:p>
            <w:pPr>
              <w:spacing w:after="0"/>
              <w:jc w:val="left"/>
            </w:pPr>
            <w:r>
              <w:rPr>
                <w:sz w:val="16"/>
              </w:rPr>
              <w:t>Emergency</w:t>
            </w:r>
          </w:p>
        </w:tc>
        <w:tc>
          <w:tcPr>
            <w:tcW w:type="dxa" w:w="3636"/>
          </w:tcPr>
          <w:p>
            <w:pPr>
              <w:spacing w:after="0"/>
              <w:jc w:val="left"/>
            </w:pPr>
            <w:r>
              <w:rPr>
                <w:sz w:val="16"/>
              </w:rPr>
              <w:t>DROUGHT</w:t>
            </w:r>
          </w:p>
        </w:tc>
        <w:tc>
          <w:tcPr>
            <w:tcW w:type="dxa" w:w="3084"/>
          </w:tcPr>
          <w:p>
            <w:pPr>
              <w:spacing w:after="0"/>
              <w:jc w:val="left"/>
            </w:pPr>
            <w:r>
              <w:rPr>
                <w:sz w:val="16"/>
              </w:rPr>
              <w:t>Drought</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86"/>
          </w:tcPr>
          <w:p>
            <w:pPr>
              <w:spacing w:after="0"/>
              <w:jc w:val="left"/>
            </w:pPr>
            <w:r>
              <w:rPr>
                <w:sz w:val="16"/>
              </w:rPr>
              <w:t>Major disaster</w:t>
            </w:r>
          </w:p>
        </w:tc>
        <w:tc>
          <w:tcPr>
            <w:tcW w:type="dxa" w:w="3636"/>
          </w:tcPr>
          <w:p>
            <w:pPr>
              <w:spacing w:after="0"/>
              <w:jc w:val="left"/>
            </w:pPr>
            <w:r>
              <w:rPr>
                <w:sz w:val="16"/>
              </w:rPr>
              <w:t>SEVERE STORMS &amp; FLOODING</w:t>
            </w:r>
          </w:p>
        </w:tc>
        <w:tc>
          <w:tcPr>
            <w:tcW w:type="dxa" w:w="3084"/>
          </w:tcPr>
          <w:p>
            <w:pPr>
              <w:spacing w:after="0"/>
              <w:jc w:val="left"/>
            </w:pPr>
            <w:r>
              <w:rPr>
                <w:sz w:val="16"/>
              </w:rPr>
              <w:t>Inland Flooding</w:t>
            </w:r>
          </w:p>
        </w:tc>
        <w:tc>
          <w:tcPr>
            <w:tcW w:type="dxa" w:w="1392"/>
          </w:tcPr>
          <w:p>
            <w:pPr>
              <w:spacing w:after="0"/>
              <w:jc w:val="right"/>
            </w:pPr>
            <w:r>
              <w:rPr>
                <w:sz w:val="16"/>
              </w:rPr>
              <w:t>none found</w:t>
            </w:r>
          </w:p>
        </w:tc>
        <w:tc>
          <w:tcPr>
            <w:tcW w:type="dxa" w:w="72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1964-04-01</w:t>
            </w:r>
          </w:p>
        </w:tc>
        <w:tc>
          <w:tcPr>
            <w:tcW w:type="dxa" w:w="1543"/>
          </w:tcPr>
          <w:p>
            <w:pPr>
              <w:spacing w:after="0"/>
              <w:jc w:val="left"/>
            </w:pPr>
            <w:r>
              <w:rPr>
                <w:sz w:val="16"/>
              </w:rPr>
              <w:t>1964-04-01</w:t>
            </w:r>
          </w:p>
        </w:tc>
        <w:tc>
          <w:tcPr>
            <w:tcW w:type="dxa" w:w="1410"/>
          </w:tcPr>
          <w:p>
            <w:pPr>
              <w:spacing w:after="0"/>
              <w:jc w:val="left"/>
            </w:pPr>
            <w:r>
              <w:rPr>
                <w:sz w:val="16"/>
              </w:rPr>
              <w:t>DR-169-CA</w:t>
            </w:r>
          </w:p>
        </w:tc>
        <w:tc>
          <w:tcPr>
            <w:tcW w:type="dxa" w:w="2075"/>
          </w:tcPr>
          <w:p>
            <w:pPr>
              <w:spacing w:after="0"/>
              <w:jc w:val="left"/>
            </w:pPr>
            <w:r>
              <w:rPr>
                <w:sz w:val="16"/>
              </w:rPr>
              <w:t>Major disaster</w:t>
            </w:r>
          </w:p>
        </w:tc>
        <w:tc>
          <w:tcPr>
            <w:tcW w:type="dxa" w:w="3404"/>
          </w:tcPr>
          <w:p>
            <w:pPr>
              <w:spacing w:after="0"/>
              <w:jc w:val="left"/>
            </w:pPr>
            <w:r>
              <w:rPr>
                <w:sz w:val="16"/>
              </w:rPr>
              <w:t>SEISMIC SEA WAVE</w:t>
            </w:r>
          </w:p>
        </w:tc>
        <w:tc>
          <w:tcPr>
            <w:tcW w:type="dxa" w:w="2208"/>
          </w:tcPr>
          <w:p>
            <w:pPr>
              <w:spacing w:after="0"/>
              <w:jc w:val="left"/>
            </w:pPr>
            <w:r>
              <w:rPr>
                <w:sz w:val="16"/>
              </w:rPr>
              <w:t>Tsunami</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1963-12-21</w:t>
            </w:r>
          </w:p>
        </w:tc>
        <w:tc>
          <w:tcPr>
            <w:tcW w:type="dxa" w:w="1543"/>
          </w:tcPr>
          <w:p>
            <w:pPr>
              <w:spacing w:after="0"/>
              <w:jc w:val="left"/>
            </w:pPr>
            <w:r>
              <w:rPr>
                <w:sz w:val="16"/>
              </w:rPr>
              <w:t>1963-12-21</w:t>
            </w:r>
          </w:p>
        </w:tc>
        <w:tc>
          <w:tcPr>
            <w:tcW w:type="dxa" w:w="1410"/>
          </w:tcPr>
          <w:p>
            <w:pPr>
              <w:spacing w:after="0"/>
              <w:jc w:val="left"/>
            </w:pPr>
            <w:r>
              <w:rPr>
                <w:sz w:val="16"/>
              </w:rPr>
              <w:t>DR-161-CA</w:t>
            </w:r>
          </w:p>
        </w:tc>
        <w:tc>
          <w:tcPr>
            <w:tcW w:type="dxa" w:w="2075"/>
          </w:tcPr>
          <w:p>
            <w:pPr>
              <w:spacing w:after="0"/>
              <w:jc w:val="left"/>
            </w:pPr>
            <w:r>
              <w:rPr>
                <w:sz w:val="16"/>
              </w:rPr>
              <w:t>Major disaster</w:t>
            </w:r>
          </w:p>
        </w:tc>
        <w:tc>
          <w:tcPr>
            <w:tcW w:type="dxa" w:w="3404"/>
          </w:tcPr>
          <w:p>
            <w:pPr>
              <w:spacing w:after="0"/>
              <w:jc w:val="left"/>
            </w:pPr>
            <w:r>
              <w:rPr>
                <w:sz w:val="16"/>
              </w:rPr>
              <w:t>FLOOD DUE TO BROKEN DAM</w:t>
            </w:r>
          </w:p>
        </w:tc>
        <w:tc>
          <w:tcPr>
            <w:tcW w:type="dxa" w:w="2208"/>
          </w:tcPr>
          <w:p>
            <w:pPr>
              <w:spacing w:after="0"/>
              <w:jc w:val="left"/>
            </w:pPr>
            <w:r>
              <w:rPr>
                <w:sz w:val="16"/>
              </w:rPr>
              <w:t>Other, not an NRI hazard; not counted</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1963-02-25</w:t>
            </w:r>
          </w:p>
        </w:tc>
        <w:tc>
          <w:tcPr>
            <w:tcW w:type="dxa" w:w="1543"/>
          </w:tcPr>
          <w:p>
            <w:pPr>
              <w:spacing w:after="0"/>
              <w:jc w:val="left"/>
            </w:pPr>
            <w:r>
              <w:rPr>
                <w:sz w:val="16"/>
              </w:rPr>
              <w:t>1963-02-25</w:t>
            </w:r>
          </w:p>
        </w:tc>
        <w:tc>
          <w:tcPr>
            <w:tcW w:type="dxa" w:w="1410"/>
          </w:tcPr>
          <w:p>
            <w:pPr>
              <w:spacing w:after="0"/>
              <w:jc w:val="left"/>
            </w:pPr>
            <w:r>
              <w:rPr>
                <w:sz w:val="16"/>
              </w:rPr>
              <w:t>DR-145-CA</w:t>
            </w:r>
          </w:p>
        </w:tc>
        <w:tc>
          <w:tcPr>
            <w:tcW w:type="dxa" w:w="2075"/>
          </w:tcPr>
          <w:p>
            <w:pPr>
              <w:spacing w:after="0"/>
              <w:jc w:val="left"/>
            </w:pPr>
            <w:r>
              <w:rPr>
                <w:sz w:val="16"/>
              </w:rPr>
              <w:t>Major disaster</w:t>
            </w:r>
          </w:p>
        </w:tc>
        <w:tc>
          <w:tcPr>
            <w:tcW w:type="dxa" w:w="3404"/>
          </w:tcPr>
          <w:p>
            <w:pPr>
              <w:spacing w:after="0"/>
              <w:jc w:val="left"/>
            </w:pPr>
            <w:r>
              <w:rPr>
                <w:sz w:val="16"/>
              </w:rPr>
              <w:t>SEVERE STORMS, HEAVY RAINS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1962-10-24</w:t>
            </w:r>
          </w:p>
        </w:tc>
        <w:tc>
          <w:tcPr>
            <w:tcW w:type="dxa" w:w="1543"/>
          </w:tcPr>
          <w:p>
            <w:pPr>
              <w:spacing w:after="0"/>
              <w:jc w:val="left"/>
            </w:pPr>
            <w:r>
              <w:rPr>
                <w:sz w:val="16"/>
              </w:rPr>
              <w:t>1962-10-24</w:t>
            </w:r>
          </w:p>
        </w:tc>
        <w:tc>
          <w:tcPr>
            <w:tcW w:type="dxa" w:w="1410"/>
          </w:tcPr>
          <w:p>
            <w:pPr>
              <w:spacing w:after="0"/>
              <w:jc w:val="left"/>
            </w:pPr>
            <w:r>
              <w:rPr>
                <w:sz w:val="16"/>
              </w:rPr>
              <w:t>DR-138-CA</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1962-03-06</w:t>
            </w:r>
          </w:p>
        </w:tc>
        <w:tc>
          <w:tcPr>
            <w:tcW w:type="dxa" w:w="1543"/>
          </w:tcPr>
          <w:p>
            <w:pPr>
              <w:spacing w:after="0"/>
              <w:jc w:val="left"/>
            </w:pPr>
            <w:r>
              <w:rPr>
                <w:sz w:val="16"/>
              </w:rPr>
              <w:t>1962-03-06</w:t>
            </w:r>
          </w:p>
        </w:tc>
        <w:tc>
          <w:tcPr>
            <w:tcW w:type="dxa" w:w="1410"/>
          </w:tcPr>
          <w:p>
            <w:pPr>
              <w:spacing w:after="0"/>
              <w:jc w:val="left"/>
            </w:pPr>
            <w:r>
              <w:rPr>
                <w:sz w:val="16"/>
              </w:rPr>
              <w:t>DR-122-CA</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1961-11-16</w:t>
            </w:r>
          </w:p>
        </w:tc>
        <w:tc>
          <w:tcPr>
            <w:tcW w:type="dxa" w:w="1543"/>
          </w:tcPr>
          <w:p>
            <w:pPr>
              <w:spacing w:after="0"/>
              <w:jc w:val="left"/>
            </w:pPr>
            <w:r>
              <w:rPr>
                <w:sz w:val="16"/>
              </w:rPr>
              <w:t>1961-11-16</w:t>
            </w:r>
          </w:p>
        </w:tc>
        <w:tc>
          <w:tcPr>
            <w:tcW w:type="dxa" w:w="1410"/>
          </w:tcPr>
          <w:p>
            <w:pPr>
              <w:spacing w:after="0"/>
              <w:jc w:val="left"/>
            </w:pPr>
            <w:r>
              <w:rPr>
                <w:sz w:val="16"/>
              </w:rPr>
              <w:t>DR-119-CA</w:t>
            </w:r>
          </w:p>
        </w:tc>
        <w:tc>
          <w:tcPr>
            <w:tcW w:type="dxa" w:w="2075"/>
          </w:tcPr>
          <w:p>
            <w:pPr>
              <w:spacing w:after="0"/>
              <w:jc w:val="left"/>
            </w:pPr>
            <w:r>
              <w:rPr>
                <w:sz w:val="16"/>
              </w:rPr>
              <w:t>Major disaster</w:t>
            </w:r>
          </w:p>
        </w:tc>
        <w:tc>
          <w:tcPr>
            <w:tcW w:type="dxa" w:w="3404"/>
          </w:tcPr>
          <w:p>
            <w:pPr>
              <w:spacing w:after="0"/>
              <w:jc w:val="left"/>
            </w:pPr>
            <w:r>
              <w:rPr>
                <w:sz w:val="16"/>
              </w:rPr>
              <w:t>FIRE (LOS ANGELES COUNTY)</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1958-04-04</w:t>
            </w:r>
          </w:p>
        </w:tc>
        <w:tc>
          <w:tcPr>
            <w:tcW w:type="dxa" w:w="1543"/>
          </w:tcPr>
          <w:p>
            <w:pPr>
              <w:spacing w:after="0"/>
              <w:jc w:val="left"/>
            </w:pPr>
            <w:r>
              <w:rPr>
                <w:sz w:val="16"/>
              </w:rPr>
              <w:t>1958-04-04</w:t>
            </w:r>
          </w:p>
        </w:tc>
        <w:tc>
          <w:tcPr>
            <w:tcW w:type="dxa" w:w="1410"/>
          </w:tcPr>
          <w:p>
            <w:pPr>
              <w:spacing w:after="0"/>
              <w:jc w:val="left"/>
            </w:pPr>
            <w:r>
              <w:rPr>
                <w:sz w:val="16"/>
              </w:rPr>
              <w:t>DR-82-CA</w:t>
            </w:r>
          </w:p>
        </w:tc>
        <w:tc>
          <w:tcPr>
            <w:tcW w:type="dxa" w:w="2075"/>
          </w:tcPr>
          <w:p>
            <w:pPr>
              <w:spacing w:after="0"/>
              <w:jc w:val="left"/>
            </w:pPr>
            <w:r>
              <w:rPr>
                <w:sz w:val="16"/>
              </w:rPr>
              <w:t>Major disaster</w:t>
            </w:r>
          </w:p>
        </w:tc>
        <w:tc>
          <w:tcPr>
            <w:tcW w:type="dxa" w:w="3404"/>
          </w:tcPr>
          <w:p>
            <w:pPr>
              <w:spacing w:after="0"/>
              <w:jc w:val="left"/>
            </w:pPr>
            <w:r>
              <w:rPr>
                <w:sz w:val="16"/>
              </w:rPr>
              <w:t>HEAVY RAINSTORMS &amp; 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1956-12-29</w:t>
            </w:r>
          </w:p>
        </w:tc>
        <w:tc>
          <w:tcPr>
            <w:tcW w:type="dxa" w:w="1543"/>
          </w:tcPr>
          <w:p>
            <w:pPr>
              <w:spacing w:after="0"/>
              <w:jc w:val="left"/>
            </w:pPr>
            <w:r>
              <w:rPr>
                <w:sz w:val="16"/>
              </w:rPr>
              <w:t>1956-12-29</w:t>
            </w:r>
          </w:p>
        </w:tc>
        <w:tc>
          <w:tcPr>
            <w:tcW w:type="dxa" w:w="1410"/>
          </w:tcPr>
          <w:p>
            <w:pPr>
              <w:spacing w:after="0"/>
              <w:jc w:val="left"/>
            </w:pPr>
            <w:r>
              <w:rPr>
                <w:sz w:val="16"/>
              </w:rPr>
              <w:t>DR-65-CA</w:t>
            </w:r>
          </w:p>
        </w:tc>
        <w:tc>
          <w:tcPr>
            <w:tcW w:type="dxa" w:w="2075"/>
          </w:tcPr>
          <w:p>
            <w:pPr>
              <w:spacing w:after="0"/>
              <w:jc w:val="left"/>
            </w:pPr>
            <w:r>
              <w:rPr>
                <w:sz w:val="16"/>
              </w:rPr>
              <w:t>Major disaster</w:t>
            </w:r>
          </w:p>
        </w:tc>
        <w:tc>
          <w:tcPr>
            <w:tcW w:type="dxa" w:w="3404"/>
          </w:tcPr>
          <w:p>
            <w:pPr>
              <w:spacing w:after="0"/>
              <w:jc w:val="left"/>
            </w:pPr>
            <w:r>
              <w:rPr>
                <w:sz w:val="16"/>
              </w:rPr>
              <w:t>FOREST FIRE</w:t>
            </w:r>
          </w:p>
        </w:tc>
        <w:tc>
          <w:tcPr>
            <w:tcW w:type="dxa" w:w="2208"/>
          </w:tcPr>
          <w:p>
            <w:pPr>
              <w:spacing w:after="0"/>
              <w:jc w:val="left"/>
            </w:pPr>
            <w:r>
              <w:rPr>
                <w:sz w:val="16"/>
              </w:rPr>
              <w:t>Wildfire</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1955-12-23</w:t>
            </w:r>
          </w:p>
        </w:tc>
        <w:tc>
          <w:tcPr>
            <w:tcW w:type="dxa" w:w="1543"/>
          </w:tcPr>
          <w:p>
            <w:pPr>
              <w:spacing w:after="0"/>
              <w:jc w:val="left"/>
            </w:pPr>
            <w:r>
              <w:rPr>
                <w:sz w:val="16"/>
              </w:rPr>
              <w:t>1955-12-23</w:t>
            </w:r>
          </w:p>
        </w:tc>
        <w:tc>
          <w:tcPr>
            <w:tcW w:type="dxa" w:w="1410"/>
          </w:tcPr>
          <w:p>
            <w:pPr>
              <w:spacing w:after="0"/>
              <w:jc w:val="left"/>
            </w:pPr>
            <w:r>
              <w:rPr>
                <w:sz w:val="16"/>
              </w:rPr>
              <w:t>DR-47-CA</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1954-02-05</w:t>
            </w:r>
          </w:p>
        </w:tc>
        <w:tc>
          <w:tcPr>
            <w:tcW w:type="dxa" w:w="1543"/>
          </w:tcPr>
          <w:p>
            <w:pPr>
              <w:spacing w:after="0"/>
              <w:jc w:val="left"/>
            </w:pPr>
            <w:r>
              <w:rPr>
                <w:sz w:val="16"/>
              </w:rPr>
              <w:t>1954-02-05</w:t>
            </w:r>
          </w:p>
        </w:tc>
        <w:tc>
          <w:tcPr>
            <w:tcW w:type="dxa" w:w="1410"/>
          </w:tcPr>
          <w:p>
            <w:pPr>
              <w:spacing w:after="0"/>
              <w:jc w:val="left"/>
            </w:pPr>
            <w:r>
              <w:rPr>
                <w:sz w:val="16"/>
              </w:rPr>
              <w:t>DR-15-CA</w:t>
            </w:r>
          </w:p>
        </w:tc>
        <w:tc>
          <w:tcPr>
            <w:tcW w:type="dxa" w:w="2075"/>
          </w:tcPr>
          <w:p>
            <w:pPr>
              <w:spacing w:after="0"/>
              <w:jc w:val="left"/>
            </w:pPr>
            <w:r>
              <w:rPr>
                <w:sz w:val="16"/>
              </w:rPr>
              <w:t>Major disaster</w:t>
            </w:r>
          </w:p>
        </w:tc>
        <w:tc>
          <w:tcPr>
            <w:tcW w:type="dxa" w:w="3404"/>
          </w:tcPr>
          <w:p>
            <w:pPr>
              <w:spacing w:after="0"/>
              <w:jc w:val="left"/>
            </w:pPr>
            <w:r>
              <w:rPr>
                <w:sz w:val="16"/>
              </w:rPr>
              <w:t>FLOOD &amp; EROSION</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5 Fire Management declarations (1977-08-07 to 1988-09-13)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$350,913.66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50,913.66"/>
        <w:tblDescription w:val="Hazard Plain table b1d_pa_other"/>
      </w:tblPr>
      <w:tblGrid>
        <w:gridCol w:w="1517"/>
        <w:gridCol w:w="1517"/>
        <w:gridCol w:w="7524"/>
        <w:gridCol w:w="1908"/>
        <w:gridCol w:w="1647"/>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7524"/>
            <w:shd w:val="clear" w:color="auto" w:fill="E8E8E8"/>
          </w:tcPr>
          <w:p>
            <w:pPr>
              <w:spacing w:after="0"/>
              <w:jc w:val="left"/>
            </w:pPr>
            <w:r>
              <w:rPr>
                <w:b/>
                <w:sz w:val="16"/>
              </w:rPr>
              <w:t>Title</w:t>
            </w:r>
          </w:p>
        </w:tc>
        <w:tc>
          <w:tcPr>
            <w:tcW w:type="dxa" w:w="1908"/>
            <w:shd w:val="clear" w:color="auto" w:fill="E8E8E8"/>
          </w:tcPr>
          <w:p>
            <w:pPr>
              <w:spacing w:after="0"/>
              <w:jc w:val="left"/>
            </w:pPr>
            <w:r>
              <w:rPr>
                <w:b/>
                <w:sz w:val="16"/>
              </w:rPr>
              <w:t>Applicant</w:t>
            </w:r>
          </w:p>
        </w:tc>
        <w:tc>
          <w:tcPr>
            <w:tcW w:type="dxa" w:w="164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DR-1952-CA</w:t>
            </w:r>
          </w:p>
        </w:tc>
        <w:tc>
          <w:tcPr>
            <w:tcW w:type="dxa" w:w="1517"/>
          </w:tcPr>
          <w:p>
            <w:pPr>
              <w:spacing w:after="0"/>
              <w:jc w:val="left"/>
            </w:pPr>
            <w:r>
              <w:rPr>
                <w:sz w:val="16"/>
              </w:rPr>
              <w:t>2011-01-26</w:t>
            </w:r>
          </w:p>
        </w:tc>
        <w:tc>
          <w:tcPr>
            <w:tcW w:type="dxa" w:w="7524"/>
          </w:tcPr>
          <w:p>
            <w:pPr>
              <w:spacing w:after="0"/>
              <w:jc w:val="left"/>
            </w:pPr>
            <w:r>
              <w:rPr>
                <w:sz w:val="16"/>
              </w:rPr>
              <w:t>SEVERE WINTER STORMS, FLOODING, AND DEBRIS AND MUD FLOWS</w:t>
            </w:r>
          </w:p>
        </w:tc>
        <w:tc>
          <w:tcPr>
            <w:tcW w:type="dxa" w:w="1908"/>
          </w:tcPr>
          <w:p>
            <w:pPr>
              <w:spacing w:after="0"/>
              <w:jc w:val="left"/>
            </w:pPr>
            <w:r>
              <w:rPr>
                <w:sz w:val="16"/>
              </w:rPr>
              <w:t>Madera County</w:t>
            </w:r>
          </w:p>
        </w:tc>
        <w:tc>
          <w:tcPr>
            <w:tcW w:type="dxa" w:w="1647"/>
          </w:tcPr>
          <w:p>
            <w:pPr>
              <w:spacing w:after="0"/>
              <w:jc w:val="right"/>
            </w:pPr>
            <w:r>
              <w:rPr>
                <w:sz w:val="16"/>
              </w:rPr>
              <w:t>$222,833.55</w:t>
            </w:r>
          </w:p>
        </w:tc>
      </w:tr>
      <w:tr>
        <w:trPr>
          <w:cantSplit/>
        </w:trPr>
        <w:tc>
          <w:tcPr>
            <w:tcW w:type="dxa" w:w="1517"/>
          </w:tcPr>
          <w:p>
            <w:pPr>
              <w:spacing w:after="0"/>
              <w:jc w:val="left"/>
            </w:pPr>
            <w:r>
              <w:rPr>
                <w:sz w:val="16"/>
              </w:rPr>
              <w:t>DR-1952-CA</w:t>
            </w:r>
          </w:p>
        </w:tc>
        <w:tc>
          <w:tcPr>
            <w:tcW w:type="dxa" w:w="1517"/>
          </w:tcPr>
          <w:p>
            <w:pPr>
              <w:spacing w:after="0"/>
              <w:jc w:val="left"/>
            </w:pPr>
            <w:r>
              <w:rPr>
                <w:sz w:val="16"/>
              </w:rPr>
              <w:t>2011-01-26</w:t>
            </w:r>
          </w:p>
        </w:tc>
        <w:tc>
          <w:tcPr>
            <w:tcW w:type="dxa" w:w="7524"/>
          </w:tcPr>
          <w:p>
            <w:pPr>
              <w:spacing w:after="0"/>
              <w:jc w:val="left"/>
            </w:pPr>
            <w:r>
              <w:rPr>
                <w:sz w:val="16"/>
              </w:rPr>
              <w:t>SEVERE WINTER STORMS, FLOODING, AND DEBRIS AND MUD FLOWS</w:t>
            </w:r>
          </w:p>
        </w:tc>
        <w:tc>
          <w:tcPr>
            <w:tcW w:type="dxa" w:w="1908"/>
          </w:tcPr>
          <w:p>
            <w:pPr>
              <w:spacing w:after="0"/>
              <w:jc w:val="left"/>
            </w:pPr>
            <w:r>
              <w:rPr>
                <w:sz w:val="16"/>
              </w:rPr>
              <w:t>MADERA IRRIGATION DISTRICT</w:t>
            </w:r>
          </w:p>
        </w:tc>
        <w:tc>
          <w:tcPr>
            <w:tcW w:type="dxa" w:w="1647"/>
          </w:tcPr>
          <w:p>
            <w:pPr>
              <w:spacing w:after="0"/>
              <w:jc w:val="right"/>
            </w:pPr>
            <w:r>
              <w:rPr>
                <w:sz w:val="16"/>
              </w:rPr>
              <w:t>$128,080.11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33</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76</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88"/>
        <w:gridCol w:w="3467"/>
        <w:gridCol w:w="1179"/>
        <w:gridCol w:w="2460"/>
        <w:gridCol w:w="716"/>
        <w:gridCol w:w="26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88"/>
            <w:shd w:val="clear" w:color="auto" w:fill="E8E8E8"/>
          </w:tcPr>
          <w:p>
            <w:pPr>
              <w:spacing w:after="0"/>
              <w:jc w:val="left"/>
            </w:pPr>
            <w:r>
              <w:rPr>
                <w:b/>
                <w:sz w:val="16"/>
              </w:rPr>
              <w:t>Magnitude or extent</w:t>
            </w:r>
          </w:p>
        </w:tc>
        <w:tc>
          <w:tcPr>
            <w:tcW w:type="dxa" w:w="3467"/>
            <w:shd w:val="clear" w:color="auto" w:fill="E8E8E8"/>
          </w:tcPr>
          <w:p>
            <w:pPr>
              <w:spacing w:after="0"/>
              <w:jc w:val="left"/>
            </w:pPr>
            <w:r>
              <w:rPr>
                <w:b/>
                <w:sz w:val="16"/>
              </w:rPr>
              <w:t>Damage</w:t>
            </w:r>
          </w:p>
          <w:p>
            <w:pPr>
              <w:spacing w:after="0"/>
              <w:jc w:val="left"/>
            </w:pPr>
            <w:r>
              <w:rPr>
                <w:i/>
                <w:color w:val="555555"/>
                <w:sz w:val="14"/>
              </w:rPr>
              <w:t>nominal dollars</w:t>
            </w:r>
          </w:p>
        </w:tc>
        <w:tc>
          <w:tcPr>
            <w:tcW w:type="dxa" w:w="11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60"/>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6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2025-03-17</w:t>
            </w:r>
          </w:p>
        </w:tc>
        <w:tc>
          <w:tcPr>
            <w:tcW w:type="dxa" w:w="1215"/>
          </w:tcPr>
          <w:p>
            <w:pPr>
              <w:spacing w:after="0"/>
              <w:jc w:val="left"/>
            </w:pPr>
            <w:r>
              <w:rPr>
                <w:sz w:val="16"/>
              </w:rPr>
              <w:t>Debris Flow</w:t>
            </w:r>
          </w:p>
        </w:tc>
        <w:tc>
          <w:tcPr>
            <w:tcW w:type="dxa" w:w="1388"/>
          </w:tcPr>
          <w:p>
            <w:pPr>
              <w:spacing w:after="0"/>
              <w:jc w:val="left"/>
            </w:pPr>
          </w:p>
        </w:tc>
        <w:tc>
          <w:tcPr>
            <w:tcW w:type="dxa" w:w="3467"/>
          </w:tcPr>
          <w:p>
            <w:pPr>
              <w:spacing w:after="0"/>
              <w:jc w:val="left"/>
            </w:pPr>
            <w:r>
              <w:rPr>
                <w:sz w:val="16"/>
              </w:rPr>
              <w:t>$5,000 property; $0 crops (2025 dollars)</w:t>
            </w:r>
          </w:p>
        </w:tc>
        <w:tc>
          <w:tcPr>
            <w:tcW w:type="dxa" w:w="1179"/>
          </w:tcPr>
          <w:p>
            <w:pPr>
              <w:spacing w:after="0"/>
              <w:jc w:val="right"/>
            </w:pPr>
            <w:r>
              <w:rPr>
                <w:sz w:val="16"/>
              </w:rPr>
              <w:t>0, 0</w:t>
            </w:r>
          </w:p>
        </w:tc>
        <w:tc>
          <w:tcPr>
            <w:tcW w:type="dxa" w:w="2460"/>
          </w:tcPr>
          <w:p>
            <w:pPr>
              <w:spacing w:after="0"/>
              <w:jc w:val="left"/>
            </w:pPr>
            <w:r>
              <w:rPr>
                <w:sz w:val="16"/>
              </w:rPr>
              <w:t>OAKHURST</w:t>
            </w:r>
          </w:p>
        </w:tc>
        <w:tc>
          <w:tcPr>
            <w:tcW w:type="dxa" w:w="716"/>
          </w:tcPr>
          <w:p>
            <w:pPr>
              <w:spacing w:after="0"/>
              <w:jc w:val="left"/>
            </w:pPr>
            <w:r>
              <w:rPr>
                <w:sz w:val="16"/>
              </w:rPr>
              <w:t>within last 5 years</w:t>
            </w:r>
          </w:p>
        </w:tc>
        <w:tc>
          <w:tcPr>
            <w:tcW w:type="dxa" w:w="2651"/>
          </w:tcPr>
          <w:p>
            <w:pPr>
              <w:spacing w:after="0"/>
              <w:jc w:val="left"/>
            </w:pPr>
            <w:r>
              <w:rPr>
                <w:sz w:val="16"/>
              </w:rPr>
              <w:t>B1-c worst recorded: Debris Flow</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388"/>
          </w:tcPr>
          <w:p>
            <w:pPr>
              <w:spacing w:after="0"/>
              <w:jc w:val="left"/>
            </w:pPr>
          </w:p>
        </w:tc>
        <w:tc>
          <w:tcPr>
            <w:tcW w:type="dxa" w:w="3467"/>
          </w:tcPr>
          <w:p>
            <w:pPr>
              <w:spacing w:after="0"/>
              <w:jc w:val="left"/>
            </w:pPr>
            <w:r>
              <w:rPr>
                <w:sz w:val="16"/>
              </w:rPr>
              <w:t>$0 property; $0 crops, reported for the zone (2024 dollars)</w:t>
            </w:r>
          </w:p>
        </w:tc>
        <w:tc>
          <w:tcPr>
            <w:tcW w:type="dxa" w:w="1179"/>
          </w:tcPr>
          <w:p>
            <w:pPr>
              <w:spacing w:after="0"/>
              <w:jc w:val="right"/>
            </w:pPr>
            <w:r>
              <w:rPr>
                <w:sz w:val="16"/>
              </w:rPr>
              <w:t>0, 0</w:t>
            </w:r>
          </w:p>
        </w:tc>
        <w:tc>
          <w:tcPr>
            <w:tcW w:type="dxa" w:w="2460"/>
          </w:tcPr>
          <w:p>
            <w:pPr>
              <w:spacing w:after="0"/>
              <w:jc w:val="left"/>
            </w:pPr>
            <w:r>
              <w:rPr>
                <w:sz w:val="16"/>
              </w:rPr>
              <w:t>NWS zone CAZ302 (MERCED-MADERA-MENDOTA), zone-level: may include parts of neighboring counties</w:t>
            </w:r>
          </w:p>
        </w:tc>
        <w:tc>
          <w:tcPr>
            <w:tcW w:type="dxa" w:w="716"/>
          </w:tcPr>
          <w:p>
            <w:pPr>
              <w:spacing w:after="0"/>
              <w:jc w:val="left"/>
            </w:pPr>
            <w:r>
              <w:rPr>
                <w:sz w:val="16"/>
              </w:rPr>
              <w:t>within last 5 years</w:t>
            </w:r>
          </w:p>
        </w:tc>
        <w:tc>
          <w:tcPr>
            <w:tcW w:type="dxa" w:w="2651"/>
          </w:tcPr>
          <w:p>
            <w:pPr>
              <w:spacing w:after="0"/>
              <w:jc w:val="left"/>
            </w:pPr>
            <w:r>
              <w:rPr>
                <w:sz w:val="16"/>
              </w:rPr>
              <w:t>B1-c worst recorded: Excessive Heat, Heat</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388"/>
          </w:tcPr>
          <w:p>
            <w:pPr>
              <w:spacing w:after="0"/>
              <w:jc w:val="left"/>
            </w:pPr>
          </w:p>
        </w:tc>
        <w:tc>
          <w:tcPr>
            <w:tcW w:type="dxa" w:w="3467"/>
          </w:tcPr>
          <w:p>
            <w:pPr>
              <w:spacing w:after="0"/>
              <w:jc w:val="left"/>
            </w:pPr>
            <w:r>
              <w:rPr>
                <w:sz w:val="16"/>
              </w:rPr>
              <w:t>$0 property; $0 crops, reported for the zone (2021 dollars)</w:t>
            </w:r>
          </w:p>
        </w:tc>
        <w:tc>
          <w:tcPr>
            <w:tcW w:type="dxa" w:w="1179"/>
          </w:tcPr>
          <w:p>
            <w:pPr>
              <w:spacing w:after="0"/>
              <w:jc w:val="right"/>
            </w:pPr>
            <w:r>
              <w:rPr>
                <w:sz w:val="16"/>
              </w:rPr>
              <w:t>0, 0</w:t>
            </w:r>
          </w:p>
        </w:tc>
        <w:tc>
          <w:tcPr>
            <w:tcW w:type="dxa" w:w="2460"/>
          </w:tcPr>
          <w:p>
            <w:pPr>
              <w:spacing w:after="0"/>
              <w:jc w:val="left"/>
            </w:pPr>
            <w:r>
              <w:rPr>
                <w:sz w:val="16"/>
              </w:rPr>
              <w:t>NWS zone CAZ192 (CENTRAL SIERRA), zone-level: may include parts of neighboring counties</w:t>
            </w:r>
          </w:p>
        </w:tc>
        <w:tc>
          <w:tcPr>
            <w:tcW w:type="dxa" w:w="716"/>
          </w:tcPr>
          <w:p>
            <w:pPr>
              <w:spacing w:after="0"/>
              <w:jc w:val="left"/>
            </w:pPr>
          </w:p>
        </w:tc>
        <w:tc>
          <w:tcPr>
            <w:tcW w:type="dxa" w:w="2651"/>
          </w:tcPr>
          <w:p>
            <w:pPr>
              <w:spacing w:after="0"/>
              <w:jc w:val="left"/>
            </w:pPr>
            <w:r>
              <w:rPr>
                <w:sz w:val="16"/>
              </w:rPr>
              <w:t>B1-c worst recorded: Drought</w:t>
            </w:r>
          </w:p>
        </w:tc>
      </w:tr>
      <w:tr>
        <w:trPr>
          <w:cantSplit/>
        </w:trPr>
        <w:tc>
          <w:tcPr>
            <w:tcW w:type="dxa" w:w="1037"/>
          </w:tcPr>
          <w:p>
            <w:pPr>
              <w:spacing w:after="0"/>
              <w:jc w:val="left"/>
            </w:pPr>
            <w:r>
              <w:rPr>
                <w:sz w:val="16"/>
              </w:rPr>
              <w:t>2021-01-19</w:t>
            </w:r>
          </w:p>
        </w:tc>
        <w:tc>
          <w:tcPr>
            <w:tcW w:type="dxa" w:w="1215"/>
          </w:tcPr>
          <w:p>
            <w:pPr>
              <w:spacing w:after="0"/>
              <w:jc w:val="left"/>
            </w:pPr>
            <w:r>
              <w:rPr>
                <w:sz w:val="16"/>
              </w:rPr>
              <w:t>High Wind</w:t>
            </w:r>
          </w:p>
        </w:tc>
        <w:tc>
          <w:tcPr>
            <w:tcW w:type="dxa" w:w="1388"/>
          </w:tcPr>
          <w:p>
            <w:pPr>
              <w:spacing w:after="0"/>
              <w:jc w:val="left"/>
            </w:pPr>
            <w:r>
              <w:rPr>
                <w:sz w:val="16"/>
              </w:rPr>
              <w:t>96 kt (110 mph) estimated gust</w:t>
            </w:r>
          </w:p>
        </w:tc>
        <w:tc>
          <w:tcPr>
            <w:tcW w:type="dxa" w:w="3467"/>
          </w:tcPr>
          <w:p>
            <w:pPr>
              <w:spacing w:after="0"/>
              <w:jc w:val="left"/>
            </w:pPr>
            <w:r>
              <w:rPr>
                <w:sz w:val="16"/>
              </w:rPr>
              <w:t>$0 property; $0 crops, reported for the zone (2021 dollars)</w:t>
            </w:r>
          </w:p>
        </w:tc>
        <w:tc>
          <w:tcPr>
            <w:tcW w:type="dxa" w:w="1179"/>
          </w:tcPr>
          <w:p>
            <w:pPr>
              <w:spacing w:after="0"/>
              <w:jc w:val="right"/>
            </w:pPr>
            <w:r>
              <w:rPr>
                <w:sz w:val="16"/>
              </w:rPr>
              <w:t>0, 0</w:t>
            </w:r>
          </w:p>
        </w:tc>
        <w:tc>
          <w:tcPr>
            <w:tcW w:type="dxa" w:w="2460"/>
          </w:tcPr>
          <w:p>
            <w:pPr>
              <w:spacing w:after="0"/>
              <w:jc w:val="left"/>
            </w:pPr>
            <w:r>
              <w:rPr>
                <w:sz w:val="16"/>
              </w:rPr>
              <w:t>NWS zone CAZ190 (CENTRAL SIERRA FOOTHILLS), zone-level: may include parts of neighboring counties</w:t>
            </w:r>
          </w:p>
        </w:tc>
        <w:tc>
          <w:tcPr>
            <w:tcW w:type="dxa" w:w="716"/>
          </w:tcPr>
          <w:p>
            <w:pPr>
              <w:spacing w:after="0"/>
              <w:jc w:val="left"/>
            </w:pPr>
          </w:p>
        </w:tc>
        <w:tc>
          <w:tcPr>
            <w:tcW w:type="dxa" w:w="26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2020-09-05</w:t>
            </w:r>
          </w:p>
        </w:tc>
        <w:tc>
          <w:tcPr>
            <w:tcW w:type="dxa" w:w="1215"/>
          </w:tcPr>
          <w:p>
            <w:pPr>
              <w:spacing w:after="0"/>
              <w:jc w:val="left"/>
            </w:pPr>
            <w:r>
              <w:rPr>
                <w:sz w:val="16"/>
              </w:rPr>
              <w:t>Tornado</w:t>
            </w:r>
          </w:p>
        </w:tc>
        <w:tc>
          <w:tcPr>
            <w:tcW w:type="dxa" w:w="1388"/>
          </w:tcPr>
          <w:p>
            <w:pPr>
              <w:spacing w:after="0"/>
              <w:jc w:val="left"/>
            </w:pPr>
            <w:r>
              <w:rPr>
                <w:sz w:val="16"/>
              </w:rPr>
              <w:t>EF2, 12.02 mi within this county, 50 yd wide</w:t>
            </w:r>
          </w:p>
        </w:tc>
        <w:tc>
          <w:tcPr>
            <w:tcW w:type="dxa" w:w="3467"/>
          </w:tcPr>
          <w:p>
            <w:pPr>
              <w:spacing w:after="0"/>
              <w:jc w:val="left"/>
            </w:pPr>
            <w:r>
              <w:rPr>
                <w:sz w:val="16"/>
              </w:rPr>
              <w:t>property not reported; $0 crops (2020 dollars)</w:t>
            </w:r>
          </w:p>
        </w:tc>
        <w:tc>
          <w:tcPr>
            <w:tcW w:type="dxa" w:w="1179"/>
          </w:tcPr>
          <w:p>
            <w:pPr>
              <w:spacing w:after="0"/>
              <w:jc w:val="right"/>
            </w:pPr>
            <w:r>
              <w:rPr>
                <w:sz w:val="16"/>
              </w:rPr>
              <w:t>0, 0</w:t>
            </w:r>
          </w:p>
        </w:tc>
        <w:tc>
          <w:tcPr>
            <w:tcW w:type="dxa" w:w="2460"/>
          </w:tcPr>
          <w:p>
            <w:pPr>
              <w:spacing w:after="0"/>
              <w:jc w:val="left"/>
            </w:pPr>
            <w:r>
              <w:rPr>
                <w:sz w:val="16"/>
              </w:rPr>
              <w:t>CENTRAL CAMP to BEASORE</w:t>
            </w:r>
          </w:p>
        </w:tc>
        <w:tc>
          <w:tcPr>
            <w:tcW w:type="dxa" w:w="716"/>
          </w:tcPr>
          <w:p>
            <w:pPr>
              <w:spacing w:after="0"/>
              <w:jc w:val="left"/>
            </w:pPr>
          </w:p>
        </w:tc>
        <w:tc>
          <w:tcPr>
            <w:tcW w:type="dxa" w:w="2651"/>
          </w:tcPr>
          <w:p>
            <w:pPr>
              <w:spacing w:after="0"/>
              <w:jc w:val="left"/>
            </w:pPr>
            <w:r>
              <w:rPr>
                <w:sz w:val="16"/>
              </w:rPr>
              <w:t>B1-c worst recorded: Tornado</w:t>
            </w:r>
          </w:p>
        </w:tc>
      </w:tr>
      <w:tr>
        <w:trPr>
          <w:cantSplit/>
        </w:trPr>
        <w:tc>
          <w:tcPr>
            <w:tcW w:type="dxa" w:w="1037"/>
          </w:tcPr>
          <w:p>
            <w:pPr>
              <w:spacing w:after="0"/>
              <w:jc w:val="left"/>
            </w:pPr>
            <w:r>
              <w:rPr>
                <w:sz w:val="16"/>
              </w:rPr>
              <w:t>2020-09-04</w:t>
            </w:r>
          </w:p>
        </w:tc>
        <w:tc>
          <w:tcPr>
            <w:tcW w:type="dxa" w:w="1215"/>
          </w:tcPr>
          <w:p>
            <w:pPr>
              <w:spacing w:after="0"/>
              <w:jc w:val="left"/>
            </w:pPr>
            <w:r>
              <w:rPr>
                <w:sz w:val="16"/>
              </w:rPr>
              <w:t>Wildfire</w:t>
            </w:r>
          </w:p>
        </w:tc>
        <w:tc>
          <w:tcPr>
            <w:tcW w:type="dxa" w:w="1388"/>
          </w:tcPr>
          <w:p>
            <w:pPr>
              <w:spacing w:after="0"/>
              <w:jc w:val="left"/>
            </w:pPr>
          </w:p>
        </w:tc>
        <w:tc>
          <w:tcPr>
            <w:tcW w:type="dxa" w:w="3467"/>
          </w:tcPr>
          <w:p>
            <w:pPr>
              <w:spacing w:after="0"/>
              <w:jc w:val="left"/>
            </w:pPr>
            <w:r>
              <w:rPr>
                <w:sz w:val="16"/>
              </w:rPr>
              <w:t>damage not reported</w:t>
            </w:r>
          </w:p>
        </w:tc>
        <w:tc>
          <w:tcPr>
            <w:tcW w:type="dxa" w:w="1179"/>
          </w:tcPr>
          <w:p>
            <w:pPr>
              <w:spacing w:after="0"/>
              <w:jc w:val="right"/>
            </w:pPr>
            <w:r>
              <w:rPr>
                <w:sz w:val="16"/>
              </w:rPr>
              <w:t>0, 29</w:t>
            </w:r>
          </w:p>
        </w:tc>
        <w:tc>
          <w:tcPr>
            <w:tcW w:type="dxa" w:w="2460"/>
          </w:tcPr>
          <w:p>
            <w:pPr>
              <w:spacing w:after="0"/>
              <w:jc w:val="left"/>
            </w:pPr>
            <w:r>
              <w:rPr>
                <w:sz w:val="16"/>
              </w:rPr>
              <w:t>NWS zone CAZ192 (CENTRAL SIERRA), zone-level: may include parts of neighboring counties</w:t>
            </w:r>
          </w:p>
        </w:tc>
        <w:tc>
          <w:tcPr>
            <w:tcW w:type="dxa" w:w="716"/>
          </w:tcPr>
          <w:p>
            <w:pPr>
              <w:spacing w:after="0"/>
              <w:jc w:val="left"/>
            </w:pPr>
          </w:p>
        </w:tc>
        <w:tc>
          <w:tcPr>
            <w:tcW w:type="dxa" w:w="2651"/>
          </w:tcPr>
          <w:p>
            <w:pPr>
              <w:spacing w:after="0"/>
              <w:jc w:val="left"/>
            </w:pPr>
            <w:r>
              <w:rPr>
                <w:sz w:val="16"/>
              </w:rPr>
              <w:t>deaths or injuries recorded</w:t>
            </w:r>
          </w:p>
        </w:tc>
      </w:tr>
      <w:tr>
        <w:trPr>
          <w:cantSplit/>
        </w:trPr>
        <w:tc>
          <w:tcPr>
            <w:tcW w:type="dxa" w:w="1037"/>
          </w:tcPr>
          <w:p>
            <w:pPr>
              <w:spacing w:after="0"/>
              <w:jc w:val="left"/>
            </w:pPr>
            <w:r>
              <w:rPr>
                <w:sz w:val="16"/>
              </w:rPr>
              <w:t>2014-01-30</w:t>
            </w:r>
          </w:p>
        </w:tc>
        <w:tc>
          <w:tcPr>
            <w:tcW w:type="dxa" w:w="1215"/>
          </w:tcPr>
          <w:p>
            <w:pPr>
              <w:spacing w:after="0"/>
              <w:jc w:val="left"/>
            </w:pPr>
            <w:r>
              <w:rPr>
                <w:sz w:val="16"/>
              </w:rPr>
              <w:t>Lightning</w:t>
            </w:r>
          </w:p>
        </w:tc>
        <w:tc>
          <w:tcPr>
            <w:tcW w:type="dxa" w:w="1388"/>
          </w:tcPr>
          <w:p>
            <w:pPr>
              <w:spacing w:after="0"/>
              <w:jc w:val="left"/>
            </w:pPr>
          </w:p>
        </w:tc>
        <w:tc>
          <w:tcPr>
            <w:tcW w:type="dxa" w:w="3467"/>
          </w:tcPr>
          <w:p>
            <w:pPr>
              <w:spacing w:after="0"/>
              <w:jc w:val="left"/>
            </w:pPr>
            <w:r>
              <w:rPr>
                <w:sz w:val="16"/>
              </w:rPr>
              <w:t>$2,500 property; $0 crops (2014 dollars)</w:t>
            </w:r>
          </w:p>
        </w:tc>
        <w:tc>
          <w:tcPr>
            <w:tcW w:type="dxa" w:w="1179"/>
          </w:tcPr>
          <w:p>
            <w:pPr>
              <w:spacing w:after="0"/>
              <w:jc w:val="right"/>
            </w:pPr>
            <w:r>
              <w:rPr>
                <w:sz w:val="16"/>
              </w:rPr>
              <w:t>0, 0</w:t>
            </w:r>
          </w:p>
        </w:tc>
        <w:tc>
          <w:tcPr>
            <w:tcW w:type="dxa" w:w="2460"/>
          </w:tcPr>
          <w:p>
            <w:pPr>
              <w:spacing w:after="0"/>
              <w:jc w:val="left"/>
            </w:pPr>
            <w:r>
              <w:rPr>
                <w:sz w:val="16"/>
              </w:rPr>
              <w:t>ONEALS</w:t>
            </w:r>
          </w:p>
        </w:tc>
        <w:tc>
          <w:tcPr>
            <w:tcW w:type="dxa" w:w="716"/>
          </w:tcPr>
          <w:p>
            <w:pPr>
              <w:spacing w:after="0"/>
              <w:jc w:val="left"/>
            </w:pPr>
          </w:p>
        </w:tc>
        <w:tc>
          <w:tcPr>
            <w:tcW w:type="dxa" w:w="2651"/>
          </w:tcPr>
          <w:p>
            <w:pPr>
              <w:spacing w:after="0"/>
              <w:jc w:val="left"/>
            </w:pPr>
            <w:r>
              <w:rPr>
                <w:sz w:val="16"/>
              </w:rPr>
              <w:t>B1-c worst recorded: Lightning</w:t>
            </w:r>
          </w:p>
        </w:tc>
      </w:tr>
      <w:tr>
        <w:trPr>
          <w:cantSplit/>
        </w:trPr>
        <w:tc>
          <w:tcPr>
            <w:tcW w:type="dxa" w:w="1037"/>
          </w:tcPr>
          <w:p>
            <w:pPr>
              <w:spacing w:after="0"/>
              <w:jc w:val="left"/>
            </w:pPr>
            <w:r>
              <w:rPr>
                <w:sz w:val="16"/>
              </w:rPr>
              <w:t>2006-04-05</w:t>
            </w:r>
          </w:p>
        </w:tc>
        <w:tc>
          <w:tcPr>
            <w:tcW w:type="dxa" w:w="1215"/>
          </w:tcPr>
          <w:p>
            <w:pPr>
              <w:spacing w:after="0"/>
              <w:jc w:val="left"/>
            </w:pPr>
            <w:r>
              <w:rPr>
                <w:sz w:val="16"/>
              </w:rPr>
              <w:t>Flood</w:t>
            </w:r>
          </w:p>
        </w:tc>
        <w:tc>
          <w:tcPr>
            <w:tcW w:type="dxa" w:w="1388"/>
          </w:tcPr>
          <w:p>
            <w:pPr>
              <w:spacing w:after="0"/>
              <w:jc w:val="left"/>
            </w:pPr>
          </w:p>
        </w:tc>
        <w:tc>
          <w:tcPr>
            <w:tcW w:type="dxa" w:w="3467"/>
          </w:tcPr>
          <w:p>
            <w:pPr>
              <w:spacing w:after="0"/>
              <w:jc w:val="left"/>
            </w:pPr>
            <w:r>
              <w:rPr>
                <w:sz w:val="16"/>
              </w:rPr>
              <w:t>$2,750,000 property; $5,800,000 crops (2006 dollars)</w:t>
            </w:r>
          </w:p>
        </w:tc>
        <w:tc>
          <w:tcPr>
            <w:tcW w:type="dxa" w:w="1179"/>
          </w:tcPr>
          <w:p>
            <w:pPr>
              <w:spacing w:after="0"/>
              <w:jc w:val="right"/>
            </w:pPr>
            <w:r>
              <w:rPr>
                <w:sz w:val="16"/>
              </w:rPr>
              <w:t>0, 0</w:t>
            </w:r>
          </w:p>
        </w:tc>
        <w:tc>
          <w:tcPr>
            <w:tcW w:type="dxa" w:w="2460"/>
          </w:tcPr>
          <w:p>
            <w:pPr>
              <w:spacing w:after="0"/>
              <w:jc w:val="left"/>
            </w:pPr>
            <w:r>
              <w:rPr>
                <w:sz w:val="16"/>
              </w:rPr>
              <w:t>DAIRYLAND</w:t>
            </w:r>
          </w:p>
        </w:tc>
        <w:tc>
          <w:tcPr>
            <w:tcW w:type="dxa" w:w="716"/>
          </w:tcPr>
          <w:p>
            <w:pPr>
              <w:spacing w:after="0"/>
              <w:jc w:val="left"/>
            </w:pPr>
          </w:p>
        </w:tc>
        <w:tc>
          <w:tcPr>
            <w:tcW w:type="dxa" w:w="26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2002-05-20</w:t>
            </w:r>
          </w:p>
        </w:tc>
        <w:tc>
          <w:tcPr>
            <w:tcW w:type="dxa" w:w="1215"/>
          </w:tcPr>
          <w:p>
            <w:pPr>
              <w:spacing w:after="0"/>
              <w:jc w:val="left"/>
            </w:pPr>
            <w:r>
              <w:rPr>
                <w:sz w:val="16"/>
              </w:rPr>
              <w:t>Hail</w:t>
            </w:r>
          </w:p>
        </w:tc>
        <w:tc>
          <w:tcPr>
            <w:tcW w:type="dxa" w:w="1388"/>
          </w:tcPr>
          <w:p>
            <w:pPr>
              <w:spacing w:after="0"/>
              <w:jc w:val="left"/>
            </w:pPr>
            <w:r>
              <w:rPr>
                <w:sz w:val="16"/>
              </w:rPr>
              <w:t>1.75 in</w:t>
            </w:r>
          </w:p>
        </w:tc>
        <w:tc>
          <w:tcPr>
            <w:tcW w:type="dxa" w:w="3467"/>
          </w:tcPr>
          <w:p>
            <w:pPr>
              <w:spacing w:after="0"/>
              <w:jc w:val="left"/>
            </w:pPr>
            <w:r>
              <w:rPr>
                <w:sz w:val="16"/>
              </w:rPr>
              <w:t>property not reported; $256,000 crops (2002 dollars)</w:t>
            </w:r>
          </w:p>
        </w:tc>
        <w:tc>
          <w:tcPr>
            <w:tcW w:type="dxa" w:w="1179"/>
          </w:tcPr>
          <w:p>
            <w:pPr>
              <w:spacing w:after="0"/>
              <w:jc w:val="right"/>
            </w:pPr>
            <w:r>
              <w:rPr>
                <w:sz w:val="16"/>
              </w:rPr>
              <w:t>0, 0</w:t>
            </w:r>
          </w:p>
        </w:tc>
        <w:tc>
          <w:tcPr>
            <w:tcW w:type="dxa" w:w="2460"/>
          </w:tcPr>
          <w:p>
            <w:pPr>
              <w:spacing w:after="0"/>
              <w:jc w:val="left"/>
            </w:pPr>
            <w:r>
              <w:rPr>
                <w:sz w:val="16"/>
              </w:rPr>
              <w:t>MADERA MUNI ARPT</w:t>
            </w:r>
          </w:p>
        </w:tc>
        <w:tc>
          <w:tcPr>
            <w:tcW w:type="dxa" w:w="716"/>
          </w:tcPr>
          <w:p>
            <w:pPr>
              <w:spacing w:after="0"/>
              <w:jc w:val="left"/>
            </w:pPr>
          </w:p>
        </w:tc>
        <w:tc>
          <w:tcPr>
            <w:tcW w:type="dxa" w:w="2651"/>
          </w:tcPr>
          <w:p>
            <w:pPr>
              <w:spacing w:after="0"/>
              <w:jc w:val="left"/>
            </w:pPr>
            <w:r>
              <w:rPr>
                <w:sz w:val="16"/>
              </w:rPr>
              <w:t>B1-c worst recorded: Hail</w:t>
            </w:r>
          </w:p>
        </w:tc>
      </w:tr>
      <w:tr>
        <w:trPr>
          <w:cantSplit/>
        </w:trPr>
        <w:tc>
          <w:tcPr>
            <w:tcW w:type="dxa" w:w="1037"/>
          </w:tcPr>
          <w:p>
            <w:pPr>
              <w:spacing w:after="0"/>
              <w:jc w:val="left"/>
            </w:pPr>
            <w:r>
              <w:rPr>
                <w:sz w:val="16"/>
              </w:rPr>
              <w:t>2001-08-20</w:t>
            </w:r>
          </w:p>
        </w:tc>
        <w:tc>
          <w:tcPr>
            <w:tcW w:type="dxa" w:w="1215"/>
          </w:tcPr>
          <w:p>
            <w:pPr>
              <w:spacing w:after="0"/>
              <w:jc w:val="left"/>
            </w:pPr>
            <w:r>
              <w:rPr>
                <w:sz w:val="16"/>
              </w:rPr>
              <w:t>Wildfire</w:t>
            </w:r>
          </w:p>
        </w:tc>
        <w:tc>
          <w:tcPr>
            <w:tcW w:type="dxa" w:w="1388"/>
          </w:tcPr>
          <w:p>
            <w:pPr>
              <w:spacing w:after="0"/>
              <w:jc w:val="left"/>
            </w:pPr>
          </w:p>
        </w:tc>
        <w:tc>
          <w:tcPr>
            <w:tcW w:type="dxa" w:w="3467"/>
          </w:tcPr>
          <w:p>
            <w:pPr>
              <w:spacing w:after="0"/>
              <w:jc w:val="left"/>
            </w:pPr>
            <w:r>
              <w:rPr>
                <w:sz w:val="16"/>
              </w:rPr>
              <w:t>$4,100,000 property; crops not reported (2001 dollars)</w:t>
            </w:r>
          </w:p>
        </w:tc>
        <w:tc>
          <w:tcPr>
            <w:tcW w:type="dxa" w:w="1179"/>
          </w:tcPr>
          <w:p>
            <w:pPr>
              <w:spacing w:after="0"/>
              <w:jc w:val="right"/>
            </w:pPr>
            <w:r>
              <w:rPr>
                <w:sz w:val="16"/>
              </w:rPr>
              <w:t>0, 0</w:t>
            </w:r>
          </w:p>
        </w:tc>
        <w:tc>
          <w:tcPr>
            <w:tcW w:type="dxa" w:w="2460"/>
          </w:tcPr>
          <w:p>
            <w:pPr>
              <w:spacing w:after="0"/>
              <w:jc w:val="left"/>
            </w:pPr>
            <w:r>
              <w:rPr>
                <w:sz w:val="16"/>
              </w:rPr>
              <w:t>WISHON</w:t>
            </w:r>
          </w:p>
        </w:tc>
        <w:tc>
          <w:tcPr>
            <w:tcW w:type="dxa" w:w="716"/>
          </w:tcPr>
          <w:p>
            <w:pPr>
              <w:spacing w:after="0"/>
              <w:jc w:val="left"/>
            </w:pPr>
          </w:p>
        </w:tc>
        <w:tc>
          <w:tcPr>
            <w:tcW w:type="dxa" w:w="2651"/>
          </w:tcPr>
          <w:p>
            <w:pPr>
              <w:spacing w:after="0"/>
              <w:jc w:val="left"/>
            </w:pPr>
            <w:r>
              <w:rPr>
                <w:sz w:val="16"/>
              </w:rPr>
              <w:t>B1-c worst recorded: Wildfire</w:t>
            </w:r>
          </w:p>
        </w:tc>
      </w:tr>
      <w:tr>
        <w:trPr>
          <w:cantSplit/>
        </w:trPr>
        <w:tc>
          <w:tcPr>
            <w:tcW w:type="dxa" w:w="1037"/>
          </w:tcPr>
          <w:p>
            <w:pPr>
              <w:spacing w:after="0"/>
              <w:jc w:val="left"/>
            </w:pPr>
            <w:r>
              <w:rPr>
                <w:sz w:val="16"/>
              </w:rPr>
              <w:t>2000-02-27</w:t>
            </w:r>
          </w:p>
        </w:tc>
        <w:tc>
          <w:tcPr>
            <w:tcW w:type="dxa" w:w="1215"/>
          </w:tcPr>
          <w:p>
            <w:pPr>
              <w:spacing w:after="0"/>
              <w:jc w:val="left"/>
            </w:pPr>
            <w:r>
              <w:rPr>
                <w:sz w:val="16"/>
              </w:rPr>
              <w:t>Hail</w:t>
            </w:r>
          </w:p>
        </w:tc>
        <w:tc>
          <w:tcPr>
            <w:tcW w:type="dxa" w:w="1388"/>
          </w:tcPr>
          <w:p>
            <w:pPr>
              <w:spacing w:after="0"/>
              <w:jc w:val="left"/>
            </w:pPr>
            <w:r>
              <w:rPr>
                <w:sz w:val="16"/>
              </w:rPr>
              <w:t>0.75 in</w:t>
            </w:r>
          </w:p>
        </w:tc>
        <w:tc>
          <w:tcPr>
            <w:tcW w:type="dxa" w:w="3467"/>
          </w:tcPr>
          <w:p>
            <w:pPr>
              <w:spacing w:after="0"/>
              <w:jc w:val="left"/>
            </w:pPr>
            <w:r>
              <w:rPr>
                <w:sz w:val="16"/>
              </w:rPr>
              <w:t>$30,000 property; crops not reported (2000 dollars)</w:t>
            </w:r>
          </w:p>
        </w:tc>
        <w:tc>
          <w:tcPr>
            <w:tcW w:type="dxa" w:w="1179"/>
          </w:tcPr>
          <w:p>
            <w:pPr>
              <w:spacing w:after="0"/>
              <w:jc w:val="right"/>
            </w:pPr>
            <w:r>
              <w:rPr>
                <w:sz w:val="16"/>
              </w:rPr>
              <w:t>0, 4</w:t>
            </w:r>
          </w:p>
        </w:tc>
        <w:tc>
          <w:tcPr>
            <w:tcW w:type="dxa" w:w="2460"/>
          </w:tcPr>
          <w:p>
            <w:pPr>
              <w:spacing w:after="0"/>
              <w:jc w:val="left"/>
            </w:pPr>
            <w:r>
              <w:rPr>
                <w:sz w:val="16"/>
              </w:rPr>
              <w:t>MADERA</w:t>
            </w:r>
          </w:p>
        </w:tc>
        <w:tc>
          <w:tcPr>
            <w:tcW w:type="dxa" w:w="716"/>
          </w:tcPr>
          <w:p>
            <w:pPr>
              <w:spacing w:after="0"/>
              <w:jc w:val="left"/>
            </w:pPr>
          </w:p>
        </w:tc>
        <w:tc>
          <w:tcPr>
            <w:tcW w:type="dxa" w:w="2651"/>
          </w:tcPr>
          <w:p>
            <w:pPr>
              <w:spacing w:after="0"/>
              <w:jc w:val="left"/>
            </w:pPr>
            <w:r>
              <w:rPr>
                <w:sz w:val="16"/>
              </w:rPr>
              <w:t>deaths or injuries recorded</w:t>
            </w:r>
          </w:p>
        </w:tc>
      </w:tr>
      <w:tr>
        <w:trPr>
          <w:cantSplit/>
        </w:trPr>
        <w:tc>
          <w:tcPr>
            <w:tcW w:type="dxa" w:w="1037"/>
          </w:tcPr>
          <w:p>
            <w:pPr>
              <w:spacing w:after="0"/>
              <w:jc w:val="left"/>
            </w:pPr>
            <w:r>
              <w:rPr>
                <w:sz w:val="16"/>
              </w:rPr>
              <w:t>1988-02-28</w:t>
            </w:r>
          </w:p>
        </w:tc>
        <w:tc>
          <w:tcPr>
            <w:tcW w:type="dxa" w:w="1215"/>
          </w:tcPr>
          <w:p>
            <w:pPr>
              <w:spacing w:after="0"/>
              <w:jc w:val="left"/>
            </w:pPr>
            <w:r>
              <w:rPr>
                <w:sz w:val="16"/>
              </w:rPr>
              <w:t>Thunderstorm Wind</w:t>
            </w:r>
          </w:p>
        </w:tc>
        <w:tc>
          <w:tcPr>
            <w:tcW w:type="dxa" w:w="1388"/>
          </w:tcPr>
          <w:p>
            <w:pPr>
              <w:spacing w:after="0"/>
              <w:jc w:val="left"/>
            </w:pPr>
            <w:r>
              <w:rPr>
                <w:sz w:val="16"/>
              </w:rPr>
              <w:t>63 kt (72 mph), measurement type not recorded</w:t>
            </w:r>
          </w:p>
        </w:tc>
        <w:tc>
          <w:tcPr>
            <w:tcW w:type="dxa" w:w="3467"/>
          </w:tcPr>
          <w:p>
            <w:pPr>
              <w:spacing w:after="0"/>
              <w:jc w:val="left"/>
            </w:pPr>
            <w:r>
              <w:rPr>
                <w:sz w:val="16"/>
              </w:rPr>
              <w:t>damage not recorded (pre-1996 record)</w:t>
            </w:r>
          </w:p>
        </w:tc>
        <w:tc>
          <w:tcPr>
            <w:tcW w:type="dxa" w:w="1179"/>
          </w:tcPr>
          <w:p>
            <w:pPr>
              <w:spacing w:after="0"/>
              <w:jc w:val="right"/>
            </w:pPr>
            <w:r>
              <w:rPr>
                <w:sz w:val="16"/>
              </w:rPr>
              <w:t>0, 0</w:t>
            </w:r>
          </w:p>
        </w:tc>
        <w:tc>
          <w:tcPr>
            <w:tcW w:type="dxa" w:w="2460"/>
          </w:tcPr>
          <w:p>
            <w:pPr>
              <w:spacing w:after="0"/>
              <w:jc w:val="left"/>
            </w:pPr>
            <w:r>
              <w:rPr>
                <w:sz w:val="16"/>
              </w:rPr>
              <w:t>location not recorded</w:t>
            </w:r>
          </w:p>
        </w:tc>
        <w:tc>
          <w:tcPr>
            <w:tcW w:type="dxa" w:w="716"/>
          </w:tcPr>
          <w:p>
            <w:pPr>
              <w:spacing w:after="0"/>
              <w:jc w:val="left"/>
            </w:pPr>
          </w:p>
        </w:tc>
        <w:tc>
          <w:tcPr>
            <w:tcW w:type="dxa" w:w="2651"/>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8"/>
        <w:gridCol w:w="1428"/>
        <w:gridCol w:w="1542"/>
        <w:gridCol w:w="1037"/>
        <w:gridCol w:w="1663"/>
        <w:gridCol w:w="1512"/>
        <w:gridCol w:w="1544"/>
        <w:gridCol w:w="1037"/>
        <w:gridCol w:w="2084"/>
      </w:tblGrid>
      <w:tr>
        <w:trPr>
          <w:cantSplit/>
          <w:tblHeader/>
        </w:trPr>
        <w:tc>
          <w:tcPr>
            <w:tcW w:type="dxa" w:w="1037"/>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8"/>
            <w:shd w:val="clear" w:color="auto" w:fill="E8E8E8"/>
          </w:tcPr>
          <w:p>
            <w:pPr>
              <w:spacing w:after="0"/>
              <w:jc w:val="left"/>
            </w:pPr>
            <w:r>
              <w:rPr>
                <w:b/>
                <w:sz w:val="16"/>
              </w:rPr>
              <w:t>Unit</w:t>
            </w:r>
          </w:p>
        </w:tc>
        <w:tc>
          <w:tcPr>
            <w:tcW w:type="dxa" w:w="154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63"/>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8"/>
          </w:tcPr>
          <w:p>
            <w:pPr>
              <w:spacing w:after="0"/>
              <w:jc w:val="right"/>
            </w:pPr>
            <w:r>
              <w:rPr>
                <w:sz w:val="16"/>
              </w:rPr>
              <w:t>0.01</w:t>
            </w:r>
          </w:p>
        </w:tc>
        <w:tc>
          <w:tcPr>
            <w:tcW w:type="dxa" w:w="1428"/>
          </w:tcPr>
          <w:p>
            <w:pPr>
              <w:spacing w:after="0"/>
              <w:jc w:val="left"/>
            </w:pPr>
            <w:r>
              <w:rPr>
                <w:sz w:val="16"/>
              </w:rPr>
              <w:t>events per year</w:t>
            </w:r>
          </w:p>
        </w:tc>
        <w:tc>
          <w:tcPr>
            <w:tcW w:type="dxa" w:w="1542"/>
          </w:tcPr>
          <w:p>
            <w:pPr>
              <w:spacing w:after="0"/>
              <w:jc w:val="left"/>
            </w:pPr>
            <w:r>
              <w:rPr>
                <w:sz w:val="16"/>
              </w:rPr>
              <w:t>about 1 in 100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0</w:t>
            </w: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208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8"/>
          </w:tcPr>
          <w:p>
            <w:pPr>
              <w:spacing w:after="0"/>
              <w:jc w:val="right"/>
            </w:pPr>
          </w:p>
        </w:tc>
        <w:tc>
          <w:tcPr>
            <w:tcW w:type="dxa" w:w="1428"/>
          </w:tcPr>
          <w:p>
            <w:pPr>
              <w:spacing w:after="0"/>
              <w:jc w:val="left"/>
            </w:pPr>
            <w:r>
              <w:rPr>
                <w:sz w:val="16"/>
              </w:rPr>
              <w:t>events per year at a location (modeled)</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8"/>
          </w:tcPr>
          <w:p>
            <w:pPr>
              <w:spacing w:after="0"/>
              <w:jc w:val="right"/>
            </w:pPr>
            <w:r>
              <w:rPr>
                <w:sz w:val="16"/>
              </w:rPr>
              <w:t>0</w:t>
            </w:r>
          </w:p>
        </w:tc>
        <w:tc>
          <w:tcPr>
            <w:tcW w:type="dxa" w:w="1428"/>
          </w:tcPr>
          <w:p>
            <w:pPr>
              <w:spacing w:after="0"/>
              <w:jc w:val="left"/>
            </w:pPr>
            <w:r>
              <w:rPr>
                <w:sz w:val="16"/>
              </w:rPr>
              <w:t>event-days per year</w:t>
            </w:r>
          </w:p>
        </w:tc>
        <w:tc>
          <w:tcPr>
            <w:tcW w:type="dxa" w:w="1542"/>
          </w:tcPr>
          <w:p>
            <w:pPr>
              <w:spacing w:after="0"/>
              <w:jc w:val="left"/>
            </w:pPr>
            <w:r>
              <w:rPr>
                <w:sz w:val="16"/>
              </w:rPr>
              <w:t>none modeled</w:t>
            </w:r>
          </w:p>
        </w:tc>
        <w:tc>
          <w:tcPr>
            <w:tcW w:type="dxa" w:w="1037"/>
          </w:tcPr>
          <w:p>
            <w:pPr>
              <w:spacing w:after="0"/>
              <w:jc w:val="left"/>
            </w:pPr>
          </w:p>
        </w:tc>
        <w:tc>
          <w:tcPr>
            <w:tcW w:type="dxa" w:w="1663"/>
          </w:tcPr>
          <w:p>
            <w:pPr>
              <w:spacing w:after="0"/>
              <w:jc w:val="left"/>
            </w:pPr>
            <w:r>
              <w:rPr>
                <w:sz w:val="16"/>
              </w:rPr>
              <w:t>event-days in 0 of 30 years, 1996 to 2025 (0%)</w:t>
            </w:r>
          </w:p>
        </w:tc>
        <w:tc>
          <w:tcPr>
            <w:tcW w:type="dxa" w:w="1512"/>
          </w:tcPr>
          <w:p>
            <w:pPr>
              <w:spacing w:after="0"/>
              <w:jc w:val="right"/>
            </w:pPr>
            <w:r>
              <w:rPr>
                <w:sz w:val="16"/>
              </w:rPr>
              <w:t>0</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8"/>
          </w:tcPr>
          <w:p>
            <w:pPr>
              <w:spacing w:after="0"/>
              <w:jc w:val="right"/>
            </w:pPr>
            <w:r>
              <w:rPr>
                <w:sz w:val="16"/>
              </w:rPr>
              <w:t>84.8</w:t>
            </w:r>
          </w:p>
        </w:tc>
        <w:tc>
          <w:tcPr>
            <w:tcW w:type="dxa" w:w="1428"/>
          </w:tcPr>
          <w:p>
            <w:pPr>
              <w:spacing w:after="0"/>
              <w:jc w:val="left"/>
            </w:pPr>
            <w:r>
              <w:rPr>
                <w:sz w:val="16"/>
              </w:rPr>
              <w:t>event-days per year</w:t>
            </w:r>
          </w:p>
        </w:tc>
        <w:tc>
          <w:tcPr>
            <w:tcW w:type="dxa" w:w="1542"/>
          </w:tcPr>
          <w:p>
            <w:pPr>
              <w:spacing w:after="0"/>
              <w:jc w:val="left"/>
            </w:pPr>
            <w:r>
              <w:rPr>
                <w:sz w:val="16"/>
              </w:rPr>
              <w:t>about 84.8 days per year</w:t>
            </w:r>
          </w:p>
        </w:tc>
        <w:tc>
          <w:tcPr>
            <w:tcW w:type="dxa" w:w="1037"/>
          </w:tcPr>
          <w:p>
            <w:pPr>
              <w:spacing w:after="0"/>
              <w:jc w:val="left"/>
            </w:pPr>
            <w:r>
              <w:rPr>
                <w:sz w:val="16"/>
              </w:rPr>
              <w:t>Possible</w:t>
            </w:r>
          </w:p>
        </w:tc>
        <w:tc>
          <w:tcPr>
            <w:tcW w:type="dxa" w:w="1663"/>
          </w:tcPr>
          <w:p>
            <w:pPr>
              <w:spacing w:after="0"/>
              <w:jc w:val="left"/>
            </w:pPr>
            <w:r>
              <w:rPr>
                <w:sz w:val="16"/>
              </w:rPr>
              <w:t>event-days in 2 of 30 years, 1996 to 2025 (6.67%)</w:t>
            </w:r>
          </w:p>
        </w:tc>
        <w:tc>
          <w:tcPr>
            <w:tcW w:type="dxa" w:w="1512"/>
          </w:tcPr>
          <w:p>
            <w:pPr>
              <w:spacing w:after="0"/>
              <w:jc w:val="right"/>
            </w:pPr>
            <w:r>
              <w:rPr>
                <w:sz w:val="16"/>
              </w:rPr>
              <w:t>2,639</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4"/>
          </w:tcPr>
          <w:p>
            <w:pPr>
              <w:spacing w:after="0"/>
              <w:jc w:val="left"/>
            </w:pPr>
            <w:r>
              <w:rPr>
                <w:sz w:val="16"/>
              </w:rPr>
              <w:t>NRI gives about 84.8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8"/>
          </w:tcPr>
          <w:p>
            <w:pPr>
              <w:spacing w:after="0"/>
              <w:jc w:val="right"/>
            </w:pPr>
            <w:r>
              <w:rPr>
                <w:sz w:val="16"/>
              </w:rPr>
              <w:t>0.0712</w:t>
            </w:r>
          </w:p>
        </w:tc>
        <w:tc>
          <w:tcPr>
            <w:tcW w:type="dxa" w:w="1428"/>
          </w:tcPr>
          <w:p>
            <w:pPr>
              <w:spacing w:after="0"/>
              <w:jc w:val="left"/>
            </w:pPr>
            <w:r>
              <w:rPr>
                <w:sz w:val="16"/>
              </w:rPr>
              <w:t>annual probability at a location</w:t>
            </w:r>
          </w:p>
        </w:tc>
        <w:tc>
          <w:tcPr>
            <w:tcW w:type="dxa" w:w="1542"/>
          </w:tcPr>
          <w:p>
            <w:pPr>
              <w:spacing w:after="0"/>
              <w:jc w:val="left"/>
            </w:pPr>
            <w:r>
              <w:rPr>
                <w:sz w:val="16"/>
              </w:rPr>
              <w:t>chance a given location in the county has at least minor-damage shaking in a year: 7.12%</w:t>
            </w: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8"/>
          </w:tcPr>
          <w:p>
            <w:pPr>
              <w:spacing w:after="0"/>
              <w:jc w:val="right"/>
            </w:pPr>
            <w:r>
              <w:rPr>
                <w:sz w:val="16"/>
              </w:rPr>
              <w:t>0.178</w:t>
            </w:r>
          </w:p>
        </w:tc>
        <w:tc>
          <w:tcPr>
            <w:tcW w:type="dxa" w:w="1428"/>
          </w:tcPr>
          <w:p>
            <w:pPr>
              <w:spacing w:after="0"/>
              <w:jc w:val="left"/>
            </w:pPr>
            <w:r>
              <w:rPr>
                <w:sz w:val="16"/>
              </w:rPr>
              <w:t>events per year</w:t>
            </w:r>
          </w:p>
        </w:tc>
        <w:tc>
          <w:tcPr>
            <w:tcW w:type="dxa" w:w="1542"/>
          </w:tcPr>
          <w:p>
            <w:pPr>
              <w:spacing w:after="0"/>
              <w:jc w:val="left"/>
            </w:pPr>
            <w:r>
              <w:rPr>
                <w:sz w:val="16"/>
              </w:rPr>
              <w:t>about 1 in 6 years</w:t>
            </w:r>
          </w:p>
        </w:tc>
        <w:tc>
          <w:tcPr>
            <w:tcW w:type="dxa" w:w="1037"/>
          </w:tcPr>
          <w:p>
            <w:pPr>
              <w:spacing w:after="0"/>
              <w:jc w:val="left"/>
            </w:pPr>
            <w:r>
              <w:rPr>
                <w:sz w:val="16"/>
              </w:rPr>
              <w:t>Likely</w:t>
            </w:r>
          </w:p>
        </w:tc>
        <w:tc>
          <w:tcPr>
            <w:tcW w:type="dxa" w:w="1663"/>
          </w:tcPr>
          <w:p>
            <w:pPr>
              <w:spacing w:after="0"/>
              <w:jc w:val="left"/>
            </w:pPr>
            <w:r>
              <w:rPr>
                <w:sz w:val="16"/>
              </w:rPr>
              <w:t>FEMA annualized frequency (modeled)</w:t>
            </w:r>
          </w:p>
        </w:tc>
        <w:tc>
          <w:tcPr>
            <w:tcW w:type="dxa" w:w="1512"/>
          </w:tcPr>
          <w:p>
            <w:pPr>
              <w:spacing w:after="0"/>
              <w:jc w:val="right"/>
            </w:pPr>
            <w:r>
              <w:rPr>
                <w:sz w:val="16"/>
              </w:rPr>
              <w:t>6.8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Heat Wave</w:t>
            </w:r>
          </w:p>
        </w:tc>
        <w:tc>
          <w:tcPr>
            <w:tcW w:type="dxa" w:w="1228"/>
          </w:tcPr>
          <w:p>
            <w:pPr>
              <w:spacing w:after="0"/>
              <w:jc w:val="right"/>
            </w:pPr>
            <w:r>
              <w:rPr>
                <w:sz w:val="16"/>
              </w:rPr>
              <w:t>6.6</w:t>
            </w:r>
          </w:p>
        </w:tc>
        <w:tc>
          <w:tcPr>
            <w:tcW w:type="dxa" w:w="1428"/>
          </w:tcPr>
          <w:p>
            <w:pPr>
              <w:spacing w:after="0"/>
              <w:jc w:val="left"/>
            </w:pPr>
            <w:r>
              <w:rPr>
                <w:sz w:val="16"/>
              </w:rPr>
              <w:t>event-days per year</w:t>
            </w:r>
          </w:p>
        </w:tc>
        <w:tc>
          <w:tcPr>
            <w:tcW w:type="dxa" w:w="1542"/>
          </w:tcPr>
          <w:p>
            <w:pPr>
              <w:spacing w:after="0"/>
              <w:jc w:val="left"/>
            </w:pPr>
            <w:r>
              <w:rPr>
                <w:sz w:val="16"/>
              </w:rPr>
              <w:t>about 6.6 days per year</w:t>
            </w:r>
          </w:p>
        </w:tc>
        <w:tc>
          <w:tcPr>
            <w:tcW w:type="dxa" w:w="1037"/>
          </w:tcPr>
          <w:p>
            <w:pPr>
              <w:spacing w:after="0"/>
              <w:jc w:val="left"/>
            </w:pPr>
            <w:r>
              <w:rPr>
                <w:sz w:val="16"/>
              </w:rPr>
              <w:t>Likely</w:t>
            </w:r>
          </w:p>
        </w:tc>
        <w:tc>
          <w:tcPr>
            <w:tcW w:type="dxa" w:w="1663"/>
          </w:tcPr>
          <w:p>
            <w:pPr>
              <w:spacing w:after="0"/>
              <w:jc w:val="left"/>
            </w:pPr>
            <w:r>
              <w:rPr>
                <w:sz w:val="16"/>
              </w:rPr>
              <w:t>event-days in 7 of 30 years, 1996 to 2025 (23.3%)</w:t>
            </w:r>
          </w:p>
        </w:tc>
        <w:tc>
          <w:tcPr>
            <w:tcW w:type="dxa" w:w="1512"/>
          </w:tcPr>
          <w:p>
            <w:pPr>
              <w:spacing w:after="0"/>
              <w:jc w:val="right"/>
            </w:pPr>
            <w:r>
              <w:rPr>
                <w:sz w:val="16"/>
              </w:rPr>
              <w:t>72.4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6.6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8"/>
          </w:tcPr>
          <w:p>
            <w:pPr>
              <w:spacing w:after="0"/>
              <w:jc w:val="right"/>
            </w:pPr>
          </w:p>
        </w:tc>
        <w:tc>
          <w:tcPr>
            <w:tcW w:type="dxa" w:w="1428"/>
          </w:tcPr>
          <w:p>
            <w:pPr>
              <w:spacing w:after="0"/>
              <w:jc w:val="left"/>
            </w:pPr>
            <w:r>
              <w:rPr>
                <w:sz w:val="16"/>
              </w:rPr>
              <w:t>events per year</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p>
        </w:tc>
        <w:tc>
          <w:tcPr>
            <w:tcW w:type="dxa" w:w="154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8"/>
          </w:tcPr>
          <w:p>
            <w:pPr>
              <w:spacing w:after="0"/>
              <w:jc w:val="right"/>
            </w:pPr>
          </w:p>
        </w:tc>
        <w:tc>
          <w:tcPr>
            <w:tcW w:type="dxa" w:w="1428"/>
          </w:tcPr>
          <w:p>
            <w:pPr>
              <w:spacing w:after="0"/>
              <w:jc w:val="left"/>
            </w:pPr>
            <w:r>
              <w:rPr>
                <w:sz w:val="16"/>
              </w:rPr>
              <w:t>event-days per year</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28"/>
          </w:tcPr>
          <w:p>
            <w:pPr>
              <w:spacing w:after="0"/>
              <w:jc w:val="right"/>
            </w:pPr>
            <w:r>
              <w:rPr>
                <w:sz w:val="16"/>
              </w:rPr>
              <w:t>1.43</w:t>
            </w:r>
          </w:p>
        </w:tc>
        <w:tc>
          <w:tcPr>
            <w:tcW w:type="dxa" w:w="1428"/>
          </w:tcPr>
          <w:p>
            <w:pPr>
              <w:spacing w:after="0"/>
              <w:jc w:val="left"/>
            </w:pPr>
            <w:r>
              <w:rPr>
                <w:sz w:val="16"/>
              </w:rPr>
              <w:t>event-days per year</w:t>
            </w:r>
          </w:p>
        </w:tc>
        <w:tc>
          <w:tcPr>
            <w:tcW w:type="dxa" w:w="1542"/>
          </w:tcPr>
          <w:p>
            <w:pPr>
              <w:spacing w:after="0"/>
              <w:jc w:val="left"/>
            </w:pPr>
            <w:r>
              <w:rPr>
                <w:sz w:val="16"/>
              </w:rPr>
              <w:t>about 1.43 days per year</w:t>
            </w:r>
          </w:p>
        </w:tc>
        <w:tc>
          <w:tcPr>
            <w:tcW w:type="dxa" w:w="1037"/>
          </w:tcPr>
          <w:p>
            <w:pPr>
              <w:spacing w:after="0"/>
              <w:jc w:val="left"/>
            </w:pPr>
            <w:r>
              <w:rPr>
                <w:sz w:val="16"/>
              </w:rPr>
              <w:t>Likely</w:t>
            </w:r>
          </w:p>
        </w:tc>
        <w:tc>
          <w:tcPr>
            <w:tcW w:type="dxa" w:w="1663"/>
          </w:tcPr>
          <w:p>
            <w:pPr>
              <w:spacing w:after="0"/>
              <w:jc w:val="left"/>
            </w:pPr>
            <w:r>
              <w:rPr>
                <w:sz w:val="16"/>
              </w:rPr>
              <w:t>event-days in 18 of 30 years, 1996 to 2025 (60%)</w:t>
            </w:r>
          </w:p>
        </w:tc>
        <w:tc>
          <w:tcPr>
            <w:tcW w:type="dxa" w:w="1512"/>
          </w:tcPr>
          <w:p>
            <w:pPr>
              <w:spacing w:after="0"/>
              <w:jc w:val="right"/>
            </w:pPr>
            <w:r>
              <w:rPr>
                <w:sz w:val="16"/>
              </w:rPr>
              <w:t>40</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Landslide</w:t>
            </w:r>
          </w:p>
        </w:tc>
        <w:tc>
          <w:tcPr>
            <w:tcW w:type="dxa" w:w="1228"/>
          </w:tcPr>
          <w:p>
            <w:pPr>
              <w:spacing w:after="0"/>
              <w:jc w:val="right"/>
            </w:pPr>
            <w:r>
              <w:rPr>
                <w:sz w:val="16"/>
              </w:rPr>
              <w:t>28.6</w:t>
            </w:r>
          </w:p>
        </w:tc>
        <w:tc>
          <w:tcPr>
            <w:tcW w:type="dxa" w:w="1428"/>
          </w:tcPr>
          <w:p>
            <w:pPr>
              <w:spacing w:after="0"/>
              <w:jc w:val="left"/>
            </w:pPr>
            <w:r>
              <w:rPr>
                <w:sz w:val="16"/>
              </w:rPr>
              <w:t>events per year (modeled)</w:t>
            </w:r>
          </w:p>
        </w:tc>
        <w:tc>
          <w:tcPr>
            <w:tcW w:type="dxa" w:w="1542"/>
          </w:tcPr>
          <w:p>
            <w:pPr>
              <w:spacing w:after="0"/>
              <w:jc w:val="left"/>
            </w:pPr>
            <w:r>
              <w:rPr>
                <w:sz w:val="16"/>
              </w:rPr>
              <w:t>about 28.6 per year</w:t>
            </w:r>
          </w:p>
        </w:tc>
        <w:tc>
          <w:tcPr>
            <w:tcW w:type="dxa" w:w="1037"/>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Lightning</w:t>
            </w:r>
          </w:p>
        </w:tc>
        <w:tc>
          <w:tcPr>
            <w:tcW w:type="dxa" w:w="1228"/>
          </w:tcPr>
          <w:p>
            <w:pPr>
              <w:spacing w:after="0"/>
              <w:jc w:val="right"/>
            </w:pPr>
            <w:r>
              <w:rPr>
                <w:sz w:val="16"/>
              </w:rPr>
              <w:t>15.6</w:t>
            </w:r>
          </w:p>
        </w:tc>
        <w:tc>
          <w:tcPr>
            <w:tcW w:type="dxa" w:w="1428"/>
          </w:tcPr>
          <w:p>
            <w:pPr>
              <w:spacing w:after="0"/>
              <w:jc w:val="left"/>
            </w:pPr>
            <w:r>
              <w:rPr>
                <w:sz w:val="16"/>
              </w:rPr>
              <w:t>days per year with a strike</w:t>
            </w:r>
          </w:p>
        </w:tc>
        <w:tc>
          <w:tcPr>
            <w:tcW w:type="dxa" w:w="1542"/>
          </w:tcPr>
          <w:p>
            <w:pPr>
              <w:spacing w:after="0"/>
              <w:jc w:val="left"/>
            </w:pPr>
            <w:r>
              <w:rPr>
                <w:sz w:val="16"/>
              </w:rPr>
              <w:t>about 15.6 days per year</w:t>
            </w:r>
          </w:p>
        </w:tc>
        <w:tc>
          <w:tcPr>
            <w:tcW w:type="dxa" w:w="1037"/>
          </w:tcPr>
          <w:p>
            <w:pPr>
              <w:spacing w:after="0"/>
              <w:jc w:val="left"/>
            </w:pPr>
            <w:r>
              <w:rPr>
                <w:sz w:val="16"/>
              </w:rPr>
              <w:t>Highly 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Strong Wind</w:t>
            </w:r>
          </w:p>
        </w:tc>
        <w:tc>
          <w:tcPr>
            <w:tcW w:type="dxa" w:w="1228"/>
          </w:tcPr>
          <w:p>
            <w:pPr>
              <w:spacing w:after="0"/>
              <w:jc w:val="right"/>
            </w:pPr>
            <w:r>
              <w:rPr>
                <w:sz w:val="16"/>
              </w:rPr>
              <w:t>0.0493</w:t>
            </w:r>
          </w:p>
        </w:tc>
        <w:tc>
          <w:tcPr>
            <w:tcW w:type="dxa" w:w="1428"/>
          </w:tcPr>
          <w:p>
            <w:pPr>
              <w:spacing w:after="0"/>
              <w:jc w:val="left"/>
            </w:pPr>
            <w:r>
              <w:rPr>
                <w:sz w:val="16"/>
              </w:rPr>
              <w:t>events per year</w:t>
            </w:r>
          </w:p>
        </w:tc>
        <w:tc>
          <w:tcPr>
            <w:tcW w:type="dxa" w:w="1542"/>
          </w:tcPr>
          <w:p>
            <w:pPr>
              <w:spacing w:after="0"/>
              <w:jc w:val="left"/>
            </w:pPr>
            <w:r>
              <w:rPr>
                <w:sz w:val="16"/>
              </w:rPr>
              <w:t>about 1 in 20 years</w:t>
            </w:r>
          </w:p>
        </w:tc>
        <w:tc>
          <w:tcPr>
            <w:tcW w:type="dxa" w:w="1037"/>
          </w:tcPr>
          <w:p>
            <w:pPr>
              <w:spacing w:after="0"/>
              <w:jc w:val="left"/>
            </w:pPr>
            <w:r>
              <w:rPr>
                <w:sz w:val="16"/>
              </w:rPr>
              <w:t>Possible</w:t>
            </w:r>
          </w:p>
        </w:tc>
        <w:tc>
          <w:tcPr>
            <w:tcW w:type="dxa" w:w="1663"/>
          </w:tcPr>
          <w:p>
            <w:pPr>
              <w:spacing w:after="0"/>
              <w:jc w:val="left"/>
            </w:pPr>
            <w:r>
              <w:rPr>
                <w:sz w:val="16"/>
              </w:rPr>
              <w:t>FEMA annualized frequency (modeled)</w:t>
            </w:r>
          </w:p>
        </w:tc>
        <w:tc>
          <w:tcPr>
            <w:tcW w:type="dxa" w:w="1512"/>
          </w:tcPr>
          <w:p>
            <w:pPr>
              <w:spacing w:after="0"/>
              <w:jc w:val="right"/>
            </w:pPr>
            <w:r>
              <w:rPr>
                <w:sz w:val="16"/>
              </w:rPr>
              <w:t>2</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2084"/>
          </w:tcPr>
          <w:p>
            <w:pPr>
              <w:spacing w:after="0"/>
              <w:jc w:val="left"/>
            </w:pPr>
          </w:p>
        </w:tc>
      </w:tr>
      <w:tr>
        <w:trPr>
          <w:cantSplit/>
        </w:trPr>
        <w:tc>
          <w:tcPr>
            <w:tcW w:type="dxa" w:w="1037"/>
          </w:tcPr>
          <w:p>
            <w:pPr>
              <w:spacing w:after="0"/>
              <w:jc w:val="left"/>
            </w:pPr>
            <w:r>
              <w:rPr>
                <w:sz w:val="16"/>
              </w:rPr>
              <w:t>Tornado</w:t>
            </w:r>
          </w:p>
        </w:tc>
        <w:tc>
          <w:tcPr>
            <w:tcW w:type="dxa" w:w="1228"/>
          </w:tcPr>
          <w:p>
            <w:pPr>
              <w:spacing w:after="0"/>
              <w:jc w:val="right"/>
            </w:pPr>
            <w:r>
              <w:rPr>
                <w:sz w:val="16"/>
              </w:rPr>
              <w:t>0.204</w:t>
            </w:r>
          </w:p>
        </w:tc>
        <w:tc>
          <w:tcPr>
            <w:tcW w:type="dxa" w:w="1428"/>
          </w:tcPr>
          <w:p>
            <w:pPr>
              <w:spacing w:after="0"/>
              <w:jc w:val="left"/>
            </w:pPr>
            <w:r>
              <w:rPr>
                <w:sz w:val="16"/>
              </w:rPr>
              <w:t>events per year</w:t>
            </w:r>
          </w:p>
        </w:tc>
        <w:tc>
          <w:tcPr>
            <w:tcW w:type="dxa" w:w="1542"/>
          </w:tcPr>
          <w:p>
            <w:pPr>
              <w:spacing w:after="0"/>
              <w:jc w:val="left"/>
            </w:pPr>
            <w:r>
              <w:rPr>
                <w:sz w:val="16"/>
              </w:rPr>
              <w:t>about 1 in 5 years</w:t>
            </w:r>
          </w:p>
        </w:tc>
        <w:tc>
          <w:tcPr>
            <w:tcW w:type="dxa" w:w="1037"/>
          </w:tcPr>
          <w:p>
            <w:pPr>
              <w:spacing w:after="0"/>
              <w:jc w:val="left"/>
            </w:pPr>
            <w:r>
              <w:rPr>
                <w:sz w:val="16"/>
              </w:rPr>
              <w:t>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Tsunami</w:t>
            </w:r>
          </w:p>
        </w:tc>
        <w:tc>
          <w:tcPr>
            <w:tcW w:type="dxa" w:w="1228"/>
          </w:tcPr>
          <w:p>
            <w:pPr>
              <w:spacing w:after="0"/>
              <w:jc w:val="right"/>
            </w:pPr>
          </w:p>
        </w:tc>
        <w:tc>
          <w:tcPr>
            <w:tcW w:type="dxa" w:w="1428"/>
          </w:tcPr>
          <w:p>
            <w:pPr>
              <w:spacing w:after="0"/>
              <w:jc w:val="left"/>
            </w:pPr>
            <w:r>
              <w:rPr>
                <w:sz w:val="16"/>
              </w:rPr>
              <w:t>annual probability at the most exposed location (used in place of a county value)</w:t>
            </w:r>
          </w:p>
        </w:tc>
        <w:tc>
          <w:tcPr>
            <w:tcW w:type="dxa" w:w="1542"/>
          </w:tcPr>
          <w:p>
            <w:pPr>
              <w:spacing w:after="0"/>
              <w:jc w:val="left"/>
            </w:pPr>
          </w:p>
        </w:tc>
        <w:tc>
          <w:tcPr>
            <w:tcW w:type="dxa" w:w="1037"/>
          </w:tcPr>
          <w:p>
            <w:pPr>
              <w:spacing w:after="0"/>
              <w:jc w:val="left"/>
            </w:pPr>
          </w:p>
        </w:tc>
        <w:tc>
          <w:tcPr>
            <w:tcW w:type="dxa" w:w="1663"/>
          </w:tcPr>
          <w:p>
            <w:pPr>
              <w:spacing w:after="0"/>
              <w:jc w:val="left"/>
            </w:pP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8"/>
          </w:tcPr>
          <w:p>
            <w:pPr>
              <w:spacing w:after="0"/>
              <w:jc w:val="right"/>
            </w:pPr>
            <w:r>
              <w:rPr>
                <w:sz w:val="16"/>
              </w:rPr>
              <w:t>0.0006</w:t>
            </w:r>
          </w:p>
        </w:tc>
        <w:tc>
          <w:tcPr>
            <w:tcW w:type="dxa" w:w="1428"/>
          </w:tcPr>
          <w:p>
            <w:pPr>
              <w:spacing w:after="0"/>
              <w:jc w:val="left"/>
            </w:pPr>
            <w:r>
              <w:rPr>
                <w:sz w:val="16"/>
              </w:rPr>
              <w:t>annual probability</w:t>
            </w:r>
          </w:p>
        </w:tc>
        <w:tc>
          <w:tcPr>
            <w:tcW w:type="dxa" w:w="1542"/>
          </w:tcPr>
          <w:p>
            <w:pPr>
              <w:spacing w:after="0"/>
              <w:jc w:val="left"/>
            </w:pPr>
            <w:r>
              <w:rPr>
                <w:sz w:val="16"/>
              </w:rPr>
              <w:t>about 1 in 1,667 years</w:t>
            </w:r>
          </w:p>
        </w:tc>
        <w:tc>
          <w:tcPr>
            <w:tcW w:type="dxa" w:w="1037"/>
          </w:tcPr>
          <w:p>
            <w:pPr>
              <w:spacing w:after="0"/>
              <w:jc w:val="left"/>
            </w:pPr>
            <w:r>
              <w:rPr>
                <w:sz w:val="16"/>
              </w:rPr>
              <w:t>Unlikely</w:t>
            </w:r>
          </w:p>
        </w:tc>
        <w:tc>
          <w:tcPr>
            <w:tcW w:type="dxa" w:w="1663"/>
          </w:tcPr>
          <w:p>
            <w:pPr>
              <w:spacing w:after="0"/>
              <w:jc w:val="left"/>
            </w:pPr>
            <w:r>
              <w:rPr>
                <w:sz w:val="16"/>
              </w:rPr>
              <w:t>FEMA annualized frequency (modeled)</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p>
        </w:tc>
      </w:tr>
      <w:tr>
        <w:trPr>
          <w:cantSplit/>
        </w:trPr>
        <w:tc>
          <w:tcPr>
            <w:tcW w:type="dxa" w:w="1037"/>
          </w:tcPr>
          <w:p>
            <w:pPr>
              <w:spacing w:after="0"/>
              <w:jc w:val="left"/>
            </w:pPr>
            <w:r>
              <w:rPr>
                <w:sz w:val="16"/>
              </w:rPr>
              <w:t>Wildfire</w:t>
            </w:r>
          </w:p>
        </w:tc>
        <w:tc>
          <w:tcPr>
            <w:tcW w:type="dxa" w:w="1228"/>
          </w:tcPr>
          <w:p>
            <w:pPr>
              <w:spacing w:after="0"/>
              <w:jc w:val="right"/>
            </w:pPr>
            <w:r>
              <w:rPr>
                <w:sz w:val="16"/>
              </w:rPr>
              <w:t>0.00688</w:t>
            </w:r>
          </w:p>
        </w:tc>
        <w:tc>
          <w:tcPr>
            <w:tcW w:type="dxa" w:w="1428"/>
          </w:tcPr>
          <w:p>
            <w:pPr>
              <w:spacing w:after="0"/>
              <w:jc w:val="left"/>
            </w:pPr>
            <w:r>
              <w:rPr>
                <w:sz w:val="16"/>
              </w:rPr>
              <w:t>annual probability at a location</w:t>
            </w:r>
          </w:p>
        </w:tc>
        <w:tc>
          <w:tcPr>
            <w:tcW w:type="dxa" w:w="1542"/>
          </w:tcPr>
          <w:p>
            <w:pPr>
              <w:spacing w:after="0"/>
              <w:jc w:val="left"/>
            </w:pPr>
            <w:r>
              <w:rPr>
                <w:sz w:val="16"/>
              </w:rPr>
              <w:t>chance a given location in the county burns in a year: 0.688%</w:t>
            </w:r>
          </w:p>
        </w:tc>
        <w:tc>
          <w:tcPr>
            <w:tcW w:type="dxa" w:w="1037"/>
          </w:tcPr>
          <w:p>
            <w:pPr>
              <w:spacing w:after="0"/>
              <w:jc w:val="left"/>
            </w:pPr>
            <w:r>
              <w:rPr>
                <w:sz w:val="16"/>
              </w:rPr>
              <w:t>Likely</w:t>
            </w:r>
          </w:p>
        </w:tc>
        <w:tc>
          <w:tcPr>
            <w:tcW w:type="dxa" w:w="1663"/>
          </w:tcPr>
          <w:p>
            <w:pPr>
              <w:spacing w:after="0"/>
              <w:jc w:val="left"/>
            </w:pPr>
            <w:r>
              <w:rPr>
                <w:sz w:val="16"/>
              </w:rPr>
              <w:t>Storm Events records in 4 of 30 years, 1996 to 2025 (13.3%)</w:t>
            </w:r>
          </w:p>
        </w:tc>
        <w:tc>
          <w:tcPr>
            <w:tcW w:type="dxa" w:w="151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2084"/>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8"/>
          </w:tcPr>
          <w:p>
            <w:pPr>
              <w:spacing w:after="0"/>
              <w:jc w:val="right"/>
            </w:pPr>
            <w:r>
              <w:rPr>
                <w:sz w:val="16"/>
              </w:rPr>
              <w:t>11.9</w:t>
            </w:r>
          </w:p>
        </w:tc>
        <w:tc>
          <w:tcPr>
            <w:tcW w:type="dxa" w:w="1428"/>
          </w:tcPr>
          <w:p>
            <w:pPr>
              <w:spacing w:after="0"/>
              <w:jc w:val="left"/>
            </w:pPr>
            <w:r>
              <w:rPr>
                <w:sz w:val="16"/>
              </w:rPr>
              <w:t>event-days per year</w:t>
            </w:r>
          </w:p>
        </w:tc>
        <w:tc>
          <w:tcPr>
            <w:tcW w:type="dxa" w:w="1542"/>
          </w:tcPr>
          <w:p>
            <w:pPr>
              <w:spacing w:after="0"/>
              <w:jc w:val="left"/>
            </w:pPr>
            <w:r>
              <w:rPr>
                <w:sz w:val="16"/>
              </w:rPr>
              <w:t>about 11.9 days per year</w:t>
            </w:r>
          </w:p>
        </w:tc>
        <w:tc>
          <w:tcPr>
            <w:tcW w:type="dxa" w:w="1037"/>
          </w:tcPr>
          <w:p>
            <w:pPr>
              <w:spacing w:after="0"/>
              <w:jc w:val="left"/>
            </w:pPr>
            <w:r>
              <w:rPr>
                <w:sz w:val="16"/>
              </w:rPr>
              <w:t>Likely</w:t>
            </w:r>
          </w:p>
        </w:tc>
        <w:tc>
          <w:tcPr>
            <w:tcW w:type="dxa" w:w="1663"/>
          </w:tcPr>
          <w:p>
            <w:pPr>
              <w:spacing w:after="0"/>
              <w:jc w:val="left"/>
            </w:pPr>
            <w:r>
              <w:rPr>
                <w:sz w:val="16"/>
              </w:rPr>
              <w:t>event-days in 7 of 30 years, 1996 to 2025 (23.3%)</w:t>
            </w:r>
          </w:p>
        </w:tc>
        <w:tc>
          <w:tcPr>
            <w:tcW w:type="dxa" w:w="1512"/>
          </w:tcPr>
          <w:p>
            <w:pPr>
              <w:spacing w:after="0"/>
              <w:jc w:val="right"/>
            </w:pPr>
            <w:r>
              <w:rPr>
                <w:sz w:val="16"/>
              </w:rPr>
              <w:t>226</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2084"/>
          </w:tcPr>
          <w:p>
            <w:pPr>
              <w:spacing w:after="0"/>
              <w:jc w:val="left"/>
            </w:pPr>
            <w:r>
              <w:rPr>
                <w:sz w:val="16"/>
              </w:rPr>
              <w:t>NRI gives about 11.9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5"/>
        <w:gridCol w:w="906"/>
        <w:gridCol w:w="944"/>
        <w:gridCol w:w="718"/>
        <w:gridCol w:w="684"/>
        <w:gridCol w:w="2446"/>
        <w:gridCol w:w="7318"/>
      </w:tblGrid>
      <w:tr>
        <w:trPr>
          <w:cantSplit/>
          <w:tblHeader/>
        </w:trPr>
        <w:tc>
          <w:tcPr>
            <w:tcW w:type="dxa" w:w="1095"/>
            <w:shd w:val="clear" w:color="auto" w:fill="E8E8E8"/>
          </w:tcPr>
          <w:p>
            <w:pPr>
              <w:spacing w:after="0"/>
              <w:jc w:val="left"/>
            </w:pPr>
            <w:r>
              <w:rPr>
                <w:b/>
                <w:sz w:val="16"/>
              </w:rPr>
              <w:t>Hazard</w:t>
            </w:r>
          </w:p>
        </w:tc>
        <w:tc>
          <w:tcPr>
            <w:tcW w:type="dxa" w:w="906"/>
            <w:shd w:val="clear" w:color="auto" w:fill="E8E8E8"/>
          </w:tcPr>
          <w:p>
            <w:pPr>
              <w:spacing w:after="0"/>
              <w:jc w:val="right"/>
            </w:pPr>
            <w:r>
              <w:rPr>
                <w:b/>
                <w:sz w:val="16"/>
              </w:rPr>
              <w:t>Tracts</w:t>
            </w:r>
          </w:p>
          <w:p>
            <w:pPr>
              <w:spacing w:after="0"/>
              <w:jc w:val="right"/>
            </w:pPr>
            <w:r>
              <w:rPr>
                <w:i/>
                <w:color w:val="555555"/>
                <w:sz w:val="14"/>
              </w:rPr>
              <w:t>rated of all</w:t>
            </w:r>
          </w:p>
        </w:tc>
        <w:tc>
          <w:tcPr>
            <w:tcW w:type="dxa" w:w="94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8"/>
            <w:shd w:val="clear" w:color="auto" w:fill="E8E8E8"/>
          </w:tcPr>
          <w:p>
            <w:pPr>
              <w:spacing w:after="0"/>
              <w:jc w:val="right"/>
            </w:pPr>
            <w:r>
              <w:rPr>
                <w:b/>
                <w:sz w:val="16"/>
              </w:rPr>
              <w:t>Median</w:t>
            </w:r>
          </w:p>
        </w:tc>
        <w:tc>
          <w:tcPr>
            <w:tcW w:type="dxa" w:w="684"/>
            <w:shd w:val="clear" w:color="auto" w:fill="E8E8E8"/>
          </w:tcPr>
          <w:p>
            <w:pPr>
              <w:spacing w:after="0"/>
              <w:jc w:val="right"/>
            </w:pPr>
            <w:r>
              <w:rPr>
                <w:b/>
                <w:sz w:val="16"/>
              </w:rPr>
              <w:t>Max</w:t>
            </w:r>
          </w:p>
        </w:tc>
        <w:tc>
          <w:tcPr>
            <w:tcW w:type="dxa" w:w="2446"/>
            <w:shd w:val="clear" w:color="auto" w:fill="E8E8E8"/>
          </w:tcPr>
          <w:p>
            <w:pPr>
              <w:spacing w:after="0"/>
              <w:jc w:val="left"/>
            </w:pPr>
            <w:r>
              <w:rPr>
                <w:b/>
                <w:sz w:val="16"/>
              </w:rPr>
              <w:t>Tracts by rating</w:t>
            </w:r>
          </w:p>
        </w:tc>
        <w:tc>
          <w:tcPr>
            <w:tcW w:type="dxa" w:w="7318"/>
            <w:shd w:val="clear" w:color="auto" w:fill="E8E8E8"/>
          </w:tcPr>
          <w:p>
            <w:pPr>
              <w:spacing w:after="0"/>
              <w:jc w:val="left"/>
            </w:pPr>
            <w:r>
              <w:rPr>
                <w:b/>
                <w:sz w:val="16"/>
              </w:rPr>
              <w:t>Note</w:t>
            </w:r>
          </w:p>
        </w:tc>
      </w:tr>
      <w:tr>
        <w:trPr>
          <w:cantSplit/>
        </w:trPr>
        <w:tc>
          <w:tcPr>
            <w:tcW w:type="dxa" w:w="1095"/>
          </w:tcPr>
          <w:p>
            <w:pPr>
              <w:spacing w:after="0"/>
              <w:jc w:val="left"/>
            </w:pPr>
            <w:r>
              <w:rPr>
                <w:sz w:val="16"/>
              </w:rPr>
              <w:t>Avalanche</w:t>
            </w:r>
          </w:p>
        </w:tc>
        <w:tc>
          <w:tcPr>
            <w:tcW w:type="dxa" w:w="906"/>
          </w:tcPr>
          <w:p>
            <w:pPr>
              <w:spacing w:after="0"/>
              <w:jc w:val="right"/>
            </w:pPr>
            <w:r>
              <w:rPr>
                <w:sz w:val="16"/>
              </w:rPr>
              <w:t>5 of 34</w:t>
            </w:r>
          </w:p>
        </w:tc>
        <w:tc>
          <w:tcPr>
            <w:tcW w:type="dxa" w:w="944"/>
          </w:tcPr>
          <w:p>
            <w:pPr>
              <w:spacing w:after="0"/>
              <w:jc w:val="right"/>
            </w:pPr>
            <w:r>
              <w:rPr>
                <w:sz w:val="16"/>
              </w:rPr>
              <w:t>16.9</w:t>
            </w:r>
          </w:p>
        </w:tc>
        <w:tc>
          <w:tcPr>
            <w:tcW w:type="dxa" w:w="718"/>
          </w:tcPr>
          <w:p>
            <w:pPr>
              <w:spacing w:after="0"/>
              <w:jc w:val="right"/>
            </w:pPr>
            <w:r>
              <w:rPr>
                <w:sz w:val="16"/>
              </w:rPr>
              <w:t>19.3</w:t>
            </w:r>
          </w:p>
        </w:tc>
        <w:tc>
          <w:tcPr>
            <w:tcW w:type="dxa" w:w="684"/>
          </w:tcPr>
          <w:p>
            <w:pPr>
              <w:spacing w:after="0"/>
              <w:jc w:val="right"/>
            </w:pPr>
            <w:r>
              <w:rPr>
                <w:sz w:val="16"/>
              </w:rPr>
              <w:t>20.3</w:t>
            </w:r>
          </w:p>
        </w:tc>
        <w:tc>
          <w:tcPr>
            <w:tcW w:type="dxa" w:w="2446"/>
          </w:tcPr>
          <w:p>
            <w:pPr>
              <w:spacing w:after="0"/>
              <w:jc w:val="left"/>
            </w:pPr>
            <w:r>
              <w:rPr>
                <w:sz w:val="16"/>
              </w:rPr>
              <w:t>Very Low 5, Not Applicable 29</w:t>
            </w:r>
          </w:p>
        </w:tc>
        <w:tc>
          <w:tcPr>
            <w:tcW w:type="dxa" w:w="7318"/>
          </w:tcPr>
          <w:p>
            <w:pPr>
              <w:spacing w:after="0"/>
              <w:jc w:val="left"/>
            </w:pPr>
          </w:p>
        </w:tc>
      </w:tr>
      <w:tr>
        <w:trPr>
          <w:cantSplit/>
        </w:trPr>
        <w:tc>
          <w:tcPr>
            <w:tcW w:type="dxa" w:w="1095"/>
          </w:tcPr>
          <w:p>
            <w:pPr>
              <w:spacing w:after="0"/>
              <w:jc w:val="left"/>
            </w:pPr>
            <w:r>
              <w:rPr>
                <w:sz w:val="16"/>
              </w:rPr>
              <w:t>Coastal Flooding</w:t>
            </w:r>
          </w:p>
        </w:tc>
        <w:tc>
          <w:tcPr>
            <w:tcW w:type="dxa" w:w="906"/>
          </w:tcPr>
          <w:p>
            <w:pPr>
              <w:spacing w:after="0"/>
              <w:jc w:val="right"/>
            </w:pPr>
            <w:r>
              <w:rPr>
                <w:sz w:val="16"/>
              </w:rPr>
              <w:t>0 of 34</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Not Applicable 34</w:t>
            </w:r>
          </w:p>
        </w:tc>
        <w:tc>
          <w:tcPr>
            <w:tcW w:type="dxa" w:w="7318"/>
          </w:tcPr>
          <w:p>
            <w:pPr>
              <w:spacing w:after="0"/>
              <w:jc w:val="left"/>
            </w:pPr>
          </w:p>
        </w:tc>
      </w:tr>
      <w:tr>
        <w:trPr>
          <w:cantSplit/>
        </w:trPr>
        <w:tc>
          <w:tcPr>
            <w:tcW w:type="dxa" w:w="1095"/>
          </w:tcPr>
          <w:p>
            <w:pPr>
              <w:spacing w:after="0"/>
              <w:jc w:val="left"/>
            </w:pPr>
            <w:r>
              <w:rPr>
                <w:sz w:val="16"/>
              </w:rPr>
              <w:t>Cold Wave</w:t>
            </w:r>
          </w:p>
        </w:tc>
        <w:tc>
          <w:tcPr>
            <w:tcW w:type="dxa" w:w="906"/>
          </w:tcPr>
          <w:p>
            <w:pPr>
              <w:spacing w:after="0"/>
              <w:jc w:val="right"/>
            </w:pPr>
            <w:r>
              <w:rPr>
                <w:sz w:val="16"/>
              </w:rPr>
              <w:t>0 of 34</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 Rating 34</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Drought</w:t>
            </w:r>
          </w:p>
        </w:tc>
        <w:tc>
          <w:tcPr>
            <w:tcW w:type="dxa" w:w="906"/>
          </w:tcPr>
          <w:p>
            <w:pPr>
              <w:spacing w:after="0"/>
              <w:jc w:val="right"/>
            </w:pPr>
            <w:r>
              <w:rPr>
                <w:sz w:val="16"/>
              </w:rPr>
              <w:t>28 of 34</w:t>
            </w:r>
          </w:p>
        </w:tc>
        <w:tc>
          <w:tcPr>
            <w:tcW w:type="dxa" w:w="944"/>
          </w:tcPr>
          <w:p>
            <w:pPr>
              <w:spacing w:after="0"/>
              <w:jc w:val="right"/>
            </w:pPr>
            <w:r>
              <w:rPr>
                <w:sz w:val="16"/>
              </w:rPr>
              <w:t>73.0</w:t>
            </w:r>
          </w:p>
        </w:tc>
        <w:tc>
          <w:tcPr>
            <w:tcW w:type="dxa" w:w="718"/>
          </w:tcPr>
          <w:p>
            <w:pPr>
              <w:spacing w:after="0"/>
              <w:jc w:val="right"/>
            </w:pPr>
            <w:r>
              <w:rPr>
                <w:sz w:val="16"/>
              </w:rPr>
              <w:t>96.6</w:t>
            </w:r>
          </w:p>
        </w:tc>
        <w:tc>
          <w:tcPr>
            <w:tcW w:type="dxa" w:w="684"/>
          </w:tcPr>
          <w:p>
            <w:pPr>
              <w:spacing w:after="0"/>
              <w:jc w:val="right"/>
            </w:pPr>
            <w:r>
              <w:rPr>
                <w:sz w:val="16"/>
              </w:rPr>
              <w:t>100.0</w:t>
            </w:r>
          </w:p>
        </w:tc>
        <w:tc>
          <w:tcPr>
            <w:tcW w:type="dxa" w:w="2446"/>
          </w:tcPr>
          <w:p>
            <w:pPr>
              <w:spacing w:after="0"/>
              <w:jc w:val="left"/>
            </w:pPr>
            <w:r>
              <w:rPr>
                <w:sz w:val="16"/>
              </w:rPr>
              <w:t>Very High 7, Relatively High 4, Relatively Moderate 8, Relatively Low 6, Very Low 3, No Rating 6</w:t>
            </w:r>
          </w:p>
        </w:tc>
        <w:tc>
          <w:tcPr>
            <w:tcW w:type="dxa" w:w="731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95"/>
          </w:tcPr>
          <w:p>
            <w:pPr>
              <w:spacing w:after="0"/>
              <w:jc w:val="left"/>
            </w:pPr>
            <w:r>
              <w:rPr>
                <w:sz w:val="16"/>
              </w:rPr>
              <w:t>Earthquake</w:t>
            </w:r>
          </w:p>
        </w:tc>
        <w:tc>
          <w:tcPr>
            <w:tcW w:type="dxa" w:w="906"/>
          </w:tcPr>
          <w:p>
            <w:pPr>
              <w:spacing w:after="0"/>
              <w:jc w:val="right"/>
            </w:pPr>
            <w:r>
              <w:rPr>
                <w:sz w:val="16"/>
              </w:rPr>
              <w:t>34 of 34</w:t>
            </w:r>
          </w:p>
        </w:tc>
        <w:tc>
          <w:tcPr>
            <w:tcW w:type="dxa" w:w="944"/>
          </w:tcPr>
          <w:p>
            <w:pPr>
              <w:spacing w:after="0"/>
              <w:jc w:val="right"/>
            </w:pPr>
            <w:r>
              <w:rPr>
                <w:sz w:val="16"/>
              </w:rPr>
              <w:t>72.6</w:t>
            </w:r>
          </w:p>
        </w:tc>
        <w:tc>
          <w:tcPr>
            <w:tcW w:type="dxa" w:w="718"/>
          </w:tcPr>
          <w:p>
            <w:pPr>
              <w:spacing w:after="0"/>
              <w:jc w:val="right"/>
            </w:pPr>
            <w:r>
              <w:rPr>
                <w:sz w:val="16"/>
              </w:rPr>
              <w:t>87.0</w:t>
            </w:r>
          </w:p>
        </w:tc>
        <w:tc>
          <w:tcPr>
            <w:tcW w:type="dxa" w:w="684"/>
          </w:tcPr>
          <w:p>
            <w:pPr>
              <w:spacing w:after="0"/>
              <w:jc w:val="right"/>
            </w:pPr>
            <w:r>
              <w:rPr>
                <w:sz w:val="16"/>
              </w:rPr>
              <w:t>99.1</w:t>
            </w:r>
          </w:p>
        </w:tc>
        <w:tc>
          <w:tcPr>
            <w:tcW w:type="dxa" w:w="2446"/>
          </w:tcPr>
          <w:p>
            <w:pPr>
              <w:spacing w:after="0"/>
              <w:jc w:val="left"/>
            </w:pPr>
            <w:r>
              <w:rPr>
                <w:sz w:val="16"/>
              </w:rPr>
              <w:t>Very High 1, Relatively High 11, Relatively Moderate 19, Relatively Low 3</w:t>
            </w:r>
          </w:p>
        </w:tc>
        <w:tc>
          <w:tcPr>
            <w:tcW w:type="dxa" w:w="7318"/>
          </w:tcPr>
          <w:p>
            <w:pPr>
              <w:spacing w:after="0"/>
              <w:jc w:val="left"/>
            </w:pPr>
          </w:p>
        </w:tc>
      </w:tr>
      <w:tr>
        <w:trPr>
          <w:cantSplit/>
        </w:trPr>
        <w:tc>
          <w:tcPr>
            <w:tcW w:type="dxa" w:w="1095"/>
          </w:tcPr>
          <w:p>
            <w:pPr>
              <w:spacing w:after="0"/>
              <w:jc w:val="left"/>
            </w:pPr>
            <w:r>
              <w:rPr>
                <w:sz w:val="16"/>
              </w:rPr>
              <w:t>Hail</w:t>
            </w:r>
          </w:p>
        </w:tc>
        <w:tc>
          <w:tcPr>
            <w:tcW w:type="dxa" w:w="906"/>
          </w:tcPr>
          <w:p>
            <w:pPr>
              <w:spacing w:after="0"/>
              <w:jc w:val="right"/>
            </w:pPr>
            <w:r>
              <w:rPr>
                <w:sz w:val="16"/>
              </w:rPr>
              <w:t>34 of 34</w:t>
            </w:r>
          </w:p>
        </w:tc>
        <w:tc>
          <w:tcPr>
            <w:tcW w:type="dxa" w:w="944"/>
          </w:tcPr>
          <w:p>
            <w:pPr>
              <w:spacing w:after="0"/>
              <w:jc w:val="right"/>
            </w:pPr>
            <w:r>
              <w:rPr>
                <w:sz w:val="16"/>
              </w:rPr>
              <w:t>37.3</w:t>
            </w:r>
          </w:p>
        </w:tc>
        <w:tc>
          <w:tcPr>
            <w:tcW w:type="dxa" w:w="718"/>
          </w:tcPr>
          <w:p>
            <w:pPr>
              <w:spacing w:after="0"/>
              <w:jc w:val="right"/>
            </w:pPr>
            <w:r>
              <w:rPr>
                <w:sz w:val="16"/>
              </w:rPr>
              <w:t>53.5</w:t>
            </w:r>
          </w:p>
        </w:tc>
        <w:tc>
          <w:tcPr>
            <w:tcW w:type="dxa" w:w="684"/>
          </w:tcPr>
          <w:p>
            <w:pPr>
              <w:spacing w:after="0"/>
              <w:jc w:val="right"/>
            </w:pPr>
            <w:r>
              <w:rPr>
                <w:sz w:val="16"/>
              </w:rPr>
              <w:t>97.4</w:t>
            </w:r>
          </w:p>
        </w:tc>
        <w:tc>
          <w:tcPr>
            <w:tcW w:type="dxa" w:w="2446"/>
          </w:tcPr>
          <w:p>
            <w:pPr>
              <w:spacing w:after="0"/>
              <w:jc w:val="left"/>
            </w:pPr>
            <w:r>
              <w:rPr>
                <w:sz w:val="16"/>
              </w:rPr>
              <w:t>Relatively High 1, Relatively Moderate 5, Relatively Low 27, Very Low 1</w:t>
            </w:r>
          </w:p>
        </w:tc>
        <w:tc>
          <w:tcPr>
            <w:tcW w:type="dxa" w:w="7318"/>
          </w:tcPr>
          <w:p>
            <w:pPr>
              <w:spacing w:after="0"/>
              <w:jc w:val="left"/>
            </w:pPr>
            <w:r>
              <w:rPr>
                <w:sz w:val="16"/>
              </w:rPr>
              <w:t>National data give a county-wide or coarse (49 km grid or NWS zone) frequency for this hazard, so they cannot show members' hazard differing. Agriculture is 63% of NRI's expected annual loss for this hazard in the county, so the tract range above mostly reflects where crop and livestock value is, not where buildings and people are. Confirm locally.</w:t>
            </w:r>
          </w:p>
        </w:tc>
      </w:tr>
      <w:tr>
        <w:trPr>
          <w:cantSplit/>
        </w:trPr>
        <w:tc>
          <w:tcPr>
            <w:tcW w:type="dxa" w:w="1095"/>
          </w:tcPr>
          <w:p>
            <w:pPr>
              <w:spacing w:after="0"/>
              <w:jc w:val="left"/>
            </w:pPr>
            <w:r>
              <w:rPr>
                <w:sz w:val="16"/>
              </w:rPr>
              <w:t>Heat Wave</w:t>
            </w:r>
          </w:p>
        </w:tc>
        <w:tc>
          <w:tcPr>
            <w:tcW w:type="dxa" w:w="906"/>
          </w:tcPr>
          <w:p>
            <w:pPr>
              <w:spacing w:after="0"/>
              <w:jc w:val="right"/>
            </w:pPr>
            <w:r>
              <w:rPr>
                <w:sz w:val="16"/>
              </w:rPr>
              <w:t>34 of 34</w:t>
            </w:r>
          </w:p>
        </w:tc>
        <w:tc>
          <w:tcPr>
            <w:tcW w:type="dxa" w:w="944"/>
          </w:tcPr>
          <w:p>
            <w:pPr>
              <w:spacing w:after="0"/>
              <w:jc w:val="right"/>
            </w:pPr>
            <w:r>
              <w:rPr>
                <w:sz w:val="16"/>
              </w:rPr>
              <w:t>72.3</w:t>
            </w:r>
          </w:p>
        </w:tc>
        <w:tc>
          <w:tcPr>
            <w:tcW w:type="dxa" w:w="718"/>
          </w:tcPr>
          <w:p>
            <w:pPr>
              <w:spacing w:after="0"/>
              <w:jc w:val="right"/>
            </w:pPr>
            <w:r>
              <w:rPr>
                <w:sz w:val="16"/>
              </w:rPr>
              <w:t>93.3</w:t>
            </w:r>
          </w:p>
        </w:tc>
        <w:tc>
          <w:tcPr>
            <w:tcW w:type="dxa" w:w="684"/>
          </w:tcPr>
          <w:p>
            <w:pPr>
              <w:spacing w:after="0"/>
              <w:jc w:val="right"/>
            </w:pPr>
            <w:r>
              <w:rPr>
                <w:sz w:val="16"/>
              </w:rPr>
              <w:t>100.0</w:t>
            </w:r>
          </w:p>
        </w:tc>
        <w:tc>
          <w:tcPr>
            <w:tcW w:type="dxa" w:w="2446"/>
          </w:tcPr>
          <w:p>
            <w:pPr>
              <w:spacing w:after="0"/>
              <w:jc w:val="left"/>
            </w:pPr>
            <w:r>
              <w:rPr>
                <w:sz w:val="16"/>
              </w:rPr>
              <w:t>Very High 3, Relatively High 29, Relatively Moderate 2</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Hurricane</w:t>
            </w:r>
          </w:p>
        </w:tc>
        <w:tc>
          <w:tcPr>
            <w:tcW w:type="dxa" w:w="906"/>
          </w:tcPr>
          <w:p>
            <w:pPr>
              <w:spacing w:after="0"/>
              <w:jc w:val="right"/>
            </w:pPr>
            <w:r>
              <w:rPr>
                <w:sz w:val="16"/>
              </w:rPr>
              <w:t>0 of 34</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Not Applicable 34</w:t>
            </w:r>
          </w:p>
        </w:tc>
        <w:tc>
          <w:tcPr>
            <w:tcW w:type="dxa" w:w="7318"/>
          </w:tcPr>
          <w:p>
            <w:pPr>
              <w:spacing w:after="0"/>
              <w:jc w:val="left"/>
            </w:pPr>
          </w:p>
        </w:tc>
      </w:tr>
      <w:tr>
        <w:trPr>
          <w:cantSplit/>
        </w:trPr>
        <w:tc>
          <w:tcPr>
            <w:tcW w:type="dxa" w:w="1095"/>
          </w:tcPr>
          <w:p>
            <w:pPr>
              <w:spacing w:after="0"/>
              <w:jc w:val="left"/>
            </w:pPr>
            <w:r>
              <w:rPr>
                <w:sz w:val="16"/>
              </w:rPr>
              <w:t>Ice Storm</w:t>
            </w:r>
          </w:p>
        </w:tc>
        <w:tc>
          <w:tcPr>
            <w:tcW w:type="dxa" w:w="906"/>
          </w:tcPr>
          <w:p>
            <w:pPr>
              <w:spacing w:after="0"/>
              <w:jc w:val="right"/>
            </w:pPr>
            <w:r>
              <w:rPr>
                <w:sz w:val="16"/>
              </w:rPr>
              <w:t>0 of 34</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Not Applicable 34</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Inland Flooding</w:t>
            </w:r>
          </w:p>
        </w:tc>
        <w:tc>
          <w:tcPr>
            <w:tcW w:type="dxa" w:w="906"/>
          </w:tcPr>
          <w:p>
            <w:pPr>
              <w:spacing w:after="0"/>
              <w:jc w:val="right"/>
            </w:pPr>
            <w:r>
              <w:rPr>
                <w:sz w:val="16"/>
              </w:rPr>
              <w:t>34 of 34</w:t>
            </w:r>
          </w:p>
        </w:tc>
        <w:tc>
          <w:tcPr>
            <w:tcW w:type="dxa" w:w="944"/>
          </w:tcPr>
          <w:p>
            <w:pPr>
              <w:spacing w:after="0"/>
              <w:jc w:val="right"/>
            </w:pPr>
            <w:r>
              <w:rPr>
                <w:sz w:val="16"/>
              </w:rPr>
              <w:t>35.5</w:t>
            </w:r>
          </w:p>
        </w:tc>
        <w:tc>
          <w:tcPr>
            <w:tcW w:type="dxa" w:w="718"/>
          </w:tcPr>
          <w:p>
            <w:pPr>
              <w:spacing w:after="0"/>
              <w:jc w:val="right"/>
            </w:pPr>
            <w:r>
              <w:rPr>
                <w:sz w:val="16"/>
              </w:rPr>
              <w:t>79.9</w:t>
            </w:r>
          </w:p>
        </w:tc>
        <w:tc>
          <w:tcPr>
            <w:tcW w:type="dxa" w:w="684"/>
          </w:tcPr>
          <w:p>
            <w:pPr>
              <w:spacing w:after="0"/>
              <w:jc w:val="right"/>
            </w:pPr>
            <w:r>
              <w:rPr>
                <w:sz w:val="16"/>
              </w:rPr>
              <w:t>99.8</w:t>
            </w:r>
          </w:p>
        </w:tc>
        <w:tc>
          <w:tcPr>
            <w:tcW w:type="dxa" w:w="2446"/>
          </w:tcPr>
          <w:p>
            <w:pPr>
              <w:spacing w:after="0"/>
              <w:jc w:val="left"/>
            </w:pPr>
            <w:r>
              <w:rPr>
                <w:sz w:val="16"/>
              </w:rPr>
              <w:t>Very High 6, Relatively High 11, Relatively Moderate 16, Relatively Low 1</w:t>
            </w:r>
          </w:p>
        </w:tc>
        <w:tc>
          <w:tcPr>
            <w:tcW w:type="dxa" w:w="7318"/>
          </w:tcPr>
          <w:p>
            <w:pPr>
              <w:spacing w:after="0"/>
              <w:jc w:val="left"/>
            </w:pPr>
          </w:p>
        </w:tc>
      </w:tr>
      <w:tr>
        <w:trPr>
          <w:cantSplit/>
        </w:trPr>
        <w:tc>
          <w:tcPr>
            <w:tcW w:type="dxa" w:w="1095"/>
          </w:tcPr>
          <w:p>
            <w:pPr>
              <w:spacing w:after="0"/>
              <w:jc w:val="left"/>
            </w:pPr>
            <w:r>
              <w:rPr>
                <w:sz w:val="16"/>
              </w:rPr>
              <w:t>Landslide</w:t>
            </w:r>
          </w:p>
        </w:tc>
        <w:tc>
          <w:tcPr>
            <w:tcW w:type="dxa" w:w="906"/>
          </w:tcPr>
          <w:p>
            <w:pPr>
              <w:spacing w:after="0"/>
              <w:jc w:val="right"/>
            </w:pPr>
            <w:r>
              <w:rPr>
                <w:sz w:val="16"/>
              </w:rPr>
              <w:t>25 of 34</w:t>
            </w:r>
          </w:p>
        </w:tc>
        <w:tc>
          <w:tcPr>
            <w:tcW w:type="dxa" w:w="944"/>
          </w:tcPr>
          <w:p>
            <w:pPr>
              <w:spacing w:after="0"/>
              <w:jc w:val="right"/>
            </w:pPr>
            <w:r>
              <w:rPr>
                <w:sz w:val="16"/>
              </w:rPr>
              <w:t>8.9</w:t>
            </w:r>
          </w:p>
        </w:tc>
        <w:tc>
          <w:tcPr>
            <w:tcW w:type="dxa" w:w="718"/>
          </w:tcPr>
          <w:p>
            <w:pPr>
              <w:spacing w:after="0"/>
              <w:jc w:val="right"/>
            </w:pPr>
            <w:r>
              <w:rPr>
                <w:sz w:val="16"/>
              </w:rPr>
              <w:t>28.0</w:t>
            </w:r>
          </w:p>
        </w:tc>
        <w:tc>
          <w:tcPr>
            <w:tcW w:type="dxa" w:w="684"/>
          </w:tcPr>
          <w:p>
            <w:pPr>
              <w:spacing w:after="0"/>
              <w:jc w:val="right"/>
            </w:pPr>
            <w:r>
              <w:rPr>
                <w:sz w:val="16"/>
              </w:rPr>
              <w:t>99.8</w:t>
            </w:r>
          </w:p>
        </w:tc>
        <w:tc>
          <w:tcPr>
            <w:tcW w:type="dxa" w:w="2446"/>
          </w:tcPr>
          <w:p>
            <w:pPr>
              <w:spacing w:after="0"/>
              <w:jc w:val="left"/>
            </w:pPr>
            <w:r>
              <w:rPr>
                <w:sz w:val="16"/>
              </w:rPr>
              <w:t>Relatively High 2, Relatively Moderate 5, Relatively Low 1, Very Low 17, No Rating 9</w:t>
            </w:r>
          </w:p>
        </w:tc>
        <w:tc>
          <w:tcPr>
            <w:tcW w:type="dxa" w:w="7318"/>
          </w:tcPr>
          <w:p>
            <w:pPr>
              <w:spacing w:after="0"/>
              <w:jc w:val="left"/>
            </w:pPr>
          </w:p>
        </w:tc>
      </w:tr>
      <w:tr>
        <w:trPr>
          <w:cantSplit/>
        </w:trPr>
        <w:tc>
          <w:tcPr>
            <w:tcW w:type="dxa" w:w="1095"/>
          </w:tcPr>
          <w:p>
            <w:pPr>
              <w:spacing w:after="0"/>
              <w:jc w:val="left"/>
            </w:pPr>
            <w:r>
              <w:rPr>
                <w:sz w:val="16"/>
              </w:rPr>
              <w:t>Lightning</w:t>
            </w:r>
          </w:p>
        </w:tc>
        <w:tc>
          <w:tcPr>
            <w:tcW w:type="dxa" w:w="906"/>
          </w:tcPr>
          <w:p>
            <w:pPr>
              <w:spacing w:after="0"/>
              <w:jc w:val="right"/>
            </w:pPr>
            <w:r>
              <w:rPr>
                <w:sz w:val="16"/>
              </w:rPr>
              <w:t>34 of 34</w:t>
            </w:r>
          </w:p>
        </w:tc>
        <w:tc>
          <w:tcPr>
            <w:tcW w:type="dxa" w:w="944"/>
          </w:tcPr>
          <w:p>
            <w:pPr>
              <w:spacing w:after="0"/>
              <w:jc w:val="right"/>
            </w:pPr>
            <w:r>
              <w:rPr>
                <w:sz w:val="16"/>
              </w:rPr>
              <w:t>19.3</w:t>
            </w:r>
          </w:p>
        </w:tc>
        <w:tc>
          <w:tcPr>
            <w:tcW w:type="dxa" w:w="718"/>
          </w:tcPr>
          <w:p>
            <w:pPr>
              <w:spacing w:after="0"/>
              <w:jc w:val="right"/>
            </w:pPr>
            <w:r>
              <w:rPr>
                <w:sz w:val="16"/>
              </w:rPr>
              <w:t>52.4</w:t>
            </w:r>
          </w:p>
        </w:tc>
        <w:tc>
          <w:tcPr>
            <w:tcW w:type="dxa" w:w="684"/>
          </w:tcPr>
          <w:p>
            <w:pPr>
              <w:spacing w:after="0"/>
              <w:jc w:val="right"/>
            </w:pPr>
            <w:r>
              <w:rPr>
                <w:sz w:val="16"/>
              </w:rPr>
              <w:t>81.8</w:t>
            </w:r>
          </w:p>
        </w:tc>
        <w:tc>
          <w:tcPr>
            <w:tcW w:type="dxa" w:w="2446"/>
          </w:tcPr>
          <w:p>
            <w:pPr>
              <w:spacing w:after="0"/>
              <w:jc w:val="left"/>
            </w:pPr>
            <w:r>
              <w:rPr>
                <w:sz w:val="16"/>
              </w:rPr>
              <w:t>Relatively High 1, Relatively Moderate 21, Relatively Low 11, Very Low 1</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Strong Wind</w:t>
            </w:r>
          </w:p>
        </w:tc>
        <w:tc>
          <w:tcPr>
            <w:tcW w:type="dxa" w:w="906"/>
          </w:tcPr>
          <w:p>
            <w:pPr>
              <w:spacing w:after="0"/>
              <w:jc w:val="right"/>
            </w:pPr>
            <w:r>
              <w:rPr>
                <w:sz w:val="16"/>
              </w:rPr>
              <w:t>34 of 34</w:t>
            </w:r>
          </w:p>
        </w:tc>
        <w:tc>
          <w:tcPr>
            <w:tcW w:type="dxa" w:w="944"/>
          </w:tcPr>
          <w:p>
            <w:pPr>
              <w:spacing w:after="0"/>
              <w:jc w:val="right"/>
            </w:pPr>
            <w:r>
              <w:rPr>
                <w:sz w:val="16"/>
              </w:rPr>
              <w:t>14.8</w:t>
            </w:r>
          </w:p>
        </w:tc>
        <w:tc>
          <w:tcPr>
            <w:tcW w:type="dxa" w:w="718"/>
          </w:tcPr>
          <w:p>
            <w:pPr>
              <w:spacing w:after="0"/>
              <w:jc w:val="right"/>
            </w:pPr>
            <w:r>
              <w:rPr>
                <w:sz w:val="16"/>
              </w:rPr>
              <w:t>20.8</w:t>
            </w:r>
          </w:p>
        </w:tc>
        <w:tc>
          <w:tcPr>
            <w:tcW w:type="dxa" w:w="684"/>
          </w:tcPr>
          <w:p>
            <w:pPr>
              <w:spacing w:after="0"/>
              <w:jc w:val="right"/>
            </w:pPr>
            <w:r>
              <w:rPr>
                <w:sz w:val="16"/>
              </w:rPr>
              <w:t>60.3</w:t>
            </w:r>
          </w:p>
        </w:tc>
        <w:tc>
          <w:tcPr>
            <w:tcW w:type="dxa" w:w="2446"/>
          </w:tcPr>
          <w:p>
            <w:pPr>
              <w:spacing w:after="0"/>
              <w:jc w:val="left"/>
            </w:pPr>
            <w:r>
              <w:rPr>
                <w:sz w:val="16"/>
              </w:rPr>
              <w:t>Relatively Moderate 1, Relatively Low 18, Very Low 15</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5"/>
          </w:tcPr>
          <w:p>
            <w:pPr>
              <w:spacing w:after="0"/>
              <w:jc w:val="left"/>
            </w:pPr>
            <w:r>
              <w:rPr>
                <w:sz w:val="16"/>
              </w:rPr>
              <w:t>Tornado</w:t>
            </w:r>
          </w:p>
        </w:tc>
        <w:tc>
          <w:tcPr>
            <w:tcW w:type="dxa" w:w="906"/>
          </w:tcPr>
          <w:p>
            <w:pPr>
              <w:spacing w:after="0"/>
              <w:jc w:val="right"/>
            </w:pPr>
            <w:r>
              <w:rPr>
                <w:sz w:val="16"/>
              </w:rPr>
              <w:t>34 of 34</w:t>
            </w:r>
          </w:p>
        </w:tc>
        <w:tc>
          <w:tcPr>
            <w:tcW w:type="dxa" w:w="944"/>
          </w:tcPr>
          <w:p>
            <w:pPr>
              <w:spacing w:after="0"/>
              <w:jc w:val="right"/>
            </w:pPr>
            <w:r>
              <w:rPr>
                <w:sz w:val="16"/>
              </w:rPr>
              <w:t>5.1</w:t>
            </w:r>
          </w:p>
        </w:tc>
        <w:tc>
          <w:tcPr>
            <w:tcW w:type="dxa" w:w="718"/>
          </w:tcPr>
          <w:p>
            <w:pPr>
              <w:spacing w:after="0"/>
              <w:jc w:val="right"/>
            </w:pPr>
            <w:r>
              <w:rPr>
                <w:sz w:val="16"/>
              </w:rPr>
              <w:t>13.1</w:t>
            </w:r>
          </w:p>
        </w:tc>
        <w:tc>
          <w:tcPr>
            <w:tcW w:type="dxa" w:w="684"/>
          </w:tcPr>
          <w:p>
            <w:pPr>
              <w:spacing w:after="0"/>
              <w:jc w:val="right"/>
            </w:pPr>
            <w:r>
              <w:rPr>
                <w:sz w:val="16"/>
              </w:rPr>
              <w:t>28.9</w:t>
            </w:r>
          </w:p>
        </w:tc>
        <w:tc>
          <w:tcPr>
            <w:tcW w:type="dxa" w:w="2446"/>
          </w:tcPr>
          <w:p>
            <w:pPr>
              <w:spacing w:after="0"/>
              <w:jc w:val="left"/>
            </w:pPr>
            <w:r>
              <w:rPr>
                <w:sz w:val="16"/>
              </w:rPr>
              <w:t>Very Low 34</w:t>
            </w:r>
          </w:p>
        </w:tc>
        <w:tc>
          <w:tcPr>
            <w:tcW w:type="dxa" w:w="7318"/>
          </w:tcPr>
          <w:p>
            <w:pPr>
              <w:spacing w:after="0"/>
              <w:jc w:val="left"/>
            </w:pPr>
          </w:p>
        </w:tc>
      </w:tr>
      <w:tr>
        <w:trPr>
          <w:cantSplit/>
        </w:trPr>
        <w:tc>
          <w:tcPr>
            <w:tcW w:type="dxa" w:w="1095"/>
          </w:tcPr>
          <w:p>
            <w:pPr>
              <w:spacing w:after="0"/>
              <w:jc w:val="left"/>
            </w:pPr>
            <w:r>
              <w:rPr>
                <w:sz w:val="16"/>
              </w:rPr>
              <w:t>Tsunami</w:t>
            </w:r>
          </w:p>
        </w:tc>
        <w:tc>
          <w:tcPr>
            <w:tcW w:type="dxa" w:w="906"/>
          </w:tcPr>
          <w:p>
            <w:pPr>
              <w:spacing w:after="0"/>
              <w:jc w:val="right"/>
            </w:pPr>
            <w:r>
              <w:rPr>
                <w:sz w:val="16"/>
              </w:rPr>
              <w:t>0 of 34</w:t>
            </w:r>
          </w:p>
        </w:tc>
        <w:tc>
          <w:tcPr>
            <w:tcW w:type="dxa" w:w="944"/>
          </w:tcPr>
          <w:p>
            <w:pPr>
              <w:spacing w:after="0"/>
              <w:jc w:val="right"/>
            </w:pPr>
          </w:p>
        </w:tc>
        <w:tc>
          <w:tcPr>
            <w:tcW w:type="dxa" w:w="718"/>
          </w:tcPr>
          <w:p>
            <w:pPr>
              <w:spacing w:after="0"/>
              <w:jc w:val="right"/>
            </w:pPr>
          </w:p>
        </w:tc>
        <w:tc>
          <w:tcPr>
            <w:tcW w:type="dxa" w:w="684"/>
          </w:tcPr>
          <w:p>
            <w:pPr>
              <w:spacing w:after="0"/>
              <w:jc w:val="right"/>
            </w:pPr>
          </w:p>
        </w:tc>
        <w:tc>
          <w:tcPr>
            <w:tcW w:type="dxa" w:w="2446"/>
          </w:tcPr>
          <w:p>
            <w:pPr>
              <w:spacing w:after="0"/>
              <w:jc w:val="left"/>
            </w:pPr>
            <w:r>
              <w:rPr>
                <w:sz w:val="16"/>
              </w:rPr>
              <w:t>Not Applicable 34</w:t>
            </w:r>
          </w:p>
        </w:tc>
        <w:tc>
          <w:tcPr>
            <w:tcW w:type="dxa" w:w="7318"/>
          </w:tcPr>
          <w:p>
            <w:pPr>
              <w:spacing w:after="0"/>
              <w:jc w:val="left"/>
            </w:pPr>
          </w:p>
        </w:tc>
      </w:tr>
      <w:tr>
        <w:trPr>
          <w:cantSplit/>
        </w:trPr>
        <w:tc>
          <w:tcPr>
            <w:tcW w:type="dxa" w:w="1095"/>
          </w:tcPr>
          <w:p>
            <w:pPr>
              <w:spacing w:after="0"/>
              <w:jc w:val="left"/>
            </w:pPr>
            <w:r>
              <w:rPr>
                <w:sz w:val="16"/>
              </w:rPr>
              <w:t>Volcanic Activity</w:t>
            </w:r>
          </w:p>
        </w:tc>
        <w:tc>
          <w:tcPr>
            <w:tcW w:type="dxa" w:w="906"/>
          </w:tcPr>
          <w:p>
            <w:pPr>
              <w:spacing w:after="0"/>
              <w:jc w:val="right"/>
            </w:pPr>
            <w:r>
              <w:rPr>
                <w:sz w:val="16"/>
              </w:rPr>
              <w:t>8 of 34</w:t>
            </w:r>
          </w:p>
        </w:tc>
        <w:tc>
          <w:tcPr>
            <w:tcW w:type="dxa" w:w="944"/>
          </w:tcPr>
          <w:p>
            <w:pPr>
              <w:spacing w:after="0"/>
              <w:jc w:val="right"/>
            </w:pPr>
            <w:r>
              <w:rPr>
                <w:sz w:val="16"/>
              </w:rPr>
              <w:t>40.9</w:t>
            </w:r>
          </w:p>
        </w:tc>
        <w:tc>
          <w:tcPr>
            <w:tcW w:type="dxa" w:w="718"/>
          </w:tcPr>
          <w:p>
            <w:pPr>
              <w:spacing w:after="0"/>
              <w:jc w:val="right"/>
            </w:pPr>
            <w:r>
              <w:rPr>
                <w:sz w:val="16"/>
              </w:rPr>
              <w:t>79.4</w:t>
            </w:r>
          </w:p>
        </w:tc>
        <w:tc>
          <w:tcPr>
            <w:tcW w:type="dxa" w:w="684"/>
          </w:tcPr>
          <w:p>
            <w:pPr>
              <w:spacing w:after="0"/>
              <w:jc w:val="right"/>
            </w:pPr>
            <w:r>
              <w:rPr>
                <w:sz w:val="16"/>
              </w:rPr>
              <w:t>83.8</w:t>
            </w:r>
          </w:p>
        </w:tc>
        <w:tc>
          <w:tcPr>
            <w:tcW w:type="dxa" w:w="2446"/>
          </w:tcPr>
          <w:p>
            <w:pPr>
              <w:spacing w:after="0"/>
              <w:jc w:val="left"/>
            </w:pPr>
            <w:r>
              <w:rPr>
                <w:sz w:val="16"/>
              </w:rPr>
              <w:t>Very Low 8, No Rating 26</w:t>
            </w:r>
          </w:p>
        </w:tc>
        <w:tc>
          <w:tcPr>
            <w:tcW w:type="dxa" w:w="7318"/>
          </w:tcPr>
          <w:p>
            <w:pPr>
              <w:spacing w:after="0"/>
              <w:jc w:val="left"/>
            </w:pPr>
          </w:p>
        </w:tc>
      </w:tr>
      <w:tr>
        <w:trPr>
          <w:cantSplit/>
        </w:trPr>
        <w:tc>
          <w:tcPr>
            <w:tcW w:type="dxa" w:w="1095"/>
          </w:tcPr>
          <w:p>
            <w:pPr>
              <w:spacing w:after="0"/>
              <w:jc w:val="left"/>
            </w:pPr>
            <w:r>
              <w:rPr>
                <w:sz w:val="16"/>
              </w:rPr>
              <w:t>Wildfire</w:t>
            </w:r>
          </w:p>
        </w:tc>
        <w:tc>
          <w:tcPr>
            <w:tcW w:type="dxa" w:w="906"/>
          </w:tcPr>
          <w:p>
            <w:pPr>
              <w:spacing w:after="0"/>
              <w:jc w:val="right"/>
            </w:pPr>
            <w:r>
              <w:rPr>
                <w:sz w:val="16"/>
              </w:rPr>
              <w:t>30 of 34</w:t>
            </w:r>
          </w:p>
        </w:tc>
        <w:tc>
          <w:tcPr>
            <w:tcW w:type="dxa" w:w="944"/>
          </w:tcPr>
          <w:p>
            <w:pPr>
              <w:spacing w:after="0"/>
              <w:jc w:val="right"/>
            </w:pPr>
            <w:r>
              <w:rPr>
                <w:sz w:val="16"/>
              </w:rPr>
              <w:t>33.6</w:t>
            </w:r>
          </w:p>
        </w:tc>
        <w:tc>
          <w:tcPr>
            <w:tcW w:type="dxa" w:w="718"/>
          </w:tcPr>
          <w:p>
            <w:pPr>
              <w:spacing w:after="0"/>
              <w:jc w:val="right"/>
            </w:pPr>
            <w:r>
              <w:rPr>
                <w:sz w:val="16"/>
              </w:rPr>
              <w:t>92.7</w:t>
            </w:r>
          </w:p>
        </w:tc>
        <w:tc>
          <w:tcPr>
            <w:tcW w:type="dxa" w:w="684"/>
          </w:tcPr>
          <w:p>
            <w:pPr>
              <w:spacing w:after="0"/>
              <w:jc w:val="right"/>
            </w:pPr>
            <w:r>
              <w:rPr>
                <w:sz w:val="16"/>
              </w:rPr>
              <w:t>100.0</w:t>
            </w:r>
          </w:p>
        </w:tc>
        <w:tc>
          <w:tcPr>
            <w:tcW w:type="dxa" w:w="2446"/>
          </w:tcPr>
          <w:p>
            <w:pPr>
              <w:spacing w:after="0"/>
              <w:jc w:val="left"/>
            </w:pPr>
            <w:r>
              <w:rPr>
                <w:sz w:val="16"/>
              </w:rPr>
              <w:t>Very High 7, Relatively High 3, Relatively Moderate 10, Relatively Low 6, Very Low 4, No Rating 4</w:t>
            </w:r>
          </w:p>
        </w:tc>
        <w:tc>
          <w:tcPr>
            <w:tcW w:type="dxa" w:w="7318"/>
          </w:tcPr>
          <w:p>
            <w:pPr>
              <w:spacing w:after="0"/>
              <w:jc w:val="left"/>
            </w:pPr>
          </w:p>
        </w:tc>
      </w:tr>
      <w:tr>
        <w:trPr>
          <w:cantSplit/>
        </w:trPr>
        <w:tc>
          <w:tcPr>
            <w:tcW w:type="dxa" w:w="1095"/>
          </w:tcPr>
          <w:p>
            <w:pPr>
              <w:spacing w:after="0"/>
              <w:jc w:val="left"/>
            </w:pPr>
            <w:r>
              <w:rPr>
                <w:sz w:val="16"/>
              </w:rPr>
              <w:t>Winter Weather</w:t>
            </w:r>
          </w:p>
        </w:tc>
        <w:tc>
          <w:tcPr>
            <w:tcW w:type="dxa" w:w="906"/>
          </w:tcPr>
          <w:p>
            <w:pPr>
              <w:spacing w:after="0"/>
              <w:jc w:val="right"/>
            </w:pPr>
            <w:r>
              <w:rPr>
                <w:sz w:val="16"/>
              </w:rPr>
              <w:t>34 of 34</w:t>
            </w:r>
          </w:p>
        </w:tc>
        <w:tc>
          <w:tcPr>
            <w:tcW w:type="dxa" w:w="944"/>
          </w:tcPr>
          <w:p>
            <w:pPr>
              <w:spacing w:after="0"/>
              <w:jc w:val="right"/>
            </w:pPr>
            <w:r>
              <w:rPr>
                <w:sz w:val="16"/>
              </w:rPr>
              <w:t>14.1</w:t>
            </w:r>
          </w:p>
        </w:tc>
        <w:tc>
          <w:tcPr>
            <w:tcW w:type="dxa" w:w="718"/>
          </w:tcPr>
          <w:p>
            <w:pPr>
              <w:spacing w:after="0"/>
              <w:jc w:val="right"/>
            </w:pPr>
            <w:r>
              <w:rPr>
                <w:sz w:val="16"/>
              </w:rPr>
              <w:t>16.9</w:t>
            </w:r>
          </w:p>
        </w:tc>
        <w:tc>
          <w:tcPr>
            <w:tcW w:type="dxa" w:w="684"/>
          </w:tcPr>
          <w:p>
            <w:pPr>
              <w:spacing w:after="0"/>
              <w:jc w:val="right"/>
            </w:pPr>
            <w:r>
              <w:rPr>
                <w:sz w:val="16"/>
              </w:rPr>
              <w:t>96.1</w:t>
            </w:r>
          </w:p>
        </w:tc>
        <w:tc>
          <w:tcPr>
            <w:tcW w:type="dxa" w:w="2446"/>
          </w:tcPr>
          <w:p>
            <w:pPr>
              <w:spacing w:after="0"/>
              <w:jc w:val="left"/>
            </w:pPr>
            <w:r>
              <w:rPr>
                <w:sz w:val="16"/>
              </w:rPr>
              <w:t>Very High 2, Relatively High 3, Relatively Moderate 2, Relatively Low 2, Very Low 25</w:t>
            </w:r>
          </w:p>
        </w:tc>
        <w:tc>
          <w:tcPr>
            <w:tcW w:type="dxa" w:w="731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60"/>
        <w:gridCol w:w="761"/>
        <w:gridCol w:w="2959"/>
        <w:gridCol w:w="2360"/>
        <w:gridCol w:w="1660"/>
        <w:gridCol w:w="2020"/>
        <w:gridCol w:w="2893"/>
      </w:tblGrid>
      <w:tr>
        <w:trPr>
          <w:cantSplit/>
          <w:tblHeader/>
        </w:trPr>
        <w:tc>
          <w:tcPr>
            <w:tcW w:type="dxa" w:w="14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959"/>
            <w:shd w:val="clear" w:color="auto" w:fill="E8E8E8"/>
          </w:tcPr>
          <w:p>
            <w:pPr>
              <w:spacing w:after="0"/>
              <w:jc w:val="left"/>
            </w:pPr>
            <w:r>
              <w:rPr>
                <w:b/>
                <w:sz w:val="16"/>
              </w:rPr>
              <w:t>Plan status</w:t>
            </w:r>
          </w:p>
        </w:tc>
        <w:tc>
          <w:tcPr>
            <w:tcW w:type="dxa" w:w="236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3"/>
            <w:shd w:val="clear" w:color="auto" w:fill="E8E8E8"/>
          </w:tcPr>
          <w:p>
            <w:pPr>
              <w:spacing w:after="0"/>
              <w:jc w:val="left"/>
            </w:pPr>
            <w:r>
              <w:rPr>
                <w:b/>
                <w:sz w:val="16"/>
              </w:rPr>
              <w:t>Notes</w:t>
            </w:r>
          </w:p>
        </w:tc>
      </w:tr>
      <w:tr>
        <w:trPr>
          <w:cantSplit/>
        </w:trPr>
        <w:tc>
          <w:tcPr>
            <w:tcW w:type="dxa" w:w="1460"/>
          </w:tcPr>
          <w:p>
            <w:pPr>
              <w:spacing w:after="0"/>
              <w:jc w:val="left"/>
            </w:pPr>
            <w:r>
              <w:rPr>
                <w:sz w:val="16"/>
              </w:rPr>
              <w:t>Madera County</w:t>
            </w:r>
          </w:p>
        </w:tc>
        <w:tc>
          <w:tcPr>
            <w:tcW w:type="dxa" w:w="761"/>
          </w:tcPr>
          <w:p>
            <w:pPr>
              <w:spacing w:after="0"/>
              <w:jc w:val="left"/>
            </w:pPr>
            <w:r>
              <w:rPr>
                <w:sz w:val="16"/>
              </w:rPr>
              <w:t>County</w:t>
            </w:r>
          </w:p>
        </w:tc>
        <w:tc>
          <w:tcPr>
            <w:tcW w:type="dxa" w:w="2959"/>
          </w:tcPr>
          <w:p>
            <w:pPr>
              <w:spacing w:after="0"/>
              <w:jc w:val="left"/>
            </w:pPr>
            <w:r>
              <w:rPr>
                <w:sz w:val="16"/>
              </w:rPr>
              <w:t>Plan 111805 approved 2026-06-29, pending adoption here; not yet eligible</w:t>
            </w:r>
          </w:p>
        </w:tc>
        <w:tc>
          <w:tcPr>
            <w:tcW w:type="dxa" w:w="2360"/>
          </w:tcPr>
          <w:p>
            <w:pPr>
              <w:spacing w:after="0"/>
              <w:jc w:val="right"/>
            </w:pPr>
            <w:r>
              <w:rPr>
                <w:sz w:val="16"/>
              </w:rPr>
              <w:t>FMA RL 0, SRL 1; any 2</w:t>
            </w:r>
          </w:p>
        </w:tc>
        <w:tc>
          <w:tcPr>
            <w:tcW w:type="dxa" w:w="1660"/>
          </w:tcPr>
          <w:p>
            <w:pPr>
              <w:spacing w:after="0"/>
              <w:jc w:val="right"/>
            </w:pPr>
            <w:r>
              <w:rPr>
                <w:sz w:val="16"/>
              </w:rPr>
              <w:t>$5,786,984.89</w:t>
            </w:r>
          </w:p>
        </w:tc>
        <w:tc>
          <w:tcPr>
            <w:tcW w:type="dxa" w:w="2020"/>
          </w:tcPr>
          <w:p>
            <w:pPr>
              <w:spacing w:after="0"/>
              <w:jc w:val="right"/>
            </w:pPr>
            <w:r>
              <w:rPr>
                <w:sz w:val="16"/>
              </w:rPr>
              <w:t>0; no approved plan</w:t>
            </w:r>
          </w:p>
        </w:tc>
        <w:tc>
          <w:tcPr>
            <w:tcW w:type="dxa" w:w="2893"/>
          </w:tcPr>
          <w:p>
            <w:pPr>
              <w:spacing w:after="0"/>
              <w:jc w:val="left"/>
            </w:pPr>
            <w:r>
              <w:rPr>
                <w:sz w:val="16"/>
              </w:rPr>
              <w:t>Includes $1,891,170.32 for declarations not counted as hazard incidents (DR-4482-CA).</w:t>
            </w:r>
          </w:p>
        </w:tc>
      </w:tr>
      <w:tr>
        <w:trPr>
          <w:cantSplit/>
        </w:trPr>
        <w:tc>
          <w:tcPr>
            <w:tcW w:type="dxa" w:w="1460"/>
          </w:tcPr>
          <w:p>
            <w:pPr>
              <w:spacing w:after="0"/>
              <w:jc w:val="left"/>
            </w:pPr>
            <w:r>
              <w:rPr>
                <w:sz w:val="16"/>
              </w:rPr>
              <w:t>Chowchilla city</w:t>
            </w:r>
          </w:p>
        </w:tc>
        <w:tc>
          <w:tcPr>
            <w:tcW w:type="dxa" w:w="761"/>
          </w:tcPr>
          <w:p>
            <w:pPr>
              <w:spacing w:after="0"/>
              <w:jc w:val="left"/>
            </w:pPr>
            <w:r>
              <w:rPr>
                <w:sz w:val="16"/>
              </w:rPr>
              <w:t>City</w:t>
            </w:r>
          </w:p>
        </w:tc>
        <w:tc>
          <w:tcPr>
            <w:tcW w:type="dxa" w:w="2959"/>
          </w:tcPr>
          <w:p>
            <w:pPr>
              <w:spacing w:after="0"/>
              <w:jc w:val="left"/>
            </w:pPr>
            <w:r>
              <w:rPr>
                <w:sz w:val="16"/>
              </w:rPr>
              <w:t>Approved, expires 2031-06-28</w:t>
            </w:r>
          </w:p>
        </w:tc>
        <w:tc>
          <w:tcPr>
            <w:tcW w:type="dxa" w:w="2360"/>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9; 0</w:t>
            </w:r>
          </w:p>
        </w:tc>
        <w:tc>
          <w:tcPr>
            <w:tcW w:type="dxa" w:w="2893"/>
          </w:tcPr>
          <w:p>
            <w:pPr>
              <w:spacing w:after="0"/>
              <w:jc w:val="left"/>
            </w:pPr>
          </w:p>
        </w:tc>
      </w:tr>
      <w:tr>
        <w:trPr>
          <w:cantSplit/>
        </w:trPr>
        <w:tc>
          <w:tcPr>
            <w:tcW w:type="dxa" w:w="1460"/>
          </w:tcPr>
          <w:p>
            <w:pPr>
              <w:spacing w:after="0"/>
              <w:jc w:val="left"/>
            </w:pPr>
            <w:r>
              <w:rPr>
                <w:sz w:val="16"/>
              </w:rPr>
              <w:t>Madera city</w:t>
            </w:r>
          </w:p>
        </w:tc>
        <w:tc>
          <w:tcPr>
            <w:tcW w:type="dxa" w:w="761"/>
          </w:tcPr>
          <w:p>
            <w:pPr>
              <w:spacing w:after="0"/>
              <w:jc w:val="left"/>
            </w:pPr>
            <w:r>
              <w:rPr>
                <w:sz w:val="16"/>
              </w:rPr>
              <w:t>City</w:t>
            </w:r>
          </w:p>
        </w:tc>
        <w:tc>
          <w:tcPr>
            <w:tcW w:type="dxa" w:w="2959"/>
          </w:tcPr>
          <w:p>
            <w:pPr>
              <w:spacing w:after="0"/>
              <w:jc w:val="left"/>
            </w:pPr>
            <w:r>
              <w:rPr>
                <w:sz w:val="16"/>
              </w:rPr>
              <w:t>Approved, expires 2031-06-28</w:t>
            </w:r>
          </w:p>
        </w:tc>
        <w:tc>
          <w:tcPr>
            <w:tcW w:type="dxa" w:w="2360"/>
          </w:tcPr>
          <w:p>
            <w:pPr>
              <w:spacing w:after="0"/>
              <w:jc w:val="right"/>
            </w:pPr>
            <w:r>
              <w:rPr>
                <w:sz w:val="16"/>
              </w:rPr>
              <w:t>FMA RL 0, SRL 0; any 0</w:t>
            </w:r>
          </w:p>
        </w:tc>
        <w:tc>
          <w:tcPr>
            <w:tcW w:type="dxa" w:w="1660"/>
          </w:tcPr>
          <w:p>
            <w:pPr>
              <w:spacing w:after="0"/>
              <w:jc w:val="right"/>
            </w:pPr>
            <w:r>
              <w:rPr>
                <w:sz w:val="16"/>
              </w:rPr>
              <w:t>$680,300.76</w:t>
            </w:r>
          </w:p>
        </w:tc>
        <w:tc>
          <w:tcPr>
            <w:tcW w:type="dxa" w:w="2020"/>
          </w:tcPr>
          <w:p>
            <w:pPr>
              <w:spacing w:after="0"/>
              <w:jc w:val="right"/>
            </w:pPr>
            <w:r>
              <w:rPr>
                <w:sz w:val="16"/>
              </w:rPr>
              <w:t>21; 0</w:t>
            </w:r>
          </w:p>
        </w:tc>
        <w:tc>
          <w:tcPr>
            <w:tcW w:type="dxa" w:w="2893"/>
          </w:tcPr>
          <w:p>
            <w:pPr>
              <w:spacing w:after="0"/>
              <w:jc w:val="left"/>
            </w:pPr>
            <w:r>
              <w:rPr>
                <w:sz w:val="16"/>
              </w:rPr>
              <w:t>Includes $49,535.32 for declarations not counted as hazard incidents (DR-4482-CA).</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111805 was approved by FEMA on 2026-06-29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394"/>
        <w:gridCol w:w="1040"/>
        <w:gridCol w:w="1126"/>
        <w:gridCol w:w="1126"/>
        <w:gridCol w:w="1147"/>
        <w:gridCol w:w="1305"/>
        <w:gridCol w:w="1140"/>
        <w:gridCol w:w="1067"/>
        <w:gridCol w:w="1067"/>
        <w:gridCol w:w="11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9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$1,121,361</w:t>
            </w:r>
          </w:p>
        </w:tc>
        <w:tc>
          <w:tcPr>
            <w:tcW w:type="dxa" w:w="1394"/>
          </w:tcPr>
          <w:p>
            <w:pPr>
              <w:spacing w:after="0"/>
              <w:jc w:val="right"/>
            </w:pPr>
          </w:p>
        </w:tc>
        <w:tc>
          <w:tcPr>
            <w:tcW w:type="dxa" w:w="1040"/>
          </w:tcPr>
          <w:p>
            <w:pPr>
              <w:spacing w:after="0"/>
              <w:jc w:val="right"/>
            </w:pPr>
            <w:r>
              <w:rPr>
                <w:sz w:val="16"/>
              </w:rPr>
              <w:t>under 1</w:t>
            </w:r>
          </w:p>
        </w:tc>
        <w:tc>
          <w:tcPr>
            <w:tcW w:type="dxa" w:w="1126"/>
          </w:tcPr>
          <w:p>
            <w:pPr>
              <w:spacing w:after="0"/>
              <w:jc w:val="right"/>
            </w:pPr>
            <w:r>
              <w:rPr>
                <w:sz w:val="16"/>
              </w:rPr>
              <w:t>$1</w:t>
            </w:r>
          </w:p>
        </w:tc>
        <w:tc>
          <w:tcPr>
            <w:tcW w:type="dxa" w:w="1126"/>
          </w:tcPr>
          <w:p>
            <w:pPr>
              <w:spacing w:after="0"/>
              <w:jc w:val="right"/>
            </w:pPr>
          </w:p>
        </w:tc>
        <w:tc>
          <w:tcPr>
            <w:tcW w:type="dxa" w:w="1147"/>
          </w:tcPr>
          <w:p>
            <w:pPr>
              <w:spacing w:after="0"/>
              <w:jc w:val="right"/>
            </w:pPr>
            <w:r>
              <w:rPr>
                <w:sz w:val="16"/>
              </w:rPr>
              <w:t>$105</w:t>
            </w:r>
          </w:p>
        </w:tc>
        <w:tc>
          <w:tcPr>
            <w:tcW w:type="dxa" w:w="1305"/>
          </w:tcPr>
          <w:p>
            <w:pPr>
              <w:spacing w:after="0"/>
              <w:jc w:val="right"/>
            </w:pPr>
            <w:r>
              <w:rPr>
                <w:sz w:val="16"/>
              </w:rPr>
              <w:t>0.000105%</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394"/>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47"/>
          </w:tcPr>
          <w:p>
            <w:pPr>
              <w:spacing w:after="0"/>
              <w:jc w:val="right"/>
            </w:pPr>
            <w:r>
              <w:rPr>
                <w:sz w:val="16"/>
              </w:rPr>
              <w:t>$0</w:t>
            </w: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394"/>
          </w:tcPr>
          <w:p>
            <w:pPr>
              <w:spacing w:after="0"/>
              <w:jc w:val="right"/>
            </w:pPr>
            <w:r>
              <w:rPr>
                <w:sz w:val="16"/>
              </w:rPr>
              <w:t>$1,407,728,187</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$63,376,142</w:t>
            </w:r>
          </w:p>
        </w:tc>
        <w:tc>
          <w:tcPr>
            <w:tcW w:type="dxa" w:w="1147"/>
          </w:tcPr>
          <w:p>
            <w:pPr>
              <w:spacing w:after="0"/>
              <w:jc w:val="right"/>
            </w:pPr>
          </w:p>
        </w:tc>
        <w:tc>
          <w:tcPr>
            <w:tcW w:type="dxa" w:w="1305"/>
          </w:tcPr>
          <w:p>
            <w:pPr>
              <w:spacing w:after="0"/>
              <w:jc w:val="right"/>
            </w:pPr>
            <w:r>
              <w:rPr>
                <w:sz w:val="16"/>
              </w:rPr>
              <w:t>4.5% (agriculture)</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$53,614,739,148</w:t>
            </w:r>
          </w:p>
        </w:tc>
        <w:tc>
          <w:tcPr>
            <w:tcW w:type="dxa" w:w="1394"/>
          </w:tcPr>
          <w:p>
            <w:pPr>
              <w:spacing w:after="0"/>
              <w:jc w:val="right"/>
            </w:pPr>
          </w:p>
        </w:tc>
        <w:tc>
          <w:tcPr>
            <w:tcW w:type="dxa" w:w="1040"/>
          </w:tcPr>
          <w:p>
            <w:pPr>
              <w:spacing w:after="0"/>
              <w:jc w:val="right"/>
            </w:pPr>
            <w:r>
              <w:rPr>
                <w:sz w:val="16"/>
              </w:rPr>
              <w:t>156,255</w:t>
            </w:r>
          </w:p>
        </w:tc>
        <w:tc>
          <w:tcPr>
            <w:tcW w:type="dxa" w:w="1126"/>
          </w:tcPr>
          <w:p>
            <w:pPr>
              <w:spacing w:after="0"/>
              <w:jc w:val="right"/>
            </w:pPr>
            <w:r>
              <w:rPr>
                <w:sz w:val="16"/>
              </w:rPr>
              <w:t>$15,428,245</w:t>
            </w:r>
          </w:p>
        </w:tc>
        <w:tc>
          <w:tcPr>
            <w:tcW w:type="dxa" w:w="1126"/>
          </w:tcPr>
          <w:p>
            <w:pPr>
              <w:spacing w:after="0"/>
              <w:jc w:val="right"/>
            </w:pPr>
          </w:p>
        </w:tc>
        <w:tc>
          <w:tcPr>
            <w:tcW w:type="dxa" w:w="1147"/>
          </w:tcPr>
          <w:p>
            <w:pPr>
              <w:spacing w:after="0"/>
              <w:jc w:val="right"/>
            </w:pPr>
            <w:r>
              <w:rPr>
                <w:sz w:val="16"/>
              </w:rPr>
              <w:t>$4,585,375</w:t>
            </w:r>
          </w:p>
        </w:tc>
        <w:tc>
          <w:tcPr>
            <w:tcW w:type="dxa" w:w="1305"/>
          </w:tcPr>
          <w:p>
            <w:pPr>
              <w:spacing w:after="0"/>
              <w:jc w:val="right"/>
            </w:pPr>
            <w:r>
              <w:rPr>
                <w:sz w:val="16"/>
              </w:rPr>
              <w:t>0.0288%</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$31,059,051,625</w:t>
            </w:r>
          </w:p>
        </w:tc>
        <w:tc>
          <w:tcPr>
            <w:tcW w:type="dxa" w:w="1394"/>
          </w:tcPr>
          <w:p>
            <w:pPr>
              <w:spacing w:after="0"/>
              <w:jc w:val="right"/>
            </w:pPr>
            <w:r>
              <w:rPr>
                <w:sz w:val="16"/>
              </w:rPr>
              <w:t>$1,921,850,590</w:t>
            </w:r>
          </w:p>
        </w:tc>
        <w:tc>
          <w:tcPr>
            <w:tcW w:type="dxa" w:w="1040"/>
          </w:tcPr>
          <w:p>
            <w:pPr>
              <w:spacing w:after="0"/>
              <w:jc w:val="right"/>
            </w:pPr>
            <w:r>
              <w:rPr>
                <w:sz w:val="16"/>
              </w:rPr>
              <w:t>156,146</w:t>
            </w:r>
          </w:p>
        </w:tc>
        <w:tc>
          <w:tcPr>
            <w:tcW w:type="dxa" w:w="1126"/>
          </w:tcPr>
          <w:p>
            <w:pPr>
              <w:spacing w:after="0"/>
              <w:jc w:val="right"/>
            </w:pPr>
            <w:r>
              <w:rPr>
                <w:sz w:val="16"/>
              </w:rPr>
              <w:t>$9,866</w:t>
            </w:r>
          </w:p>
        </w:tc>
        <w:tc>
          <w:tcPr>
            <w:tcW w:type="dxa" w:w="1126"/>
          </w:tcPr>
          <w:p>
            <w:pPr>
              <w:spacing w:after="0"/>
              <w:jc w:val="right"/>
            </w:pPr>
            <w:r>
              <w:rPr>
                <w:sz w:val="16"/>
              </w:rPr>
              <w:t>$322,328</w:t>
            </w:r>
          </w:p>
        </w:tc>
        <w:tc>
          <w:tcPr>
            <w:tcW w:type="dxa" w:w="1147"/>
          </w:tcPr>
          <w:p>
            <w:pPr>
              <w:spacing w:after="0"/>
              <w:jc w:val="right"/>
            </w:pPr>
            <w:r>
              <w:rPr>
                <w:sz w:val="16"/>
              </w:rPr>
              <w:t>$179,807</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$31,059,042,220</w:t>
            </w:r>
          </w:p>
        </w:tc>
        <w:tc>
          <w:tcPr>
            <w:tcW w:type="dxa" w:w="1394"/>
          </w:tcPr>
          <w:p>
            <w:pPr>
              <w:spacing w:after="0"/>
              <w:jc w:val="right"/>
            </w:pPr>
            <w:r>
              <w:rPr>
                <w:sz w:val="16"/>
              </w:rPr>
              <w:t>$1,921,850,590</w:t>
            </w:r>
          </w:p>
        </w:tc>
        <w:tc>
          <w:tcPr>
            <w:tcW w:type="dxa" w:w="1040"/>
          </w:tcPr>
          <w:p>
            <w:pPr>
              <w:spacing w:after="0"/>
              <w:jc w:val="right"/>
            </w:pPr>
            <w:r>
              <w:rPr>
                <w:sz w:val="16"/>
              </w:rPr>
              <w:t>156,146</w:t>
            </w:r>
          </w:p>
        </w:tc>
        <w:tc>
          <w:tcPr>
            <w:tcW w:type="dxa" w:w="1126"/>
          </w:tcPr>
          <w:p>
            <w:pPr>
              <w:spacing w:after="0"/>
              <w:jc w:val="right"/>
            </w:pPr>
            <w:r>
              <w:rPr>
                <w:sz w:val="16"/>
              </w:rPr>
              <w:t>$2,295</w:t>
            </w:r>
          </w:p>
        </w:tc>
        <w:tc>
          <w:tcPr>
            <w:tcW w:type="dxa" w:w="1126"/>
          </w:tcPr>
          <w:p>
            <w:pPr>
              <w:spacing w:after="0"/>
              <w:jc w:val="right"/>
            </w:pPr>
            <w:r>
              <w:rPr>
                <w:sz w:val="16"/>
              </w:rPr>
              <w:t>$3,034,825</w:t>
            </w:r>
          </w:p>
        </w:tc>
        <w:tc>
          <w:tcPr>
            <w:tcW w:type="dxa" w:w="1147"/>
          </w:tcPr>
          <w:p>
            <w:pPr>
              <w:spacing w:after="0"/>
              <w:jc w:val="right"/>
            </w:pPr>
            <w:r>
              <w:rPr>
                <w:sz w:val="16"/>
              </w:rPr>
              <w:t>$5,881,768</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$31,041,917,840</w:t>
            </w:r>
          </w:p>
        </w:tc>
        <w:tc>
          <w:tcPr>
            <w:tcW w:type="dxa" w:w="1394"/>
          </w:tcPr>
          <w:p>
            <w:pPr>
              <w:spacing w:after="0"/>
              <w:jc w:val="right"/>
            </w:pPr>
            <w:r>
              <w:rPr>
                <w:sz w:val="16"/>
              </w:rPr>
              <w:t>$799,381,904</w:t>
            </w:r>
          </w:p>
        </w:tc>
        <w:tc>
          <w:tcPr>
            <w:tcW w:type="dxa" w:w="1040"/>
          </w:tcPr>
          <w:p>
            <w:pPr>
              <w:spacing w:after="0"/>
              <w:jc w:val="right"/>
            </w:pPr>
            <w:r>
              <w:rPr>
                <w:sz w:val="16"/>
              </w:rPr>
              <w:t>11,522</w:t>
            </w:r>
          </w:p>
        </w:tc>
        <w:tc>
          <w:tcPr>
            <w:tcW w:type="dxa" w:w="1126"/>
          </w:tcPr>
          <w:p>
            <w:pPr>
              <w:spacing w:after="0"/>
              <w:jc w:val="right"/>
            </w:pPr>
            <w:r>
              <w:rPr>
                <w:sz w:val="16"/>
              </w:rPr>
              <w:t>$43,258,432</w:t>
            </w:r>
          </w:p>
        </w:tc>
        <w:tc>
          <w:tcPr>
            <w:tcW w:type="dxa" w:w="1126"/>
          </w:tcPr>
          <w:p>
            <w:pPr>
              <w:spacing w:after="0"/>
              <w:jc w:val="right"/>
            </w:pPr>
            <w:r>
              <w:rPr>
                <w:sz w:val="16"/>
              </w:rPr>
              <w:t>$955,896</w:t>
            </w:r>
          </w:p>
        </w:tc>
        <w:tc>
          <w:tcPr>
            <w:tcW w:type="dxa" w:w="1147"/>
          </w:tcPr>
          <w:p>
            <w:pPr>
              <w:spacing w:after="0"/>
              <w:jc w:val="right"/>
            </w:pPr>
            <w:r>
              <w:rPr>
                <w:sz w:val="16"/>
              </w:rPr>
              <w:t>$479,259</w:t>
            </w:r>
          </w:p>
        </w:tc>
        <w:tc>
          <w:tcPr>
            <w:tcW w:type="dxa" w:w="1305"/>
          </w:tcPr>
          <w:p>
            <w:pPr>
              <w:spacing w:after="0"/>
              <w:jc w:val="right"/>
            </w:pPr>
            <w:r>
              <w:rPr>
                <w:sz w:val="16"/>
              </w:rPr>
              <w:t>n/a (see note)</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$1,211,936,414</w:t>
            </w:r>
          </w:p>
        </w:tc>
        <w:tc>
          <w:tcPr>
            <w:tcW w:type="dxa" w:w="1394"/>
          </w:tcPr>
          <w:p>
            <w:pPr>
              <w:spacing w:after="0"/>
              <w:jc w:val="right"/>
            </w:pPr>
          </w:p>
        </w:tc>
        <w:tc>
          <w:tcPr>
            <w:tcW w:type="dxa" w:w="1040"/>
          </w:tcPr>
          <w:p>
            <w:pPr>
              <w:spacing w:after="0"/>
              <w:jc w:val="right"/>
            </w:pPr>
            <w:r>
              <w:rPr>
                <w:sz w:val="16"/>
              </w:rPr>
              <w:t>4,153</w:t>
            </w:r>
          </w:p>
        </w:tc>
        <w:tc>
          <w:tcPr>
            <w:tcW w:type="dxa" w:w="1126"/>
          </w:tcPr>
          <w:p>
            <w:pPr>
              <w:spacing w:after="0"/>
              <w:jc w:val="right"/>
            </w:pPr>
            <w:r>
              <w:rPr>
                <w:sz w:val="16"/>
              </w:rPr>
              <w:t>$990</w:t>
            </w:r>
          </w:p>
        </w:tc>
        <w:tc>
          <w:tcPr>
            <w:tcW w:type="dxa" w:w="1126"/>
          </w:tcPr>
          <w:p>
            <w:pPr>
              <w:spacing w:after="0"/>
              <w:jc w:val="right"/>
            </w:pPr>
          </w:p>
        </w:tc>
        <w:tc>
          <w:tcPr>
            <w:tcW w:type="dxa" w:w="1147"/>
          </w:tcPr>
          <w:p>
            <w:pPr>
              <w:spacing w:after="0"/>
              <w:jc w:val="right"/>
            </w:pPr>
            <w:r>
              <w:rPr>
                <w:sz w:val="16"/>
              </w:rPr>
              <w:t>$351,812</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$31,059,051,625</w:t>
            </w:r>
          </w:p>
        </w:tc>
        <w:tc>
          <w:tcPr>
            <w:tcW w:type="dxa" w:w="1394"/>
          </w:tcPr>
          <w:p>
            <w:pPr>
              <w:spacing w:after="0"/>
              <w:jc w:val="right"/>
            </w:pPr>
          </w:p>
        </w:tc>
        <w:tc>
          <w:tcPr>
            <w:tcW w:type="dxa" w:w="1040"/>
          </w:tcPr>
          <w:p>
            <w:pPr>
              <w:spacing w:after="0"/>
              <w:jc w:val="right"/>
            </w:pPr>
            <w:r>
              <w:rPr>
                <w:sz w:val="16"/>
              </w:rPr>
              <w:t>156,146</w:t>
            </w:r>
          </w:p>
        </w:tc>
        <w:tc>
          <w:tcPr>
            <w:tcW w:type="dxa" w:w="1126"/>
          </w:tcPr>
          <w:p>
            <w:pPr>
              <w:spacing w:after="0"/>
              <w:jc w:val="right"/>
            </w:pPr>
            <w:r>
              <w:rPr>
                <w:sz w:val="16"/>
              </w:rPr>
              <w:t>$18,456</w:t>
            </w:r>
          </w:p>
        </w:tc>
        <w:tc>
          <w:tcPr>
            <w:tcW w:type="dxa" w:w="1126"/>
          </w:tcPr>
          <w:p>
            <w:pPr>
              <w:spacing w:after="0"/>
              <w:jc w:val="right"/>
            </w:pPr>
          </w:p>
        </w:tc>
        <w:tc>
          <w:tcPr>
            <w:tcW w:type="dxa" w:w="1147"/>
          </w:tcPr>
          <w:p>
            <w:pPr>
              <w:spacing w:after="0"/>
              <w:jc w:val="right"/>
            </w:pPr>
            <w:r>
              <w:rPr>
                <w:sz w:val="16"/>
              </w:rPr>
              <w:t>$363,458</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$31,059,051,625</w:t>
            </w:r>
          </w:p>
        </w:tc>
        <w:tc>
          <w:tcPr>
            <w:tcW w:type="dxa" w:w="1394"/>
          </w:tcPr>
          <w:p>
            <w:pPr>
              <w:spacing w:after="0"/>
              <w:jc w:val="right"/>
            </w:pPr>
            <w:r>
              <w:rPr>
                <w:sz w:val="16"/>
              </w:rPr>
              <w:t>$1,921,850,590</w:t>
            </w:r>
          </w:p>
        </w:tc>
        <w:tc>
          <w:tcPr>
            <w:tcW w:type="dxa" w:w="1040"/>
          </w:tcPr>
          <w:p>
            <w:pPr>
              <w:spacing w:after="0"/>
              <w:jc w:val="right"/>
            </w:pPr>
            <w:r>
              <w:rPr>
                <w:sz w:val="16"/>
              </w:rPr>
              <w:t>156,146</w:t>
            </w:r>
          </w:p>
        </w:tc>
        <w:tc>
          <w:tcPr>
            <w:tcW w:type="dxa" w:w="1126"/>
          </w:tcPr>
          <w:p>
            <w:pPr>
              <w:spacing w:after="0"/>
              <w:jc w:val="right"/>
            </w:pPr>
            <w:r>
              <w:rPr>
                <w:sz w:val="16"/>
              </w:rPr>
              <w:t>$48,458</w:t>
            </w:r>
          </w:p>
        </w:tc>
        <w:tc>
          <w:tcPr>
            <w:tcW w:type="dxa" w:w="1126"/>
          </w:tcPr>
          <w:p>
            <w:pPr>
              <w:spacing w:after="0"/>
              <w:jc w:val="right"/>
            </w:pPr>
            <w:r>
              <w:rPr>
                <w:sz w:val="16"/>
              </w:rPr>
              <w:t>$20,676</w:t>
            </w:r>
          </w:p>
        </w:tc>
        <w:tc>
          <w:tcPr>
            <w:tcW w:type="dxa" w:w="1147"/>
          </w:tcPr>
          <w:p>
            <w:pPr>
              <w:spacing w:after="0"/>
              <w:jc w:val="right"/>
            </w:pPr>
            <w:r>
              <w:rPr>
                <w:sz w:val="16"/>
              </w:rPr>
              <w:t>$61,109</w:t>
            </w:r>
          </w:p>
        </w:tc>
        <w:tc>
          <w:tcPr>
            <w:tcW w:type="dxa" w:w="1305"/>
          </w:tcPr>
          <w:p>
            <w:pPr>
              <w:spacing w:after="0"/>
              <w:jc w:val="right"/>
            </w:pPr>
            <w:r>
              <w:rPr>
                <w:sz w:val="16"/>
              </w:rPr>
              <w:t>0.000156%</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$31,059,051,625</w:t>
            </w:r>
          </w:p>
        </w:tc>
        <w:tc>
          <w:tcPr>
            <w:tcW w:type="dxa" w:w="1394"/>
          </w:tcPr>
          <w:p>
            <w:pPr>
              <w:spacing w:after="0"/>
              <w:jc w:val="right"/>
            </w:pPr>
            <w:r>
              <w:rPr>
                <w:sz w:val="16"/>
              </w:rPr>
              <w:t>$1,921,850,590</w:t>
            </w:r>
          </w:p>
        </w:tc>
        <w:tc>
          <w:tcPr>
            <w:tcW w:type="dxa" w:w="1040"/>
          </w:tcPr>
          <w:p>
            <w:pPr>
              <w:spacing w:after="0"/>
              <w:jc w:val="right"/>
            </w:pPr>
            <w:r>
              <w:rPr>
                <w:sz w:val="16"/>
              </w:rPr>
              <w:t>156,146</w:t>
            </w:r>
          </w:p>
        </w:tc>
        <w:tc>
          <w:tcPr>
            <w:tcW w:type="dxa" w:w="1126"/>
          </w:tcPr>
          <w:p>
            <w:pPr>
              <w:spacing w:after="0"/>
              <w:jc w:val="right"/>
            </w:pPr>
            <w:r>
              <w:rPr>
                <w:sz w:val="16"/>
              </w:rPr>
              <w:t>$106,217</w:t>
            </w:r>
          </w:p>
        </w:tc>
        <w:tc>
          <w:tcPr>
            <w:tcW w:type="dxa" w:w="1126"/>
          </w:tcPr>
          <w:p>
            <w:pPr>
              <w:spacing w:after="0"/>
              <w:jc w:val="right"/>
            </w:pPr>
            <w:r>
              <w:rPr>
                <w:sz w:val="16"/>
              </w:rPr>
              <w:t>$2,826</w:t>
            </w:r>
          </w:p>
        </w:tc>
        <w:tc>
          <w:tcPr>
            <w:tcW w:type="dxa" w:w="1147"/>
          </w:tcPr>
          <w:p>
            <w:pPr>
              <w:spacing w:after="0"/>
              <w:jc w:val="right"/>
            </w:pPr>
            <w:r>
              <w:rPr>
                <w:sz w:val="16"/>
              </w:rPr>
              <w:t>$47,046</w:t>
            </w:r>
          </w:p>
        </w:tc>
        <w:tc>
          <w:tcPr>
            <w:tcW w:type="dxa" w:w="1305"/>
          </w:tcPr>
          <w:p>
            <w:pPr>
              <w:spacing w:after="0"/>
              <w:jc w:val="right"/>
            </w:pPr>
            <w:r>
              <w:rPr>
                <w:sz w:val="16"/>
              </w:rPr>
              <w:t>0.000342%</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394"/>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7"/>
          </w:tcPr>
          <w:p>
            <w:pPr>
              <w:spacing w:after="0"/>
              <w:jc w:val="right"/>
            </w:pPr>
          </w:p>
        </w:tc>
        <w:tc>
          <w:tcPr>
            <w:tcW w:type="dxa" w:w="1305"/>
          </w:tcPr>
          <w:p>
            <w:pPr>
              <w:spacing w:after="0"/>
              <w:jc w:val="right"/>
            </w:pP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$31,059,051,625</w:t>
            </w:r>
          </w:p>
        </w:tc>
        <w:tc>
          <w:tcPr>
            <w:tcW w:type="dxa" w:w="1394"/>
          </w:tcPr>
          <w:p>
            <w:pPr>
              <w:spacing w:after="0"/>
              <w:jc w:val="right"/>
            </w:pPr>
          </w:p>
        </w:tc>
        <w:tc>
          <w:tcPr>
            <w:tcW w:type="dxa" w:w="1040"/>
          </w:tcPr>
          <w:p>
            <w:pPr>
              <w:spacing w:after="0"/>
              <w:jc w:val="right"/>
            </w:pPr>
            <w:r>
              <w:rPr>
                <w:sz w:val="16"/>
              </w:rPr>
              <w:t>156,146</w:t>
            </w:r>
          </w:p>
        </w:tc>
        <w:tc>
          <w:tcPr>
            <w:tcW w:type="dxa" w:w="1126"/>
          </w:tcPr>
          <w:p>
            <w:pPr>
              <w:spacing w:after="0"/>
              <w:jc w:val="right"/>
            </w:pPr>
            <w:r>
              <w:rPr>
                <w:sz w:val="16"/>
              </w:rPr>
              <w:t>$6</w:t>
            </w:r>
          </w:p>
        </w:tc>
        <w:tc>
          <w:tcPr>
            <w:tcW w:type="dxa" w:w="1126"/>
          </w:tcPr>
          <w:p>
            <w:pPr>
              <w:spacing w:after="0"/>
              <w:jc w:val="right"/>
            </w:pPr>
          </w:p>
        </w:tc>
        <w:tc>
          <w:tcPr>
            <w:tcW w:type="dxa" w:w="1147"/>
          </w:tcPr>
          <w:p>
            <w:pPr>
              <w:spacing w:after="0"/>
              <w:jc w:val="right"/>
            </w:pPr>
            <w:r>
              <w:rPr>
                <w:sz w:val="16"/>
              </w:rPr>
              <w:t>$28</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$6,382,154,728</w:t>
            </w:r>
          </w:p>
        </w:tc>
        <w:tc>
          <w:tcPr>
            <w:tcW w:type="dxa" w:w="1394"/>
          </w:tcPr>
          <w:p>
            <w:pPr>
              <w:spacing w:after="0"/>
              <w:jc w:val="right"/>
            </w:pPr>
            <w:r>
              <w:rPr>
                <w:sz w:val="16"/>
              </w:rPr>
              <w:t>$474,731,013</w:t>
            </w:r>
          </w:p>
        </w:tc>
        <w:tc>
          <w:tcPr>
            <w:tcW w:type="dxa" w:w="1040"/>
          </w:tcPr>
          <w:p>
            <w:pPr>
              <w:spacing w:after="0"/>
              <w:jc w:val="right"/>
            </w:pPr>
            <w:r>
              <w:rPr>
                <w:sz w:val="16"/>
              </w:rPr>
              <w:t>39,258</w:t>
            </w:r>
          </w:p>
        </w:tc>
        <w:tc>
          <w:tcPr>
            <w:tcW w:type="dxa" w:w="1126"/>
          </w:tcPr>
          <w:p>
            <w:pPr>
              <w:spacing w:after="0"/>
              <w:jc w:val="right"/>
            </w:pPr>
            <w:r>
              <w:rPr>
                <w:sz w:val="16"/>
              </w:rPr>
              <w:t>$21,930,419</w:t>
            </w:r>
          </w:p>
        </w:tc>
        <w:tc>
          <w:tcPr>
            <w:tcW w:type="dxa" w:w="1126"/>
          </w:tcPr>
          <w:p>
            <w:pPr>
              <w:spacing w:after="0"/>
              <w:jc w:val="right"/>
            </w:pPr>
            <w:r>
              <w:rPr>
                <w:sz w:val="16"/>
              </w:rPr>
              <w:t>$8,063</w:t>
            </w:r>
          </w:p>
        </w:tc>
        <w:tc>
          <w:tcPr>
            <w:tcW w:type="dxa" w:w="1147"/>
          </w:tcPr>
          <w:p>
            <w:pPr>
              <w:spacing w:after="0"/>
              <w:jc w:val="right"/>
            </w:pPr>
            <w:r>
              <w:rPr>
                <w:sz w:val="16"/>
              </w:rPr>
              <w:t>$1,026,773</w:t>
            </w:r>
          </w:p>
        </w:tc>
        <w:tc>
          <w:tcPr>
            <w:tcW w:type="dxa" w:w="1305"/>
          </w:tcPr>
          <w:p>
            <w:pPr>
              <w:spacing w:after="0"/>
              <w:jc w:val="right"/>
            </w:pPr>
            <w:r>
              <w:rPr>
                <w:sz w:val="16"/>
              </w:rPr>
              <w:t>0.344%</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$31,059,042,220</w:t>
            </w:r>
          </w:p>
        </w:tc>
        <w:tc>
          <w:tcPr>
            <w:tcW w:type="dxa" w:w="1394"/>
          </w:tcPr>
          <w:p>
            <w:pPr>
              <w:spacing w:after="0"/>
              <w:jc w:val="right"/>
            </w:pPr>
            <w:r>
              <w:rPr>
                <w:sz w:val="16"/>
              </w:rPr>
              <w:t>$1,921,850,590</w:t>
            </w:r>
          </w:p>
        </w:tc>
        <w:tc>
          <w:tcPr>
            <w:tcW w:type="dxa" w:w="1040"/>
          </w:tcPr>
          <w:p>
            <w:pPr>
              <w:spacing w:after="0"/>
              <w:jc w:val="right"/>
            </w:pPr>
            <w:r>
              <w:rPr>
                <w:sz w:val="16"/>
              </w:rPr>
              <w:t>156,146</w:t>
            </w:r>
          </w:p>
        </w:tc>
        <w:tc>
          <w:tcPr>
            <w:tcW w:type="dxa" w:w="1126"/>
          </w:tcPr>
          <w:p>
            <w:pPr>
              <w:spacing w:after="0"/>
              <w:jc w:val="right"/>
            </w:pPr>
            <w:r>
              <w:rPr>
                <w:sz w:val="16"/>
              </w:rPr>
              <w:t>$9,322</w:t>
            </w:r>
          </w:p>
        </w:tc>
        <w:tc>
          <w:tcPr>
            <w:tcW w:type="dxa" w:w="1126"/>
          </w:tcPr>
          <w:p>
            <w:pPr>
              <w:spacing w:after="0"/>
              <w:jc w:val="right"/>
            </w:pPr>
            <w:r>
              <w:rPr>
                <w:sz w:val="16"/>
              </w:rPr>
              <w:t>under $1</w:t>
            </w:r>
          </w:p>
        </w:tc>
        <w:tc>
          <w:tcPr>
            <w:tcW w:type="dxa" w:w="1147"/>
          </w:tcPr>
          <w:p>
            <w:pPr>
              <w:spacing w:after="0"/>
              <w:jc w:val="right"/>
            </w:pPr>
            <w:r>
              <w:rPr>
                <w:sz w:val="16"/>
              </w:rPr>
              <w:t>$75,531</w:t>
            </w:r>
          </w:p>
        </w:tc>
        <w:tc>
          <w:tcPr>
            <w:tcW w:type="dxa" w:w="1305"/>
          </w:tcPr>
          <w:p>
            <w:pPr>
              <w:spacing w:after="0"/>
              <w:jc w:val="right"/>
            </w:pPr>
            <w:r>
              <w:rPr>
                <w:sz w:val="16"/>
              </w:rPr>
              <w:t>under 0.0001%</w:t>
            </w:r>
          </w:p>
        </w:tc>
        <w:tc>
          <w:tcPr>
            <w:tcW w:type="dxa" w:w="1140"/>
          </w:tcPr>
          <w:p>
            <w:pPr>
              <w:spacing w:after="0"/>
              <w:jc w:val="right"/>
            </w:pPr>
          </w:p>
        </w:tc>
        <w:tc>
          <w:tcPr>
            <w:tcW w:type="dxa" w:w="1067"/>
          </w:tcPr>
          <w:p>
            <w:pPr>
              <w:spacing w:after="0"/>
              <w:jc w:val="right"/>
            </w:pPr>
          </w:p>
        </w:tc>
        <w:tc>
          <w:tcPr>
            <w:tcW w:type="dxa" w:w="1067"/>
          </w:tcPr>
          <w:p>
            <w:pPr>
              <w:spacing w:after="0"/>
              <w:jc w:val="right"/>
            </w:pPr>
          </w:p>
        </w:tc>
        <w:tc>
          <w:tcPr>
            <w:tcW w:type="dxa" w:w="1179"/>
          </w:tcPr>
          <w:p>
            <w:pPr>
              <w:spacing w:after="0"/>
              <w:jc w:val="left"/>
            </w:pPr>
          </w:p>
        </w:tc>
      </w:tr>
    </w:tbl>
    <w:p>
      <w:pPr>
        <w:spacing w:after="40" w:before="60"/>
      </w:pPr>
      <w:r>
        <w:rPr>
          <w:sz w:val="15"/>
        </w:rPr>
        <w:t>Totals since the plan: not available. Plan 111805 was approved by FEMA on 2026-06-29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156,146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$31,059,051,625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$1,921,850,590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$148,533,462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$13,052,070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MADERA COUNTY*</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Madera County</w:t>
            </w:r>
          </w:p>
        </w:tc>
        <w:tc>
          <w:tcPr>
            <w:tcW w:type="dxa" w:w="1527"/>
          </w:tcPr>
          <w:p>
            <w:pPr>
              <w:spacing w:after="0"/>
              <w:jc w:val="left"/>
            </w:pPr>
            <w:r>
              <w:rPr>
                <w:sz w:val="16"/>
              </w:rPr>
              <w:t>060170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Chowchilla city</w:t>
            </w:r>
          </w:p>
        </w:tc>
        <w:tc>
          <w:tcPr>
            <w:tcW w:type="dxa" w:w="1527"/>
          </w:tcPr>
          <w:p>
            <w:pPr>
              <w:spacing w:after="0"/>
              <w:jc w:val="left"/>
            </w:pPr>
            <w:r>
              <w:rPr>
                <w:sz w:val="16"/>
              </w:rPr>
              <w:t>060171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Madera city</w:t>
            </w:r>
          </w:p>
        </w:tc>
        <w:tc>
          <w:tcPr>
            <w:tcW w:type="dxa" w:w="1527"/>
          </w:tcPr>
          <w:p>
            <w:pPr>
              <w:spacing w:after="0"/>
              <w:jc w:val="left"/>
            </w:pPr>
            <w:r>
              <w:rPr>
                <w:sz w:val="16"/>
              </w:rPr>
              <w:t>060172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Madera County, CA: risk-assessment baseline packet, release 2026-10 (data as of 2026-09-28; County area 06039).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Madera County, CA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Madera County, CA: Risk-assessment baseline packet</dc:title>
  <dc:subject>Hazard Plain release 2026-10, as of 2026-09-28. Preview: automated baseline</dc:subject>
  <dc:creator>Hazard Plain</dc:creator>
  <cp:keywords>Hazard Plain; hazard mitigation; risk assessment; 06039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