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Imperial County, CA</w:t>
      </w:r>
    </w:p>
    <w:p>
      <w:pPr>
        <w:spacing w:after="120" w:before="0"/>
      </w:pPr>
      <w:r>
        <w:rPr>
          <w:color w:val="555555"/>
          <w:sz w:val="24"/>
        </w:rPr>
        <w:t>Risk-assessment baseline packet</w:t>
      </w:r>
    </w:p>
    <w:p>
      <w:pPr>
        <w:spacing w:after="120" w:before="0"/>
      </w:pPr>
      <w:r>
        <w:rPr>
          <w:b/>
          <w:sz w:val="18"/>
        </w:rPr>
        <w:t xml:space="preserve">County FIPS: </w:t>
      </w:r>
      <w:r>
        <w:rPr>
          <w:sz w:val="18"/>
        </w:rPr>
        <w:t>06025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2026-01-27. Plan: Imperial County (FEMA plan 107003), approved 2021-01-28.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2021-01-28: 3 new hazard declarations (2 incidents) and 179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($100,891,671 a year), Inland Flooding ($42,518,994) and Heat Wave ($3,109,221).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06025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2026-01-27</w:t>
      </w:r>
    </w:p>
    <w:p>
      <w:pPr>
        <w:keepNext/>
        <w:spacing w:after="40" w:before="0"/>
      </w:pPr>
      <w:r>
        <w:rPr>
          <w:b/>
        </w:rPr>
        <w:t xml:space="preserve">Plan: </w:t>
      </w:r>
      <w:r>
        <w:rPr/>
        <w:t>Imperial County (FEMA plan 107003)</w:t>
      </w:r>
    </w:p>
    <w:p>
      <w:pPr>
        <w:keepNext/>
        <w:spacing w:after="40" w:before="0"/>
      </w:pPr>
      <w:r>
        <w:rPr>
          <w:b/>
        </w:rPr>
        <w:t xml:space="preserve">Approved: </w:t>
      </w:r>
      <w:r>
        <w:rPr/>
        <w:t>2021-01-28</w:t>
      </w:r>
    </w:p>
    <w:p>
      <w:pPr>
        <w:keepNext/>
        <w:spacing w:after="40" w:before="0"/>
      </w:pPr>
      <w:r>
        <w:rPr>
          <w:b/>
        </w:rPr>
        <w:t xml:space="preserve">Days since expiry: </w:t>
      </w:r>
      <w:r>
        <w:rPr/>
        <w:t>246</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2021-01-28)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EM-3592-CA (Severe Winter Storms, Flooding, Landslides, and Mudslides), DR-4699-CA (Severe Winter Storms, Straight-Line Winds, Flooding, Landslides, and Mudslides), DR-4750-CA (Tropical Storm Hilary)</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11"/>
        <w:gridCol w:w="1681"/>
        <w:gridCol w:w="2601"/>
        <w:gridCol w:w="4096"/>
        <w:gridCol w:w="1336"/>
        <w:gridCol w:w="1336"/>
        <w:gridCol w:w="1152"/>
      </w:tblGrid>
      <w:tr>
        <w:trPr>
          <w:cantSplit/>
          <w:tblHeader/>
        </w:trPr>
        <w:tc>
          <w:tcPr>
            <w:tcW w:type="dxa" w:w="1911"/>
            <w:shd w:val="clear" w:color="auto" w:fill="E8E8E8"/>
          </w:tcPr>
          <w:p>
            <w:pPr>
              <w:spacing w:after="0"/>
              <w:jc w:val="left"/>
            </w:pPr>
            <w:r>
              <w:rPr>
                <w:b/>
                <w:sz w:val="16"/>
              </w:rPr>
              <w:t>Jurisdiction</w:t>
            </w:r>
          </w:p>
        </w:tc>
        <w:tc>
          <w:tcPr>
            <w:tcW w:type="dxa" w:w="1681"/>
            <w:shd w:val="clear" w:color="auto" w:fill="E8E8E8"/>
          </w:tcPr>
          <w:p>
            <w:pPr>
              <w:spacing w:after="0"/>
              <w:jc w:val="left"/>
            </w:pPr>
            <w:r>
              <w:rPr>
                <w:b/>
                <w:sz w:val="16"/>
              </w:rPr>
              <w:t>Type</w:t>
            </w:r>
          </w:p>
        </w:tc>
        <w:tc>
          <w:tcPr>
            <w:tcW w:type="dxa" w:w="2601"/>
            <w:shd w:val="clear" w:color="auto" w:fill="E8E8E8"/>
          </w:tcPr>
          <w:p>
            <w:pPr>
              <w:spacing w:after="0"/>
              <w:jc w:val="left"/>
            </w:pPr>
            <w:r>
              <w:rPr>
                <w:b/>
                <w:sz w:val="16"/>
              </w:rPr>
              <w:t>Status</w:t>
            </w:r>
          </w:p>
        </w:tc>
        <w:tc>
          <w:tcPr>
            <w:tcW w:type="dxa" w:w="4096"/>
            <w:shd w:val="clear" w:color="auto" w:fill="E8E8E8"/>
          </w:tcPr>
          <w:p>
            <w:pPr>
              <w:spacing w:after="0"/>
              <w:jc w:val="left"/>
            </w:pPr>
            <w:r>
              <w:rPr>
                <w:b/>
                <w:sz w:val="16"/>
              </w:rPr>
              <w:t>Plan</w:t>
            </w:r>
          </w:p>
        </w:tc>
        <w:tc>
          <w:tcPr>
            <w:tcW w:type="dxa" w:w="1336"/>
            <w:shd w:val="clear" w:color="auto" w:fill="E8E8E8"/>
          </w:tcPr>
          <w:p>
            <w:pPr>
              <w:spacing w:after="0"/>
              <w:jc w:val="left"/>
            </w:pPr>
            <w:r>
              <w:rPr>
                <w:b/>
                <w:sz w:val="16"/>
              </w:rPr>
              <w:t>Approved</w:t>
            </w:r>
          </w:p>
        </w:tc>
        <w:tc>
          <w:tcPr>
            <w:tcW w:type="dxa" w:w="1336"/>
            <w:shd w:val="clear" w:color="auto" w:fill="E8E8E8"/>
          </w:tcPr>
          <w:p>
            <w:pPr>
              <w:spacing w:after="0"/>
              <w:jc w:val="left"/>
            </w:pPr>
            <w:r>
              <w:rPr>
                <w:b/>
                <w:sz w:val="16"/>
              </w:rPr>
              <w:t>Expires</w:t>
            </w:r>
          </w:p>
        </w:tc>
        <w:tc>
          <w:tcPr>
            <w:tcW w:type="dxa" w:w="115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11"/>
          </w:tcPr>
          <w:p>
            <w:pPr>
              <w:spacing w:after="0"/>
              <w:jc w:val="left"/>
            </w:pPr>
            <w:r>
              <w:rPr>
                <w:sz w:val="16"/>
              </w:rPr>
              <w:t>Imperial County</w:t>
            </w:r>
          </w:p>
        </w:tc>
        <w:tc>
          <w:tcPr>
            <w:tcW w:type="dxa" w:w="1681"/>
          </w:tcPr>
          <w:p>
            <w:pPr>
              <w:spacing w:after="0"/>
              <w:jc w:val="left"/>
            </w:pPr>
            <w:r>
              <w:rPr>
                <w:sz w:val="16"/>
              </w:rPr>
              <w:t>County</w:t>
            </w:r>
          </w:p>
        </w:tc>
        <w:tc>
          <w:tcPr>
            <w:tcW w:type="dxa" w:w="2601"/>
          </w:tcPr>
          <w:p>
            <w:pPr>
              <w:spacing w:after="0"/>
              <w:jc w:val="left"/>
            </w:pPr>
            <w:r>
              <w:rPr>
                <w:sz w:val="16"/>
              </w:rPr>
              <w:t>Expired on 2026-01-27</w:t>
            </w:r>
          </w:p>
        </w:tc>
        <w:tc>
          <w:tcPr>
            <w:tcW w:type="dxa" w:w="4096"/>
          </w:tcPr>
          <w:p>
            <w:pPr>
              <w:spacing w:after="0"/>
              <w:jc w:val="left"/>
            </w:pPr>
            <w:r>
              <w:rPr>
                <w:sz w:val="16"/>
              </w:rPr>
              <w:t>Imperial County (FEMA plan 107003)</w:t>
            </w:r>
          </w:p>
        </w:tc>
        <w:tc>
          <w:tcPr>
            <w:tcW w:type="dxa" w:w="1336"/>
          </w:tcPr>
          <w:p>
            <w:pPr>
              <w:spacing w:after="0"/>
              <w:jc w:val="left"/>
            </w:pPr>
            <w:r>
              <w:rPr>
                <w:sz w:val="16"/>
              </w:rPr>
              <w:t>2021-01-28</w:t>
            </w:r>
          </w:p>
        </w:tc>
        <w:tc>
          <w:tcPr>
            <w:tcW w:type="dxa" w:w="1336"/>
          </w:tcPr>
          <w:p>
            <w:pPr>
              <w:spacing w:after="0"/>
              <w:jc w:val="left"/>
            </w:pPr>
            <w:r>
              <w:rPr>
                <w:sz w:val="16"/>
              </w:rPr>
              <w:t>2026-01-27</w:t>
            </w:r>
          </w:p>
        </w:tc>
        <w:tc>
          <w:tcPr>
            <w:tcW w:type="dxa" w:w="1152"/>
          </w:tcPr>
          <w:p>
            <w:pPr>
              <w:spacing w:after="0"/>
              <w:jc w:val="right"/>
            </w:pPr>
            <w:r>
              <w:rPr>
                <w:sz w:val="16"/>
              </w:rPr>
              <w:t>-246</w:t>
            </w:r>
          </w:p>
        </w:tc>
      </w:tr>
      <w:tr>
        <w:trPr>
          <w:cantSplit/>
        </w:trPr>
        <w:tc>
          <w:tcPr>
            <w:tcW w:type="dxa" w:w="1911"/>
          </w:tcPr>
          <w:p>
            <w:pPr>
              <w:spacing w:after="0"/>
              <w:jc w:val="left"/>
            </w:pPr>
            <w:r>
              <w:rPr>
                <w:sz w:val="16"/>
              </w:rPr>
              <w:t>Brawley city</w:t>
            </w:r>
          </w:p>
        </w:tc>
        <w:tc>
          <w:tcPr>
            <w:tcW w:type="dxa" w:w="1681"/>
          </w:tcPr>
          <w:p>
            <w:pPr>
              <w:spacing w:after="0"/>
              <w:jc w:val="left"/>
            </w:pPr>
            <w:r>
              <w:rPr>
                <w:sz w:val="16"/>
              </w:rPr>
              <w:t>City</w:t>
            </w:r>
          </w:p>
        </w:tc>
        <w:tc>
          <w:tcPr>
            <w:tcW w:type="dxa" w:w="2601"/>
          </w:tcPr>
          <w:p>
            <w:pPr>
              <w:spacing w:after="0"/>
              <w:jc w:val="left"/>
            </w:pPr>
            <w:r>
              <w:rPr>
                <w:sz w:val="16"/>
              </w:rPr>
              <w:t>Expired on 2026-01-27</w:t>
            </w:r>
          </w:p>
        </w:tc>
        <w:tc>
          <w:tcPr>
            <w:tcW w:type="dxa" w:w="4096"/>
          </w:tcPr>
          <w:p>
            <w:pPr>
              <w:spacing w:after="0"/>
              <w:jc w:val="left"/>
            </w:pPr>
            <w:r>
              <w:rPr>
                <w:sz w:val="16"/>
              </w:rPr>
              <w:t>Imperial County (FEMA plan 107003)</w:t>
            </w:r>
          </w:p>
        </w:tc>
        <w:tc>
          <w:tcPr>
            <w:tcW w:type="dxa" w:w="1336"/>
          </w:tcPr>
          <w:p>
            <w:pPr>
              <w:spacing w:after="0"/>
              <w:jc w:val="left"/>
            </w:pPr>
            <w:r>
              <w:rPr>
                <w:sz w:val="16"/>
              </w:rPr>
              <w:t>2021-01-28</w:t>
            </w:r>
          </w:p>
        </w:tc>
        <w:tc>
          <w:tcPr>
            <w:tcW w:type="dxa" w:w="1336"/>
          </w:tcPr>
          <w:p>
            <w:pPr>
              <w:spacing w:after="0"/>
              <w:jc w:val="left"/>
            </w:pPr>
            <w:r>
              <w:rPr>
                <w:sz w:val="16"/>
              </w:rPr>
              <w:t>2026-01-27</w:t>
            </w:r>
          </w:p>
        </w:tc>
        <w:tc>
          <w:tcPr>
            <w:tcW w:type="dxa" w:w="1152"/>
          </w:tcPr>
          <w:p>
            <w:pPr>
              <w:spacing w:after="0"/>
              <w:jc w:val="right"/>
            </w:pPr>
            <w:r>
              <w:rPr>
                <w:sz w:val="16"/>
              </w:rPr>
              <w:t>-246</w:t>
            </w:r>
          </w:p>
        </w:tc>
      </w:tr>
      <w:tr>
        <w:trPr>
          <w:cantSplit/>
        </w:trPr>
        <w:tc>
          <w:tcPr>
            <w:tcW w:type="dxa" w:w="1911"/>
          </w:tcPr>
          <w:p>
            <w:pPr>
              <w:spacing w:after="0"/>
              <w:jc w:val="left"/>
            </w:pPr>
            <w:r>
              <w:rPr>
                <w:sz w:val="16"/>
              </w:rPr>
              <w:t>Calexico city</w:t>
            </w:r>
          </w:p>
        </w:tc>
        <w:tc>
          <w:tcPr>
            <w:tcW w:type="dxa" w:w="1681"/>
          </w:tcPr>
          <w:p>
            <w:pPr>
              <w:spacing w:after="0"/>
              <w:jc w:val="left"/>
            </w:pPr>
            <w:r>
              <w:rPr>
                <w:sz w:val="16"/>
              </w:rPr>
              <w:t>City</w:t>
            </w:r>
          </w:p>
        </w:tc>
        <w:tc>
          <w:tcPr>
            <w:tcW w:type="dxa" w:w="2601"/>
          </w:tcPr>
          <w:p>
            <w:pPr>
              <w:spacing w:after="0"/>
              <w:jc w:val="left"/>
            </w:pPr>
            <w:r>
              <w:rPr>
                <w:sz w:val="16"/>
              </w:rPr>
              <w:t>Expired on 2026-01-27</w:t>
            </w:r>
          </w:p>
        </w:tc>
        <w:tc>
          <w:tcPr>
            <w:tcW w:type="dxa" w:w="4096"/>
          </w:tcPr>
          <w:p>
            <w:pPr>
              <w:spacing w:after="0"/>
              <w:jc w:val="left"/>
            </w:pPr>
            <w:r>
              <w:rPr>
                <w:sz w:val="16"/>
              </w:rPr>
              <w:t>Imperial County (FEMA plan 107003)</w:t>
            </w:r>
          </w:p>
        </w:tc>
        <w:tc>
          <w:tcPr>
            <w:tcW w:type="dxa" w:w="1336"/>
          </w:tcPr>
          <w:p>
            <w:pPr>
              <w:spacing w:after="0"/>
              <w:jc w:val="left"/>
            </w:pPr>
            <w:r>
              <w:rPr>
                <w:sz w:val="16"/>
              </w:rPr>
              <w:t>2021-01-28</w:t>
            </w:r>
          </w:p>
        </w:tc>
        <w:tc>
          <w:tcPr>
            <w:tcW w:type="dxa" w:w="1336"/>
          </w:tcPr>
          <w:p>
            <w:pPr>
              <w:spacing w:after="0"/>
              <w:jc w:val="left"/>
            </w:pPr>
            <w:r>
              <w:rPr>
                <w:sz w:val="16"/>
              </w:rPr>
              <w:t>2026-01-27</w:t>
            </w:r>
          </w:p>
        </w:tc>
        <w:tc>
          <w:tcPr>
            <w:tcW w:type="dxa" w:w="1152"/>
          </w:tcPr>
          <w:p>
            <w:pPr>
              <w:spacing w:after="0"/>
              <w:jc w:val="right"/>
            </w:pPr>
            <w:r>
              <w:rPr>
                <w:sz w:val="16"/>
              </w:rPr>
              <w:t>-246</w:t>
            </w:r>
          </w:p>
        </w:tc>
      </w:tr>
      <w:tr>
        <w:trPr>
          <w:cantSplit/>
        </w:trPr>
        <w:tc>
          <w:tcPr>
            <w:tcW w:type="dxa" w:w="1911"/>
          </w:tcPr>
          <w:p>
            <w:pPr>
              <w:spacing w:after="0"/>
              <w:jc w:val="left"/>
            </w:pPr>
            <w:r>
              <w:rPr>
                <w:sz w:val="16"/>
              </w:rPr>
              <w:t>Calipatria city</w:t>
            </w:r>
          </w:p>
        </w:tc>
        <w:tc>
          <w:tcPr>
            <w:tcW w:type="dxa" w:w="1681"/>
          </w:tcPr>
          <w:p>
            <w:pPr>
              <w:spacing w:after="0"/>
              <w:jc w:val="left"/>
            </w:pPr>
            <w:r>
              <w:rPr>
                <w:sz w:val="16"/>
              </w:rPr>
              <w:t>City</w:t>
            </w:r>
          </w:p>
        </w:tc>
        <w:tc>
          <w:tcPr>
            <w:tcW w:type="dxa" w:w="2601"/>
          </w:tcPr>
          <w:p>
            <w:pPr>
              <w:spacing w:after="0"/>
              <w:jc w:val="left"/>
            </w:pPr>
            <w:r>
              <w:rPr>
                <w:sz w:val="16"/>
              </w:rPr>
              <w:t>Expired on 2026-01-27</w:t>
            </w:r>
          </w:p>
        </w:tc>
        <w:tc>
          <w:tcPr>
            <w:tcW w:type="dxa" w:w="4096"/>
          </w:tcPr>
          <w:p>
            <w:pPr>
              <w:spacing w:after="0"/>
              <w:jc w:val="left"/>
            </w:pPr>
            <w:r>
              <w:rPr>
                <w:sz w:val="16"/>
              </w:rPr>
              <w:t>Imperial County (FEMA plan 107003)</w:t>
            </w:r>
          </w:p>
        </w:tc>
        <w:tc>
          <w:tcPr>
            <w:tcW w:type="dxa" w:w="1336"/>
          </w:tcPr>
          <w:p>
            <w:pPr>
              <w:spacing w:after="0"/>
              <w:jc w:val="left"/>
            </w:pPr>
            <w:r>
              <w:rPr>
                <w:sz w:val="16"/>
              </w:rPr>
              <w:t>2021-01-28</w:t>
            </w:r>
          </w:p>
        </w:tc>
        <w:tc>
          <w:tcPr>
            <w:tcW w:type="dxa" w:w="1336"/>
          </w:tcPr>
          <w:p>
            <w:pPr>
              <w:spacing w:after="0"/>
              <w:jc w:val="left"/>
            </w:pPr>
            <w:r>
              <w:rPr>
                <w:sz w:val="16"/>
              </w:rPr>
              <w:t>2026-01-27</w:t>
            </w:r>
          </w:p>
        </w:tc>
        <w:tc>
          <w:tcPr>
            <w:tcW w:type="dxa" w:w="1152"/>
          </w:tcPr>
          <w:p>
            <w:pPr>
              <w:spacing w:after="0"/>
              <w:jc w:val="right"/>
            </w:pPr>
            <w:r>
              <w:rPr>
                <w:sz w:val="16"/>
              </w:rPr>
              <w:t>-246</w:t>
            </w:r>
          </w:p>
        </w:tc>
      </w:tr>
      <w:tr>
        <w:trPr>
          <w:cantSplit/>
        </w:trPr>
        <w:tc>
          <w:tcPr>
            <w:tcW w:type="dxa" w:w="1911"/>
          </w:tcPr>
          <w:p>
            <w:pPr>
              <w:spacing w:after="0"/>
              <w:jc w:val="left"/>
            </w:pPr>
            <w:r>
              <w:rPr>
                <w:sz w:val="16"/>
              </w:rPr>
              <w:t>El Centro city</w:t>
            </w:r>
          </w:p>
        </w:tc>
        <w:tc>
          <w:tcPr>
            <w:tcW w:type="dxa" w:w="1681"/>
          </w:tcPr>
          <w:p>
            <w:pPr>
              <w:spacing w:after="0"/>
              <w:jc w:val="left"/>
            </w:pPr>
            <w:r>
              <w:rPr>
                <w:sz w:val="16"/>
              </w:rPr>
              <w:t>City</w:t>
            </w:r>
          </w:p>
        </w:tc>
        <w:tc>
          <w:tcPr>
            <w:tcW w:type="dxa" w:w="2601"/>
          </w:tcPr>
          <w:p>
            <w:pPr>
              <w:spacing w:after="0"/>
              <w:jc w:val="left"/>
            </w:pPr>
            <w:r>
              <w:rPr>
                <w:sz w:val="16"/>
              </w:rPr>
              <w:t>Expired on 2026-01-27</w:t>
            </w:r>
          </w:p>
        </w:tc>
        <w:tc>
          <w:tcPr>
            <w:tcW w:type="dxa" w:w="4096"/>
          </w:tcPr>
          <w:p>
            <w:pPr>
              <w:spacing w:after="0"/>
              <w:jc w:val="left"/>
            </w:pPr>
            <w:r>
              <w:rPr>
                <w:sz w:val="16"/>
              </w:rPr>
              <w:t>Imperial County (FEMA plan 107003)</w:t>
            </w:r>
          </w:p>
        </w:tc>
        <w:tc>
          <w:tcPr>
            <w:tcW w:type="dxa" w:w="1336"/>
          </w:tcPr>
          <w:p>
            <w:pPr>
              <w:spacing w:after="0"/>
              <w:jc w:val="left"/>
            </w:pPr>
            <w:r>
              <w:rPr>
                <w:sz w:val="16"/>
              </w:rPr>
              <w:t>2021-01-28</w:t>
            </w:r>
          </w:p>
        </w:tc>
        <w:tc>
          <w:tcPr>
            <w:tcW w:type="dxa" w:w="1336"/>
          </w:tcPr>
          <w:p>
            <w:pPr>
              <w:spacing w:after="0"/>
              <w:jc w:val="left"/>
            </w:pPr>
            <w:r>
              <w:rPr>
                <w:sz w:val="16"/>
              </w:rPr>
              <w:t>2026-01-27</w:t>
            </w:r>
          </w:p>
        </w:tc>
        <w:tc>
          <w:tcPr>
            <w:tcW w:type="dxa" w:w="1152"/>
          </w:tcPr>
          <w:p>
            <w:pPr>
              <w:spacing w:after="0"/>
              <w:jc w:val="right"/>
            </w:pPr>
            <w:r>
              <w:rPr>
                <w:sz w:val="16"/>
              </w:rPr>
              <w:t>-246</w:t>
            </w:r>
          </w:p>
        </w:tc>
      </w:tr>
      <w:tr>
        <w:trPr>
          <w:cantSplit/>
        </w:trPr>
        <w:tc>
          <w:tcPr>
            <w:tcW w:type="dxa" w:w="1911"/>
          </w:tcPr>
          <w:p>
            <w:pPr>
              <w:spacing w:after="0"/>
              <w:jc w:val="left"/>
            </w:pPr>
            <w:r>
              <w:rPr>
                <w:sz w:val="16"/>
              </w:rPr>
              <w:t>Holtville city</w:t>
            </w:r>
          </w:p>
        </w:tc>
        <w:tc>
          <w:tcPr>
            <w:tcW w:type="dxa" w:w="1681"/>
          </w:tcPr>
          <w:p>
            <w:pPr>
              <w:spacing w:after="0"/>
              <w:jc w:val="left"/>
            </w:pPr>
            <w:r>
              <w:rPr>
                <w:sz w:val="16"/>
              </w:rPr>
              <w:t>City</w:t>
            </w:r>
          </w:p>
        </w:tc>
        <w:tc>
          <w:tcPr>
            <w:tcW w:type="dxa" w:w="2601"/>
          </w:tcPr>
          <w:p>
            <w:pPr>
              <w:spacing w:after="0"/>
              <w:jc w:val="left"/>
            </w:pPr>
            <w:r>
              <w:rPr>
                <w:sz w:val="16"/>
              </w:rPr>
              <w:t>Expired on 2026-01-27</w:t>
            </w:r>
          </w:p>
        </w:tc>
        <w:tc>
          <w:tcPr>
            <w:tcW w:type="dxa" w:w="4096"/>
          </w:tcPr>
          <w:p>
            <w:pPr>
              <w:spacing w:after="0"/>
              <w:jc w:val="left"/>
            </w:pPr>
            <w:r>
              <w:rPr>
                <w:sz w:val="16"/>
              </w:rPr>
              <w:t>Imperial County (FEMA plan 107003)</w:t>
            </w:r>
          </w:p>
        </w:tc>
        <w:tc>
          <w:tcPr>
            <w:tcW w:type="dxa" w:w="1336"/>
          </w:tcPr>
          <w:p>
            <w:pPr>
              <w:spacing w:after="0"/>
              <w:jc w:val="left"/>
            </w:pPr>
            <w:r>
              <w:rPr>
                <w:sz w:val="16"/>
              </w:rPr>
              <w:t>2021-01-28</w:t>
            </w:r>
          </w:p>
        </w:tc>
        <w:tc>
          <w:tcPr>
            <w:tcW w:type="dxa" w:w="1336"/>
          </w:tcPr>
          <w:p>
            <w:pPr>
              <w:spacing w:after="0"/>
              <w:jc w:val="left"/>
            </w:pPr>
            <w:r>
              <w:rPr>
                <w:sz w:val="16"/>
              </w:rPr>
              <w:t>2026-01-27</w:t>
            </w:r>
          </w:p>
        </w:tc>
        <w:tc>
          <w:tcPr>
            <w:tcW w:type="dxa" w:w="1152"/>
          </w:tcPr>
          <w:p>
            <w:pPr>
              <w:spacing w:after="0"/>
              <w:jc w:val="right"/>
            </w:pPr>
            <w:r>
              <w:rPr>
                <w:sz w:val="16"/>
              </w:rPr>
              <w:t>-246</w:t>
            </w:r>
          </w:p>
        </w:tc>
      </w:tr>
      <w:tr>
        <w:trPr>
          <w:cantSplit/>
        </w:trPr>
        <w:tc>
          <w:tcPr>
            <w:tcW w:type="dxa" w:w="1911"/>
          </w:tcPr>
          <w:p>
            <w:pPr>
              <w:spacing w:after="0"/>
              <w:jc w:val="left"/>
            </w:pPr>
            <w:r>
              <w:rPr>
                <w:sz w:val="16"/>
              </w:rPr>
              <w:t>Imperial city</w:t>
            </w:r>
          </w:p>
        </w:tc>
        <w:tc>
          <w:tcPr>
            <w:tcW w:type="dxa" w:w="1681"/>
          </w:tcPr>
          <w:p>
            <w:pPr>
              <w:spacing w:after="0"/>
              <w:jc w:val="left"/>
            </w:pPr>
            <w:r>
              <w:rPr>
                <w:sz w:val="16"/>
              </w:rPr>
              <w:t>City</w:t>
            </w:r>
          </w:p>
        </w:tc>
        <w:tc>
          <w:tcPr>
            <w:tcW w:type="dxa" w:w="2601"/>
          </w:tcPr>
          <w:p>
            <w:pPr>
              <w:spacing w:after="0"/>
              <w:jc w:val="left"/>
            </w:pPr>
            <w:r>
              <w:rPr>
                <w:sz w:val="16"/>
              </w:rPr>
              <w:t>Expired on 2026-01-27</w:t>
            </w:r>
          </w:p>
        </w:tc>
        <w:tc>
          <w:tcPr>
            <w:tcW w:type="dxa" w:w="4096"/>
          </w:tcPr>
          <w:p>
            <w:pPr>
              <w:spacing w:after="0"/>
              <w:jc w:val="left"/>
            </w:pPr>
            <w:r>
              <w:rPr>
                <w:sz w:val="16"/>
              </w:rPr>
              <w:t>Imperial County (FEMA plan 107003)</w:t>
            </w:r>
          </w:p>
        </w:tc>
        <w:tc>
          <w:tcPr>
            <w:tcW w:type="dxa" w:w="1336"/>
          </w:tcPr>
          <w:p>
            <w:pPr>
              <w:spacing w:after="0"/>
              <w:jc w:val="left"/>
            </w:pPr>
            <w:r>
              <w:rPr>
                <w:sz w:val="16"/>
              </w:rPr>
              <w:t>2021-01-28</w:t>
            </w:r>
          </w:p>
        </w:tc>
        <w:tc>
          <w:tcPr>
            <w:tcW w:type="dxa" w:w="1336"/>
          </w:tcPr>
          <w:p>
            <w:pPr>
              <w:spacing w:after="0"/>
              <w:jc w:val="left"/>
            </w:pPr>
            <w:r>
              <w:rPr>
                <w:sz w:val="16"/>
              </w:rPr>
              <w:t>2026-01-27</w:t>
            </w:r>
          </w:p>
        </w:tc>
        <w:tc>
          <w:tcPr>
            <w:tcW w:type="dxa" w:w="1152"/>
          </w:tcPr>
          <w:p>
            <w:pPr>
              <w:spacing w:after="0"/>
              <w:jc w:val="right"/>
            </w:pPr>
            <w:r>
              <w:rPr>
                <w:sz w:val="16"/>
              </w:rPr>
              <w:t>-246</w:t>
            </w:r>
          </w:p>
        </w:tc>
      </w:tr>
      <w:tr>
        <w:trPr>
          <w:cantSplit/>
        </w:trPr>
        <w:tc>
          <w:tcPr>
            <w:tcW w:type="dxa" w:w="1911"/>
          </w:tcPr>
          <w:p>
            <w:pPr>
              <w:spacing w:after="0"/>
              <w:jc w:val="left"/>
            </w:pPr>
            <w:r>
              <w:rPr>
                <w:sz w:val="16"/>
              </w:rPr>
              <w:t>Westmorland city</w:t>
            </w:r>
          </w:p>
        </w:tc>
        <w:tc>
          <w:tcPr>
            <w:tcW w:type="dxa" w:w="1681"/>
          </w:tcPr>
          <w:p>
            <w:pPr>
              <w:spacing w:after="0"/>
              <w:jc w:val="left"/>
            </w:pPr>
            <w:r>
              <w:rPr>
                <w:sz w:val="16"/>
              </w:rPr>
              <w:t>City</w:t>
            </w:r>
          </w:p>
        </w:tc>
        <w:tc>
          <w:tcPr>
            <w:tcW w:type="dxa" w:w="2601"/>
          </w:tcPr>
          <w:p>
            <w:pPr>
              <w:spacing w:after="0"/>
              <w:jc w:val="left"/>
            </w:pPr>
            <w:r>
              <w:rPr>
                <w:sz w:val="16"/>
              </w:rPr>
              <w:t>Expired on 2026-01-27</w:t>
            </w:r>
          </w:p>
        </w:tc>
        <w:tc>
          <w:tcPr>
            <w:tcW w:type="dxa" w:w="4096"/>
          </w:tcPr>
          <w:p>
            <w:pPr>
              <w:spacing w:after="0"/>
              <w:jc w:val="left"/>
            </w:pPr>
            <w:r>
              <w:rPr>
                <w:sz w:val="16"/>
              </w:rPr>
              <w:t>Imperial County (FEMA plan 107003)</w:t>
            </w:r>
          </w:p>
        </w:tc>
        <w:tc>
          <w:tcPr>
            <w:tcW w:type="dxa" w:w="1336"/>
          </w:tcPr>
          <w:p>
            <w:pPr>
              <w:spacing w:after="0"/>
              <w:jc w:val="left"/>
            </w:pPr>
            <w:r>
              <w:rPr>
                <w:sz w:val="16"/>
              </w:rPr>
              <w:t>2021-01-28</w:t>
            </w:r>
          </w:p>
        </w:tc>
        <w:tc>
          <w:tcPr>
            <w:tcW w:type="dxa" w:w="1336"/>
          </w:tcPr>
          <w:p>
            <w:pPr>
              <w:spacing w:after="0"/>
              <w:jc w:val="left"/>
            </w:pPr>
            <w:r>
              <w:rPr>
                <w:sz w:val="16"/>
              </w:rPr>
              <w:t>2026-01-27</w:t>
            </w:r>
          </w:p>
        </w:tc>
        <w:tc>
          <w:tcPr>
            <w:tcW w:type="dxa" w:w="1152"/>
          </w:tcPr>
          <w:p>
            <w:pPr>
              <w:spacing w:after="0"/>
              <w:jc w:val="right"/>
            </w:pPr>
            <w:r>
              <w:rPr>
                <w:sz w:val="16"/>
              </w:rPr>
              <w:t>-246</w:t>
            </w:r>
          </w:p>
        </w:tc>
      </w:tr>
      <w:tr>
        <w:trPr>
          <w:cantSplit/>
        </w:trPr>
        <w:tc>
          <w:tcPr>
            <w:tcW w:type="dxa" w:w="1911"/>
          </w:tcPr>
          <w:p>
            <w:pPr>
              <w:spacing w:after="0"/>
              <w:jc w:val="left"/>
            </w:pPr>
            <w:r>
              <w:rPr>
                <w:sz w:val="16"/>
              </w:rPr>
              <w:t>Imperial Unified School District</w:t>
            </w:r>
          </w:p>
        </w:tc>
        <w:tc>
          <w:tcPr>
            <w:tcW w:type="dxa" w:w="1681"/>
          </w:tcPr>
          <w:p>
            <w:pPr>
              <w:spacing w:after="0"/>
              <w:jc w:val="left"/>
            </w:pPr>
            <w:r>
              <w:rPr>
                <w:sz w:val="16"/>
              </w:rPr>
              <w:t>School/School District</w:t>
            </w:r>
          </w:p>
        </w:tc>
        <w:tc>
          <w:tcPr>
            <w:tcW w:type="dxa" w:w="2601"/>
          </w:tcPr>
          <w:p>
            <w:pPr>
              <w:spacing w:after="0"/>
              <w:jc w:val="left"/>
            </w:pPr>
            <w:r>
              <w:rPr>
                <w:sz w:val="16"/>
              </w:rPr>
              <w:t>Expired on 2026-01-27</w:t>
            </w:r>
          </w:p>
        </w:tc>
        <w:tc>
          <w:tcPr>
            <w:tcW w:type="dxa" w:w="4096"/>
          </w:tcPr>
          <w:p>
            <w:pPr>
              <w:spacing w:after="0"/>
              <w:jc w:val="left"/>
            </w:pPr>
            <w:r>
              <w:rPr>
                <w:sz w:val="16"/>
              </w:rPr>
              <w:t>Imperial County (FEMA plan 107003)</w:t>
            </w:r>
          </w:p>
        </w:tc>
        <w:tc>
          <w:tcPr>
            <w:tcW w:type="dxa" w:w="1336"/>
          </w:tcPr>
          <w:p>
            <w:pPr>
              <w:spacing w:after="0"/>
              <w:jc w:val="left"/>
            </w:pPr>
            <w:r>
              <w:rPr>
                <w:sz w:val="16"/>
              </w:rPr>
              <w:t>2021-01-28</w:t>
            </w:r>
          </w:p>
        </w:tc>
        <w:tc>
          <w:tcPr>
            <w:tcW w:type="dxa" w:w="1336"/>
          </w:tcPr>
          <w:p>
            <w:pPr>
              <w:spacing w:after="0"/>
              <w:jc w:val="left"/>
            </w:pPr>
            <w:r>
              <w:rPr>
                <w:sz w:val="16"/>
              </w:rPr>
              <w:t>2026-01-27</w:t>
            </w:r>
          </w:p>
        </w:tc>
        <w:tc>
          <w:tcPr>
            <w:tcW w:type="dxa" w:w="1152"/>
          </w:tcPr>
          <w:p>
            <w:pPr>
              <w:spacing w:after="0"/>
              <w:jc w:val="right"/>
            </w:pPr>
            <w:r>
              <w:rPr>
                <w:sz w:val="16"/>
              </w:rPr>
              <w:t>-246</w:t>
            </w:r>
          </w:p>
        </w:tc>
      </w:tr>
      <w:tr>
        <w:trPr>
          <w:cantSplit/>
        </w:trPr>
        <w:tc>
          <w:tcPr>
            <w:tcW w:type="dxa" w:w="1911"/>
          </w:tcPr>
          <w:p>
            <w:pPr>
              <w:spacing w:after="0"/>
              <w:jc w:val="left"/>
            </w:pPr>
            <w:r>
              <w:rPr>
                <w:sz w:val="16"/>
              </w:rPr>
              <w:t>Imperial County Irrigation District</w:t>
            </w:r>
          </w:p>
        </w:tc>
        <w:tc>
          <w:tcPr>
            <w:tcW w:type="dxa" w:w="1681"/>
          </w:tcPr>
          <w:p>
            <w:pPr>
              <w:spacing w:after="0"/>
              <w:jc w:val="left"/>
            </w:pPr>
            <w:r>
              <w:rPr>
                <w:sz w:val="16"/>
              </w:rPr>
              <w:t>Flood Control District</w:t>
            </w:r>
          </w:p>
        </w:tc>
        <w:tc>
          <w:tcPr>
            <w:tcW w:type="dxa" w:w="2601"/>
          </w:tcPr>
          <w:p>
            <w:pPr>
              <w:spacing w:after="0"/>
              <w:jc w:val="left"/>
            </w:pPr>
            <w:r>
              <w:rPr>
                <w:sz w:val="16"/>
              </w:rPr>
              <w:t>Expired on 2026-01-27</w:t>
            </w:r>
          </w:p>
        </w:tc>
        <w:tc>
          <w:tcPr>
            <w:tcW w:type="dxa" w:w="4096"/>
          </w:tcPr>
          <w:p>
            <w:pPr>
              <w:spacing w:after="0"/>
              <w:jc w:val="left"/>
            </w:pPr>
            <w:r>
              <w:rPr>
                <w:sz w:val="16"/>
              </w:rPr>
              <w:t>Imperial County (FEMA plan 107003)</w:t>
            </w:r>
          </w:p>
        </w:tc>
        <w:tc>
          <w:tcPr>
            <w:tcW w:type="dxa" w:w="1336"/>
          </w:tcPr>
          <w:p>
            <w:pPr>
              <w:spacing w:after="0"/>
              <w:jc w:val="left"/>
            </w:pPr>
            <w:r>
              <w:rPr>
                <w:sz w:val="16"/>
              </w:rPr>
              <w:t>2021-01-28</w:t>
            </w:r>
          </w:p>
        </w:tc>
        <w:tc>
          <w:tcPr>
            <w:tcW w:type="dxa" w:w="1336"/>
          </w:tcPr>
          <w:p>
            <w:pPr>
              <w:spacing w:after="0"/>
              <w:jc w:val="left"/>
            </w:pPr>
            <w:r>
              <w:rPr>
                <w:sz w:val="16"/>
              </w:rPr>
              <w:t>2026-01-27</w:t>
            </w:r>
          </w:p>
        </w:tc>
        <w:tc>
          <w:tcPr>
            <w:tcW w:type="dxa" w:w="1152"/>
          </w:tcPr>
          <w:p>
            <w:pPr>
              <w:spacing w:after="0"/>
              <w:jc w:val="right"/>
            </w:pPr>
            <w:r>
              <w:rPr>
                <w:sz w:val="16"/>
              </w:rPr>
              <w:t>-246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54"/>
        <w:gridCol w:w="1210"/>
        <w:gridCol w:w="1126"/>
        <w:gridCol w:w="1126"/>
        <w:gridCol w:w="1586"/>
        <w:gridCol w:w="1215"/>
        <w:gridCol w:w="1645"/>
        <w:gridCol w:w="3223"/>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4"/>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23"/>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Earthquake</w:t>
            </w:r>
          </w:p>
        </w:tc>
        <w:tc>
          <w:tcPr>
            <w:tcW w:type="dxa" w:w="1254"/>
          </w:tcPr>
          <w:p>
            <w:pPr>
              <w:spacing w:after="0"/>
              <w:jc w:val="left"/>
            </w:pPr>
            <w:r>
              <w:rPr>
                <w:sz w:val="16"/>
              </w:rPr>
              <w:t>Relatively High</w:t>
            </w:r>
          </w:p>
        </w:tc>
        <w:tc>
          <w:tcPr>
            <w:tcW w:type="dxa" w:w="1210"/>
          </w:tcPr>
          <w:p>
            <w:pPr>
              <w:spacing w:after="0"/>
              <w:jc w:val="left"/>
            </w:pPr>
            <w:r>
              <w:rPr>
                <w:sz w:val="16"/>
              </w:rPr>
              <w:t>Relatively High</w:t>
            </w:r>
          </w:p>
        </w:tc>
        <w:tc>
          <w:tcPr>
            <w:tcW w:type="dxa" w:w="1126"/>
          </w:tcPr>
          <w:p>
            <w:pPr>
              <w:spacing w:after="0"/>
              <w:jc w:val="right"/>
            </w:pPr>
            <w:r>
              <w:rPr>
                <w:sz w:val="16"/>
              </w:rPr>
              <w:t>$73,295,724</w:t>
            </w:r>
          </w:p>
        </w:tc>
        <w:tc>
          <w:tcPr>
            <w:tcW w:type="dxa" w:w="1126"/>
          </w:tcPr>
          <w:p>
            <w:pPr>
              <w:spacing w:after="0"/>
              <w:jc w:val="right"/>
            </w:pPr>
            <w:r>
              <w:rPr>
                <w:sz w:val="16"/>
              </w:rPr>
              <w:t>n/a</w:t>
            </w:r>
          </w:p>
        </w:tc>
        <w:tc>
          <w:tcPr>
            <w:tcW w:type="dxa" w:w="1586"/>
          </w:tcPr>
          <w:p>
            <w:pPr>
              <w:spacing w:after="0"/>
              <w:jc w:val="right"/>
            </w:pPr>
            <w:r>
              <w:rPr>
                <w:sz w:val="16"/>
              </w:rPr>
              <w:t>$27,595,947</w:t>
            </w:r>
          </w:p>
        </w:tc>
        <w:tc>
          <w:tcPr>
            <w:tcW w:type="dxa" w:w="1215"/>
          </w:tcPr>
          <w:p>
            <w:pPr>
              <w:spacing w:after="0"/>
              <w:jc w:val="right"/>
            </w:pPr>
            <w:r>
              <w:rPr>
                <w:sz w:val="16"/>
              </w:rPr>
              <w:t>$100,891,671</w:t>
            </w:r>
          </w:p>
        </w:tc>
        <w:tc>
          <w:tcPr>
            <w:tcW w:type="dxa" w:w="1645"/>
          </w:tcPr>
          <w:p>
            <w:pPr>
              <w:spacing w:after="0"/>
              <w:jc w:val="right"/>
            </w:pPr>
          </w:p>
        </w:tc>
        <w:tc>
          <w:tcPr>
            <w:tcW w:type="dxa" w:w="3223"/>
          </w:tcPr>
          <w:p>
            <w:pPr>
              <w:spacing w:after="0"/>
              <w:jc w:val="left"/>
            </w:pPr>
            <w:r>
              <w:rPr>
                <w:sz w:val="16"/>
              </w:rPr>
              <w:t>Storm Events does not record earthquakes.</w:t>
            </w:r>
          </w:p>
        </w:tc>
      </w:tr>
      <w:tr>
        <w:trPr>
          <w:cantSplit/>
        </w:trPr>
        <w:tc>
          <w:tcPr>
            <w:tcW w:type="dxa" w:w="689"/>
          </w:tcPr>
          <w:p>
            <w:pPr>
              <w:spacing w:after="0"/>
              <w:jc w:val="right"/>
            </w:pPr>
            <w:r>
              <w:rPr>
                <w:sz w:val="16"/>
              </w:rPr>
              <w:t>2</w:t>
            </w:r>
          </w:p>
        </w:tc>
        <w:tc>
          <w:tcPr>
            <w:tcW w:type="dxa" w:w="1037"/>
          </w:tcPr>
          <w:p>
            <w:pPr>
              <w:spacing w:after="0"/>
              <w:jc w:val="left"/>
            </w:pPr>
            <w:r>
              <w:rPr>
                <w:sz w:val="16"/>
              </w:rPr>
              <w:t>Inland Flooding</w:t>
            </w:r>
          </w:p>
        </w:tc>
        <w:tc>
          <w:tcPr>
            <w:tcW w:type="dxa" w:w="1254"/>
          </w:tcPr>
          <w:p>
            <w:pPr>
              <w:spacing w:after="0"/>
              <w:jc w:val="left"/>
            </w:pPr>
            <w:r>
              <w:rPr>
                <w:sz w:val="16"/>
              </w:rPr>
              <w:t>Relatively High</w:t>
            </w:r>
          </w:p>
        </w:tc>
        <w:tc>
          <w:tcPr>
            <w:tcW w:type="dxa" w:w="1210"/>
          </w:tcPr>
          <w:p>
            <w:pPr>
              <w:spacing w:after="0"/>
              <w:jc w:val="left"/>
            </w:pPr>
            <w:r>
              <w:rPr>
                <w:sz w:val="16"/>
              </w:rPr>
              <w:t>Relatively Moderate</w:t>
            </w:r>
          </w:p>
        </w:tc>
        <w:tc>
          <w:tcPr>
            <w:tcW w:type="dxa" w:w="1126"/>
          </w:tcPr>
          <w:p>
            <w:pPr>
              <w:spacing w:after="0"/>
              <w:jc w:val="right"/>
            </w:pPr>
            <w:r>
              <w:rPr>
                <w:sz w:val="16"/>
              </w:rPr>
              <w:t>$42,219,394</w:t>
            </w:r>
          </w:p>
        </w:tc>
        <w:tc>
          <w:tcPr>
            <w:tcW w:type="dxa" w:w="1126"/>
          </w:tcPr>
          <w:p>
            <w:pPr>
              <w:spacing w:after="0"/>
              <w:jc w:val="right"/>
            </w:pPr>
            <w:r>
              <w:rPr>
                <w:sz w:val="16"/>
              </w:rPr>
              <w:t>$3,949</w:t>
            </w:r>
          </w:p>
        </w:tc>
        <w:tc>
          <w:tcPr>
            <w:tcW w:type="dxa" w:w="1586"/>
          </w:tcPr>
          <w:p>
            <w:pPr>
              <w:spacing w:after="0"/>
              <w:jc w:val="right"/>
            </w:pPr>
            <w:r>
              <w:rPr>
                <w:sz w:val="16"/>
              </w:rPr>
              <w:t>$295,650</w:t>
            </w:r>
          </w:p>
        </w:tc>
        <w:tc>
          <w:tcPr>
            <w:tcW w:type="dxa" w:w="1215"/>
          </w:tcPr>
          <w:p>
            <w:pPr>
              <w:spacing w:after="0"/>
              <w:jc w:val="right"/>
            </w:pPr>
            <w:r>
              <w:rPr>
                <w:sz w:val="16"/>
              </w:rPr>
              <w:t>$42,518,994</w:t>
            </w:r>
          </w:p>
        </w:tc>
        <w:tc>
          <w:tcPr>
            <w:tcW w:type="dxa" w:w="1645"/>
          </w:tcPr>
          <w:p>
            <w:pPr>
              <w:spacing w:after="0"/>
              <w:jc w:val="right"/>
            </w:pPr>
            <w:r>
              <w:rPr>
                <w:sz w:val="16"/>
              </w:rPr>
              <w:t>118</w:t>
            </w:r>
          </w:p>
        </w:tc>
        <w:tc>
          <w:tcPr>
            <w:tcW w:type="dxa" w:w="3223"/>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Heat Wave</w:t>
            </w:r>
          </w:p>
        </w:tc>
        <w:tc>
          <w:tcPr>
            <w:tcW w:type="dxa" w:w="1254"/>
          </w:tcPr>
          <w:p>
            <w:pPr>
              <w:spacing w:after="0"/>
              <w:jc w:val="left"/>
            </w:pPr>
            <w:r>
              <w:rPr>
                <w:sz w:val="16"/>
              </w:rPr>
              <w:t>Relatively Moderate</w:t>
            </w:r>
          </w:p>
        </w:tc>
        <w:tc>
          <w:tcPr>
            <w:tcW w:type="dxa" w:w="1210"/>
          </w:tcPr>
          <w:p>
            <w:pPr>
              <w:spacing w:after="0"/>
              <w:jc w:val="left"/>
            </w:pPr>
            <w:r>
              <w:rPr>
                <w:sz w:val="16"/>
              </w:rPr>
              <w:t>Relatively Moderate</w:t>
            </w:r>
          </w:p>
        </w:tc>
        <w:tc>
          <w:tcPr>
            <w:tcW w:type="dxa" w:w="1126"/>
          </w:tcPr>
          <w:p>
            <w:pPr>
              <w:spacing w:after="0"/>
              <w:jc w:val="right"/>
            </w:pPr>
            <w:r>
              <w:rPr>
                <w:sz w:val="16"/>
              </w:rPr>
              <w:t>$1,394</w:t>
            </w:r>
          </w:p>
        </w:tc>
        <w:tc>
          <w:tcPr>
            <w:tcW w:type="dxa" w:w="1126"/>
          </w:tcPr>
          <w:p>
            <w:pPr>
              <w:spacing w:after="0"/>
              <w:jc w:val="right"/>
            </w:pPr>
            <w:r>
              <w:rPr>
                <w:sz w:val="16"/>
              </w:rPr>
              <w:t>$1,280,602</w:t>
            </w:r>
          </w:p>
        </w:tc>
        <w:tc>
          <w:tcPr>
            <w:tcW w:type="dxa" w:w="1586"/>
          </w:tcPr>
          <w:p>
            <w:pPr>
              <w:spacing w:after="0"/>
              <w:jc w:val="right"/>
            </w:pPr>
            <w:r>
              <w:rPr>
                <w:sz w:val="16"/>
              </w:rPr>
              <w:t>$1,827,225</w:t>
            </w:r>
          </w:p>
        </w:tc>
        <w:tc>
          <w:tcPr>
            <w:tcW w:type="dxa" w:w="1215"/>
          </w:tcPr>
          <w:p>
            <w:pPr>
              <w:spacing w:after="0"/>
              <w:jc w:val="right"/>
            </w:pPr>
            <w:r>
              <w:rPr>
                <w:sz w:val="16"/>
              </w:rPr>
              <w:t>$3,109,221</w:t>
            </w:r>
          </w:p>
        </w:tc>
        <w:tc>
          <w:tcPr>
            <w:tcW w:type="dxa" w:w="1645"/>
          </w:tcPr>
          <w:p>
            <w:pPr>
              <w:spacing w:after="0"/>
              <w:jc w:val="right"/>
            </w:pPr>
            <w:r>
              <w:rPr>
                <w:sz w:val="16"/>
              </w:rPr>
              <w:t>51</w:t>
            </w:r>
          </w:p>
        </w:tc>
        <w:tc>
          <w:tcPr>
            <w:tcW w:type="dxa" w:w="3223"/>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Strong Wind</w:t>
            </w:r>
          </w:p>
        </w:tc>
        <w:tc>
          <w:tcPr>
            <w:tcW w:type="dxa" w:w="1254"/>
          </w:tcPr>
          <w:p>
            <w:pPr>
              <w:spacing w:after="0"/>
              <w:jc w:val="left"/>
            </w:pPr>
            <w:r>
              <w:rPr>
                <w:sz w:val="16"/>
              </w:rPr>
              <w:t>Relatively Moderate</w:t>
            </w:r>
          </w:p>
        </w:tc>
        <w:tc>
          <w:tcPr>
            <w:tcW w:type="dxa" w:w="1210"/>
          </w:tcPr>
          <w:p>
            <w:pPr>
              <w:spacing w:after="0"/>
              <w:jc w:val="left"/>
            </w:pPr>
            <w:r>
              <w:rPr>
                <w:sz w:val="16"/>
              </w:rPr>
              <w:t>Relatively Low</w:t>
            </w:r>
          </w:p>
        </w:tc>
        <w:tc>
          <w:tcPr>
            <w:tcW w:type="dxa" w:w="1126"/>
          </w:tcPr>
          <w:p>
            <w:pPr>
              <w:spacing w:after="0"/>
              <w:jc w:val="right"/>
            </w:pPr>
            <w:r>
              <w:rPr>
                <w:sz w:val="16"/>
              </w:rPr>
              <w:t>$179,322</w:t>
            </w:r>
          </w:p>
        </w:tc>
        <w:tc>
          <w:tcPr>
            <w:tcW w:type="dxa" w:w="1126"/>
          </w:tcPr>
          <w:p>
            <w:pPr>
              <w:spacing w:after="0"/>
              <w:jc w:val="right"/>
            </w:pPr>
            <w:r>
              <w:rPr>
                <w:sz w:val="16"/>
              </w:rPr>
              <w:t>$110,160</w:t>
            </w:r>
          </w:p>
        </w:tc>
        <w:tc>
          <w:tcPr>
            <w:tcW w:type="dxa" w:w="1586"/>
          </w:tcPr>
          <w:p>
            <w:pPr>
              <w:spacing w:after="0"/>
              <w:jc w:val="right"/>
            </w:pPr>
            <w:r>
              <w:rPr>
                <w:sz w:val="16"/>
              </w:rPr>
              <w:t>$111,578</w:t>
            </w:r>
          </w:p>
        </w:tc>
        <w:tc>
          <w:tcPr>
            <w:tcW w:type="dxa" w:w="1215"/>
          </w:tcPr>
          <w:p>
            <w:pPr>
              <w:spacing w:after="0"/>
              <w:jc w:val="right"/>
            </w:pPr>
            <w:r>
              <w:rPr>
                <w:sz w:val="16"/>
              </w:rPr>
              <w:t>$401,060</w:t>
            </w:r>
          </w:p>
        </w:tc>
        <w:tc>
          <w:tcPr>
            <w:tcW w:type="dxa" w:w="1645"/>
          </w:tcPr>
          <w:p>
            <w:pPr>
              <w:spacing w:after="0"/>
              <w:jc w:val="right"/>
            </w:pPr>
            <w:r>
              <w:rPr>
                <w:sz w:val="16"/>
              </w:rPr>
              <w:t>127</w:t>
            </w:r>
          </w:p>
        </w:tc>
        <w:tc>
          <w:tcPr>
            <w:tcW w:type="dxa" w:w="3223"/>
          </w:tcPr>
          <w:p>
            <w:pPr>
              <w:spacing w:after="0"/>
              <w:jc w:val="left"/>
            </w:pPr>
            <w:r>
              <w:rPr>
                <w:sz w:val="16"/>
              </w:rPr>
              <w:t>Includes 19 High Wind and 6 Strong Wind records (NOAA non-thunderstorm wind types, outside NRI's Strong Wind definition).</w:t>
            </w:r>
          </w:p>
        </w:tc>
      </w:tr>
      <w:tr>
        <w:trPr>
          <w:cantSplit/>
        </w:trPr>
        <w:tc>
          <w:tcPr>
            <w:tcW w:type="dxa" w:w="689"/>
          </w:tcPr>
          <w:p>
            <w:pPr>
              <w:spacing w:after="0"/>
              <w:jc w:val="right"/>
            </w:pPr>
            <w:r>
              <w:rPr>
                <w:sz w:val="16"/>
              </w:rPr>
              <w:t>5</w:t>
            </w:r>
          </w:p>
        </w:tc>
        <w:tc>
          <w:tcPr>
            <w:tcW w:type="dxa" w:w="1037"/>
          </w:tcPr>
          <w:p>
            <w:pPr>
              <w:spacing w:after="0"/>
              <w:jc w:val="left"/>
            </w:pPr>
            <w:r>
              <w:rPr>
                <w:sz w:val="16"/>
              </w:rPr>
              <w:t>Drought</w:t>
            </w:r>
          </w:p>
        </w:tc>
        <w:tc>
          <w:tcPr>
            <w:tcW w:type="dxa" w:w="1254"/>
          </w:tcPr>
          <w:p>
            <w:pPr>
              <w:spacing w:after="0"/>
              <w:jc w:val="left"/>
            </w:pPr>
            <w:r>
              <w:rPr>
                <w:sz w:val="16"/>
              </w:rPr>
              <w:t>Relatively Moderate</w:t>
            </w:r>
          </w:p>
        </w:tc>
        <w:tc>
          <w:tcPr>
            <w:tcW w:type="dxa" w:w="1210"/>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$320,568</w:t>
            </w:r>
          </w:p>
        </w:tc>
        <w:tc>
          <w:tcPr>
            <w:tcW w:type="dxa" w:w="1586"/>
          </w:tcPr>
          <w:p>
            <w:pPr>
              <w:spacing w:after="0"/>
              <w:jc w:val="right"/>
            </w:pPr>
            <w:r>
              <w:rPr>
                <w:sz w:val="16"/>
              </w:rPr>
              <w:t>n/a</w:t>
            </w:r>
          </w:p>
        </w:tc>
        <w:tc>
          <w:tcPr>
            <w:tcW w:type="dxa" w:w="1215"/>
          </w:tcPr>
          <w:p>
            <w:pPr>
              <w:spacing w:after="0"/>
              <w:jc w:val="right"/>
            </w:pPr>
            <w:r>
              <w:rPr>
                <w:sz w:val="16"/>
              </w:rPr>
              <w:t>$320,568</w:t>
            </w:r>
          </w:p>
        </w:tc>
        <w:tc>
          <w:tcPr>
            <w:tcW w:type="dxa" w:w="1645"/>
          </w:tcPr>
          <w:p>
            <w:pPr>
              <w:spacing w:after="0"/>
              <w:jc w:val="right"/>
            </w:pPr>
            <w:r>
              <w:rPr>
                <w:sz w:val="16"/>
              </w:rPr>
              <w:t>0</w:t>
            </w:r>
          </w:p>
        </w:tc>
        <w:tc>
          <w:tcPr>
            <w:tcW w:type="dxa" w:w="3223"/>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6</w:t>
            </w:r>
          </w:p>
        </w:tc>
        <w:tc>
          <w:tcPr>
            <w:tcW w:type="dxa" w:w="1037"/>
          </w:tcPr>
          <w:p>
            <w:pPr>
              <w:spacing w:after="0"/>
              <w:jc w:val="left"/>
            </w:pPr>
            <w:r>
              <w:rPr>
                <w:sz w:val="16"/>
              </w:rPr>
              <w:t>Wildfire</w:t>
            </w:r>
          </w:p>
        </w:tc>
        <w:tc>
          <w:tcPr>
            <w:tcW w:type="dxa" w:w="1254"/>
          </w:tcPr>
          <w:p>
            <w:pPr>
              <w:spacing w:after="0"/>
              <w:jc w:val="left"/>
            </w:pPr>
            <w:r>
              <w:rPr>
                <w:sz w:val="16"/>
              </w:rPr>
              <w:t>Relatively Low</w:t>
            </w:r>
          </w:p>
        </w:tc>
        <w:tc>
          <w:tcPr>
            <w:tcW w:type="dxa" w:w="1210"/>
          </w:tcPr>
          <w:p>
            <w:pPr>
              <w:spacing w:after="0"/>
              <w:jc w:val="left"/>
            </w:pPr>
            <w:r>
              <w:rPr>
                <w:sz w:val="16"/>
              </w:rPr>
              <w:t>Relatively Low</w:t>
            </w:r>
          </w:p>
        </w:tc>
        <w:tc>
          <w:tcPr>
            <w:tcW w:type="dxa" w:w="1126"/>
          </w:tcPr>
          <w:p>
            <w:pPr>
              <w:spacing w:after="0"/>
              <w:jc w:val="right"/>
            </w:pPr>
            <w:r>
              <w:rPr>
                <w:sz w:val="16"/>
              </w:rPr>
              <w:t>$164,893</w:t>
            </w:r>
          </w:p>
        </w:tc>
        <w:tc>
          <w:tcPr>
            <w:tcW w:type="dxa" w:w="1126"/>
          </w:tcPr>
          <w:p>
            <w:pPr>
              <w:spacing w:after="0"/>
              <w:jc w:val="right"/>
            </w:pPr>
            <w:r>
              <w:rPr>
                <w:sz w:val="16"/>
              </w:rPr>
              <w:t>$2,099</w:t>
            </w:r>
          </w:p>
        </w:tc>
        <w:tc>
          <w:tcPr>
            <w:tcW w:type="dxa" w:w="1586"/>
          </w:tcPr>
          <w:p>
            <w:pPr>
              <w:spacing w:after="0"/>
              <w:jc w:val="right"/>
            </w:pPr>
            <w:r>
              <w:rPr>
                <w:sz w:val="16"/>
              </w:rPr>
              <w:t>$16,753</w:t>
            </w:r>
          </w:p>
        </w:tc>
        <w:tc>
          <w:tcPr>
            <w:tcW w:type="dxa" w:w="1215"/>
          </w:tcPr>
          <w:p>
            <w:pPr>
              <w:spacing w:after="0"/>
              <w:jc w:val="right"/>
            </w:pPr>
            <w:r>
              <w:rPr>
                <w:sz w:val="16"/>
              </w:rPr>
              <w:t>$183,745</w:t>
            </w:r>
          </w:p>
        </w:tc>
        <w:tc>
          <w:tcPr>
            <w:tcW w:type="dxa" w:w="1645"/>
          </w:tcPr>
          <w:p>
            <w:pPr>
              <w:spacing w:after="0"/>
              <w:jc w:val="right"/>
            </w:pPr>
            <w:r>
              <w:rPr>
                <w:sz w:val="16"/>
              </w:rPr>
              <w:t>3</w:t>
            </w:r>
          </w:p>
        </w:tc>
        <w:tc>
          <w:tcPr>
            <w:tcW w:type="dxa" w:w="3223"/>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Tornado</w:t>
            </w:r>
          </w:p>
        </w:tc>
        <w:tc>
          <w:tcPr>
            <w:tcW w:type="dxa" w:w="1254"/>
          </w:tcPr>
          <w:p>
            <w:pPr>
              <w:spacing w:after="0"/>
              <w:jc w:val="left"/>
            </w:pPr>
            <w:r>
              <w:rPr>
                <w:sz w:val="16"/>
              </w:rPr>
              <w:t>Very Low</w:t>
            </w:r>
          </w:p>
        </w:tc>
        <w:tc>
          <w:tcPr>
            <w:tcW w:type="dxa" w:w="1210"/>
          </w:tcPr>
          <w:p>
            <w:pPr>
              <w:spacing w:after="0"/>
              <w:jc w:val="left"/>
            </w:pPr>
            <w:r>
              <w:rPr>
                <w:sz w:val="16"/>
              </w:rPr>
              <w:t>Very Low</w:t>
            </w:r>
          </w:p>
        </w:tc>
        <w:tc>
          <w:tcPr>
            <w:tcW w:type="dxa" w:w="1126"/>
          </w:tcPr>
          <w:p>
            <w:pPr>
              <w:spacing w:after="0"/>
              <w:jc w:val="right"/>
            </w:pPr>
            <w:r>
              <w:rPr>
                <w:sz w:val="16"/>
              </w:rPr>
              <w:t>$42,850</w:t>
            </w:r>
          </w:p>
        </w:tc>
        <w:tc>
          <w:tcPr>
            <w:tcW w:type="dxa" w:w="1126"/>
          </w:tcPr>
          <w:p>
            <w:pPr>
              <w:spacing w:after="0"/>
              <w:jc w:val="right"/>
            </w:pPr>
            <w:r>
              <w:rPr>
                <w:sz w:val="16"/>
              </w:rPr>
              <w:t>$1,252</w:t>
            </w:r>
          </w:p>
        </w:tc>
        <w:tc>
          <w:tcPr>
            <w:tcW w:type="dxa" w:w="1586"/>
          </w:tcPr>
          <w:p>
            <w:pPr>
              <w:spacing w:after="0"/>
              <w:jc w:val="right"/>
            </w:pPr>
            <w:r>
              <w:rPr>
                <w:sz w:val="16"/>
              </w:rPr>
              <w:t>$9,135</w:t>
            </w:r>
          </w:p>
        </w:tc>
        <w:tc>
          <w:tcPr>
            <w:tcW w:type="dxa" w:w="1215"/>
          </w:tcPr>
          <w:p>
            <w:pPr>
              <w:spacing w:after="0"/>
              <w:jc w:val="right"/>
            </w:pPr>
            <w:r>
              <w:rPr>
                <w:sz w:val="16"/>
              </w:rPr>
              <w:t>$53,237</w:t>
            </w:r>
          </w:p>
        </w:tc>
        <w:tc>
          <w:tcPr>
            <w:tcW w:type="dxa" w:w="1645"/>
          </w:tcPr>
          <w:p>
            <w:pPr>
              <w:spacing w:after="0"/>
              <w:jc w:val="right"/>
            </w:pPr>
            <w:r>
              <w:rPr>
                <w:sz w:val="16"/>
              </w:rPr>
              <w:t>2</w:t>
            </w:r>
          </w:p>
        </w:tc>
        <w:tc>
          <w:tcPr>
            <w:tcW w:type="dxa" w:w="3223"/>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Hail</w:t>
            </w:r>
          </w:p>
        </w:tc>
        <w:tc>
          <w:tcPr>
            <w:tcW w:type="dxa" w:w="1254"/>
          </w:tcPr>
          <w:p>
            <w:pPr>
              <w:spacing w:after="0"/>
              <w:jc w:val="left"/>
            </w:pPr>
            <w:r>
              <w:rPr>
                <w:sz w:val="16"/>
              </w:rPr>
              <w:t>Very Low</w:t>
            </w:r>
          </w:p>
        </w:tc>
        <w:tc>
          <w:tcPr>
            <w:tcW w:type="dxa" w:w="1210"/>
          </w:tcPr>
          <w:p>
            <w:pPr>
              <w:spacing w:after="0"/>
              <w:jc w:val="left"/>
            </w:pPr>
            <w:r>
              <w:rPr>
                <w:sz w:val="16"/>
              </w:rPr>
              <w:t>Very Low</w:t>
            </w:r>
          </w:p>
        </w:tc>
        <w:tc>
          <w:tcPr>
            <w:tcW w:type="dxa" w:w="1126"/>
          </w:tcPr>
          <w:p>
            <w:pPr>
              <w:spacing w:after="0"/>
              <w:jc w:val="right"/>
            </w:pPr>
            <w:r>
              <w:rPr>
                <w:sz w:val="16"/>
              </w:rPr>
              <w:t>$33,414</w:t>
            </w:r>
          </w:p>
        </w:tc>
        <w:tc>
          <w:tcPr>
            <w:tcW w:type="dxa" w:w="1126"/>
          </w:tcPr>
          <w:p>
            <w:pPr>
              <w:spacing w:after="0"/>
              <w:jc w:val="right"/>
            </w:pPr>
            <w:r>
              <w:rPr>
                <w:sz w:val="16"/>
              </w:rPr>
              <w:t>$4,865</w:t>
            </w:r>
          </w:p>
        </w:tc>
        <w:tc>
          <w:tcPr>
            <w:tcW w:type="dxa" w:w="1586"/>
          </w:tcPr>
          <w:p>
            <w:pPr>
              <w:spacing w:after="0"/>
              <w:jc w:val="right"/>
            </w:pPr>
            <w:r>
              <w:rPr>
                <w:sz w:val="16"/>
              </w:rPr>
              <w:t>$7,527</w:t>
            </w:r>
          </w:p>
        </w:tc>
        <w:tc>
          <w:tcPr>
            <w:tcW w:type="dxa" w:w="1215"/>
          </w:tcPr>
          <w:p>
            <w:pPr>
              <w:spacing w:after="0"/>
              <w:jc w:val="right"/>
            </w:pPr>
            <w:r>
              <w:rPr>
                <w:sz w:val="16"/>
              </w:rPr>
              <w:t>$45,806</w:t>
            </w:r>
          </w:p>
        </w:tc>
        <w:tc>
          <w:tcPr>
            <w:tcW w:type="dxa" w:w="1645"/>
          </w:tcPr>
          <w:p>
            <w:pPr>
              <w:spacing w:after="0"/>
              <w:jc w:val="right"/>
            </w:pPr>
            <w:r>
              <w:rPr>
                <w:sz w:val="16"/>
              </w:rPr>
              <w:t>8</w:t>
            </w:r>
          </w:p>
        </w:tc>
        <w:tc>
          <w:tcPr>
            <w:tcW w:type="dxa" w:w="3223"/>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Lightning</w:t>
            </w:r>
          </w:p>
        </w:tc>
        <w:tc>
          <w:tcPr>
            <w:tcW w:type="dxa" w:w="1254"/>
          </w:tcPr>
          <w:p>
            <w:pPr>
              <w:spacing w:after="0"/>
              <w:jc w:val="left"/>
            </w:pPr>
            <w:r>
              <w:rPr>
                <w:sz w:val="16"/>
              </w:rPr>
              <w:t>Very Low</w:t>
            </w:r>
          </w:p>
        </w:tc>
        <w:tc>
          <w:tcPr>
            <w:tcW w:type="dxa" w:w="1210"/>
          </w:tcPr>
          <w:p>
            <w:pPr>
              <w:spacing w:after="0"/>
              <w:jc w:val="left"/>
            </w:pPr>
            <w:r>
              <w:rPr>
                <w:sz w:val="16"/>
              </w:rPr>
              <w:t>Very Low</w:t>
            </w:r>
          </w:p>
        </w:tc>
        <w:tc>
          <w:tcPr>
            <w:tcW w:type="dxa" w:w="1126"/>
          </w:tcPr>
          <w:p>
            <w:pPr>
              <w:spacing w:after="0"/>
              <w:jc w:val="right"/>
            </w:pPr>
            <w:r>
              <w:rPr>
                <w:sz w:val="16"/>
              </w:rPr>
              <w:t>$1,905</w:t>
            </w:r>
          </w:p>
        </w:tc>
        <w:tc>
          <w:tcPr>
            <w:tcW w:type="dxa" w:w="1126"/>
          </w:tcPr>
          <w:p>
            <w:pPr>
              <w:spacing w:after="0"/>
              <w:jc w:val="right"/>
            </w:pPr>
            <w:r>
              <w:rPr>
                <w:sz w:val="16"/>
              </w:rPr>
              <w:t>n/a</w:t>
            </w:r>
          </w:p>
        </w:tc>
        <w:tc>
          <w:tcPr>
            <w:tcW w:type="dxa" w:w="1586"/>
          </w:tcPr>
          <w:p>
            <w:pPr>
              <w:spacing w:after="0"/>
              <w:jc w:val="right"/>
            </w:pPr>
            <w:r>
              <w:rPr>
                <w:sz w:val="16"/>
              </w:rPr>
              <w:t>$32,797</w:t>
            </w:r>
          </w:p>
        </w:tc>
        <w:tc>
          <w:tcPr>
            <w:tcW w:type="dxa" w:w="1215"/>
          </w:tcPr>
          <w:p>
            <w:pPr>
              <w:spacing w:after="0"/>
              <w:jc w:val="right"/>
            </w:pPr>
            <w:r>
              <w:rPr>
                <w:sz w:val="16"/>
              </w:rPr>
              <w:t>$34,703</w:t>
            </w:r>
          </w:p>
        </w:tc>
        <w:tc>
          <w:tcPr>
            <w:tcW w:type="dxa" w:w="1645"/>
          </w:tcPr>
          <w:p>
            <w:pPr>
              <w:spacing w:after="0"/>
              <w:jc w:val="right"/>
            </w:pPr>
            <w:r>
              <w:rPr>
                <w:sz w:val="16"/>
              </w:rPr>
              <w:t>1</w:t>
            </w:r>
          </w:p>
        </w:tc>
        <w:tc>
          <w:tcPr>
            <w:tcW w:type="dxa" w:w="3223"/>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Hurricane</w:t>
            </w:r>
          </w:p>
        </w:tc>
        <w:tc>
          <w:tcPr>
            <w:tcW w:type="dxa" w:w="1254"/>
          </w:tcPr>
          <w:p>
            <w:pPr>
              <w:spacing w:after="0"/>
              <w:jc w:val="left"/>
            </w:pPr>
            <w:r>
              <w:rPr>
                <w:sz w:val="16"/>
              </w:rPr>
              <w:t>Very Low</w:t>
            </w:r>
          </w:p>
        </w:tc>
        <w:tc>
          <w:tcPr>
            <w:tcW w:type="dxa" w:w="1210"/>
          </w:tcPr>
          <w:p>
            <w:pPr>
              <w:spacing w:after="0"/>
              <w:jc w:val="left"/>
            </w:pPr>
            <w:r>
              <w:rPr>
                <w:sz w:val="16"/>
              </w:rPr>
              <w:t>Very Low</w:t>
            </w:r>
          </w:p>
        </w:tc>
        <w:tc>
          <w:tcPr>
            <w:tcW w:type="dxa" w:w="1126"/>
          </w:tcPr>
          <w:p>
            <w:pPr>
              <w:spacing w:after="0"/>
              <w:jc w:val="right"/>
            </w:pPr>
            <w:r>
              <w:rPr>
                <w:sz w:val="16"/>
              </w:rPr>
              <w:t>$671</w:t>
            </w:r>
          </w:p>
        </w:tc>
        <w:tc>
          <w:tcPr>
            <w:tcW w:type="dxa" w:w="1126"/>
          </w:tcPr>
          <w:p>
            <w:pPr>
              <w:spacing w:after="0"/>
              <w:jc w:val="right"/>
            </w:pPr>
            <w:r>
              <w:rPr>
                <w:sz w:val="16"/>
              </w:rPr>
              <w:t>$4,072</w:t>
            </w:r>
          </w:p>
        </w:tc>
        <w:tc>
          <w:tcPr>
            <w:tcW w:type="dxa" w:w="1586"/>
          </w:tcPr>
          <w:p>
            <w:pPr>
              <w:spacing w:after="0"/>
              <w:jc w:val="right"/>
            </w:pPr>
            <w:r>
              <w:rPr>
                <w:sz w:val="16"/>
              </w:rPr>
              <w:t>$0</w:t>
            </w:r>
          </w:p>
        </w:tc>
        <w:tc>
          <w:tcPr>
            <w:tcW w:type="dxa" w:w="1215"/>
          </w:tcPr>
          <w:p>
            <w:pPr>
              <w:spacing w:after="0"/>
              <w:jc w:val="right"/>
            </w:pPr>
            <w:r>
              <w:rPr>
                <w:sz w:val="16"/>
              </w:rPr>
              <w:t>$4,743</w:t>
            </w:r>
          </w:p>
        </w:tc>
        <w:tc>
          <w:tcPr>
            <w:tcW w:type="dxa" w:w="1645"/>
          </w:tcPr>
          <w:p>
            <w:pPr>
              <w:spacing w:after="0"/>
              <w:jc w:val="right"/>
            </w:pPr>
            <w:r>
              <w:rPr>
                <w:sz w:val="16"/>
              </w:rPr>
              <w:t>0</w:t>
            </w:r>
          </w:p>
        </w:tc>
        <w:tc>
          <w:tcPr>
            <w:tcW w:type="dxa" w:w="3223"/>
          </w:tcPr>
          <w:p>
            <w:pPr>
              <w:spacing w:after="0"/>
              <w:jc w:val="left"/>
            </w:pPr>
            <w:r>
              <w:rPr>
                <w:sz w:val="16"/>
              </w:rPr>
              <w:t>Declared 2 times; no Storm Events record of this type.</w:t>
            </w:r>
          </w:p>
        </w:tc>
      </w:tr>
      <w:tr>
        <w:trPr>
          <w:cantSplit/>
        </w:trPr>
        <w:tc>
          <w:tcPr>
            <w:tcW w:type="dxa" w:w="689"/>
          </w:tcPr>
          <w:p>
            <w:pPr>
              <w:spacing w:after="0"/>
              <w:jc w:val="right"/>
            </w:pPr>
            <w:r>
              <w:rPr>
                <w:sz w:val="16"/>
              </w:rPr>
              <w:t>11</w:t>
            </w:r>
          </w:p>
        </w:tc>
        <w:tc>
          <w:tcPr>
            <w:tcW w:type="dxa" w:w="1037"/>
          </w:tcPr>
          <w:p>
            <w:pPr>
              <w:spacing w:after="0"/>
              <w:jc w:val="left"/>
            </w:pPr>
            <w:r>
              <w:rPr>
                <w:sz w:val="16"/>
              </w:rPr>
              <w:t>Volcanic Activity</w:t>
            </w:r>
          </w:p>
        </w:tc>
        <w:tc>
          <w:tcPr>
            <w:tcW w:type="dxa" w:w="1254"/>
          </w:tcPr>
          <w:p>
            <w:pPr>
              <w:spacing w:after="0"/>
              <w:jc w:val="left"/>
            </w:pPr>
            <w:r>
              <w:rPr>
                <w:sz w:val="16"/>
              </w:rPr>
              <w:t>Relatively Low</w:t>
            </w:r>
          </w:p>
        </w:tc>
        <w:tc>
          <w:tcPr>
            <w:tcW w:type="dxa" w:w="1210"/>
          </w:tcPr>
          <w:p>
            <w:pPr>
              <w:spacing w:after="0"/>
              <w:jc w:val="left"/>
            </w:pPr>
            <w:r>
              <w:rPr>
                <w:sz w:val="16"/>
              </w:rPr>
              <w:t>Relatively Low</w:t>
            </w:r>
          </w:p>
        </w:tc>
        <w:tc>
          <w:tcPr>
            <w:tcW w:type="dxa" w:w="1126"/>
          </w:tcPr>
          <w:p>
            <w:pPr>
              <w:spacing w:after="0"/>
              <w:jc w:val="right"/>
            </w:pPr>
            <w:r>
              <w:rPr>
                <w:sz w:val="16"/>
              </w:rPr>
              <w:t>$864</w:t>
            </w:r>
          </w:p>
        </w:tc>
        <w:tc>
          <w:tcPr>
            <w:tcW w:type="dxa" w:w="1126"/>
          </w:tcPr>
          <w:p>
            <w:pPr>
              <w:spacing w:after="0"/>
              <w:jc w:val="right"/>
            </w:pPr>
            <w:r>
              <w:rPr>
                <w:sz w:val="16"/>
              </w:rPr>
              <w:t>n/a</w:t>
            </w:r>
          </w:p>
        </w:tc>
        <w:tc>
          <w:tcPr>
            <w:tcW w:type="dxa" w:w="1586"/>
          </w:tcPr>
          <w:p>
            <w:pPr>
              <w:spacing w:after="0"/>
              <w:jc w:val="right"/>
            </w:pPr>
            <w:r>
              <w:rPr>
                <w:sz w:val="16"/>
              </w:rPr>
              <w:t>$1,508</w:t>
            </w:r>
          </w:p>
        </w:tc>
        <w:tc>
          <w:tcPr>
            <w:tcW w:type="dxa" w:w="1215"/>
          </w:tcPr>
          <w:p>
            <w:pPr>
              <w:spacing w:after="0"/>
              <w:jc w:val="right"/>
            </w:pPr>
            <w:r>
              <w:rPr>
                <w:sz w:val="16"/>
              </w:rPr>
              <w:t>$2,372</w:t>
            </w:r>
          </w:p>
        </w:tc>
        <w:tc>
          <w:tcPr>
            <w:tcW w:type="dxa" w:w="1645"/>
          </w:tcPr>
          <w:p>
            <w:pPr>
              <w:spacing w:after="0"/>
              <w:jc w:val="right"/>
            </w:pPr>
            <w:r>
              <w:rPr>
                <w:sz w:val="16"/>
              </w:rPr>
              <w:t>0</w:t>
            </w:r>
          </w:p>
        </w:tc>
        <w:tc>
          <w:tcPr>
            <w:tcW w:type="dxa" w:w="3223"/>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12</w:t>
            </w:r>
          </w:p>
        </w:tc>
        <w:tc>
          <w:tcPr>
            <w:tcW w:type="dxa" w:w="1037"/>
          </w:tcPr>
          <w:p>
            <w:pPr>
              <w:spacing w:after="0"/>
              <w:jc w:val="left"/>
            </w:pPr>
            <w:r>
              <w:rPr>
                <w:sz w:val="16"/>
              </w:rPr>
              <w:t>Landslide</w:t>
            </w:r>
          </w:p>
        </w:tc>
        <w:tc>
          <w:tcPr>
            <w:tcW w:type="dxa" w:w="1254"/>
          </w:tcPr>
          <w:p>
            <w:pPr>
              <w:spacing w:after="0"/>
              <w:jc w:val="left"/>
            </w:pPr>
            <w:r>
              <w:rPr>
                <w:sz w:val="16"/>
              </w:rPr>
              <w:t>Very Low</w:t>
            </w:r>
          </w:p>
        </w:tc>
        <w:tc>
          <w:tcPr>
            <w:tcW w:type="dxa" w:w="1210"/>
          </w:tcPr>
          <w:p>
            <w:pPr>
              <w:spacing w:after="0"/>
              <w:jc w:val="left"/>
            </w:pPr>
            <w:r>
              <w:rPr>
                <w:sz w:val="16"/>
              </w:rPr>
              <w:t>Very Low</w:t>
            </w:r>
          </w:p>
        </w:tc>
        <w:tc>
          <w:tcPr>
            <w:tcW w:type="dxa" w:w="1126"/>
          </w:tcPr>
          <w:p>
            <w:pPr>
              <w:spacing w:after="0"/>
              <w:jc w:val="right"/>
            </w:pPr>
            <w:r>
              <w:rPr>
                <w:sz w:val="16"/>
              </w:rPr>
              <w:t>$427</w:t>
            </w:r>
          </w:p>
        </w:tc>
        <w:tc>
          <w:tcPr>
            <w:tcW w:type="dxa" w:w="1126"/>
          </w:tcPr>
          <w:p>
            <w:pPr>
              <w:spacing w:after="0"/>
              <w:jc w:val="right"/>
            </w:pPr>
            <w:r>
              <w:rPr>
                <w:sz w:val="16"/>
              </w:rPr>
              <w:t>n/a</w:t>
            </w:r>
          </w:p>
        </w:tc>
        <w:tc>
          <w:tcPr>
            <w:tcW w:type="dxa" w:w="1586"/>
          </w:tcPr>
          <w:p>
            <w:pPr>
              <w:spacing w:after="0"/>
              <w:jc w:val="right"/>
            </w:pPr>
            <w:r>
              <w:rPr>
                <w:sz w:val="16"/>
              </w:rPr>
              <w:t>$32</w:t>
            </w:r>
          </w:p>
        </w:tc>
        <w:tc>
          <w:tcPr>
            <w:tcW w:type="dxa" w:w="1215"/>
          </w:tcPr>
          <w:p>
            <w:pPr>
              <w:spacing w:after="0"/>
              <w:jc w:val="right"/>
            </w:pPr>
            <w:r>
              <w:rPr>
                <w:sz w:val="16"/>
              </w:rPr>
              <w:t>$459</w:t>
            </w:r>
          </w:p>
        </w:tc>
        <w:tc>
          <w:tcPr>
            <w:tcW w:type="dxa" w:w="1645"/>
          </w:tcPr>
          <w:p>
            <w:pPr>
              <w:spacing w:after="0"/>
              <w:jc w:val="right"/>
            </w:pPr>
            <w:r>
              <w:rPr>
                <w:sz w:val="16"/>
              </w:rPr>
              <w:t>0</w:t>
            </w:r>
          </w:p>
        </w:tc>
        <w:tc>
          <w:tcPr>
            <w:tcW w:type="dxa" w:w="3223"/>
          </w:tcPr>
          <w:p>
            <w:pPr>
              <w:spacing w:after="0"/>
              <w:jc w:val="left"/>
            </w:pPr>
            <w:r>
              <w:rPr>
                <w:sz w:val="16"/>
              </w:rPr>
              <w:t>Declared 4 times; no Storm Events record of this type.</w:t>
            </w:r>
          </w:p>
        </w:tc>
      </w:tr>
      <w:tr>
        <w:trPr>
          <w:cantSplit/>
        </w:trPr>
        <w:tc>
          <w:tcPr>
            <w:tcW w:type="dxa" w:w="689"/>
          </w:tcPr>
          <w:p>
            <w:pPr>
              <w:spacing w:after="0"/>
              <w:jc w:val="right"/>
            </w:pPr>
            <w:r>
              <w:rPr>
                <w:sz w:val="16"/>
              </w:rPr>
              <w:t>13</w:t>
            </w:r>
          </w:p>
        </w:tc>
        <w:tc>
          <w:tcPr>
            <w:tcW w:type="dxa" w:w="1037"/>
          </w:tcPr>
          <w:p>
            <w:pPr>
              <w:spacing w:after="0"/>
              <w:jc w:val="left"/>
            </w:pPr>
            <w:r>
              <w:rPr>
                <w:sz w:val="16"/>
              </w:rPr>
              <w:t>Winter Weather</w:t>
            </w:r>
          </w:p>
        </w:tc>
        <w:tc>
          <w:tcPr>
            <w:tcW w:type="dxa" w:w="1254"/>
          </w:tcPr>
          <w:p>
            <w:pPr>
              <w:spacing w:after="0"/>
              <w:jc w:val="left"/>
            </w:pPr>
            <w:r>
              <w:rPr>
                <w:sz w:val="16"/>
              </w:rPr>
              <w:t>Very Low</w:t>
            </w:r>
          </w:p>
        </w:tc>
        <w:tc>
          <w:tcPr>
            <w:tcW w:type="dxa" w:w="1210"/>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under $1</w:t>
            </w:r>
          </w:p>
        </w:tc>
        <w:tc>
          <w:tcPr>
            <w:tcW w:type="dxa" w:w="1586"/>
          </w:tcPr>
          <w:p>
            <w:pPr>
              <w:spacing w:after="0"/>
              <w:jc w:val="right"/>
            </w:pPr>
            <w:r>
              <w:rPr>
                <w:sz w:val="16"/>
              </w:rPr>
              <w:t>under $1</w:t>
            </w:r>
          </w:p>
        </w:tc>
        <w:tc>
          <w:tcPr>
            <w:tcW w:type="dxa" w:w="1215"/>
          </w:tcPr>
          <w:p>
            <w:pPr>
              <w:spacing w:after="0"/>
              <w:jc w:val="right"/>
            </w:pPr>
            <w:r>
              <w:rPr>
                <w:sz w:val="16"/>
              </w:rPr>
              <w:t>under $1</w:t>
            </w:r>
          </w:p>
        </w:tc>
        <w:tc>
          <w:tcPr>
            <w:tcW w:type="dxa" w:w="1645"/>
          </w:tcPr>
          <w:p>
            <w:pPr>
              <w:spacing w:after="0"/>
              <w:jc w:val="right"/>
            </w:pPr>
            <w:r>
              <w:rPr>
                <w:sz w:val="16"/>
              </w:rPr>
              <w:t>0</w:t>
            </w:r>
          </w:p>
        </w:tc>
        <w:tc>
          <w:tcPr>
            <w:tcW w:type="dxa" w:w="3223"/>
          </w:tcPr>
          <w:p>
            <w:pPr>
              <w:spacing w:after="0"/>
              <w:jc w:val="left"/>
            </w:pPr>
            <w:r>
              <w:rPr>
                <w:sz w:val="16"/>
              </w:rPr>
              <w:t>Declared 4 times; no Storm Events record of this type.</w:t>
            </w:r>
          </w:p>
        </w:tc>
      </w:tr>
      <w:tr>
        <w:trPr>
          <w:cantSplit/>
        </w:trPr>
        <w:tc>
          <w:tcPr>
            <w:tcW w:type="dxa" w:w="689"/>
          </w:tcPr>
          <w:p>
            <w:pPr>
              <w:spacing w:after="0"/>
              <w:jc w:val="right"/>
            </w:pPr>
            <w:r>
              <w:rPr>
                <w:sz w:val="16"/>
              </w:rPr>
              <w:t>14</w:t>
            </w:r>
          </w:p>
        </w:tc>
        <w:tc>
          <w:tcPr>
            <w:tcW w:type="dxa" w:w="1037"/>
          </w:tcPr>
          <w:p>
            <w:pPr>
              <w:spacing w:after="0"/>
              <w:jc w:val="left"/>
            </w:pPr>
            <w:r>
              <w:rPr>
                <w:sz w:val="16"/>
              </w:rPr>
              <w:t>Cold Wave</w:t>
            </w:r>
          </w:p>
        </w:tc>
        <w:tc>
          <w:tcPr>
            <w:tcW w:type="dxa" w:w="1254"/>
          </w:tcPr>
          <w:p>
            <w:pPr>
              <w:spacing w:after="0"/>
              <w:jc w:val="left"/>
            </w:pPr>
            <w:r>
              <w:rPr>
                <w:sz w:val="16"/>
              </w:rPr>
              <w:t>No Rating</w:t>
            </w:r>
          </w:p>
        </w:tc>
        <w:tc>
          <w:tcPr>
            <w:tcW w:type="dxa" w:w="1210"/>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586"/>
          </w:tcPr>
          <w:p>
            <w:pPr>
              <w:spacing w:after="0"/>
              <w:jc w:val="right"/>
            </w:pPr>
            <w:r>
              <w:rPr>
                <w:sz w:val="16"/>
              </w:rPr>
              <w:t>$0</w:t>
            </w:r>
          </w:p>
        </w:tc>
        <w:tc>
          <w:tcPr>
            <w:tcW w:type="dxa" w:w="1215"/>
          </w:tcPr>
          <w:p>
            <w:pPr>
              <w:spacing w:after="0"/>
              <w:jc w:val="right"/>
            </w:pPr>
            <w:r>
              <w:rPr>
                <w:sz w:val="16"/>
              </w:rPr>
              <w:t>$0</w:t>
            </w:r>
          </w:p>
        </w:tc>
        <w:tc>
          <w:tcPr>
            <w:tcW w:type="dxa" w:w="1645"/>
          </w:tcPr>
          <w:p>
            <w:pPr>
              <w:spacing w:after="0"/>
              <w:jc w:val="right"/>
            </w:pPr>
            <w:r>
              <w:rPr>
                <w:sz w:val="16"/>
              </w:rPr>
              <w:t>0</w:t>
            </w:r>
          </w:p>
        </w:tc>
        <w:tc>
          <w:tcPr>
            <w:tcW w:type="dxa" w:w="3223"/>
          </w:tcPr>
          <w:p>
            <w:pPr>
              <w:spacing w:after="0"/>
              <w:jc w:val="left"/>
            </w:pPr>
            <w:r>
              <w:rPr>
                <w:sz w:val="16"/>
              </w:rPr>
              <w:t>Declared 2 times; no Storm Events record of this type.</w:t>
            </w:r>
          </w:p>
        </w:tc>
      </w:tr>
      <w:tr>
        <w:trPr>
          <w:cantSplit/>
        </w:trPr>
        <w:tc>
          <w:tcPr>
            <w:tcW w:type="dxa" w:w="689"/>
          </w:tcPr>
          <w:p>
            <w:pPr>
              <w:spacing w:after="0"/>
              <w:jc w:val="right"/>
            </w:pPr>
          </w:p>
        </w:tc>
        <w:tc>
          <w:tcPr>
            <w:tcW w:type="dxa" w:w="1037"/>
          </w:tcPr>
          <w:p>
            <w:pPr>
              <w:spacing w:after="0"/>
              <w:jc w:val="left"/>
            </w:pPr>
            <w:r>
              <w:rPr>
                <w:sz w:val="16"/>
              </w:rPr>
              <w:t>Ice Storm</w:t>
            </w:r>
          </w:p>
        </w:tc>
        <w:tc>
          <w:tcPr>
            <w:tcW w:type="dxa" w:w="1254"/>
          </w:tcPr>
          <w:p>
            <w:pPr>
              <w:spacing w:after="0"/>
              <w:jc w:val="left"/>
            </w:pPr>
            <w:r>
              <w:rPr>
                <w:sz w:val="16"/>
              </w:rPr>
              <w:t>Not Applicable</w:t>
            </w:r>
          </w:p>
        </w:tc>
        <w:tc>
          <w:tcPr>
            <w:tcW w:type="dxa" w:w="121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586"/>
          </w:tcPr>
          <w:p>
            <w:pPr>
              <w:spacing w:after="0"/>
              <w:jc w:val="right"/>
            </w:pPr>
          </w:p>
        </w:tc>
        <w:tc>
          <w:tcPr>
            <w:tcW w:type="dxa" w:w="1215"/>
          </w:tcPr>
          <w:p>
            <w:pPr>
              <w:spacing w:after="0"/>
              <w:jc w:val="right"/>
            </w:pPr>
          </w:p>
        </w:tc>
        <w:tc>
          <w:tcPr>
            <w:tcW w:type="dxa" w:w="1645"/>
          </w:tcPr>
          <w:p>
            <w:pPr>
              <w:spacing w:after="0"/>
              <w:jc w:val="right"/>
            </w:pPr>
            <w:r>
              <w:rPr>
                <w:sz w:val="16"/>
              </w:rPr>
              <w:t>0</w:t>
            </w:r>
          </w:p>
        </w:tc>
        <w:tc>
          <w:tcPr>
            <w:tcW w:type="dxa" w:w="3223"/>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116 (Very High, 99.8); tract 114 (Very High, 99.8); tract 121.01 (Very High, 99.8)</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111 (Very Low, 32.4); tract 108 (Very Low, 32.2); tract 119.01 (Very Low, 31.4)</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124 (Relatively Low, 87.8); tract 123.01 (Relatively Low, 87.5); tract 123.02 (Very Low, 51.1)</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106 (Very Low, 13.3); tract 105 (Very Low, 11.9); tract 123.02 (Very Low, 11.8)</w:t>
            </w:r>
          </w:p>
        </w:tc>
      </w:tr>
      <w:tr>
        <w:trPr>
          <w:cantSplit/>
        </w:trPr>
        <w:tc>
          <w:tcPr>
            <w:tcW w:type="dxa" w:w="3520"/>
          </w:tcPr>
          <w:p>
            <w:pPr>
              <w:spacing w:after="0"/>
              <w:jc w:val="left"/>
            </w:pPr>
            <w:r>
              <w:rPr>
                <w:sz w:val="16"/>
              </w:rPr>
              <w:t>Volcanic Activity</w:t>
            </w:r>
          </w:p>
        </w:tc>
        <w:tc>
          <w:tcPr>
            <w:tcW w:type="dxa" w:w="10592"/>
          </w:tcPr>
          <w:p>
            <w:pPr>
              <w:spacing w:after="0"/>
              <w:jc w:val="left"/>
            </w:pPr>
            <w:r>
              <w:rPr>
                <w:sz w:val="16"/>
              </w:rPr>
              <w:t>tract 101.02 (Relatively Low, 97.5); tract 101.01 (Relatively Low, 97.4); tract 102 (Relatively Low, 97.4)</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110.02 (Relatively Moderate, 92.1); tract 110.01 (Relatively Moderate, 90.8); tract 101.01 (Relatively Moderate, 89.5)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116 is Census Tract 116).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00"/>
        <w:gridCol w:w="2038"/>
        <w:gridCol w:w="1518"/>
        <w:gridCol w:w="2147"/>
        <w:gridCol w:w="1514"/>
        <w:gridCol w:w="1592"/>
        <w:gridCol w:w="1640"/>
        <w:gridCol w:w="1663"/>
      </w:tblGrid>
      <w:tr>
        <w:trPr>
          <w:cantSplit/>
          <w:tblHeader/>
        </w:trPr>
        <w:tc>
          <w:tcPr>
            <w:tcW w:type="dxa" w:w="2000"/>
            <w:shd w:val="clear" w:color="auto" w:fill="E8E8E8"/>
          </w:tcPr>
          <w:p>
            <w:pPr>
              <w:spacing w:after="0"/>
              <w:jc w:val="left"/>
            </w:pPr>
            <w:r>
              <w:rPr>
                <w:b/>
                <w:sz w:val="16"/>
              </w:rPr>
              <w:t>Hazard</w:t>
            </w:r>
          </w:p>
        </w:tc>
        <w:tc>
          <w:tcPr>
            <w:tcW w:type="dxa" w:w="2038"/>
            <w:shd w:val="clear" w:color="auto" w:fill="E8E8E8"/>
          </w:tcPr>
          <w:p>
            <w:pPr>
              <w:spacing w:after="0"/>
              <w:jc w:val="left"/>
            </w:pPr>
            <w:r>
              <w:rPr>
                <w:b/>
                <w:sz w:val="16"/>
              </w:rPr>
              <w:t>Scale</w:t>
            </w:r>
          </w:p>
        </w:tc>
        <w:tc>
          <w:tcPr>
            <w:tcW w:type="dxa" w:w="151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47"/>
            <w:shd w:val="clear" w:color="auto" w:fill="E8E8E8"/>
          </w:tcPr>
          <w:p>
            <w:pPr>
              <w:spacing w:after="0"/>
              <w:jc w:val="left"/>
            </w:pPr>
            <w:r>
              <w:rPr>
                <w:b/>
                <w:sz w:val="16"/>
              </w:rPr>
              <w:t>Observed range</w:t>
            </w:r>
          </w:p>
        </w:tc>
        <w:tc>
          <w:tcPr>
            <w:tcW w:type="dxa" w:w="1514"/>
            <w:shd w:val="clear" w:color="auto" w:fill="E8E8E8"/>
          </w:tcPr>
          <w:p>
            <w:pPr>
              <w:spacing w:after="0"/>
              <w:jc w:val="left"/>
            </w:pPr>
            <w:r>
              <w:rPr>
                <w:b/>
                <w:sz w:val="16"/>
              </w:rPr>
              <w:t>Worst recorded event</w:t>
            </w:r>
          </w:p>
        </w:tc>
        <w:tc>
          <w:tcPr>
            <w:tcW w:type="dxa" w:w="1592"/>
            <w:shd w:val="clear" w:color="auto" w:fill="E8E8E8"/>
          </w:tcPr>
          <w:p>
            <w:pPr>
              <w:spacing w:after="0"/>
              <w:jc w:val="left"/>
            </w:pPr>
            <w:r>
              <w:rPr>
                <w:b/>
                <w:sz w:val="16"/>
              </w:rPr>
              <w:t>Most damaging (when different)</w:t>
            </w:r>
          </w:p>
        </w:tc>
        <w:tc>
          <w:tcPr>
            <w:tcW w:type="dxa" w:w="1640"/>
            <w:shd w:val="clear" w:color="auto" w:fill="E8E8E8"/>
          </w:tcPr>
          <w:p>
            <w:pPr>
              <w:spacing w:after="0"/>
              <w:jc w:val="left"/>
            </w:pPr>
            <w:r>
              <w:rPr>
                <w:b/>
                <w:sz w:val="16"/>
              </w:rPr>
              <w:t>How it applies to jurisdictions</w:t>
            </w:r>
          </w:p>
        </w:tc>
        <w:tc>
          <w:tcPr>
            <w:tcW w:type="dxa" w:w="1663"/>
            <w:shd w:val="clear" w:color="auto" w:fill="E8E8E8"/>
          </w:tcPr>
          <w:p>
            <w:pPr>
              <w:spacing w:after="0"/>
              <w:jc w:val="left"/>
            </w:pPr>
            <w:r>
              <w:rPr>
                <w:b/>
                <w:sz w:val="16"/>
              </w:rPr>
              <w:t>Note</w:t>
            </w:r>
          </w:p>
        </w:tc>
      </w:tr>
      <w:tr>
        <w:trPr>
          <w:cantSplit/>
        </w:trPr>
        <w:tc>
          <w:tcPr>
            <w:tcW w:type="dxa" w:w="2000"/>
          </w:tcPr>
          <w:p>
            <w:pPr>
              <w:spacing w:after="0"/>
              <w:jc w:val="left"/>
            </w:pPr>
            <w:r>
              <w:rPr>
                <w:sz w:val="16"/>
              </w:rPr>
              <w:t>Cold/Wind Chill, Extreme Cold/Wind Chill</w:t>
            </w:r>
          </w:p>
        </w:tc>
        <w:tc>
          <w:tcPr>
            <w:tcW w:type="dxa" w:w="2038"/>
          </w:tcPr>
          <w:p>
            <w:pPr>
              <w:spacing w:after="0"/>
              <w:jc w:val="left"/>
            </w:pPr>
            <w:r>
              <w:rPr>
                <w:sz w:val="16"/>
              </w:rPr>
              <w:t>wind chill</w:t>
            </w:r>
          </w:p>
        </w:tc>
        <w:tc>
          <w:tcPr>
            <w:tcW w:type="dxa" w:w="1518"/>
          </w:tcPr>
          <w:p>
            <w:pPr>
              <w:spacing w:after="0"/>
              <w:jc w:val="right"/>
            </w:pPr>
            <w:r>
              <w:rPr>
                <w:sz w:val="16"/>
              </w:rPr>
              <w:t>0</w:t>
            </w:r>
          </w:p>
        </w:tc>
        <w:tc>
          <w:tcPr>
            <w:tcW w:type="dxa" w:w="2147"/>
          </w:tcPr>
          <w:p>
            <w:pPr>
              <w:spacing w:after="0"/>
              <w:jc w:val="left"/>
            </w:pPr>
          </w:p>
        </w:tc>
        <w:tc>
          <w:tcPr>
            <w:tcW w:type="dxa" w:w="1514"/>
          </w:tcPr>
          <w:p>
            <w:pPr>
              <w:spacing w:after="0"/>
              <w:jc w:val="left"/>
            </w:pPr>
          </w:p>
        </w:tc>
        <w:tc>
          <w:tcPr>
            <w:tcW w:type="dxa" w:w="1592"/>
          </w:tcPr>
          <w:p>
            <w:pPr>
              <w:spacing w:after="0"/>
              <w:jc w:val="left"/>
            </w:pPr>
          </w:p>
        </w:tc>
        <w:tc>
          <w:tcPr>
            <w:tcW w:type="dxa" w:w="1640"/>
          </w:tcPr>
          <w:p>
            <w:pPr>
              <w:spacing w:after="0"/>
              <w:jc w:val="left"/>
            </w:pPr>
          </w:p>
        </w:tc>
        <w:tc>
          <w:tcPr>
            <w:tcW w:type="dxa" w:w="1663"/>
          </w:tcPr>
          <w:p>
            <w:pPr>
              <w:spacing w:after="0"/>
              <w:jc w:val="left"/>
            </w:pPr>
          </w:p>
        </w:tc>
      </w:tr>
      <w:tr>
        <w:trPr>
          <w:cantSplit/>
        </w:trPr>
        <w:tc>
          <w:tcPr>
            <w:tcW w:type="dxa" w:w="2000"/>
          </w:tcPr>
          <w:p>
            <w:pPr>
              <w:spacing w:after="0"/>
              <w:jc w:val="left"/>
            </w:pPr>
            <w:r>
              <w:rPr>
                <w:sz w:val="16"/>
              </w:rPr>
              <w:t>Frost/Freeze (outside NRI's Cold Wave definition)</w:t>
            </w:r>
          </w:p>
        </w:tc>
        <w:tc>
          <w:tcPr>
            <w:tcW w:type="dxa" w:w="2038"/>
          </w:tcPr>
          <w:p>
            <w:pPr>
              <w:spacing w:after="0"/>
              <w:jc w:val="left"/>
            </w:pPr>
            <w:r>
              <w:rPr>
                <w:sz w:val="16"/>
              </w:rPr>
              <w:t>crop damage</w:t>
            </w:r>
          </w:p>
        </w:tc>
        <w:tc>
          <w:tcPr>
            <w:tcW w:type="dxa" w:w="1518"/>
          </w:tcPr>
          <w:p>
            <w:pPr>
              <w:spacing w:after="0"/>
              <w:jc w:val="right"/>
            </w:pPr>
            <w:r>
              <w:rPr>
                <w:sz w:val="16"/>
              </w:rPr>
              <w:t>0</w:t>
            </w:r>
          </w:p>
        </w:tc>
        <w:tc>
          <w:tcPr>
            <w:tcW w:type="dxa" w:w="2147"/>
          </w:tcPr>
          <w:p>
            <w:pPr>
              <w:spacing w:after="0"/>
              <w:jc w:val="left"/>
            </w:pPr>
          </w:p>
        </w:tc>
        <w:tc>
          <w:tcPr>
            <w:tcW w:type="dxa" w:w="1514"/>
          </w:tcPr>
          <w:p>
            <w:pPr>
              <w:spacing w:after="0"/>
              <w:jc w:val="left"/>
            </w:pPr>
          </w:p>
        </w:tc>
        <w:tc>
          <w:tcPr>
            <w:tcW w:type="dxa" w:w="1592"/>
          </w:tcPr>
          <w:p>
            <w:pPr>
              <w:spacing w:after="0"/>
              <w:jc w:val="left"/>
            </w:pPr>
          </w:p>
        </w:tc>
        <w:tc>
          <w:tcPr>
            <w:tcW w:type="dxa" w:w="1640"/>
          </w:tcPr>
          <w:p>
            <w:pPr>
              <w:spacing w:after="0"/>
              <w:jc w:val="left"/>
            </w:pPr>
          </w:p>
        </w:tc>
        <w:tc>
          <w:tcPr>
            <w:tcW w:type="dxa" w:w="1663"/>
          </w:tcPr>
          <w:p>
            <w:pPr>
              <w:spacing w:after="0"/>
              <w:jc w:val="left"/>
            </w:pPr>
          </w:p>
        </w:tc>
      </w:tr>
      <w:tr>
        <w:trPr>
          <w:cantSplit/>
        </w:trPr>
        <w:tc>
          <w:tcPr>
            <w:tcW w:type="dxa" w:w="2000"/>
          </w:tcPr>
          <w:p>
            <w:pPr>
              <w:spacing w:after="0"/>
              <w:jc w:val="left"/>
            </w:pPr>
            <w:r>
              <w:rPr>
                <w:sz w:val="16"/>
              </w:rPr>
              <w:t>Drought</w:t>
            </w:r>
          </w:p>
        </w:tc>
        <w:tc>
          <w:tcPr>
            <w:tcW w:type="dxa" w:w="2038"/>
          </w:tcPr>
          <w:p>
            <w:pPr>
              <w:spacing w:after="0"/>
              <w:jc w:val="left"/>
            </w:pPr>
            <w:r>
              <w:rPr>
                <w:sz w:val="16"/>
              </w:rPr>
              <w:t>U.S. Drought Monitor scale (D0 to D4)</w:t>
            </w:r>
          </w:p>
        </w:tc>
        <w:tc>
          <w:tcPr>
            <w:tcW w:type="dxa" w:w="1518"/>
          </w:tcPr>
          <w:p>
            <w:pPr>
              <w:spacing w:after="0"/>
              <w:jc w:val="right"/>
            </w:pPr>
            <w:r>
              <w:rPr>
                <w:sz w:val="16"/>
              </w:rPr>
              <w:t>0</w:t>
            </w:r>
          </w:p>
        </w:tc>
        <w:tc>
          <w:tcPr>
            <w:tcW w:type="dxa" w:w="2147"/>
          </w:tcPr>
          <w:p>
            <w:pPr>
              <w:spacing w:after="0"/>
              <w:jc w:val="left"/>
            </w:pPr>
          </w:p>
        </w:tc>
        <w:tc>
          <w:tcPr>
            <w:tcW w:type="dxa" w:w="1514"/>
          </w:tcPr>
          <w:p>
            <w:pPr>
              <w:spacing w:after="0"/>
              <w:jc w:val="left"/>
            </w:pPr>
          </w:p>
        </w:tc>
        <w:tc>
          <w:tcPr>
            <w:tcW w:type="dxa" w:w="1592"/>
          </w:tcPr>
          <w:p>
            <w:pPr>
              <w:spacing w:after="0"/>
              <w:jc w:val="left"/>
            </w:pPr>
          </w:p>
        </w:tc>
        <w:tc>
          <w:tcPr>
            <w:tcW w:type="dxa" w:w="1640"/>
          </w:tcPr>
          <w:p>
            <w:pPr>
              <w:spacing w:after="0"/>
              <w:jc w:val="left"/>
            </w:pPr>
          </w:p>
        </w:tc>
        <w:tc>
          <w:tcPr>
            <w:tcW w:type="dxa" w:w="166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00"/>
          </w:tcPr>
          <w:p>
            <w:pPr>
              <w:spacing w:after="0"/>
              <w:jc w:val="left"/>
            </w:pPr>
            <w:r>
              <w:rPr>
                <w:sz w:val="16"/>
              </w:rPr>
              <w:t>Earthquake</w:t>
            </w:r>
          </w:p>
        </w:tc>
        <w:tc>
          <w:tcPr>
            <w:tcW w:type="dxa" w:w="2038"/>
          </w:tcPr>
          <w:p>
            <w:pPr>
              <w:spacing w:after="0"/>
              <w:jc w:val="left"/>
            </w:pPr>
            <w:r>
              <w:rPr>
                <w:sz w:val="16"/>
              </w:rPr>
              <w:t>Modified Mercalli (local data)</w:t>
            </w:r>
          </w:p>
        </w:tc>
        <w:tc>
          <w:tcPr>
            <w:tcW w:type="dxa" w:w="1518"/>
          </w:tcPr>
          <w:p>
            <w:pPr>
              <w:spacing w:after="0"/>
              <w:jc w:val="right"/>
            </w:pPr>
            <w:r>
              <w:rPr>
                <w:sz w:val="16"/>
              </w:rPr>
              <w:t>0</w:t>
            </w:r>
          </w:p>
        </w:tc>
        <w:tc>
          <w:tcPr>
            <w:tcW w:type="dxa" w:w="2147"/>
          </w:tcPr>
          <w:p>
            <w:pPr>
              <w:spacing w:after="0"/>
              <w:jc w:val="left"/>
            </w:pPr>
          </w:p>
        </w:tc>
        <w:tc>
          <w:tcPr>
            <w:tcW w:type="dxa" w:w="1514"/>
          </w:tcPr>
          <w:p>
            <w:pPr>
              <w:spacing w:after="0"/>
              <w:jc w:val="left"/>
            </w:pPr>
          </w:p>
        </w:tc>
        <w:tc>
          <w:tcPr>
            <w:tcW w:type="dxa" w:w="1592"/>
          </w:tcPr>
          <w:p>
            <w:pPr>
              <w:spacing w:after="0"/>
              <w:jc w:val="left"/>
            </w:pPr>
          </w:p>
        </w:tc>
        <w:tc>
          <w:tcPr>
            <w:tcW w:type="dxa" w:w="1640"/>
          </w:tcPr>
          <w:p>
            <w:pPr>
              <w:spacing w:after="0"/>
              <w:jc w:val="left"/>
            </w:pPr>
          </w:p>
        </w:tc>
        <w:tc>
          <w:tcPr>
            <w:tcW w:type="dxa" w:w="1663"/>
          </w:tcPr>
          <w:p>
            <w:pPr>
              <w:spacing w:after="0"/>
              <w:jc w:val="left"/>
            </w:pPr>
            <w:r>
              <w:rPr>
                <w:sz w:val="16"/>
              </w:rPr>
              <w:t>Storm Events does not record earthquakes; the USGS earthquake catalog is the source.</w:t>
            </w:r>
          </w:p>
        </w:tc>
      </w:tr>
      <w:tr>
        <w:trPr>
          <w:cantSplit/>
        </w:trPr>
        <w:tc>
          <w:tcPr>
            <w:tcW w:type="dxa" w:w="2000"/>
          </w:tcPr>
          <w:p>
            <w:pPr>
              <w:spacing w:after="0"/>
              <w:jc w:val="left"/>
            </w:pPr>
            <w:r>
              <w:rPr>
                <w:sz w:val="16"/>
              </w:rPr>
              <w:t>Hail</w:t>
            </w:r>
          </w:p>
        </w:tc>
        <w:tc>
          <w:tcPr>
            <w:tcW w:type="dxa" w:w="2038"/>
          </w:tcPr>
          <w:p>
            <w:pPr>
              <w:spacing w:after="0"/>
              <w:jc w:val="left"/>
            </w:pPr>
            <w:r>
              <w:rPr>
                <w:sz w:val="16"/>
              </w:rPr>
              <w:t>hail size (inches)</w:t>
            </w:r>
          </w:p>
        </w:tc>
        <w:tc>
          <w:tcPr>
            <w:tcW w:type="dxa" w:w="1518"/>
          </w:tcPr>
          <w:p>
            <w:pPr>
              <w:spacing w:after="0"/>
              <w:jc w:val="right"/>
            </w:pPr>
            <w:r>
              <w:rPr>
                <w:sz w:val="16"/>
              </w:rPr>
              <w:t>10 records, 1990 to 2015</w:t>
            </w:r>
          </w:p>
        </w:tc>
        <w:tc>
          <w:tcPr>
            <w:tcW w:type="dxa" w:w="2147"/>
          </w:tcPr>
          <w:p>
            <w:pPr>
              <w:spacing w:after="0"/>
              <w:jc w:val="left"/>
            </w:pPr>
            <w:r>
              <w:rPr>
                <w:sz w:val="16"/>
              </w:rPr>
              <w:t>0.75 in to 1.75 in (median 1.12 in); 10 with a recorded value</w:t>
            </w:r>
          </w:p>
        </w:tc>
        <w:tc>
          <w:tcPr>
            <w:tcW w:type="dxa" w:w="1514"/>
          </w:tcPr>
          <w:p>
            <w:pPr>
              <w:spacing w:after="0"/>
              <w:jc w:val="left"/>
            </w:pPr>
            <w:r>
              <w:rPr>
                <w:sz w:val="16"/>
              </w:rPr>
              <w:t>1.75 in hail, 2010-08-27; same size also recorded on 1990-08-14, 2008-08-07</w:t>
            </w:r>
          </w:p>
        </w:tc>
        <w:tc>
          <w:tcPr>
            <w:tcW w:type="dxa" w:w="1592"/>
          </w:tcPr>
          <w:p>
            <w:pPr>
              <w:spacing w:after="0"/>
              <w:jc w:val="left"/>
            </w:pPr>
          </w:p>
        </w:tc>
        <w:tc>
          <w:tcPr>
            <w:tcW w:type="dxa" w:w="1640"/>
          </w:tcPr>
          <w:p>
            <w:pPr>
              <w:spacing w:after="0"/>
              <w:jc w:val="left"/>
            </w:pPr>
            <w:r>
              <w:rPr>
                <w:sz w:val="16"/>
              </w:rPr>
              <w:t>Event records naming jurisdictions in the plan: Brawley city (2 records), El Centro city (2 records).</w:t>
            </w:r>
          </w:p>
        </w:tc>
        <w:tc>
          <w:tcPr>
            <w:tcW w:type="dxa" w:w="1663"/>
          </w:tcPr>
          <w:p>
            <w:pPr>
              <w:spacing w:after="0"/>
              <w:jc w:val="left"/>
            </w:pPr>
          </w:p>
        </w:tc>
      </w:tr>
      <w:tr>
        <w:trPr>
          <w:cantSplit/>
        </w:trPr>
        <w:tc>
          <w:tcPr>
            <w:tcW w:type="dxa" w:w="2000"/>
          </w:tcPr>
          <w:p>
            <w:pPr>
              <w:spacing w:after="0"/>
              <w:jc w:val="left"/>
            </w:pPr>
            <w:r>
              <w:rPr>
                <w:sz w:val="16"/>
              </w:rPr>
              <w:t>Excessive Heat, Heat</w:t>
            </w:r>
          </w:p>
        </w:tc>
        <w:tc>
          <w:tcPr>
            <w:tcW w:type="dxa" w:w="2038"/>
          </w:tcPr>
          <w:p>
            <w:pPr>
              <w:spacing w:after="0"/>
              <w:jc w:val="left"/>
            </w:pPr>
            <w:r>
              <w:rPr>
                <w:sz w:val="16"/>
              </w:rPr>
              <w:t>heat index (in event narratives)</w:t>
            </w:r>
          </w:p>
        </w:tc>
        <w:tc>
          <w:tcPr>
            <w:tcW w:type="dxa" w:w="1518"/>
          </w:tcPr>
          <w:p>
            <w:pPr>
              <w:spacing w:after="0"/>
              <w:jc w:val="right"/>
            </w:pPr>
            <w:r>
              <w:rPr>
                <w:sz w:val="16"/>
              </w:rPr>
              <w:t>51 records, 2018 to 2024 (51 zone-level)</w:t>
            </w:r>
          </w:p>
        </w:tc>
        <w:tc>
          <w:tcPr>
            <w:tcW w:type="dxa" w:w="2147"/>
          </w:tcPr>
          <w:p>
            <w:pPr>
              <w:spacing w:after="0"/>
              <w:jc w:val="left"/>
            </w:pPr>
            <w:r>
              <w:rPr>
                <w:sz w:val="16"/>
              </w:rPr>
              <w:t>1 day to 12 days (median 3 days); 47 with a recorded value</w:t>
            </w:r>
          </w:p>
        </w:tc>
        <w:tc>
          <w:tcPr>
            <w:tcW w:type="dxa" w:w="1514"/>
          </w:tcPr>
          <w:p>
            <w:pPr>
              <w:spacing w:after="0"/>
              <w:jc w:val="left"/>
            </w:pPr>
            <w:r>
              <w:rPr>
                <w:sz w:val="16"/>
              </w:rPr>
              <w:t>12 consecutive days, 2023-07-11 to 2023-07-22, zone-level</w:t>
            </w:r>
          </w:p>
        </w:tc>
        <w:tc>
          <w:tcPr>
            <w:tcW w:type="dxa" w:w="1592"/>
          </w:tcPr>
          <w:p>
            <w:pPr>
              <w:spacing w:after="0"/>
              <w:jc w:val="left"/>
            </w:pPr>
          </w:p>
        </w:tc>
        <w:tc>
          <w:tcPr>
            <w:tcW w:type="dxa" w:w="1640"/>
          </w:tcPr>
          <w:p>
            <w:pPr>
              <w:spacing w:after="0"/>
              <w:jc w:val="left"/>
            </w:pPr>
            <w:r>
              <w:rPr>
                <w:sz w:val="16"/>
              </w:rPr>
              <w:t>Countywide (zone-level records).</w:t>
            </w:r>
          </w:p>
        </w:tc>
        <w:tc>
          <w:tcPr>
            <w:tcW w:type="dxa" w:w="1663"/>
          </w:tcPr>
          <w:p>
            <w:pPr>
              <w:spacing w:after="0"/>
              <w:jc w:val="left"/>
            </w:pPr>
          </w:p>
        </w:tc>
      </w:tr>
      <w:tr>
        <w:trPr>
          <w:cantSplit/>
        </w:trPr>
        <w:tc>
          <w:tcPr>
            <w:tcW w:type="dxa" w:w="2000"/>
          </w:tcPr>
          <w:p>
            <w:pPr>
              <w:spacing w:after="0"/>
              <w:jc w:val="left"/>
            </w:pPr>
            <w:r>
              <w:rPr>
                <w:sz w:val="16"/>
              </w:rPr>
              <w:t>Hurricane, Tropical Storm, Tropical Depression</w:t>
            </w:r>
          </w:p>
        </w:tc>
        <w:tc>
          <w:tcPr>
            <w:tcW w:type="dxa" w:w="2038"/>
          </w:tcPr>
          <w:p>
            <w:pPr>
              <w:spacing w:after="0"/>
              <w:jc w:val="left"/>
            </w:pPr>
            <w:r>
              <w:rPr>
                <w:sz w:val="16"/>
              </w:rPr>
              <w:t>Saffir-Simpson</w:t>
            </w:r>
          </w:p>
        </w:tc>
        <w:tc>
          <w:tcPr>
            <w:tcW w:type="dxa" w:w="1518"/>
          </w:tcPr>
          <w:p>
            <w:pPr>
              <w:spacing w:after="0"/>
              <w:jc w:val="right"/>
            </w:pPr>
            <w:r>
              <w:rPr>
                <w:sz w:val="16"/>
              </w:rPr>
              <w:t>0</w:t>
            </w:r>
          </w:p>
        </w:tc>
        <w:tc>
          <w:tcPr>
            <w:tcW w:type="dxa" w:w="2147"/>
          </w:tcPr>
          <w:p>
            <w:pPr>
              <w:spacing w:after="0"/>
              <w:jc w:val="left"/>
            </w:pPr>
          </w:p>
        </w:tc>
        <w:tc>
          <w:tcPr>
            <w:tcW w:type="dxa" w:w="1514"/>
          </w:tcPr>
          <w:p>
            <w:pPr>
              <w:spacing w:after="0"/>
              <w:jc w:val="left"/>
            </w:pPr>
          </w:p>
        </w:tc>
        <w:tc>
          <w:tcPr>
            <w:tcW w:type="dxa" w:w="1592"/>
          </w:tcPr>
          <w:p>
            <w:pPr>
              <w:spacing w:after="0"/>
              <w:jc w:val="left"/>
            </w:pPr>
          </w:p>
        </w:tc>
        <w:tc>
          <w:tcPr>
            <w:tcW w:type="dxa" w:w="1640"/>
          </w:tcPr>
          <w:p>
            <w:pPr>
              <w:spacing w:after="0"/>
              <w:jc w:val="left"/>
            </w:pPr>
          </w:p>
        </w:tc>
        <w:tc>
          <w:tcPr>
            <w:tcW w:type="dxa" w:w="166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00"/>
          </w:tcPr>
          <w:p>
            <w:pPr>
              <w:spacing w:after="0"/>
              <w:jc w:val="left"/>
            </w:pPr>
            <w:r>
              <w:rPr>
                <w:sz w:val="16"/>
              </w:rPr>
              <w:t>Ice Storm</w:t>
            </w:r>
          </w:p>
        </w:tc>
        <w:tc>
          <w:tcPr>
            <w:tcW w:type="dxa" w:w="2038"/>
          </w:tcPr>
          <w:p>
            <w:pPr>
              <w:spacing w:after="0"/>
              <w:jc w:val="left"/>
            </w:pPr>
            <w:r>
              <w:rPr>
                <w:sz w:val="16"/>
              </w:rPr>
              <w:t>Sperry-Piltz ice scale (local data)</w:t>
            </w:r>
          </w:p>
        </w:tc>
        <w:tc>
          <w:tcPr>
            <w:tcW w:type="dxa" w:w="1518"/>
          </w:tcPr>
          <w:p>
            <w:pPr>
              <w:spacing w:after="0"/>
              <w:jc w:val="right"/>
            </w:pPr>
            <w:r>
              <w:rPr>
                <w:sz w:val="16"/>
              </w:rPr>
              <w:t>0</w:t>
            </w:r>
          </w:p>
        </w:tc>
        <w:tc>
          <w:tcPr>
            <w:tcW w:type="dxa" w:w="2147"/>
          </w:tcPr>
          <w:p>
            <w:pPr>
              <w:spacing w:after="0"/>
              <w:jc w:val="left"/>
            </w:pPr>
          </w:p>
        </w:tc>
        <w:tc>
          <w:tcPr>
            <w:tcW w:type="dxa" w:w="1514"/>
          </w:tcPr>
          <w:p>
            <w:pPr>
              <w:spacing w:after="0"/>
              <w:jc w:val="left"/>
            </w:pPr>
          </w:p>
        </w:tc>
        <w:tc>
          <w:tcPr>
            <w:tcW w:type="dxa" w:w="1592"/>
          </w:tcPr>
          <w:p>
            <w:pPr>
              <w:spacing w:after="0"/>
              <w:jc w:val="left"/>
            </w:pPr>
          </w:p>
        </w:tc>
        <w:tc>
          <w:tcPr>
            <w:tcW w:type="dxa" w:w="1640"/>
          </w:tcPr>
          <w:p>
            <w:pPr>
              <w:spacing w:after="0"/>
              <w:jc w:val="left"/>
            </w:pPr>
          </w:p>
        </w:tc>
        <w:tc>
          <w:tcPr>
            <w:tcW w:type="dxa" w:w="1663"/>
          </w:tcPr>
          <w:p>
            <w:pPr>
              <w:spacing w:after="0"/>
              <w:jc w:val="left"/>
            </w:pPr>
          </w:p>
        </w:tc>
      </w:tr>
      <w:tr>
        <w:trPr>
          <w:cantSplit/>
        </w:trPr>
        <w:tc>
          <w:tcPr>
            <w:tcW w:type="dxa" w:w="2000"/>
          </w:tcPr>
          <w:p>
            <w:pPr>
              <w:spacing w:after="0"/>
              <w:jc w:val="left"/>
            </w:pPr>
            <w:r>
              <w:rPr>
                <w:sz w:val="16"/>
              </w:rPr>
              <w:t>Flash Flood, Flood, Lakeshore Flood</w:t>
            </w:r>
          </w:p>
        </w:tc>
        <w:tc>
          <w:tcPr>
            <w:tcW w:type="dxa" w:w="2038"/>
          </w:tcPr>
          <w:p>
            <w:pPr>
              <w:spacing w:after="0"/>
              <w:jc w:val="left"/>
            </w:pPr>
            <w:r>
              <w:rPr>
                <w:sz w:val="16"/>
              </w:rPr>
              <w:t>damage and flood days (flood depth: FIRM)</w:t>
            </w:r>
          </w:p>
        </w:tc>
        <w:tc>
          <w:tcPr>
            <w:tcW w:type="dxa" w:w="1518"/>
          </w:tcPr>
          <w:p>
            <w:pPr>
              <w:spacing w:after="0"/>
              <w:jc w:val="right"/>
            </w:pPr>
            <w:r>
              <w:rPr>
                <w:sz w:val="16"/>
              </w:rPr>
              <w:t>118 records, 1999 to 2025</w:t>
            </w:r>
          </w:p>
        </w:tc>
        <w:tc>
          <w:tcPr>
            <w:tcW w:type="dxa" w:w="2147"/>
          </w:tcPr>
          <w:p>
            <w:pPr>
              <w:spacing w:after="0"/>
              <w:jc w:val="left"/>
            </w:pPr>
          </w:p>
        </w:tc>
        <w:tc>
          <w:tcPr>
            <w:tcW w:type="dxa" w:w="1514"/>
          </w:tcPr>
          <w:p>
            <w:pPr>
              <w:spacing w:after="0"/>
              <w:jc w:val="left"/>
            </w:pPr>
            <w:r>
              <w:rPr>
                <w:sz w:val="16"/>
              </w:rPr>
              <w:t>Flash Flood, 2023-09-01, $30,000,000 property; $50,000 crops (2023 dollars)</w:t>
            </w:r>
          </w:p>
        </w:tc>
        <w:tc>
          <w:tcPr>
            <w:tcW w:type="dxa" w:w="1592"/>
          </w:tcPr>
          <w:p>
            <w:pPr>
              <w:spacing w:after="0"/>
              <w:jc w:val="left"/>
            </w:pPr>
          </w:p>
        </w:tc>
        <w:tc>
          <w:tcPr>
            <w:tcW w:type="dxa" w:w="1640"/>
          </w:tcPr>
          <w:p>
            <w:pPr>
              <w:spacing w:after="0"/>
              <w:jc w:val="left"/>
            </w:pPr>
            <w:r>
              <w:rPr>
                <w:sz w:val="16"/>
              </w:rPr>
              <w:t>Event records naming jurisdictions in the plan: El Centro city (5 records), Imperial city (4 records), Holtville city (2 records), Brawley city (1 record), Calexico city (1 record), Calipatria city (1 record).</w:t>
            </w:r>
          </w:p>
        </w:tc>
        <w:tc>
          <w:tcPr>
            <w:tcW w:type="dxa" w:w="166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00"/>
          </w:tcPr>
          <w:p>
            <w:pPr>
              <w:spacing w:after="0"/>
              <w:jc w:val="left"/>
            </w:pPr>
            <w:r>
              <w:rPr>
                <w:sz w:val="16"/>
              </w:rPr>
              <w:t>Debris Flow</w:t>
            </w:r>
          </w:p>
        </w:tc>
        <w:tc>
          <w:tcPr>
            <w:tcW w:type="dxa" w:w="2038"/>
          </w:tcPr>
          <w:p>
            <w:pPr>
              <w:spacing w:after="0"/>
              <w:jc w:val="left"/>
            </w:pPr>
            <w:r>
              <w:rPr>
                <w:sz w:val="16"/>
              </w:rPr>
              <w:t>none (count and damage only)</w:t>
            </w:r>
          </w:p>
        </w:tc>
        <w:tc>
          <w:tcPr>
            <w:tcW w:type="dxa" w:w="1518"/>
          </w:tcPr>
          <w:p>
            <w:pPr>
              <w:spacing w:after="0"/>
              <w:jc w:val="right"/>
            </w:pPr>
            <w:r>
              <w:rPr>
                <w:sz w:val="16"/>
              </w:rPr>
              <w:t>0</w:t>
            </w:r>
          </w:p>
        </w:tc>
        <w:tc>
          <w:tcPr>
            <w:tcW w:type="dxa" w:w="2147"/>
          </w:tcPr>
          <w:p>
            <w:pPr>
              <w:spacing w:after="0"/>
              <w:jc w:val="left"/>
            </w:pPr>
          </w:p>
        </w:tc>
        <w:tc>
          <w:tcPr>
            <w:tcW w:type="dxa" w:w="1514"/>
          </w:tcPr>
          <w:p>
            <w:pPr>
              <w:spacing w:after="0"/>
              <w:jc w:val="left"/>
            </w:pPr>
          </w:p>
        </w:tc>
        <w:tc>
          <w:tcPr>
            <w:tcW w:type="dxa" w:w="1592"/>
          </w:tcPr>
          <w:p>
            <w:pPr>
              <w:spacing w:after="0"/>
              <w:jc w:val="left"/>
            </w:pPr>
          </w:p>
        </w:tc>
        <w:tc>
          <w:tcPr>
            <w:tcW w:type="dxa" w:w="1640"/>
          </w:tcPr>
          <w:p>
            <w:pPr>
              <w:spacing w:after="0"/>
              <w:jc w:val="left"/>
            </w:pPr>
          </w:p>
        </w:tc>
        <w:tc>
          <w:tcPr>
            <w:tcW w:type="dxa" w:w="1663"/>
          </w:tcPr>
          <w:p>
            <w:pPr>
              <w:spacing w:after="0"/>
              <w:jc w:val="left"/>
            </w:pPr>
          </w:p>
        </w:tc>
      </w:tr>
      <w:tr>
        <w:trPr>
          <w:cantSplit/>
        </w:trPr>
        <w:tc>
          <w:tcPr>
            <w:tcW w:type="dxa" w:w="2000"/>
          </w:tcPr>
          <w:p>
            <w:pPr>
              <w:spacing w:after="0"/>
              <w:jc w:val="left"/>
            </w:pPr>
            <w:r>
              <w:rPr>
                <w:sz w:val="16"/>
              </w:rPr>
              <w:t>Lightning</w:t>
            </w:r>
          </w:p>
        </w:tc>
        <w:tc>
          <w:tcPr>
            <w:tcW w:type="dxa" w:w="2038"/>
          </w:tcPr>
          <w:p>
            <w:pPr>
              <w:spacing w:after="0"/>
              <w:jc w:val="left"/>
            </w:pPr>
            <w:r>
              <w:rPr>
                <w:sz w:val="16"/>
              </w:rPr>
              <w:t>annualized frequency (the measure FEMA's Local Mitigation Planning Handbook names)</w:t>
            </w:r>
          </w:p>
        </w:tc>
        <w:tc>
          <w:tcPr>
            <w:tcW w:type="dxa" w:w="1518"/>
          </w:tcPr>
          <w:p>
            <w:pPr>
              <w:spacing w:after="0"/>
              <w:jc w:val="right"/>
            </w:pPr>
            <w:r>
              <w:rPr>
                <w:sz w:val="16"/>
              </w:rPr>
              <w:t>1 record, 2005</w:t>
            </w:r>
          </w:p>
        </w:tc>
        <w:tc>
          <w:tcPr>
            <w:tcW w:type="dxa" w:w="2147"/>
          </w:tcPr>
          <w:p>
            <w:pPr>
              <w:spacing w:after="0"/>
              <w:jc w:val="left"/>
            </w:pPr>
          </w:p>
        </w:tc>
        <w:tc>
          <w:tcPr>
            <w:tcW w:type="dxa" w:w="1514"/>
          </w:tcPr>
          <w:p>
            <w:pPr>
              <w:spacing w:after="0"/>
              <w:jc w:val="left"/>
            </w:pPr>
            <w:r>
              <w:rPr>
                <w:sz w:val="16"/>
              </w:rPr>
              <w:t>No damage or casualties reported in 1 record.</w:t>
            </w:r>
          </w:p>
        </w:tc>
        <w:tc>
          <w:tcPr>
            <w:tcW w:type="dxa" w:w="1592"/>
          </w:tcPr>
          <w:p>
            <w:pPr>
              <w:spacing w:after="0"/>
              <w:jc w:val="left"/>
            </w:pPr>
          </w:p>
        </w:tc>
        <w:tc>
          <w:tcPr>
            <w:tcW w:type="dxa" w:w="1640"/>
          </w:tcPr>
          <w:p>
            <w:pPr>
              <w:spacing w:after="0"/>
              <w:jc w:val="left"/>
            </w:pPr>
            <w:r>
              <w:rPr>
                <w:sz w:val="16"/>
              </w:rPr>
              <w:t>Event records naming jurisdictions in the plan: El Centro city (1 record).</w:t>
            </w:r>
          </w:p>
        </w:tc>
        <w:tc>
          <w:tcPr>
            <w:tcW w:type="dxa" w:w="1663"/>
          </w:tcPr>
          <w:p>
            <w:pPr>
              <w:spacing w:after="0"/>
              <w:jc w:val="left"/>
            </w:pPr>
            <w:r>
              <w:rPr>
                <w:sz w:val="16"/>
              </w:rPr>
              <w:t>Storm Events lists lightning with damage or casualties.</w:t>
            </w:r>
          </w:p>
        </w:tc>
      </w:tr>
      <w:tr>
        <w:trPr>
          <w:cantSplit/>
        </w:trPr>
        <w:tc>
          <w:tcPr>
            <w:tcW w:type="dxa" w:w="2000"/>
          </w:tcPr>
          <w:p>
            <w:pPr>
              <w:spacing w:after="0"/>
              <w:jc w:val="left"/>
            </w:pPr>
            <w:r>
              <w:rPr>
                <w:sz w:val="16"/>
              </w:rPr>
              <w:t>High Wind and Strong Wind (outside NRI's Strong Wind definition)</w:t>
            </w:r>
          </w:p>
        </w:tc>
        <w:tc>
          <w:tcPr>
            <w:tcW w:type="dxa" w:w="2038"/>
          </w:tcPr>
          <w:p>
            <w:pPr>
              <w:spacing w:after="0"/>
              <w:jc w:val="left"/>
            </w:pPr>
            <w:r>
              <w:rPr>
                <w:sz w:val="16"/>
              </w:rPr>
              <w:t>wind speed (kt and mph)</w:t>
            </w:r>
          </w:p>
        </w:tc>
        <w:tc>
          <w:tcPr>
            <w:tcW w:type="dxa" w:w="1518"/>
          </w:tcPr>
          <w:p>
            <w:pPr>
              <w:spacing w:after="0"/>
              <w:jc w:val="right"/>
            </w:pPr>
            <w:r>
              <w:rPr>
                <w:sz w:val="16"/>
              </w:rPr>
              <w:t>25 records, 2018 to 2026 (25 zone-level)</w:t>
            </w:r>
          </w:p>
        </w:tc>
        <w:tc>
          <w:tcPr>
            <w:tcW w:type="dxa" w:w="2147"/>
          </w:tcPr>
          <w:p>
            <w:pPr>
              <w:spacing w:after="0"/>
              <w:jc w:val="left"/>
            </w:pPr>
            <w:r>
              <w:rPr>
                <w:sz w:val="16"/>
              </w:rPr>
              <w:t>35 kt (40 mph) to 63 kt (72 mph) (median 53 kt (61 mph)); 25 with a recorded value</w:t>
            </w:r>
          </w:p>
        </w:tc>
        <w:tc>
          <w:tcPr>
            <w:tcW w:type="dxa" w:w="1514"/>
          </w:tcPr>
          <w:p>
            <w:pPr>
              <w:spacing w:after="0"/>
              <w:jc w:val="left"/>
            </w:pPr>
            <w:r>
              <w:rPr>
                <w:sz w:val="16"/>
              </w:rPr>
              <w:t>63 kt (72 mph) measured gust, High Wind, 2023-02-14; NWS zone CAZ567</w:t>
            </w:r>
          </w:p>
        </w:tc>
        <w:tc>
          <w:tcPr>
            <w:tcW w:type="dxa" w:w="1592"/>
          </w:tcPr>
          <w:p>
            <w:pPr>
              <w:spacing w:after="0"/>
              <w:jc w:val="left"/>
            </w:pPr>
            <w:r>
              <w:rPr>
                <w:sz w:val="16"/>
              </w:rPr>
              <w:t>Strong Wind, 2024-07-24, $100,000 property; $0 crops (zone total, 2024 dollars)</w:t>
            </w:r>
          </w:p>
        </w:tc>
        <w:tc>
          <w:tcPr>
            <w:tcW w:type="dxa" w:w="1640"/>
          </w:tcPr>
          <w:p>
            <w:pPr>
              <w:spacing w:after="0"/>
              <w:jc w:val="left"/>
            </w:pPr>
            <w:r>
              <w:rPr>
                <w:sz w:val="16"/>
              </w:rPr>
              <w:t>Countywide (zone-level records).</w:t>
            </w:r>
          </w:p>
        </w:tc>
        <w:tc>
          <w:tcPr>
            <w:tcW w:type="dxa" w:w="1663"/>
          </w:tcPr>
          <w:p>
            <w:pPr>
              <w:spacing w:after="0"/>
              <w:jc w:val="left"/>
            </w:pPr>
          </w:p>
        </w:tc>
      </w:tr>
      <w:tr>
        <w:trPr>
          <w:cantSplit/>
        </w:trPr>
        <w:tc>
          <w:tcPr>
            <w:tcW w:type="dxa" w:w="2000"/>
          </w:tcPr>
          <w:p>
            <w:pPr>
              <w:spacing w:after="0"/>
              <w:jc w:val="left"/>
            </w:pPr>
            <w:r>
              <w:rPr>
                <w:sz w:val="16"/>
              </w:rPr>
              <w:t>Thunderstorm Wind</w:t>
            </w:r>
          </w:p>
        </w:tc>
        <w:tc>
          <w:tcPr>
            <w:tcW w:type="dxa" w:w="2038"/>
          </w:tcPr>
          <w:p>
            <w:pPr>
              <w:spacing w:after="0"/>
              <w:jc w:val="left"/>
            </w:pPr>
            <w:r>
              <w:rPr>
                <w:sz w:val="16"/>
              </w:rPr>
              <w:t>wind speed (kt and mph)</w:t>
            </w:r>
          </w:p>
        </w:tc>
        <w:tc>
          <w:tcPr>
            <w:tcW w:type="dxa" w:w="1518"/>
          </w:tcPr>
          <w:p>
            <w:pPr>
              <w:spacing w:after="0"/>
              <w:jc w:val="right"/>
            </w:pPr>
            <w:r>
              <w:rPr>
                <w:sz w:val="16"/>
              </w:rPr>
              <w:t>113 records, 1955 to 2025</w:t>
            </w:r>
          </w:p>
        </w:tc>
        <w:tc>
          <w:tcPr>
            <w:tcW w:type="dxa" w:w="2147"/>
          </w:tcPr>
          <w:p>
            <w:pPr>
              <w:spacing w:after="0"/>
              <w:jc w:val="left"/>
            </w:pPr>
            <w:r>
              <w:rPr>
                <w:sz w:val="16"/>
              </w:rPr>
              <w:t>43 kt (49 mph) to 87 kt (100 mph) (median 52 kt (60 mph)); 106 with a recorded value</w:t>
            </w:r>
          </w:p>
        </w:tc>
        <w:tc>
          <w:tcPr>
            <w:tcW w:type="dxa" w:w="1514"/>
          </w:tcPr>
          <w:p>
            <w:pPr>
              <w:spacing w:after="0"/>
              <w:jc w:val="left"/>
            </w:pPr>
            <w:r>
              <w:rPr>
                <w:sz w:val="16"/>
              </w:rPr>
              <w:t>87 kt (100 mph) estimated gust, Thunderstorm Wind, 2007-09-15</w:t>
            </w:r>
          </w:p>
        </w:tc>
        <w:tc>
          <w:tcPr>
            <w:tcW w:type="dxa" w:w="1592"/>
          </w:tcPr>
          <w:p>
            <w:pPr>
              <w:spacing w:after="0"/>
              <w:jc w:val="left"/>
            </w:pPr>
          </w:p>
        </w:tc>
        <w:tc>
          <w:tcPr>
            <w:tcW w:type="dxa" w:w="1640"/>
          </w:tcPr>
          <w:p>
            <w:pPr>
              <w:spacing w:after="0"/>
              <w:jc w:val="left"/>
            </w:pPr>
            <w:r>
              <w:rPr>
                <w:sz w:val="16"/>
              </w:rPr>
              <w:t>Event records naming jurisdictions in the plan: El Centro city (11 records), Calexico city (10 records), Imperial city (7 records), Brawley city (3 records), Holtville city (3 records), Calipatria city (2 records).</w:t>
            </w:r>
          </w:p>
        </w:tc>
        <w:tc>
          <w:tcPr>
            <w:tcW w:type="dxa" w:w="1663"/>
          </w:tcPr>
          <w:p>
            <w:pPr>
              <w:spacing w:after="0"/>
              <w:jc w:val="left"/>
            </w:pPr>
          </w:p>
        </w:tc>
      </w:tr>
      <w:tr>
        <w:trPr>
          <w:cantSplit/>
        </w:trPr>
        <w:tc>
          <w:tcPr>
            <w:tcW w:type="dxa" w:w="2000"/>
          </w:tcPr>
          <w:p>
            <w:pPr>
              <w:spacing w:after="0"/>
              <w:jc w:val="left"/>
            </w:pPr>
            <w:r>
              <w:rPr>
                <w:sz w:val="16"/>
              </w:rPr>
              <w:t>Tornado</w:t>
            </w:r>
          </w:p>
        </w:tc>
        <w:tc>
          <w:tcPr>
            <w:tcW w:type="dxa" w:w="2038"/>
          </w:tcPr>
          <w:p>
            <w:pPr>
              <w:spacing w:after="0"/>
              <w:jc w:val="left"/>
            </w:pPr>
            <w:r>
              <w:rPr>
                <w:sz w:val="16"/>
              </w:rPr>
              <w:t>Enhanced Fujita (Fujita before Feb 2007)</w:t>
            </w:r>
          </w:p>
        </w:tc>
        <w:tc>
          <w:tcPr>
            <w:tcW w:type="dxa" w:w="1518"/>
          </w:tcPr>
          <w:p>
            <w:pPr>
              <w:spacing w:after="0"/>
              <w:jc w:val="right"/>
            </w:pPr>
            <w:r>
              <w:rPr>
                <w:sz w:val="16"/>
              </w:rPr>
              <w:t>7 records, 1965 to 2000</w:t>
            </w:r>
          </w:p>
        </w:tc>
        <w:tc>
          <w:tcPr>
            <w:tcW w:type="dxa" w:w="2147"/>
          </w:tcPr>
          <w:p>
            <w:pPr>
              <w:spacing w:after="0"/>
              <w:jc w:val="left"/>
            </w:pPr>
            <w:r>
              <w:rPr>
                <w:sz w:val="16"/>
              </w:rPr>
              <w:t>F/EF0 to F/EF1 (median F/EF0); 6 with a recorded value</w:t>
            </w:r>
          </w:p>
        </w:tc>
        <w:tc>
          <w:tcPr>
            <w:tcW w:type="dxa" w:w="1514"/>
          </w:tcPr>
          <w:p>
            <w:pPr>
              <w:spacing w:after="0"/>
              <w:jc w:val="left"/>
            </w:pPr>
            <w:r>
              <w:rPr>
                <w:sz w:val="16"/>
              </w:rPr>
              <w:t>F1 tornado, 1965-07-05, 2 mi path length (whole path, pre-1996), 33 yd wide, $30 property; crops not recorded (1965 dollars)</w:t>
            </w:r>
          </w:p>
        </w:tc>
        <w:tc>
          <w:tcPr>
            <w:tcW w:type="dxa" w:w="1592"/>
          </w:tcPr>
          <w:p>
            <w:pPr>
              <w:spacing w:after="0"/>
              <w:jc w:val="left"/>
            </w:pPr>
            <w:r>
              <w:rPr>
                <w:sz w:val="16"/>
              </w:rPr>
              <w:t>Tornado, 1992-05-05, $2,500,000 property; crops not recorded (1992 dollars)</w:t>
            </w:r>
          </w:p>
        </w:tc>
        <w:tc>
          <w:tcPr>
            <w:tcW w:type="dxa" w:w="1640"/>
          </w:tcPr>
          <w:p>
            <w:pPr>
              <w:spacing w:after="0"/>
              <w:jc w:val="left"/>
            </w:pPr>
            <w:r>
              <w:rPr>
                <w:sz w:val="16"/>
              </w:rPr>
              <w:t>Event records naming jurisdictions in the plan: Calipatria city (1 record).</w:t>
            </w:r>
          </w:p>
        </w:tc>
        <w:tc>
          <w:tcPr>
            <w:tcW w:type="dxa" w:w="166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00"/>
          </w:tcPr>
          <w:p>
            <w:pPr>
              <w:spacing w:after="0"/>
              <w:jc w:val="left"/>
            </w:pPr>
            <w:r>
              <w:rPr>
                <w:sz w:val="16"/>
              </w:rPr>
              <w:t>Volcanic Ash, Volcanic Ashfall</w:t>
            </w:r>
          </w:p>
        </w:tc>
        <w:tc>
          <w:tcPr>
            <w:tcW w:type="dxa" w:w="2038"/>
          </w:tcPr>
          <w:p>
            <w:pPr>
              <w:spacing w:after="0"/>
              <w:jc w:val="left"/>
            </w:pPr>
            <w:r>
              <w:rPr>
                <w:sz w:val="16"/>
              </w:rPr>
              <w:t>Volcanic Explosivity Index (local data)</w:t>
            </w:r>
          </w:p>
        </w:tc>
        <w:tc>
          <w:tcPr>
            <w:tcW w:type="dxa" w:w="1518"/>
          </w:tcPr>
          <w:p>
            <w:pPr>
              <w:spacing w:after="0"/>
              <w:jc w:val="right"/>
            </w:pPr>
            <w:r>
              <w:rPr>
                <w:sz w:val="16"/>
              </w:rPr>
              <w:t>0</w:t>
            </w:r>
          </w:p>
        </w:tc>
        <w:tc>
          <w:tcPr>
            <w:tcW w:type="dxa" w:w="2147"/>
          </w:tcPr>
          <w:p>
            <w:pPr>
              <w:spacing w:after="0"/>
              <w:jc w:val="left"/>
            </w:pPr>
          </w:p>
        </w:tc>
        <w:tc>
          <w:tcPr>
            <w:tcW w:type="dxa" w:w="1514"/>
          </w:tcPr>
          <w:p>
            <w:pPr>
              <w:spacing w:after="0"/>
              <w:jc w:val="left"/>
            </w:pPr>
          </w:p>
        </w:tc>
        <w:tc>
          <w:tcPr>
            <w:tcW w:type="dxa" w:w="1592"/>
          </w:tcPr>
          <w:p>
            <w:pPr>
              <w:spacing w:after="0"/>
              <w:jc w:val="left"/>
            </w:pPr>
          </w:p>
        </w:tc>
        <w:tc>
          <w:tcPr>
            <w:tcW w:type="dxa" w:w="1640"/>
          </w:tcPr>
          <w:p>
            <w:pPr>
              <w:spacing w:after="0"/>
              <w:jc w:val="left"/>
            </w:pPr>
          </w:p>
        </w:tc>
        <w:tc>
          <w:tcPr>
            <w:tcW w:type="dxa" w:w="1663"/>
          </w:tcPr>
          <w:p>
            <w:pPr>
              <w:spacing w:after="0"/>
              <w:jc w:val="left"/>
            </w:pPr>
          </w:p>
        </w:tc>
      </w:tr>
      <w:tr>
        <w:trPr>
          <w:cantSplit/>
        </w:trPr>
        <w:tc>
          <w:tcPr>
            <w:tcW w:type="dxa" w:w="2000"/>
          </w:tcPr>
          <w:p>
            <w:pPr>
              <w:spacing w:after="0"/>
              <w:jc w:val="left"/>
            </w:pPr>
            <w:r>
              <w:rPr>
                <w:sz w:val="16"/>
              </w:rPr>
              <w:t>Wildfire</w:t>
            </w:r>
          </w:p>
        </w:tc>
        <w:tc>
          <w:tcPr>
            <w:tcW w:type="dxa" w:w="2038"/>
          </w:tcPr>
          <w:p>
            <w:pPr>
              <w:spacing w:after="0"/>
              <w:jc w:val="left"/>
            </w:pPr>
            <w:r>
              <w:rPr>
                <w:sz w:val="16"/>
              </w:rPr>
              <w:t>acres burned (local data)</w:t>
            </w:r>
          </w:p>
        </w:tc>
        <w:tc>
          <w:tcPr>
            <w:tcW w:type="dxa" w:w="1518"/>
          </w:tcPr>
          <w:p>
            <w:pPr>
              <w:spacing w:after="0"/>
              <w:jc w:val="right"/>
            </w:pPr>
            <w:r>
              <w:rPr>
                <w:sz w:val="16"/>
              </w:rPr>
              <w:t>3 records, 2020 to 2022 (3 zone-level)</w:t>
            </w:r>
          </w:p>
        </w:tc>
        <w:tc>
          <w:tcPr>
            <w:tcW w:type="dxa" w:w="2147"/>
          </w:tcPr>
          <w:p>
            <w:pPr>
              <w:spacing w:after="0"/>
              <w:jc w:val="left"/>
            </w:pPr>
          </w:p>
        </w:tc>
        <w:tc>
          <w:tcPr>
            <w:tcW w:type="dxa" w:w="1514"/>
          </w:tcPr>
          <w:p>
            <w:pPr>
              <w:spacing w:after="0"/>
              <w:jc w:val="left"/>
            </w:pPr>
            <w:r>
              <w:rPr>
                <w:sz w:val="16"/>
              </w:rPr>
              <w:t>Wildfire, 2022-02-09, $350,000 property; crops not reported (2022 dollars); NWS zone CAZ565</w:t>
            </w:r>
          </w:p>
        </w:tc>
        <w:tc>
          <w:tcPr>
            <w:tcW w:type="dxa" w:w="1592"/>
          </w:tcPr>
          <w:p>
            <w:pPr>
              <w:spacing w:after="0"/>
              <w:jc w:val="left"/>
            </w:pPr>
          </w:p>
        </w:tc>
        <w:tc>
          <w:tcPr>
            <w:tcW w:type="dxa" w:w="1640"/>
          </w:tcPr>
          <w:p>
            <w:pPr>
              <w:spacing w:after="0"/>
              <w:jc w:val="left"/>
            </w:pPr>
            <w:r>
              <w:rPr>
                <w:sz w:val="16"/>
              </w:rPr>
              <w:t>Countywide (zone-level records).</w:t>
            </w:r>
          </w:p>
        </w:tc>
        <w:tc>
          <w:tcPr>
            <w:tcW w:type="dxa" w:w="1663"/>
          </w:tcPr>
          <w:p>
            <w:pPr>
              <w:spacing w:after="0"/>
              <w:jc w:val="left"/>
            </w:pPr>
          </w:p>
        </w:tc>
      </w:tr>
      <w:tr>
        <w:trPr>
          <w:cantSplit/>
        </w:trPr>
        <w:tc>
          <w:tcPr>
            <w:tcW w:type="dxa" w:w="2000"/>
          </w:tcPr>
          <w:p>
            <w:pPr>
              <w:spacing w:after="0"/>
              <w:jc w:val="left"/>
            </w:pPr>
            <w:r>
              <w:rPr>
                <w:sz w:val="16"/>
              </w:rPr>
              <w:t>Winter Storm, Heavy Snow, Blizzard, Lake-Effect Snow, Winter Weather, Sleet</w:t>
            </w:r>
          </w:p>
        </w:tc>
        <w:tc>
          <w:tcPr>
            <w:tcW w:type="dxa" w:w="2038"/>
          </w:tcPr>
          <w:p>
            <w:pPr>
              <w:spacing w:after="0"/>
              <w:jc w:val="left"/>
            </w:pPr>
            <w:r>
              <w:rPr>
                <w:sz w:val="16"/>
              </w:rPr>
              <w:t>none in data (snowfall: local data)</w:t>
            </w:r>
          </w:p>
        </w:tc>
        <w:tc>
          <w:tcPr>
            <w:tcW w:type="dxa" w:w="1518"/>
          </w:tcPr>
          <w:p>
            <w:pPr>
              <w:spacing w:after="0"/>
              <w:jc w:val="right"/>
            </w:pPr>
            <w:r>
              <w:rPr>
                <w:sz w:val="16"/>
              </w:rPr>
              <w:t>0</w:t>
            </w:r>
          </w:p>
        </w:tc>
        <w:tc>
          <w:tcPr>
            <w:tcW w:type="dxa" w:w="2147"/>
          </w:tcPr>
          <w:p>
            <w:pPr>
              <w:spacing w:after="0"/>
              <w:jc w:val="left"/>
            </w:pPr>
          </w:p>
        </w:tc>
        <w:tc>
          <w:tcPr>
            <w:tcW w:type="dxa" w:w="1514"/>
          </w:tcPr>
          <w:p>
            <w:pPr>
              <w:spacing w:after="0"/>
              <w:jc w:val="left"/>
            </w:pPr>
          </w:p>
        </w:tc>
        <w:tc>
          <w:tcPr>
            <w:tcW w:type="dxa" w:w="1592"/>
          </w:tcPr>
          <w:p>
            <w:pPr>
              <w:spacing w:after="0"/>
              <w:jc w:val="left"/>
            </w:pPr>
          </w:p>
        </w:tc>
        <w:tc>
          <w:tcPr>
            <w:tcW w:type="dxa" w:w="1640"/>
          </w:tcPr>
          <w:p>
            <w:pPr>
              <w:spacing w:after="0"/>
              <w:jc w:val="left"/>
            </w:pPr>
          </w:p>
        </w:tc>
        <w:tc>
          <w:tcPr>
            <w:tcW w:type="dxa" w:w="166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9"/>
        <w:gridCol w:w="3014"/>
        <w:gridCol w:w="1647"/>
        <w:gridCol w:w="2087"/>
        <w:gridCol w:w="2198"/>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9"/>
            <w:shd w:val="clear" w:color="auto" w:fill="E8E8E8"/>
          </w:tcPr>
          <w:p>
            <w:pPr>
              <w:spacing w:after="0"/>
              <w:jc w:val="left"/>
            </w:pPr>
            <w:r>
              <w:rPr>
                <w:b/>
                <w:sz w:val="16"/>
              </w:rPr>
              <w:t>Type</w:t>
            </w:r>
          </w:p>
        </w:tc>
        <w:tc>
          <w:tcPr>
            <w:tcW w:type="dxa" w:w="3014"/>
            <w:shd w:val="clear" w:color="auto" w:fill="E8E8E8"/>
          </w:tcPr>
          <w:p>
            <w:pPr>
              <w:spacing w:after="0"/>
              <w:jc w:val="left"/>
            </w:pPr>
            <w:r>
              <w:rPr>
                <w:b/>
                <w:sz w:val="16"/>
              </w:rPr>
              <w:t>Title</w:t>
            </w:r>
          </w:p>
        </w:tc>
        <w:tc>
          <w:tcPr>
            <w:tcW w:type="dxa" w:w="1647"/>
            <w:shd w:val="clear" w:color="auto" w:fill="E8E8E8"/>
          </w:tcPr>
          <w:p>
            <w:pPr>
              <w:spacing w:after="0"/>
              <w:jc w:val="left"/>
            </w:pPr>
            <w:r>
              <w:rPr>
                <w:b/>
                <w:sz w:val="16"/>
              </w:rPr>
              <w:t>Mapped hazard</w:t>
            </w:r>
          </w:p>
        </w:tc>
        <w:tc>
          <w:tcPr>
            <w:tcW w:type="dxa" w:w="208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198"/>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2023-11-21</w:t>
            </w:r>
          </w:p>
        </w:tc>
        <w:tc>
          <w:tcPr>
            <w:tcW w:type="dxa" w:w="1037"/>
          </w:tcPr>
          <w:p>
            <w:pPr>
              <w:spacing w:after="0"/>
              <w:jc w:val="left"/>
            </w:pPr>
            <w:r>
              <w:rPr>
                <w:sz w:val="16"/>
              </w:rPr>
              <w:t>2023-08-19</w:t>
            </w:r>
          </w:p>
        </w:tc>
        <w:tc>
          <w:tcPr>
            <w:tcW w:type="dxa" w:w="1037"/>
          </w:tcPr>
          <w:p>
            <w:pPr>
              <w:spacing w:after="0"/>
              <w:jc w:val="left"/>
            </w:pPr>
            <w:r>
              <w:rPr>
                <w:sz w:val="16"/>
              </w:rPr>
              <w:t>DR-4750-CA</w:t>
            </w:r>
          </w:p>
        </w:tc>
        <w:tc>
          <w:tcPr>
            <w:tcW w:type="dxa" w:w="1179"/>
          </w:tcPr>
          <w:p>
            <w:pPr>
              <w:spacing w:after="0"/>
              <w:jc w:val="left"/>
            </w:pPr>
            <w:r>
              <w:rPr>
                <w:sz w:val="16"/>
              </w:rPr>
              <w:t>Major disaster</w:t>
            </w:r>
          </w:p>
        </w:tc>
        <w:tc>
          <w:tcPr>
            <w:tcW w:type="dxa" w:w="3014"/>
          </w:tcPr>
          <w:p>
            <w:pPr>
              <w:spacing w:after="0"/>
              <w:jc w:val="left"/>
            </w:pPr>
            <w:r>
              <w:rPr>
                <w:sz w:val="16"/>
              </w:rPr>
              <w:t>Tropical Storm Hilary</w:t>
            </w:r>
          </w:p>
        </w:tc>
        <w:tc>
          <w:tcPr>
            <w:tcW w:type="dxa" w:w="1647"/>
          </w:tcPr>
          <w:p>
            <w:pPr>
              <w:spacing w:after="0"/>
              <w:jc w:val="left"/>
            </w:pPr>
            <w:r>
              <w:rPr>
                <w:sz w:val="16"/>
              </w:rPr>
              <w:t>Hurricane (primary); also designated: Inland Flooding, Landslide</w:t>
            </w:r>
          </w:p>
        </w:tc>
        <w:tc>
          <w:tcPr>
            <w:tcW w:type="dxa" w:w="2087"/>
          </w:tcPr>
          <w:p>
            <w:pPr>
              <w:spacing w:after="0"/>
              <w:jc w:val="right"/>
            </w:pPr>
            <w:r>
              <w:rPr>
                <w:sz w:val="16"/>
              </w:rPr>
              <w:t>$1,064,686.09</w:t>
            </w:r>
          </w:p>
        </w:tc>
        <w:tc>
          <w:tcPr>
            <w:tcW w:type="dxa" w:w="2198"/>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2023-04-03</w:t>
            </w:r>
          </w:p>
        </w:tc>
        <w:tc>
          <w:tcPr>
            <w:tcW w:type="dxa" w:w="1037"/>
          </w:tcPr>
          <w:p>
            <w:pPr>
              <w:spacing w:after="0"/>
              <w:jc w:val="left"/>
            </w:pPr>
            <w:r>
              <w:rPr>
                <w:sz w:val="16"/>
              </w:rPr>
              <w:t>2023-02-21</w:t>
            </w:r>
          </w:p>
        </w:tc>
        <w:tc>
          <w:tcPr>
            <w:tcW w:type="dxa" w:w="1037"/>
          </w:tcPr>
          <w:p>
            <w:pPr>
              <w:spacing w:after="0"/>
              <w:jc w:val="left"/>
            </w:pPr>
            <w:r>
              <w:rPr>
                <w:sz w:val="16"/>
              </w:rPr>
              <w:t>DR-4699-CA</w:t>
            </w:r>
          </w:p>
        </w:tc>
        <w:tc>
          <w:tcPr>
            <w:tcW w:type="dxa" w:w="1179"/>
          </w:tcPr>
          <w:p>
            <w:pPr>
              <w:spacing w:after="0"/>
              <w:jc w:val="left"/>
            </w:pPr>
            <w:r>
              <w:rPr>
                <w:sz w:val="16"/>
              </w:rPr>
              <w:t>Major disaster</w:t>
            </w:r>
          </w:p>
        </w:tc>
        <w:tc>
          <w:tcPr>
            <w:tcW w:type="dxa" w:w="3014"/>
          </w:tcPr>
          <w:p>
            <w:pPr>
              <w:spacing w:after="0"/>
              <w:jc w:val="left"/>
            </w:pPr>
            <w:r>
              <w:rPr>
                <w:sz w:val="16"/>
              </w:rPr>
              <w:t>Severe Winter Storms, Straight-Line Winds, Flooding, Landslides, and Mudslides</w:t>
            </w:r>
          </w:p>
        </w:tc>
        <w:tc>
          <w:tcPr>
            <w:tcW w:type="dxa" w:w="1647"/>
          </w:tcPr>
          <w:p>
            <w:pPr>
              <w:spacing w:after="0"/>
              <w:jc w:val="left"/>
            </w:pPr>
            <w:r>
              <w:rPr>
                <w:sz w:val="16"/>
              </w:rPr>
              <w:t>Ice Storm; Inland Flooding; Landslide; Strong Wind; Winter Weather</w:t>
            </w:r>
          </w:p>
        </w:tc>
        <w:tc>
          <w:tcPr>
            <w:tcW w:type="dxa" w:w="2087"/>
          </w:tcPr>
          <w:p>
            <w:pPr>
              <w:spacing w:after="0"/>
              <w:jc w:val="right"/>
            </w:pPr>
            <w:r>
              <w:rPr>
                <w:sz w:val="16"/>
              </w:rPr>
              <w:t>$3,854,058.53</w:t>
            </w:r>
          </w:p>
        </w:tc>
        <w:tc>
          <w:tcPr>
            <w:tcW w:type="dxa" w:w="2198"/>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2023-03-10</w:t>
            </w:r>
          </w:p>
        </w:tc>
        <w:tc>
          <w:tcPr>
            <w:tcW w:type="dxa" w:w="1037"/>
          </w:tcPr>
          <w:p>
            <w:pPr>
              <w:spacing w:after="0"/>
              <w:jc w:val="left"/>
            </w:pPr>
            <w:r>
              <w:rPr>
                <w:sz w:val="16"/>
              </w:rPr>
              <w:t>2023-03-09</w:t>
            </w:r>
          </w:p>
        </w:tc>
        <w:tc>
          <w:tcPr>
            <w:tcW w:type="dxa" w:w="1037"/>
          </w:tcPr>
          <w:p>
            <w:pPr>
              <w:spacing w:after="0"/>
              <w:jc w:val="left"/>
            </w:pPr>
            <w:r>
              <w:rPr>
                <w:sz w:val="16"/>
              </w:rPr>
              <w:t>EM-3592-CA</w:t>
            </w:r>
          </w:p>
        </w:tc>
        <w:tc>
          <w:tcPr>
            <w:tcW w:type="dxa" w:w="1179"/>
          </w:tcPr>
          <w:p>
            <w:pPr>
              <w:spacing w:after="0"/>
              <w:jc w:val="left"/>
            </w:pPr>
            <w:r>
              <w:rPr>
                <w:sz w:val="16"/>
              </w:rPr>
              <w:t>Emergency</w:t>
            </w:r>
          </w:p>
        </w:tc>
        <w:tc>
          <w:tcPr>
            <w:tcW w:type="dxa" w:w="3014"/>
          </w:tcPr>
          <w:p>
            <w:pPr>
              <w:spacing w:after="0"/>
              <w:jc w:val="left"/>
            </w:pPr>
            <w:r>
              <w:rPr>
                <w:sz w:val="16"/>
              </w:rPr>
              <w:t>Severe Winter Storms, Flooding, Landslides, and Mudslides</w:t>
            </w:r>
          </w:p>
        </w:tc>
        <w:tc>
          <w:tcPr>
            <w:tcW w:type="dxa" w:w="1647"/>
          </w:tcPr>
          <w:p>
            <w:pPr>
              <w:spacing w:after="0"/>
              <w:jc w:val="left"/>
            </w:pPr>
            <w:r>
              <w:rPr>
                <w:sz w:val="16"/>
              </w:rPr>
              <w:t>Inland Flooding (primary); also designated: Landslide, Winter Weather</w:t>
            </w:r>
          </w:p>
        </w:tc>
        <w:tc>
          <w:tcPr>
            <w:tcW w:type="dxa" w:w="2087"/>
          </w:tcPr>
          <w:p>
            <w:pPr>
              <w:spacing w:after="0"/>
              <w:jc w:val="right"/>
            </w:pPr>
            <w:r>
              <w:rPr>
                <w:sz w:val="16"/>
              </w:rPr>
              <w:t>no Public Assistance recorded</w:t>
            </w:r>
          </w:p>
        </w:tc>
        <w:tc>
          <w:tcPr>
            <w:tcW w:type="dxa" w:w="2198"/>
          </w:tcPr>
          <w:p>
            <w:pPr>
              <w:spacing w:after="0"/>
              <w:jc w:val="left"/>
            </w:pPr>
            <w:r>
              <w:rPr>
                <w:sz w:val="16"/>
              </w:rPr>
              <w:t>new since last plan; within last 5 years</w:t>
            </w:r>
          </w:p>
        </w:tc>
        <w:tc>
          <w:tcPr>
            <w:tcW w:type="dxa" w:w="877"/>
          </w:tcPr>
          <w:p>
            <w:pPr>
              <w:spacing w:after="0"/>
              <w:jc w:val="left"/>
            </w:pPr>
            <w:r>
              <w:rPr>
                <w:sz w:val="16"/>
              </w:rPr>
              <w:t>same incident as DR-4699</w:t>
            </w: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179"/>
          </w:tcPr>
          <w:p>
            <w:pPr>
              <w:spacing w:after="0"/>
              <w:jc w:val="left"/>
            </w:pPr>
            <w:r>
              <w:rPr>
                <w:sz w:val="16"/>
              </w:rPr>
              <w:t>Major disaster</w:t>
            </w:r>
          </w:p>
        </w:tc>
        <w:tc>
          <w:tcPr>
            <w:tcW w:type="dxa" w:w="3014"/>
          </w:tcPr>
          <w:p>
            <w:pPr>
              <w:spacing w:after="0"/>
              <w:jc w:val="left"/>
            </w:pPr>
            <w:r>
              <w:rPr>
                <w:sz w:val="16"/>
              </w:rPr>
              <w:t>COVID-19 Pandemic</w:t>
            </w:r>
          </w:p>
        </w:tc>
        <w:tc>
          <w:tcPr>
            <w:tcW w:type="dxa" w:w="1647"/>
          </w:tcPr>
          <w:p>
            <w:pPr>
              <w:spacing w:after="0"/>
              <w:jc w:val="left"/>
            </w:pPr>
            <w:r>
              <w:rPr>
                <w:sz w:val="16"/>
              </w:rPr>
              <w:t>Non-natural, not counted</w:t>
            </w:r>
          </w:p>
        </w:tc>
        <w:tc>
          <w:tcPr>
            <w:tcW w:type="dxa" w:w="2087"/>
          </w:tcPr>
          <w:p>
            <w:pPr>
              <w:spacing w:after="0"/>
              <w:jc w:val="right"/>
            </w:pPr>
            <w:r>
              <w:rPr>
                <w:sz w:val="16"/>
              </w:rPr>
              <w:t>$17,933,610.51</w:t>
            </w:r>
          </w:p>
        </w:tc>
        <w:tc>
          <w:tcPr>
            <w:tcW w:type="dxa" w:w="2198"/>
          </w:tcPr>
          <w:p>
            <w:pPr>
              <w:spacing w:after="0"/>
              <w:jc w:val="left"/>
            </w:pPr>
            <w:r>
              <w:rPr>
                <w:sz w:val="16"/>
              </w:rPr>
              <w:t>in the 12 months before plan approval</w:t>
            </w: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179"/>
          </w:tcPr>
          <w:p>
            <w:pPr>
              <w:spacing w:after="0"/>
              <w:jc w:val="left"/>
            </w:pPr>
            <w:r>
              <w:rPr>
                <w:sz w:val="16"/>
              </w:rPr>
              <w:t>Emergency</w:t>
            </w:r>
          </w:p>
        </w:tc>
        <w:tc>
          <w:tcPr>
            <w:tcW w:type="dxa" w:w="3014"/>
          </w:tcPr>
          <w:p>
            <w:pPr>
              <w:spacing w:after="0"/>
              <w:jc w:val="left"/>
            </w:pPr>
            <w:r>
              <w:rPr>
                <w:sz w:val="16"/>
              </w:rPr>
              <w:t>COVID-19</w:t>
            </w:r>
          </w:p>
        </w:tc>
        <w:tc>
          <w:tcPr>
            <w:tcW w:type="dxa" w:w="1647"/>
          </w:tcPr>
          <w:p>
            <w:pPr>
              <w:spacing w:after="0"/>
              <w:jc w:val="left"/>
            </w:pPr>
            <w:r>
              <w:rPr>
                <w:sz w:val="16"/>
              </w:rPr>
              <w:t>Non-natural, not counted</w:t>
            </w:r>
          </w:p>
        </w:tc>
        <w:tc>
          <w:tcPr>
            <w:tcW w:type="dxa" w:w="2087"/>
          </w:tcPr>
          <w:p>
            <w:pPr>
              <w:spacing w:after="0"/>
              <w:jc w:val="right"/>
            </w:pPr>
            <w:r>
              <w:rPr>
                <w:sz w:val="16"/>
              </w:rPr>
              <w:t>no Public Assistance recorded</w:t>
            </w:r>
          </w:p>
        </w:tc>
        <w:tc>
          <w:tcPr>
            <w:tcW w:type="dxa" w:w="2198"/>
          </w:tcPr>
          <w:p>
            <w:pPr>
              <w:spacing w:after="0"/>
              <w:jc w:val="left"/>
            </w:pPr>
            <w:r>
              <w:rPr>
                <w:sz w:val="16"/>
              </w:rPr>
              <w:t>in the 12 months before plan approval</w:t>
            </w:r>
          </w:p>
        </w:tc>
        <w:tc>
          <w:tcPr>
            <w:tcW w:type="dxa" w:w="877"/>
          </w:tcPr>
          <w:p>
            <w:pPr>
              <w:spacing w:after="0"/>
              <w:jc w:val="left"/>
            </w:pPr>
            <w:r>
              <w:rPr>
                <w:sz w:val="16"/>
              </w:rPr>
              <w:t>same incident as DR-4482</w:t>
            </w:r>
          </w:p>
        </w:tc>
      </w:tr>
      <w:tr>
        <w:trPr>
          <w:cantSplit/>
        </w:trPr>
        <w:tc>
          <w:tcPr>
            <w:tcW w:type="dxa" w:w="1037"/>
          </w:tcPr>
          <w:p>
            <w:pPr>
              <w:spacing w:after="0"/>
              <w:jc w:val="left"/>
            </w:pPr>
            <w:r>
              <w:rPr>
                <w:sz w:val="16"/>
              </w:rPr>
              <w:t>2010-05-07</w:t>
            </w:r>
          </w:p>
        </w:tc>
        <w:tc>
          <w:tcPr>
            <w:tcW w:type="dxa" w:w="1037"/>
          </w:tcPr>
          <w:p>
            <w:pPr>
              <w:spacing w:after="0"/>
              <w:jc w:val="left"/>
            </w:pPr>
            <w:r>
              <w:rPr>
                <w:sz w:val="16"/>
              </w:rPr>
              <w:t>2010-04-04</w:t>
            </w:r>
          </w:p>
        </w:tc>
        <w:tc>
          <w:tcPr>
            <w:tcW w:type="dxa" w:w="1037"/>
          </w:tcPr>
          <w:p>
            <w:pPr>
              <w:spacing w:after="0"/>
              <w:jc w:val="left"/>
            </w:pPr>
            <w:r>
              <w:rPr>
                <w:sz w:val="16"/>
              </w:rPr>
              <w:t>DR-1911-CA</w:t>
            </w:r>
          </w:p>
        </w:tc>
        <w:tc>
          <w:tcPr>
            <w:tcW w:type="dxa" w:w="1179"/>
          </w:tcPr>
          <w:p>
            <w:pPr>
              <w:spacing w:after="0"/>
              <w:jc w:val="left"/>
            </w:pPr>
            <w:r>
              <w:rPr>
                <w:sz w:val="16"/>
              </w:rPr>
              <w:t>Major disaster</w:t>
            </w:r>
          </w:p>
        </w:tc>
        <w:tc>
          <w:tcPr>
            <w:tcW w:type="dxa" w:w="3014"/>
          </w:tcPr>
          <w:p>
            <w:pPr>
              <w:spacing w:after="0"/>
              <w:jc w:val="left"/>
            </w:pPr>
            <w:r>
              <w:rPr>
                <w:sz w:val="16"/>
              </w:rPr>
              <w:t>Earthquake</w:t>
            </w:r>
          </w:p>
        </w:tc>
        <w:tc>
          <w:tcPr>
            <w:tcW w:type="dxa" w:w="1647"/>
          </w:tcPr>
          <w:p>
            <w:pPr>
              <w:spacing w:after="0"/>
              <w:jc w:val="left"/>
            </w:pPr>
            <w:r>
              <w:rPr>
                <w:sz w:val="16"/>
              </w:rPr>
              <w:t>Earthquake</w:t>
            </w:r>
          </w:p>
        </w:tc>
        <w:tc>
          <w:tcPr>
            <w:tcW w:type="dxa" w:w="2087"/>
          </w:tcPr>
          <w:p>
            <w:pPr>
              <w:spacing w:after="0"/>
              <w:jc w:val="right"/>
            </w:pPr>
            <w:r>
              <w:rPr>
                <w:sz w:val="16"/>
              </w:rPr>
              <w:t>$25,023,516.23</w:t>
            </w:r>
          </w:p>
        </w:tc>
        <w:tc>
          <w:tcPr>
            <w:tcW w:type="dxa" w:w="219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2010-03-08</w:t>
            </w:r>
          </w:p>
        </w:tc>
        <w:tc>
          <w:tcPr>
            <w:tcW w:type="dxa" w:w="1037"/>
          </w:tcPr>
          <w:p>
            <w:pPr>
              <w:spacing w:after="0"/>
              <w:jc w:val="left"/>
            </w:pPr>
            <w:r>
              <w:rPr>
                <w:sz w:val="16"/>
              </w:rPr>
              <w:t>2010-01-17</w:t>
            </w:r>
          </w:p>
        </w:tc>
        <w:tc>
          <w:tcPr>
            <w:tcW w:type="dxa" w:w="1037"/>
          </w:tcPr>
          <w:p>
            <w:pPr>
              <w:spacing w:after="0"/>
              <w:jc w:val="left"/>
            </w:pPr>
            <w:r>
              <w:rPr>
                <w:sz w:val="16"/>
              </w:rPr>
              <w:t>DR-1884-CA</w:t>
            </w:r>
          </w:p>
        </w:tc>
        <w:tc>
          <w:tcPr>
            <w:tcW w:type="dxa" w:w="1179"/>
          </w:tcPr>
          <w:p>
            <w:pPr>
              <w:spacing w:after="0"/>
              <w:jc w:val="left"/>
            </w:pPr>
            <w:r>
              <w:rPr>
                <w:sz w:val="16"/>
              </w:rPr>
              <w:t>Major disaster</w:t>
            </w:r>
          </w:p>
        </w:tc>
        <w:tc>
          <w:tcPr>
            <w:tcW w:type="dxa" w:w="3014"/>
          </w:tcPr>
          <w:p>
            <w:pPr>
              <w:spacing w:after="0"/>
              <w:jc w:val="left"/>
            </w:pPr>
            <w:r>
              <w:rPr>
                <w:sz w:val="16"/>
              </w:rPr>
              <w:t>Severe Winter Storms, Flooding, and Debris and Mud Flows</w:t>
            </w:r>
          </w:p>
        </w:tc>
        <w:tc>
          <w:tcPr>
            <w:tcW w:type="dxa" w:w="1647"/>
          </w:tcPr>
          <w:p>
            <w:pPr>
              <w:spacing w:after="0"/>
              <w:jc w:val="left"/>
            </w:pPr>
            <w:r>
              <w:rPr>
                <w:sz w:val="16"/>
              </w:rPr>
              <w:t>Inland Flooding; Winter Weather</w:t>
            </w:r>
          </w:p>
        </w:tc>
        <w:tc>
          <w:tcPr>
            <w:tcW w:type="dxa" w:w="2087"/>
          </w:tcPr>
          <w:p>
            <w:pPr>
              <w:spacing w:after="0"/>
              <w:jc w:val="right"/>
            </w:pPr>
            <w:r>
              <w:rPr>
                <w:sz w:val="16"/>
              </w:rPr>
              <w:t>$444,703.15</w:t>
            </w:r>
          </w:p>
        </w:tc>
        <w:tc>
          <w:tcPr>
            <w:tcW w:type="dxa" w:w="219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2007-03-13</w:t>
            </w:r>
          </w:p>
        </w:tc>
        <w:tc>
          <w:tcPr>
            <w:tcW w:type="dxa" w:w="1037"/>
          </w:tcPr>
          <w:p>
            <w:pPr>
              <w:spacing w:after="0"/>
              <w:jc w:val="left"/>
            </w:pPr>
            <w:r>
              <w:rPr>
                <w:sz w:val="16"/>
              </w:rPr>
              <w:t>2007-01-11</w:t>
            </w:r>
          </w:p>
        </w:tc>
        <w:tc>
          <w:tcPr>
            <w:tcW w:type="dxa" w:w="1037"/>
          </w:tcPr>
          <w:p>
            <w:pPr>
              <w:spacing w:after="0"/>
              <w:jc w:val="left"/>
            </w:pPr>
            <w:r>
              <w:rPr>
                <w:sz w:val="16"/>
              </w:rPr>
              <w:t>DR-1689-CA</w:t>
            </w:r>
          </w:p>
        </w:tc>
        <w:tc>
          <w:tcPr>
            <w:tcW w:type="dxa" w:w="1179"/>
          </w:tcPr>
          <w:p>
            <w:pPr>
              <w:spacing w:after="0"/>
              <w:jc w:val="left"/>
            </w:pPr>
            <w:r>
              <w:rPr>
                <w:sz w:val="16"/>
              </w:rPr>
              <w:t>Major disaster</w:t>
            </w:r>
          </w:p>
        </w:tc>
        <w:tc>
          <w:tcPr>
            <w:tcW w:type="dxa" w:w="3014"/>
          </w:tcPr>
          <w:p>
            <w:pPr>
              <w:spacing w:after="0"/>
              <w:jc w:val="left"/>
            </w:pPr>
            <w:r>
              <w:rPr>
                <w:sz w:val="16"/>
              </w:rPr>
              <w:t>Severe Freeze</w:t>
            </w:r>
          </w:p>
        </w:tc>
        <w:tc>
          <w:tcPr>
            <w:tcW w:type="dxa" w:w="1647"/>
          </w:tcPr>
          <w:p>
            <w:pPr>
              <w:spacing w:after="0"/>
              <w:jc w:val="left"/>
            </w:pPr>
            <w:r>
              <w:rPr>
                <w:sz w:val="16"/>
              </w:rPr>
              <w:t>Cold Wave</w:t>
            </w:r>
          </w:p>
        </w:tc>
        <w:tc>
          <w:tcPr>
            <w:tcW w:type="dxa" w:w="2087"/>
          </w:tcPr>
          <w:p>
            <w:pPr>
              <w:spacing w:after="0"/>
              <w:jc w:val="right"/>
            </w:pPr>
            <w:r>
              <w:rPr>
                <w:sz w:val="16"/>
              </w:rPr>
              <w:t>PA not declared for this county</w:t>
            </w:r>
          </w:p>
        </w:tc>
        <w:tc>
          <w:tcPr>
            <w:tcW w:type="dxa" w:w="219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179"/>
          </w:tcPr>
          <w:p>
            <w:pPr>
              <w:spacing w:after="0"/>
              <w:jc w:val="left"/>
            </w:pPr>
            <w:r>
              <w:rPr>
                <w:sz w:val="16"/>
              </w:rPr>
              <w:t>Emergency</w:t>
            </w:r>
          </w:p>
        </w:tc>
        <w:tc>
          <w:tcPr>
            <w:tcW w:type="dxa" w:w="3014"/>
          </w:tcPr>
          <w:p>
            <w:pPr>
              <w:spacing w:after="0"/>
              <w:jc w:val="left"/>
            </w:pPr>
            <w:r>
              <w:rPr>
                <w:sz w:val="16"/>
              </w:rPr>
              <w:t>Hurricane Katrina Evacuation</w:t>
            </w:r>
          </w:p>
        </w:tc>
        <w:tc>
          <w:tcPr>
            <w:tcW w:type="dxa" w:w="1647"/>
          </w:tcPr>
          <w:p>
            <w:pPr>
              <w:spacing w:after="0"/>
              <w:jc w:val="left"/>
            </w:pPr>
            <w:r>
              <w:rPr>
                <w:sz w:val="16"/>
              </w:rPr>
              <w:t>Hurricane: evacuation support, not a local hazard event; not counted</w:t>
            </w:r>
          </w:p>
        </w:tc>
        <w:tc>
          <w:tcPr>
            <w:tcW w:type="dxa" w:w="2087"/>
          </w:tcPr>
          <w:p>
            <w:pPr>
              <w:spacing w:after="0"/>
              <w:jc w:val="right"/>
            </w:pPr>
            <w:r>
              <w:rPr>
                <w:sz w:val="16"/>
              </w:rPr>
              <w:t>no Public Assistance recorded</w:t>
            </w:r>
          </w:p>
        </w:tc>
        <w:tc>
          <w:tcPr>
            <w:tcW w:type="dxa" w:w="219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179"/>
          </w:tcPr>
          <w:p>
            <w:pPr>
              <w:spacing w:after="0"/>
              <w:jc w:val="left"/>
            </w:pPr>
            <w:r>
              <w:rPr>
                <w:sz w:val="16"/>
              </w:rPr>
              <w:t>Major disaster</w:t>
            </w:r>
          </w:p>
        </w:tc>
        <w:tc>
          <w:tcPr>
            <w:tcW w:type="dxa" w:w="3014"/>
          </w:tcPr>
          <w:p>
            <w:pPr>
              <w:spacing w:after="0"/>
              <w:jc w:val="left"/>
            </w:pPr>
            <w:r>
              <w:rPr>
                <w:sz w:val="16"/>
              </w:rPr>
              <w:t>Severe Winter Storms, Flooding Landslides, Mud Flow</w:t>
            </w:r>
          </w:p>
        </w:tc>
        <w:tc>
          <w:tcPr>
            <w:tcW w:type="dxa" w:w="1647"/>
          </w:tcPr>
          <w:p>
            <w:pPr>
              <w:spacing w:after="0"/>
              <w:jc w:val="left"/>
            </w:pPr>
            <w:r>
              <w:rPr>
                <w:sz w:val="16"/>
              </w:rPr>
              <w:t>Inland Flooding; Landslide; Winter Weather</w:t>
            </w:r>
          </w:p>
        </w:tc>
        <w:tc>
          <w:tcPr>
            <w:tcW w:type="dxa" w:w="2087"/>
          </w:tcPr>
          <w:p>
            <w:pPr>
              <w:spacing w:after="0"/>
              <w:jc w:val="right"/>
            </w:pPr>
            <w:r>
              <w:rPr>
                <w:sz w:val="16"/>
              </w:rPr>
              <w:t>no Public Assistance recorded</w:t>
            </w:r>
          </w:p>
        </w:tc>
        <w:tc>
          <w:tcPr>
            <w:tcW w:type="dxa" w:w="219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1993-02-03</w:t>
            </w:r>
          </w:p>
        </w:tc>
        <w:tc>
          <w:tcPr>
            <w:tcW w:type="dxa" w:w="1037"/>
          </w:tcPr>
          <w:p>
            <w:pPr>
              <w:spacing w:after="0"/>
              <w:jc w:val="left"/>
            </w:pPr>
            <w:r>
              <w:rPr>
                <w:sz w:val="16"/>
              </w:rPr>
              <w:t>1993-01-05</w:t>
            </w:r>
          </w:p>
        </w:tc>
        <w:tc>
          <w:tcPr>
            <w:tcW w:type="dxa" w:w="1037"/>
          </w:tcPr>
          <w:p>
            <w:pPr>
              <w:spacing w:after="0"/>
              <w:jc w:val="left"/>
            </w:pPr>
            <w:r>
              <w:rPr>
                <w:sz w:val="16"/>
              </w:rPr>
              <w:t>DR-979-CA</w:t>
            </w:r>
          </w:p>
        </w:tc>
        <w:tc>
          <w:tcPr>
            <w:tcW w:type="dxa" w:w="1179"/>
          </w:tcPr>
          <w:p>
            <w:pPr>
              <w:spacing w:after="0"/>
              <w:jc w:val="left"/>
            </w:pPr>
            <w:r>
              <w:rPr>
                <w:sz w:val="16"/>
              </w:rPr>
              <w:t>Major disaster</w:t>
            </w:r>
          </w:p>
        </w:tc>
        <w:tc>
          <w:tcPr>
            <w:tcW w:type="dxa" w:w="3014"/>
          </w:tcPr>
          <w:p>
            <w:pPr>
              <w:spacing w:after="0"/>
              <w:jc w:val="left"/>
            </w:pPr>
            <w:r>
              <w:rPr>
                <w:sz w:val="16"/>
              </w:rPr>
              <w:t>Severe Winter Storm, Mud &amp; Land Slides, &amp; Flooding</w:t>
            </w:r>
          </w:p>
        </w:tc>
        <w:tc>
          <w:tcPr>
            <w:tcW w:type="dxa" w:w="1647"/>
          </w:tcPr>
          <w:p>
            <w:pPr>
              <w:spacing w:after="0"/>
              <w:jc w:val="left"/>
            </w:pPr>
            <w:r>
              <w:rPr>
                <w:sz w:val="16"/>
              </w:rPr>
              <w:t>Inland Flooding (primary); also designated: Landslide, Winter Weather</w:t>
            </w:r>
          </w:p>
        </w:tc>
        <w:tc>
          <w:tcPr>
            <w:tcW w:type="dxa" w:w="2087"/>
          </w:tcPr>
          <w:p>
            <w:pPr>
              <w:spacing w:after="0"/>
              <w:jc w:val="right"/>
            </w:pPr>
            <w:r>
              <w:rPr>
                <w:sz w:val="16"/>
              </w:rPr>
              <w:t>no Public Assistance recorded</w:t>
            </w:r>
          </w:p>
        </w:tc>
        <w:tc>
          <w:tcPr>
            <w:tcW w:type="dxa" w:w="219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1991-02-11</w:t>
            </w:r>
          </w:p>
        </w:tc>
        <w:tc>
          <w:tcPr>
            <w:tcW w:type="dxa" w:w="1037"/>
          </w:tcPr>
          <w:p>
            <w:pPr>
              <w:spacing w:after="0"/>
              <w:jc w:val="left"/>
            </w:pPr>
            <w:r>
              <w:rPr>
                <w:sz w:val="16"/>
              </w:rPr>
              <w:t>1990-12-19</w:t>
            </w:r>
          </w:p>
        </w:tc>
        <w:tc>
          <w:tcPr>
            <w:tcW w:type="dxa" w:w="1037"/>
          </w:tcPr>
          <w:p>
            <w:pPr>
              <w:spacing w:after="0"/>
              <w:jc w:val="left"/>
            </w:pPr>
            <w:r>
              <w:rPr>
                <w:sz w:val="16"/>
              </w:rPr>
              <w:t>DR-894-CA</w:t>
            </w:r>
          </w:p>
        </w:tc>
        <w:tc>
          <w:tcPr>
            <w:tcW w:type="dxa" w:w="1179"/>
          </w:tcPr>
          <w:p>
            <w:pPr>
              <w:spacing w:after="0"/>
              <w:jc w:val="left"/>
            </w:pPr>
            <w:r>
              <w:rPr>
                <w:sz w:val="16"/>
              </w:rPr>
              <w:t>Major disaster</w:t>
            </w:r>
          </w:p>
        </w:tc>
        <w:tc>
          <w:tcPr>
            <w:tcW w:type="dxa" w:w="3014"/>
          </w:tcPr>
          <w:p>
            <w:pPr>
              <w:spacing w:after="0"/>
              <w:jc w:val="left"/>
            </w:pPr>
            <w:r>
              <w:rPr>
                <w:sz w:val="16"/>
              </w:rPr>
              <w:t>Severe Freeze</w:t>
            </w:r>
          </w:p>
        </w:tc>
        <w:tc>
          <w:tcPr>
            <w:tcW w:type="dxa" w:w="1647"/>
          </w:tcPr>
          <w:p>
            <w:pPr>
              <w:spacing w:after="0"/>
              <w:jc w:val="left"/>
            </w:pPr>
            <w:r>
              <w:rPr>
                <w:sz w:val="16"/>
              </w:rPr>
              <w:t>Cold Wave</w:t>
            </w:r>
          </w:p>
        </w:tc>
        <w:tc>
          <w:tcPr>
            <w:tcW w:type="dxa" w:w="2087"/>
          </w:tcPr>
          <w:p>
            <w:pPr>
              <w:spacing w:after="0"/>
              <w:jc w:val="right"/>
            </w:pPr>
            <w:r>
              <w:rPr>
                <w:sz w:val="16"/>
              </w:rPr>
              <w:t>PA not declared for this county</w:t>
            </w:r>
          </w:p>
        </w:tc>
        <w:tc>
          <w:tcPr>
            <w:tcW w:type="dxa" w:w="219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1983-07-01</w:t>
            </w:r>
          </w:p>
        </w:tc>
        <w:tc>
          <w:tcPr>
            <w:tcW w:type="dxa" w:w="1037"/>
          </w:tcPr>
          <w:p>
            <w:pPr>
              <w:spacing w:after="0"/>
              <w:jc w:val="left"/>
            </w:pPr>
            <w:r>
              <w:rPr>
                <w:sz w:val="16"/>
              </w:rPr>
              <w:t>1983-06-16</w:t>
            </w:r>
          </w:p>
        </w:tc>
        <w:tc>
          <w:tcPr>
            <w:tcW w:type="dxa" w:w="1037"/>
          </w:tcPr>
          <w:p>
            <w:pPr>
              <w:spacing w:after="0"/>
              <w:jc w:val="left"/>
            </w:pPr>
            <w:r>
              <w:rPr>
                <w:sz w:val="16"/>
              </w:rPr>
              <w:t>DR-687-CA</w:t>
            </w:r>
          </w:p>
        </w:tc>
        <w:tc>
          <w:tcPr>
            <w:tcW w:type="dxa" w:w="1179"/>
          </w:tcPr>
          <w:p>
            <w:pPr>
              <w:spacing w:after="0"/>
              <w:jc w:val="left"/>
            </w:pPr>
            <w:r>
              <w:rPr>
                <w:sz w:val="16"/>
              </w:rPr>
              <w:t>Major disaster</w:t>
            </w:r>
          </w:p>
        </w:tc>
        <w:tc>
          <w:tcPr>
            <w:tcW w:type="dxa" w:w="3014"/>
          </w:tcPr>
          <w:p>
            <w:pPr>
              <w:spacing w:after="0"/>
              <w:jc w:val="left"/>
            </w:pPr>
            <w:r>
              <w:rPr>
                <w:sz w:val="16"/>
              </w:rPr>
              <w:t>Flooding</w:t>
            </w:r>
          </w:p>
        </w:tc>
        <w:tc>
          <w:tcPr>
            <w:tcW w:type="dxa" w:w="1647"/>
          </w:tcPr>
          <w:p>
            <w:pPr>
              <w:spacing w:after="0"/>
              <w:jc w:val="left"/>
            </w:pPr>
            <w:r>
              <w:rPr>
                <w:sz w:val="16"/>
              </w:rPr>
              <w:t>Inland Flooding</w:t>
            </w:r>
          </w:p>
        </w:tc>
        <w:tc>
          <w:tcPr>
            <w:tcW w:type="dxa" w:w="2087"/>
          </w:tcPr>
          <w:p>
            <w:pPr>
              <w:spacing w:after="0"/>
              <w:jc w:val="right"/>
            </w:pPr>
            <w:r>
              <w:rPr>
                <w:sz w:val="16"/>
              </w:rPr>
              <w:t>no Public Assistance recorded</w:t>
            </w:r>
          </w:p>
        </w:tc>
        <w:tc>
          <w:tcPr>
            <w:tcW w:type="dxa" w:w="219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1979-10-19</w:t>
            </w:r>
          </w:p>
        </w:tc>
        <w:tc>
          <w:tcPr>
            <w:tcW w:type="dxa" w:w="1037"/>
          </w:tcPr>
          <w:p>
            <w:pPr>
              <w:spacing w:after="0"/>
              <w:jc w:val="left"/>
            </w:pPr>
            <w:r>
              <w:rPr>
                <w:sz w:val="16"/>
              </w:rPr>
              <w:t>1979-10-19</w:t>
            </w:r>
          </w:p>
        </w:tc>
        <w:tc>
          <w:tcPr>
            <w:tcW w:type="dxa" w:w="1037"/>
          </w:tcPr>
          <w:p>
            <w:pPr>
              <w:spacing w:after="0"/>
              <w:jc w:val="left"/>
            </w:pPr>
            <w:r>
              <w:rPr>
                <w:sz w:val="16"/>
              </w:rPr>
              <w:t>DR-609-CA</w:t>
            </w:r>
          </w:p>
        </w:tc>
        <w:tc>
          <w:tcPr>
            <w:tcW w:type="dxa" w:w="1179"/>
          </w:tcPr>
          <w:p>
            <w:pPr>
              <w:spacing w:after="0"/>
              <w:jc w:val="left"/>
            </w:pPr>
            <w:r>
              <w:rPr>
                <w:sz w:val="16"/>
              </w:rPr>
              <w:t>Major disaster</w:t>
            </w:r>
          </w:p>
        </w:tc>
        <w:tc>
          <w:tcPr>
            <w:tcW w:type="dxa" w:w="3014"/>
          </w:tcPr>
          <w:p>
            <w:pPr>
              <w:spacing w:after="0"/>
              <w:jc w:val="left"/>
            </w:pPr>
            <w:r>
              <w:rPr>
                <w:sz w:val="16"/>
              </w:rPr>
              <w:t>Earthquake</w:t>
            </w:r>
          </w:p>
        </w:tc>
        <w:tc>
          <w:tcPr>
            <w:tcW w:type="dxa" w:w="1647"/>
          </w:tcPr>
          <w:p>
            <w:pPr>
              <w:spacing w:after="0"/>
              <w:jc w:val="left"/>
            </w:pPr>
            <w:r>
              <w:rPr>
                <w:sz w:val="16"/>
              </w:rPr>
              <w:t>Earthquake</w:t>
            </w:r>
          </w:p>
        </w:tc>
        <w:tc>
          <w:tcPr>
            <w:tcW w:type="dxa" w:w="2087"/>
          </w:tcPr>
          <w:p>
            <w:pPr>
              <w:spacing w:after="0"/>
              <w:jc w:val="right"/>
            </w:pPr>
            <w:r>
              <w:rPr>
                <w:sz w:val="16"/>
              </w:rPr>
              <w:t>no Public Assistance recorded</w:t>
            </w:r>
          </w:p>
        </w:tc>
        <w:tc>
          <w:tcPr>
            <w:tcW w:type="dxa" w:w="219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1976-09-21</w:t>
            </w:r>
          </w:p>
        </w:tc>
        <w:tc>
          <w:tcPr>
            <w:tcW w:type="dxa" w:w="1037"/>
          </w:tcPr>
          <w:p>
            <w:pPr>
              <w:spacing w:after="0"/>
              <w:jc w:val="left"/>
            </w:pPr>
            <w:r>
              <w:rPr>
                <w:sz w:val="16"/>
              </w:rPr>
              <w:t>1976-09-21</w:t>
            </w:r>
          </w:p>
        </w:tc>
        <w:tc>
          <w:tcPr>
            <w:tcW w:type="dxa" w:w="1037"/>
          </w:tcPr>
          <w:p>
            <w:pPr>
              <w:spacing w:after="0"/>
              <w:jc w:val="left"/>
            </w:pPr>
            <w:r>
              <w:rPr>
                <w:sz w:val="16"/>
              </w:rPr>
              <w:t>DR-521-CA</w:t>
            </w:r>
          </w:p>
        </w:tc>
        <w:tc>
          <w:tcPr>
            <w:tcW w:type="dxa" w:w="1179"/>
          </w:tcPr>
          <w:p>
            <w:pPr>
              <w:spacing w:after="0"/>
              <w:jc w:val="left"/>
            </w:pPr>
            <w:r>
              <w:rPr>
                <w:sz w:val="16"/>
              </w:rPr>
              <w:t>Major disaster</w:t>
            </w:r>
          </w:p>
        </w:tc>
        <w:tc>
          <w:tcPr>
            <w:tcW w:type="dxa" w:w="3014"/>
          </w:tcPr>
          <w:p>
            <w:pPr>
              <w:spacing w:after="0"/>
              <w:jc w:val="left"/>
            </w:pPr>
            <w:r>
              <w:rPr>
                <w:sz w:val="16"/>
              </w:rPr>
              <w:t>Flooding, Tropical Storm Kathleen</w:t>
            </w:r>
          </w:p>
        </w:tc>
        <w:tc>
          <w:tcPr>
            <w:tcW w:type="dxa" w:w="1647"/>
          </w:tcPr>
          <w:p>
            <w:pPr>
              <w:spacing w:after="0"/>
              <w:jc w:val="left"/>
            </w:pPr>
            <w:r>
              <w:rPr>
                <w:sz w:val="16"/>
              </w:rPr>
              <w:t>Inland Flooding (primary); also designated: Hurricane</w:t>
            </w:r>
          </w:p>
        </w:tc>
        <w:tc>
          <w:tcPr>
            <w:tcW w:type="dxa" w:w="2087"/>
          </w:tcPr>
          <w:p>
            <w:pPr>
              <w:spacing w:after="0"/>
              <w:jc w:val="right"/>
            </w:pPr>
            <w:r>
              <w:rPr>
                <w:sz w:val="16"/>
              </w:rPr>
              <w:t>no Public Assistance recorded</w:t>
            </w:r>
          </w:p>
        </w:tc>
        <w:tc>
          <w:tcPr>
            <w:tcW w:type="dxa" w:w="2198"/>
          </w:tcPr>
          <w:p>
            <w:pPr>
              <w:spacing w:after="0"/>
              <w:jc w:val="left"/>
            </w:pPr>
          </w:p>
        </w:tc>
        <w:tc>
          <w:tcPr>
            <w:tcW w:type="dxa" w:w="8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$274,273.54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1964-04-01</w:t>
            </w:r>
          </w:p>
        </w:tc>
        <w:tc>
          <w:tcPr>
            <w:tcW w:type="dxa" w:w="1788"/>
          </w:tcPr>
          <w:p>
            <w:pPr>
              <w:spacing w:after="0"/>
              <w:jc w:val="left"/>
            </w:pPr>
            <w:r>
              <w:rPr>
                <w:sz w:val="16"/>
              </w:rPr>
              <w:t>1964-04-01</w:t>
            </w:r>
          </w:p>
        </w:tc>
        <w:tc>
          <w:tcPr>
            <w:tcW w:type="dxa" w:w="1634"/>
          </w:tcPr>
          <w:p>
            <w:pPr>
              <w:spacing w:after="0"/>
              <w:jc w:val="left"/>
            </w:pPr>
            <w:r>
              <w:rPr>
                <w:sz w:val="16"/>
              </w:rPr>
              <w:t>DR-169-CA</w:t>
            </w:r>
          </w:p>
        </w:tc>
        <w:tc>
          <w:tcPr>
            <w:tcW w:type="dxa" w:w="2403"/>
          </w:tcPr>
          <w:p>
            <w:pPr>
              <w:spacing w:after="0"/>
              <w:jc w:val="left"/>
            </w:pPr>
            <w:r>
              <w:rPr>
                <w:sz w:val="16"/>
              </w:rPr>
              <w:t>Major disaster</w:t>
            </w:r>
          </w:p>
        </w:tc>
        <w:tc>
          <w:tcPr>
            <w:tcW w:type="dxa" w:w="3943"/>
          </w:tcPr>
          <w:p>
            <w:pPr>
              <w:spacing w:after="0"/>
              <w:jc w:val="left"/>
            </w:pPr>
            <w:r>
              <w:rPr>
                <w:sz w:val="16"/>
              </w:rPr>
              <w:t>Seismic Sea Wave</w:t>
            </w:r>
          </w:p>
        </w:tc>
        <w:tc>
          <w:tcPr>
            <w:tcW w:type="dxa" w:w="2557"/>
          </w:tcPr>
          <w:p>
            <w:pPr>
              <w:spacing w:after="0"/>
              <w:jc w:val="left"/>
            </w:pPr>
            <w:r>
              <w:rPr>
                <w:sz w:val="16"/>
              </w:rPr>
              <w:t>Tsunami</w:t>
            </w:r>
          </w:p>
        </w:tc>
      </w:tr>
      <w:tr>
        <w:trPr>
          <w:cantSplit/>
        </w:trPr>
        <w:tc>
          <w:tcPr>
            <w:tcW w:type="dxa" w:w="1788"/>
          </w:tcPr>
          <w:p>
            <w:pPr>
              <w:spacing w:after="0"/>
              <w:jc w:val="left"/>
            </w:pPr>
            <w:r>
              <w:rPr>
                <w:sz w:val="16"/>
              </w:rPr>
              <w:t>1963-12-21</w:t>
            </w:r>
          </w:p>
        </w:tc>
        <w:tc>
          <w:tcPr>
            <w:tcW w:type="dxa" w:w="1788"/>
          </w:tcPr>
          <w:p>
            <w:pPr>
              <w:spacing w:after="0"/>
              <w:jc w:val="left"/>
            </w:pPr>
            <w:r>
              <w:rPr>
                <w:sz w:val="16"/>
              </w:rPr>
              <w:t>1963-12-21</w:t>
            </w:r>
          </w:p>
        </w:tc>
        <w:tc>
          <w:tcPr>
            <w:tcW w:type="dxa" w:w="1634"/>
          </w:tcPr>
          <w:p>
            <w:pPr>
              <w:spacing w:after="0"/>
              <w:jc w:val="left"/>
            </w:pPr>
            <w:r>
              <w:rPr>
                <w:sz w:val="16"/>
              </w:rPr>
              <w:t>DR-161-CA</w:t>
            </w:r>
          </w:p>
        </w:tc>
        <w:tc>
          <w:tcPr>
            <w:tcW w:type="dxa" w:w="2403"/>
          </w:tcPr>
          <w:p>
            <w:pPr>
              <w:spacing w:after="0"/>
              <w:jc w:val="left"/>
            </w:pPr>
            <w:r>
              <w:rPr>
                <w:sz w:val="16"/>
              </w:rPr>
              <w:t>Major disaster</w:t>
            </w:r>
          </w:p>
        </w:tc>
        <w:tc>
          <w:tcPr>
            <w:tcW w:type="dxa" w:w="3943"/>
          </w:tcPr>
          <w:p>
            <w:pPr>
              <w:spacing w:after="0"/>
              <w:jc w:val="left"/>
            </w:pPr>
            <w:r>
              <w:rPr>
                <w:sz w:val="16"/>
              </w:rPr>
              <w:t>Flood Due to Broken Dam</w:t>
            </w:r>
          </w:p>
        </w:tc>
        <w:tc>
          <w:tcPr>
            <w:tcW w:type="dxa" w:w="2557"/>
          </w:tcPr>
          <w:p>
            <w:pPr>
              <w:spacing w:after="0"/>
              <w:jc w:val="left"/>
            </w:pPr>
            <w:r>
              <w:rPr>
                <w:sz w:val="16"/>
              </w:rPr>
              <w:t>Other, not an NRI hazard; not counted</w:t>
            </w:r>
          </w:p>
        </w:tc>
      </w:tr>
      <w:tr>
        <w:trPr>
          <w:cantSplit/>
        </w:trPr>
        <w:tc>
          <w:tcPr>
            <w:tcW w:type="dxa" w:w="1788"/>
          </w:tcPr>
          <w:p>
            <w:pPr>
              <w:spacing w:after="0"/>
              <w:jc w:val="left"/>
            </w:pPr>
            <w:r>
              <w:rPr>
                <w:sz w:val="16"/>
              </w:rPr>
              <w:t>1963-02-25</w:t>
            </w:r>
          </w:p>
        </w:tc>
        <w:tc>
          <w:tcPr>
            <w:tcW w:type="dxa" w:w="1788"/>
          </w:tcPr>
          <w:p>
            <w:pPr>
              <w:spacing w:after="0"/>
              <w:jc w:val="left"/>
            </w:pPr>
            <w:r>
              <w:rPr>
                <w:sz w:val="16"/>
              </w:rPr>
              <w:t>1963-02-25</w:t>
            </w:r>
          </w:p>
        </w:tc>
        <w:tc>
          <w:tcPr>
            <w:tcW w:type="dxa" w:w="1634"/>
          </w:tcPr>
          <w:p>
            <w:pPr>
              <w:spacing w:after="0"/>
              <w:jc w:val="left"/>
            </w:pPr>
            <w:r>
              <w:rPr>
                <w:sz w:val="16"/>
              </w:rPr>
              <w:t>DR-145-CA</w:t>
            </w:r>
          </w:p>
        </w:tc>
        <w:tc>
          <w:tcPr>
            <w:tcW w:type="dxa" w:w="2403"/>
          </w:tcPr>
          <w:p>
            <w:pPr>
              <w:spacing w:after="0"/>
              <w:jc w:val="left"/>
            </w:pPr>
            <w:r>
              <w:rPr>
                <w:sz w:val="16"/>
              </w:rPr>
              <w:t>Major disaster</w:t>
            </w:r>
          </w:p>
        </w:tc>
        <w:tc>
          <w:tcPr>
            <w:tcW w:type="dxa" w:w="3943"/>
          </w:tcPr>
          <w:p>
            <w:pPr>
              <w:spacing w:after="0"/>
              <w:jc w:val="left"/>
            </w:pPr>
            <w:r>
              <w:rPr>
                <w:sz w:val="16"/>
              </w:rPr>
              <w:t>Severe Storms, Heavy Rains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1962-10-24</w:t>
            </w:r>
          </w:p>
        </w:tc>
        <w:tc>
          <w:tcPr>
            <w:tcW w:type="dxa" w:w="1788"/>
          </w:tcPr>
          <w:p>
            <w:pPr>
              <w:spacing w:after="0"/>
              <w:jc w:val="left"/>
            </w:pPr>
            <w:r>
              <w:rPr>
                <w:sz w:val="16"/>
              </w:rPr>
              <w:t>1962-10-24</w:t>
            </w:r>
          </w:p>
        </w:tc>
        <w:tc>
          <w:tcPr>
            <w:tcW w:type="dxa" w:w="1634"/>
          </w:tcPr>
          <w:p>
            <w:pPr>
              <w:spacing w:after="0"/>
              <w:jc w:val="left"/>
            </w:pPr>
            <w:r>
              <w:rPr>
                <w:sz w:val="16"/>
              </w:rPr>
              <w:t>DR-138-CA</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1962-03-06</w:t>
            </w:r>
          </w:p>
        </w:tc>
        <w:tc>
          <w:tcPr>
            <w:tcW w:type="dxa" w:w="1788"/>
          </w:tcPr>
          <w:p>
            <w:pPr>
              <w:spacing w:after="0"/>
              <w:jc w:val="left"/>
            </w:pPr>
            <w:r>
              <w:rPr>
                <w:sz w:val="16"/>
              </w:rPr>
              <w:t>1962-03-06</w:t>
            </w:r>
          </w:p>
        </w:tc>
        <w:tc>
          <w:tcPr>
            <w:tcW w:type="dxa" w:w="1634"/>
          </w:tcPr>
          <w:p>
            <w:pPr>
              <w:spacing w:after="0"/>
              <w:jc w:val="left"/>
            </w:pPr>
            <w:r>
              <w:rPr>
                <w:sz w:val="16"/>
              </w:rPr>
              <w:t>DR-122-CA</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1961-11-16</w:t>
            </w:r>
          </w:p>
        </w:tc>
        <w:tc>
          <w:tcPr>
            <w:tcW w:type="dxa" w:w="1788"/>
          </w:tcPr>
          <w:p>
            <w:pPr>
              <w:spacing w:after="0"/>
              <w:jc w:val="left"/>
            </w:pPr>
            <w:r>
              <w:rPr>
                <w:sz w:val="16"/>
              </w:rPr>
              <w:t>1961-11-16</w:t>
            </w:r>
          </w:p>
        </w:tc>
        <w:tc>
          <w:tcPr>
            <w:tcW w:type="dxa" w:w="1634"/>
          </w:tcPr>
          <w:p>
            <w:pPr>
              <w:spacing w:after="0"/>
              <w:jc w:val="left"/>
            </w:pPr>
            <w:r>
              <w:rPr>
                <w:sz w:val="16"/>
              </w:rPr>
              <w:t>DR-119-CA</w:t>
            </w:r>
          </w:p>
        </w:tc>
        <w:tc>
          <w:tcPr>
            <w:tcW w:type="dxa" w:w="2403"/>
          </w:tcPr>
          <w:p>
            <w:pPr>
              <w:spacing w:after="0"/>
              <w:jc w:val="left"/>
            </w:pPr>
            <w:r>
              <w:rPr>
                <w:sz w:val="16"/>
              </w:rPr>
              <w:t>Major disaster</w:t>
            </w:r>
          </w:p>
        </w:tc>
        <w:tc>
          <w:tcPr>
            <w:tcW w:type="dxa" w:w="3943"/>
          </w:tcPr>
          <w:p>
            <w:pPr>
              <w:spacing w:after="0"/>
              <w:jc w:val="left"/>
            </w:pPr>
            <w:r>
              <w:rPr>
                <w:sz w:val="16"/>
              </w:rPr>
              <w:t>Fire (Los Angeles County)</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1958-04-04</w:t>
            </w:r>
          </w:p>
        </w:tc>
        <w:tc>
          <w:tcPr>
            <w:tcW w:type="dxa" w:w="1788"/>
          </w:tcPr>
          <w:p>
            <w:pPr>
              <w:spacing w:after="0"/>
              <w:jc w:val="left"/>
            </w:pPr>
            <w:r>
              <w:rPr>
                <w:sz w:val="16"/>
              </w:rPr>
              <w:t>1958-04-04</w:t>
            </w:r>
          </w:p>
        </w:tc>
        <w:tc>
          <w:tcPr>
            <w:tcW w:type="dxa" w:w="1634"/>
          </w:tcPr>
          <w:p>
            <w:pPr>
              <w:spacing w:after="0"/>
              <w:jc w:val="left"/>
            </w:pPr>
            <w:r>
              <w:rPr>
                <w:sz w:val="16"/>
              </w:rPr>
              <w:t>DR-82-CA</w:t>
            </w:r>
          </w:p>
        </w:tc>
        <w:tc>
          <w:tcPr>
            <w:tcW w:type="dxa" w:w="2403"/>
          </w:tcPr>
          <w:p>
            <w:pPr>
              <w:spacing w:after="0"/>
              <w:jc w:val="left"/>
            </w:pPr>
            <w:r>
              <w:rPr>
                <w:sz w:val="16"/>
              </w:rPr>
              <w:t>Major disaster</w:t>
            </w:r>
          </w:p>
        </w:tc>
        <w:tc>
          <w:tcPr>
            <w:tcW w:type="dxa" w:w="3943"/>
          </w:tcPr>
          <w:p>
            <w:pPr>
              <w:spacing w:after="0"/>
              <w:jc w:val="left"/>
            </w:pPr>
            <w:r>
              <w:rPr>
                <w:sz w:val="16"/>
              </w:rPr>
              <w:t>Heavy Rainstorms &amp; 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1956-12-29</w:t>
            </w:r>
          </w:p>
        </w:tc>
        <w:tc>
          <w:tcPr>
            <w:tcW w:type="dxa" w:w="1788"/>
          </w:tcPr>
          <w:p>
            <w:pPr>
              <w:spacing w:after="0"/>
              <w:jc w:val="left"/>
            </w:pPr>
            <w:r>
              <w:rPr>
                <w:sz w:val="16"/>
              </w:rPr>
              <w:t>1956-12-29</w:t>
            </w:r>
          </w:p>
        </w:tc>
        <w:tc>
          <w:tcPr>
            <w:tcW w:type="dxa" w:w="1634"/>
          </w:tcPr>
          <w:p>
            <w:pPr>
              <w:spacing w:after="0"/>
              <w:jc w:val="left"/>
            </w:pPr>
            <w:r>
              <w:rPr>
                <w:sz w:val="16"/>
              </w:rPr>
              <w:t>DR-65-CA</w:t>
            </w:r>
          </w:p>
        </w:tc>
        <w:tc>
          <w:tcPr>
            <w:tcW w:type="dxa" w:w="2403"/>
          </w:tcPr>
          <w:p>
            <w:pPr>
              <w:spacing w:after="0"/>
              <w:jc w:val="left"/>
            </w:pPr>
            <w:r>
              <w:rPr>
                <w:sz w:val="16"/>
              </w:rPr>
              <w:t>Major disaster</w:t>
            </w:r>
          </w:p>
        </w:tc>
        <w:tc>
          <w:tcPr>
            <w:tcW w:type="dxa" w:w="3943"/>
          </w:tcPr>
          <w:p>
            <w:pPr>
              <w:spacing w:after="0"/>
              <w:jc w:val="left"/>
            </w:pPr>
            <w:r>
              <w:rPr>
                <w:sz w:val="16"/>
              </w:rPr>
              <w:t>Forest Fire</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1955-12-23</w:t>
            </w:r>
          </w:p>
        </w:tc>
        <w:tc>
          <w:tcPr>
            <w:tcW w:type="dxa" w:w="1788"/>
          </w:tcPr>
          <w:p>
            <w:pPr>
              <w:spacing w:after="0"/>
              <w:jc w:val="left"/>
            </w:pPr>
            <w:r>
              <w:rPr>
                <w:sz w:val="16"/>
              </w:rPr>
              <w:t>1955-12-23</w:t>
            </w:r>
          </w:p>
        </w:tc>
        <w:tc>
          <w:tcPr>
            <w:tcW w:type="dxa" w:w="1634"/>
          </w:tcPr>
          <w:p>
            <w:pPr>
              <w:spacing w:after="0"/>
              <w:jc w:val="left"/>
            </w:pPr>
            <w:r>
              <w:rPr>
                <w:sz w:val="16"/>
              </w:rPr>
              <w:t>DR-47-CA</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1954-02-05</w:t>
            </w:r>
          </w:p>
        </w:tc>
        <w:tc>
          <w:tcPr>
            <w:tcW w:type="dxa" w:w="1788"/>
          </w:tcPr>
          <w:p>
            <w:pPr>
              <w:spacing w:after="0"/>
              <w:jc w:val="left"/>
            </w:pPr>
            <w:r>
              <w:rPr>
                <w:sz w:val="16"/>
              </w:rPr>
              <w:t>1954-02-05</w:t>
            </w:r>
          </w:p>
        </w:tc>
        <w:tc>
          <w:tcPr>
            <w:tcW w:type="dxa" w:w="1634"/>
          </w:tcPr>
          <w:p>
            <w:pPr>
              <w:spacing w:after="0"/>
              <w:jc w:val="left"/>
            </w:pPr>
            <w:r>
              <w:rPr>
                <w:sz w:val="16"/>
              </w:rPr>
              <w:t>DR-15-CA</w:t>
            </w:r>
          </w:p>
        </w:tc>
        <w:tc>
          <w:tcPr>
            <w:tcW w:type="dxa" w:w="2403"/>
          </w:tcPr>
          <w:p>
            <w:pPr>
              <w:spacing w:after="0"/>
              <w:jc w:val="left"/>
            </w:pPr>
            <w:r>
              <w:rPr>
                <w:sz w:val="16"/>
              </w:rPr>
              <w:t>Major disaster</w:t>
            </w:r>
          </w:p>
        </w:tc>
        <w:tc>
          <w:tcPr>
            <w:tcW w:type="dxa" w:w="3943"/>
          </w:tcPr>
          <w:p>
            <w:pPr>
              <w:spacing w:after="0"/>
              <w:jc w:val="left"/>
            </w:pPr>
            <w:r>
              <w:rPr>
                <w:sz w:val="16"/>
              </w:rPr>
              <w:t>Flood &amp; Erosion</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(1977-08-07 to 1988-09-13)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$36,505.19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36,505.19"/>
        <w:tblDescription w:val="Hazard Plain table b1d_pa_other"/>
      </w:tblPr>
      <w:tblGrid>
        <w:gridCol w:w="1476"/>
        <w:gridCol w:w="1476"/>
        <w:gridCol w:w="5923"/>
        <w:gridCol w:w="3763"/>
        <w:gridCol w:w="1476"/>
      </w:tblGrid>
      <w:tr>
        <w:trPr>
          <w:cantSplit/>
          <w:tblHeader/>
        </w:trPr>
        <w:tc>
          <w:tcPr>
            <w:tcW w:type="dxa" w:w="1476"/>
            <w:shd w:val="clear" w:color="auto" w:fill="E8E8E8"/>
          </w:tcPr>
          <w:p>
            <w:pPr>
              <w:spacing w:after="0"/>
              <w:jc w:val="left"/>
            </w:pPr>
            <w:r>
              <w:rPr>
                <w:b/>
                <w:sz w:val="16"/>
              </w:rPr>
              <w:t>FEMA number</w:t>
            </w:r>
          </w:p>
        </w:tc>
        <w:tc>
          <w:tcPr>
            <w:tcW w:type="dxa" w:w="1476"/>
            <w:shd w:val="clear" w:color="auto" w:fill="E8E8E8"/>
          </w:tcPr>
          <w:p>
            <w:pPr>
              <w:spacing w:after="0"/>
              <w:jc w:val="left"/>
            </w:pPr>
            <w:r>
              <w:rPr>
                <w:b/>
                <w:sz w:val="16"/>
              </w:rPr>
              <w:t>Declared</w:t>
            </w:r>
          </w:p>
        </w:tc>
        <w:tc>
          <w:tcPr>
            <w:tcW w:type="dxa" w:w="5923"/>
            <w:shd w:val="clear" w:color="auto" w:fill="E8E8E8"/>
          </w:tcPr>
          <w:p>
            <w:pPr>
              <w:spacing w:after="0"/>
              <w:jc w:val="left"/>
            </w:pPr>
            <w:r>
              <w:rPr>
                <w:b/>
                <w:sz w:val="16"/>
              </w:rPr>
              <w:t>Title</w:t>
            </w:r>
          </w:p>
        </w:tc>
        <w:tc>
          <w:tcPr>
            <w:tcW w:type="dxa" w:w="3763"/>
            <w:shd w:val="clear" w:color="auto" w:fill="E8E8E8"/>
          </w:tcPr>
          <w:p>
            <w:pPr>
              <w:spacing w:after="0"/>
              <w:jc w:val="left"/>
            </w:pPr>
            <w:r>
              <w:rPr>
                <w:b/>
                <w:sz w:val="16"/>
              </w:rPr>
              <w:t>Applicant</w:t>
            </w:r>
          </w:p>
        </w:tc>
        <w:tc>
          <w:tcPr>
            <w:tcW w:type="dxa" w:w="147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76"/>
          </w:tcPr>
          <w:p>
            <w:pPr>
              <w:spacing w:after="0"/>
              <w:jc w:val="left"/>
            </w:pPr>
            <w:r>
              <w:rPr>
                <w:sz w:val="16"/>
              </w:rPr>
              <w:t>DR-4305-CA</w:t>
            </w:r>
          </w:p>
        </w:tc>
        <w:tc>
          <w:tcPr>
            <w:tcW w:type="dxa" w:w="1476"/>
          </w:tcPr>
          <w:p>
            <w:pPr>
              <w:spacing w:after="0"/>
              <w:jc w:val="left"/>
            </w:pPr>
            <w:r>
              <w:rPr>
                <w:sz w:val="16"/>
              </w:rPr>
              <w:t>2017-03-16</w:t>
            </w:r>
          </w:p>
        </w:tc>
        <w:tc>
          <w:tcPr>
            <w:tcW w:type="dxa" w:w="5923"/>
          </w:tcPr>
          <w:p>
            <w:pPr>
              <w:spacing w:after="0"/>
              <w:jc w:val="left"/>
            </w:pPr>
            <w:r>
              <w:rPr>
                <w:sz w:val="16"/>
              </w:rPr>
              <w:t>Severe Winter Storms, Flooding, and Mudslides</w:t>
            </w:r>
          </w:p>
        </w:tc>
        <w:tc>
          <w:tcPr>
            <w:tcW w:type="dxa" w:w="3763"/>
          </w:tcPr>
          <w:p>
            <w:pPr>
              <w:spacing w:after="0"/>
              <w:jc w:val="left"/>
            </w:pPr>
            <w:r>
              <w:rPr>
                <w:sz w:val="16"/>
              </w:rPr>
              <w:t>Imperial Irrigation District</w:t>
            </w:r>
          </w:p>
        </w:tc>
        <w:tc>
          <w:tcPr>
            <w:tcW w:type="dxa" w:w="1476"/>
          </w:tcPr>
          <w:p>
            <w:pPr>
              <w:spacing w:after="0"/>
              <w:jc w:val="right"/>
            </w:pPr>
            <w:r>
              <w:rPr>
                <w:sz w:val="16"/>
              </w:rPr>
              <w:t>$36,505.19</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48"/>
        <w:gridCol w:w="1121"/>
        <w:gridCol w:w="1955"/>
        <w:gridCol w:w="776"/>
        <w:gridCol w:w="1608"/>
        <w:gridCol w:w="1307"/>
        <w:gridCol w:w="1655"/>
        <w:gridCol w:w="2606"/>
      </w:tblGrid>
      <w:tr>
        <w:trPr>
          <w:cantSplit/>
          <w:tblHeader/>
        </w:trPr>
        <w:tc>
          <w:tcPr>
            <w:tcW w:type="dxa" w:w="1037"/>
            <w:shd w:val="clear" w:color="auto" w:fill="E8E8E8"/>
          </w:tcPr>
          <w:p>
            <w:pPr>
              <w:spacing w:after="0"/>
              <w:jc w:val="left"/>
            </w:pPr>
            <w:r>
              <w:rPr>
                <w:b/>
                <w:sz w:val="16"/>
              </w:rPr>
              <w:t>Hazard</w:t>
            </w:r>
          </w:p>
        </w:tc>
        <w:tc>
          <w:tcPr>
            <w:tcW w:type="dxa" w:w="204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5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6"/>
            <w:shd w:val="clear" w:color="auto" w:fill="E8E8E8"/>
          </w:tcPr>
          <w:p>
            <w:pPr>
              <w:spacing w:after="0"/>
              <w:jc w:val="right"/>
            </w:pPr>
            <w:r>
              <w:rPr>
                <w:b/>
                <w:sz w:val="16"/>
              </w:rPr>
              <w:t>Last 5 years</w:t>
            </w:r>
          </w:p>
          <w:p>
            <w:pPr>
              <w:spacing w:after="0"/>
              <w:jc w:val="right"/>
            </w:pPr>
            <w:r>
              <w:rPr>
                <w:i/>
                <w:color w:val="555555"/>
                <w:sz w:val="14"/>
              </w:rPr>
              <w:t>records</w:t>
            </w:r>
          </w:p>
        </w:tc>
        <w:tc>
          <w:tcPr>
            <w:tcW w:type="dxa" w:w="1608"/>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55"/>
            <w:shd w:val="clear" w:color="auto" w:fill="E8E8E8"/>
          </w:tcPr>
          <w:p>
            <w:pPr>
              <w:spacing w:after="0"/>
              <w:jc w:val="left"/>
            </w:pPr>
            <w:r>
              <w:rPr>
                <w:b/>
                <w:sz w:val="16"/>
              </w:rPr>
              <w:t>Period</w:t>
            </w:r>
          </w:p>
        </w:tc>
        <w:tc>
          <w:tcPr>
            <w:tcW w:type="dxa" w:w="260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2</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Drought</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2</w:t>
            </w:r>
          </w:p>
        </w:tc>
        <w:tc>
          <w:tcPr>
            <w:tcW w:type="dxa" w:w="1307"/>
          </w:tcPr>
          <w:p>
            <w:pPr>
              <w:spacing w:after="0"/>
              <w:jc w:val="right"/>
            </w:pPr>
            <w:r>
              <w:rPr>
                <w:sz w:val="16"/>
              </w:rPr>
              <w:t>0</w:t>
            </w:r>
          </w:p>
        </w:tc>
        <w:tc>
          <w:tcPr>
            <w:tcW w:type="dxa" w:w="1655"/>
          </w:tcPr>
          <w:p>
            <w:pPr>
              <w:spacing w:after="0"/>
              <w:jc w:val="left"/>
            </w:pPr>
          </w:p>
        </w:tc>
        <w:tc>
          <w:tcPr>
            <w:tcW w:type="dxa" w:w="260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48"/>
          </w:tcPr>
          <w:p>
            <w:pPr>
              <w:spacing w:after="0"/>
              <w:jc w:val="right"/>
            </w:pPr>
            <w:r>
              <w:rPr>
                <w:sz w:val="16"/>
              </w:rPr>
              <w:t>10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p>
        </w:tc>
      </w:tr>
      <w:tr>
        <w:trPr>
          <w:cantSplit/>
        </w:trPr>
        <w:tc>
          <w:tcPr>
            <w:tcW w:type="dxa" w:w="1037"/>
          </w:tcPr>
          <w:p>
            <w:pPr>
              <w:spacing w:after="0"/>
              <w:jc w:val="left"/>
            </w:pPr>
            <w:r>
              <w:rPr>
                <w:sz w:val="16"/>
              </w:rPr>
              <w:t>Heat Wave</w:t>
            </w:r>
          </w:p>
        </w:tc>
        <w:tc>
          <w:tcPr>
            <w:tcW w:type="dxa" w:w="2048"/>
          </w:tcPr>
          <w:p>
            <w:pPr>
              <w:spacing w:after="0"/>
              <w:jc w:val="right"/>
            </w:pPr>
            <w:r>
              <w:rPr>
                <w:sz w:val="16"/>
              </w:rPr>
              <w:t>51</w:t>
            </w:r>
          </w:p>
        </w:tc>
        <w:tc>
          <w:tcPr>
            <w:tcW w:type="dxa" w:w="1121"/>
          </w:tcPr>
          <w:p>
            <w:pPr>
              <w:spacing w:after="0"/>
              <w:jc w:val="right"/>
            </w:pPr>
            <w:r>
              <w:rPr>
                <w:sz w:val="16"/>
              </w:rPr>
              <w:t>25</w:t>
            </w:r>
          </w:p>
        </w:tc>
        <w:tc>
          <w:tcPr>
            <w:tcW w:type="dxa" w:w="1955"/>
          </w:tcPr>
          <w:p>
            <w:pPr>
              <w:spacing w:after="0"/>
              <w:jc w:val="right"/>
            </w:pPr>
            <w:r>
              <w:rPr>
                <w:sz w:val="16"/>
              </w:rPr>
              <w:t>12</w:t>
            </w:r>
          </w:p>
        </w:tc>
        <w:tc>
          <w:tcPr>
            <w:tcW w:type="dxa" w:w="776"/>
          </w:tcPr>
          <w:p>
            <w:pPr>
              <w:spacing w:after="0"/>
              <w:jc w:val="right"/>
            </w:pPr>
            <w:r>
              <w:rPr>
                <w:sz w:val="16"/>
              </w:rPr>
              <w:t>17</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Hurricane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2</w:t>
            </w:r>
          </w:p>
        </w:tc>
        <w:tc>
          <w:tcPr>
            <w:tcW w:type="dxa" w:w="1307"/>
          </w:tcPr>
          <w:p>
            <w:pPr>
              <w:spacing w:after="0"/>
              <w:jc w:val="right"/>
            </w:pPr>
            <w:r>
              <w:rPr>
                <w:sz w:val="16"/>
              </w:rPr>
              <w:t>1</w:t>
            </w:r>
          </w:p>
        </w:tc>
        <w:tc>
          <w:tcPr>
            <w:tcW w:type="dxa" w:w="1655"/>
          </w:tcPr>
          <w:p>
            <w:pPr>
              <w:spacing w:after="0"/>
              <w:jc w:val="left"/>
            </w:pPr>
            <w:r>
              <w:rPr>
                <w:sz w:val="16"/>
              </w:rPr>
              <w:t>1996 to 2026-06-30</w:t>
            </w:r>
          </w:p>
        </w:tc>
        <w:tc>
          <w:tcPr>
            <w:tcW w:type="dxa" w:w="2606"/>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Ice Storm</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1</w:t>
            </w:r>
          </w:p>
        </w:tc>
        <w:tc>
          <w:tcPr>
            <w:tcW w:type="dxa" w:w="1307"/>
          </w:tcPr>
          <w:p>
            <w:pPr>
              <w:spacing w:after="0"/>
              <w:jc w:val="right"/>
            </w:pPr>
            <w:r>
              <w:rPr>
                <w:sz w:val="16"/>
              </w:rPr>
              <w:t>1</w:t>
            </w:r>
          </w:p>
        </w:tc>
        <w:tc>
          <w:tcPr>
            <w:tcW w:type="dxa" w:w="1655"/>
          </w:tcPr>
          <w:p>
            <w:pPr>
              <w:spacing w:after="0"/>
              <w:jc w:val="left"/>
            </w:pPr>
            <w:r>
              <w:rPr>
                <w:sz w:val="16"/>
              </w:rPr>
              <w:t>1996 to 2026-06-30</w:t>
            </w:r>
          </w:p>
        </w:tc>
        <w:tc>
          <w:tcPr>
            <w:tcW w:type="dxa" w:w="260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048"/>
          </w:tcPr>
          <w:p>
            <w:pPr>
              <w:spacing w:after="0"/>
              <w:jc w:val="right"/>
            </w:pPr>
            <w:r>
              <w:rPr>
                <w:sz w:val="16"/>
              </w:rPr>
              <w:t>118</w:t>
            </w:r>
          </w:p>
        </w:tc>
        <w:tc>
          <w:tcPr>
            <w:tcW w:type="dxa" w:w="1121"/>
          </w:tcPr>
          <w:p>
            <w:pPr>
              <w:spacing w:after="0"/>
              <w:jc w:val="right"/>
            </w:pPr>
            <w:r>
              <w:rPr>
                <w:sz w:val="16"/>
              </w:rPr>
              <w:t>76</w:t>
            </w:r>
          </w:p>
        </w:tc>
        <w:tc>
          <w:tcPr>
            <w:tcW w:type="dxa" w:w="1955"/>
          </w:tcPr>
          <w:p>
            <w:pPr>
              <w:spacing w:after="0"/>
              <w:jc w:val="right"/>
            </w:pPr>
            <w:r>
              <w:rPr>
                <w:sz w:val="16"/>
              </w:rPr>
              <w:t>6</w:t>
            </w:r>
          </w:p>
        </w:tc>
        <w:tc>
          <w:tcPr>
            <w:tcW w:type="dxa" w:w="776"/>
          </w:tcPr>
          <w:p>
            <w:pPr>
              <w:spacing w:after="0"/>
              <w:jc w:val="right"/>
            </w:pPr>
            <w:r>
              <w:rPr>
                <w:sz w:val="16"/>
              </w:rPr>
              <w:t>67</w:t>
            </w:r>
          </w:p>
        </w:tc>
        <w:tc>
          <w:tcPr>
            <w:tcW w:type="dxa" w:w="1608"/>
          </w:tcPr>
          <w:p>
            <w:pPr>
              <w:spacing w:after="0"/>
              <w:jc w:val="right"/>
            </w:pPr>
            <w:r>
              <w:rPr>
                <w:sz w:val="16"/>
              </w:rPr>
              <w:t>7</w:t>
            </w:r>
          </w:p>
        </w:tc>
        <w:tc>
          <w:tcPr>
            <w:tcW w:type="dxa" w:w="1307"/>
          </w:tcPr>
          <w:p>
            <w:pPr>
              <w:spacing w:after="0"/>
              <w:jc w:val="right"/>
            </w:pPr>
            <w:r>
              <w:rPr>
                <w:sz w:val="16"/>
              </w:rPr>
              <w:t>2</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Landslide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4</w:t>
            </w:r>
          </w:p>
        </w:tc>
        <w:tc>
          <w:tcPr>
            <w:tcW w:type="dxa" w:w="1307"/>
          </w:tcPr>
          <w:p>
            <w:pPr>
              <w:spacing w:after="0"/>
              <w:jc w:val="right"/>
            </w:pPr>
            <w:r>
              <w:rPr>
                <w:sz w:val="16"/>
              </w:rPr>
              <w:t>2</w:t>
            </w:r>
          </w:p>
        </w:tc>
        <w:tc>
          <w:tcPr>
            <w:tcW w:type="dxa" w:w="1655"/>
          </w:tcPr>
          <w:p>
            <w:pPr>
              <w:spacing w:after="0"/>
              <w:jc w:val="left"/>
            </w:pPr>
            <w:r>
              <w:rPr>
                <w:sz w:val="16"/>
              </w:rPr>
              <w:t>1996 to 2026-06-30</w:t>
            </w:r>
          </w:p>
        </w:tc>
        <w:tc>
          <w:tcPr>
            <w:tcW w:type="dxa" w:w="2606"/>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Lightning</w:t>
            </w:r>
          </w:p>
        </w:tc>
        <w:tc>
          <w:tcPr>
            <w:tcW w:type="dxa" w:w="2048"/>
          </w:tcPr>
          <w:p>
            <w:pPr>
              <w:spacing w:after="0"/>
              <w:jc w:val="right"/>
            </w:pPr>
            <w:r>
              <w:rPr>
                <w:sz w:val="16"/>
              </w:rPr>
              <w:t>1</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Strong Wind</w:t>
            </w:r>
          </w:p>
        </w:tc>
        <w:tc>
          <w:tcPr>
            <w:tcW w:type="dxa" w:w="2048"/>
          </w:tcPr>
          <w:p>
            <w:pPr>
              <w:spacing w:after="0"/>
              <w:jc w:val="right"/>
            </w:pPr>
            <w:r>
              <w:rPr>
                <w:sz w:val="16"/>
              </w:rPr>
              <w:t>138</w:t>
            </w:r>
          </w:p>
        </w:tc>
        <w:tc>
          <w:tcPr>
            <w:tcW w:type="dxa" w:w="1121"/>
          </w:tcPr>
          <w:p>
            <w:pPr>
              <w:spacing w:after="0"/>
              <w:jc w:val="right"/>
            </w:pPr>
            <w:r>
              <w:rPr>
                <w:sz w:val="16"/>
              </w:rPr>
              <w:t>76</w:t>
            </w:r>
          </w:p>
        </w:tc>
        <w:tc>
          <w:tcPr>
            <w:tcW w:type="dxa" w:w="1955"/>
          </w:tcPr>
          <w:p>
            <w:pPr>
              <w:spacing w:after="0"/>
              <w:jc w:val="right"/>
            </w:pPr>
            <w:r>
              <w:rPr>
                <w:sz w:val="16"/>
              </w:rPr>
              <w:t>0</w:t>
            </w:r>
          </w:p>
        </w:tc>
        <w:tc>
          <w:tcPr>
            <w:tcW w:type="dxa" w:w="776"/>
          </w:tcPr>
          <w:p>
            <w:pPr>
              <w:spacing w:after="0"/>
              <w:jc w:val="right"/>
            </w:pPr>
            <w:r>
              <w:rPr>
                <w:sz w:val="16"/>
              </w:rPr>
              <w:t>70</w:t>
            </w:r>
          </w:p>
        </w:tc>
        <w:tc>
          <w:tcPr>
            <w:tcW w:type="dxa" w:w="1608"/>
          </w:tcPr>
          <w:p>
            <w:pPr>
              <w:spacing w:after="0"/>
              <w:jc w:val="right"/>
            </w:pPr>
            <w:r>
              <w:rPr>
                <w:sz w:val="16"/>
              </w:rPr>
              <w:t>1</w:t>
            </w:r>
          </w:p>
        </w:tc>
        <w:tc>
          <w:tcPr>
            <w:tcW w:type="dxa" w:w="1307"/>
          </w:tcPr>
          <w:p>
            <w:pPr>
              <w:spacing w:after="0"/>
              <w:jc w:val="right"/>
            </w:pPr>
            <w:r>
              <w:rPr>
                <w:sz w:val="16"/>
              </w:rPr>
              <w:t>1</w:t>
            </w:r>
          </w:p>
        </w:tc>
        <w:tc>
          <w:tcPr>
            <w:tcW w:type="dxa" w:w="1655"/>
          </w:tcPr>
          <w:p>
            <w:pPr>
              <w:spacing w:after="0"/>
              <w:jc w:val="left"/>
            </w:pPr>
            <w:r>
              <w:rPr>
                <w:sz w:val="16"/>
              </w:rPr>
              <w:t>1955 to 2026-06-30</w:t>
            </w:r>
          </w:p>
        </w:tc>
        <w:tc>
          <w:tcPr>
            <w:tcW w:type="dxa" w:w="2606"/>
          </w:tcPr>
          <w:p>
            <w:pPr>
              <w:spacing w:after="0"/>
              <w:jc w:val="left"/>
            </w:pPr>
            <w:r>
              <w:rPr>
                <w:sz w:val="16"/>
              </w:rPr>
              <w:t>Includes 19 High Wind and 6 Strong Wind records.</w:t>
            </w:r>
          </w:p>
        </w:tc>
      </w:tr>
      <w:tr>
        <w:trPr>
          <w:cantSplit/>
        </w:trPr>
        <w:tc>
          <w:tcPr>
            <w:tcW w:type="dxa" w:w="1037"/>
          </w:tcPr>
          <w:p>
            <w:pPr>
              <w:spacing w:after="0"/>
              <w:jc w:val="left"/>
            </w:pPr>
            <w:r>
              <w:rPr>
                <w:sz w:val="16"/>
              </w:rPr>
              <w:t>Tornado</w:t>
            </w:r>
          </w:p>
        </w:tc>
        <w:tc>
          <w:tcPr>
            <w:tcW w:type="dxa" w:w="2048"/>
          </w:tcPr>
          <w:p>
            <w:pPr>
              <w:spacing w:after="0"/>
              <w:jc w:val="right"/>
            </w:pPr>
            <w:r>
              <w:rPr>
                <w:sz w:val="16"/>
              </w:rPr>
              <w:t>7</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1950 to 2026-06-30</w:t>
            </w:r>
          </w:p>
        </w:tc>
        <w:tc>
          <w:tcPr>
            <w:tcW w:type="dxa" w:w="2606"/>
          </w:tcPr>
          <w:p>
            <w:pPr>
              <w:spacing w:after="0"/>
              <w:jc w:val="left"/>
            </w:pPr>
          </w:p>
        </w:tc>
      </w:tr>
      <w:tr>
        <w:trPr>
          <w:cantSplit/>
        </w:trPr>
        <w:tc>
          <w:tcPr>
            <w:tcW w:type="dxa" w:w="1037"/>
          </w:tcPr>
          <w:p>
            <w:pPr>
              <w:spacing w:after="0"/>
              <w:jc w:val="left"/>
            </w:pPr>
            <w:r>
              <w:rPr>
                <w:sz w:val="16"/>
              </w:rPr>
              <w:t>Volcanic Activity</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048"/>
          </w:tcPr>
          <w:p>
            <w:pPr>
              <w:spacing w:after="0"/>
              <w:jc w:val="right"/>
            </w:pPr>
            <w:r>
              <w:rPr>
                <w:sz w:val="16"/>
              </w:rPr>
              <w:t>3</w:t>
            </w:r>
          </w:p>
        </w:tc>
        <w:tc>
          <w:tcPr>
            <w:tcW w:type="dxa" w:w="1121"/>
          </w:tcPr>
          <w:p>
            <w:pPr>
              <w:spacing w:after="0"/>
              <w:jc w:val="right"/>
            </w:pPr>
            <w:r>
              <w:rPr>
                <w:sz w:val="16"/>
              </w:rPr>
              <w:t>2</w:t>
            </w:r>
          </w:p>
        </w:tc>
        <w:tc>
          <w:tcPr>
            <w:tcW w:type="dxa" w:w="1955"/>
          </w:tcPr>
          <w:p>
            <w:pPr>
              <w:spacing w:after="0"/>
              <w:jc w:val="right"/>
            </w:pPr>
            <w:r>
              <w:rPr>
                <w:sz w:val="16"/>
              </w:rPr>
              <w:t>1</w:t>
            </w:r>
          </w:p>
        </w:tc>
        <w:tc>
          <w:tcPr>
            <w:tcW w:type="dxa" w:w="776"/>
          </w:tcPr>
          <w:p>
            <w:pPr>
              <w:spacing w:after="0"/>
              <w:jc w:val="right"/>
            </w:pPr>
            <w:r>
              <w:rPr>
                <w:sz w:val="16"/>
              </w:rPr>
              <w:t>2</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Winter Weather</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4</w:t>
            </w:r>
          </w:p>
        </w:tc>
        <w:tc>
          <w:tcPr>
            <w:tcW w:type="dxa" w:w="1307"/>
          </w:tcPr>
          <w:p>
            <w:pPr>
              <w:spacing w:after="0"/>
              <w:jc w:val="right"/>
            </w:pPr>
            <w:r>
              <w:rPr>
                <w:sz w:val="16"/>
              </w:rPr>
              <w:t>1</w:t>
            </w:r>
          </w:p>
        </w:tc>
        <w:tc>
          <w:tcPr>
            <w:tcW w:type="dxa" w:w="1655"/>
          </w:tcPr>
          <w:p>
            <w:pPr>
              <w:spacing w:after="0"/>
              <w:jc w:val="left"/>
            </w:pPr>
            <w:r>
              <w:rPr>
                <w:sz w:val="16"/>
              </w:rPr>
              <w:t>1996 to 2026-06-30</w:t>
            </w:r>
          </w:p>
        </w:tc>
        <w:tc>
          <w:tcPr>
            <w:tcW w:type="dxa" w:w="2606"/>
          </w:tcPr>
          <w:p>
            <w:pPr>
              <w:spacing w:after="0"/>
              <w:jc w:val="left"/>
            </w:pPr>
            <w:r>
              <w:rPr>
                <w:sz w:val="16"/>
              </w:rPr>
              <w:t>No Storm Events records of this type; 4 federal declared incidents (see declarations table)</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12"/>
        <w:gridCol w:w="2655"/>
        <w:gridCol w:w="915"/>
        <w:gridCol w:w="2335"/>
        <w:gridCol w:w="1996"/>
        <w:gridCol w:w="224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12"/>
            <w:shd w:val="clear" w:color="auto" w:fill="E8E8E8"/>
          </w:tcPr>
          <w:p>
            <w:pPr>
              <w:spacing w:after="0"/>
              <w:jc w:val="left"/>
            </w:pPr>
            <w:r>
              <w:rPr>
                <w:b/>
                <w:sz w:val="16"/>
              </w:rPr>
              <w:t>Magnitude or extent</w:t>
            </w:r>
          </w:p>
        </w:tc>
        <w:tc>
          <w:tcPr>
            <w:tcW w:type="dxa" w:w="2655"/>
            <w:shd w:val="clear" w:color="auto" w:fill="E8E8E8"/>
          </w:tcPr>
          <w:p>
            <w:pPr>
              <w:spacing w:after="0"/>
              <w:jc w:val="left"/>
            </w:pPr>
            <w:r>
              <w:rPr>
                <w:b/>
                <w:sz w:val="16"/>
              </w:rPr>
              <w:t>Damage</w:t>
            </w:r>
          </w:p>
          <w:p>
            <w:pPr>
              <w:spacing w:after="0"/>
              <w:jc w:val="left"/>
            </w:pPr>
            <w:r>
              <w:rPr>
                <w:i/>
                <w:color w:val="555555"/>
                <w:sz w:val="14"/>
              </w:rPr>
              <w:t>nominal dollars</w:t>
            </w:r>
          </w:p>
        </w:tc>
        <w:tc>
          <w:tcPr>
            <w:tcW w:type="dxa" w:w="91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35"/>
            <w:shd w:val="clear" w:color="auto" w:fill="E8E8E8"/>
          </w:tcPr>
          <w:p>
            <w:pPr>
              <w:spacing w:after="0"/>
              <w:jc w:val="left"/>
            </w:pPr>
            <w:r>
              <w:rPr>
                <w:b/>
                <w:sz w:val="16"/>
              </w:rPr>
              <w:t>Location</w:t>
            </w:r>
          </w:p>
        </w:tc>
        <w:tc>
          <w:tcPr>
            <w:tcW w:type="dxa" w:w="1996"/>
            <w:shd w:val="clear" w:color="auto" w:fill="E8E8E8"/>
          </w:tcPr>
          <w:p>
            <w:pPr>
              <w:spacing w:after="0"/>
              <w:jc w:val="left"/>
            </w:pPr>
            <w:r>
              <w:rPr>
                <w:b/>
                <w:sz w:val="16"/>
              </w:rPr>
              <w:t>Flags</w:t>
            </w:r>
          </w:p>
        </w:tc>
        <w:tc>
          <w:tcPr>
            <w:tcW w:type="dxa" w:w="224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2024-07-24</w:t>
            </w:r>
          </w:p>
        </w:tc>
        <w:tc>
          <w:tcPr>
            <w:tcW w:type="dxa" w:w="1215"/>
          </w:tcPr>
          <w:p>
            <w:pPr>
              <w:spacing w:after="0"/>
              <w:jc w:val="left"/>
            </w:pPr>
            <w:r>
              <w:rPr>
                <w:sz w:val="16"/>
              </w:rPr>
              <w:t>Strong Wind</w:t>
            </w:r>
          </w:p>
        </w:tc>
        <w:tc>
          <w:tcPr>
            <w:tcW w:type="dxa" w:w="1712"/>
          </w:tcPr>
          <w:p>
            <w:pPr>
              <w:spacing w:after="0"/>
              <w:jc w:val="left"/>
            </w:pPr>
            <w:r>
              <w:rPr>
                <w:sz w:val="16"/>
              </w:rPr>
              <w:t>48 kt (55 mph) estimated gust</w:t>
            </w:r>
          </w:p>
        </w:tc>
        <w:tc>
          <w:tcPr>
            <w:tcW w:type="dxa" w:w="2655"/>
          </w:tcPr>
          <w:p>
            <w:pPr>
              <w:spacing w:after="0"/>
              <w:jc w:val="left"/>
            </w:pPr>
            <w:r>
              <w:rPr>
                <w:sz w:val="16"/>
              </w:rPr>
              <w:t>$100,000 property; $0 crops (zone total, 2024 dollars)</w:t>
            </w:r>
          </w:p>
        </w:tc>
        <w:tc>
          <w:tcPr>
            <w:tcW w:type="dxa" w:w="915"/>
          </w:tcPr>
          <w:p>
            <w:pPr>
              <w:spacing w:after="0"/>
              <w:jc w:val="right"/>
            </w:pPr>
            <w:r>
              <w:rPr>
                <w:sz w:val="16"/>
              </w:rPr>
              <w:t>0, 0</w:t>
            </w:r>
          </w:p>
        </w:tc>
        <w:tc>
          <w:tcPr>
            <w:tcW w:type="dxa" w:w="2335"/>
          </w:tcPr>
          <w:p>
            <w:pPr>
              <w:spacing w:after="0"/>
              <w:jc w:val="left"/>
            </w:pPr>
            <w:r>
              <w:rPr>
                <w:sz w:val="16"/>
              </w:rPr>
              <w:t>NWS zone CAZ565 (IMPERIAL COUNTY SOUTHEAST), zone-level</w:t>
            </w:r>
          </w:p>
        </w:tc>
        <w:tc>
          <w:tcPr>
            <w:tcW w:type="dxa" w:w="1996"/>
          </w:tcPr>
          <w:p>
            <w:pPr>
              <w:spacing w:after="0"/>
              <w:jc w:val="left"/>
            </w:pPr>
            <w:r>
              <w:rPr>
                <w:sz w:val="16"/>
              </w:rPr>
              <w:t>new since last plan; within last 5 years</w:t>
            </w:r>
          </w:p>
        </w:tc>
        <w:tc>
          <w:tcPr>
            <w:tcW w:type="dxa" w:w="2246"/>
          </w:tcPr>
          <w:p>
            <w:pPr>
              <w:spacing w:after="0"/>
              <w:jc w:val="left"/>
            </w:pPr>
            <w:r>
              <w:rPr>
                <w:sz w:val="16"/>
              </w:rPr>
              <w:t>B1-c most damaging: High Wind and Strong Wind</w:t>
            </w:r>
          </w:p>
        </w:tc>
      </w:tr>
      <w:tr>
        <w:trPr>
          <w:cantSplit/>
        </w:trPr>
        <w:tc>
          <w:tcPr>
            <w:tcW w:type="dxa" w:w="1037"/>
          </w:tcPr>
          <w:p>
            <w:pPr>
              <w:spacing w:after="0"/>
              <w:jc w:val="left"/>
            </w:pPr>
            <w:r>
              <w:rPr>
                <w:sz w:val="16"/>
              </w:rPr>
              <w:t>2023-09-01</w:t>
            </w:r>
          </w:p>
        </w:tc>
        <w:tc>
          <w:tcPr>
            <w:tcW w:type="dxa" w:w="1215"/>
          </w:tcPr>
          <w:p>
            <w:pPr>
              <w:spacing w:after="0"/>
              <w:jc w:val="left"/>
            </w:pPr>
            <w:r>
              <w:rPr>
                <w:sz w:val="16"/>
              </w:rPr>
              <w:t>Flash Flood</w:t>
            </w:r>
          </w:p>
        </w:tc>
        <w:tc>
          <w:tcPr>
            <w:tcW w:type="dxa" w:w="1712"/>
          </w:tcPr>
          <w:p>
            <w:pPr>
              <w:spacing w:after="0"/>
              <w:jc w:val="left"/>
            </w:pPr>
          </w:p>
        </w:tc>
        <w:tc>
          <w:tcPr>
            <w:tcW w:type="dxa" w:w="2655"/>
          </w:tcPr>
          <w:p>
            <w:pPr>
              <w:spacing w:after="0"/>
              <w:jc w:val="left"/>
            </w:pPr>
            <w:r>
              <w:rPr>
                <w:sz w:val="16"/>
              </w:rPr>
              <w:t>$30,000,000 property; $50,000 crops (2023 dollars)</w:t>
            </w:r>
          </w:p>
        </w:tc>
        <w:tc>
          <w:tcPr>
            <w:tcW w:type="dxa" w:w="915"/>
          </w:tcPr>
          <w:p>
            <w:pPr>
              <w:spacing w:after="0"/>
              <w:jc w:val="right"/>
            </w:pPr>
            <w:r>
              <w:rPr>
                <w:sz w:val="16"/>
              </w:rPr>
              <w:t>0, 0</w:t>
            </w:r>
          </w:p>
        </w:tc>
        <w:tc>
          <w:tcPr>
            <w:tcW w:type="dxa" w:w="2335"/>
          </w:tcPr>
          <w:p>
            <w:pPr>
              <w:spacing w:after="0"/>
              <w:jc w:val="left"/>
            </w:pPr>
            <w:r>
              <w:rPr>
                <w:sz w:val="16"/>
              </w:rPr>
              <w:t>NILAND to IRIS</w:t>
            </w:r>
          </w:p>
        </w:tc>
        <w:tc>
          <w:tcPr>
            <w:tcW w:type="dxa" w:w="1996"/>
          </w:tcPr>
          <w:p>
            <w:pPr>
              <w:spacing w:after="0"/>
              <w:jc w:val="left"/>
            </w:pPr>
            <w:r>
              <w:rPr>
                <w:sz w:val="16"/>
              </w:rPr>
              <w:t>new since last plan; within last 5 years</w:t>
            </w:r>
          </w:p>
        </w:tc>
        <w:tc>
          <w:tcPr>
            <w:tcW w:type="dxa" w:w="224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2023-07-11</w:t>
            </w:r>
          </w:p>
        </w:tc>
        <w:tc>
          <w:tcPr>
            <w:tcW w:type="dxa" w:w="1215"/>
          </w:tcPr>
          <w:p>
            <w:pPr>
              <w:spacing w:after="0"/>
              <w:jc w:val="left"/>
            </w:pPr>
            <w:r>
              <w:rPr>
                <w:sz w:val="16"/>
              </w:rPr>
              <w:t>Excessive Heat</w:t>
            </w:r>
          </w:p>
        </w:tc>
        <w:tc>
          <w:tcPr>
            <w:tcW w:type="dxa" w:w="1712"/>
          </w:tcPr>
          <w:p>
            <w:pPr>
              <w:spacing w:after="0"/>
              <w:jc w:val="left"/>
            </w:pPr>
          </w:p>
        </w:tc>
        <w:tc>
          <w:tcPr>
            <w:tcW w:type="dxa" w:w="2655"/>
          </w:tcPr>
          <w:p>
            <w:pPr>
              <w:spacing w:after="0"/>
              <w:jc w:val="left"/>
            </w:pPr>
            <w:r>
              <w:rPr>
                <w:sz w:val="16"/>
              </w:rPr>
              <w:t>$0 property; $0 crops (zone total, 2023 dollars)</w:t>
            </w:r>
          </w:p>
        </w:tc>
        <w:tc>
          <w:tcPr>
            <w:tcW w:type="dxa" w:w="915"/>
          </w:tcPr>
          <w:p>
            <w:pPr>
              <w:spacing w:after="0"/>
              <w:jc w:val="right"/>
            </w:pPr>
            <w:r>
              <w:rPr>
                <w:sz w:val="16"/>
              </w:rPr>
              <w:t>0, 0</w:t>
            </w:r>
          </w:p>
        </w:tc>
        <w:tc>
          <w:tcPr>
            <w:tcW w:type="dxa" w:w="2335"/>
          </w:tcPr>
          <w:p>
            <w:pPr>
              <w:spacing w:after="0"/>
              <w:jc w:val="left"/>
            </w:pPr>
            <w:r>
              <w:rPr>
                <w:sz w:val="16"/>
              </w:rPr>
              <w:t>NWS zone CAZ562 (IMPERIAL COUNTY SOUTHWEST), zone-level</w:t>
            </w:r>
          </w:p>
        </w:tc>
        <w:tc>
          <w:tcPr>
            <w:tcW w:type="dxa" w:w="1996"/>
          </w:tcPr>
          <w:p>
            <w:pPr>
              <w:spacing w:after="0"/>
              <w:jc w:val="left"/>
            </w:pPr>
            <w:r>
              <w:rPr>
                <w:sz w:val="16"/>
              </w:rPr>
              <w:t>new since last plan; within last 5 years</w:t>
            </w:r>
          </w:p>
        </w:tc>
        <w:tc>
          <w:tcPr>
            <w:tcW w:type="dxa" w:w="2246"/>
          </w:tcPr>
          <w:p>
            <w:pPr>
              <w:spacing w:after="0"/>
              <w:jc w:val="left"/>
            </w:pPr>
            <w:r>
              <w:rPr>
                <w:sz w:val="16"/>
              </w:rPr>
              <w:t>B1-c worst recorded: Excessive Heat, Heat</w:t>
            </w:r>
          </w:p>
        </w:tc>
      </w:tr>
      <w:tr>
        <w:trPr>
          <w:cantSplit/>
        </w:trPr>
        <w:tc>
          <w:tcPr>
            <w:tcW w:type="dxa" w:w="1037"/>
          </w:tcPr>
          <w:p>
            <w:pPr>
              <w:spacing w:after="0"/>
              <w:jc w:val="left"/>
            </w:pPr>
            <w:r>
              <w:rPr>
                <w:sz w:val="16"/>
              </w:rPr>
              <w:t>2023-02-14</w:t>
            </w:r>
          </w:p>
        </w:tc>
        <w:tc>
          <w:tcPr>
            <w:tcW w:type="dxa" w:w="1215"/>
          </w:tcPr>
          <w:p>
            <w:pPr>
              <w:spacing w:after="0"/>
              <w:jc w:val="left"/>
            </w:pPr>
            <w:r>
              <w:rPr>
                <w:sz w:val="16"/>
              </w:rPr>
              <w:t>High Wind</w:t>
            </w:r>
          </w:p>
        </w:tc>
        <w:tc>
          <w:tcPr>
            <w:tcW w:type="dxa" w:w="1712"/>
          </w:tcPr>
          <w:p>
            <w:pPr>
              <w:spacing w:after="0"/>
              <w:jc w:val="left"/>
            </w:pPr>
            <w:r>
              <w:rPr>
                <w:sz w:val="16"/>
              </w:rPr>
              <w:t>63 kt (72 mph) measured gust</w:t>
            </w:r>
          </w:p>
        </w:tc>
        <w:tc>
          <w:tcPr>
            <w:tcW w:type="dxa" w:w="2655"/>
          </w:tcPr>
          <w:p>
            <w:pPr>
              <w:spacing w:after="0"/>
              <w:jc w:val="left"/>
            </w:pPr>
            <w:r>
              <w:rPr>
                <w:sz w:val="16"/>
              </w:rPr>
              <w:t>$0 property; $0 crops (zone total, 2023 dollars)</w:t>
            </w:r>
          </w:p>
        </w:tc>
        <w:tc>
          <w:tcPr>
            <w:tcW w:type="dxa" w:w="915"/>
          </w:tcPr>
          <w:p>
            <w:pPr>
              <w:spacing w:after="0"/>
              <w:jc w:val="right"/>
            </w:pPr>
            <w:r>
              <w:rPr>
                <w:sz w:val="16"/>
              </w:rPr>
              <w:t>0, 0</w:t>
            </w:r>
          </w:p>
        </w:tc>
        <w:tc>
          <w:tcPr>
            <w:tcW w:type="dxa" w:w="2335"/>
          </w:tcPr>
          <w:p>
            <w:pPr>
              <w:spacing w:after="0"/>
              <w:jc w:val="left"/>
            </w:pPr>
            <w:r>
              <w:rPr>
                <w:sz w:val="16"/>
              </w:rPr>
              <w:t>NWS zone CAZ567 (IMPERIAL VALLEY), zone-level</w:t>
            </w:r>
          </w:p>
        </w:tc>
        <w:tc>
          <w:tcPr>
            <w:tcW w:type="dxa" w:w="1996"/>
          </w:tcPr>
          <w:p>
            <w:pPr>
              <w:spacing w:after="0"/>
              <w:jc w:val="left"/>
            </w:pPr>
            <w:r>
              <w:rPr>
                <w:sz w:val="16"/>
              </w:rPr>
              <w:t>new since last plan; within last 5 years</w:t>
            </w:r>
          </w:p>
        </w:tc>
        <w:tc>
          <w:tcPr>
            <w:tcW w:type="dxa" w:w="2246"/>
          </w:tcPr>
          <w:p>
            <w:pPr>
              <w:spacing w:after="0"/>
              <w:jc w:val="left"/>
            </w:pPr>
            <w:r>
              <w:rPr>
                <w:sz w:val="16"/>
              </w:rPr>
              <w:t>B1-c worst recorded: High Wind and Strong Wind</w:t>
            </w:r>
          </w:p>
        </w:tc>
      </w:tr>
      <w:tr>
        <w:trPr>
          <w:cantSplit/>
        </w:trPr>
        <w:tc>
          <w:tcPr>
            <w:tcW w:type="dxa" w:w="1037"/>
          </w:tcPr>
          <w:p>
            <w:pPr>
              <w:spacing w:after="0"/>
              <w:jc w:val="left"/>
            </w:pPr>
            <w:r>
              <w:rPr>
                <w:sz w:val="16"/>
              </w:rPr>
              <w:t>2022-02-09</w:t>
            </w:r>
          </w:p>
        </w:tc>
        <w:tc>
          <w:tcPr>
            <w:tcW w:type="dxa" w:w="1215"/>
          </w:tcPr>
          <w:p>
            <w:pPr>
              <w:spacing w:after="0"/>
              <w:jc w:val="left"/>
            </w:pPr>
            <w:r>
              <w:rPr>
                <w:sz w:val="16"/>
              </w:rPr>
              <w:t>Wildfire</w:t>
            </w:r>
          </w:p>
        </w:tc>
        <w:tc>
          <w:tcPr>
            <w:tcW w:type="dxa" w:w="1712"/>
          </w:tcPr>
          <w:p>
            <w:pPr>
              <w:spacing w:after="0"/>
              <w:jc w:val="left"/>
            </w:pPr>
          </w:p>
        </w:tc>
        <w:tc>
          <w:tcPr>
            <w:tcW w:type="dxa" w:w="2655"/>
          </w:tcPr>
          <w:p>
            <w:pPr>
              <w:spacing w:after="0"/>
              <w:jc w:val="left"/>
            </w:pPr>
            <w:r>
              <w:rPr>
                <w:sz w:val="16"/>
              </w:rPr>
              <w:t>$350,000 property; crops not reported (zone total, 2022 dollars)</w:t>
            </w:r>
          </w:p>
        </w:tc>
        <w:tc>
          <w:tcPr>
            <w:tcW w:type="dxa" w:w="915"/>
          </w:tcPr>
          <w:p>
            <w:pPr>
              <w:spacing w:after="0"/>
              <w:jc w:val="right"/>
            </w:pPr>
            <w:r>
              <w:rPr>
                <w:sz w:val="16"/>
              </w:rPr>
              <w:t>0, 0</w:t>
            </w:r>
          </w:p>
        </w:tc>
        <w:tc>
          <w:tcPr>
            <w:tcW w:type="dxa" w:w="2335"/>
          </w:tcPr>
          <w:p>
            <w:pPr>
              <w:spacing w:after="0"/>
              <w:jc w:val="left"/>
            </w:pPr>
            <w:r>
              <w:rPr>
                <w:sz w:val="16"/>
              </w:rPr>
              <w:t>NWS zone CAZ565 (IMPERIAL COUNTY SOUTHEAST), zone-level</w:t>
            </w:r>
          </w:p>
        </w:tc>
        <w:tc>
          <w:tcPr>
            <w:tcW w:type="dxa" w:w="1996"/>
          </w:tcPr>
          <w:p>
            <w:pPr>
              <w:spacing w:after="0"/>
              <w:jc w:val="left"/>
            </w:pPr>
            <w:r>
              <w:rPr>
                <w:sz w:val="16"/>
              </w:rPr>
              <w:t>new since last plan; within last 5 years</w:t>
            </w:r>
          </w:p>
        </w:tc>
        <w:tc>
          <w:tcPr>
            <w:tcW w:type="dxa" w:w="2246"/>
          </w:tcPr>
          <w:p>
            <w:pPr>
              <w:spacing w:after="0"/>
              <w:jc w:val="left"/>
            </w:pPr>
            <w:r>
              <w:rPr>
                <w:sz w:val="16"/>
              </w:rPr>
              <w:t>B1-c worst recorded: Wildfire</w:t>
            </w:r>
          </w:p>
        </w:tc>
      </w:tr>
      <w:tr>
        <w:trPr>
          <w:cantSplit/>
        </w:trPr>
        <w:tc>
          <w:tcPr>
            <w:tcW w:type="dxa" w:w="1037"/>
          </w:tcPr>
          <w:p>
            <w:pPr>
              <w:spacing w:after="0"/>
              <w:jc w:val="left"/>
            </w:pPr>
            <w:r>
              <w:rPr>
                <w:sz w:val="16"/>
              </w:rPr>
              <w:t>2021-08-31</w:t>
            </w:r>
          </w:p>
        </w:tc>
        <w:tc>
          <w:tcPr>
            <w:tcW w:type="dxa" w:w="1215"/>
          </w:tcPr>
          <w:p>
            <w:pPr>
              <w:spacing w:after="0"/>
              <w:jc w:val="left"/>
            </w:pPr>
            <w:r>
              <w:rPr>
                <w:sz w:val="16"/>
              </w:rPr>
              <w:t>Flash Flood</w:t>
            </w:r>
          </w:p>
        </w:tc>
        <w:tc>
          <w:tcPr>
            <w:tcW w:type="dxa" w:w="1712"/>
          </w:tcPr>
          <w:p>
            <w:pPr>
              <w:spacing w:after="0"/>
              <w:jc w:val="left"/>
            </w:pPr>
          </w:p>
        </w:tc>
        <w:tc>
          <w:tcPr>
            <w:tcW w:type="dxa" w:w="2655"/>
          </w:tcPr>
          <w:p>
            <w:pPr>
              <w:spacing w:after="0"/>
              <w:jc w:val="left"/>
            </w:pPr>
            <w:r>
              <w:rPr>
                <w:sz w:val="16"/>
              </w:rPr>
              <w:t>$5,000 property; $0 crops (2021 dollars)</w:t>
            </w:r>
          </w:p>
        </w:tc>
        <w:tc>
          <w:tcPr>
            <w:tcW w:type="dxa" w:w="915"/>
          </w:tcPr>
          <w:p>
            <w:pPr>
              <w:spacing w:after="0"/>
              <w:jc w:val="right"/>
            </w:pPr>
            <w:r>
              <w:rPr>
                <w:sz w:val="16"/>
              </w:rPr>
              <w:t>2, 0</w:t>
            </w:r>
          </w:p>
        </w:tc>
        <w:tc>
          <w:tcPr>
            <w:tcW w:type="dxa" w:w="2335"/>
          </w:tcPr>
          <w:p>
            <w:pPr>
              <w:spacing w:after="0"/>
              <w:jc w:val="left"/>
            </w:pPr>
            <w:r>
              <w:rPr>
                <w:sz w:val="16"/>
              </w:rPr>
              <w:t>PALO VERDE</w:t>
            </w:r>
          </w:p>
        </w:tc>
        <w:tc>
          <w:tcPr>
            <w:tcW w:type="dxa" w:w="1996"/>
          </w:tcPr>
          <w:p>
            <w:pPr>
              <w:spacing w:after="0"/>
              <w:jc w:val="left"/>
            </w:pPr>
            <w:r>
              <w:rPr>
                <w:sz w:val="16"/>
              </w:rPr>
              <w:t>new since last plan</w:t>
            </w:r>
          </w:p>
        </w:tc>
        <w:tc>
          <w:tcPr>
            <w:tcW w:type="dxa" w:w="2246"/>
          </w:tcPr>
          <w:p>
            <w:pPr>
              <w:spacing w:after="0"/>
              <w:jc w:val="left"/>
            </w:pPr>
            <w:r>
              <w:rPr>
                <w:sz w:val="16"/>
              </w:rPr>
              <w:t>deaths or injuries recorded</w:t>
            </w:r>
          </w:p>
        </w:tc>
      </w:tr>
      <w:tr>
        <w:trPr>
          <w:cantSplit/>
        </w:trPr>
        <w:tc>
          <w:tcPr>
            <w:tcW w:type="dxa" w:w="1037"/>
          </w:tcPr>
          <w:p>
            <w:pPr>
              <w:spacing w:after="0"/>
              <w:jc w:val="left"/>
            </w:pPr>
            <w:r>
              <w:rPr>
                <w:sz w:val="16"/>
              </w:rPr>
              <w:t>2020-06-28</w:t>
            </w:r>
          </w:p>
        </w:tc>
        <w:tc>
          <w:tcPr>
            <w:tcW w:type="dxa" w:w="1215"/>
          </w:tcPr>
          <w:p>
            <w:pPr>
              <w:spacing w:after="0"/>
              <w:jc w:val="left"/>
            </w:pPr>
            <w:r>
              <w:rPr>
                <w:sz w:val="16"/>
              </w:rPr>
              <w:t>Wildfire</w:t>
            </w:r>
          </w:p>
        </w:tc>
        <w:tc>
          <w:tcPr>
            <w:tcW w:type="dxa" w:w="1712"/>
          </w:tcPr>
          <w:p>
            <w:pPr>
              <w:spacing w:after="0"/>
              <w:jc w:val="left"/>
            </w:pPr>
          </w:p>
        </w:tc>
        <w:tc>
          <w:tcPr>
            <w:tcW w:type="dxa" w:w="2655"/>
          </w:tcPr>
          <w:p>
            <w:pPr>
              <w:spacing w:after="0"/>
              <w:jc w:val="left"/>
            </w:pPr>
            <w:r>
              <w:rPr>
                <w:sz w:val="16"/>
              </w:rPr>
              <w:t>property not reported; $0 crops (zone total, 2020 dollars)</w:t>
            </w:r>
          </w:p>
        </w:tc>
        <w:tc>
          <w:tcPr>
            <w:tcW w:type="dxa" w:w="915"/>
          </w:tcPr>
          <w:p>
            <w:pPr>
              <w:spacing w:after="0"/>
              <w:jc w:val="right"/>
            </w:pPr>
            <w:r>
              <w:rPr>
                <w:sz w:val="16"/>
              </w:rPr>
              <w:t>1, 0</w:t>
            </w:r>
          </w:p>
        </w:tc>
        <w:tc>
          <w:tcPr>
            <w:tcW w:type="dxa" w:w="2335"/>
          </w:tcPr>
          <w:p>
            <w:pPr>
              <w:spacing w:after="0"/>
              <w:jc w:val="left"/>
            </w:pPr>
            <w:r>
              <w:rPr>
                <w:sz w:val="16"/>
              </w:rPr>
              <w:t>NWS zone CAZ567 (IMPERIAL VALLEY), zone-level</w:t>
            </w:r>
          </w:p>
        </w:tc>
        <w:tc>
          <w:tcPr>
            <w:tcW w:type="dxa" w:w="1996"/>
          </w:tcPr>
          <w:p>
            <w:pPr>
              <w:spacing w:after="0"/>
              <w:jc w:val="left"/>
            </w:pPr>
            <w:r>
              <w:rPr>
                <w:sz w:val="16"/>
              </w:rPr>
              <w:t>in the 12 months before plan approval</w:t>
            </w:r>
          </w:p>
        </w:tc>
        <w:tc>
          <w:tcPr>
            <w:tcW w:type="dxa" w:w="2246"/>
          </w:tcPr>
          <w:p>
            <w:pPr>
              <w:spacing w:after="0"/>
              <w:jc w:val="left"/>
            </w:pPr>
            <w:r>
              <w:rPr>
                <w:sz w:val="16"/>
              </w:rPr>
              <w:t>deaths or injuries recorded</w:t>
            </w:r>
          </w:p>
        </w:tc>
      </w:tr>
      <w:tr>
        <w:trPr>
          <w:cantSplit/>
        </w:trPr>
        <w:tc>
          <w:tcPr>
            <w:tcW w:type="dxa" w:w="1037"/>
          </w:tcPr>
          <w:p>
            <w:pPr>
              <w:spacing w:after="0"/>
              <w:jc w:val="left"/>
            </w:pPr>
            <w:r>
              <w:rPr>
                <w:sz w:val="16"/>
              </w:rPr>
              <w:t>2012-07-30</w:t>
            </w:r>
          </w:p>
        </w:tc>
        <w:tc>
          <w:tcPr>
            <w:tcW w:type="dxa" w:w="1215"/>
          </w:tcPr>
          <w:p>
            <w:pPr>
              <w:spacing w:after="0"/>
              <w:jc w:val="left"/>
            </w:pPr>
            <w:r>
              <w:rPr>
                <w:sz w:val="16"/>
              </w:rPr>
              <w:t>Flood</w:t>
            </w:r>
          </w:p>
        </w:tc>
        <w:tc>
          <w:tcPr>
            <w:tcW w:type="dxa" w:w="1712"/>
          </w:tcPr>
          <w:p>
            <w:pPr>
              <w:spacing w:after="0"/>
              <w:jc w:val="left"/>
            </w:pPr>
          </w:p>
        </w:tc>
        <w:tc>
          <w:tcPr>
            <w:tcW w:type="dxa" w:w="2655"/>
          </w:tcPr>
          <w:p>
            <w:pPr>
              <w:spacing w:after="0"/>
              <w:jc w:val="left"/>
            </w:pPr>
            <w:r>
              <w:rPr>
                <w:sz w:val="16"/>
              </w:rPr>
              <w:t>$400,000 property; $0 crops (2012 dollars)</w:t>
            </w:r>
          </w:p>
        </w:tc>
        <w:tc>
          <w:tcPr>
            <w:tcW w:type="dxa" w:w="915"/>
          </w:tcPr>
          <w:p>
            <w:pPr>
              <w:spacing w:after="0"/>
              <w:jc w:val="right"/>
            </w:pPr>
            <w:r>
              <w:rPr>
                <w:sz w:val="16"/>
              </w:rPr>
              <w:t>0, 5</w:t>
            </w:r>
          </w:p>
        </w:tc>
        <w:tc>
          <w:tcPr>
            <w:tcW w:type="dxa" w:w="2335"/>
          </w:tcPr>
          <w:p>
            <w:pPr>
              <w:spacing w:after="0"/>
              <w:jc w:val="left"/>
            </w:pPr>
            <w:r>
              <w:rPr>
                <w:sz w:val="16"/>
              </w:rPr>
              <w:t>DIXIELAND</w:t>
            </w:r>
          </w:p>
        </w:tc>
        <w:tc>
          <w:tcPr>
            <w:tcW w:type="dxa" w:w="1996"/>
          </w:tcPr>
          <w:p>
            <w:pPr>
              <w:spacing w:after="0"/>
              <w:jc w:val="left"/>
            </w:pPr>
          </w:p>
        </w:tc>
        <w:tc>
          <w:tcPr>
            <w:tcW w:type="dxa" w:w="2246"/>
          </w:tcPr>
          <w:p>
            <w:pPr>
              <w:spacing w:after="0"/>
              <w:jc w:val="left"/>
            </w:pPr>
            <w:r>
              <w:rPr>
                <w:sz w:val="16"/>
              </w:rPr>
              <w:t>deaths or injuries recorded</w:t>
            </w:r>
          </w:p>
        </w:tc>
      </w:tr>
      <w:tr>
        <w:trPr>
          <w:cantSplit/>
        </w:trPr>
        <w:tc>
          <w:tcPr>
            <w:tcW w:type="dxa" w:w="1037"/>
          </w:tcPr>
          <w:p>
            <w:pPr>
              <w:spacing w:after="0"/>
              <w:jc w:val="left"/>
            </w:pPr>
            <w:r>
              <w:rPr>
                <w:sz w:val="16"/>
              </w:rPr>
              <w:t>2010-08-27</w:t>
            </w:r>
          </w:p>
        </w:tc>
        <w:tc>
          <w:tcPr>
            <w:tcW w:type="dxa" w:w="1215"/>
          </w:tcPr>
          <w:p>
            <w:pPr>
              <w:spacing w:after="0"/>
              <w:jc w:val="left"/>
            </w:pPr>
            <w:r>
              <w:rPr>
                <w:sz w:val="16"/>
              </w:rPr>
              <w:t>Hail</w:t>
            </w:r>
          </w:p>
        </w:tc>
        <w:tc>
          <w:tcPr>
            <w:tcW w:type="dxa" w:w="1712"/>
          </w:tcPr>
          <w:p>
            <w:pPr>
              <w:spacing w:after="0"/>
              <w:jc w:val="left"/>
            </w:pPr>
            <w:r>
              <w:rPr>
                <w:sz w:val="16"/>
              </w:rPr>
              <w:t>1.75 in</w:t>
            </w:r>
          </w:p>
        </w:tc>
        <w:tc>
          <w:tcPr>
            <w:tcW w:type="dxa" w:w="2655"/>
          </w:tcPr>
          <w:p>
            <w:pPr>
              <w:spacing w:after="0"/>
              <w:jc w:val="left"/>
            </w:pPr>
            <w:r>
              <w:rPr>
                <w:sz w:val="16"/>
              </w:rPr>
              <w:t>property not reported; $0 crops (2010 dollars)</w:t>
            </w:r>
          </w:p>
        </w:tc>
        <w:tc>
          <w:tcPr>
            <w:tcW w:type="dxa" w:w="915"/>
          </w:tcPr>
          <w:p>
            <w:pPr>
              <w:spacing w:after="0"/>
              <w:jc w:val="right"/>
            </w:pPr>
            <w:r>
              <w:rPr>
                <w:sz w:val="16"/>
              </w:rPr>
              <w:t>0, 0</w:t>
            </w:r>
          </w:p>
        </w:tc>
        <w:tc>
          <w:tcPr>
            <w:tcW w:type="dxa" w:w="2335"/>
          </w:tcPr>
          <w:p>
            <w:pPr>
              <w:spacing w:after="0"/>
              <w:jc w:val="left"/>
            </w:pPr>
            <w:r>
              <w:rPr>
                <w:sz w:val="16"/>
              </w:rPr>
              <w:t>BRAWLEY</w:t>
            </w:r>
          </w:p>
        </w:tc>
        <w:tc>
          <w:tcPr>
            <w:tcW w:type="dxa" w:w="1996"/>
          </w:tcPr>
          <w:p>
            <w:pPr>
              <w:spacing w:after="0"/>
              <w:jc w:val="left"/>
            </w:pPr>
          </w:p>
        </w:tc>
        <w:tc>
          <w:tcPr>
            <w:tcW w:type="dxa" w:w="2246"/>
          </w:tcPr>
          <w:p>
            <w:pPr>
              <w:spacing w:after="0"/>
              <w:jc w:val="left"/>
            </w:pPr>
            <w:r>
              <w:rPr>
                <w:sz w:val="16"/>
              </w:rPr>
              <w:t>B1-c worst recorded: Hail</w:t>
            </w:r>
          </w:p>
        </w:tc>
      </w:tr>
      <w:tr>
        <w:trPr>
          <w:cantSplit/>
        </w:trPr>
        <w:tc>
          <w:tcPr>
            <w:tcW w:type="dxa" w:w="1037"/>
          </w:tcPr>
          <w:p>
            <w:pPr>
              <w:spacing w:after="0"/>
              <w:jc w:val="left"/>
            </w:pPr>
            <w:r>
              <w:rPr>
                <w:sz w:val="16"/>
              </w:rPr>
              <w:t>2007-09-15</w:t>
            </w:r>
          </w:p>
        </w:tc>
        <w:tc>
          <w:tcPr>
            <w:tcW w:type="dxa" w:w="1215"/>
          </w:tcPr>
          <w:p>
            <w:pPr>
              <w:spacing w:after="0"/>
              <w:jc w:val="left"/>
            </w:pPr>
            <w:r>
              <w:rPr>
                <w:sz w:val="16"/>
              </w:rPr>
              <w:t>Thunderstorm Wind</w:t>
            </w:r>
          </w:p>
        </w:tc>
        <w:tc>
          <w:tcPr>
            <w:tcW w:type="dxa" w:w="1712"/>
          </w:tcPr>
          <w:p>
            <w:pPr>
              <w:spacing w:after="0"/>
              <w:jc w:val="left"/>
            </w:pPr>
            <w:r>
              <w:rPr>
                <w:sz w:val="16"/>
              </w:rPr>
              <w:t>87 kt (100 mph) estimated gust</w:t>
            </w:r>
          </w:p>
        </w:tc>
        <w:tc>
          <w:tcPr>
            <w:tcW w:type="dxa" w:w="2655"/>
          </w:tcPr>
          <w:p>
            <w:pPr>
              <w:spacing w:after="0"/>
              <w:jc w:val="left"/>
            </w:pPr>
            <w:r>
              <w:rPr>
                <w:sz w:val="16"/>
              </w:rPr>
              <w:t>$4,000,000 property; $0 crops (2007 dollars)</w:t>
            </w:r>
          </w:p>
        </w:tc>
        <w:tc>
          <w:tcPr>
            <w:tcW w:type="dxa" w:w="915"/>
          </w:tcPr>
          <w:p>
            <w:pPr>
              <w:spacing w:after="0"/>
              <w:jc w:val="right"/>
            </w:pPr>
            <w:r>
              <w:rPr>
                <w:sz w:val="16"/>
              </w:rPr>
              <w:t>0, 0</w:t>
            </w:r>
          </w:p>
        </w:tc>
        <w:tc>
          <w:tcPr>
            <w:tcW w:type="dxa" w:w="2335"/>
          </w:tcPr>
          <w:p>
            <w:pPr>
              <w:spacing w:after="0"/>
              <w:jc w:val="left"/>
            </w:pPr>
            <w:r>
              <w:rPr>
                <w:sz w:val="16"/>
              </w:rPr>
              <w:t>PALO VERDE</w:t>
            </w:r>
          </w:p>
        </w:tc>
        <w:tc>
          <w:tcPr>
            <w:tcW w:type="dxa" w:w="1996"/>
          </w:tcPr>
          <w:p>
            <w:pPr>
              <w:spacing w:after="0"/>
              <w:jc w:val="left"/>
            </w:pPr>
          </w:p>
        </w:tc>
        <w:tc>
          <w:tcPr>
            <w:tcW w:type="dxa" w:w="2246"/>
          </w:tcPr>
          <w:p>
            <w:pPr>
              <w:spacing w:after="0"/>
              <w:jc w:val="left"/>
            </w:pPr>
            <w:r>
              <w:rPr>
                <w:sz w:val="16"/>
              </w:rPr>
              <w:t>B1-c worst recorded: Thunderstorm Wind</w:t>
            </w:r>
          </w:p>
        </w:tc>
      </w:tr>
      <w:tr>
        <w:trPr>
          <w:cantSplit/>
        </w:trPr>
        <w:tc>
          <w:tcPr>
            <w:tcW w:type="dxa" w:w="1037"/>
          </w:tcPr>
          <w:p>
            <w:pPr>
              <w:spacing w:after="0"/>
              <w:jc w:val="left"/>
            </w:pPr>
            <w:r>
              <w:rPr>
                <w:sz w:val="16"/>
              </w:rPr>
              <w:t>1992-05-05</w:t>
            </w:r>
          </w:p>
        </w:tc>
        <w:tc>
          <w:tcPr>
            <w:tcW w:type="dxa" w:w="1215"/>
          </w:tcPr>
          <w:p>
            <w:pPr>
              <w:spacing w:after="0"/>
              <w:jc w:val="left"/>
            </w:pPr>
            <w:r>
              <w:rPr>
                <w:sz w:val="16"/>
              </w:rPr>
              <w:t>Tornado</w:t>
            </w:r>
          </w:p>
        </w:tc>
        <w:tc>
          <w:tcPr>
            <w:tcW w:type="dxa" w:w="1712"/>
          </w:tcPr>
          <w:p>
            <w:pPr>
              <w:spacing w:after="0"/>
              <w:jc w:val="left"/>
            </w:pPr>
            <w:r>
              <w:rPr>
                <w:sz w:val="16"/>
              </w:rPr>
              <w:t>F0, 0.2 mi path length (whole path, pre-1996), 10 yd wide</w:t>
            </w:r>
          </w:p>
        </w:tc>
        <w:tc>
          <w:tcPr>
            <w:tcW w:type="dxa" w:w="2655"/>
          </w:tcPr>
          <w:p>
            <w:pPr>
              <w:spacing w:after="0"/>
              <w:jc w:val="left"/>
            </w:pPr>
            <w:r>
              <w:rPr>
                <w:sz w:val="16"/>
              </w:rPr>
              <w:t>$2,500,000 property; crops not recorded (1992 dollars)</w:t>
            </w:r>
          </w:p>
        </w:tc>
        <w:tc>
          <w:tcPr>
            <w:tcW w:type="dxa" w:w="915"/>
          </w:tcPr>
          <w:p>
            <w:pPr>
              <w:spacing w:after="0"/>
              <w:jc w:val="right"/>
            </w:pPr>
            <w:r>
              <w:rPr>
                <w:sz w:val="16"/>
              </w:rPr>
              <w:t>0, 0</w:t>
            </w:r>
          </w:p>
        </w:tc>
        <w:tc>
          <w:tcPr>
            <w:tcW w:type="dxa" w:w="2335"/>
          </w:tcPr>
          <w:p>
            <w:pPr>
              <w:spacing w:after="0"/>
              <w:jc w:val="left"/>
            </w:pPr>
            <w:r>
              <w:rPr>
                <w:sz w:val="16"/>
              </w:rPr>
              <w:t>location not recorded</w:t>
            </w:r>
          </w:p>
        </w:tc>
        <w:tc>
          <w:tcPr>
            <w:tcW w:type="dxa" w:w="1996"/>
          </w:tcPr>
          <w:p>
            <w:pPr>
              <w:spacing w:after="0"/>
              <w:jc w:val="left"/>
            </w:pPr>
          </w:p>
        </w:tc>
        <w:tc>
          <w:tcPr>
            <w:tcW w:type="dxa" w:w="2246"/>
          </w:tcPr>
          <w:p>
            <w:pPr>
              <w:spacing w:after="0"/>
              <w:jc w:val="left"/>
            </w:pPr>
            <w:r>
              <w:rPr>
                <w:sz w:val="16"/>
              </w:rPr>
              <w:t>B1-c most damaging: Tornado</w:t>
            </w:r>
          </w:p>
        </w:tc>
      </w:tr>
      <w:tr>
        <w:trPr>
          <w:cantSplit/>
        </w:trPr>
        <w:tc>
          <w:tcPr>
            <w:tcW w:type="dxa" w:w="1037"/>
          </w:tcPr>
          <w:p>
            <w:pPr>
              <w:spacing w:after="0"/>
              <w:jc w:val="left"/>
            </w:pPr>
            <w:r>
              <w:rPr>
                <w:sz w:val="16"/>
              </w:rPr>
              <w:t>1965-07-05</w:t>
            </w:r>
          </w:p>
        </w:tc>
        <w:tc>
          <w:tcPr>
            <w:tcW w:type="dxa" w:w="1215"/>
          </w:tcPr>
          <w:p>
            <w:pPr>
              <w:spacing w:after="0"/>
              <w:jc w:val="left"/>
            </w:pPr>
            <w:r>
              <w:rPr>
                <w:sz w:val="16"/>
              </w:rPr>
              <w:t>Tornado</w:t>
            </w:r>
          </w:p>
        </w:tc>
        <w:tc>
          <w:tcPr>
            <w:tcW w:type="dxa" w:w="1712"/>
          </w:tcPr>
          <w:p>
            <w:pPr>
              <w:spacing w:after="0"/>
              <w:jc w:val="left"/>
            </w:pPr>
            <w:r>
              <w:rPr>
                <w:sz w:val="16"/>
              </w:rPr>
              <w:t>F1, 2 mi path length (whole path, pre-1996), 33 yd wide</w:t>
            </w:r>
          </w:p>
        </w:tc>
        <w:tc>
          <w:tcPr>
            <w:tcW w:type="dxa" w:w="2655"/>
          </w:tcPr>
          <w:p>
            <w:pPr>
              <w:spacing w:after="0"/>
              <w:jc w:val="left"/>
            </w:pPr>
            <w:r>
              <w:rPr>
                <w:sz w:val="16"/>
              </w:rPr>
              <w:t>$30 property; crops not recorded (1965 dollars)</w:t>
            </w:r>
          </w:p>
        </w:tc>
        <w:tc>
          <w:tcPr>
            <w:tcW w:type="dxa" w:w="915"/>
          </w:tcPr>
          <w:p>
            <w:pPr>
              <w:spacing w:after="0"/>
              <w:jc w:val="right"/>
            </w:pPr>
            <w:r>
              <w:rPr>
                <w:sz w:val="16"/>
              </w:rPr>
              <w:t>0, 0</w:t>
            </w:r>
          </w:p>
        </w:tc>
        <w:tc>
          <w:tcPr>
            <w:tcW w:type="dxa" w:w="2335"/>
          </w:tcPr>
          <w:p>
            <w:pPr>
              <w:spacing w:after="0"/>
              <w:jc w:val="left"/>
            </w:pPr>
            <w:r>
              <w:rPr>
                <w:sz w:val="16"/>
              </w:rPr>
              <w:t>location not recorded</w:t>
            </w:r>
          </w:p>
        </w:tc>
        <w:tc>
          <w:tcPr>
            <w:tcW w:type="dxa" w:w="1996"/>
          </w:tcPr>
          <w:p>
            <w:pPr>
              <w:spacing w:after="0"/>
              <w:jc w:val="left"/>
            </w:pPr>
          </w:p>
        </w:tc>
        <w:tc>
          <w:tcPr>
            <w:tcW w:type="dxa" w:w="2246"/>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(328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7"/>
        <w:gridCol w:w="1272"/>
        <w:gridCol w:w="1558"/>
        <w:gridCol w:w="1037"/>
        <w:gridCol w:w="1930"/>
        <w:gridCol w:w="1518"/>
        <w:gridCol w:w="1563"/>
        <w:gridCol w:w="1037"/>
        <w:gridCol w:w="1924"/>
      </w:tblGrid>
      <w:tr>
        <w:trPr>
          <w:cantSplit/>
          <w:tblHeader/>
        </w:trPr>
        <w:tc>
          <w:tcPr>
            <w:tcW w:type="dxa" w:w="1037"/>
            <w:shd w:val="clear" w:color="auto" w:fill="E8E8E8"/>
          </w:tcPr>
          <w:p>
            <w:pPr>
              <w:spacing w:after="0"/>
              <w:jc w:val="left"/>
            </w:pPr>
            <w:r>
              <w:rPr>
                <w:b/>
                <w:sz w:val="16"/>
              </w:rPr>
              <w:t>Hazard</w:t>
            </w:r>
          </w:p>
        </w:tc>
        <w:tc>
          <w:tcPr>
            <w:tcW w:type="dxa" w:w="123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2"/>
            <w:shd w:val="clear" w:color="auto" w:fill="E8E8E8"/>
          </w:tcPr>
          <w:p>
            <w:pPr>
              <w:spacing w:after="0"/>
              <w:jc w:val="left"/>
            </w:pPr>
            <w:r>
              <w:rPr>
                <w:b/>
                <w:sz w:val="16"/>
              </w:rPr>
              <w:t>Unit</w:t>
            </w:r>
          </w:p>
        </w:tc>
        <w:tc>
          <w:tcPr>
            <w:tcW w:type="dxa" w:w="155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30"/>
            <w:shd w:val="clear" w:color="auto" w:fill="E8E8E8"/>
          </w:tcPr>
          <w:p>
            <w:pPr>
              <w:spacing w:after="0"/>
              <w:jc w:val="left"/>
            </w:pPr>
            <w:r>
              <w:rPr>
                <w:b/>
                <w:sz w:val="16"/>
              </w:rPr>
              <w:t>Descriptor basis</w:t>
            </w:r>
          </w:p>
        </w:tc>
        <w:tc>
          <w:tcPr>
            <w:tcW w:type="dxa" w:w="1518"/>
            <w:shd w:val="clear" w:color="auto" w:fill="E8E8E8"/>
          </w:tcPr>
          <w:p>
            <w:pPr>
              <w:spacing w:after="0"/>
              <w:jc w:val="right"/>
            </w:pPr>
            <w:r>
              <w:rPr>
                <w:b/>
                <w:sz w:val="16"/>
              </w:rPr>
              <w:t>NRI events or days in its record period (hail, wind and tornado are area-weighted, so can be fractional)</w:t>
            </w:r>
          </w:p>
        </w:tc>
        <w:tc>
          <w:tcPr>
            <w:tcW w:type="dxa" w:w="156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37"/>
          </w:tcPr>
          <w:p>
            <w:pPr>
              <w:spacing w:after="0"/>
              <w:jc w:val="right"/>
            </w:pPr>
            <w:r>
              <w:rPr>
                <w:sz w:val="16"/>
              </w:rPr>
              <w:t>0</w:t>
            </w:r>
          </w:p>
        </w:tc>
        <w:tc>
          <w:tcPr>
            <w:tcW w:type="dxa" w:w="1272"/>
          </w:tcPr>
          <w:p>
            <w:pPr>
              <w:spacing w:after="0"/>
              <w:jc w:val="left"/>
            </w:pPr>
            <w:r>
              <w:rPr>
                <w:sz w:val="16"/>
              </w:rPr>
              <w:t>event-days per year</w:t>
            </w:r>
          </w:p>
        </w:tc>
        <w:tc>
          <w:tcPr>
            <w:tcW w:type="dxa" w:w="1558"/>
          </w:tcPr>
          <w:p>
            <w:pPr>
              <w:spacing w:after="0"/>
              <w:jc w:val="left"/>
            </w:pPr>
            <w:r>
              <w:rPr>
                <w:sz w:val="16"/>
              </w:rPr>
              <w:t>none modeled</w:t>
            </w:r>
          </w:p>
        </w:tc>
        <w:tc>
          <w:tcPr>
            <w:tcW w:type="dxa" w:w="1037"/>
          </w:tcPr>
          <w:p>
            <w:pPr>
              <w:spacing w:after="0"/>
              <w:jc w:val="left"/>
            </w:pPr>
          </w:p>
        </w:tc>
        <w:tc>
          <w:tcPr>
            <w:tcW w:type="dxa" w:w="1930"/>
          </w:tcPr>
          <w:p>
            <w:pPr>
              <w:spacing w:after="0"/>
              <w:jc w:val="left"/>
            </w:pPr>
            <w:r>
              <w:rPr>
                <w:sz w:val="16"/>
              </w:rPr>
              <w:t>Storm Events event-days in 0 of 30 years, 1996 to 2025 (0%)</w:t>
            </w:r>
          </w:p>
        </w:tc>
        <w:tc>
          <w:tcPr>
            <w:tcW w:type="dxa" w:w="1518"/>
          </w:tcPr>
          <w:p>
            <w:pPr>
              <w:spacing w:after="0"/>
              <w:jc w:val="right"/>
            </w:pPr>
            <w:r>
              <w:rPr>
                <w:sz w:val="16"/>
              </w:rPr>
              <w:t>0</w:t>
            </w:r>
          </w:p>
        </w:tc>
        <w:tc>
          <w:tcPr>
            <w:tcW w:type="dxa" w:w="1563"/>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37"/>
          </w:tcPr>
          <w:p>
            <w:pPr>
              <w:spacing w:after="0"/>
              <w:jc w:val="right"/>
            </w:pPr>
            <w:r>
              <w:rPr>
                <w:sz w:val="16"/>
              </w:rPr>
              <w:t>39.3</w:t>
            </w:r>
          </w:p>
        </w:tc>
        <w:tc>
          <w:tcPr>
            <w:tcW w:type="dxa" w:w="1272"/>
          </w:tcPr>
          <w:p>
            <w:pPr>
              <w:spacing w:after="0"/>
              <w:jc w:val="left"/>
            </w:pPr>
            <w:r>
              <w:rPr>
                <w:sz w:val="16"/>
              </w:rPr>
              <w:t>event-days per year</w:t>
            </w:r>
          </w:p>
        </w:tc>
        <w:tc>
          <w:tcPr>
            <w:tcW w:type="dxa" w:w="1558"/>
          </w:tcPr>
          <w:p>
            <w:pPr>
              <w:spacing w:after="0"/>
              <w:jc w:val="left"/>
            </w:pPr>
            <w:r>
              <w:rPr>
                <w:sz w:val="16"/>
              </w:rPr>
              <w:t>about 39.3 days per year</w:t>
            </w:r>
          </w:p>
        </w:tc>
        <w:tc>
          <w:tcPr>
            <w:tcW w:type="dxa" w:w="1037"/>
          </w:tcPr>
          <w:p>
            <w:pPr>
              <w:spacing w:after="0"/>
              <w:jc w:val="left"/>
            </w:pPr>
          </w:p>
        </w:tc>
        <w:tc>
          <w:tcPr>
            <w:tcW w:type="dxa" w:w="1930"/>
          </w:tcPr>
          <w:p>
            <w:pPr>
              <w:spacing w:after="0"/>
              <w:jc w:val="left"/>
            </w:pPr>
            <w:r>
              <w:rPr>
                <w:sz w:val="16"/>
              </w:rPr>
              <w:t>Storm Events event-days in 0 of 30 years, 1996 to 2025 (0%)</w:t>
            </w:r>
          </w:p>
        </w:tc>
        <w:tc>
          <w:tcPr>
            <w:tcW w:type="dxa" w:w="1518"/>
          </w:tcPr>
          <w:p>
            <w:pPr>
              <w:spacing w:after="0"/>
              <w:jc w:val="right"/>
            </w:pPr>
            <w:r>
              <w:rPr>
                <w:sz w:val="16"/>
              </w:rPr>
              <w:t>1,218</w:t>
            </w:r>
          </w:p>
        </w:tc>
        <w:tc>
          <w:tcPr>
            <w:tcW w:type="dxa" w:w="156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37"/>
          </w:tcPr>
          <w:p>
            <w:pPr>
              <w:spacing w:after="0"/>
              <w:jc w:val="right"/>
            </w:pPr>
            <w:r>
              <w:rPr>
                <w:sz w:val="16"/>
              </w:rPr>
              <w:t>0.151</w:t>
            </w:r>
          </w:p>
        </w:tc>
        <w:tc>
          <w:tcPr>
            <w:tcW w:type="dxa" w:w="1272"/>
          </w:tcPr>
          <w:p>
            <w:pPr>
              <w:spacing w:after="0"/>
              <w:jc w:val="left"/>
            </w:pPr>
            <w:r>
              <w:rPr>
                <w:sz w:val="16"/>
              </w:rPr>
              <w:t>annual probability at a location</w:t>
            </w:r>
          </w:p>
        </w:tc>
        <w:tc>
          <w:tcPr>
            <w:tcW w:type="dxa" w:w="1558"/>
          </w:tcPr>
          <w:p>
            <w:pPr>
              <w:spacing w:after="0"/>
              <w:jc w:val="left"/>
            </w:pPr>
            <w:r>
              <w:rPr>
                <w:sz w:val="16"/>
              </w:rPr>
              <w:t>chance a given location in the county has at least minor-damage shaking in a year: 15.1%</w:t>
            </w:r>
          </w:p>
        </w:tc>
        <w:tc>
          <w:tcPr>
            <w:tcW w:type="dxa" w:w="1037"/>
          </w:tcPr>
          <w:p>
            <w:pPr>
              <w:spacing w:after="0"/>
              <w:jc w:val="left"/>
            </w:pPr>
          </w:p>
        </w:tc>
        <w:tc>
          <w:tcPr>
            <w:tcW w:type="dxa" w:w="1930"/>
          </w:tcPr>
          <w:p>
            <w:pPr>
              <w:spacing w:after="0"/>
              <w:jc w:val="left"/>
            </w:pPr>
          </w:p>
        </w:tc>
        <w:tc>
          <w:tcPr>
            <w:tcW w:type="dxa" w:w="1518"/>
          </w:tcPr>
          <w:p>
            <w:pPr>
              <w:spacing w:after="0"/>
              <w:jc w:val="right"/>
            </w:pPr>
            <w:r>
              <w:rPr>
                <w:sz w:val="16"/>
              </w:rPr>
              <w:t>not shown</w:t>
            </w:r>
          </w:p>
        </w:tc>
        <w:tc>
          <w:tcPr>
            <w:tcW w:type="dxa" w:w="1563"/>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7"/>
          </w:tcPr>
          <w:p>
            <w:pPr>
              <w:spacing w:after="0"/>
              <w:jc w:val="right"/>
            </w:pPr>
            <w:r>
              <w:rPr>
                <w:sz w:val="16"/>
              </w:rPr>
              <w:t>0.053</w:t>
            </w:r>
          </w:p>
        </w:tc>
        <w:tc>
          <w:tcPr>
            <w:tcW w:type="dxa" w:w="1272"/>
          </w:tcPr>
          <w:p>
            <w:pPr>
              <w:spacing w:after="0"/>
              <w:jc w:val="left"/>
            </w:pPr>
            <w:r>
              <w:rPr>
                <w:sz w:val="16"/>
              </w:rPr>
              <w:t>events per year</w:t>
            </w:r>
          </w:p>
        </w:tc>
        <w:tc>
          <w:tcPr>
            <w:tcW w:type="dxa" w:w="1558"/>
          </w:tcPr>
          <w:p>
            <w:pPr>
              <w:spacing w:after="0"/>
              <w:jc w:val="left"/>
            </w:pPr>
            <w:r>
              <w:rPr>
                <w:sz w:val="16"/>
              </w:rPr>
              <w:t>about 1 in 19 years</w:t>
            </w:r>
          </w:p>
        </w:tc>
        <w:tc>
          <w:tcPr>
            <w:tcW w:type="dxa" w:w="1037"/>
          </w:tcPr>
          <w:p>
            <w:pPr>
              <w:spacing w:after="0"/>
              <w:jc w:val="left"/>
            </w:pPr>
            <w:r>
              <w:rPr>
                <w:sz w:val="16"/>
              </w:rPr>
              <w:t>Possible</w:t>
            </w:r>
          </w:p>
        </w:tc>
        <w:tc>
          <w:tcPr>
            <w:tcW w:type="dxa" w:w="1930"/>
          </w:tcPr>
          <w:p>
            <w:pPr>
              <w:spacing w:after="0"/>
              <w:jc w:val="left"/>
            </w:pPr>
            <w:r>
              <w:rPr>
                <w:sz w:val="16"/>
              </w:rPr>
              <w:t>FEMA annualized frequency (modeled)</w:t>
            </w:r>
          </w:p>
        </w:tc>
        <w:tc>
          <w:tcPr>
            <w:tcW w:type="dxa" w:w="1518"/>
          </w:tcPr>
          <w:p>
            <w:pPr>
              <w:spacing w:after="0"/>
              <w:jc w:val="right"/>
            </w:pPr>
            <w:r>
              <w:rPr>
                <w:sz w:val="16"/>
              </w:rPr>
              <w:t>2.1 (modeled)</w:t>
            </w:r>
          </w:p>
        </w:tc>
        <w:tc>
          <w:tcPr>
            <w:tcW w:type="dxa" w:w="1563"/>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37"/>
          </w:tcPr>
          <w:p>
            <w:pPr>
              <w:spacing w:after="0"/>
              <w:jc w:val="right"/>
            </w:pPr>
            <w:r>
              <w:rPr>
                <w:sz w:val="16"/>
              </w:rPr>
              <w:t>16.9</w:t>
            </w:r>
          </w:p>
        </w:tc>
        <w:tc>
          <w:tcPr>
            <w:tcW w:type="dxa" w:w="1272"/>
          </w:tcPr>
          <w:p>
            <w:pPr>
              <w:spacing w:after="0"/>
              <w:jc w:val="left"/>
            </w:pPr>
            <w:r>
              <w:rPr>
                <w:sz w:val="16"/>
              </w:rPr>
              <w:t>event-days per year</w:t>
            </w:r>
          </w:p>
        </w:tc>
        <w:tc>
          <w:tcPr>
            <w:tcW w:type="dxa" w:w="1558"/>
          </w:tcPr>
          <w:p>
            <w:pPr>
              <w:spacing w:after="0"/>
              <w:jc w:val="left"/>
            </w:pPr>
            <w:r>
              <w:rPr>
                <w:sz w:val="16"/>
              </w:rPr>
              <w:t>about 16.9 days per year</w:t>
            </w:r>
          </w:p>
        </w:tc>
        <w:tc>
          <w:tcPr>
            <w:tcW w:type="dxa" w:w="1037"/>
          </w:tcPr>
          <w:p>
            <w:pPr>
              <w:spacing w:after="0"/>
              <w:jc w:val="left"/>
            </w:pPr>
            <w:r>
              <w:rPr>
                <w:sz w:val="16"/>
              </w:rPr>
              <w:t>Likely</w:t>
            </w:r>
          </w:p>
        </w:tc>
        <w:tc>
          <w:tcPr>
            <w:tcW w:type="dxa" w:w="1930"/>
          </w:tcPr>
          <w:p>
            <w:pPr>
              <w:spacing w:after="0"/>
              <w:jc w:val="left"/>
            </w:pPr>
            <w:r>
              <w:rPr>
                <w:sz w:val="16"/>
              </w:rPr>
              <w:t>Storm Events event-days in 7 of 30 years, 1996 to 2025 (23.3%)</w:t>
            </w:r>
          </w:p>
        </w:tc>
        <w:tc>
          <w:tcPr>
            <w:tcW w:type="dxa" w:w="1518"/>
          </w:tcPr>
          <w:p>
            <w:pPr>
              <w:spacing w:after="0"/>
              <w:jc w:val="right"/>
            </w:pPr>
            <w:r>
              <w:rPr>
                <w:sz w:val="16"/>
              </w:rPr>
              <w:t>107</w:t>
            </w:r>
          </w:p>
        </w:tc>
        <w:tc>
          <w:tcPr>
            <w:tcW w:type="dxa" w:w="1563"/>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Hurricane</w:t>
            </w:r>
          </w:p>
        </w:tc>
        <w:tc>
          <w:tcPr>
            <w:tcW w:type="dxa" w:w="1237"/>
          </w:tcPr>
          <w:p>
            <w:pPr>
              <w:spacing w:after="0"/>
              <w:jc w:val="right"/>
            </w:pPr>
            <w:r>
              <w:rPr>
                <w:sz w:val="16"/>
              </w:rPr>
              <w:t>0.0185</w:t>
            </w:r>
          </w:p>
        </w:tc>
        <w:tc>
          <w:tcPr>
            <w:tcW w:type="dxa" w:w="1272"/>
          </w:tcPr>
          <w:p>
            <w:pPr>
              <w:spacing w:after="0"/>
              <w:jc w:val="left"/>
            </w:pPr>
            <w:r>
              <w:rPr>
                <w:sz w:val="16"/>
              </w:rPr>
              <w:t>events per year</w:t>
            </w:r>
          </w:p>
        </w:tc>
        <w:tc>
          <w:tcPr>
            <w:tcW w:type="dxa" w:w="1558"/>
          </w:tcPr>
          <w:p>
            <w:pPr>
              <w:spacing w:after="0"/>
              <w:jc w:val="left"/>
            </w:pPr>
            <w:r>
              <w:rPr>
                <w:sz w:val="16"/>
              </w:rPr>
              <w:t>about 1 in 54 years</w:t>
            </w:r>
          </w:p>
        </w:tc>
        <w:tc>
          <w:tcPr>
            <w:tcW w:type="dxa" w:w="1037"/>
          </w:tcPr>
          <w:p>
            <w:pPr>
              <w:spacing w:after="0"/>
              <w:jc w:val="left"/>
            </w:pPr>
            <w:r>
              <w:rPr>
                <w:sz w:val="16"/>
              </w:rPr>
              <w:t>Possible</w:t>
            </w:r>
          </w:p>
        </w:tc>
        <w:tc>
          <w:tcPr>
            <w:tcW w:type="dxa" w:w="1930"/>
          </w:tcPr>
          <w:p>
            <w:pPr>
              <w:spacing w:after="0"/>
              <w:jc w:val="left"/>
            </w:pPr>
            <w:r>
              <w:rPr>
                <w:sz w:val="16"/>
              </w:rPr>
              <w:t>FEMA annualized frequency (modeled)</w:t>
            </w:r>
          </w:p>
        </w:tc>
        <w:tc>
          <w:tcPr>
            <w:tcW w:type="dxa" w:w="1518"/>
          </w:tcPr>
          <w:p>
            <w:pPr>
              <w:spacing w:after="0"/>
              <w:jc w:val="right"/>
            </w:pPr>
            <w:r>
              <w:rPr>
                <w:sz w:val="16"/>
              </w:rPr>
              <w:t>6</w:t>
            </w:r>
          </w:p>
        </w:tc>
        <w:tc>
          <w:tcPr>
            <w:tcW w:type="dxa" w:w="1563"/>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7"/>
          </w:tcPr>
          <w:p>
            <w:pPr>
              <w:spacing w:after="0"/>
              <w:jc w:val="right"/>
            </w:pPr>
          </w:p>
        </w:tc>
        <w:tc>
          <w:tcPr>
            <w:tcW w:type="dxa" w:w="1272"/>
          </w:tcPr>
          <w:p>
            <w:pPr>
              <w:spacing w:after="0"/>
              <w:jc w:val="left"/>
            </w:pPr>
            <w:r>
              <w:rPr>
                <w:sz w:val="16"/>
              </w:rPr>
              <w:t>event-days per year</w:t>
            </w:r>
          </w:p>
        </w:tc>
        <w:tc>
          <w:tcPr>
            <w:tcW w:type="dxa" w:w="1558"/>
          </w:tcPr>
          <w:p>
            <w:pPr>
              <w:spacing w:after="0"/>
              <w:jc w:val="left"/>
            </w:pPr>
          </w:p>
        </w:tc>
        <w:tc>
          <w:tcPr>
            <w:tcW w:type="dxa" w:w="1037"/>
          </w:tcPr>
          <w:p>
            <w:pPr>
              <w:spacing w:after="0"/>
              <w:jc w:val="left"/>
            </w:pPr>
          </w:p>
        </w:tc>
        <w:tc>
          <w:tcPr>
            <w:tcW w:type="dxa" w:w="1930"/>
          </w:tcPr>
          <w:p>
            <w:pPr>
              <w:spacing w:after="0"/>
              <w:jc w:val="left"/>
            </w:pPr>
          </w:p>
        </w:tc>
        <w:tc>
          <w:tcPr>
            <w:tcW w:type="dxa" w:w="1518"/>
          </w:tcPr>
          <w:p>
            <w:pPr>
              <w:spacing w:after="0"/>
              <w:jc w:val="right"/>
            </w:pPr>
          </w:p>
        </w:tc>
        <w:tc>
          <w:tcPr>
            <w:tcW w:type="dxa" w:w="1563"/>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37"/>
          </w:tcPr>
          <w:p>
            <w:pPr>
              <w:spacing w:after="0"/>
              <w:jc w:val="right"/>
            </w:pPr>
            <w:r>
              <w:rPr>
                <w:sz w:val="16"/>
              </w:rPr>
              <w:t>1.54</w:t>
            </w:r>
          </w:p>
        </w:tc>
        <w:tc>
          <w:tcPr>
            <w:tcW w:type="dxa" w:w="1272"/>
          </w:tcPr>
          <w:p>
            <w:pPr>
              <w:spacing w:after="0"/>
              <w:jc w:val="left"/>
            </w:pPr>
            <w:r>
              <w:rPr>
                <w:sz w:val="16"/>
              </w:rPr>
              <w:t>event-days per year</w:t>
            </w:r>
          </w:p>
        </w:tc>
        <w:tc>
          <w:tcPr>
            <w:tcW w:type="dxa" w:w="1558"/>
          </w:tcPr>
          <w:p>
            <w:pPr>
              <w:spacing w:after="0"/>
              <w:jc w:val="left"/>
            </w:pPr>
            <w:r>
              <w:rPr>
                <w:sz w:val="16"/>
              </w:rPr>
              <w:t>about 1.54 days per year</w:t>
            </w:r>
          </w:p>
        </w:tc>
        <w:tc>
          <w:tcPr>
            <w:tcW w:type="dxa" w:w="1037"/>
          </w:tcPr>
          <w:p>
            <w:pPr>
              <w:spacing w:after="0"/>
              <w:jc w:val="left"/>
            </w:pPr>
            <w:r>
              <w:rPr>
                <w:sz w:val="16"/>
              </w:rPr>
              <w:t>Likely</w:t>
            </w:r>
          </w:p>
        </w:tc>
        <w:tc>
          <w:tcPr>
            <w:tcW w:type="dxa" w:w="1930"/>
          </w:tcPr>
          <w:p>
            <w:pPr>
              <w:spacing w:after="0"/>
              <w:jc w:val="left"/>
            </w:pPr>
            <w:r>
              <w:rPr>
                <w:sz w:val="16"/>
              </w:rPr>
              <w:t>Storm Events event-days in 20 of 30 years, 1996 to 2025 (66.7%)</w:t>
            </w:r>
          </w:p>
        </w:tc>
        <w:tc>
          <w:tcPr>
            <w:tcW w:type="dxa" w:w="1518"/>
          </w:tcPr>
          <w:p>
            <w:pPr>
              <w:spacing w:after="0"/>
              <w:jc w:val="right"/>
            </w:pPr>
            <w:r>
              <w:rPr>
                <w:sz w:val="16"/>
              </w:rPr>
              <w:t>43</w:t>
            </w:r>
          </w:p>
        </w:tc>
        <w:tc>
          <w:tcPr>
            <w:tcW w:type="dxa" w:w="1563"/>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37"/>
          </w:tcPr>
          <w:p>
            <w:pPr>
              <w:spacing w:after="0"/>
              <w:jc w:val="right"/>
            </w:pPr>
            <w:r>
              <w:rPr>
                <w:sz w:val="16"/>
              </w:rPr>
              <w:t>6.46</w:t>
            </w:r>
          </w:p>
        </w:tc>
        <w:tc>
          <w:tcPr>
            <w:tcW w:type="dxa" w:w="1272"/>
          </w:tcPr>
          <w:p>
            <w:pPr>
              <w:spacing w:after="0"/>
              <w:jc w:val="left"/>
            </w:pPr>
            <w:r>
              <w:rPr>
                <w:sz w:val="16"/>
              </w:rPr>
              <w:t>events per year (modeled)</w:t>
            </w:r>
          </w:p>
        </w:tc>
        <w:tc>
          <w:tcPr>
            <w:tcW w:type="dxa" w:w="1558"/>
          </w:tcPr>
          <w:p>
            <w:pPr>
              <w:spacing w:after="0"/>
              <w:jc w:val="left"/>
            </w:pPr>
            <w:r>
              <w:rPr>
                <w:sz w:val="16"/>
              </w:rPr>
              <w:t>about 6.46 per year</w:t>
            </w:r>
          </w:p>
        </w:tc>
        <w:tc>
          <w:tcPr>
            <w:tcW w:type="dxa" w:w="1037"/>
          </w:tcPr>
          <w:p>
            <w:pPr>
              <w:spacing w:after="0"/>
              <w:jc w:val="left"/>
            </w:pPr>
            <w:r>
              <w:rPr>
                <w:sz w:val="16"/>
              </w:rPr>
              <w:t>Highly likely</w:t>
            </w:r>
          </w:p>
        </w:tc>
        <w:tc>
          <w:tcPr>
            <w:tcW w:type="dxa" w:w="1930"/>
          </w:tcPr>
          <w:p>
            <w:pPr>
              <w:spacing w:after="0"/>
              <w:jc w:val="left"/>
            </w:pPr>
            <w:r>
              <w:rPr>
                <w:sz w:val="16"/>
              </w:rPr>
              <w:t>FEMA annualized frequency (modeled)</w:t>
            </w:r>
          </w:p>
        </w:tc>
        <w:tc>
          <w:tcPr>
            <w:tcW w:type="dxa" w:w="1518"/>
          </w:tcPr>
          <w:p>
            <w:pPr>
              <w:spacing w:after="0"/>
              <w:jc w:val="right"/>
            </w:pPr>
            <w:r>
              <w:rPr>
                <w:sz w:val="16"/>
              </w:rPr>
              <w:t>not shown</w:t>
            </w:r>
          </w:p>
        </w:tc>
        <w:tc>
          <w:tcPr>
            <w:tcW w:type="dxa" w:w="1563"/>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37"/>
          </w:tcPr>
          <w:p>
            <w:pPr>
              <w:spacing w:after="0"/>
              <w:jc w:val="right"/>
            </w:pPr>
            <w:r>
              <w:rPr>
                <w:sz w:val="16"/>
              </w:rPr>
              <w:t>11.3</w:t>
            </w:r>
          </w:p>
        </w:tc>
        <w:tc>
          <w:tcPr>
            <w:tcW w:type="dxa" w:w="1272"/>
          </w:tcPr>
          <w:p>
            <w:pPr>
              <w:spacing w:after="0"/>
              <w:jc w:val="left"/>
            </w:pPr>
            <w:r>
              <w:rPr>
                <w:sz w:val="16"/>
              </w:rPr>
              <w:t>days per year with a strike</w:t>
            </w:r>
          </w:p>
        </w:tc>
        <w:tc>
          <w:tcPr>
            <w:tcW w:type="dxa" w:w="1558"/>
          </w:tcPr>
          <w:p>
            <w:pPr>
              <w:spacing w:after="0"/>
              <w:jc w:val="left"/>
            </w:pPr>
            <w:r>
              <w:rPr>
                <w:sz w:val="16"/>
              </w:rPr>
              <w:t>about 11.3 days per year</w:t>
            </w:r>
          </w:p>
        </w:tc>
        <w:tc>
          <w:tcPr>
            <w:tcW w:type="dxa" w:w="1037"/>
          </w:tcPr>
          <w:p>
            <w:pPr>
              <w:spacing w:after="0"/>
              <w:jc w:val="left"/>
            </w:pPr>
            <w:r>
              <w:rPr>
                <w:sz w:val="16"/>
              </w:rPr>
              <w:t>Highly likely</w:t>
            </w:r>
          </w:p>
        </w:tc>
        <w:tc>
          <w:tcPr>
            <w:tcW w:type="dxa" w:w="1930"/>
          </w:tcPr>
          <w:p>
            <w:pPr>
              <w:spacing w:after="0"/>
              <w:jc w:val="left"/>
            </w:pPr>
            <w:r>
              <w:rPr>
                <w:sz w:val="16"/>
              </w:rPr>
              <w:t>FEMA annualized frequency (modeled)</w:t>
            </w:r>
          </w:p>
        </w:tc>
        <w:tc>
          <w:tcPr>
            <w:tcW w:type="dxa" w:w="1518"/>
          </w:tcPr>
          <w:p>
            <w:pPr>
              <w:spacing w:after="0"/>
              <w:jc w:val="right"/>
            </w:pPr>
            <w:r>
              <w:rPr>
                <w:sz w:val="16"/>
              </w:rPr>
              <w:t>not shown</w:t>
            </w:r>
          </w:p>
        </w:tc>
        <w:tc>
          <w:tcPr>
            <w:tcW w:type="dxa" w:w="1563"/>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37"/>
          </w:tcPr>
          <w:p>
            <w:pPr>
              <w:spacing w:after="0"/>
              <w:jc w:val="right"/>
            </w:pPr>
            <w:r>
              <w:rPr>
                <w:sz w:val="16"/>
              </w:rPr>
              <w:t>0.278</w:t>
            </w:r>
          </w:p>
        </w:tc>
        <w:tc>
          <w:tcPr>
            <w:tcW w:type="dxa" w:w="1272"/>
          </w:tcPr>
          <w:p>
            <w:pPr>
              <w:spacing w:after="0"/>
              <w:jc w:val="left"/>
            </w:pPr>
            <w:r>
              <w:rPr>
                <w:sz w:val="16"/>
              </w:rPr>
              <w:t>events per year</w:t>
            </w:r>
          </w:p>
        </w:tc>
        <w:tc>
          <w:tcPr>
            <w:tcW w:type="dxa" w:w="1558"/>
          </w:tcPr>
          <w:p>
            <w:pPr>
              <w:spacing w:after="0"/>
              <w:jc w:val="left"/>
            </w:pPr>
            <w:r>
              <w:rPr>
                <w:sz w:val="16"/>
              </w:rPr>
              <w:t>about 1 in 4 years</w:t>
            </w:r>
          </w:p>
        </w:tc>
        <w:tc>
          <w:tcPr>
            <w:tcW w:type="dxa" w:w="1037"/>
          </w:tcPr>
          <w:p>
            <w:pPr>
              <w:spacing w:after="0"/>
              <w:jc w:val="left"/>
            </w:pPr>
            <w:r>
              <w:rPr>
                <w:sz w:val="16"/>
              </w:rPr>
              <w:t>Likely</w:t>
            </w:r>
          </w:p>
        </w:tc>
        <w:tc>
          <w:tcPr>
            <w:tcW w:type="dxa" w:w="1930"/>
          </w:tcPr>
          <w:p>
            <w:pPr>
              <w:spacing w:after="0"/>
              <w:jc w:val="left"/>
            </w:pPr>
            <w:r>
              <w:rPr>
                <w:sz w:val="16"/>
              </w:rPr>
              <w:t>FEMA annualized frequency (modeled)</w:t>
            </w:r>
          </w:p>
        </w:tc>
        <w:tc>
          <w:tcPr>
            <w:tcW w:type="dxa" w:w="1518"/>
          </w:tcPr>
          <w:p>
            <w:pPr>
              <w:spacing w:after="0"/>
              <w:jc w:val="right"/>
            </w:pPr>
            <w:r>
              <w:rPr>
                <w:sz w:val="16"/>
              </w:rPr>
              <w:t>11</w:t>
            </w:r>
          </w:p>
        </w:tc>
        <w:tc>
          <w:tcPr>
            <w:tcW w:type="dxa" w:w="1563"/>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37"/>
          </w:tcPr>
          <w:p>
            <w:pPr>
              <w:spacing w:after="0"/>
              <w:jc w:val="right"/>
            </w:pPr>
            <w:r>
              <w:rPr>
                <w:sz w:val="16"/>
              </w:rPr>
              <w:t>0.0961</w:t>
            </w:r>
          </w:p>
        </w:tc>
        <w:tc>
          <w:tcPr>
            <w:tcW w:type="dxa" w:w="1272"/>
          </w:tcPr>
          <w:p>
            <w:pPr>
              <w:spacing w:after="0"/>
              <w:jc w:val="left"/>
            </w:pPr>
            <w:r>
              <w:rPr>
                <w:sz w:val="16"/>
              </w:rPr>
              <w:t>events per year</w:t>
            </w:r>
          </w:p>
        </w:tc>
        <w:tc>
          <w:tcPr>
            <w:tcW w:type="dxa" w:w="1558"/>
          </w:tcPr>
          <w:p>
            <w:pPr>
              <w:spacing w:after="0"/>
              <w:jc w:val="left"/>
            </w:pPr>
            <w:r>
              <w:rPr>
                <w:sz w:val="16"/>
              </w:rPr>
              <w:t>about 1 in 10 years</w:t>
            </w:r>
          </w:p>
        </w:tc>
        <w:tc>
          <w:tcPr>
            <w:tcW w:type="dxa" w:w="1037"/>
          </w:tcPr>
          <w:p>
            <w:pPr>
              <w:spacing w:after="0"/>
              <w:jc w:val="left"/>
            </w:pPr>
            <w:r>
              <w:rPr>
                <w:sz w:val="16"/>
              </w:rPr>
              <w:t>Possible</w:t>
            </w:r>
          </w:p>
        </w:tc>
        <w:tc>
          <w:tcPr>
            <w:tcW w:type="dxa" w:w="1930"/>
          </w:tcPr>
          <w:p>
            <w:pPr>
              <w:spacing w:after="0"/>
              <w:jc w:val="left"/>
            </w:pPr>
            <w:r>
              <w:rPr>
                <w:sz w:val="16"/>
              </w:rPr>
              <w:t>FEMA annualized frequency (modeled)</w:t>
            </w:r>
          </w:p>
        </w:tc>
        <w:tc>
          <w:tcPr>
            <w:tcW w:type="dxa" w:w="1518"/>
          </w:tcPr>
          <w:p>
            <w:pPr>
              <w:spacing w:after="0"/>
              <w:jc w:val="right"/>
            </w:pPr>
            <w:r>
              <w:rPr>
                <w:sz w:val="16"/>
              </w:rPr>
              <w:t>not shown</w:t>
            </w:r>
          </w:p>
        </w:tc>
        <w:tc>
          <w:tcPr>
            <w:tcW w:type="dxa" w:w="1563"/>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Volcanic Activity</w:t>
            </w:r>
          </w:p>
        </w:tc>
        <w:tc>
          <w:tcPr>
            <w:tcW w:type="dxa" w:w="1237"/>
          </w:tcPr>
          <w:p>
            <w:pPr>
              <w:spacing w:after="0"/>
              <w:jc w:val="right"/>
            </w:pPr>
            <w:r>
              <w:rPr>
                <w:sz w:val="16"/>
              </w:rPr>
              <w:t>0.0001</w:t>
            </w:r>
          </w:p>
        </w:tc>
        <w:tc>
          <w:tcPr>
            <w:tcW w:type="dxa" w:w="1272"/>
          </w:tcPr>
          <w:p>
            <w:pPr>
              <w:spacing w:after="0"/>
              <w:jc w:val="left"/>
            </w:pPr>
            <w:r>
              <w:rPr>
                <w:sz w:val="16"/>
              </w:rPr>
              <w:t>annual probability</w:t>
            </w:r>
          </w:p>
        </w:tc>
        <w:tc>
          <w:tcPr>
            <w:tcW w:type="dxa" w:w="1558"/>
          </w:tcPr>
          <w:p>
            <w:pPr>
              <w:spacing w:after="0"/>
              <w:jc w:val="left"/>
            </w:pPr>
            <w:r>
              <w:rPr>
                <w:sz w:val="16"/>
              </w:rPr>
              <w:t>about 1 in 10,000 years</w:t>
            </w:r>
          </w:p>
        </w:tc>
        <w:tc>
          <w:tcPr>
            <w:tcW w:type="dxa" w:w="1037"/>
          </w:tcPr>
          <w:p>
            <w:pPr>
              <w:spacing w:after="0"/>
              <w:jc w:val="left"/>
            </w:pPr>
            <w:r>
              <w:rPr>
                <w:sz w:val="16"/>
              </w:rPr>
              <w:t>Unlikely</w:t>
            </w:r>
          </w:p>
        </w:tc>
        <w:tc>
          <w:tcPr>
            <w:tcW w:type="dxa" w:w="1930"/>
          </w:tcPr>
          <w:p>
            <w:pPr>
              <w:spacing w:after="0"/>
              <w:jc w:val="left"/>
            </w:pPr>
            <w:r>
              <w:rPr>
                <w:sz w:val="16"/>
              </w:rPr>
              <w:t>FEMA annualized frequency (modeled)</w:t>
            </w:r>
          </w:p>
        </w:tc>
        <w:tc>
          <w:tcPr>
            <w:tcW w:type="dxa" w:w="1518"/>
          </w:tcPr>
          <w:p>
            <w:pPr>
              <w:spacing w:after="0"/>
              <w:jc w:val="right"/>
            </w:pPr>
            <w:r>
              <w:rPr>
                <w:sz w:val="16"/>
              </w:rPr>
              <w:t>not shown</w:t>
            </w:r>
          </w:p>
        </w:tc>
        <w:tc>
          <w:tcPr>
            <w:tcW w:type="dxa" w:w="1563"/>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37"/>
          </w:tcPr>
          <w:p>
            <w:pPr>
              <w:spacing w:after="0"/>
              <w:jc w:val="right"/>
            </w:pPr>
            <w:r>
              <w:rPr>
                <w:sz w:val="16"/>
              </w:rPr>
              <w:t>0.000783</w:t>
            </w:r>
          </w:p>
        </w:tc>
        <w:tc>
          <w:tcPr>
            <w:tcW w:type="dxa" w:w="1272"/>
          </w:tcPr>
          <w:p>
            <w:pPr>
              <w:spacing w:after="0"/>
              <w:jc w:val="left"/>
            </w:pPr>
            <w:r>
              <w:rPr>
                <w:sz w:val="16"/>
              </w:rPr>
              <w:t>annual probability at a location</w:t>
            </w:r>
          </w:p>
        </w:tc>
        <w:tc>
          <w:tcPr>
            <w:tcW w:type="dxa" w:w="1558"/>
          </w:tcPr>
          <w:p>
            <w:pPr>
              <w:spacing w:after="0"/>
              <w:jc w:val="left"/>
            </w:pPr>
            <w:r>
              <w:rPr>
                <w:sz w:val="16"/>
              </w:rPr>
              <w:t>chance a given location in the county burns in a year: 0.0783%</w:t>
            </w:r>
          </w:p>
        </w:tc>
        <w:tc>
          <w:tcPr>
            <w:tcW w:type="dxa" w:w="1037"/>
          </w:tcPr>
          <w:p>
            <w:pPr>
              <w:spacing w:after="0"/>
              <w:jc w:val="left"/>
            </w:pPr>
            <w:r>
              <w:rPr>
                <w:sz w:val="16"/>
              </w:rPr>
              <w:t>Possible</w:t>
            </w:r>
          </w:p>
        </w:tc>
        <w:tc>
          <w:tcPr>
            <w:tcW w:type="dxa" w:w="1930"/>
          </w:tcPr>
          <w:p>
            <w:pPr>
              <w:spacing w:after="0"/>
              <w:jc w:val="left"/>
            </w:pPr>
            <w:r>
              <w:rPr>
                <w:sz w:val="16"/>
              </w:rPr>
              <w:t>Storm Events records in 2 of 30 years, 1996 to 2025 (6.67%)</w:t>
            </w:r>
          </w:p>
        </w:tc>
        <w:tc>
          <w:tcPr>
            <w:tcW w:type="dxa" w:w="1518"/>
          </w:tcPr>
          <w:p>
            <w:pPr>
              <w:spacing w:after="0"/>
              <w:jc w:val="right"/>
            </w:pPr>
            <w:r>
              <w:rPr>
                <w:sz w:val="16"/>
              </w:rPr>
              <w:t>not shown</w:t>
            </w:r>
          </w:p>
        </w:tc>
        <w:tc>
          <w:tcPr>
            <w:tcW w:type="dxa" w:w="1563"/>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Winter Weather</w:t>
            </w:r>
          </w:p>
        </w:tc>
        <w:tc>
          <w:tcPr>
            <w:tcW w:type="dxa" w:w="1237"/>
          </w:tcPr>
          <w:p>
            <w:pPr>
              <w:spacing w:after="0"/>
              <w:jc w:val="right"/>
            </w:pPr>
            <w:r>
              <w:rPr>
                <w:sz w:val="16"/>
              </w:rPr>
              <w:t>0.0000648</w:t>
            </w:r>
          </w:p>
        </w:tc>
        <w:tc>
          <w:tcPr>
            <w:tcW w:type="dxa" w:w="1272"/>
          </w:tcPr>
          <w:p>
            <w:pPr>
              <w:spacing w:after="0"/>
              <w:jc w:val="left"/>
            </w:pPr>
            <w:r>
              <w:rPr>
                <w:sz w:val="16"/>
              </w:rPr>
              <w:t>event-days per year</w:t>
            </w:r>
          </w:p>
        </w:tc>
        <w:tc>
          <w:tcPr>
            <w:tcW w:type="dxa" w:w="1558"/>
          </w:tcPr>
          <w:p>
            <w:pPr>
              <w:spacing w:after="0"/>
              <w:jc w:val="left"/>
            </w:pPr>
            <w:r>
              <w:rPr>
                <w:sz w:val="16"/>
              </w:rPr>
              <w:t>about 0.0000648 days per year</w:t>
            </w:r>
          </w:p>
        </w:tc>
        <w:tc>
          <w:tcPr>
            <w:tcW w:type="dxa" w:w="1037"/>
          </w:tcPr>
          <w:p>
            <w:pPr>
              <w:spacing w:after="0"/>
              <w:jc w:val="left"/>
            </w:pPr>
          </w:p>
        </w:tc>
        <w:tc>
          <w:tcPr>
            <w:tcW w:type="dxa" w:w="1930"/>
          </w:tcPr>
          <w:p>
            <w:pPr>
              <w:spacing w:after="0"/>
              <w:jc w:val="left"/>
            </w:pPr>
            <w:r>
              <w:rPr>
                <w:sz w:val="16"/>
              </w:rPr>
              <w:t>Storm Events event-days in 0 of 30 years, 1996 to 2025 (0%)</w:t>
            </w:r>
          </w:p>
        </w:tc>
        <w:tc>
          <w:tcPr>
            <w:tcW w:type="dxa" w:w="1518"/>
          </w:tcPr>
          <w:p>
            <w:pPr>
              <w:spacing w:after="0"/>
              <w:jc w:val="right"/>
            </w:pPr>
            <w:r>
              <w:rPr>
                <w:sz w:val="16"/>
              </w:rPr>
              <w:t>0.00115</w:t>
            </w:r>
          </w:p>
        </w:tc>
        <w:tc>
          <w:tcPr>
            <w:tcW w:type="dxa" w:w="1563"/>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winter weather record, 1996 to 2025</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91</w:t>
            </w:r>
          </w:p>
        </w:tc>
        <w:tc>
          <w:tcPr>
            <w:tcW w:type="dxa" w:w="1381"/>
          </w:tcPr>
          <w:p>
            <w:pPr>
              <w:spacing w:after="0"/>
              <w:jc w:val="right"/>
            </w:pPr>
            <w:r>
              <w:rPr>
                <w:sz w:val="16"/>
              </w:rPr>
              <w:t>30</w:t>
            </w:r>
          </w:p>
        </w:tc>
        <w:tc>
          <w:tcPr>
            <w:tcW w:type="dxa" w:w="1381"/>
          </w:tcPr>
          <w:p>
            <w:pPr>
              <w:spacing w:after="0"/>
              <w:jc w:val="right"/>
            </w:pPr>
            <w:r>
              <w:rPr>
                <w:sz w:val="16"/>
              </w:rPr>
              <w:t>3.03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39"/>
        <w:gridCol w:w="1357"/>
        <w:gridCol w:w="1025"/>
        <w:gridCol w:w="1075"/>
        <w:gridCol w:w="1025"/>
        <w:gridCol w:w="7992"/>
      </w:tblGrid>
      <w:tr>
        <w:trPr>
          <w:cantSplit/>
          <w:tblHeader/>
        </w:trPr>
        <w:tc>
          <w:tcPr>
            <w:tcW w:type="dxa" w:w="1639"/>
            <w:vMerge w:val="restart"/>
            <w:shd w:val="clear" w:color="auto" w:fill="E8E8E8"/>
          </w:tcPr>
          <w:p>
            <w:pPr>
              <w:spacing w:after="0"/>
              <w:jc w:val="left"/>
            </w:pPr>
            <w:r>
              <w:rPr>
                <w:b/>
                <w:sz w:val="16"/>
              </w:rPr>
              <w:t>Hazard</w:t>
            </w:r>
          </w:p>
        </w:tc>
        <w:tc>
          <w:tcPr>
            <w:tcW w:type="dxa" w:w="135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25"/>
            <w:shd w:val="clear" w:color="auto" w:fill="E8E8E8"/>
          </w:tcPr>
          <w:p>
            <w:pPr>
              <w:spacing w:after="0"/>
              <w:jc w:val="right"/>
            </w:pPr>
            <w:r>
              <w:rPr>
                <w:b/>
                <w:sz w:val="16"/>
              </w:rPr>
              <w:t>Min</w:t>
            </w:r>
          </w:p>
        </w:tc>
        <w:tc>
          <w:tcPr>
            <w:tcW w:type="dxa" w:w="1075"/>
            <w:shd w:val="clear" w:color="auto" w:fill="E8E8E8"/>
          </w:tcPr>
          <w:p>
            <w:pPr>
              <w:spacing w:after="0"/>
              <w:jc w:val="right"/>
            </w:pPr>
            <w:r>
              <w:rPr>
                <w:b/>
                <w:sz w:val="16"/>
              </w:rPr>
              <w:t>Median</w:t>
            </w:r>
          </w:p>
        </w:tc>
        <w:tc>
          <w:tcPr>
            <w:tcW w:type="dxa" w:w="1025"/>
            <w:shd w:val="clear" w:color="auto" w:fill="E8E8E8"/>
          </w:tcPr>
          <w:p>
            <w:pPr>
              <w:spacing w:after="0"/>
              <w:jc w:val="right"/>
            </w:pPr>
            <w:r>
              <w:rPr>
                <w:b/>
                <w:sz w:val="16"/>
              </w:rPr>
              <w:t>Max</w:t>
            </w:r>
          </w:p>
        </w:tc>
        <w:tc>
          <w:tcPr>
            <w:tcW w:type="dxa" w:w="2352"/>
            <w:vMerge/>
          </w:tcPr>
          <w:p/>
        </w:tc>
      </w:tr>
      <w:tr>
        <w:trPr>
          <w:cantSplit/>
        </w:trPr>
        <w:tc>
          <w:tcPr>
            <w:tcW w:type="dxa" w:w="1639"/>
          </w:tcPr>
          <w:p>
            <w:pPr>
              <w:spacing w:after="0"/>
              <w:jc w:val="left"/>
            </w:pPr>
            <w:r>
              <w:rPr>
                <w:sz w:val="16"/>
              </w:rPr>
              <w:t>Cold Wave</w:t>
            </w:r>
          </w:p>
        </w:tc>
        <w:tc>
          <w:tcPr>
            <w:tcW w:type="dxa" w:w="1357"/>
          </w:tcPr>
          <w:p>
            <w:pPr>
              <w:spacing w:after="0"/>
              <w:jc w:val="right"/>
            </w:pPr>
            <w:r>
              <w:rPr>
                <w:sz w:val="16"/>
              </w:rPr>
              <w:t>0 of 40</w:t>
            </w:r>
          </w:p>
        </w:tc>
        <w:tc>
          <w:tcPr>
            <w:tcW w:type="dxa" w:w="1025"/>
          </w:tcPr>
          <w:p>
            <w:pPr>
              <w:spacing w:after="0"/>
              <w:jc w:val="right"/>
            </w:pPr>
          </w:p>
        </w:tc>
        <w:tc>
          <w:tcPr>
            <w:tcW w:type="dxa" w:w="1075"/>
          </w:tcPr>
          <w:p>
            <w:pPr>
              <w:spacing w:after="0"/>
              <w:jc w:val="right"/>
            </w:pPr>
          </w:p>
        </w:tc>
        <w:tc>
          <w:tcPr>
            <w:tcW w:type="dxa" w:w="1025"/>
          </w:tcPr>
          <w:p>
            <w:pPr>
              <w:spacing w:after="0"/>
              <w:jc w:val="right"/>
            </w:pPr>
          </w:p>
        </w:tc>
        <w:tc>
          <w:tcPr>
            <w:tcW w:type="dxa" w:w="7992"/>
          </w:tcPr>
          <w:p>
            <w:pPr>
              <w:spacing w:after="0"/>
              <w:jc w:val="left"/>
            </w:pPr>
            <w:r>
              <w:rPr>
                <w:sz w:val="16"/>
              </w:rPr>
              <w:t>No Rating 40</w:t>
            </w:r>
          </w:p>
        </w:tc>
      </w:tr>
      <w:tr>
        <w:trPr>
          <w:cantSplit/>
        </w:trPr>
        <w:tc>
          <w:tcPr>
            <w:tcW w:type="dxa" w:w="1639"/>
          </w:tcPr>
          <w:p>
            <w:pPr>
              <w:spacing w:after="0"/>
              <w:jc w:val="left"/>
            </w:pPr>
            <w:r>
              <w:rPr>
                <w:sz w:val="16"/>
              </w:rPr>
              <w:t>Drought</w:t>
            </w:r>
          </w:p>
        </w:tc>
        <w:tc>
          <w:tcPr>
            <w:tcW w:type="dxa" w:w="1357"/>
          </w:tcPr>
          <w:p>
            <w:pPr>
              <w:spacing w:after="0"/>
              <w:jc w:val="right"/>
            </w:pPr>
            <w:r>
              <w:rPr>
                <w:sz w:val="16"/>
              </w:rPr>
              <w:t>31 of 40</w:t>
            </w:r>
          </w:p>
        </w:tc>
        <w:tc>
          <w:tcPr>
            <w:tcW w:type="dxa" w:w="1025"/>
          </w:tcPr>
          <w:p>
            <w:pPr>
              <w:spacing w:after="0"/>
              <w:jc w:val="right"/>
            </w:pPr>
            <w:r>
              <w:rPr>
                <w:sz w:val="16"/>
              </w:rPr>
              <w:t>66.8</w:t>
            </w:r>
          </w:p>
        </w:tc>
        <w:tc>
          <w:tcPr>
            <w:tcW w:type="dxa" w:w="1075"/>
          </w:tcPr>
          <w:p>
            <w:pPr>
              <w:spacing w:after="0"/>
              <w:jc w:val="right"/>
            </w:pPr>
            <w:r>
              <w:rPr>
                <w:sz w:val="16"/>
              </w:rPr>
              <w:t>81.6</w:t>
            </w:r>
          </w:p>
        </w:tc>
        <w:tc>
          <w:tcPr>
            <w:tcW w:type="dxa" w:w="1025"/>
          </w:tcPr>
          <w:p>
            <w:pPr>
              <w:spacing w:after="0"/>
              <w:jc w:val="right"/>
            </w:pPr>
            <w:r>
              <w:rPr>
                <w:sz w:val="16"/>
              </w:rPr>
              <w:t>94.7</w:t>
            </w:r>
          </w:p>
        </w:tc>
        <w:tc>
          <w:tcPr>
            <w:tcW w:type="dxa" w:w="7992"/>
          </w:tcPr>
          <w:p>
            <w:pPr>
              <w:spacing w:after="0"/>
              <w:jc w:val="left"/>
            </w:pPr>
            <w:r>
              <w:rPr>
                <w:sz w:val="16"/>
              </w:rPr>
              <w:t>Relatively Moderate 5, Relatively Low 13, Very Low 13, No Rating 9</w:t>
            </w:r>
          </w:p>
        </w:tc>
      </w:tr>
      <w:tr>
        <w:trPr>
          <w:cantSplit/>
        </w:trPr>
        <w:tc>
          <w:tcPr>
            <w:tcW w:type="dxa" w:w="1639"/>
          </w:tcPr>
          <w:p>
            <w:pPr>
              <w:spacing w:after="0"/>
              <w:jc w:val="left"/>
            </w:pPr>
            <w:r>
              <w:rPr>
                <w:sz w:val="16"/>
              </w:rPr>
              <w:t>Earthquake</w:t>
            </w:r>
          </w:p>
        </w:tc>
        <w:tc>
          <w:tcPr>
            <w:tcW w:type="dxa" w:w="1357"/>
          </w:tcPr>
          <w:p>
            <w:pPr>
              <w:spacing w:after="0"/>
              <w:jc w:val="right"/>
            </w:pPr>
            <w:r>
              <w:rPr>
                <w:sz w:val="16"/>
              </w:rPr>
              <w:t>40 of 40</w:t>
            </w:r>
          </w:p>
        </w:tc>
        <w:tc>
          <w:tcPr>
            <w:tcW w:type="dxa" w:w="1025"/>
          </w:tcPr>
          <w:p>
            <w:pPr>
              <w:spacing w:after="0"/>
              <w:jc w:val="right"/>
            </w:pPr>
            <w:r>
              <w:rPr>
                <w:sz w:val="16"/>
              </w:rPr>
              <w:t>87.9</w:t>
            </w:r>
          </w:p>
        </w:tc>
        <w:tc>
          <w:tcPr>
            <w:tcW w:type="dxa" w:w="1075"/>
          </w:tcPr>
          <w:p>
            <w:pPr>
              <w:spacing w:after="0"/>
              <w:jc w:val="right"/>
            </w:pPr>
            <w:r>
              <w:rPr>
                <w:sz w:val="16"/>
              </w:rPr>
              <w:t>97.4</w:t>
            </w:r>
          </w:p>
        </w:tc>
        <w:tc>
          <w:tcPr>
            <w:tcW w:type="dxa" w:w="1025"/>
          </w:tcPr>
          <w:p>
            <w:pPr>
              <w:spacing w:after="0"/>
              <w:jc w:val="right"/>
            </w:pPr>
            <w:r>
              <w:rPr>
                <w:sz w:val="16"/>
              </w:rPr>
              <w:t>99.8</w:t>
            </w:r>
          </w:p>
        </w:tc>
        <w:tc>
          <w:tcPr>
            <w:tcW w:type="dxa" w:w="7992"/>
          </w:tcPr>
          <w:p>
            <w:pPr>
              <w:spacing w:after="0"/>
              <w:jc w:val="left"/>
            </w:pPr>
            <w:r>
              <w:rPr>
                <w:sz w:val="16"/>
              </w:rPr>
              <w:t>Very High 20, Relatively High 18, Relatively Moderate 2</w:t>
            </w:r>
          </w:p>
        </w:tc>
      </w:tr>
      <w:tr>
        <w:trPr>
          <w:cantSplit/>
        </w:trPr>
        <w:tc>
          <w:tcPr>
            <w:tcW w:type="dxa" w:w="1639"/>
          </w:tcPr>
          <w:p>
            <w:pPr>
              <w:spacing w:after="0"/>
              <w:jc w:val="left"/>
            </w:pPr>
            <w:r>
              <w:rPr>
                <w:sz w:val="16"/>
              </w:rPr>
              <w:t>Hail</w:t>
            </w:r>
          </w:p>
        </w:tc>
        <w:tc>
          <w:tcPr>
            <w:tcW w:type="dxa" w:w="1357"/>
          </w:tcPr>
          <w:p>
            <w:pPr>
              <w:spacing w:after="0"/>
              <w:jc w:val="right"/>
            </w:pPr>
            <w:r>
              <w:rPr>
                <w:sz w:val="16"/>
              </w:rPr>
              <w:t>40 of 40</w:t>
            </w:r>
          </w:p>
        </w:tc>
        <w:tc>
          <w:tcPr>
            <w:tcW w:type="dxa" w:w="1025"/>
          </w:tcPr>
          <w:p>
            <w:pPr>
              <w:spacing w:after="0"/>
              <w:jc w:val="right"/>
            </w:pPr>
            <w:r>
              <w:rPr>
                <w:sz w:val="16"/>
              </w:rPr>
              <w:t>15.4</w:t>
            </w:r>
          </w:p>
        </w:tc>
        <w:tc>
          <w:tcPr>
            <w:tcW w:type="dxa" w:w="1075"/>
          </w:tcPr>
          <w:p>
            <w:pPr>
              <w:spacing w:after="0"/>
              <w:jc w:val="right"/>
            </w:pPr>
            <w:r>
              <w:rPr>
                <w:sz w:val="16"/>
              </w:rPr>
              <w:t>24.2</w:t>
            </w:r>
          </w:p>
        </w:tc>
        <w:tc>
          <w:tcPr>
            <w:tcW w:type="dxa" w:w="1025"/>
          </w:tcPr>
          <w:p>
            <w:pPr>
              <w:spacing w:after="0"/>
              <w:jc w:val="right"/>
            </w:pPr>
            <w:r>
              <w:rPr>
                <w:sz w:val="16"/>
              </w:rPr>
              <w:t>43.5</w:t>
            </w:r>
          </w:p>
        </w:tc>
        <w:tc>
          <w:tcPr>
            <w:tcW w:type="dxa" w:w="7992"/>
          </w:tcPr>
          <w:p>
            <w:pPr>
              <w:spacing w:after="0"/>
              <w:jc w:val="left"/>
            </w:pPr>
            <w:r>
              <w:rPr>
                <w:sz w:val="16"/>
              </w:rPr>
              <w:t>Relatively Low 2, Very Low 38</w:t>
            </w:r>
          </w:p>
        </w:tc>
      </w:tr>
      <w:tr>
        <w:trPr>
          <w:cantSplit/>
        </w:trPr>
        <w:tc>
          <w:tcPr>
            <w:tcW w:type="dxa" w:w="1639"/>
          </w:tcPr>
          <w:p>
            <w:pPr>
              <w:spacing w:after="0"/>
              <w:jc w:val="left"/>
            </w:pPr>
            <w:r>
              <w:rPr>
                <w:sz w:val="16"/>
              </w:rPr>
              <w:t>Heat Wave</w:t>
            </w:r>
          </w:p>
        </w:tc>
        <w:tc>
          <w:tcPr>
            <w:tcW w:type="dxa" w:w="1357"/>
          </w:tcPr>
          <w:p>
            <w:pPr>
              <w:spacing w:after="0"/>
              <w:jc w:val="right"/>
            </w:pPr>
            <w:r>
              <w:rPr>
                <w:sz w:val="16"/>
              </w:rPr>
              <w:t>40 of 40</w:t>
            </w:r>
          </w:p>
        </w:tc>
        <w:tc>
          <w:tcPr>
            <w:tcW w:type="dxa" w:w="1025"/>
          </w:tcPr>
          <w:p>
            <w:pPr>
              <w:spacing w:after="0"/>
              <w:jc w:val="right"/>
            </w:pPr>
            <w:r>
              <w:rPr>
                <w:sz w:val="16"/>
              </w:rPr>
              <w:t>42.4</w:t>
            </w:r>
          </w:p>
        </w:tc>
        <w:tc>
          <w:tcPr>
            <w:tcW w:type="dxa" w:w="1075"/>
          </w:tcPr>
          <w:p>
            <w:pPr>
              <w:spacing w:after="0"/>
              <w:jc w:val="right"/>
            </w:pPr>
            <w:r>
              <w:rPr>
                <w:sz w:val="16"/>
              </w:rPr>
              <w:t>74.2</w:t>
            </w:r>
          </w:p>
        </w:tc>
        <w:tc>
          <w:tcPr>
            <w:tcW w:type="dxa" w:w="1025"/>
          </w:tcPr>
          <w:p>
            <w:pPr>
              <w:spacing w:after="0"/>
              <w:jc w:val="right"/>
            </w:pPr>
            <w:r>
              <w:rPr>
                <w:sz w:val="16"/>
              </w:rPr>
              <w:t>95.3</w:t>
            </w:r>
          </w:p>
        </w:tc>
        <w:tc>
          <w:tcPr>
            <w:tcW w:type="dxa" w:w="7992"/>
          </w:tcPr>
          <w:p>
            <w:pPr>
              <w:spacing w:after="0"/>
              <w:jc w:val="left"/>
            </w:pPr>
            <w:r>
              <w:rPr>
                <w:sz w:val="16"/>
              </w:rPr>
              <w:t>Relatively High 8, Relatively Moderate 28, Relatively Low 4</w:t>
            </w:r>
          </w:p>
        </w:tc>
      </w:tr>
      <w:tr>
        <w:trPr>
          <w:cantSplit/>
        </w:trPr>
        <w:tc>
          <w:tcPr>
            <w:tcW w:type="dxa" w:w="1639"/>
          </w:tcPr>
          <w:p>
            <w:pPr>
              <w:spacing w:after="0"/>
              <w:jc w:val="left"/>
            </w:pPr>
            <w:r>
              <w:rPr>
                <w:sz w:val="16"/>
              </w:rPr>
              <w:t>Hurricane</w:t>
            </w:r>
          </w:p>
        </w:tc>
        <w:tc>
          <w:tcPr>
            <w:tcW w:type="dxa" w:w="1357"/>
          </w:tcPr>
          <w:p>
            <w:pPr>
              <w:spacing w:after="0"/>
              <w:jc w:val="right"/>
            </w:pPr>
            <w:r>
              <w:rPr>
                <w:sz w:val="16"/>
              </w:rPr>
              <w:t>40 of 40</w:t>
            </w:r>
          </w:p>
        </w:tc>
        <w:tc>
          <w:tcPr>
            <w:tcW w:type="dxa" w:w="1025"/>
          </w:tcPr>
          <w:p>
            <w:pPr>
              <w:spacing w:after="0"/>
              <w:jc w:val="right"/>
            </w:pPr>
            <w:r>
              <w:rPr>
                <w:sz w:val="16"/>
              </w:rPr>
              <w:t>12.4</w:t>
            </w:r>
          </w:p>
        </w:tc>
        <w:tc>
          <w:tcPr>
            <w:tcW w:type="dxa" w:w="1075"/>
          </w:tcPr>
          <w:p>
            <w:pPr>
              <w:spacing w:after="0"/>
              <w:jc w:val="right"/>
            </w:pPr>
            <w:r>
              <w:rPr>
                <w:sz w:val="16"/>
              </w:rPr>
              <w:t>15.5</w:t>
            </w:r>
          </w:p>
        </w:tc>
        <w:tc>
          <w:tcPr>
            <w:tcW w:type="dxa" w:w="1025"/>
          </w:tcPr>
          <w:p>
            <w:pPr>
              <w:spacing w:after="0"/>
              <w:jc w:val="right"/>
            </w:pPr>
            <w:r>
              <w:rPr>
                <w:sz w:val="16"/>
              </w:rPr>
              <w:t>32.4</w:t>
            </w:r>
          </w:p>
        </w:tc>
        <w:tc>
          <w:tcPr>
            <w:tcW w:type="dxa" w:w="7992"/>
          </w:tcPr>
          <w:p>
            <w:pPr>
              <w:spacing w:after="0"/>
              <w:jc w:val="left"/>
            </w:pPr>
            <w:r>
              <w:rPr>
                <w:sz w:val="16"/>
              </w:rPr>
              <w:t>Very Low 40</w:t>
            </w:r>
          </w:p>
        </w:tc>
      </w:tr>
      <w:tr>
        <w:trPr>
          <w:cantSplit/>
        </w:trPr>
        <w:tc>
          <w:tcPr>
            <w:tcW w:type="dxa" w:w="1639"/>
          </w:tcPr>
          <w:p>
            <w:pPr>
              <w:spacing w:after="0"/>
              <w:jc w:val="left"/>
            </w:pPr>
            <w:r>
              <w:rPr>
                <w:sz w:val="16"/>
              </w:rPr>
              <w:t>Ice Storm</w:t>
            </w:r>
          </w:p>
        </w:tc>
        <w:tc>
          <w:tcPr>
            <w:tcW w:type="dxa" w:w="1357"/>
          </w:tcPr>
          <w:p>
            <w:pPr>
              <w:spacing w:after="0"/>
              <w:jc w:val="right"/>
            </w:pPr>
            <w:r>
              <w:rPr>
                <w:sz w:val="16"/>
              </w:rPr>
              <w:t>0 of 40</w:t>
            </w:r>
          </w:p>
        </w:tc>
        <w:tc>
          <w:tcPr>
            <w:tcW w:type="dxa" w:w="1025"/>
          </w:tcPr>
          <w:p>
            <w:pPr>
              <w:spacing w:after="0"/>
              <w:jc w:val="right"/>
            </w:pPr>
          </w:p>
        </w:tc>
        <w:tc>
          <w:tcPr>
            <w:tcW w:type="dxa" w:w="1075"/>
          </w:tcPr>
          <w:p>
            <w:pPr>
              <w:spacing w:after="0"/>
              <w:jc w:val="right"/>
            </w:pPr>
          </w:p>
        </w:tc>
        <w:tc>
          <w:tcPr>
            <w:tcW w:type="dxa" w:w="1025"/>
          </w:tcPr>
          <w:p>
            <w:pPr>
              <w:spacing w:after="0"/>
              <w:jc w:val="right"/>
            </w:pPr>
          </w:p>
        </w:tc>
        <w:tc>
          <w:tcPr>
            <w:tcW w:type="dxa" w:w="7992"/>
          </w:tcPr>
          <w:p>
            <w:pPr>
              <w:spacing w:after="0"/>
              <w:jc w:val="left"/>
            </w:pPr>
            <w:r>
              <w:rPr>
                <w:sz w:val="16"/>
              </w:rPr>
              <w:t>Not Applicable 40</w:t>
            </w:r>
          </w:p>
        </w:tc>
      </w:tr>
      <w:tr>
        <w:trPr>
          <w:cantSplit/>
        </w:trPr>
        <w:tc>
          <w:tcPr>
            <w:tcW w:type="dxa" w:w="1639"/>
          </w:tcPr>
          <w:p>
            <w:pPr>
              <w:spacing w:after="0"/>
              <w:jc w:val="left"/>
            </w:pPr>
            <w:r>
              <w:rPr>
                <w:sz w:val="16"/>
              </w:rPr>
              <w:t>Inland Flooding</w:t>
            </w:r>
          </w:p>
        </w:tc>
        <w:tc>
          <w:tcPr>
            <w:tcW w:type="dxa" w:w="1357"/>
          </w:tcPr>
          <w:p>
            <w:pPr>
              <w:spacing w:after="0"/>
              <w:jc w:val="right"/>
            </w:pPr>
            <w:r>
              <w:rPr>
                <w:sz w:val="16"/>
              </w:rPr>
              <w:t>40 of 40</w:t>
            </w:r>
          </w:p>
        </w:tc>
        <w:tc>
          <w:tcPr>
            <w:tcW w:type="dxa" w:w="1025"/>
          </w:tcPr>
          <w:p>
            <w:pPr>
              <w:spacing w:after="0"/>
              <w:jc w:val="right"/>
            </w:pPr>
            <w:r>
              <w:rPr>
                <w:sz w:val="16"/>
              </w:rPr>
              <w:t>34.6</w:t>
            </w:r>
          </w:p>
        </w:tc>
        <w:tc>
          <w:tcPr>
            <w:tcW w:type="dxa" w:w="1075"/>
          </w:tcPr>
          <w:p>
            <w:pPr>
              <w:spacing w:after="0"/>
              <w:jc w:val="right"/>
            </w:pPr>
            <w:r>
              <w:rPr>
                <w:sz w:val="16"/>
              </w:rPr>
              <w:t>82.7</w:t>
            </w:r>
          </w:p>
        </w:tc>
        <w:tc>
          <w:tcPr>
            <w:tcW w:type="dxa" w:w="1025"/>
          </w:tcPr>
          <w:p>
            <w:pPr>
              <w:spacing w:after="0"/>
              <w:jc w:val="right"/>
            </w:pPr>
            <w:r>
              <w:rPr>
                <w:sz w:val="16"/>
              </w:rPr>
              <w:t>99.1</w:t>
            </w:r>
          </w:p>
        </w:tc>
        <w:tc>
          <w:tcPr>
            <w:tcW w:type="dxa" w:w="7992"/>
          </w:tcPr>
          <w:p>
            <w:pPr>
              <w:spacing w:after="0"/>
              <w:jc w:val="left"/>
            </w:pPr>
            <w:r>
              <w:rPr>
                <w:sz w:val="16"/>
              </w:rPr>
              <w:t>Very High 5, Relatively High 17, Relatively Moderate 17, Relatively Low 1</w:t>
            </w:r>
          </w:p>
        </w:tc>
      </w:tr>
      <w:tr>
        <w:trPr>
          <w:cantSplit/>
        </w:trPr>
        <w:tc>
          <w:tcPr>
            <w:tcW w:type="dxa" w:w="1639"/>
          </w:tcPr>
          <w:p>
            <w:pPr>
              <w:spacing w:after="0"/>
              <w:jc w:val="left"/>
            </w:pPr>
            <w:r>
              <w:rPr>
                <w:sz w:val="16"/>
              </w:rPr>
              <w:t>Landslide</w:t>
            </w:r>
          </w:p>
        </w:tc>
        <w:tc>
          <w:tcPr>
            <w:tcW w:type="dxa" w:w="1357"/>
          </w:tcPr>
          <w:p>
            <w:pPr>
              <w:spacing w:after="0"/>
              <w:jc w:val="right"/>
            </w:pPr>
            <w:r>
              <w:rPr>
                <w:sz w:val="16"/>
              </w:rPr>
              <w:t>20 of 40</w:t>
            </w:r>
          </w:p>
        </w:tc>
        <w:tc>
          <w:tcPr>
            <w:tcW w:type="dxa" w:w="1025"/>
          </w:tcPr>
          <w:p>
            <w:pPr>
              <w:spacing w:after="0"/>
              <w:jc w:val="right"/>
            </w:pPr>
            <w:r>
              <w:rPr>
                <w:sz w:val="16"/>
              </w:rPr>
              <w:t>10.3</w:t>
            </w:r>
          </w:p>
        </w:tc>
        <w:tc>
          <w:tcPr>
            <w:tcW w:type="dxa" w:w="1075"/>
          </w:tcPr>
          <w:p>
            <w:pPr>
              <w:spacing w:after="0"/>
              <w:jc w:val="right"/>
            </w:pPr>
            <w:r>
              <w:rPr>
                <w:sz w:val="16"/>
              </w:rPr>
              <w:t>22.6</w:t>
            </w:r>
          </w:p>
        </w:tc>
        <w:tc>
          <w:tcPr>
            <w:tcW w:type="dxa" w:w="1025"/>
          </w:tcPr>
          <w:p>
            <w:pPr>
              <w:spacing w:after="0"/>
              <w:jc w:val="right"/>
            </w:pPr>
            <w:r>
              <w:rPr>
                <w:sz w:val="16"/>
              </w:rPr>
              <w:t>87.8</w:t>
            </w:r>
          </w:p>
        </w:tc>
        <w:tc>
          <w:tcPr>
            <w:tcW w:type="dxa" w:w="7992"/>
          </w:tcPr>
          <w:p>
            <w:pPr>
              <w:spacing w:after="0"/>
              <w:jc w:val="left"/>
            </w:pPr>
            <w:r>
              <w:rPr>
                <w:sz w:val="16"/>
              </w:rPr>
              <w:t>Relatively Low 2, Very Low 18, No Rating 20</w:t>
            </w:r>
          </w:p>
        </w:tc>
      </w:tr>
      <w:tr>
        <w:trPr>
          <w:cantSplit/>
        </w:trPr>
        <w:tc>
          <w:tcPr>
            <w:tcW w:type="dxa" w:w="1639"/>
          </w:tcPr>
          <w:p>
            <w:pPr>
              <w:spacing w:after="0"/>
              <w:jc w:val="left"/>
            </w:pPr>
            <w:r>
              <w:rPr>
                <w:sz w:val="16"/>
              </w:rPr>
              <w:t>Lightning</w:t>
            </w:r>
          </w:p>
        </w:tc>
        <w:tc>
          <w:tcPr>
            <w:tcW w:type="dxa" w:w="1357"/>
          </w:tcPr>
          <w:p>
            <w:pPr>
              <w:spacing w:after="0"/>
              <w:jc w:val="right"/>
            </w:pPr>
            <w:r>
              <w:rPr>
                <w:sz w:val="16"/>
              </w:rPr>
              <w:t>40 of 40</w:t>
            </w:r>
          </w:p>
        </w:tc>
        <w:tc>
          <w:tcPr>
            <w:tcW w:type="dxa" w:w="1025"/>
          </w:tcPr>
          <w:p>
            <w:pPr>
              <w:spacing w:after="0"/>
              <w:jc w:val="right"/>
            </w:pPr>
            <w:r>
              <w:rPr>
                <w:sz w:val="16"/>
              </w:rPr>
              <w:t>0.7</w:t>
            </w:r>
          </w:p>
        </w:tc>
        <w:tc>
          <w:tcPr>
            <w:tcW w:type="dxa" w:w="1075"/>
          </w:tcPr>
          <w:p>
            <w:pPr>
              <w:spacing w:after="0"/>
              <w:jc w:val="right"/>
            </w:pPr>
            <w:r>
              <w:rPr>
                <w:sz w:val="16"/>
              </w:rPr>
              <w:t>6.9</w:t>
            </w:r>
          </w:p>
        </w:tc>
        <w:tc>
          <w:tcPr>
            <w:tcW w:type="dxa" w:w="1025"/>
          </w:tcPr>
          <w:p>
            <w:pPr>
              <w:spacing w:after="0"/>
              <w:jc w:val="right"/>
            </w:pPr>
            <w:r>
              <w:rPr>
                <w:sz w:val="16"/>
              </w:rPr>
              <w:t>14.8</w:t>
            </w:r>
          </w:p>
        </w:tc>
        <w:tc>
          <w:tcPr>
            <w:tcW w:type="dxa" w:w="7992"/>
          </w:tcPr>
          <w:p>
            <w:pPr>
              <w:spacing w:after="0"/>
              <w:jc w:val="left"/>
            </w:pPr>
            <w:r>
              <w:rPr>
                <w:sz w:val="16"/>
              </w:rPr>
              <w:t>Very Low 40</w:t>
            </w:r>
          </w:p>
        </w:tc>
      </w:tr>
      <w:tr>
        <w:trPr>
          <w:cantSplit/>
        </w:trPr>
        <w:tc>
          <w:tcPr>
            <w:tcW w:type="dxa" w:w="1639"/>
          </w:tcPr>
          <w:p>
            <w:pPr>
              <w:spacing w:after="0"/>
              <w:jc w:val="left"/>
            </w:pPr>
            <w:r>
              <w:rPr>
                <w:sz w:val="16"/>
              </w:rPr>
              <w:t>Strong Wind</w:t>
            </w:r>
          </w:p>
        </w:tc>
        <w:tc>
          <w:tcPr>
            <w:tcW w:type="dxa" w:w="1357"/>
          </w:tcPr>
          <w:p>
            <w:pPr>
              <w:spacing w:after="0"/>
              <w:jc w:val="right"/>
            </w:pPr>
            <w:r>
              <w:rPr>
                <w:sz w:val="16"/>
              </w:rPr>
              <w:t>40 of 40</w:t>
            </w:r>
          </w:p>
        </w:tc>
        <w:tc>
          <w:tcPr>
            <w:tcW w:type="dxa" w:w="1025"/>
          </w:tcPr>
          <w:p>
            <w:pPr>
              <w:spacing w:after="0"/>
              <w:jc w:val="right"/>
            </w:pPr>
            <w:r>
              <w:rPr>
                <w:sz w:val="16"/>
              </w:rPr>
              <w:t>24.7</w:t>
            </w:r>
          </w:p>
        </w:tc>
        <w:tc>
          <w:tcPr>
            <w:tcW w:type="dxa" w:w="1075"/>
          </w:tcPr>
          <w:p>
            <w:pPr>
              <w:spacing w:after="0"/>
              <w:jc w:val="right"/>
            </w:pPr>
            <w:r>
              <w:rPr>
                <w:sz w:val="16"/>
              </w:rPr>
              <w:t>40.0</w:t>
            </w:r>
          </w:p>
        </w:tc>
        <w:tc>
          <w:tcPr>
            <w:tcW w:type="dxa" w:w="1025"/>
          </w:tcPr>
          <w:p>
            <w:pPr>
              <w:spacing w:after="0"/>
              <w:jc w:val="right"/>
            </w:pPr>
            <w:r>
              <w:rPr>
                <w:sz w:val="16"/>
              </w:rPr>
              <w:t>71.2</w:t>
            </w:r>
          </w:p>
        </w:tc>
        <w:tc>
          <w:tcPr>
            <w:tcW w:type="dxa" w:w="7992"/>
          </w:tcPr>
          <w:p>
            <w:pPr>
              <w:spacing w:after="0"/>
              <w:jc w:val="left"/>
            </w:pPr>
            <w:r>
              <w:rPr>
                <w:sz w:val="16"/>
              </w:rPr>
              <w:t>Relatively Moderate 6, Relatively Low 34</w:t>
            </w:r>
          </w:p>
        </w:tc>
      </w:tr>
      <w:tr>
        <w:trPr>
          <w:cantSplit/>
        </w:trPr>
        <w:tc>
          <w:tcPr>
            <w:tcW w:type="dxa" w:w="1639"/>
          </w:tcPr>
          <w:p>
            <w:pPr>
              <w:spacing w:after="0"/>
              <w:jc w:val="left"/>
            </w:pPr>
            <w:r>
              <w:rPr>
                <w:sz w:val="16"/>
              </w:rPr>
              <w:t>Tornado</w:t>
            </w:r>
          </w:p>
        </w:tc>
        <w:tc>
          <w:tcPr>
            <w:tcW w:type="dxa" w:w="1357"/>
          </w:tcPr>
          <w:p>
            <w:pPr>
              <w:spacing w:after="0"/>
              <w:jc w:val="right"/>
            </w:pPr>
            <w:r>
              <w:rPr>
                <w:sz w:val="16"/>
              </w:rPr>
              <w:t>40 of 40</w:t>
            </w:r>
          </w:p>
        </w:tc>
        <w:tc>
          <w:tcPr>
            <w:tcW w:type="dxa" w:w="1025"/>
          </w:tcPr>
          <w:p>
            <w:pPr>
              <w:spacing w:after="0"/>
              <w:jc w:val="right"/>
            </w:pPr>
            <w:r>
              <w:rPr>
                <w:sz w:val="16"/>
              </w:rPr>
              <w:t>1.8</w:t>
            </w:r>
          </w:p>
        </w:tc>
        <w:tc>
          <w:tcPr>
            <w:tcW w:type="dxa" w:w="1075"/>
          </w:tcPr>
          <w:p>
            <w:pPr>
              <w:spacing w:after="0"/>
              <w:jc w:val="right"/>
            </w:pPr>
            <w:r>
              <w:rPr>
                <w:sz w:val="16"/>
              </w:rPr>
              <w:t>2.9</w:t>
            </w:r>
          </w:p>
        </w:tc>
        <w:tc>
          <w:tcPr>
            <w:tcW w:type="dxa" w:w="1025"/>
          </w:tcPr>
          <w:p>
            <w:pPr>
              <w:spacing w:after="0"/>
              <w:jc w:val="right"/>
            </w:pPr>
            <w:r>
              <w:rPr>
                <w:sz w:val="16"/>
              </w:rPr>
              <w:t>13.3</w:t>
            </w:r>
          </w:p>
        </w:tc>
        <w:tc>
          <w:tcPr>
            <w:tcW w:type="dxa" w:w="7992"/>
          </w:tcPr>
          <w:p>
            <w:pPr>
              <w:spacing w:after="0"/>
              <w:jc w:val="left"/>
            </w:pPr>
            <w:r>
              <w:rPr>
                <w:sz w:val="16"/>
              </w:rPr>
              <w:t>Very Low 40</w:t>
            </w:r>
          </w:p>
        </w:tc>
      </w:tr>
      <w:tr>
        <w:trPr>
          <w:cantSplit/>
        </w:trPr>
        <w:tc>
          <w:tcPr>
            <w:tcW w:type="dxa" w:w="1639"/>
          </w:tcPr>
          <w:p>
            <w:pPr>
              <w:spacing w:after="0"/>
              <w:jc w:val="left"/>
            </w:pPr>
            <w:r>
              <w:rPr>
                <w:sz w:val="16"/>
              </w:rPr>
              <w:t>Volcanic Activity</w:t>
            </w:r>
          </w:p>
        </w:tc>
        <w:tc>
          <w:tcPr>
            <w:tcW w:type="dxa" w:w="1357"/>
          </w:tcPr>
          <w:p>
            <w:pPr>
              <w:spacing w:after="0"/>
              <w:jc w:val="right"/>
            </w:pPr>
            <w:r>
              <w:rPr>
                <w:sz w:val="16"/>
              </w:rPr>
              <w:t>40 of 40</w:t>
            </w:r>
          </w:p>
        </w:tc>
        <w:tc>
          <w:tcPr>
            <w:tcW w:type="dxa" w:w="1025"/>
          </w:tcPr>
          <w:p>
            <w:pPr>
              <w:spacing w:after="0"/>
              <w:jc w:val="right"/>
            </w:pPr>
            <w:r>
              <w:rPr>
                <w:sz w:val="16"/>
              </w:rPr>
              <w:t>43.4</w:t>
            </w:r>
          </w:p>
        </w:tc>
        <w:tc>
          <w:tcPr>
            <w:tcW w:type="dxa" w:w="1075"/>
          </w:tcPr>
          <w:p>
            <w:pPr>
              <w:spacing w:after="0"/>
              <w:jc w:val="right"/>
            </w:pPr>
            <w:r>
              <w:rPr>
                <w:sz w:val="16"/>
              </w:rPr>
              <w:t>72.8</w:t>
            </w:r>
          </w:p>
        </w:tc>
        <w:tc>
          <w:tcPr>
            <w:tcW w:type="dxa" w:w="1025"/>
          </w:tcPr>
          <w:p>
            <w:pPr>
              <w:spacing w:after="0"/>
              <w:jc w:val="right"/>
            </w:pPr>
            <w:r>
              <w:rPr>
                <w:sz w:val="16"/>
              </w:rPr>
              <w:t>97.5</w:t>
            </w:r>
          </w:p>
        </w:tc>
        <w:tc>
          <w:tcPr>
            <w:tcW w:type="dxa" w:w="7992"/>
          </w:tcPr>
          <w:p>
            <w:pPr>
              <w:spacing w:after="0"/>
              <w:jc w:val="left"/>
            </w:pPr>
            <w:r>
              <w:rPr>
                <w:sz w:val="16"/>
              </w:rPr>
              <w:t>Relatively Low 5, Very Low 35</w:t>
            </w:r>
          </w:p>
        </w:tc>
      </w:tr>
      <w:tr>
        <w:trPr>
          <w:cantSplit/>
        </w:trPr>
        <w:tc>
          <w:tcPr>
            <w:tcW w:type="dxa" w:w="1639"/>
          </w:tcPr>
          <w:p>
            <w:pPr>
              <w:spacing w:after="0"/>
              <w:jc w:val="left"/>
            </w:pPr>
            <w:r>
              <w:rPr>
                <w:sz w:val="16"/>
              </w:rPr>
              <w:t>Wildfire</w:t>
            </w:r>
          </w:p>
        </w:tc>
        <w:tc>
          <w:tcPr>
            <w:tcW w:type="dxa" w:w="1357"/>
          </w:tcPr>
          <w:p>
            <w:pPr>
              <w:spacing w:after="0"/>
              <w:jc w:val="right"/>
            </w:pPr>
            <w:r>
              <w:rPr>
                <w:sz w:val="16"/>
              </w:rPr>
              <w:t>37 of 40</w:t>
            </w:r>
          </w:p>
        </w:tc>
        <w:tc>
          <w:tcPr>
            <w:tcW w:type="dxa" w:w="1025"/>
          </w:tcPr>
          <w:p>
            <w:pPr>
              <w:spacing w:after="0"/>
              <w:jc w:val="right"/>
            </w:pPr>
            <w:r>
              <w:rPr>
                <w:sz w:val="16"/>
              </w:rPr>
              <w:t>31.9</w:t>
            </w:r>
          </w:p>
        </w:tc>
        <w:tc>
          <w:tcPr>
            <w:tcW w:type="dxa" w:w="1075"/>
          </w:tcPr>
          <w:p>
            <w:pPr>
              <w:spacing w:after="0"/>
              <w:jc w:val="right"/>
            </w:pPr>
            <w:r>
              <w:rPr>
                <w:sz w:val="16"/>
              </w:rPr>
              <w:t>64.7</w:t>
            </w:r>
          </w:p>
        </w:tc>
        <w:tc>
          <w:tcPr>
            <w:tcW w:type="dxa" w:w="1025"/>
          </w:tcPr>
          <w:p>
            <w:pPr>
              <w:spacing w:after="0"/>
              <w:jc w:val="right"/>
            </w:pPr>
            <w:r>
              <w:rPr>
                <w:sz w:val="16"/>
              </w:rPr>
              <w:t>92.1</w:t>
            </w:r>
          </w:p>
        </w:tc>
        <w:tc>
          <w:tcPr>
            <w:tcW w:type="dxa" w:w="7992"/>
          </w:tcPr>
          <w:p>
            <w:pPr>
              <w:spacing w:after="0"/>
              <w:jc w:val="left"/>
            </w:pPr>
            <w:r>
              <w:rPr>
                <w:sz w:val="16"/>
              </w:rPr>
              <w:t>Relatively Moderate 3, Relatively Low 14, Very Low 20, No Rating 3</w:t>
            </w:r>
          </w:p>
        </w:tc>
      </w:tr>
      <w:tr>
        <w:trPr>
          <w:cantSplit/>
        </w:trPr>
        <w:tc>
          <w:tcPr>
            <w:tcW w:type="dxa" w:w="1639"/>
          </w:tcPr>
          <w:p>
            <w:pPr>
              <w:spacing w:after="0"/>
              <w:jc w:val="left"/>
            </w:pPr>
            <w:r>
              <w:rPr>
                <w:sz w:val="16"/>
              </w:rPr>
              <w:t>Winter Weather</w:t>
            </w:r>
          </w:p>
        </w:tc>
        <w:tc>
          <w:tcPr>
            <w:tcW w:type="dxa" w:w="1357"/>
          </w:tcPr>
          <w:p>
            <w:pPr>
              <w:spacing w:after="0"/>
              <w:jc w:val="right"/>
            </w:pPr>
            <w:r>
              <w:rPr>
                <w:sz w:val="16"/>
              </w:rPr>
              <w:t>2 of 40</w:t>
            </w:r>
          </w:p>
        </w:tc>
        <w:tc>
          <w:tcPr>
            <w:tcW w:type="dxa" w:w="1025"/>
          </w:tcPr>
          <w:p>
            <w:pPr>
              <w:spacing w:after="0"/>
              <w:jc w:val="right"/>
            </w:pPr>
            <w:r>
              <w:rPr>
                <w:sz w:val="16"/>
              </w:rPr>
              <w:t>10.5</w:t>
            </w:r>
          </w:p>
        </w:tc>
        <w:tc>
          <w:tcPr>
            <w:tcW w:type="dxa" w:w="1075"/>
          </w:tcPr>
          <w:p>
            <w:pPr>
              <w:spacing w:after="0"/>
              <w:jc w:val="right"/>
            </w:pPr>
            <w:r>
              <w:rPr>
                <w:sz w:val="16"/>
              </w:rPr>
              <w:t>10.5</w:t>
            </w:r>
          </w:p>
        </w:tc>
        <w:tc>
          <w:tcPr>
            <w:tcW w:type="dxa" w:w="1025"/>
          </w:tcPr>
          <w:p>
            <w:pPr>
              <w:spacing w:after="0"/>
              <w:jc w:val="right"/>
            </w:pPr>
            <w:r>
              <w:rPr>
                <w:sz w:val="16"/>
              </w:rPr>
              <w:t>10.6</w:t>
            </w:r>
          </w:p>
        </w:tc>
        <w:tc>
          <w:tcPr>
            <w:tcW w:type="dxa" w:w="7992"/>
          </w:tcPr>
          <w:p>
            <w:pPr>
              <w:spacing w:after="0"/>
              <w:jc w:val="left"/>
            </w:pPr>
            <w:r>
              <w:rPr>
                <w:sz w:val="16"/>
              </w:rPr>
              <w:t>Very Low 2, No Rating 38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drought, hail, heat wave,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48"/>
        <w:gridCol w:w="709"/>
        <w:gridCol w:w="2107"/>
        <w:gridCol w:w="2201"/>
        <w:gridCol w:w="2275"/>
        <w:gridCol w:w="2573"/>
        <w:gridCol w:w="2698"/>
      </w:tblGrid>
      <w:tr>
        <w:trPr>
          <w:cantSplit/>
          <w:tblHeader/>
        </w:trPr>
        <w:tc>
          <w:tcPr>
            <w:tcW w:type="dxa" w:w="1548"/>
            <w:shd w:val="clear" w:color="auto" w:fill="E8E8E8"/>
          </w:tcPr>
          <w:p>
            <w:pPr>
              <w:spacing w:after="0"/>
              <w:jc w:val="left"/>
            </w:pPr>
            <w:r>
              <w:rPr>
                <w:b/>
                <w:sz w:val="16"/>
              </w:rPr>
              <w:t>Jurisdiction</w:t>
            </w:r>
          </w:p>
        </w:tc>
        <w:tc>
          <w:tcPr>
            <w:tcW w:type="dxa" w:w="709"/>
            <w:shd w:val="clear" w:color="auto" w:fill="E8E8E8"/>
          </w:tcPr>
          <w:p>
            <w:pPr>
              <w:spacing w:after="0"/>
              <w:jc w:val="left"/>
            </w:pPr>
            <w:r>
              <w:rPr>
                <w:b/>
                <w:sz w:val="16"/>
              </w:rPr>
              <w:t>Type</w:t>
            </w:r>
          </w:p>
        </w:tc>
        <w:tc>
          <w:tcPr>
            <w:tcW w:type="dxa" w:w="2107"/>
            <w:shd w:val="clear" w:color="auto" w:fill="E8E8E8"/>
          </w:tcPr>
          <w:p>
            <w:pPr>
              <w:spacing w:after="0"/>
              <w:jc w:val="left"/>
            </w:pPr>
            <w:r>
              <w:rPr>
                <w:b/>
                <w:sz w:val="16"/>
              </w:rPr>
              <w:t>Plan status</w:t>
            </w:r>
          </w:p>
        </w:tc>
        <w:tc>
          <w:tcPr>
            <w:tcW w:type="dxa" w:w="220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7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7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98"/>
            <w:shd w:val="clear" w:color="auto" w:fill="E8E8E8"/>
          </w:tcPr>
          <w:p>
            <w:pPr>
              <w:spacing w:after="0"/>
              <w:jc w:val="left"/>
            </w:pPr>
            <w:r>
              <w:rPr>
                <w:b/>
                <w:sz w:val="16"/>
              </w:rPr>
              <w:t>Notes</w:t>
            </w:r>
          </w:p>
        </w:tc>
      </w:tr>
      <w:tr>
        <w:trPr>
          <w:cantSplit/>
        </w:trPr>
        <w:tc>
          <w:tcPr>
            <w:tcW w:type="dxa" w:w="1548"/>
          </w:tcPr>
          <w:p>
            <w:pPr>
              <w:spacing w:after="0"/>
              <w:jc w:val="left"/>
            </w:pPr>
            <w:r>
              <w:rPr>
                <w:sz w:val="16"/>
              </w:rPr>
              <w:t>Imperial County</w:t>
            </w:r>
          </w:p>
        </w:tc>
        <w:tc>
          <w:tcPr>
            <w:tcW w:type="dxa" w:w="709"/>
          </w:tcPr>
          <w:p>
            <w:pPr>
              <w:spacing w:after="0"/>
              <w:jc w:val="left"/>
            </w:pPr>
            <w:r>
              <w:rPr>
                <w:sz w:val="16"/>
              </w:rPr>
              <w:t>County</w:t>
            </w:r>
          </w:p>
        </w:tc>
        <w:tc>
          <w:tcPr>
            <w:tcW w:type="dxa" w:w="2107"/>
          </w:tcPr>
          <w:p>
            <w:pPr>
              <w:spacing w:after="0"/>
              <w:jc w:val="left"/>
            </w:pPr>
            <w:r>
              <w:rPr>
                <w:sz w:val="16"/>
              </w:rPr>
              <w:t>Expired on 2026-01-27</w:t>
            </w:r>
          </w:p>
        </w:tc>
        <w:tc>
          <w:tcPr>
            <w:tcW w:type="dxa" w:w="2201"/>
          </w:tcPr>
          <w:p>
            <w:pPr>
              <w:spacing w:after="0"/>
              <w:jc w:val="right"/>
            </w:pPr>
            <w:r>
              <w:rPr>
                <w:sz w:val="16"/>
              </w:rPr>
              <w:t>FMA RL 0, SRL 0; any 13</w:t>
            </w:r>
          </w:p>
        </w:tc>
        <w:tc>
          <w:tcPr>
            <w:tcW w:type="dxa" w:w="2275"/>
          </w:tcPr>
          <w:p>
            <w:pPr>
              <w:spacing w:after="0"/>
              <w:jc w:val="right"/>
            </w:pPr>
            <w:r>
              <w:rPr>
                <w:sz w:val="16"/>
              </w:rPr>
              <w:t>$6,436,195.28</w:t>
            </w:r>
          </w:p>
        </w:tc>
        <w:tc>
          <w:tcPr>
            <w:tcW w:type="dxa" w:w="2573"/>
          </w:tcPr>
          <w:p>
            <w:pPr>
              <w:spacing w:after="0"/>
              <w:jc w:val="right"/>
            </w:pPr>
            <w:r>
              <w:rPr>
                <w:sz w:val="16"/>
              </w:rPr>
              <w:t>0 total; 0 since its plan</w:t>
            </w:r>
          </w:p>
        </w:tc>
        <w:tc>
          <w:tcPr>
            <w:tcW w:type="dxa" w:w="2698"/>
          </w:tcPr>
          <w:p>
            <w:pPr>
              <w:spacing w:after="0"/>
              <w:jc w:val="left"/>
            </w:pPr>
            <w:r>
              <w:rPr>
                <w:sz w:val="16"/>
              </w:rPr>
              <w:t>Includes $2,381,308.63 for declarations not counted as hazard incidents (DR-4482-CA).</w:t>
            </w:r>
          </w:p>
        </w:tc>
      </w:tr>
      <w:tr>
        <w:trPr>
          <w:cantSplit/>
        </w:trPr>
        <w:tc>
          <w:tcPr>
            <w:tcW w:type="dxa" w:w="1548"/>
          </w:tcPr>
          <w:p>
            <w:pPr>
              <w:spacing w:after="0"/>
              <w:jc w:val="left"/>
            </w:pPr>
            <w:r>
              <w:rPr>
                <w:sz w:val="16"/>
              </w:rPr>
              <w:t>Brawley city</w:t>
            </w:r>
          </w:p>
        </w:tc>
        <w:tc>
          <w:tcPr>
            <w:tcW w:type="dxa" w:w="709"/>
          </w:tcPr>
          <w:p>
            <w:pPr>
              <w:spacing w:after="0"/>
              <w:jc w:val="left"/>
            </w:pPr>
            <w:r>
              <w:rPr>
                <w:sz w:val="16"/>
              </w:rPr>
              <w:t>City</w:t>
            </w:r>
          </w:p>
        </w:tc>
        <w:tc>
          <w:tcPr>
            <w:tcW w:type="dxa" w:w="2107"/>
          </w:tcPr>
          <w:p>
            <w:pPr>
              <w:spacing w:after="0"/>
              <w:jc w:val="left"/>
            </w:pPr>
            <w:r>
              <w:rPr>
                <w:sz w:val="16"/>
              </w:rPr>
              <w:t>Expired on 2026-01-27</w:t>
            </w:r>
          </w:p>
        </w:tc>
        <w:tc>
          <w:tcPr>
            <w:tcW w:type="dxa" w:w="2201"/>
          </w:tcPr>
          <w:p>
            <w:pPr>
              <w:spacing w:after="0"/>
              <w:jc w:val="right"/>
            </w:pPr>
            <w:r>
              <w:rPr>
                <w:sz w:val="16"/>
              </w:rPr>
              <w:t>FMA RL 0, SRL 0; any 0</w:t>
            </w:r>
          </w:p>
        </w:tc>
        <w:tc>
          <w:tcPr>
            <w:tcW w:type="dxa" w:w="2275"/>
          </w:tcPr>
          <w:p>
            <w:pPr>
              <w:spacing w:after="0"/>
              <w:jc w:val="right"/>
            </w:pPr>
            <w:r>
              <w:rPr>
                <w:sz w:val="16"/>
              </w:rPr>
              <w:t>$31,977.66</w:t>
            </w:r>
          </w:p>
        </w:tc>
        <w:tc>
          <w:tcPr>
            <w:tcW w:type="dxa" w:w="2573"/>
          </w:tcPr>
          <w:p>
            <w:pPr>
              <w:spacing w:after="0"/>
              <w:jc w:val="right"/>
            </w:pPr>
            <w:r>
              <w:rPr>
                <w:sz w:val="16"/>
              </w:rPr>
              <w:t>6 total; 0 since its plan</w:t>
            </w:r>
          </w:p>
        </w:tc>
        <w:tc>
          <w:tcPr>
            <w:tcW w:type="dxa" w:w="2698"/>
          </w:tcPr>
          <w:p>
            <w:pPr>
              <w:spacing w:after="0"/>
              <w:jc w:val="left"/>
            </w:pPr>
          </w:p>
        </w:tc>
      </w:tr>
      <w:tr>
        <w:trPr>
          <w:cantSplit/>
        </w:trPr>
        <w:tc>
          <w:tcPr>
            <w:tcW w:type="dxa" w:w="1548"/>
          </w:tcPr>
          <w:p>
            <w:pPr>
              <w:spacing w:after="0"/>
              <w:jc w:val="left"/>
            </w:pPr>
            <w:r>
              <w:rPr>
                <w:sz w:val="16"/>
              </w:rPr>
              <w:t>Calexico city</w:t>
            </w:r>
          </w:p>
        </w:tc>
        <w:tc>
          <w:tcPr>
            <w:tcW w:type="dxa" w:w="709"/>
          </w:tcPr>
          <w:p>
            <w:pPr>
              <w:spacing w:after="0"/>
              <w:jc w:val="left"/>
            </w:pPr>
            <w:r>
              <w:rPr>
                <w:sz w:val="16"/>
              </w:rPr>
              <w:t>City</w:t>
            </w:r>
          </w:p>
        </w:tc>
        <w:tc>
          <w:tcPr>
            <w:tcW w:type="dxa" w:w="2107"/>
          </w:tcPr>
          <w:p>
            <w:pPr>
              <w:spacing w:after="0"/>
              <w:jc w:val="left"/>
            </w:pPr>
            <w:r>
              <w:rPr>
                <w:sz w:val="16"/>
              </w:rPr>
              <w:t>Expired on 2026-01-27</w:t>
            </w:r>
          </w:p>
        </w:tc>
        <w:tc>
          <w:tcPr>
            <w:tcW w:type="dxa" w:w="2201"/>
          </w:tcPr>
          <w:p>
            <w:pPr>
              <w:spacing w:after="0"/>
              <w:jc w:val="right"/>
            </w:pPr>
            <w:r>
              <w:rPr>
                <w:sz w:val="16"/>
              </w:rPr>
              <w:t>FMA RL 0, SRL 0; any 0</w:t>
            </w:r>
          </w:p>
        </w:tc>
        <w:tc>
          <w:tcPr>
            <w:tcW w:type="dxa" w:w="2275"/>
          </w:tcPr>
          <w:p>
            <w:pPr>
              <w:spacing w:after="0"/>
              <w:jc w:val="right"/>
            </w:pPr>
            <w:r>
              <w:rPr>
                <w:sz w:val="16"/>
              </w:rPr>
              <w:t>$6,640,958.05</w:t>
            </w:r>
          </w:p>
        </w:tc>
        <w:tc>
          <w:tcPr>
            <w:tcW w:type="dxa" w:w="2573"/>
          </w:tcPr>
          <w:p>
            <w:pPr>
              <w:spacing w:after="0"/>
              <w:jc w:val="right"/>
            </w:pPr>
            <w:r>
              <w:rPr>
                <w:sz w:val="16"/>
              </w:rPr>
              <w:t>11 total; 5 since its plan</w:t>
            </w:r>
          </w:p>
        </w:tc>
        <w:tc>
          <w:tcPr>
            <w:tcW w:type="dxa" w:w="2698"/>
          </w:tcPr>
          <w:p>
            <w:pPr>
              <w:spacing w:after="0"/>
              <w:jc w:val="left"/>
            </w:pPr>
            <w:r>
              <w:rPr>
                <w:sz w:val="16"/>
              </w:rPr>
              <w:t>Includes $1,410,560.93 for declarations not counted as hazard incidents (DR-4482-CA).</w:t>
            </w:r>
          </w:p>
        </w:tc>
      </w:tr>
      <w:tr>
        <w:trPr>
          <w:cantSplit/>
        </w:trPr>
        <w:tc>
          <w:tcPr>
            <w:tcW w:type="dxa" w:w="1548"/>
          </w:tcPr>
          <w:p>
            <w:pPr>
              <w:spacing w:after="0"/>
              <w:jc w:val="left"/>
            </w:pPr>
            <w:r>
              <w:rPr>
                <w:sz w:val="16"/>
              </w:rPr>
              <w:t>Calipatria city</w:t>
            </w:r>
          </w:p>
        </w:tc>
        <w:tc>
          <w:tcPr>
            <w:tcW w:type="dxa" w:w="709"/>
          </w:tcPr>
          <w:p>
            <w:pPr>
              <w:spacing w:after="0"/>
              <w:jc w:val="left"/>
            </w:pPr>
            <w:r>
              <w:rPr>
                <w:sz w:val="16"/>
              </w:rPr>
              <w:t>City</w:t>
            </w:r>
          </w:p>
        </w:tc>
        <w:tc>
          <w:tcPr>
            <w:tcW w:type="dxa" w:w="2107"/>
          </w:tcPr>
          <w:p>
            <w:pPr>
              <w:spacing w:after="0"/>
              <w:jc w:val="left"/>
            </w:pPr>
            <w:r>
              <w:rPr>
                <w:sz w:val="16"/>
              </w:rPr>
              <w:t>Expired on 2026-01-27</w:t>
            </w:r>
          </w:p>
        </w:tc>
        <w:tc>
          <w:tcPr>
            <w:tcW w:type="dxa" w:w="2201"/>
          </w:tcPr>
          <w:p>
            <w:pPr>
              <w:spacing w:after="0"/>
              <w:jc w:val="right"/>
            </w:pPr>
            <w:r>
              <w:rPr>
                <w:sz w:val="16"/>
              </w:rPr>
              <w:t>FMA RL 0, SRL 0; any 0</w:t>
            </w:r>
          </w:p>
        </w:tc>
        <w:tc>
          <w:tcPr>
            <w:tcW w:type="dxa" w:w="2275"/>
          </w:tcPr>
          <w:p>
            <w:pPr>
              <w:spacing w:after="0"/>
              <w:jc w:val="right"/>
            </w:pPr>
            <w:r>
              <w:rPr>
                <w:sz w:val="16"/>
              </w:rPr>
              <w:t>$119,675.99</w:t>
            </w:r>
          </w:p>
        </w:tc>
        <w:tc>
          <w:tcPr>
            <w:tcW w:type="dxa" w:w="2573"/>
          </w:tcPr>
          <w:p>
            <w:pPr>
              <w:spacing w:after="0"/>
              <w:jc w:val="right"/>
            </w:pPr>
            <w:r>
              <w:rPr>
                <w:sz w:val="16"/>
              </w:rPr>
              <w:t>4 total; 1 since its plan</w:t>
            </w:r>
          </w:p>
        </w:tc>
        <w:tc>
          <w:tcPr>
            <w:tcW w:type="dxa" w:w="2698"/>
          </w:tcPr>
          <w:p>
            <w:pPr>
              <w:spacing w:after="0"/>
              <w:jc w:val="left"/>
            </w:pPr>
          </w:p>
        </w:tc>
      </w:tr>
      <w:tr>
        <w:trPr>
          <w:cantSplit/>
        </w:trPr>
        <w:tc>
          <w:tcPr>
            <w:tcW w:type="dxa" w:w="1548"/>
          </w:tcPr>
          <w:p>
            <w:pPr>
              <w:spacing w:after="0"/>
              <w:jc w:val="left"/>
            </w:pPr>
            <w:r>
              <w:rPr>
                <w:sz w:val="16"/>
              </w:rPr>
              <w:t>El Centro city</w:t>
            </w:r>
          </w:p>
        </w:tc>
        <w:tc>
          <w:tcPr>
            <w:tcW w:type="dxa" w:w="709"/>
          </w:tcPr>
          <w:p>
            <w:pPr>
              <w:spacing w:after="0"/>
              <w:jc w:val="left"/>
            </w:pPr>
            <w:r>
              <w:rPr>
                <w:sz w:val="16"/>
              </w:rPr>
              <w:t>City</w:t>
            </w:r>
          </w:p>
        </w:tc>
        <w:tc>
          <w:tcPr>
            <w:tcW w:type="dxa" w:w="2107"/>
          </w:tcPr>
          <w:p>
            <w:pPr>
              <w:spacing w:after="0"/>
              <w:jc w:val="left"/>
            </w:pPr>
            <w:r>
              <w:rPr>
                <w:sz w:val="16"/>
              </w:rPr>
              <w:t>Expired on 2026-01-27</w:t>
            </w:r>
          </w:p>
        </w:tc>
        <w:tc>
          <w:tcPr>
            <w:tcW w:type="dxa" w:w="2201"/>
          </w:tcPr>
          <w:p>
            <w:pPr>
              <w:spacing w:after="0"/>
              <w:jc w:val="right"/>
            </w:pPr>
            <w:r>
              <w:rPr>
                <w:sz w:val="16"/>
              </w:rPr>
              <w:t>FMA RL 0, SRL 0; any 0</w:t>
            </w:r>
          </w:p>
        </w:tc>
        <w:tc>
          <w:tcPr>
            <w:tcW w:type="dxa" w:w="2275"/>
          </w:tcPr>
          <w:p>
            <w:pPr>
              <w:spacing w:after="0"/>
              <w:jc w:val="right"/>
            </w:pPr>
            <w:r>
              <w:rPr>
                <w:sz w:val="16"/>
              </w:rPr>
              <w:t>$1,438,359.87</w:t>
            </w:r>
          </w:p>
        </w:tc>
        <w:tc>
          <w:tcPr>
            <w:tcW w:type="dxa" w:w="2573"/>
          </w:tcPr>
          <w:p>
            <w:pPr>
              <w:spacing w:after="0"/>
              <w:jc w:val="right"/>
            </w:pPr>
            <w:r>
              <w:rPr>
                <w:sz w:val="16"/>
              </w:rPr>
              <w:t>19 total; 7 since its plan</w:t>
            </w:r>
          </w:p>
        </w:tc>
        <w:tc>
          <w:tcPr>
            <w:tcW w:type="dxa" w:w="2698"/>
          </w:tcPr>
          <w:p>
            <w:pPr>
              <w:spacing w:after="0"/>
              <w:jc w:val="left"/>
            </w:pPr>
          </w:p>
        </w:tc>
      </w:tr>
      <w:tr>
        <w:trPr>
          <w:cantSplit/>
        </w:trPr>
        <w:tc>
          <w:tcPr>
            <w:tcW w:type="dxa" w:w="1548"/>
          </w:tcPr>
          <w:p>
            <w:pPr>
              <w:spacing w:after="0"/>
              <w:jc w:val="left"/>
            </w:pPr>
            <w:r>
              <w:rPr>
                <w:sz w:val="16"/>
              </w:rPr>
              <w:t>Holtville city</w:t>
            </w:r>
          </w:p>
        </w:tc>
        <w:tc>
          <w:tcPr>
            <w:tcW w:type="dxa" w:w="709"/>
          </w:tcPr>
          <w:p>
            <w:pPr>
              <w:spacing w:after="0"/>
              <w:jc w:val="left"/>
            </w:pPr>
            <w:r>
              <w:rPr>
                <w:sz w:val="16"/>
              </w:rPr>
              <w:t>City</w:t>
            </w:r>
          </w:p>
        </w:tc>
        <w:tc>
          <w:tcPr>
            <w:tcW w:type="dxa" w:w="2107"/>
          </w:tcPr>
          <w:p>
            <w:pPr>
              <w:spacing w:after="0"/>
              <w:jc w:val="left"/>
            </w:pPr>
            <w:r>
              <w:rPr>
                <w:sz w:val="16"/>
              </w:rPr>
              <w:t>Expired on 2026-01-27</w:t>
            </w:r>
          </w:p>
        </w:tc>
        <w:tc>
          <w:tcPr>
            <w:tcW w:type="dxa" w:w="2201"/>
          </w:tcPr>
          <w:p>
            <w:pPr>
              <w:spacing w:after="0"/>
              <w:jc w:val="right"/>
            </w:pPr>
            <w:r>
              <w:rPr>
                <w:sz w:val="16"/>
              </w:rPr>
              <w:t>FMA RL 0, SRL 0; any 0</w:t>
            </w:r>
          </w:p>
        </w:tc>
        <w:tc>
          <w:tcPr>
            <w:tcW w:type="dxa" w:w="2275"/>
          </w:tcPr>
          <w:p>
            <w:pPr>
              <w:spacing w:after="0"/>
              <w:jc w:val="right"/>
            </w:pPr>
            <w:r>
              <w:rPr>
                <w:sz w:val="16"/>
              </w:rPr>
              <w:t>$2,214,448.64</w:t>
            </w:r>
          </w:p>
        </w:tc>
        <w:tc>
          <w:tcPr>
            <w:tcW w:type="dxa" w:w="2573"/>
          </w:tcPr>
          <w:p>
            <w:pPr>
              <w:spacing w:after="0"/>
              <w:jc w:val="right"/>
            </w:pPr>
            <w:r>
              <w:rPr>
                <w:sz w:val="16"/>
              </w:rPr>
              <w:t>5 total; 1 since its plan</w:t>
            </w:r>
          </w:p>
        </w:tc>
        <w:tc>
          <w:tcPr>
            <w:tcW w:type="dxa" w:w="2698"/>
          </w:tcPr>
          <w:p>
            <w:pPr>
              <w:spacing w:after="0"/>
              <w:jc w:val="left"/>
            </w:pPr>
          </w:p>
        </w:tc>
      </w:tr>
      <w:tr>
        <w:trPr>
          <w:cantSplit/>
        </w:trPr>
        <w:tc>
          <w:tcPr>
            <w:tcW w:type="dxa" w:w="1548"/>
          </w:tcPr>
          <w:p>
            <w:pPr>
              <w:spacing w:after="0"/>
              <w:jc w:val="left"/>
            </w:pPr>
            <w:r>
              <w:rPr>
                <w:sz w:val="16"/>
              </w:rPr>
              <w:t>Imperial city</w:t>
            </w:r>
          </w:p>
        </w:tc>
        <w:tc>
          <w:tcPr>
            <w:tcW w:type="dxa" w:w="709"/>
          </w:tcPr>
          <w:p>
            <w:pPr>
              <w:spacing w:after="0"/>
              <w:jc w:val="left"/>
            </w:pPr>
            <w:r>
              <w:rPr>
                <w:sz w:val="16"/>
              </w:rPr>
              <w:t>City</w:t>
            </w:r>
          </w:p>
        </w:tc>
        <w:tc>
          <w:tcPr>
            <w:tcW w:type="dxa" w:w="2107"/>
          </w:tcPr>
          <w:p>
            <w:pPr>
              <w:spacing w:after="0"/>
              <w:jc w:val="left"/>
            </w:pPr>
            <w:r>
              <w:rPr>
                <w:sz w:val="16"/>
              </w:rPr>
              <w:t>Expired on 2026-01-27</w:t>
            </w:r>
          </w:p>
        </w:tc>
        <w:tc>
          <w:tcPr>
            <w:tcW w:type="dxa" w:w="2201"/>
          </w:tcPr>
          <w:p>
            <w:pPr>
              <w:spacing w:after="0"/>
              <w:jc w:val="right"/>
            </w:pPr>
            <w:r>
              <w:rPr>
                <w:sz w:val="16"/>
              </w:rPr>
              <w:t>FMA RL 0, SRL 0; any 0</w:t>
            </w:r>
          </w:p>
        </w:tc>
        <w:tc>
          <w:tcPr>
            <w:tcW w:type="dxa" w:w="2275"/>
          </w:tcPr>
          <w:p>
            <w:pPr>
              <w:spacing w:after="0"/>
              <w:jc w:val="right"/>
            </w:pPr>
            <w:r>
              <w:rPr>
                <w:sz w:val="16"/>
              </w:rPr>
              <w:t>$592,194.82</w:t>
            </w:r>
          </w:p>
        </w:tc>
        <w:tc>
          <w:tcPr>
            <w:tcW w:type="dxa" w:w="2573"/>
          </w:tcPr>
          <w:p>
            <w:pPr>
              <w:spacing w:after="0"/>
              <w:jc w:val="right"/>
            </w:pPr>
            <w:r>
              <w:rPr>
                <w:sz w:val="16"/>
              </w:rPr>
              <w:t>11 total; 5 since its plan</w:t>
            </w:r>
          </w:p>
        </w:tc>
        <w:tc>
          <w:tcPr>
            <w:tcW w:type="dxa" w:w="2698"/>
          </w:tcPr>
          <w:p>
            <w:pPr>
              <w:spacing w:after="0"/>
              <w:jc w:val="left"/>
            </w:pPr>
            <w:r>
              <w:rPr>
                <w:sz w:val="16"/>
              </w:rPr>
              <w:t>Includes $81,044.91 for declarations not counted as hazard incidents (DR-4482-CA).</w:t>
            </w:r>
          </w:p>
        </w:tc>
      </w:tr>
      <w:tr>
        <w:trPr>
          <w:cantSplit/>
        </w:trPr>
        <w:tc>
          <w:tcPr>
            <w:tcW w:type="dxa" w:w="1548"/>
          </w:tcPr>
          <w:p>
            <w:pPr>
              <w:spacing w:after="0"/>
              <w:jc w:val="left"/>
            </w:pPr>
            <w:r>
              <w:rPr>
                <w:sz w:val="16"/>
              </w:rPr>
              <w:t>Westmorland city</w:t>
            </w:r>
          </w:p>
        </w:tc>
        <w:tc>
          <w:tcPr>
            <w:tcW w:type="dxa" w:w="709"/>
          </w:tcPr>
          <w:p>
            <w:pPr>
              <w:spacing w:after="0"/>
              <w:jc w:val="left"/>
            </w:pPr>
            <w:r>
              <w:rPr>
                <w:sz w:val="16"/>
              </w:rPr>
              <w:t>City</w:t>
            </w:r>
          </w:p>
        </w:tc>
        <w:tc>
          <w:tcPr>
            <w:tcW w:type="dxa" w:w="2107"/>
          </w:tcPr>
          <w:p>
            <w:pPr>
              <w:spacing w:after="0"/>
              <w:jc w:val="left"/>
            </w:pPr>
            <w:r>
              <w:rPr>
                <w:sz w:val="16"/>
              </w:rPr>
              <w:t>Expired on 2026-01-27</w:t>
            </w:r>
          </w:p>
        </w:tc>
        <w:tc>
          <w:tcPr>
            <w:tcW w:type="dxa" w:w="2201"/>
          </w:tcPr>
          <w:p>
            <w:pPr>
              <w:spacing w:after="0"/>
              <w:jc w:val="right"/>
            </w:pPr>
            <w:r>
              <w:rPr>
                <w:sz w:val="16"/>
              </w:rPr>
              <w:t>FMA RL 0, SRL 0; any 0</w:t>
            </w:r>
          </w:p>
        </w:tc>
        <w:tc>
          <w:tcPr>
            <w:tcW w:type="dxa" w:w="2275"/>
          </w:tcPr>
          <w:p>
            <w:pPr>
              <w:spacing w:after="0"/>
              <w:jc w:val="right"/>
            </w:pPr>
            <w:r>
              <w:rPr>
                <w:sz w:val="16"/>
              </w:rPr>
              <w:t>no Public Assistance recorded</w:t>
            </w:r>
          </w:p>
        </w:tc>
        <w:tc>
          <w:tcPr>
            <w:tcW w:type="dxa" w:w="2573"/>
          </w:tcPr>
          <w:p>
            <w:pPr>
              <w:spacing w:after="0"/>
              <w:jc w:val="right"/>
            </w:pPr>
            <w:r>
              <w:rPr>
                <w:sz w:val="16"/>
              </w:rPr>
              <w:t>0 total; 0 since its plan</w:t>
            </w:r>
          </w:p>
        </w:tc>
        <w:tc>
          <w:tcPr>
            <w:tcW w:type="dxa" w:w="269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997"/>
        <w:gridCol w:w="1426"/>
        <w:gridCol w:w="1341"/>
        <w:gridCol w:w="997"/>
        <w:gridCol w:w="1083"/>
        <w:gridCol w:w="1083"/>
        <w:gridCol w:w="1083"/>
        <w:gridCol w:w="1255"/>
        <w:gridCol w:w="1083"/>
        <w:gridCol w:w="997"/>
        <w:gridCol w:w="1255"/>
        <w:gridCol w:w="1512"/>
      </w:tblGrid>
      <w:tr>
        <w:trPr>
          <w:cantSplit/>
          <w:tblHeader/>
        </w:trPr>
        <w:tc>
          <w:tcPr>
            <w:tcW w:type="dxa" w:w="997"/>
            <w:shd w:val="clear" w:color="auto" w:fill="E8E8E8"/>
          </w:tcPr>
          <w:p>
            <w:pPr>
              <w:spacing w:after="0"/>
              <w:jc w:val="left"/>
            </w:pPr>
            <w:r>
              <w:rPr>
                <w:b/>
                <w:sz w:val="16"/>
              </w:rPr>
              <w:t>Hazard</w:t>
            </w:r>
          </w:p>
        </w:tc>
        <w:tc>
          <w:tcPr>
            <w:tcW w:type="dxa" w:w="1426"/>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3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99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83"/>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083"/>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5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83"/>
            <w:shd w:val="clear" w:color="auto" w:fill="E8E8E8"/>
          </w:tcPr>
          <w:p>
            <w:pPr>
              <w:spacing w:after="0"/>
              <w:jc w:val="right"/>
            </w:pPr>
            <w:r>
              <w:rPr>
                <w:b/>
                <w:sz w:val="16"/>
              </w:rPr>
              <w:t>Storm Events damage since 2021-01-28</w:t>
            </w:r>
          </w:p>
          <w:p>
            <w:pPr>
              <w:spacing w:after="0"/>
              <w:jc w:val="right"/>
            </w:pPr>
            <w:r>
              <w:rPr>
                <w:i/>
                <w:color w:val="555555"/>
                <w:sz w:val="14"/>
              </w:rPr>
              <w:t>county-coded records, property plus crops, nominal dollars</w:t>
            </w:r>
          </w:p>
        </w:tc>
        <w:tc>
          <w:tcPr>
            <w:tcW w:type="dxa" w:w="9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12"/>
            <w:shd w:val="clear" w:color="auto" w:fill="E8E8E8"/>
          </w:tcPr>
          <w:p>
            <w:pPr>
              <w:spacing w:after="0"/>
              <w:jc w:val="left"/>
            </w:pPr>
            <w:r>
              <w:rPr>
                <w:b/>
                <w:sz w:val="16"/>
              </w:rPr>
              <w:t>Note</w:t>
            </w:r>
          </w:p>
        </w:tc>
      </w:tr>
      <w:tr>
        <w:trPr>
          <w:cantSplit/>
        </w:trPr>
        <w:tc>
          <w:tcPr>
            <w:tcW w:type="dxa" w:w="997"/>
          </w:tcPr>
          <w:p>
            <w:pPr>
              <w:spacing w:after="0"/>
              <w:jc w:val="left"/>
            </w:pPr>
            <w:r>
              <w:rPr>
                <w:sz w:val="16"/>
              </w:rPr>
              <w:t>Cold Wave</w:t>
            </w:r>
          </w:p>
        </w:tc>
        <w:tc>
          <w:tcPr>
            <w:tcW w:type="dxa" w:w="1426"/>
          </w:tcPr>
          <w:p>
            <w:pPr>
              <w:spacing w:after="0"/>
              <w:jc w:val="right"/>
            </w:pPr>
            <w:r>
              <w:rPr>
                <w:sz w:val="16"/>
              </w:rPr>
              <w:t>$0</w:t>
            </w:r>
          </w:p>
        </w:tc>
        <w:tc>
          <w:tcPr>
            <w:tcW w:type="dxa" w:w="1341"/>
          </w:tcPr>
          <w:p>
            <w:pPr>
              <w:spacing w:after="0"/>
              <w:jc w:val="right"/>
            </w:pPr>
            <w:r>
              <w:rPr>
                <w:sz w:val="16"/>
              </w:rPr>
              <w:t>$0</w:t>
            </w:r>
          </w:p>
        </w:tc>
        <w:tc>
          <w:tcPr>
            <w:tcW w:type="dxa" w:w="997"/>
          </w:tcPr>
          <w:p>
            <w:pPr>
              <w:spacing w:after="0"/>
              <w:jc w:val="right"/>
            </w:pPr>
            <w:r>
              <w:rPr>
                <w:sz w:val="16"/>
              </w:rPr>
              <w:t>0</w:t>
            </w:r>
          </w:p>
        </w:tc>
        <w:tc>
          <w:tcPr>
            <w:tcW w:type="dxa" w:w="1083"/>
          </w:tcPr>
          <w:p>
            <w:pPr>
              <w:spacing w:after="0"/>
              <w:jc w:val="right"/>
            </w:pPr>
            <w:r>
              <w:rPr>
                <w:sz w:val="16"/>
              </w:rPr>
              <w:t>$0</w:t>
            </w:r>
          </w:p>
        </w:tc>
        <w:tc>
          <w:tcPr>
            <w:tcW w:type="dxa" w:w="1083"/>
          </w:tcPr>
          <w:p>
            <w:pPr>
              <w:spacing w:after="0"/>
              <w:jc w:val="right"/>
            </w:pPr>
            <w:r>
              <w:rPr>
                <w:sz w:val="16"/>
              </w:rPr>
              <w:t>$0</w:t>
            </w:r>
          </w:p>
        </w:tc>
        <w:tc>
          <w:tcPr>
            <w:tcW w:type="dxa" w:w="1083"/>
          </w:tcPr>
          <w:p>
            <w:pPr>
              <w:spacing w:after="0"/>
              <w:jc w:val="right"/>
            </w:pPr>
            <w:r>
              <w:rPr>
                <w:sz w:val="16"/>
              </w:rPr>
              <w:t>$0</w:t>
            </w:r>
          </w:p>
        </w:tc>
        <w:tc>
          <w:tcPr>
            <w:tcW w:type="dxa" w:w="1255"/>
          </w:tcPr>
          <w:p>
            <w:pPr>
              <w:spacing w:after="0"/>
              <w:jc w:val="right"/>
            </w:pPr>
          </w:p>
        </w:tc>
        <w:tc>
          <w:tcPr>
            <w:tcW w:type="dxa" w:w="1083"/>
          </w:tcPr>
          <w:p>
            <w:pPr>
              <w:spacing w:after="0"/>
              <w:jc w:val="right"/>
            </w:pPr>
          </w:p>
        </w:tc>
        <w:tc>
          <w:tcPr>
            <w:tcW w:type="dxa" w:w="997"/>
          </w:tcPr>
          <w:p>
            <w:pPr>
              <w:spacing w:after="0"/>
              <w:jc w:val="right"/>
            </w:pPr>
          </w:p>
        </w:tc>
        <w:tc>
          <w:tcPr>
            <w:tcW w:type="dxa" w:w="1255"/>
          </w:tcPr>
          <w:p>
            <w:pPr>
              <w:spacing w:after="0"/>
              <w:jc w:val="right"/>
            </w:pPr>
          </w:p>
        </w:tc>
        <w:tc>
          <w:tcPr>
            <w:tcW w:type="dxa" w:w="1512"/>
          </w:tcPr>
          <w:p>
            <w:pPr>
              <w:spacing w:after="0"/>
              <w:jc w:val="left"/>
            </w:pPr>
            <w:r>
              <w:rPr>
                <w:sz w:val="16"/>
              </w:rPr>
              <w:t>building exposure is 0 in NRI</w:t>
            </w:r>
          </w:p>
        </w:tc>
      </w:tr>
      <w:tr>
        <w:trPr>
          <w:cantSplit/>
        </w:trPr>
        <w:tc>
          <w:tcPr>
            <w:tcW w:type="dxa" w:w="997"/>
          </w:tcPr>
          <w:p>
            <w:pPr>
              <w:spacing w:after="0"/>
              <w:jc w:val="left"/>
            </w:pPr>
            <w:r>
              <w:rPr>
                <w:sz w:val="16"/>
              </w:rPr>
              <w:t>Drought</w:t>
            </w:r>
          </w:p>
        </w:tc>
        <w:tc>
          <w:tcPr>
            <w:tcW w:type="dxa" w:w="1426"/>
          </w:tcPr>
          <w:p>
            <w:pPr>
              <w:spacing w:after="0"/>
              <w:jc w:val="right"/>
            </w:pPr>
            <w:r>
              <w:rPr>
                <w:sz w:val="16"/>
              </w:rPr>
              <w:t>n/a</w:t>
            </w:r>
          </w:p>
        </w:tc>
        <w:tc>
          <w:tcPr>
            <w:tcW w:type="dxa" w:w="1341"/>
          </w:tcPr>
          <w:p>
            <w:pPr>
              <w:spacing w:after="0"/>
              <w:jc w:val="right"/>
            </w:pPr>
            <w:r>
              <w:rPr>
                <w:sz w:val="16"/>
              </w:rPr>
              <w:t>$1,459,697,722</w:t>
            </w:r>
          </w:p>
        </w:tc>
        <w:tc>
          <w:tcPr>
            <w:tcW w:type="dxa" w:w="997"/>
          </w:tcPr>
          <w:p>
            <w:pPr>
              <w:spacing w:after="0"/>
              <w:jc w:val="right"/>
            </w:pPr>
            <w:r>
              <w:rPr>
                <w:sz w:val="16"/>
              </w:rPr>
              <w:t>n/a</w:t>
            </w:r>
          </w:p>
        </w:tc>
        <w:tc>
          <w:tcPr>
            <w:tcW w:type="dxa" w:w="1083"/>
          </w:tcPr>
          <w:p>
            <w:pPr>
              <w:spacing w:after="0"/>
              <w:jc w:val="right"/>
            </w:pPr>
            <w:r>
              <w:rPr>
                <w:sz w:val="16"/>
              </w:rPr>
              <w:t>n/a</w:t>
            </w:r>
          </w:p>
        </w:tc>
        <w:tc>
          <w:tcPr>
            <w:tcW w:type="dxa" w:w="1083"/>
          </w:tcPr>
          <w:p>
            <w:pPr>
              <w:spacing w:after="0"/>
              <w:jc w:val="right"/>
            </w:pPr>
            <w:r>
              <w:rPr>
                <w:sz w:val="16"/>
              </w:rPr>
              <w:t>$320,568</w:t>
            </w:r>
          </w:p>
        </w:tc>
        <w:tc>
          <w:tcPr>
            <w:tcW w:type="dxa" w:w="1083"/>
          </w:tcPr>
          <w:p>
            <w:pPr>
              <w:spacing w:after="0"/>
              <w:jc w:val="right"/>
            </w:pPr>
            <w:r>
              <w:rPr>
                <w:sz w:val="16"/>
              </w:rPr>
              <w:t>n/a</w:t>
            </w:r>
          </w:p>
        </w:tc>
        <w:tc>
          <w:tcPr>
            <w:tcW w:type="dxa" w:w="1255"/>
          </w:tcPr>
          <w:p>
            <w:pPr>
              <w:spacing w:after="0"/>
              <w:jc w:val="right"/>
            </w:pPr>
            <w:r>
              <w:rPr>
                <w:sz w:val="16"/>
              </w:rPr>
              <w:t>0.022% (agriculture)</w:t>
            </w:r>
          </w:p>
        </w:tc>
        <w:tc>
          <w:tcPr>
            <w:tcW w:type="dxa" w:w="1083"/>
          </w:tcPr>
          <w:p>
            <w:pPr>
              <w:spacing w:after="0"/>
              <w:jc w:val="right"/>
            </w:pPr>
          </w:p>
        </w:tc>
        <w:tc>
          <w:tcPr>
            <w:tcW w:type="dxa" w:w="997"/>
          </w:tcPr>
          <w:p>
            <w:pPr>
              <w:spacing w:after="0"/>
              <w:jc w:val="right"/>
            </w:pPr>
          </w:p>
        </w:tc>
        <w:tc>
          <w:tcPr>
            <w:tcW w:type="dxa" w:w="1255"/>
          </w:tcPr>
          <w:p>
            <w:pPr>
              <w:spacing w:after="0"/>
              <w:jc w:val="right"/>
            </w:pPr>
          </w:p>
        </w:tc>
        <w:tc>
          <w:tcPr>
            <w:tcW w:type="dxa" w:w="1512"/>
          </w:tcPr>
          <w:p>
            <w:pPr>
              <w:spacing w:after="0"/>
              <w:jc w:val="left"/>
            </w:pPr>
            <w:r>
              <w:rPr>
                <w:sz w:val="16"/>
              </w:rPr>
              <w:t>NRI has no building exposure for this hazard; agriculture shown</w:t>
            </w:r>
          </w:p>
        </w:tc>
      </w:tr>
      <w:tr>
        <w:trPr>
          <w:cantSplit/>
        </w:trPr>
        <w:tc>
          <w:tcPr>
            <w:tcW w:type="dxa" w:w="997"/>
          </w:tcPr>
          <w:p>
            <w:pPr>
              <w:spacing w:after="0"/>
              <w:jc w:val="left"/>
            </w:pPr>
            <w:r>
              <w:rPr>
                <w:sz w:val="16"/>
              </w:rPr>
              <w:t>Earthquake</w:t>
            </w:r>
          </w:p>
        </w:tc>
        <w:tc>
          <w:tcPr>
            <w:tcW w:type="dxa" w:w="1426"/>
          </w:tcPr>
          <w:p>
            <w:pPr>
              <w:spacing w:after="0"/>
              <w:jc w:val="right"/>
            </w:pPr>
            <w:r>
              <w:rPr>
                <w:sz w:val="16"/>
              </w:rPr>
              <w:t>$64,719,748,547</w:t>
            </w:r>
          </w:p>
        </w:tc>
        <w:tc>
          <w:tcPr>
            <w:tcW w:type="dxa" w:w="1341"/>
          </w:tcPr>
          <w:p>
            <w:pPr>
              <w:spacing w:after="0"/>
              <w:jc w:val="right"/>
            </w:pPr>
            <w:r>
              <w:rPr>
                <w:sz w:val="16"/>
              </w:rPr>
              <w:t>n/a</w:t>
            </w:r>
          </w:p>
        </w:tc>
        <w:tc>
          <w:tcPr>
            <w:tcW w:type="dxa" w:w="997"/>
          </w:tcPr>
          <w:p>
            <w:pPr>
              <w:spacing w:after="0"/>
              <w:jc w:val="right"/>
            </w:pPr>
            <w:r>
              <w:rPr>
                <w:sz w:val="16"/>
              </w:rPr>
              <w:t>179,702</w:t>
            </w:r>
          </w:p>
        </w:tc>
        <w:tc>
          <w:tcPr>
            <w:tcW w:type="dxa" w:w="1083"/>
          </w:tcPr>
          <w:p>
            <w:pPr>
              <w:spacing w:after="0"/>
              <w:jc w:val="right"/>
            </w:pPr>
            <w:r>
              <w:rPr>
                <w:sz w:val="16"/>
              </w:rPr>
              <w:t>$73,295,724</w:t>
            </w:r>
          </w:p>
        </w:tc>
        <w:tc>
          <w:tcPr>
            <w:tcW w:type="dxa" w:w="1083"/>
          </w:tcPr>
          <w:p>
            <w:pPr>
              <w:spacing w:after="0"/>
              <w:jc w:val="right"/>
            </w:pPr>
            <w:r>
              <w:rPr>
                <w:sz w:val="16"/>
              </w:rPr>
              <w:t>n/a</w:t>
            </w:r>
          </w:p>
        </w:tc>
        <w:tc>
          <w:tcPr>
            <w:tcW w:type="dxa" w:w="1083"/>
          </w:tcPr>
          <w:p>
            <w:pPr>
              <w:spacing w:after="0"/>
              <w:jc w:val="right"/>
            </w:pPr>
            <w:r>
              <w:rPr>
                <w:sz w:val="16"/>
              </w:rPr>
              <w:t>$27,595,947</w:t>
            </w:r>
          </w:p>
        </w:tc>
        <w:tc>
          <w:tcPr>
            <w:tcW w:type="dxa" w:w="1255"/>
          </w:tcPr>
          <w:p>
            <w:pPr>
              <w:spacing w:after="0"/>
              <w:jc w:val="right"/>
            </w:pPr>
            <w:r>
              <w:rPr>
                <w:sz w:val="16"/>
              </w:rPr>
              <w:t>0.113%</w:t>
            </w:r>
          </w:p>
        </w:tc>
        <w:tc>
          <w:tcPr>
            <w:tcW w:type="dxa" w:w="1083"/>
          </w:tcPr>
          <w:p>
            <w:pPr>
              <w:spacing w:after="0"/>
              <w:jc w:val="right"/>
            </w:pPr>
          </w:p>
        </w:tc>
        <w:tc>
          <w:tcPr>
            <w:tcW w:type="dxa" w:w="997"/>
          </w:tcPr>
          <w:p>
            <w:pPr>
              <w:spacing w:after="0"/>
              <w:jc w:val="right"/>
            </w:pPr>
          </w:p>
        </w:tc>
        <w:tc>
          <w:tcPr>
            <w:tcW w:type="dxa" w:w="1255"/>
          </w:tcPr>
          <w:p>
            <w:pPr>
              <w:spacing w:after="0"/>
              <w:jc w:val="right"/>
            </w:pPr>
          </w:p>
        </w:tc>
        <w:tc>
          <w:tcPr>
            <w:tcW w:type="dxa" w:w="1512"/>
          </w:tcPr>
          <w:p>
            <w:pPr>
              <w:spacing w:after="0"/>
              <w:jc w:val="left"/>
            </w:pPr>
          </w:p>
        </w:tc>
      </w:tr>
      <w:tr>
        <w:trPr>
          <w:cantSplit/>
        </w:trPr>
        <w:tc>
          <w:tcPr>
            <w:tcW w:type="dxa" w:w="997"/>
          </w:tcPr>
          <w:p>
            <w:pPr>
              <w:spacing w:after="0"/>
              <w:jc w:val="left"/>
            </w:pPr>
            <w:r>
              <w:rPr>
                <w:sz w:val="16"/>
              </w:rPr>
              <w:t>Hail</w:t>
            </w:r>
          </w:p>
        </w:tc>
        <w:tc>
          <w:tcPr>
            <w:tcW w:type="dxa" w:w="1426"/>
          </w:tcPr>
          <w:p>
            <w:pPr>
              <w:spacing w:after="0"/>
              <w:jc w:val="right"/>
            </w:pPr>
            <w:r>
              <w:rPr>
                <w:sz w:val="16"/>
              </w:rPr>
              <w:t>$37,660,451,760</w:t>
            </w:r>
          </w:p>
        </w:tc>
        <w:tc>
          <w:tcPr>
            <w:tcW w:type="dxa" w:w="1341"/>
          </w:tcPr>
          <w:p>
            <w:pPr>
              <w:spacing w:after="0"/>
              <w:jc w:val="right"/>
            </w:pPr>
            <w:r>
              <w:rPr>
                <w:sz w:val="16"/>
              </w:rPr>
              <w:t>$2,394,483,066</w:t>
            </w:r>
          </w:p>
        </w:tc>
        <w:tc>
          <w:tcPr>
            <w:tcW w:type="dxa" w:w="997"/>
          </w:tcPr>
          <w:p>
            <w:pPr>
              <w:spacing w:after="0"/>
              <w:jc w:val="right"/>
            </w:pPr>
            <w:r>
              <w:rPr>
                <w:sz w:val="16"/>
              </w:rPr>
              <w:t>179,319</w:t>
            </w:r>
          </w:p>
        </w:tc>
        <w:tc>
          <w:tcPr>
            <w:tcW w:type="dxa" w:w="1083"/>
          </w:tcPr>
          <w:p>
            <w:pPr>
              <w:spacing w:after="0"/>
              <w:jc w:val="right"/>
            </w:pPr>
            <w:r>
              <w:rPr>
                <w:sz w:val="16"/>
              </w:rPr>
              <w:t>$33,414</w:t>
            </w:r>
          </w:p>
        </w:tc>
        <w:tc>
          <w:tcPr>
            <w:tcW w:type="dxa" w:w="1083"/>
          </w:tcPr>
          <w:p>
            <w:pPr>
              <w:spacing w:after="0"/>
              <w:jc w:val="right"/>
            </w:pPr>
            <w:r>
              <w:rPr>
                <w:sz w:val="16"/>
              </w:rPr>
              <w:t>$4,865</w:t>
            </w:r>
          </w:p>
        </w:tc>
        <w:tc>
          <w:tcPr>
            <w:tcW w:type="dxa" w:w="1083"/>
          </w:tcPr>
          <w:p>
            <w:pPr>
              <w:spacing w:after="0"/>
              <w:jc w:val="right"/>
            </w:pPr>
            <w:r>
              <w:rPr>
                <w:sz w:val="16"/>
              </w:rPr>
              <w:t>$7,527</w:t>
            </w:r>
          </w:p>
        </w:tc>
        <w:tc>
          <w:tcPr>
            <w:tcW w:type="dxa" w:w="1255"/>
          </w:tcPr>
          <w:p>
            <w:pPr>
              <w:spacing w:after="0"/>
              <w:jc w:val="right"/>
            </w:pPr>
            <w:r>
              <w:rPr>
                <w:sz w:val="16"/>
              </w:rPr>
              <w:t>under 0.0001%</w:t>
            </w:r>
          </w:p>
        </w:tc>
        <w:tc>
          <w:tcPr>
            <w:tcW w:type="dxa" w:w="1083"/>
          </w:tcPr>
          <w:p>
            <w:pPr>
              <w:spacing w:after="0"/>
              <w:jc w:val="right"/>
            </w:pPr>
          </w:p>
        </w:tc>
        <w:tc>
          <w:tcPr>
            <w:tcW w:type="dxa" w:w="997"/>
          </w:tcPr>
          <w:p>
            <w:pPr>
              <w:spacing w:after="0"/>
              <w:jc w:val="right"/>
            </w:pPr>
          </w:p>
        </w:tc>
        <w:tc>
          <w:tcPr>
            <w:tcW w:type="dxa" w:w="1255"/>
          </w:tcPr>
          <w:p>
            <w:pPr>
              <w:spacing w:after="0"/>
              <w:jc w:val="right"/>
            </w:pPr>
          </w:p>
        </w:tc>
        <w:tc>
          <w:tcPr>
            <w:tcW w:type="dxa" w:w="1512"/>
          </w:tcPr>
          <w:p>
            <w:pPr>
              <w:spacing w:after="0"/>
              <w:jc w:val="left"/>
            </w:pPr>
          </w:p>
        </w:tc>
      </w:tr>
      <w:tr>
        <w:trPr>
          <w:cantSplit/>
        </w:trPr>
        <w:tc>
          <w:tcPr>
            <w:tcW w:type="dxa" w:w="997"/>
          </w:tcPr>
          <w:p>
            <w:pPr>
              <w:spacing w:after="0"/>
              <w:jc w:val="left"/>
            </w:pPr>
            <w:r>
              <w:rPr>
                <w:sz w:val="16"/>
              </w:rPr>
              <w:t>Heat Wave</w:t>
            </w:r>
          </w:p>
        </w:tc>
        <w:tc>
          <w:tcPr>
            <w:tcW w:type="dxa" w:w="1426"/>
          </w:tcPr>
          <w:p>
            <w:pPr>
              <w:spacing w:after="0"/>
              <w:jc w:val="right"/>
            </w:pPr>
            <w:r>
              <w:rPr>
                <w:sz w:val="16"/>
              </w:rPr>
              <w:t>$37,660,451,760</w:t>
            </w:r>
          </w:p>
        </w:tc>
        <w:tc>
          <w:tcPr>
            <w:tcW w:type="dxa" w:w="1341"/>
          </w:tcPr>
          <w:p>
            <w:pPr>
              <w:spacing w:after="0"/>
              <w:jc w:val="right"/>
            </w:pPr>
            <w:r>
              <w:rPr>
                <w:sz w:val="16"/>
              </w:rPr>
              <w:t>$2,394,483,066</w:t>
            </w:r>
          </w:p>
        </w:tc>
        <w:tc>
          <w:tcPr>
            <w:tcW w:type="dxa" w:w="997"/>
          </w:tcPr>
          <w:p>
            <w:pPr>
              <w:spacing w:after="0"/>
              <w:jc w:val="right"/>
            </w:pPr>
            <w:r>
              <w:rPr>
                <w:sz w:val="16"/>
              </w:rPr>
              <w:t>179,319</w:t>
            </w:r>
          </w:p>
        </w:tc>
        <w:tc>
          <w:tcPr>
            <w:tcW w:type="dxa" w:w="1083"/>
          </w:tcPr>
          <w:p>
            <w:pPr>
              <w:spacing w:after="0"/>
              <w:jc w:val="right"/>
            </w:pPr>
            <w:r>
              <w:rPr>
                <w:sz w:val="16"/>
              </w:rPr>
              <w:t>$1,394</w:t>
            </w:r>
          </w:p>
        </w:tc>
        <w:tc>
          <w:tcPr>
            <w:tcW w:type="dxa" w:w="1083"/>
          </w:tcPr>
          <w:p>
            <w:pPr>
              <w:spacing w:after="0"/>
              <w:jc w:val="right"/>
            </w:pPr>
            <w:r>
              <w:rPr>
                <w:sz w:val="16"/>
              </w:rPr>
              <w:t>$1,280,602</w:t>
            </w:r>
          </w:p>
        </w:tc>
        <w:tc>
          <w:tcPr>
            <w:tcW w:type="dxa" w:w="1083"/>
          </w:tcPr>
          <w:p>
            <w:pPr>
              <w:spacing w:after="0"/>
              <w:jc w:val="right"/>
            </w:pPr>
            <w:r>
              <w:rPr>
                <w:sz w:val="16"/>
              </w:rPr>
              <w:t>$1,827,225</w:t>
            </w:r>
          </w:p>
        </w:tc>
        <w:tc>
          <w:tcPr>
            <w:tcW w:type="dxa" w:w="1255"/>
          </w:tcPr>
          <w:p>
            <w:pPr>
              <w:spacing w:after="0"/>
              <w:jc w:val="right"/>
            </w:pPr>
            <w:r>
              <w:rPr>
                <w:sz w:val="16"/>
              </w:rPr>
              <w:t>under 0.0001%</w:t>
            </w:r>
          </w:p>
        </w:tc>
        <w:tc>
          <w:tcPr>
            <w:tcW w:type="dxa" w:w="1083"/>
          </w:tcPr>
          <w:p>
            <w:pPr>
              <w:spacing w:after="0"/>
              <w:jc w:val="right"/>
            </w:pPr>
          </w:p>
        </w:tc>
        <w:tc>
          <w:tcPr>
            <w:tcW w:type="dxa" w:w="997"/>
          </w:tcPr>
          <w:p>
            <w:pPr>
              <w:spacing w:after="0"/>
              <w:jc w:val="right"/>
            </w:pPr>
            <w:r>
              <w:rPr>
                <w:sz w:val="16"/>
              </w:rPr>
              <w:t>$0</w:t>
            </w:r>
          </w:p>
        </w:tc>
        <w:tc>
          <w:tcPr>
            <w:tcW w:type="dxa" w:w="1255"/>
          </w:tcPr>
          <w:p>
            <w:pPr>
              <w:spacing w:after="0"/>
              <w:jc w:val="right"/>
            </w:pPr>
          </w:p>
        </w:tc>
        <w:tc>
          <w:tcPr>
            <w:tcW w:type="dxa" w:w="1512"/>
          </w:tcPr>
          <w:p>
            <w:pPr>
              <w:spacing w:after="0"/>
              <w:jc w:val="left"/>
            </w:pPr>
          </w:p>
        </w:tc>
      </w:tr>
      <w:tr>
        <w:trPr>
          <w:cantSplit/>
        </w:trPr>
        <w:tc>
          <w:tcPr>
            <w:tcW w:type="dxa" w:w="997"/>
          </w:tcPr>
          <w:p>
            <w:pPr>
              <w:spacing w:after="0"/>
              <w:jc w:val="left"/>
            </w:pPr>
            <w:r>
              <w:rPr>
                <w:sz w:val="16"/>
              </w:rPr>
              <w:t>Hurricane</w:t>
            </w:r>
          </w:p>
        </w:tc>
        <w:tc>
          <w:tcPr>
            <w:tcW w:type="dxa" w:w="1426"/>
          </w:tcPr>
          <w:p>
            <w:pPr>
              <w:spacing w:after="0"/>
              <w:jc w:val="right"/>
            </w:pPr>
            <w:r>
              <w:rPr>
                <w:sz w:val="16"/>
              </w:rPr>
              <w:t>$37,651,422,582</w:t>
            </w:r>
          </w:p>
        </w:tc>
        <w:tc>
          <w:tcPr>
            <w:tcW w:type="dxa" w:w="1341"/>
          </w:tcPr>
          <w:p>
            <w:pPr>
              <w:spacing w:after="0"/>
              <w:jc w:val="right"/>
            </w:pPr>
            <w:r>
              <w:rPr>
                <w:sz w:val="16"/>
              </w:rPr>
              <w:t>$2,386,277,198</w:t>
            </w:r>
          </w:p>
        </w:tc>
        <w:tc>
          <w:tcPr>
            <w:tcW w:type="dxa" w:w="997"/>
          </w:tcPr>
          <w:p>
            <w:pPr>
              <w:spacing w:after="0"/>
              <w:jc w:val="right"/>
            </w:pPr>
            <w:r>
              <w:rPr>
                <w:sz w:val="16"/>
              </w:rPr>
              <w:t>179,311</w:t>
            </w:r>
          </w:p>
        </w:tc>
        <w:tc>
          <w:tcPr>
            <w:tcW w:type="dxa" w:w="1083"/>
          </w:tcPr>
          <w:p>
            <w:pPr>
              <w:spacing w:after="0"/>
              <w:jc w:val="right"/>
            </w:pPr>
            <w:r>
              <w:rPr>
                <w:sz w:val="16"/>
              </w:rPr>
              <w:t>$671</w:t>
            </w:r>
          </w:p>
        </w:tc>
        <w:tc>
          <w:tcPr>
            <w:tcW w:type="dxa" w:w="1083"/>
          </w:tcPr>
          <w:p>
            <w:pPr>
              <w:spacing w:after="0"/>
              <w:jc w:val="right"/>
            </w:pPr>
            <w:r>
              <w:rPr>
                <w:sz w:val="16"/>
              </w:rPr>
              <w:t>$4,072</w:t>
            </w:r>
          </w:p>
        </w:tc>
        <w:tc>
          <w:tcPr>
            <w:tcW w:type="dxa" w:w="1083"/>
          </w:tcPr>
          <w:p>
            <w:pPr>
              <w:spacing w:after="0"/>
              <w:jc w:val="right"/>
            </w:pPr>
            <w:r>
              <w:rPr>
                <w:sz w:val="16"/>
              </w:rPr>
              <w:t>$0</w:t>
            </w:r>
          </w:p>
        </w:tc>
        <w:tc>
          <w:tcPr>
            <w:tcW w:type="dxa" w:w="1255"/>
          </w:tcPr>
          <w:p>
            <w:pPr>
              <w:spacing w:after="0"/>
              <w:jc w:val="right"/>
            </w:pPr>
            <w:r>
              <w:rPr>
                <w:sz w:val="16"/>
              </w:rPr>
              <w:t>under 0.0001%</w:t>
            </w:r>
          </w:p>
        </w:tc>
        <w:tc>
          <w:tcPr>
            <w:tcW w:type="dxa" w:w="1083"/>
          </w:tcPr>
          <w:p>
            <w:pPr>
              <w:spacing w:after="0"/>
              <w:jc w:val="right"/>
            </w:pPr>
          </w:p>
        </w:tc>
        <w:tc>
          <w:tcPr>
            <w:tcW w:type="dxa" w:w="997"/>
          </w:tcPr>
          <w:p>
            <w:pPr>
              <w:spacing w:after="0"/>
              <w:jc w:val="right"/>
            </w:pPr>
          </w:p>
        </w:tc>
        <w:tc>
          <w:tcPr>
            <w:tcW w:type="dxa" w:w="1255"/>
          </w:tcPr>
          <w:p>
            <w:pPr>
              <w:spacing w:after="0"/>
              <w:jc w:val="right"/>
            </w:pPr>
            <w:r>
              <w:rPr>
                <w:sz w:val="16"/>
              </w:rPr>
              <w:t>$1,064,686.09</w:t>
            </w:r>
          </w:p>
        </w:tc>
        <w:tc>
          <w:tcPr>
            <w:tcW w:type="dxa" w:w="1512"/>
          </w:tcPr>
          <w:p>
            <w:pPr>
              <w:spacing w:after="0"/>
              <w:jc w:val="left"/>
            </w:pPr>
          </w:p>
        </w:tc>
      </w:tr>
      <w:tr>
        <w:trPr>
          <w:cantSplit/>
        </w:trPr>
        <w:tc>
          <w:tcPr>
            <w:tcW w:type="dxa" w:w="997"/>
          </w:tcPr>
          <w:p>
            <w:pPr>
              <w:spacing w:after="0"/>
              <w:jc w:val="left"/>
            </w:pPr>
            <w:r>
              <w:rPr>
                <w:sz w:val="16"/>
              </w:rPr>
              <w:t>Ice Storm</w:t>
            </w:r>
          </w:p>
        </w:tc>
        <w:tc>
          <w:tcPr>
            <w:tcW w:type="dxa" w:w="1426"/>
          </w:tcPr>
          <w:p>
            <w:pPr>
              <w:spacing w:after="0"/>
              <w:jc w:val="right"/>
            </w:pPr>
          </w:p>
        </w:tc>
        <w:tc>
          <w:tcPr>
            <w:tcW w:type="dxa" w:w="1341"/>
          </w:tcPr>
          <w:p>
            <w:pPr>
              <w:spacing w:after="0"/>
              <w:jc w:val="right"/>
            </w:pPr>
          </w:p>
        </w:tc>
        <w:tc>
          <w:tcPr>
            <w:tcW w:type="dxa" w:w="997"/>
          </w:tcPr>
          <w:p>
            <w:pPr>
              <w:spacing w:after="0"/>
              <w:jc w:val="right"/>
            </w:pPr>
          </w:p>
        </w:tc>
        <w:tc>
          <w:tcPr>
            <w:tcW w:type="dxa" w:w="1083"/>
          </w:tcPr>
          <w:p>
            <w:pPr>
              <w:spacing w:after="0"/>
              <w:jc w:val="right"/>
            </w:pPr>
          </w:p>
        </w:tc>
        <w:tc>
          <w:tcPr>
            <w:tcW w:type="dxa" w:w="1083"/>
          </w:tcPr>
          <w:p>
            <w:pPr>
              <w:spacing w:after="0"/>
              <w:jc w:val="right"/>
            </w:pPr>
          </w:p>
        </w:tc>
        <w:tc>
          <w:tcPr>
            <w:tcW w:type="dxa" w:w="1083"/>
          </w:tcPr>
          <w:p>
            <w:pPr>
              <w:spacing w:after="0"/>
              <w:jc w:val="right"/>
            </w:pPr>
          </w:p>
        </w:tc>
        <w:tc>
          <w:tcPr>
            <w:tcW w:type="dxa" w:w="1255"/>
          </w:tcPr>
          <w:p>
            <w:pPr>
              <w:spacing w:after="0"/>
              <w:jc w:val="right"/>
            </w:pPr>
          </w:p>
        </w:tc>
        <w:tc>
          <w:tcPr>
            <w:tcW w:type="dxa" w:w="1083"/>
          </w:tcPr>
          <w:p>
            <w:pPr>
              <w:spacing w:after="0"/>
              <w:jc w:val="right"/>
            </w:pPr>
          </w:p>
        </w:tc>
        <w:tc>
          <w:tcPr>
            <w:tcW w:type="dxa" w:w="997"/>
          </w:tcPr>
          <w:p>
            <w:pPr>
              <w:spacing w:after="0"/>
              <w:jc w:val="right"/>
            </w:pPr>
          </w:p>
        </w:tc>
        <w:tc>
          <w:tcPr>
            <w:tcW w:type="dxa" w:w="1255"/>
          </w:tcPr>
          <w:p>
            <w:pPr>
              <w:spacing w:after="0"/>
              <w:jc w:val="right"/>
            </w:pPr>
            <w:r>
              <w:rPr>
                <w:sz w:val="16"/>
              </w:rPr>
              <w:t>$3,854,058.53</w:t>
            </w:r>
          </w:p>
        </w:tc>
        <w:tc>
          <w:tcPr>
            <w:tcW w:type="dxa" w:w="1512"/>
          </w:tcPr>
          <w:p>
            <w:pPr>
              <w:spacing w:after="0"/>
              <w:jc w:val="left"/>
            </w:pPr>
            <w:r>
              <w:rPr>
                <w:sz w:val="16"/>
              </w:rPr>
              <w:t>Not Applicable in NRI for this county</w:t>
            </w:r>
          </w:p>
        </w:tc>
      </w:tr>
      <w:tr>
        <w:trPr>
          <w:cantSplit/>
        </w:trPr>
        <w:tc>
          <w:tcPr>
            <w:tcW w:type="dxa" w:w="997"/>
          </w:tcPr>
          <w:p>
            <w:pPr>
              <w:spacing w:after="0"/>
              <w:jc w:val="left"/>
            </w:pPr>
            <w:r>
              <w:rPr>
                <w:sz w:val="16"/>
              </w:rPr>
              <w:t>Inland Flooding</w:t>
            </w:r>
          </w:p>
        </w:tc>
        <w:tc>
          <w:tcPr>
            <w:tcW w:type="dxa" w:w="1426"/>
          </w:tcPr>
          <w:p>
            <w:pPr>
              <w:spacing w:after="0"/>
              <w:jc w:val="right"/>
            </w:pPr>
            <w:r>
              <w:rPr>
                <w:sz w:val="16"/>
              </w:rPr>
              <w:t>$37,647,239,105</w:t>
            </w:r>
          </w:p>
        </w:tc>
        <w:tc>
          <w:tcPr>
            <w:tcW w:type="dxa" w:w="1341"/>
          </w:tcPr>
          <w:p>
            <w:pPr>
              <w:spacing w:after="0"/>
              <w:jc w:val="right"/>
            </w:pPr>
            <w:r>
              <w:rPr>
                <w:sz w:val="16"/>
              </w:rPr>
              <w:t>$138,124,403</w:t>
            </w:r>
          </w:p>
        </w:tc>
        <w:tc>
          <w:tcPr>
            <w:tcW w:type="dxa" w:w="997"/>
          </w:tcPr>
          <w:p>
            <w:pPr>
              <w:spacing w:after="0"/>
              <w:jc w:val="right"/>
            </w:pPr>
            <w:r>
              <w:rPr>
                <w:sz w:val="16"/>
              </w:rPr>
              <w:t>737</w:t>
            </w:r>
          </w:p>
        </w:tc>
        <w:tc>
          <w:tcPr>
            <w:tcW w:type="dxa" w:w="1083"/>
          </w:tcPr>
          <w:p>
            <w:pPr>
              <w:spacing w:after="0"/>
              <w:jc w:val="right"/>
            </w:pPr>
            <w:r>
              <w:rPr>
                <w:sz w:val="16"/>
              </w:rPr>
              <w:t>$42,219,394</w:t>
            </w:r>
          </w:p>
        </w:tc>
        <w:tc>
          <w:tcPr>
            <w:tcW w:type="dxa" w:w="1083"/>
          </w:tcPr>
          <w:p>
            <w:pPr>
              <w:spacing w:after="0"/>
              <w:jc w:val="right"/>
            </w:pPr>
            <w:r>
              <w:rPr>
                <w:sz w:val="16"/>
              </w:rPr>
              <w:t>$3,949</w:t>
            </w:r>
          </w:p>
        </w:tc>
        <w:tc>
          <w:tcPr>
            <w:tcW w:type="dxa" w:w="1083"/>
          </w:tcPr>
          <w:p>
            <w:pPr>
              <w:spacing w:after="0"/>
              <w:jc w:val="right"/>
            </w:pPr>
            <w:r>
              <w:rPr>
                <w:sz w:val="16"/>
              </w:rPr>
              <w:t>$295,650</w:t>
            </w:r>
          </w:p>
        </w:tc>
        <w:tc>
          <w:tcPr>
            <w:tcW w:type="dxa" w:w="1255"/>
          </w:tcPr>
          <w:p>
            <w:pPr>
              <w:spacing w:after="0"/>
              <w:jc w:val="right"/>
            </w:pPr>
            <w:r>
              <w:rPr>
                <w:sz w:val="16"/>
              </w:rPr>
              <w:t>n/a (see note)</w:t>
            </w:r>
          </w:p>
        </w:tc>
        <w:tc>
          <w:tcPr>
            <w:tcW w:type="dxa" w:w="1083"/>
          </w:tcPr>
          <w:p>
            <w:pPr>
              <w:spacing w:after="0"/>
              <w:jc w:val="right"/>
            </w:pPr>
            <w:r>
              <w:rPr>
                <w:sz w:val="16"/>
              </w:rPr>
              <w:t>$37,730,500</w:t>
            </w:r>
          </w:p>
        </w:tc>
        <w:tc>
          <w:tcPr>
            <w:tcW w:type="dxa" w:w="997"/>
          </w:tcPr>
          <w:p>
            <w:pPr>
              <w:spacing w:after="0"/>
              <w:jc w:val="right"/>
            </w:pPr>
          </w:p>
        </w:tc>
        <w:tc>
          <w:tcPr>
            <w:tcW w:type="dxa" w:w="1255"/>
          </w:tcPr>
          <w:p>
            <w:pPr>
              <w:spacing w:after="0"/>
              <w:jc w:val="right"/>
            </w:pPr>
            <w:r>
              <w:rPr>
                <w:sz w:val="16"/>
              </w:rPr>
              <w:t>$4,918,744.62</w:t>
            </w:r>
          </w:p>
        </w:tc>
        <w:tc>
          <w:tcPr>
            <w:tcW w:type="dxa" w:w="151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997"/>
          </w:tcPr>
          <w:p>
            <w:pPr>
              <w:spacing w:after="0"/>
              <w:jc w:val="left"/>
            </w:pPr>
            <w:r>
              <w:rPr>
                <w:sz w:val="16"/>
              </w:rPr>
              <w:t>Landslide</w:t>
            </w:r>
          </w:p>
        </w:tc>
        <w:tc>
          <w:tcPr>
            <w:tcW w:type="dxa" w:w="1426"/>
          </w:tcPr>
          <w:p>
            <w:pPr>
              <w:spacing w:after="0"/>
              <w:jc w:val="right"/>
            </w:pPr>
            <w:r>
              <w:rPr>
                <w:sz w:val="16"/>
              </w:rPr>
              <w:t>$22,475,893</w:t>
            </w:r>
          </w:p>
        </w:tc>
        <w:tc>
          <w:tcPr>
            <w:tcW w:type="dxa" w:w="1341"/>
          </w:tcPr>
          <w:p>
            <w:pPr>
              <w:spacing w:after="0"/>
              <w:jc w:val="right"/>
            </w:pPr>
            <w:r>
              <w:rPr>
                <w:sz w:val="16"/>
              </w:rPr>
              <w:t>n/a</w:t>
            </w:r>
          </w:p>
        </w:tc>
        <w:tc>
          <w:tcPr>
            <w:tcW w:type="dxa" w:w="997"/>
          </w:tcPr>
          <w:p>
            <w:pPr>
              <w:spacing w:after="0"/>
              <w:jc w:val="right"/>
            </w:pPr>
            <w:r>
              <w:rPr>
                <w:sz w:val="16"/>
              </w:rPr>
              <w:t>48</w:t>
            </w:r>
          </w:p>
        </w:tc>
        <w:tc>
          <w:tcPr>
            <w:tcW w:type="dxa" w:w="1083"/>
          </w:tcPr>
          <w:p>
            <w:pPr>
              <w:spacing w:after="0"/>
              <w:jc w:val="right"/>
            </w:pPr>
            <w:r>
              <w:rPr>
                <w:sz w:val="16"/>
              </w:rPr>
              <w:t>$427</w:t>
            </w:r>
          </w:p>
        </w:tc>
        <w:tc>
          <w:tcPr>
            <w:tcW w:type="dxa" w:w="1083"/>
          </w:tcPr>
          <w:p>
            <w:pPr>
              <w:spacing w:after="0"/>
              <w:jc w:val="right"/>
            </w:pPr>
            <w:r>
              <w:rPr>
                <w:sz w:val="16"/>
              </w:rPr>
              <w:t>n/a</w:t>
            </w:r>
          </w:p>
        </w:tc>
        <w:tc>
          <w:tcPr>
            <w:tcW w:type="dxa" w:w="1083"/>
          </w:tcPr>
          <w:p>
            <w:pPr>
              <w:spacing w:after="0"/>
              <w:jc w:val="right"/>
            </w:pPr>
            <w:r>
              <w:rPr>
                <w:sz w:val="16"/>
              </w:rPr>
              <w:t>$32</w:t>
            </w:r>
          </w:p>
        </w:tc>
        <w:tc>
          <w:tcPr>
            <w:tcW w:type="dxa" w:w="1255"/>
          </w:tcPr>
          <w:p>
            <w:pPr>
              <w:spacing w:after="0"/>
              <w:jc w:val="right"/>
            </w:pPr>
            <w:r>
              <w:rPr>
                <w:sz w:val="16"/>
              </w:rPr>
              <w:t>0.0019%</w:t>
            </w:r>
          </w:p>
        </w:tc>
        <w:tc>
          <w:tcPr>
            <w:tcW w:type="dxa" w:w="1083"/>
          </w:tcPr>
          <w:p>
            <w:pPr>
              <w:spacing w:after="0"/>
              <w:jc w:val="right"/>
            </w:pPr>
          </w:p>
        </w:tc>
        <w:tc>
          <w:tcPr>
            <w:tcW w:type="dxa" w:w="997"/>
          </w:tcPr>
          <w:p>
            <w:pPr>
              <w:spacing w:after="0"/>
              <w:jc w:val="right"/>
            </w:pPr>
          </w:p>
        </w:tc>
        <w:tc>
          <w:tcPr>
            <w:tcW w:type="dxa" w:w="1255"/>
          </w:tcPr>
          <w:p>
            <w:pPr>
              <w:spacing w:after="0"/>
              <w:jc w:val="right"/>
            </w:pPr>
            <w:r>
              <w:rPr>
                <w:sz w:val="16"/>
              </w:rPr>
              <w:t>$4,918,744.62</w:t>
            </w:r>
          </w:p>
        </w:tc>
        <w:tc>
          <w:tcPr>
            <w:tcW w:type="dxa" w:w="1512"/>
          </w:tcPr>
          <w:p>
            <w:pPr>
              <w:spacing w:after="0"/>
              <w:jc w:val="left"/>
            </w:pPr>
          </w:p>
        </w:tc>
      </w:tr>
      <w:tr>
        <w:trPr>
          <w:cantSplit/>
        </w:trPr>
        <w:tc>
          <w:tcPr>
            <w:tcW w:type="dxa" w:w="997"/>
          </w:tcPr>
          <w:p>
            <w:pPr>
              <w:spacing w:after="0"/>
              <w:jc w:val="left"/>
            </w:pPr>
            <w:r>
              <w:rPr>
                <w:sz w:val="16"/>
              </w:rPr>
              <w:t>Lightning</w:t>
            </w:r>
          </w:p>
        </w:tc>
        <w:tc>
          <w:tcPr>
            <w:tcW w:type="dxa" w:w="1426"/>
          </w:tcPr>
          <w:p>
            <w:pPr>
              <w:spacing w:after="0"/>
              <w:jc w:val="right"/>
            </w:pPr>
            <w:r>
              <w:rPr>
                <w:sz w:val="16"/>
              </w:rPr>
              <w:t>$37,660,451,760</w:t>
            </w:r>
          </w:p>
        </w:tc>
        <w:tc>
          <w:tcPr>
            <w:tcW w:type="dxa" w:w="1341"/>
          </w:tcPr>
          <w:p>
            <w:pPr>
              <w:spacing w:after="0"/>
              <w:jc w:val="right"/>
            </w:pPr>
            <w:r>
              <w:rPr>
                <w:sz w:val="16"/>
              </w:rPr>
              <w:t>n/a</w:t>
            </w:r>
          </w:p>
        </w:tc>
        <w:tc>
          <w:tcPr>
            <w:tcW w:type="dxa" w:w="997"/>
          </w:tcPr>
          <w:p>
            <w:pPr>
              <w:spacing w:after="0"/>
              <w:jc w:val="right"/>
            </w:pPr>
            <w:r>
              <w:rPr>
                <w:sz w:val="16"/>
              </w:rPr>
              <w:t>179,319</w:t>
            </w:r>
          </w:p>
        </w:tc>
        <w:tc>
          <w:tcPr>
            <w:tcW w:type="dxa" w:w="1083"/>
          </w:tcPr>
          <w:p>
            <w:pPr>
              <w:spacing w:after="0"/>
              <w:jc w:val="right"/>
            </w:pPr>
            <w:r>
              <w:rPr>
                <w:sz w:val="16"/>
              </w:rPr>
              <w:t>$1,905</w:t>
            </w:r>
          </w:p>
        </w:tc>
        <w:tc>
          <w:tcPr>
            <w:tcW w:type="dxa" w:w="1083"/>
          </w:tcPr>
          <w:p>
            <w:pPr>
              <w:spacing w:after="0"/>
              <w:jc w:val="right"/>
            </w:pPr>
            <w:r>
              <w:rPr>
                <w:sz w:val="16"/>
              </w:rPr>
              <w:t>n/a</w:t>
            </w:r>
          </w:p>
        </w:tc>
        <w:tc>
          <w:tcPr>
            <w:tcW w:type="dxa" w:w="1083"/>
          </w:tcPr>
          <w:p>
            <w:pPr>
              <w:spacing w:after="0"/>
              <w:jc w:val="right"/>
            </w:pPr>
            <w:r>
              <w:rPr>
                <w:sz w:val="16"/>
              </w:rPr>
              <w:t>$32,797</w:t>
            </w:r>
          </w:p>
        </w:tc>
        <w:tc>
          <w:tcPr>
            <w:tcW w:type="dxa" w:w="1255"/>
          </w:tcPr>
          <w:p>
            <w:pPr>
              <w:spacing w:after="0"/>
              <w:jc w:val="right"/>
            </w:pPr>
            <w:r>
              <w:rPr>
                <w:sz w:val="16"/>
              </w:rPr>
              <w:t>under 0.0001%</w:t>
            </w:r>
          </w:p>
        </w:tc>
        <w:tc>
          <w:tcPr>
            <w:tcW w:type="dxa" w:w="1083"/>
          </w:tcPr>
          <w:p>
            <w:pPr>
              <w:spacing w:after="0"/>
              <w:jc w:val="right"/>
            </w:pPr>
          </w:p>
        </w:tc>
        <w:tc>
          <w:tcPr>
            <w:tcW w:type="dxa" w:w="997"/>
          </w:tcPr>
          <w:p>
            <w:pPr>
              <w:spacing w:after="0"/>
              <w:jc w:val="right"/>
            </w:pPr>
          </w:p>
        </w:tc>
        <w:tc>
          <w:tcPr>
            <w:tcW w:type="dxa" w:w="1255"/>
          </w:tcPr>
          <w:p>
            <w:pPr>
              <w:spacing w:after="0"/>
              <w:jc w:val="right"/>
            </w:pPr>
          </w:p>
        </w:tc>
        <w:tc>
          <w:tcPr>
            <w:tcW w:type="dxa" w:w="1512"/>
          </w:tcPr>
          <w:p>
            <w:pPr>
              <w:spacing w:after="0"/>
              <w:jc w:val="left"/>
            </w:pPr>
          </w:p>
        </w:tc>
      </w:tr>
      <w:tr>
        <w:trPr>
          <w:cantSplit/>
        </w:trPr>
        <w:tc>
          <w:tcPr>
            <w:tcW w:type="dxa" w:w="997"/>
          </w:tcPr>
          <w:p>
            <w:pPr>
              <w:spacing w:after="0"/>
              <w:jc w:val="left"/>
            </w:pPr>
            <w:r>
              <w:rPr>
                <w:sz w:val="16"/>
              </w:rPr>
              <w:t>Strong Wind</w:t>
            </w:r>
          </w:p>
        </w:tc>
        <w:tc>
          <w:tcPr>
            <w:tcW w:type="dxa" w:w="1426"/>
          </w:tcPr>
          <w:p>
            <w:pPr>
              <w:spacing w:after="0"/>
              <w:jc w:val="right"/>
            </w:pPr>
            <w:r>
              <w:rPr>
                <w:sz w:val="16"/>
              </w:rPr>
              <w:t>$37,660,451,760</w:t>
            </w:r>
          </w:p>
        </w:tc>
        <w:tc>
          <w:tcPr>
            <w:tcW w:type="dxa" w:w="1341"/>
          </w:tcPr>
          <w:p>
            <w:pPr>
              <w:spacing w:after="0"/>
              <w:jc w:val="right"/>
            </w:pPr>
            <w:r>
              <w:rPr>
                <w:sz w:val="16"/>
              </w:rPr>
              <w:t>$2,394,483,066</w:t>
            </w:r>
          </w:p>
        </w:tc>
        <w:tc>
          <w:tcPr>
            <w:tcW w:type="dxa" w:w="997"/>
          </w:tcPr>
          <w:p>
            <w:pPr>
              <w:spacing w:after="0"/>
              <w:jc w:val="right"/>
            </w:pPr>
            <w:r>
              <w:rPr>
                <w:sz w:val="16"/>
              </w:rPr>
              <w:t>179,319</w:t>
            </w:r>
          </w:p>
        </w:tc>
        <w:tc>
          <w:tcPr>
            <w:tcW w:type="dxa" w:w="1083"/>
          </w:tcPr>
          <w:p>
            <w:pPr>
              <w:spacing w:after="0"/>
              <w:jc w:val="right"/>
            </w:pPr>
            <w:r>
              <w:rPr>
                <w:sz w:val="16"/>
              </w:rPr>
              <w:t>$179,322</w:t>
            </w:r>
          </w:p>
        </w:tc>
        <w:tc>
          <w:tcPr>
            <w:tcW w:type="dxa" w:w="1083"/>
          </w:tcPr>
          <w:p>
            <w:pPr>
              <w:spacing w:after="0"/>
              <w:jc w:val="right"/>
            </w:pPr>
            <w:r>
              <w:rPr>
                <w:sz w:val="16"/>
              </w:rPr>
              <w:t>$110,160</w:t>
            </w:r>
          </w:p>
        </w:tc>
        <w:tc>
          <w:tcPr>
            <w:tcW w:type="dxa" w:w="1083"/>
          </w:tcPr>
          <w:p>
            <w:pPr>
              <w:spacing w:after="0"/>
              <w:jc w:val="right"/>
            </w:pPr>
            <w:r>
              <w:rPr>
                <w:sz w:val="16"/>
              </w:rPr>
              <w:t>$111,578</w:t>
            </w:r>
          </w:p>
        </w:tc>
        <w:tc>
          <w:tcPr>
            <w:tcW w:type="dxa" w:w="1255"/>
          </w:tcPr>
          <w:p>
            <w:pPr>
              <w:spacing w:after="0"/>
              <w:jc w:val="right"/>
            </w:pPr>
            <w:r>
              <w:rPr>
                <w:sz w:val="16"/>
              </w:rPr>
              <w:t>0.000476%</w:t>
            </w:r>
          </w:p>
        </w:tc>
        <w:tc>
          <w:tcPr>
            <w:tcW w:type="dxa" w:w="1083"/>
          </w:tcPr>
          <w:p>
            <w:pPr>
              <w:spacing w:after="0"/>
              <w:jc w:val="right"/>
            </w:pPr>
            <w:r>
              <w:rPr>
                <w:sz w:val="16"/>
              </w:rPr>
              <w:t>$3,422,000</w:t>
            </w:r>
          </w:p>
        </w:tc>
        <w:tc>
          <w:tcPr>
            <w:tcW w:type="dxa" w:w="997"/>
          </w:tcPr>
          <w:p>
            <w:pPr>
              <w:spacing w:after="0"/>
              <w:jc w:val="right"/>
            </w:pPr>
            <w:r>
              <w:rPr>
                <w:sz w:val="16"/>
              </w:rPr>
              <w:t>$239,000</w:t>
            </w:r>
          </w:p>
        </w:tc>
        <w:tc>
          <w:tcPr>
            <w:tcW w:type="dxa" w:w="1255"/>
          </w:tcPr>
          <w:p>
            <w:pPr>
              <w:spacing w:after="0"/>
              <w:jc w:val="right"/>
            </w:pPr>
            <w:r>
              <w:rPr>
                <w:sz w:val="16"/>
              </w:rPr>
              <w:t>$3,854,058.53</w:t>
            </w:r>
          </w:p>
        </w:tc>
        <w:tc>
          <w:tcPr>
            <w:tcW w:type="dxa" w:w="1512"/>
          </w:tcPr>
          <w:p>
            <w:pPr>
              <w:spacing w:after="0"/>
              <w:jc w:val="left"/>
            </w:pPr>
            <w:r>
              <w:rPr>
                <w:sz w:val="16"/>
              </w:rPr>
              <w:t>Storm Events damage since the plan includes 3 zone-level High Wind records ($127,000) and 4 zone-level Strong Wind records ($112,000): NOAA non-thunderstorm wind types, outside NRI's Strong Wind definition.</w:t>
            </w:r>
          </w:p>
        </w:tc>
      </w:tr>
      <w:tr>
        <w:trPr>
          <w:cantSplit/>
        </w:trPr>
        <w:tc>
          <w:tcPr>
            <w:tcW w:type="dxa" w:w="997"/>
          </w:tcPr>
          <w:p>
            <w:pPr>
              <w:spacing w:after="0"/>
              <w:jc w:val="left"/>
            </w:pPr>
            <w:r>
              <w:rPr>
                <w:sz w:val="16"/>
              </w:rPr>
              <w:t>Tornado</w:t>
            </w:r>
          </w:p>
        </w:tc>
        <w:tc>
          <w:tcPr>
            <w:tcW w:type="dxa" w:w="1426"/>
          </w:tcPr>
          <w:p>
            <w:pPr>
              <w:spacing w:after="0"/>
              <w:jc w:val="right"/>
            </w:pPr>
            <w:r>
              <w:rPr>
                <w:sz w:val="16"/>
              </w:rPr>
              <w:t>$37,660,451,760</w:t>
            </w:r>
          </w:p>
        </w:tc>
        <w:tc>
          <w:tcPr>
            <w:tcW w:type="dxa" w:w="1341"/>
          </w:tcPr>
          <w:p>
            <w:pPr>
              <w:spacing w:after="0"/>
              <w:jc w:val="right"/>
            </w:pPr>
            <w:r>
              <w:rPr>
                <w:sz w:val="16"/>
              </w:rPr>
              <w:t>$2,394,483,066</w:t>
            </w:r>
          </w:p>
        </w:tc>
        <w:tc>
          <w:tcPr>
            <w:tcW w:type="dxa" w:w="997"/>
          </w:tcPr>
          <w:p>
            <w:pPr>
              <w:spacing w:after="0"/>
              <w:jc w:val="right"/>
            </w:pPr>
            <w:r>
              <w:rPr>
                <w:sz w:val="16"/>
              </w:rPr>
              <w:t>179,319</w:t>
            </w:r>
          </w:p>
        </w:tc>
        <w:tc>
          <w:tcPr>
            <w:tcW w:type="dxa" w:w="1083"/>
          </w:tcPr>
          <w:p>
            <w:pPr>
              <w:spacing w:after="0"/>
              <w:jc w:val="right"/>
            </w:pPr>
            <w:r>
              <w:rPr>
                <w:sz w:val="16"/>
              </w:rPr>
              <w:t>$42,850</w:t>
            </w:r>
          </w:p>
        </w:tc>
        <w:tc>
          <w:tcPr>
            <w:tcW w:type="dxa" w:w="1083"/>
          </w:tcPr>
          <w:p>
            <w:pPr>
              <w:spacing w:after="0"/>
              <w:jc w:val="right"/>
            </w:pPr>
            <w:r>
              <w:rPr>
                <w:sz w:val="16"/>
              </w:rPr>
              <w:t>$1,252</w:t>
            </w:r>
          </w:p>
        </w:tc>
        <w:tc>
          <w:tcPr>
            <w:tcW w:type="dxa" w:w="1083"/>
          </w:tcPr>
          <w:p>
            <w:pPr>
              <w:spacing w:after="0"/>
              <w:jc w:val="right"/>
            </w:pPr>
            <w:r>
              <w:rPr>
                <w:sz w:val="16"/>
              </w:rPr>
              <w:t>$9,135</w:t>
            </w:r>
          </w:p>
        </w:tc>
        <w:tc>
          <w:tcPr>
            <w:tcW w:type="dxa" w:w="1255"/>
          </w:tcPr>
          <w:p>
            <w:pPr>
              <w:spacing w:after="0"/>
              <w:jc w:val="right"/>
            </w:pPr>
            <w:r>
              <w:rPr>
                <w:sz w:val="16"/>
              </w:rPr>
              <w:t>0.000114%</w:t>
            </w:r>
          </w:p>
        </w:tc>
        <w:tc>
          <w:tcPr>
            <w:tcW w:type="dxa" w:w="1083"/>
          </w:tcPr>
          <w:p>
            <w:pPr>
              <w:spacing w:after="0"/>
              <w:jc w:val="right"/>
            </w:pPr>
          </w:p>
        </w:tc>
        <w:tc>
          <w:tcPr>
            <w:tcW w:type="dxa" w:w="997"/>
          </w:tcPr>
          <w:p>
            <w:pPr>
              <w:spacing w:after="0"/>
              <w:jc w:val="right"/>
            </w:pPr>
          </w:p>
        </w:tc>
        <w:tc>
          <w:tcPr>
            <w:tcW w:type="dxa" w:w="1255"/>
          </w:tcPr>
          <w:p>
            <w:pPr>
              <w:spacing w:after="0"/>
              <w:jc w:val="right"/>
            </w:pPr>
          </w:p>
        </w:tc>
        <w:tc>
          <w:tcPr>
            <w:tcW w:type="dxa" w:w="1512"/>
          </w:tcPr>
          <w:p>
            <w:pPr>
              <w:spacing w:after="0"/>
              <w:jc w:val="left"/>
            </w:pPr>
          </w:p>
        </w:tc>
      </w:tr>
      <w:tr>
        <w:trPr>
          <w:cantSplit/>
        </w:trPr>
        <w:tc>
          <w:tcPr>
            <w:tcW w:type="dxa" w:w="997"/>
          </w:tcPr>
          <w:p>
            <w:pPr>
              <w:spacing w:after="0"/>
              <w:jc w:val="left"/>
            </w:pPr>
            <w:r>
              <w:rPr>
                <w:sz w:val="16"/>
              </w:rPr>
              <w:t>Volcanic Activity</w:t>
            </w:r>
          </w:p>
        </w:tc>
        <w:tc>
          <w:tcPr>
            <w:tcW w:type="dxa" w:w="1426"/>
          </w:tcPr>
          <w:p>
            <w:pPr>
              <w:spacing w:after="0"/>
              <w:jc w:val="right"/>
            </w:pPr>
            <w:r>
              <w:rPr>
                <w:sz w:val="16"/>
              </w:rPr>
              <w:t>$37,660,451,760</w:t>
            </w:r>
          </w:p>
        </w:tc>
        <w:tc>
          <w:tcPr>
            <w:tcW w:type="dxa" w:w="1341"/>
          </w:tcPr>
          <w:p>
            <w:pPr>
              <w:spacing w:after="0"/>
              <w:jc w:val="right"/>
            </w:pPr>
            <w:r>
              <w:rPr>
                <w:sz w:val="16"/>
              </w:rPr>
              <w:t>n/a</w:t>
            </w:r>
          </w:p>
        </w:tc>
        <w:tc>
          <w:tcPr>
            <w:tcW w:type="dxa" w:w="997"/>
          </w:tcPr>
          <w:p>
            <w:pPr>
              <w:spacing w:after="0"/>
              <w:jc w:val="right"/>
            </w:pPr>
            <w:r>
              <w:rPr>
                <w:sz w:val="16"/>
              </w:rPr>
              <w:t>179,319</w:t>
            </w:r>
          </w:p>
        </w:tc>
        <w:tc>
          <w:tcPr>
            <w:tcW w:type="dxa" w:w="1083"/>
          </w:tcPr>
          <w:p>
            <w:pPr>
              <w:spacing w:after="0"/>
              <w:jc w:val="right"/>
            </w:pPr>
            <w:r>
              <w:rPr>
                <w:sz w:val="16"/>
              </w:rPr>
              <w:t>$864</w:t>
            </w:r>
          </w:p>
        </w:tc>
        <w:tc>
          <w:tcPr>
            <w:tcW w:type="dxa" w:w="1083"/>
          </w:tcPr>
          <w:p>
            <w:pPr>
              <w:spacing w:after="0"/>
              <w:jc w:val="right"/>
            </w:pPr>
            <w:r>
              <w:rPr>
                <w:sz w:val="16"/>
              </w:rPr>
              <w:t>n/a</w:t>
            </w:r>
          </w:p>
        </w:tc>
        <w:tc>
          <w:tcPr>
            <w:tcW w:type="dxa" w:w="1083"/>
          </w:tcPr>
          <w:p>
            <w:pPr>
              <w:spacing w:after="0"/>
              <w:jc w:val="right"/>
            </w:pPr>
            <w:r>
              <w:rPr>
                <w:sz w:val="16"/>
              </w:rPr>
              <w:t>$1,508</w:t>
            </w:r>
          </w:p>
        </w:tc>
        <w:tc>
          <w:tcPr>
            <w:tcW w:type="dxa" w:w="1255"/>
          </w:tcPr>
          <w:p>
            <w:pPr>
              <w:spacing w:after="0"/>
              <w:jc w:val="right"/>
            </w:pPr>
            <w:r>
              <w:rPr>
                <w:sz w:val="16"/>
              </w:rPr>
              <w:t>under 0.0001%</w:t>
            </w:r>
          </w:p>
        </w:tc>
        <w:tc>
          <w:tcPr>
            <w:tcW w:type="dxa" w:w="1083"/>
          </w:tcPr>
          <w:p>
            <w:pPr>
              <w:spacing w:after="0"/>
              <w:jc w:val="right"/>
            </w:pPr>
          </w:p>
        </w:tc>
        <w:tc>
          <w:tcPr>
            <w:tcW w:type="dxa" w:w="997"/>
          </w:tcPr>
          <w:p>
            <w:pPr>
              <w:spacing w:after="0"/>
              <w:jc w:val="right"/>
            </w:pPr>
          </w:p>
        </w:tc>
        <w:tc>
          <w:tcPr>
            <w:tcW w:type="dxa" w:w="1255"/>
          </w:tcPr>
          <w:p>
            <w:pPr>
              <w:spacing w:after="0"/>
              <w:jc w:val="right"/>
            </w:pPr>
          </w:p>
        </w:tc>
        <w:tc>
          <w:tcPr>
            <w:tcW w:type="dxa" w:w="1512"/>
          </w:tcPr>
          <w:p>
            <w:pPr>
              <w:spacing w:after="0"/>
              <w:jc w:val="left"/>
            </w:pPr>
          </w:p>
        </w:tc>
      </w:tr>
      <w:tr>
        <w:trPr>
          <w:cantSplit/>
        </w:trPr>
        <w:tc>
          <w:tcPr>
            <w:tcW w:type="dxa" w:w="997"/>
          </w:tcPr>
          <w:p>
            <w:pPr>
              <w:spacing w:after="0"/>
              <w:jc w:val="left"/>
            </w:pPr>
            <w:r>
              <w:rPr>
                <w:sz w:val="16"/>
              </w:rPr>
              <w:t>Wildfire</w:t>
            </w:r>
          </w:p>
        </w:tc>
        <w:tc>
          <w:tcPr>
            <w:tcW w:type="dxa" w:w="1426"/>
          </w:tcPr>
          <w:p>
            <w:pPr>
              <w:spacing w:after="0"/>
              <w:jc w:val="right"/>
            </w:pPr>
            <w:r>
              <w:rPr>
                <w:sz w:val="16"/>
              </w:rPr>
              <w:t>$2,610,341,330</w:t>
            </w:r>
          </w:p>
        </w:tc>
        <w:tc>
          <w:tcPr>
            <w:tcW w:type="dxa" w:w="1341"/>
          </w:tcPr>
          <w:p>
            <w:pPr>
              <w:spacing w:after="0"/>
              <w:jc w:val="right"/>
            </w:pPr>
            <w:r>
              <w:rPr>
                <w:sz w:val="16"/>
              </w:rPr>
              <w:t>$821,339,455</w:t>
            </w:r>
          </w:p>
        </w:tc>
        <w:tc>
          <w:tcPr>
            <w:tcW w:type="dxa" w:w="997"/>
          </w:tcPr>
          <w:p>
            <w:pPr>
              <w:spacing w:after="0"/>
              <w:jc w:val="right"/>
            </w:pPr>
            <w:r>
              <w:rPr>
                <w:sz w:val="16"/>
              </w:rPr>
              <w:t>16,948</w:t>
            </w:r>
          </w:p>
        </w:tc>
        <w:tc>
          <w:tcPr>
            <w:tcW w:type="dxa" w:w="1083"/>
          </w:tcPr>
          <w:p>
            <w:pPr>
              <w:spacing w:after="0"/>
              <w:jc w:val="right"/>
            </w:pPr>
            <w:r>
              <w:rPr>
                <w:sz w:val="16"/>
              </w:rPr>
              <w:t>$164,893</w:t>
            </w:r>
          </w:p>
        </w:tc>
        <w:tc>
          <w:tcPr>
            <w:tcW w:type="dxa" w:w="1083"/>
          </w:tcPr>
          <w:p>
            <w:pPr>
              <w:spacing w:after="0"/>
              <w:jc w:val="right"/>
            </w:pPr>
            <w:r>
              <w:rPr>
                <w:sz w:val="16"/>
              </w:rPr>
              <w:t>$2,099</w:t>
            </w:r>
          </w:p>
        </w:tc>
        <w:tc>
          <w:tcPr>
            <w:tcW w:type="dxa" w:w="1083"/>
          </w:tcPr>
          <w:p>
            <w:pPr>
              <w:spacing w:after="0"/>
              <w:jc w:val="right"/>
            </w:pPr>
            <w:r>
              <w:rPr>
                <w:sz w:val="16"/>
              </w:rPr>
              <w:t>$16,753</w:t>
            </w:r>
          </w:p>
        </w:tc>
        <w:tc>
          <w:tcPr>
            <w:tcW w:type="dxa" w:w="1255"/>
          </w:tcPr>
          <w:p>
            <w:pPr>
              <w:spacing w:after="0"/>
              <w:jc w:val="right"/>
            </w:pPr>
            <w:r>
              <w:rPr>
                <w:sz w:val="16"/>
              </w:rPr>
              <w:t>0.00632%</w:t>
            </w:r>
          </w:p>
        </w:tc>
        <w:tc>
          <w:tcPr>
            <w:tcW w:type="dxa" w:w="1083"/>
          </w:tcPr>
          <w:p>
            <w:pPr>
              <w:spacing w:after="0"/>
              <w:jc w:val="right"/>
            </w:pPr>
          </w:p>
        </w:tc>
        <w:tc>
          <w:tcPr>
            <w:tcW w:type="dxa" w:w="997"/>
          </w:tcPr>
          <w:p>
            <w:pPr>
              <w:spacing w:after="0"/>
              <w:jc w:val="right"/>
            </w:pPr>
            <w:r>
              <w:rPr>
                <w:sz w:val="16"/>
              </w:rPr>
              <w:t>$357,500</w:t>
            </w:r>
          </w:p>
        </w:tc>
        <w:tc>
          <w:tcPr>
            <w:tcW w:type="dxa" w:w="1255"/>
          </w:tcPr>
          <w:p>
            <w:pPr>
              <w:spacing w:after="0"/>
              <w:jc w:val="right"/>
            </w:pPr>
          </w:p>
        </w:tc>
        <w:tc>
          <w:tcPr>
            <w:tcW w:type="dxa" w:w="1512"/>
          </w:tcPr>
          <w:p>
            <w:pPr>
              <w:spacing w:after="0"/>
              <w:jc w:val="left"/>
            </w:pPr>
          </w:p>
        </w:tc>
      </w:tr>
      <w:tr>
        <w:trPr>
          <w:cantSplit/>
        </w:trPr>
        <w:tc>
          <w:tcPr>
            <w:tcW w:type="dxa" w:w="997"/>
          </w:tcPr>
          <w:p>
            <w:pPr>
              <w:spacing w:after="0"/>
              <w:jc w:val="left"/>
            </w:pPr>
            <w:r>
              <w:rPr>
                <w:sz w:val="16"/>
              </w:rPr>
              <w:t>Winter Weather</w:t>
            </w:r>
          </w:p>
        </w:tc>
        <w:tc>
          <w:tcPr>
            <w:tcW w:type="dxa" w:w="1426"/>
          </w:tcPr>
          <w:p>
            <w:pPr>
              <w:spacing w:after="0"/>
              <w:jc w:val="right"/>
            </w:pPr>
            <w:r>
              <w:rPr>
                <w:sz w:val="16"/>
              </w:rPr>
              <w:t>$13,766,831</w:t>
            </w:r>
          </w:p>
        </w:tc>
        <w:tc>
          <w:tcPr>
            <w:tcW w:type="dxa" w:w="1341"/>
          </w:tcPr>
          <w:p>
            <w:pPr>
              <w:spacing w:after="0"/>
              <w:jc w:val="right"/>
            </w:pPr>
            <w:r>
              <w:rPr>
                <w:sz w:val="16"/>
              </w:rPr>
              <w:t>$111,753</w:t>
            </w:r>
          </w:p>
        </w:tc>
        <w:tc>
          <w:tcPr>
            <w:tcW w:type="dxa" w:w="997"/>
          </w:tcPr>
          <w:p>
            <w:pPr>
              <w:spacing w:after="0"/>
              <w:jc w:val="right"/>
            </w:pPr>
            <w:r>
              <w:rPr>
                <w:sz w:val="16"/>
              </w:rPr>
              <w:t>15</w:t>
            </w:r>
          </w:p>
        </w:tc>
        <w:tc>
          <w:tcPr>
            <w:tcW w:type="dxa" w:w="1083"/>
          </w:tcPr>
          <w:p>
            <w:pPr>
              <w:spacing w:after="0"/>
              <w:jc w:val="right"/>
            </w:pPr>
            <w:r>
              <w:rPr>
                <w:sz w:val="16"/>
              </w:rPr>
              <w:t>under $1</w:t>
            </w:r>
          </w:p>
        </w:tc>
        <w:tc>
          <w:tcPr>
            <w:tcW w:type="dxa" w:w="1083"/>
          </w:tcPr>
          <w:p>
            <w:pPr>
              <w:spacing w:after="0"/>
              <w:jc w:val="right"/>
            </w:pPr>
            <w:r>
              <w:rPr>
                <w:sz w:val="16"/>
              </w:rPr>
              <w:t>under $1</w:t>
            </w:r>
          </w:p>
        </w:tc>
        <w:tc>
          <w:tcPr>
            <w:tcW w:type="dxa" w:w="1083"/>
          </w:tcPr>
          <w:p>
            <w:pPr>
              <w:spacing w:after="0"/>
              <w:jc w:val="right"/>
            </w:pPr>
            <w:r>
              <w:rPr>
                <w:sz w:val="16"/>
              </w:rPr>
              <w:t>under $1</w:t>
            </w:r>
          </w:p>
        </w:tc>
        <w:tc>
          <w:tcPr>
            <w:tcW w:type="dxa" w:w="1255"/>
          </w:tcPr>
          <w:p>
            <w:pPr>
              <w:spacing w:after="0"/>
              <w:jc w:val="right"/>
            </w:pPr>
            <w:r>
              <w:rPr>
                <w:sz w:val="16"/>
              </w:rPr>
              <w:t>under 0.0001%</w:t>
            </w:r>
          </w:p>
        </w:tc>
        <w:tc>
          <w:tcPr>
            <w:tcW w:type="dxa" w:w="1083"/>
          </w:tcPr>
          <w:p>
            <w:pPr>
              <w:spacing w:after="0"/>
              <w:jc w:val="right"/>
            </w:pPr>
          </w:p>
        </w:tc>
        <w:tc>
          <w:tcPr>
            <w:tcW w:type="dxa" w:w="997"/>
          </w:tcPr>
          <w:p>
            <w:pPr>
              <w:spacing w:after="0"/>
              <w:jc w:val="right"/>
            </w:pPr>
          </w:p>
        </w:tc>
        <w:tc>
          <w:tcPr>
            <w:tcW w:type="dxa" w:w="1255"/>
          </w:tcPr>
          <w:p>
            <w:pPr>
              <w:spacing w:after="0"/>
              <w:jc w:val="right"/>
            </w:pPr>
            <w:r>
              <w:rPr>
                <w:sz w:val="16"/>
              </w:rPr>
              <w:t>$3,854,058.53</w:t>
            </w:r>
          </w:p>
        </w:tc>
        <w:tc>
          <w:tcPr>
            <w:tcW w:type="dxa" w:w="151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2021-01-28 (Storm Events through 2026-06-30): 129 county-coded records, 129 with a damage value recorded (including $0), $41,152,500; 50 zone-level records, 50 with a damage value recorded (including $0), $596,500 reported for the zone; Public Assistance: $4,918,744.62 on 3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179,319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$37,660,451,760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$2,394,483,066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$117,668,427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$29,898,153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13</w:t>
            </w:r>
          </w:p>
        </w:tc>
        <w:tc>
          <w:tcPr>
            <w:tcW w:type="dxa" w:w="1336"/>
          </w:tcPr>
          <w:p>
            <w:pPr>
              <w:spacing w:after="0"/>
              <w:jc w:val="right"/>
            </w:pPr>
            <w:r>
              <w:rPr>
                <w:sz w:val="16"/>
              </w:rPr>
              <w:t>0</w:t>
            </w:r>
          </w:p>
        </w:tc>
        <w:tc>
          <w:tcPr>
            <w:tcW w:type="dxa" w:w="1336"/>
          </w:tcPr>
          <w:p>
            <w:pPr>
              <w:spacing w:after="0"/>
              <w:jc w:val="right"/>
            </w:pPr>
            <w:r>
              <w:rPr>
                <w:sz w:val="16"/>
              </w:rPr>
              <w:t>13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Imperial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13</w:t>
            </w:r>
          </w:p>
        </w:tc>
        <w:tc>
          <w:tcPr>
            <w:tcW w:type="dxa" w:w="1336"/>
          </w:tcPr>
          <w:p>
            <w:pPr>
              <w:spacing w:after="0"/>
              <w:jc w:val="right"/>
            </w:pPr>
            <w:r>
              <w:rPr>
                <w:sz w:val="16"/>
              </w:rPr>
              <w:t>0</w:t>
            </w:r>
          </w:p>
        </w:tc>
        <w:tc>
          <w:tcPr>
            <w:tcW w:type="dxa" w:w="1336"/>
          </w:tcPr>
          <w:p>
            <w:pPr>
              <w:spacing w:after="0"/>
              <w:jc w:val="right"/>
            </w:pPr>
            <w:r>
              <w:rPr>
                <w:sz w:val="16"/>
              </w:rPr>
              <w:t>13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Imperial County</w:t>
            </w:r>
          </w:p>
        </w:tc>
        <w:tc>
          <w:tcPr>
            <w:tcW w:type="dxa" w:w="1604"/>
          </w:tcPr>
          <w:p>
            <w:pPr>
              <w:spacing w:after="0"/>
              <w:jc w:val="left"/>
            </w:pPr>
            <w:r>
              <w:rPr>
                <w:sz w:val="16"/>
              </w:rPr>
              <w:t>060065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13</w:t>
            </w:r>
          </w:p>
        </w:tc>
        <w:tc>
          <w:tcPr>
            <w:tcW w:type="dxa" w:w="1441"/>
          </w:tcPr>
          <w:p>
            <w:pPr>
              <w:spacing w:after="0"/>
              <w:jc w:val="right"/>
            </w:pPr>
            <w:r>
              <w:rPr>
                <w:sz w:val="16"/>
              </w:rPr>
              <w:t>0</w:t>
            </w:r>
          </w:p>
        </w:tc>
        <w:tc>
          <w:tcPr>
            <w:tcW w:type="dxa" w:w="1441"/>
          </w:tcPr>
          <w:p>
            <w:pPr>
              <w:spacing w:after="0"/>
              <w:jc w:val="right"/>
            </w:pPr>
            <w:r>
              <w:rPr>
                <w:sz w:val="16"/>
              </w:rPr>
              <w:t>13</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Brawley city</w:t>
            </w:r>
          </w:p>
        </w:tc>
        <w:tc>
          <w:tcPr>
            <w:tcW w:type="dxa" w:w="1604"/>
          </w:tcPr>
          <w:p>
            <w:pPr>
              <w:spacing w:after="0"/>
              <w:jc w:val="left"/>
            </w:pPr>
            <w:r>
              <w:rPr>
                <w:sz w:val="16"/>
              </w:rPr>
              <w:t>060066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Calexico city</w:t>
            </w:r>
          </w:p>
        </w:tc>
        <w:tc>
          <w:tcPr>
            <w:tcW w:type="dxa" w:w="1604"/>
          </w:tcPr>
          <w:p>
            <w:pPr>
              <w:spacing w:after="0"/>
              <w:jc w:val="left"/>
            </w:pPr>
            <w:r>
              <w:rPr>
                <w:sz w:val="16"/>
              </w:rPr>
              <w:t>060067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Calipatria city</w:t>
            </w:r>
          </w:p>
        </w:tc>
        <w:tc>
          <w:tcPr>
            <w:tcW w:type="dxa" w:w="1604"/>
          </w:tcPr>
          <w:p>
            <w:pPr>
              <w:spacing w:after="0"/>
              <w:jc w:val="left"/>
            </w:pPr>
            <w:r>
              <w:rPr>
                <w:sz w:val="16"/>
              </w:rPr>
              <w:t>060068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El Centro city</w:t>
            </w:r>
          </w:p>
        </w:tc>
        <w:tc>
          <w:tcPr>
            <w:tcW w:type="dxa" w:w="1604"/>
          </w:tcPr>
          <w:p>
            <w:pPr>
              <w:spacing w:after="0"/>
              <w:jc w:val="left"/>
            </w:pPr>
            <w:r>
              <w:rPr>
                <w:sz w:val="16"/>
              </w:rPr>
              <w:t>060670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Holtville city</w:t>
            </w:r>
          </w:p>
        </w:tc>
        <w:tc>
          <w:tcPr>
            <w:tcW w:type="dxa" w:w="1604"/>
          </w:tcPr>
          <w:p>
            <w:pPr>
              <w:spacing w:after="0"/>
              <w:jc w:val="left"/>
            </w:pPr>
            <w:r>
              <w:rPr>
                <w:sz w:val="16"/>
              </w:rPr>
              <w:t>060070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Imperial city</w:t>
            </w:r>
          </w:p>
        </w:tc>
        <w:tc>
          <w:tcPr>
            <w:tcW w:type="dxa" w:w="1604"/>
          </w:tcPr>
          <w:p>
            <w:pPr>
              <w:spacing w:after="0"/>
              <w:jc w:val="left"/>
            </w:pPr>
            <w:r>
              <w:rPr>
                <w:sz w:val="16"/>
              </w:rPr>
              <w:t>060071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Westmorland city</w:t>
            </w:r>
          </w:p>
        </w:tc>
        <w:tc>
          <w:tcPr>
            <w:tcW w:type="dxa" w:w="1604"/>
          </w:tcPr>
          <w:p>
            <w:pPr>
              <w:spacing w:after="0"/>
              <w:jc w:val="left"/>
            </w:pPr>
            <w:r>
              <w:rPr>
                <w:sz w:val="16"/>
              </w:rPr>
              <w:t>060072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Imperial County, CA: risk-assessment baseline packet, release 2026-10 (data as of 2026-09-30; County FIPS 06025). Automated baseline. </w:t>
      </w:r>
      <w:hyperlink r:id="rId15">
        <w:r>
          <w:rPr>
            <w:color w:val="1F4E99"/>
            <w:sz w:val="17"/>
            <w:u w:val="single"/>
          </w:rPr>
          <w:t>https://hazardplain.org/ca/06025/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hazard-plain_2026-10_CA_06025.docx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Imperial County, CA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a/0602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Imperial County, CA: Risk-assessment baseline packet</dc:title>
  <dc:subject>Hazard Plain release 2026-10, as of 2026-09-30. Automated baseline</dc:subject>
  <dc:creator>Hazard Plain</dc:creator>
  <cp:keywords>Hazard Plain; hazard mitigation; risk assessment; 06025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