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Butte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2030-02-03</w:t>
      </w:r>
    </w:p>
    <w:p>
      <w:pPr>
        <w:keepNext/>
        <w:spacing w:after="40" w:before="0"/>
      </w:pPr>
      <w:r>
        <w:rPr>
          <w:b/>
        </w:rPr>
        <w:t xml:space="preserve">Plan: </w:t>
      </w:r>
      <w:r>
        <w:rPr/>
        <w:t>Butte County (FEMA plan 110324)</w:t>
      </w:r>
    </w:p>
    <w:p>
      <w:pPr>
        <w:keepNext/>
        <w:spacing w:after="40" w:before="0"/>
      </w:pPr>
      <w:r>
        <w:rPr>
          <w:b/>
        </w:rPr>
        <w:t xml:space="preserve">Approved: </w:t>
      </w:r>
      <w:r>
        <w:rPr/>
        <w:t>2025-02-04</w:t>
      </w:r>
    </w:p>
    <w:p>
      <w:pPr>
        <w:keepNext/>
        <w:spacing w:after="40" w:before="0"/>
      </w:pPr>
      <w:r>
        <w:rPr>
          <w:b/>
        </w:rPr>
        <w:t xml:space="preserve">Expires: </w:t>
      </w:r>
      <w:r>
        <w:rPr/>
        <w:t>2030-02-03</w:t>
      </w:r>
    </w:p>
    <w:p>
      <w:pPr>
        <w:keepNext/>
        <w:spacing w:after="40" w:before="0"/>
      </w:pPr>
      <w:r>
        <w:rPr>
          <w:b/>
        </w:rPr>
        <w:t xml:space="preserve">As of: </w:t>
      </w:r>
      <w:r>
        <w:rPr/>
        <w:t>2026-09-28</w:t>
      </w:r>
    </w:p>
    <w:p>
      <w:pPr>
        <w:keepNext/>
        <w:spacing w:after="40" w:before="0"/>
      </w:pPr>
      <w:r>
        <w:rPr>
          <w:b/>
        </w:rPr>
        <w:t xml:space="preserve">Days: </w:t>
      </w:r>
      <w:r>
        <w:rPr/>
        <w:t>1,224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38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75"/>
        <w:gridCol w:w="1777"/>
        <w:gridCol w:w="2023"/>
        <w:gridCol w:w="2084"/>
        <w:gridCol w:w="1037"/>
        <w:gridCol w:w="1037"/>
        <w:gridCol w:w="853"/>
        <w:gridCol w:w="913"/>
        <w:gridCol w:w="1913"/>
      </w:tblGrid>
      <w:tr>
        <w:trPr>
          <w:cantSplit/>
          <w:tblHeader/>
        </w:trPr>
        <w:tc>
          <w:tcPr>
            <w:tcW w:type="dxa" w:w="2475"/>
            <w:shd w:val="clear" w:color="auto" w:fill="E8E8E8"/>
          </w:tcPr>
          <w:p>
            <w:pPr>
              <w:spacing w:after="0"/>
              <w:jc w:val="left"/>
            </w:pPr>
            <w:r>
              <w:rPr>
                <w:b/>
                <w:sz w:val="16"/>
              </w:rPr>
              <w:t>Jurisdiction</w:t>
            </w:r>
          </w:p>
        </w:tc>
        <w:tc>
          <w:tcPr>
            <w:tcW w:type="dxa" w:w="1777"/>
            <w:shd w:val="clear" w:color="auto" w:fill="E8E8E8"/>
          </w:tcPr>
          <w:p>
            <w:pPr>
              <w:spacing w:after="0"/>
              <w:jc w:val="left"/>
            </w:pPr>
            <w:r>
              <w:rPr>
                <w:b/>
                <w:sz w:val="16"/>
              </w:rPr>
              <w:t>Type</w:t>
            </w:r>
          </w:p>
        </w:tc>
        <w:tc>
          <w:tcPr>
            <w:tcW w:type="dxa" w:w="2023"/>
            <w:shd w:val="clear" w:color="auto" w:fill="E8E8E8"/>
          </w:tcPr>
          <w:p>
            <w:pPr>
              <w:spacing w:after="0"/>
              <w:jc w:val="left"/>
            </w:pPr>
            <w:r>
              <w:rPr>
                <w:b/>
                <w:sz w:val="16"/>
              </w:rPr>
              <w:t>Status</w:t>
            </w:r>
          </w:p>
        </w:tc>
        <w:tc>
          <w:tcPr>
            <w:tcW w:type="dxa" w:w="20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3"/>
            <w:shd w:val="clear" w:color="auto" w:fill="E8E8E8"/>
          </w:tcPr>
          <w:p>
            <w:pPr>
              <w:spacing w:after="0"/>
              <w:jc w:val="left"/>
            </w:pPr>
            <w:r>
              <w:rPr>
                <w:b/>
                <w:sz w:val="16"/>
              </w:rPr>
              <w:t>Update underway</w:t>
            </w:r>
          </w:p>
        </w:tc>
        <w:tc>
          <w:tcPr>
            <w:tcW w:type="dxa" w:w="1913"/>
            <w:shd w:val="clear" w:color="auto" w:fill="E8E8E8"/>
          </w:tcPr>
          <w:p>
            <w:pPr>
              <w:spacing w:after="0"/>
              <w:jc w:val="left"/>
            </w:pPr>
            <w:r>
              <w:rPr>
                <w:b/>
                <w:sz w:val="16"/>
              </w:rPr>
              <w:t>Notes</w:t>
            </w:r>
          </w:p>
        </w:tc>
      </w:tr>
      <w:tr>
        <w:trPr>
          <w:cantSplit/>
        </w:trPr>
        <w:tc>
          <w:tcPr>
            <w:tcW w:type="dxa" w:w="2475"/>
          </w:tcPr>
          <w:p>
            <w:pPr>
              <w:spacing w:after="0"/>
              <w:jc w:val="left"/>
            </w:pPr>
            <w:r>
              <w:rPr>
                <w:sz w:val="16"/>
              </w:rPr>
              <w:t>Butte County</w:t>
            </w:r>
          </w:p>
        </w:tc>
        <w:tc>
          <w:tcPr>
            <w:tcW w:type="dxa" w:w="1777"/>
          </w:tcPr>
          <w:p>
            <w:pPr>
              <w:spacing w:after="0"/>
              <w:jc w:val="left"/>
            </w:pPr>
            <w:r>
              <w:rPr>
                <w:sz w:val="16"/>
              </w:rPr>
              <w:t>County</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Biggs city</w:t>
            </w:r>
          </w:p>
        </w:tc>
        <w:tc>
          <w:tcPr>
            <w:tcW w:type="dxa" w:w="1777"/>
          </w:tcPr>
          <w:p>
            <w:pPr>
              <w:spacing w:after="0"/>
              <w:jc w:val="left"/>
            </w:pPr>
            <w:r>
              <w:rPr>
                <w:sz w:val="16"/>
              </w:rPr>
              <w:t>City</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r>
              <w:rPr>
                <w:sz w:val="16"/>
              </w:rPr>
              <w:t>member approved 2025-02-20</w:t>
            </w:r>
          </w:p>
        </w:tc>
      </w:tr>
      <w:tr>
        <w:trPr>
          <w:cantSplit/>
        </w:trPr>
        <w:tc>
          <w:tcPr>
            <w:tcW w:type="dxa" w:w="2475"/>
          </w:tcPr>
          <w:p>
            <w:pPr>
              <w:spacing w:after="0"/>
              <w:jc w:val="left"/>
            </w:pPr>
            <w:r>
              <w:rPr>
                <w:sz w:val="16"/>
              </w:rPr>
              <w:t>Chico city</w:t>
            </w:r>
          </w:p>
        </w:tc>
        <w:tc>
          <w:tcPr>
            <w:tcW w:type="dxa" w:w="1777"/>
          </w:tcPr>
          <w:p>
            <w:pPr>
              <w:spacing w:after="0"/>
              <w:jc w:val="left"/>
            </w:pPr>
            <w:r>
              <w:rPr>
                <w:sz w:val="16"/>
              </w:rPr>
              <w:t>City</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Gridley city</w:t>
            </w:r>
          </w:p>
        </w:tc>
        <w:tc>
          <w:tcPr>
            <w:tcW w:type="dxa" w:w="1777"/>
          </w:tcPr>
          <w:p>
            <w:pPr>
              <w:spacing w:after="0"/>
              <w:jc w:val="left"/>
            </w:pPr>
            <w:r>
              <w:rPr>
                <w:sz w:val="16"/>
              </w:rPr>
              <w:t>City</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r>
              <w:rPr>
                <w:sz w:val="16"/>
              </w:rPr>
              <w:t>member approved 2025-03-13</w:t>
            </w:r>
          </w:p>
        </w:tc>
      </w:tr>
      <w:tr>
        <w:trPr>
          <w:cantSplit/>
        </w:trPr>
        <w:tc>
          <w:tcPr>
            <w:tcW w:type="dxa" w:w="2475"/>
          </w:tcPr>
          <w:p>
            <w:pPr>
              <w:spacing w:after="0"/>
              <w:jc w:val="left"/>
            </w:pPr>
            <w:r>
              <w:rPr>
                <w:sz w:val="16"/>
              </w:rPr>
              <w:t>Oroville city</w:t>
            </w:r>
          </w:p>
        </w:tc>
        <w:tc>
          <w:tcPr>
            <w:tcW w:type="dxa" w:w="1777"/>
          </w:tcPr>
          <w:p>
            <w:pPr>
              <w:spacing w:after="0"/>
              <w:jc w:val="left"/>
            </w:pPr>
            <w:r>
              <w:rPr>
                <w:sz w:val="16"/>
              </w:rPr>
              <w:t>City</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Paradise town</w:t>
            </w:r>
          </w:p>
        </w:tc>
        <w:tc>
          <w:tcPr>
            <w:tcW w:type="dxa" w:w="1777"/>
          </w:tcPr>
          <w:p>
            <w:pPr>
              <w:spacing w:after="0"/>
              <w:jc w:val="left"/>
            </w:pPr>
            <w:r>
              <w:rPr>
                <w:sz w:val="16"/>
              </w:rPr>
              <w:t>Town</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Butte County Fire Safe Council</w:t>
            </w:r>
          </w:p>
        </w:tc>
        <w:tc>
          <w:tcPr>
            <w:tcW w:type="dxa" w:w="1777"/>
          </w:tcPr>
          <w:p>
            <w:pPr>
              <w:spacing w:after="0"/>
              <w:jc w:val="left"/>
            </w:pPr>
            <w:r>
              <w:rPr>
                <w:sz w:val="16"/>
              </w:rPr>
              <w:t>Fire/EMS District</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Butte County Office of Education</w:t>
            </w:r>
          </w:p>
        </w:tc>
        <w:tc>
          <w:tcPr>
            <w:tcW w:type="dxa" w:w="1777"/>
          </w:tcPr>
          <w:p>
            <w:pPr>
              <w:spacing w:after="0"/>
              <w:jc w:val="left"/>
            </w:pPr>
            <w:r>
              <w:rPr>
                <w:sz w:val="16"/>
              </w:rPr>
              <w:t>School/School District</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r>
              <w:rPr>
                <w:sz w:val="16"/>
              </w:rPr>
              <w:t>member approved 2025-06-12</w:t>
            </w:r>
          </w:p>
        </w:tc>
      </w:tr>
      <w:tr>
        <w:trPr>
          <w:cantSplit/>
        </w:trPr>
        <w:tc>
          <w:tcPr>
            <w:tcW w:type="dxa" w:w="2475"/>
          </w:tcPr>
          <w:p>
            <w:pPr>
              <w:spacing w:after="0"/>
              <w:jc w:val="left"/>
            </w:pPr>
            <w:r>
              <w:rPr>
                <w:sz w:val="16"/>
              </w:rPr>
              <w:t>Butte County Resource Conservation District</w:t>
            </w:r>
          </w:p>
        </w:tc>
        <w:tc>
          <w:tcPr>
            <w:tcW w:type="dxa" w:w="1777"/>
          </w:tcPr>
          <w:p>
            <w:pPr>
              <w:spacing w:after="0"/>
              <w:jc w:val="left"/>
            </w:pPr>
            <w:r>
              <w:rPr>
                <w:sz w:val="16"/>
              </w:rPr>
              <w:t>Other</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Chico Area Recreation and Park District</w:t>
            </w:r>
          </w:p>
        </w:tc>
        <w:tc>
          <w:tcPr>
            <w:tcW w:type="dxa" w:w="1777"/>
          </w:tcPr>
          <w:p>
            <w:pPr>
              <w:spacing w:after="0"/>
              <w:jc w:val="left"/>
            </w:pPr>
            <w:r>
              <w:rPr>
                <w:sz w:val="16"/>
              </w:rPr>
              <w:t>Other</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r>
              <w:rPr>
                <w:sz w:val="16"/>
              </w:rPr>
              <w:t>member approved 2025-02-20</w:t>
            </w:r>
          </w:p>
        </w:tc>
      </w:tr>
      <w:tr>
        <w:trPr>
          <w:cantSplit/>
        </w:trPr>
        <w:tc>
          <w:tcPr>
            <w:tcW w:type="dxa" w:w="2475"/>
          </w:tcPr>
          <w:p>
            <w:pPr>
              <w:spacing w:after="0"/>
              <w:jc w:val="left"/>
            </w:pPr>
            <w:r>
              <w:rPr>
                <w:sz w:val="16"/>
              </w:rPr>
              <w:t>Durham Irrigation District</w:t>
            </w:r>
          </w:p>
        </w:tc>
        <w:tc>
          <w:tcPr>
            <w:tcW w:type="dxa" w:w="1777"/>
          </w:tcPr>
          <w:p>
            <w:pPr>
              <w:spacing w:after="0"/>
              <w:jc w:val="left"/>
            </w:pPr>
            <w:r>
              <w:rPr>
                <w:sz w:val="16"/>
              </w:rPr>
              <w:t>Flood Control District</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Enterprise Rancheria</w:t>
            </w:r>
          </w:p>
        </w:tc>
        <w:tc>
          <w:tcPr>
            <w:tcW w:type="dxa" w:w="1777"/>
          </w:tcPr>
          <w:p>
            <w:pPr>
              <w:spacing w:after="0"/>
              <w:jc w:val="left"/>
            </w:pPr>
            <w:r>
              <w:rPr>
                <w:sz w:val="16"/>
              </w:rPr>
              <w:t>Tribal</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r>
              <w:rPr>
                <w:sz w:val="16"/>
              </w:rPr>
              <w:t>member approved 2025-02-06</w:t>
            </w:r>
          </w:p>
        </w:tc>
      </w:tr>
      <w:tr>
        <w:trPr>
          <w:cantSplit/>
        </w:trPr>
        <w:tc>
          <w:tcPr>
            <w:tcW w:type="dxa" w:w="2475"/>
          </w:tcPr>
          <w:p>
            <w:pPr>
              <w:spacing w:after="0"/>
              <w:jc w:val="left"/>
            </w:pPr>
            <w:r>
              <w:rPr>
                <w:sz w:val="16"/>
              </w:rPr>
              <w:t>Lake Madrone Water District</w:t>
            </w:r>
          </w:p>
        </w:tc>
        <w:tc>
          <w:tcPr>
            <w:tcW w:type="dxa" w:w="1777"/>
          </w:tcPr>
          <w:p>
            <w:pPr>
              <w:spacing w:after="0"/>
              <w:jc w:val="left"/>
            </w:pPr>
            <w:r>
              <w:rPr>
                <w:sz w:val="16"/>
              </w:rPr>
              <w:t>Other</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North Yuba Water District</w:t>
            </w:r>
          </w:p>
        </w:tc>
        <w:tc>
          <w:tcPr>
            <w:tcW w:type="dxa" w:w="1777"/>
          </w:tcPr>
          <w:p>
            <w:pPr>
              <w:spacing w:after="0"/>
              <w:jc w:val="left"/>
            </w:pPr>
            <w:r>
              <w:rPr>
                <w:sz w:val="16"/>
              </w:rPr>
              <w:t>Water/Sewer Authority</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Paradise Irrigation District</w:t>
            </w:r>
          </w:p>
        </w:tc>
        <w:tc>
          <w:tcPr>
            <w:tcW w:type="dxa" w:w="1777"/>
          </w:tcPr>
          <w:p>
            <w:pPr>
              <w:spacing w:after="0"/>
              <w:jc w:val="left"/>
            </w:pPr>
            <w:r>
              <w:rPr>
                <w:sz w:val="16"/>
              </w:rPr>
              <w:t>Flood Control District</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Paradise Recreation and Park District</w:t>
            </w:r>
          </w:p>
        </w:tc>
        <w:tc>
          <w:tcPr>
            <w:tcW w:type="dxa" w:w="1777"/>
          </w:tcPr>
          <w:p>
            <w:pPr>
              <w:spacing w:after="0"/>
              <w:jc w:val="left"/>
            </w:pPr>
            <w:r>
              <w:rPr>
                <w:sz w:val="16"/>
              </w:rPr>
              <w:t>Special District</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Sacramento River Reclamation District</w:t>
            </w:r>
          </w:p>
        </w:tc>
        <w:tc>
          <w:tcPr>
            <w:tcW w:type="dxa" w:w="1777"/>
          </w:tcPr>
          <w:p>
            <w:pPr>
              <w:spacing w:after="0"/>
              <w:jc w:val="left"/>
            </w:pPr>
            <w:r>
              <w:rPr>
                <w:sz w:val="16"/>
              </w:rPr>
              <w:t>Other</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r>
        <w:trPr>
          <w:cantSplit/>
        </w:trPr>
        <w:tc>
          <w:tcPr>
            <w:tcW w:type="dxa" w:w="2475"/>
          </w:tcPr>
          <w:p>
            <w:pPr>
              <w:spacing w:after="0"/>
              <w:jc w:val="left"/>
            </w:pPr>
            <w:r>
              <w:rPr>
                <w:sz w:val="16"/>
              </w:rPr>
              <w:t>South Feather River Water and Power Agency</w:t>
            </w:r>
          </w:p>
        </w:tc>
        <w:tc>
          <w:tcPr>
            <w:tcW w:type="dxa" w:w="1777"/>
          </w:tcPr>
          <w:p>
            <w:pPr>
              <w:spacing w:after="0"/>
              <w:jc w:val="left"/>
            </w:pPr>
            <w:r>
              <w:rPr>
                <w:sz w:val="16"/>
              </w:rPr>
              <w:t>Electric/Power Authority</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r>
              <w:rPr>
                <w:sz w:val="16"/>
              </w:rPr>
              <w:t>member approved 2025-02-26</w:t>
            </w:r>
          </w:p>
        </w:tc>
      </w:tr>
      <w:tr>
        <w:trPr>
          <w:cantSplit/>
        </w:trPr>
        <w:tc>
          <w:tcPr>
            <w:tcW w:type="dxa" w:w="2475"/>
          </w:tcPr>
          <w:p>
            <w:pPr>
              <w:spacing w:after="0"/>
              <w:jc w:val="left"/>
            </w:pPr>
            <w:r>
              <w:rPr>
                <w:sz w:val="16"/>
              </w:rPr>
              <w:t>Sutter Butte Flood Control Agency</w:t>
            </w:r>
          </w:p>
        </w:tc>
        <w:tc>
          <w:tcPr>
            <w:tcW w:type="dxa" w:w="1777"/>
          </w:tcPr>
          <w:p>
            <w:pPr>
              <w:spacing w:after="0"/>
              <w:jc w:val="left"/>
            </w:pPr>
            <w:r>
              <w:rPr>
                <w:sz w:val="16"/>
              </w:rPr>
              <w:t>Flood Control District</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r>
              <w:rPr>
                <w:sz w:val="16"/>
              </w:rPr>
              <w:t>member approved 2025-02-20</w:t>
            </w:r>
          </w:p>
        </w:tc>
      </w:tr>
      <w:tr>
        <w:trPr>
          <w:cantSplit/>
        </w:trPr>
        <w:tc>
          <w:tcPr>
            <w:tcW w:type="dxa" w:w="2475"/>
          </w:tcPr>
          <w:p>
            <w:pPr>
              <w:spacing w:after="0"/>
              <w:jc w:val="left"/>
            </w:pPr>
            <w:r>
              <w:rPr>
                <w:sz w:val="16"/>
              </w:rPr>
              <w:t>Thermalito Water and Sewer District</w:t>
            </w:r>
          </w:p>
        </w:tc>
        <w:tc>
          <w:tcPr>
            <w:tcW w:type="dxa" w:w="1777"/>
          </w:tcPr>
          <w:p>
            <w:pPr>
              <w:spacing w:after="0"/>
              <w:jc w:val="left"/>
            </w:pPr>
            <w:r>
              <w:rPr>
                <w:sz w:val="16"/>
              </w:rPr>
              <w:t>Water/Sewer Authority</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r>
              <w:rPr>
                <w:sz w:val="16"/>
              </w:rPr>
              <w:t>member approved 2025-02-20</w:t>
            </w:r>
          </w:p>
        </w:tc>
      </w:tr>
      <w:tr>
        <w:trPr>
          <w:cantSplit/>
        </w:trPr>
        <w:tc>
          <w:tcPr>
            <w:tcW w:type="dxa" w:w="2475"/>
          </w:tcPr>
          <w:p>
            <w:pPr>
              <w:spacing w:after="0"/>
              <w:jc w:val="left"/>
            </w:pPr>
            <w:r>
              <w:rPr>
                <w:sz w:val="16"/>
              </w:rPr>
              <w:t>Yankee Hill Fire Safe Council</w:t>
            </w:r>
          </w:p>
        </w:tc>
        <w:tc>
          <w:tcPr>
            <w:tcW w:type="dxa" w:w="1777"/>
          </w:tcPr>
          <w:p>
            <w:pPr>
              <w:spacing w:after="0"/>
              <w:jc w:val="left"/>
            </w:pPr>
            <w:r>
              <w:rPr>
                <w:sz w:val="16"/>
              </w:rPr>
              <w:t>Fire/EMS District</w:t>
            </w:r>
          </w:p>
        </w:tc>
        <w:tc>
          <w:tcPr>
            <w:tcW w:type="dxa" w:w="2023"/>
          </w:tcPr>
          <w:p>
            <w:pPr>
              <w:spacing w:after="0"/>
              <w:jc w:val="left"/>
            </w:pPr>
            <w:r>
              <w:rPr>
                <w:sz w:val="16"/>
              </w:rPr>
              <w:t>Approved, expires 2030-02-03</w:t>
            </w:r>
          </w:p>
        </w:tc>
        <w:tc>
          <w:tcPr>
            <w:tcW w:type="dxa" w:w="2084"/>
          </w:tcPr>
          <w:p>
            <w:pPr>
              <w:spacing w:after="0"/>
              <w:jc w:val="left"/>
            </w:pPr>
            <w:r>
              <w:rPr>
                <w:sz w:val="16"/>
              </w:rPr>
              <w:t>Butte County (FEMA plan 110324)</w:t>
            </w:r>
          </w:p>
        </w:tc>
        <w:tc>
          <w:tcPr>
            <w:tcW w:type="dxa" w:w="1037"/>
          </w:tcPr>
          <w:p>
            <w:pPr>
              <w:spacing w:after="0"/>
              <w:jc w:val="left"/>
            </w:pPr>
            <w:r>
              <w:rPr>
                <w:sz w:val="16"/>
              </w:rPr>
              <w:t>2025-02-04</w:t>
            </w:r>
          </w:p>
        </w:tc>
        <w:tc>
          <w:tcPr>
            <w:tcW w:type="dxa" w:w="1037"/>
          </w:tcPr>
          <w:p>
            <w:pPr>
              <w:spacing w:after="0"/>
              <w:jc w:val="left"/>
            </w:pPr>
            <w:r>
              <w:rPr>
                <w:sz w:val="16"/>
              </w:rPr>
              <w:t>2030-02-03</w:t>
            </w:r>
          </w:p>
        </w:tc>
        <w:tc>
          <w:tcPr>
            <w:tcW w:type="dxa" w:w="853"/>
          </w:tcPr>
          <w:p>
            <w:pPr>
              <w:spacing w:after="0"/>
              <w:jc w:val="right"/>
            </w:pPr>
            <w:r>
              <w:rPr>
                <w:sz w:val="16"/>
              </w:rPr>
              <w:t>1,224</w:t>
            </w:r>
          </w:p>
        </w:tc>
        <w:tc>
          <w:tcPr>
            <w:tcW w:type="dxa" w:w="913"/>
          </w:tcPr>
          <w:p>
            <w:pPr>
              <w:spacing w:after="0"/>
              <w:jc w:val="left"/>
            </w:pPr>
          </w:p>
        </w:tc>
        <w:tc>
          <w:tcPr>
            <w:tcW w:type="dxa" w:w="191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7"/>
        <w:gridCol w:w="1307"/>
        <w:gridCol w:w="1126"/>
        <w:gridCol w:w="1126"/>
        <w:gridCol w:w="1374"/>
        <w:gridCol w:w="1180"/>
        <w:gridCol w:w="1395"/>
        <w:gridCol w:w="1697"/>
        <w:gridCol w:w="1863"/>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3"/>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$48,181,841</w:t>
            </w:r>
          </w:p>
        </w:tc>
        <w:tc>
          <w:tcPr>
            <w:tcW w:type="dxa" w:w="1126"/>
          </w:tcPr>
          <w:p>
            <w:pPr>
              <w:spacing w:after="0"/>
              <w:jc w:val="right"/>
            </w:pPr>
            <w:r>
              <w:rPr>
                <w:sz w:val="16"/>
              </w:rPr>
              <w:t>$47,331</w:t>
            </w:r>
          </w:p>
        </w:tc>
        <w:tc>
          <w:tcPr>
            <w:tcW w:type="dxa" w:w="1374"/>
          </w:tcPr>
          <w:p>
            <w:pPr>
              <w:spacing w:after="0"/>
              <w:jc w:val="right"/>
            </w:pPr>
            <w:r>
              <w:rPr>
                <w:sz w:val="16"/>
              </w:rPr>
              <w:t>$6,462</w:t>
            </w:r>
          </w:p>
        </w:tc>
        <w:tc>
          <w:tcPr>
            <w:tcW w:type="dxa" w:w="1180"/>
          </w:tcPr>
          <w:p>
            <w:pPr>
              <w:spacing w:after="0"/>
              <w:jc w:val="right"/>
            </w:pPr>
            <w:r>
              <w:rPr>
                <w:sz w:val="16"/>
              </w:rPr>
              <w:t>$48,235,634</w:t>
            </w:r>
          </w:p>
        </w:tc>
        <w:tc>
          <w:tcPr>
            <w:tcW w:type="dxa" w:w="1395"/>
          </w:tcPr>
          <w:p>
            <w:pPr>
              <w:spacing w:after="0"/>
              <w:jc w:val="right"/>
            </w:pPr>
            <w:r>
              <w:rPr>
                <w:sz w:val="16"/>
              </w:rPr>
              <w:t>107</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Earthquake</w:t>
            </w:r>
          </w:p>
        </w:tc>
        <w:tc>
          <w:tcPr>
            <w:tcW w:type="dxa" w:w="1307"/>
          </w:tcPr>
          <w:p>
            <w:pPr>
              <w:spacing w:after="0"/>
              <w:jc w:val="left"/>
            </w:pPr>
            <w:r>
              <w:rPr>
                <w:sz w:val="16"/>
              </w:rPr>
              <w:t>Relatively Moderate</w:t>
            </w:r>
          </w:p>
        </w:tc>
        <w:tc>
          <w:tcPr>
            <w:tcW w:type="dxa" w:w="1307"/>
          </w:tcPr>
          <w:p>
            <w:pPr>
              <w:spacing w:after="0"/>
              <w:jc w:val="left"/>
            </w:pPr>
            <w:r>
              <w:rPr>
                <w:sz w:val="16"/>
              </w:rPr>
              <w:t>Relatively High</w:t>
            </w:r>
          </w:p>
        </w:tc>
        <w:tc>
          <w:tcPr>
            <w:tcW w:type="dxa" w:w="1126"/>
          </w:tcPr>
          <w:p>
            <w:pPr>
              <w:spacing w:after="0"/>
              <w:jc w:val="right"/>
            </w:pPr>
            <w:r>
              <w:rPr>
                <w:sz w:val="16"/>
              </w:rPr>
              <w:t>$25,015,698</w:t>
            </w:r>
          </w:p>
        </w:tc>
        <w:tc>
          <w:tcPr>
            <w:tcW w:type="dxa" w:w="1126"/>
          </w:tcPr>
          <w:p>
            <w:pPr>
              <w:spacing w:after="0"/>
              <w:jc w:val="right"/>
            </w:pPr>
          </w:p>
        </w:tc>
        <w:tc>
          <w:tcPr>
            <w:tcW w:type="dxa" w:w="1374"/>
          </w:tcPr>
          <w:p>
            <w:pPr>
              <w:spacing w:after="0"/>
              <w:jc w:val="right"/>
            </w:pPr>
            <w:r>
              <w:rPr>
                <w:sz w:val="16"/>
              </w:rPr>
              <w:t>$8,527,006</w:t>
            </w:r>
          </w:p>
        </w:tc>
        <w:tc>
          <w:tcPr>
            <w:tcW w:type="dxa" w:w="1180"/>
          </w:tcPr>
          <w:p>
            <w:pPr>
              <w:spacing w:after="0"/>
              <w:jc w:val="right"/>
            </w:pPr>
            <w:r>
              <w:rPr>
                <w:sz w:val="16"/>
              </w:rPr>
              <w:t>$33,542,704</w:t>
            </w:r>
          </w:p>
        </w:tc>
        <w:tc>
          <w:tcPr>
            <w:tcW w:type="dxa" w:w="1395"/>
          </w:tcPr>
          <w:p>
            <w:pPr>
              <w:spacing w:after="0"/>
              <w:jc w:val="right"/>
            </w:pPr>
          </w:p>
        </w:tc>
        <w:tc>
          <w:tcPr>
            <w:tcW w:type="dxa" w:w="1697"/>
          </w:tcPr>
          <w:p>
            <w:pPr>
              <w:spacing w:after="0"/>
              <w:jc w:val="left"/>
            </w:pPr>
          </w:p>
        </w:tc>
        <w:tc>
          <w:tcPr>
            <w:tcW w:type="dxa" w:w="1863"/>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3</w:t>
            </w:r>
          </w:p>
        </w:tc>
        <w:tc>
          <w:tcPr>
            <w:tcW w:type="dxa" w:w="1037"/>
          </w:tcPr>
          <w:p>
            <w:pPr>
              <w:spacing w:after="0"/>
              <w:jc w:val="left"/>
            </w:pPr>
            <w:r>
              <w:rPr>
                <w:sz w:val="16"/>
              </w:rPr>
              <w:t>Drought</w:t>
            </w:r>
          </w:p>
        </w:tc>
        <w:tc>
          <w:tcPr>
            <w:tcW w:type="dxa" w:w="1307"/>
          </w:tcPr>
          <w:p>
            <w:pPr>
              <w:spacing w:after="0"/>
              <w:jc w:val="left"/>
            </w:pPr>
            <w:r>
              <w:rPr>
                <w:sz w:val="16"/>
              </w:rPr>
              <w:t>Very High</w:t>
            </w:r>
          </w:p>
        </w:tc>
        <w:tc>
          <w:tcPr>
            <w:tcW w:type="dxa" w:w="1307"/>
          </w:tcPr>
          <w:p>
            <w:pPr>
              <w:spacing w:after="0"/>
              <w:jc w:val="left"/>
            </w:pPr>
            <w:r>
              <w:rPr>
                <w:sz w:val="16"/>
              </w:rPr>
              <w:t>Very High</w:t>
            </w:r>
          </w:p>
        </w:tc>
        <w:tc>
          <w:tcPr>
            <w:tcW w:type="dxa" w:w="1126"/>
          </w:tcPr>
          <w:p>
            <w:pPr>
              <w:spacing w:after="0"/>
              <w:jc w:val="right"/>
            </w:pPr>
          </w:p>
        </w:tc>
        <w:tc>
          <w:tcPr>
            <w:tcW w:type="dxa" w:w="1126"/>
          </w:tcPr>
          <w:p>
            <w:pPr>
              <w:spacing w:after="0"/>
              <w:jc w:val="right"/>
            </w:pPr>
            <w:r>
              <w:rPr>
                <w:sz w:val="16"/>
              </w:rPr>
              <w:t>$26,485,232</w:t>
            </w:r>
          </w:p>
        </w:tc>
        <w:tc>
          <w:tcPr>
            <w:tcW w:type="dxa" w:w="1374"/>
          </w:tcPr>
          <w:p>
            <w:pPr>
              <w:spacing w:after="0"/>
              <w:jc w:val="right"/>
            </w:pPr>
          </w:p>
        </w:tc>
        <w:tc>
          <w:tcPr>
            <w:tcW w:type="dxa" w:w="1180"/>
          </w:tcPr>
          <w:p>
            <w:pPr>
              <w:spacing w:after="0"/>
              <w:jc w:val="right"/>
            </w:pPr>
            <w:r>
              <w:rPr>
                <w:sz w:val="16"/>
              </w:rPr>
              <w:t>$26,485,232</w:t>
            </w:r>
          </w:p>
        </w:tc>
        <w:tc>
          <w:tcPr>
            <w:tcW w:type="dxa" w:w="1395"/>
          </w:tcPr>
          <w:p>
            <w:pPr>
              <w:spacing w:after="0"/>
              <w:jc w:val="right"/>
            </w:pPr>
            <w:r>
              <w:rPr>
                <w:sz w:val="16"/>
              </w:rPr>
              <w:t>40</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Wildfire</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$15,181,433</w:t>
            </w:r>
          </w:p>
        </w:tc>
        <w:tc>
          <w:tcPr>
            <w:tcW w:type="dxa" w:w="1126"/>
          </w:tcPr>
          <w:p>
            <w:pPr>
              <w:spacing w:after="0"/>
              <w:jc w:val="right"/>
            </w:pPr>
            <w:r>
              <w:rPr>
                <w:sz w:val="16"/>
              </w:rPr>
              <w:t>$1,794</w:t>
            </w:r>
          </w:p>
        </w:tc>
        <w:tc>
          <w:tcPr>
            <w:tcW w:type="dxa" w:w="1374"/>
          </w:tcPr>
          <w:p>
            <w:pPr>
              <w:spacing w:after="0"/>
              <w:jc w:val="right"/>
            </w:pPr>
            <w:r>
              <w:rPr>
                <w:sz w:val="16"/>
              </w:rPr>
              <w:t>$891,763</w:t>
            </w:r>
          </w:p>
        </w:tc>
        <w:tc>
          <w:tcPr>
            <w:tcW w:type="dxa" w:w="1180"/>
          </w:tcPr>
          <w:p>
            <w:pPr>
              <w:spacing w:after="0"/>
              <w:jc w:val="right"/>
            </w:pPr>
            <w:r>
              <w:rPr>
                <w:sz w:val="16"/>
              </w:rPr>
              <w:t>$16,074,989</w:t>
            </w:r>
          </w:p>
        </w:tc>
        <w:tc>
          <w:tcPr>
            <w:tcW w:type="dxa" w:w="1395"/>
          </w:tcPr>
          <w:p>
            <w:pPr>
              <w:spacing w:after="0"/>
              <w:jc w:val="right"/>
            </w:pPr>
            <w:r>
              <w:rPr>
                <w:sz w:val="16"/>
              </w:rPr>
              <w:t>32</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Heat Wave</w:t>
            </w:r>
          </w:p>
        </w:tc>
        <w:tc>
          <w:tcPr>
            <w:tcW w:type="dxa" w:w="1307"/>
          </w:tcPr>
          <w:p>
            <w:pPr>
              <w:spacing w:after="0"/>
              <w:jc w:val="left"/>
            </w:pPr>
            <w:r>
              <w:rPr>
                <w:sz w:val="16"/>
              </w:rPr>
              <w:t>Relatively Moderate</w:t>
            </w:r>
          </w:p>
        </w:tc>
        <w:tc>
          <w:tcPr>
            <w:tcW w:type="dxa" w:w="1307"/>
          </w:tcPr>
          <w:p>
            <w:pPr>
              <w:spacing w:after="0"/>
              <w:jc w:val="left"/>
            </w:pPr>
            <w:r>
              <w:rPr>
                <w:sz w:val="16"/>
              </w:rPr>
              <w:t>Relatively Low</w:t>
            </w:r>
          </w:p>
        </w:tc>
        <w:tc>
          <w:tcPr>
            <w:tcW w:type="dxa" w:w="1126"/>
          </w:tcPr>
          <w:p>
            <w:pPr>
              <w:spacing w:after="0"/>
              <w:jc w:val="right"/>
            </w:pPr>
            <w:r>
              <w:rPr>
                <w:sz w:val="16"/>
              </w:rPr>
              <w:t>$1,452</w:t>
            </w:r>
          </w:p>
        </w:tc>
        <w:tc>
          <w:tcPr>
            <w:tcW w:type="dxa" w:w="1126"/>
          </w:tcPr>
          <w:p>
            <w:pPr>
              <w:spacing w:after="0"/>
              <w:jc w:val="right"/>
            </w:pPr>
            <w:r>
              <w:rPr>
                <w:sz w:val="16"/>
              </w:rPr>
              <w:t>$2,462</w:t>
            </w:r>
          </w:p>
        </w:tc>
        <w:tc>
          <w:tcPr>
            <w:tcW w:type="dxa" w:w="1374"/>
          </w:tcPr>
          <w:p>
            <w:pPr>
              <w:spacing w:after="0"/>
              <w:jc w:val="right"/>
            </w:pPr>
            <w:r>
              <w:rPr>
                <w:sz w:val="16"/>
              </w:rPr>
              <w:t>$1,427,719</w:t>
            </w:r>
          </w:p>
        </w:tc>
        <w:tc>
          <w:tcPr>
            <w:tcW w:type="dxa" w:w="1180"/>
          </w:tcPr>
          <w:p>
            <w:pPr>
              <w:spacing w:after="0"/>
              <w:jc w:val="right"/>
            </w:pPr>
            <w:r>
              <w:rPr>
                <w:sz w:val="16"/>
              </w:rPr>
              <w:t>$1,431,633</w:t>
            </w:r>
          </w:p>
        </w:tc>
        <w:tc>
          <w:tcPr>
            <w:tcW w:type="dxa" w:w="1395"/>
          </w:tcPr>
          <w:p>
            <w:pPr>
              <w:spacing w:after="0"/>
              <w:jc w:val="right"/>
            </w:pPr>
            <w:r>
              <w:rPr>
                <w:sz w:val="16"/>
              </w:rPr>
              <w:t>31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Lightning</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$20,496</w:t>
            </w:r>
          </w:p>
        </w:tc>
        <w:tc>
          <w:tcPr>
            <w:tcW w:type="dxa" w:w="1126"/>
          </w:tcPr>
          <w:p>
            <w:pPr>
              <w:spacing w:after="0"/>
              <w:jc w:val="right"/>
            </w:pPr>
          </w:p>
        </w:tc>
        <w:tc>
          <w:tcPr>
            <w:tcW w:type="dxa" w:w="1374"/>
          </w:tcPr>
          <w:p>
            <w:pPr>
              <w:spacing w:after="0"/>
              <w:jc w:val="right"/>
            </w:pPr>
            <w:r>
              <w:rPr>
                <w:sz w:val="16"/>
              </w:rPr>
              <w:t>$379,519</w:t>
            </w:r>
          </w:p>
        </w:tc>
        <w:tc>
          <w:tcPr>
            <w:tcW w:type="dxa" w:w="1180"/>
          </w:tcPr>
          <w:p>
            <w:pPr>
              <w:spacing w:after="0"/>
              <w:jc w:val="right"/>
            </w:pPr>
            <w:r>
              <w:rPr>
                <w:sz w:val="16"/>
              </w:rPr>
              <w:t>$400,015</w:t>
            </w:r>
          </w:p>
        </w:tc>
        <w:tc>
          <w:tcPr>
            <w:tcW w:type="dxa" w:w="1395"/>
          </w:tcPr>
          <w:p>
            <w:pPr>
              <w:spacing w:after="0"/>
              <w:jc w:val="right"/>
            </w:pPr>
            <w:r>
              <w:rPr>
                <w:sz w:val="16"/>
              </w:rPr>
              <w:t>4</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Tornado</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$289,233</w:t>
            </w:r>
          </w:p>
        </w:tc>
        <w:tc>
          <w:tcPr>
            <w:tcW w:type="dxa" w:w="1126"/>
          </w:tcPr>
          <w:p>
            <w:pPr>
              <w:spacing w:after="0"/>
              <w:jc w:val="right"/>
            </w:pPr>
            <w:r>
              <w:rPr>
                <w:sz w:val="16"/>
              </w:rPr>
              <w:t>$1,385</w:t>
            </w:r>
          </w:p>
        </w:tc>
        <w:tc>
          <w:tcPr>
            <w:tcW w:type="dxa" w:w="1374"/>
          </w:tcPr>
          <w:p>
            <w:pPr>
              <w:spacing w:after="0"/>
              <w:jc w:val="right"/>
            </w:pPr>
            <w:r>
              <w:rPr>
                <w:sz w:val="16"/>
              </w:rPr>
              <w:t>$98,455</w:t>
            </w:r>
          </w:p>
        </w:tc>
        <w:tc>
          <w:tcPr>
            <w:tcW w:type="dxa" w:w="1180"/>
          </w:tcPr>
          <w:p>
            <w:pPr>
              <w:spacing w:after="0"/>
              <w:jc w:val="right"/>
            </w:pPr>
            <w:r>
              <w:rPr>
                <w:sz w:val="16"/>
              </w:rPr>
              <w:t>$389,073</w:t>
            </w:r>
          </w:p>
        </w:tc>
        <w:tc>
          <w:tcPr>
            <w:tcW w:type="dxa" w:w="1395"/>
          </w:tcPr>
          <w:p>
            <w:pPr>
              <w:spacing w:after="0"/>
              <w:jc w:val="right"/>
            </w:pPr>
            <w:r>
              <w:rPr>
                <w:sz w:val="16"/>
              </w:rPr>
              <w:t>8</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Landslide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$208,095</w:t>
            </w:r>
          </w:p>
        </w:tc>
        <w:tc>
          <w:tcPr>
            <w:tcW w:type="dxa" w:w="1126"/>
          </w:tcPr>
          <w:p>
            <w:pPr>
              <w:spacing w:after="0"/>
              <w:jc w:val="right"/>
            </w:pPr>
          </w:p>
        </w:tc>
        <w:tc>
          <w:tcPr>
            <w:tcW w:type="dxa" w:w="1374"/>
          </w:tcPr>
          <w:p>
            <w:pPr>
              <w:spacing w:after="0"/>
              <w:jc w:val="right"/>
            </w:pPr>
            <w:r>
              <w:rPr>
                <w:sz w:val="16"/>
              </w:rPr>
              <w:t>$179,550</w:t>
            </w:r>
          </w:p>
        </w:tc>
        <w:tc>
          <w:tcPr>
            <w:tcW w:type="dxa" w:w="1180"/>
          </w:tcPr>
          <w:p>
            <w:pPr>
              <w:spacing w:after="0"/>
              <w:jc w:val="right"/>
            </w:pPr>
            <w:r>
              <w:rPr>
                <w:sz w:val="16"/>
              </w:rPr>
              <w:t>$387,646</w:t>
            </w:r>
          </w:p>
        </w:tc>
        <w:tc>
          <w:tcPr>
            <w:tcW w:type="dxa" w:w="1395"/>
          </w:tcPr>
          <w:p>
            <w:pPr>
              <w:spacing w:after="0"/>
              <w:jc w:val="right"/>
            </w:pPr>
            <w:r>
              <w:rPr>
                <w:sz w:val="16"/>
              </w:rPr>
              <w:t>5</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Hail</w:t>
            </w:r>
          </w:p>
        </w:tc>
        <w:tc>
          <w:tcPr>
            <w:tcW w:type="dxa" w:w="1307"/>
          </w:tcPr>
          <w:p>
            <w:pPr>
              <w:spacing w:after="0"/>
              <w:jc w:val="left"/>
            </w:pPr>
            <w:r>
              <w:rPr>
                <w:sz w:val="16"/>
              </w:rPr>
              <w:t>Relatively Low</w:t>
            </w:r>
          </w:p>
        </w:tc>
        <w:tc>
          <w:tcPr>
            <w:tcW w:type="dxa" w:w="1307"/>
          </w:tcPr>
          <w:p>
            <w:pPr>
              <w:spacing w:after="0"/>
              <w:jc w:val="left"/>
            </w:pPr>
            <w:r>
              <w:rPr>
                <w:sz w:val="16"/>
              </w:rPr>
              <w:t>Very Low</w:t>
            </w:r>
          </w:p>
        </w:tc>
        <w:tc>
          <w:tcPr>
            <w:tcW w:type="dxa" w:w="1126"/>
          </w:tcPr>
          <w:p>
            <w:pPr>
              <w:spacing w:after="0"/>
              <w:jc w:val="right"/>
            </w:pPr>
            <w:r>
              <w:rPr>
                <w:sz w:val="16"/>
              </w:rPr>
              <w:t>$84,708</w:t>
            </w:r>
          </w:p>
        </w:tc>
        <w:tc>
          <w:tcPr>
            <w:tcW w:type="dxa" w:w="1126"/>
          </w:tcPr>
          <w:p>
            <w:pPr>
              <w:spacing w:after="0"/>
              <w:jc w:val="right"/>
            </w:pPr>
            <w:r>
              <w:rPr>
                <w:sz w:val="16"/>
              </w:rPr>
              <w:t>$10,341</w:t>
            </w:r>
          </w:p>
        </w:tc>
        <w:tc>
          <w:tcPr>
            <w:tcW w:type="dxa" w:w="1374"/>
          </w:tcPr>
          <w:p>
            <w:pPr>
              <w:spacing w:after="0"/>
              <w:jc w:val="right"/>
            </w:pPr>
            <w:r>
              <w:rPr>
                <w:sz w:val="16"/>
              </w:rPr>
              <w:t>$25,926</w:t>
            </w:r>
          </w:p>
        </w:tc>
        <w:tc>
          <w:tcPr>
            <w:tcW w:type="dxa" w:w="1180"/>
          </w:tcPr>
          <w:p>
            <w:pPr>
              <w:spacing w:after="0"/>
              <w:jc w:val="right"/>
            </w:pPr>
            <w:r>
              <w:rPr>
                <w:sz w:val="16"/>
              </w:rPr>
              <w:t>$120,975</w:t>
            </w:r>
          </w:p>
        </w:tc>
        <w:tc>
          <w:tcPr>
            <w:tcW w:type="dxa" w:w="1395"/>
          </w:tcPr>
          <w:p>
            <w:pPr>
              <w:spacing w:after="0"/>
              <w:jc w:val="right"/>
            </w:pPr>
            <w:r>
              <w:rPr>
                <w:sz w:val="16"/>
              </w:rPr>
              <w:t>9</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Strong Wind</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$13,843</w:t>
            </w:r>
          </w:p>
        </w:tc>
        <w:tc>
          <w:tcPr>
            <w:tcW w:type="dxa" w:w="1126"/>
          </w:tcPr>
          <w:p>
            <w:pPr>
              <w:spacing w:after="0"/>
              <w:jc w:val="right"/>
            </w:pPr>
            <w:r>
              <w:rPr>
                <w:sz w:val="16"/>
              </w:rPr>
              <w:t>$15,796</w:t>
            </w:r>
          </w:p>
        </w:tc>
        <w:tc>
          <w:tcPr>
            <w:tcW w:type="dxa" w:w="1374"/>
          </w:tcPr>
          <w:p>
            <w:pPr>
              <w:spacing w:after="0"/>
              <w:jc w:val="right"/>
            </w:pPr>
            <w:r>
              <w:rPr>
                <w:sz w:val="16"/>
              </w:rPr>
              <w:t>$50,899</w:t>
            </w:r>
          </w:p>
        </w:tc>
        <w:tc>
          <w:tcPr>
            <w:tcW w:type="dxa" w:w="1180"/>
          </w:tcPr>
          <w:p>
            <w:pPr>
              <w:spacing w:after="0"/>
              <w:jc w:val="right"/>
            </w:pPr>
            <w:r>
              <w:rPr>
                <w:sz w:val="16"/>
              </w:rPr>
              <w:t>$80,538</w:t>
            </w:r>
          </w:p>
        </w:tc>
        <w:tc>
          <w:tcPr>
            <w:tcW w:type="dxa" w:w="1395"/>
          </w:tcPr>
          <w:p>
            <w:pPr>
              <w:spacing w:after="0"/>
              <w:jc w:val="right"/>
            </w:pPr>
            <w:r>
              <w:rPr>
                <w:sz w:val="16"/>
              </w:rPr>
              <w:t>58</w:t>
            </w:r>
          </w:p>
        </w:tc>
        <w:tc>
          <w:tcPr>
            <w:tcW w:type="dxa" w:w="1697"/>
          </w:tcPr>
          <w:p>
            <w:pPr>
              <w:spacing w:after="0"/>
              <w:jc w:val="left"/>
            </w:pPr>
          </w:p>
        </w:tc>
        <w:tc>
          <w:tcPr>
            <w:tcW w:type="dxa" w:w="1863"/>
          </w:tcPr>
          <w:p>
            <w:pPr>
              <w:spacing w:after="0"/>
              <w:jc w:val="left"/>
            </w:pPr>
            <w:r>
              <w:rPr>
                <w:sz w:val="16"/>
              </w:rPr>
              <w:t>Includes 38 High Wind records and 12 Strong Wind records, event types the NRI definition of this hazard leaves out.</w:t>
            </w:r>
          </w:p>
        </w:tc>
      </w:tr>
      <w:tr>
        <w:trPr>
          <w:cantSplit/>
        </w:trPr>
        <w:tc>
          <w:tcPr>
            <w:tcW w:type="dxa" w:w="700"/>
          </w:tcPr>
          <w:p>
            <w:pPr>
              <w:spacing w:after="0"/>
              <w:jc w:val="right"/>
            </w:pPr>
            <w:r>
              <w:rPr>
                <w:sz w:val="16"/>
              </w:rPr>
              <w:t>11</w:t>
            </w:r>
          </w:p>
        </w:tc>
        <w:tc>
          <w:tcPr>
            <w:tcW w:type="dxa" w:w="1037"/>
          </w:tcPr>
          <w:p>
            <w:pPr>
              <w:spacing w:after="0"/>
              <w:jc w:val="left"/>
            </w:pPr>
            <w:r>
              <w:rPr>
                <w:sz w:val="16"/>
              </w:rPr>
              <w:t>Winter Weather</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$522</w:t>
            </w:r>
          </w:p>
        </w:tc>
        <w:tc>
          <w:tcPr>
            <w:tcW w:type="dxa" w:w="1126"/>
          </w:tcPr>
          <w:p>
            <w:pPr>
              <w:spacing w:after="0"/>
              <w:jc w:val="right"/>
            </w:pPr>
            <w:r>
              <w:rPr>
                <w:sz w:val="16"/>
              </w:rPr>
              <w:t>under $1</w:t>
            </w:r>
          </w:p>
        </w:tc>
        <w:tc>
          <w:tcPr>
            <w:tcW w:type="dxa" w:w="1374"/>
          </w:tcPr>
          <w:p>
            <w:pPr>
              <w:spacing w:after="0"/>
              <w:jc w:val="right"/>
            </w:pPr>
            <w:r>
              <w:rPr>
                <w:sz w:val="16"/>
              </w:rPr>
              <w:t>$20,531</w:t>
            </w:r>
          </w:p>
        </w:tc>
        <w:tc>
          <w:tcPr>
            <w:tcW w:type="dxa" w:w="1180"/>
          </w:tcPr>
          <w:p>
            <w:pPr>
              <w:spacing w:after="0"/>
              <w:jc w:val="right"/>
            </w:pPr>
            <w:r>
              <w:rPr>
                <w:sz w:val="16"/>
              </w:rPr>
              <w:t>$21,053</w:t>
            </w:r>
          </w:p>
        </w:tc>
        <w:tc>
          <w:tcPr>
            <w:tcW w:type="dxa" w:w="1395"/>
          </w:tcPr>
          <w:p>
            <w:pPr>
              <w:spacing w:after="0"/>
              <w:jc w:val="right"/>
            </w:pPr>
            <w:r>
              <w:rPr>
                <w:sz w:val="16"/>
              </w:rPr>
              <w:t>241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Volcanic Activity</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374"/>
          </w:tcPr>
          <w:p>
            <w:pPr>
              <w:spacing w:after="0"/>
              <w:jc w:val="right"/>
            </w:pPr>
            <w:r>
              <w:rPr>
                <w:sz w:val="16"/>
              </w:rPr>
              <w:t>$391</w:t>
            </w:r>
          </w:p>
        </w:tc>
        <w:tc>
          <w:tcPr>
            <w:tcW w:type="dxa" w:w="1180"/>
          </w:tcPr>
          <w:p>
            <w:pPr>
              <w:spacing w:after="0"/>
              <w:jc w:val="right"/>
            </w:pPr>
            <w:r>
              <w:rPr>
                <w:sz w:val="16"/>
              </w:rPr>
              <w:t>$392</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Avalanche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$5</w:t>
            </w:r>
          </w:p>
        </w:tc>
        <w:tc>
          <w:tcPr>
            <w:tcW w:type="dxa" w:w="1126"/>
          </w:tcPr>
          <w:p>
            <w:pPr>
              <w:spacing w:after="0"/>
              <w:jc w:val="right"/>
            </w:pPr>
          </w:p>
        </w:tc>
        <w:tc>
          <w:tcPr>
            <w:tcW w:type="dxa" w:w="1374"/>
          </w:tcPr>
          <w:p>
            <w:pPr>
              <w:spacing w:after="0"/>
              <w:jc w:val="right"/>
            </w:pPr>
            <w:r>
              <w:rPr>
                <w:sz w:val="16"/>
              </w:rPr>
              <w:t>$71</w:t>
            </w:r>
          </w:p>
        </w:tc>
        <w:tc>
          <w:tcPr>
            <w:tcW w:type="dxa" w:w="1180"/>
          </w:tcPr>
          <w:p>
            <w:pPr>
              <w:spacing w:after="0"/>
              <w:jc w:val="right"/>
            </w:pPr>
            <w:r>
              <w:rPr>
                <w:sz w:val="16"/>
              </w:rPr>
              <w:t>$76</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Cold Wave</w:t>
            </w:r>
          </w:p>
        </w:tc>
        <w:tc>
          <w:tcPr>
            <w:tcW w:type="dxa" w:w="1307"/>
          </w:tcPr>
          <w:p>
            <w:pPr>
              <w:spacing w:after="0"/>
              <w:jc w:val="left"/>
            </w:pPr>
            <w:r>
              <w:rPr>
                <w:sz w:val="16"/>
              </w:rPr>
              <w:t>No Rating</w:t>
            </w:r>
          </w:p>
        </w:tc>
        <w:tc>
          <w:tcPr>
            <w:tcW w:type="dxa" w:w="130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74"/>
          </w:tcPr>
          <w:p>
            <w:pPr>
              <w:spacing w:after="0"/>
              <w:jc w:val="right"/>
            </w:pPr>
            <w:r>
              <w:rPr>
                <w:sz w:val="16"/>
              </w:rPr>
              <w:t>$0</w:t>
            </w:r>
          </w:p>
        </w:tc>
        <w:tc>
          <w:tcPr>
            <w:tcW w:type="dxa" w:w="1180"/>
          </w:tcPr>
          <w:p>
            <w:pPr>
              <w:spacing w:after="0"/>
              <w:jc w:val="right"/>
            </w:pPr>
            <w:r>
              <w:rPr>
                <w:sz w:val="16"/>
              </w:rPr>
              <w:t>$0</w:t>
            </w:r>
          </w:p>
        </w:tc>
        <w:tc>
          <w:tcPr>
            <w:tcW w:type="dxa" w:w="1395"/>
          </w:tcPr>
          <w:p>
            <w:pPr>
              <w:spacing w:after="0"/>
              <w:jc w:val="right"/>
            </w:pPr>
            <w:r>
              <w:rPr>
                <w:sz w:val="16"/>
              </w:rPr>
              <w:t>15</w:t>
            </w:r>
          </w:p>
        </w:tc>
        <w:tc>
          <w:tcPr>
            <w:tcW w:type="dxa" w:w="1697"/>
          </w:tcPr>
          <w:p>
            <w:pPr>
              <w:spacing w:after="0"/>
              <w:jc w:val="left"/>
            </w:pPr>
          </w:p>
        </w:tc>
        <w:tc>
          <w:tcPr>
            <w:tcW w:type="dxa" w:w="1863"/>
          </w:tcPr>
          <w:p>
            <w:pPr>
              <w:spacing w:after="0"/>
              <w:jc w:val="left"/>
            </w:pPr>
            <w:r>
              <w:rPr>
                <w:sz w:val="16"/>
              </w:rPr>
              <w:t>Includes 6 Frost/Freeze records, event types the NRI definition of this hazard leaves out.</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Declared 1 time; no Storm Events record of this type.</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Ice Storm</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Declared 1 time; no Storm Events record of this type.</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tsunami Not Applicable for this county, and no federal declaration for this county names it.</w:t>
            </w: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54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54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54 of 54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52 of 54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54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54 of 54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2"/>
        <w:gridCol w:w="1679"/>
        <w:gridCol w:w="1525"/>
        <w:gridCol w:w="1751"/>
        <w:gridCol w:w="2144"/>
        <w:gridCol w:w="1646"/>
        <w:gridCol w:w="1601"/>
        <w:gridCol w:w="2114"/>
      </w:tblGrid>
      <w:tr>
        <w:trPr>
          <w:cantSplit/>
          <w:tblHeader/>
        </w:trPr>
        <w:tc>
          <w:tcPr>
            <w:tcW w:type="dxa" w:w="1652"/>
            <w:shd w:val="clear" w:color="auto" w:fill="E8E8E8"/>
          </w:tcPr>
          <w:p>
            <w:pPr>
              <w:spacing w:after="0"/>
              <w:jc w:val="left"/>
            </w:pPr>
            <w:r>
              <w:rPr>
                <w:b/>
                <w:sz w:val="16"/>
              </w:rPr>
              <w:t>Hazard</w:t>
            </w:r>
          </w:p>
        </w:tc>
        <w:tc>
          <w:tcPr>
            <w:tcW w:type="dxa" w:w="167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751"/>
            <w:shd w:val="clear" w:color="auto" w:fill="E8E8E8"/>
          </w:tcPr>
          <w:p>
            <w:pPr>
              <w:spacing w:after="0"/>
              <w:jc w:val="left"/>
            </w:pPr>
            <w:r>
              <w:rPr>
                <w:b/>
                <w:sz w:val="16"/>
              </w:rPr>
              <w:t>Observed range</w:t>
            </w:r>
          </w:p>
        </w:tc>
        <w:tc>
          <w:tcPr>
            <w:tcW w:type="dxa" w:w="2144"/>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601"/>
            <w:shd w:val="clear" w:color="auto" w:fill="E8E8E8"/>
          </w:tcPr>
          <w:p>
            <w:pPr>
              <w:spacing w:after="0"/>
              <w:jc w:val="left"/>
            </w:pPr>
            <w:r>
              <w:rPr>
                <w:b/>
                <w:sz w:val="16"/>
              </w:rPr>
              <w:t>How it applies to members</w:t>
            </w:r>
          </w:p>
        </w:tc>
        <w:tc>
          <w:tcPr>
            <w:tcW w:type="dxa" w:w="2114"/>
            <w:shd w:val="clear" w:color="auto" w:fill="E8E8E8"/>
          </w:tcPr>
          <w:p>
            <w:pPr>
              <w:spacing w:after="0"/>
              <w:jc w:val="left"/>
            </w:pPr>
            <w:r>
              <w:rPr>
                <w:b/>
                <w:sz w:val="16"/>
              </w:rPr>
              <w:t>Note</w:t>
            </w:r>
          </w:p>
        </w:tc>
      </w:tr>
      <w:tr>
        <w:trPr>
          <w:cantSplit/>
        </w:trPr>
        <w:tc>
          <w:tcPr>
            <w:tcW w:type="dxa" w:w="1652"/>
          </w:tcPr>
          <w:p>
            <w:pPr>
              <w:spacing w:after="0"/>
              <w:jc w:val="left"/>
            </w:pPr>
            <w:r>
              <w:rPr>
                <w:sz w:val="16"/>
              </w:rPr>
              <w:t>Avalanche</w:t>
            </w:r>
          </w:p>
        </w:tc>
        <w:tc>
          <w:tcPr>
            <w:tcW w:type="dxa" w:w="1679"/>
          </w:tcPr>
          <w:p>
            <w:pPr>
              <w:spacing w:after="0"/>
              <w:jc w:val="left"/>
            </w:pPr>
            <w:r>
              <w:rPr>
                <w:sz w:val="16"/>
              </w:rPr>
              <w:t>none (count and damage)</w:t>
            </w:r>
          </w:p>
        </w:tc>
        <w:tc>
          <w:tcPr>
            <w:tcW w:type="dxa" w:w="1525"/>
          </w:tcPr>
          <w:p>
            <w:pPr>
              <w:spacing w:after="0"/>
              <w:jc w:val="right"/>
            </w:pPr>
            <w:r>
              <w:rPr>
                <w:sz w:val="16"/>
              </w:rPr>
              <w:t>0</w:t>
            </w:r>
          </w:p>
        </w:tc>
        <w:tc>
          <w:tcPr>
            <w:tcW w:type="dxa" w:w="1751"/>
          </w:tcPr>
          <w:p>
            <w:pPr>
              <w:spacing w:after="0"/>
              <w:jc w:val="left"/>
            </w:pPr>
          </w:p>
        </w:tc>
        <w:tc>
          <w:tcPr>
            <w:tcW w:type="dxa" w:w="2144"/>
          </w:tcPr>
          <w:p>
            <w:pPr>
              <w:spacing w:after="0"/>
              <w:jc w:val="left"/>
            </w:pPr>
          </w:p>
        </w:tc>
        <w:tc>
          <w:tcPr>
            <w:tcW w:type="dxa" w:w="1646"/>
          </w:tcPr>
          <w:p>
            <w:pPr>
              <w:spacing w:after="0"/>
              <w:jc w:val="left"/>
            </w:pPr>
          </w:p>
        </w:tc>
        <w:tc>
          <w:tcPr>
            <w:tcW w:type="dxa" w:w="1601"/>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Coastal Flood, Storm Surge/Tide</w:t>
            </w:r>
          </w:p>
        </w:tc>
        <w:tc>
          <w:tcPr>
            <w:tcW w:type="dxa" w:w="1679"/>
          </w:tcPr>
          <w:p>
            <w:pPr>
              <w:spacing w:after="0"/>
              <w:jc w:val="left"/>
            </w:pPr>
            <w:r>
              <w:rPr>
                <w:sz w:val="16"/>
              </w:rPr>
              <w:t>none in data (FIRM for depth)</w:t>
            </w:r>
          </w:p>
        </w:tc>
        <w:tc>
          <w:tcPr>
            <w:tcW w:type="dxa" w:w="1525"/>
          </w:tcPr>
          <w:p>
            <w:pPr>
              <w:spacing w:after="0"/>
              <w:jc w:val="right"/>
            </w:pPr>
            <w:r>
              <w:rPr>
                <w:sz w:val="16"/>
              </w:rPr>
              <w:t>0</w:t>
            </w:r>
          </w:p>
        </w:tc>
        <w:tc>
          <w:tcPr>
            <w:tcW w:type="dxa" w:w="1751"/>
          </w:tcPr>
          <w:p>
            <w:pPr>
              <w:spacing w:after="0"/>
              <w:jc w:val="left"/>
            </w:pPr>
          </w:p>
        </w:tc>
        <w:tc>
          <w:tcPr>
            <w:tcW w:type="dxa" w:w="2144"/>
          </w:tcPr>
          <w:p>
            <w:pPr>
              <w:spacing w:after="0"/>
              <w:jc w:val="left"/>
            </w:pPr>
          </w:p>
        </w:tc>
        <w:tc>
          <w:tcPr>
            <w:tcW w:type="dxa" w:w="1646"/>
          </w:tcPr>
          <w:p>
            <w:pPr>
              <w:spacing w:after="0"/>
              <w:jc w:val="left"/>
            </w:pPr>
          </w:p>
        </w:tc>
        <w:tc>
          <w:tcPr>
            <w:tcW w:type="dxa" w:w="1601"/>
          </w:tcPr>
          <w:p>
            <w:pPr>
              <w:spacing w:after="0"/>
              <w:jc w:val="left"/>
            </w:pPr>
          </w:p>
        </w:tc>
        <w:tc>
          <w:tcPr>
            <w:tcW w:type="dxa" w:w="2114"/>
          </w:tcPr>
          <w:p>
            <w:pPr>
              <w:spacing w:after="0"/>
              <w:jc w:val="left"/>
            </w:pPr>
            <w:r>
              <w:rPr>
                <w:sz w:val="16"/>
              </w:rPr>
              <w:t>Flood depth: see the FEMA Flood Insurance Rate Map.</w:t>
            </w:r>
          </w:p>
        </w:tc>
      </w:tr>
      <w:tr>
        <w:trPr>
          <w:cantSplit/>
        </w:trPr>
        <w:tc>
          <w:tcPr>
            <w:tcW w:type="dxa" w:w="1652"/>
          </w:tcPr>
          <w:p>
            <w:pPr>
              <w:spacing w:after="0"/>
              <w:jc w:val="left"/>
            </w:pPr>
            <w:r>
              <w:rPr>
                <w:sz w:val="16"/>
              </w:rPr>
              <w:t>Cold/Wind Chill, Extreme Cold/Wind Chill</w:t>
            </w:r>
          </w:p>
        </w:tc>
        <w:tc>
          <w:tcPr>
            <w:tcW w:type="dxa" w:w="1679"/>
          </w:tcPr>
          <w:p>
            <w:pPr>
              <w:spacing w:after="0"/>
              <w:jc w:val="left"/>
            </w:pPr>
            <w:r>
              <w:rPr>
                <w:sz w:val="16"/>
              </w:rPr>
              <w:t>wind chill</w:t>
            </w:r>
          </w:p>
        </w:tc>
        <w:tc>
          <w:tcPr>
            <w:tcW w:type="dxa" w:w="1525"/>
          </w:tcPr>
          <w:p>
            <w:pPr>
              <w:spacing w:after="0"/>
              <w:jc w:val="right"/>
            </w:pPr>
            <w:r>
              <w:rPr>
                <w:sz w:val="16"/>
              </w:rPr>
              <w:t>9, 1998 to 2023 (9 zone-level)</w:t>
            </w:r>
          </w:p>
        </w:tc>
        <w:tc>
          <w:tcPr>
            <w:tcW w:type="dxa" w:w="1751"/>
          </w:tcPr>
          <w:p>
            <w:pPr>
              <w:spacing w:after="0"/>
              <w:jc w:val="left"/>
            </w:pPr>
            <w:r>
              <w:rPr>
                <w:sz w:val="16"/>
              </w:rPr>
              <w:t>2 days to 11 days (median 4 days); 3 with a recorded value</w:t>
            </w:r>
          </w:p>
        </w:tc>
        <w:tc>
          <w:tcPr>
            <w:tcW w:type="dxa" w:w="2144"/>
          </w:tcPr>
          <w:p>
            <w:pPr>
              <w:spacing w:after="0"/>
              <w:jc w:val="left"/>
            </w:pPr>
            <w:r>
              <w:rPr>
                <w:sz w:val="16"/>
              </w:rPr>
              <w:t>11 consecutive days, 1998-12-19 to 1998-12-29, zone-level</w:t>
            </w:r>
          </w:p>
        </w:tc>
        <w:tc>
          <w:tcPr>
            <w:tcW w:type="dxa" w:w="164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2"/>
          </w:tcPr>
          <w:p>
            <w:pPr>
              <w:spacing w:after="0"/>
              <w:jc w:val="left"/>
            </w:pPr>
            <w:r>
              <w:rPr>
                <w:sz w:val="16"/>
              </w:rPr>
              <w:t>Frost/Freeze (outside NRI Cold Wave definition)</w:t>
            </w:r>
          </w:p>
        </w:tc>
        <w:tc>
          <w:tcPr>
            <w:tcW w:type="dxa" w:w="1679"/>
          </w:tcPr>
          <w:p>
            <w:pPr>
              <w:spacing w:after="0"/>
              <w:jc w:val="left"/>
            </w:pPr>
            <w:r>
              <w:rPr>
                <w:sz w:val="16"/>
              </w:rPr>
              <w:t>crop damage</w:t>
            </w:r>
          </w:p>
        </w:tc>
        <w:tc>
          <w:tcPr>
            <w:tcW w:type="dxa" w:w="1525"/>
          </w:tcPr>
          <w:p>
            <w:pPr>
              <w:spacing w:after="0"/>
              <w:jc w:val="right"/>
            </w:pPr>
            <w:r>
              <w:rPr>
                <w:sz w:val="16"/>
              </w:rPr>
              <w:t>6, 2006 to 2024 (6 zone-level)</w:t>
            </w:r>
          </w:p>
        </w:tc>
        <w:tc>
          <w:tcPr>
            <w:tcW w:type="dxa" w:w="1751"/>
          </w:tcPr>
          <w:p>
            <w:pPr>
              <w:spacing w:after="0"/>
              <w:jc w:val="left"/>
            </w:pPr>
          </w:p>
        </w:tc>
        <w:tc>
          <w:tcPr>
            <w:tcW w:type="dxa" w:w="2144"/>
          </w:tcPr>
          <w:p>
            <w:pPr>
              <w:spacing w:after="0"/>
              <w:jc w:val="left"/>
            </w:pPr>
            <w:r>
              <w:rPr>
                <w:sz w:val="16"/>
              </w:rPr>
              <w:t>No crop damage reported in 6 records.</w:t>
            </w:r>
          </w:p>
        </w:tc>
        <w:tc>
          <w:tcPr>
            <w:tcW w:type="dxa" w:w="164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Temperature: in event narratives only; local data required.</w:t>
            </w:r>
          </w:p>
        </w:tc>
      </w:tr>
      <w:tr>
        <w:trPr>
          <w:cantSplit/>
        </w:trPr>
        <w:tc>
          <w:tcPr>
            <w:tcW w:type="dxa" w:w="1652"/>
          </w:tcPr>
          <w:p>
            <w:pPr>
              <w:spacing w:after="0"/>
              <w:jc w:val="left"/>
            </w:pPr>
            <w:r>
              <w:rPr>
                <w:sz w:val="16"/>
              </w:rPr>
              <w:t>Drought</w:t>
            </w:r>
          </w:p>
        </w:tc>
        <w:tc>
          <w:tcPr>
            <w:tcW w:type="dxa" w:w="1679"/>
          </w:tcPr>
          <w:p>
            <w:pPr>
              <w:spacing w:after="0"/>
              <w:jc w:val="left"/>
            </w:pPr>
            <w:r>
              <w:rPr>
                <w:sz w:val="16"/>
              </w:rPr>
              <w:t>US Drought Monitor D-scale</w:t>
            </w:r>
          </w:p>
        </w:tc>
        <w:tc>
          <w:tcPr>
            <w:tcW w:type="dxa" w:w="1525"/>
          </w:tcPr>
          <w:p>
            <w:pPr>
              <w:spacing w:after="0"/>
              <w:jc w:val="right"/>
            </w:pPr>
            <w:r>
              <w:rPr>
                <w:sz w:val="16"/>
              </w:rPr>
              <w:t>40, 2015 to 2023 (40 zone-level)</w:t>
            </w:r>
          </w:p>
        </w:tc>
        <w:tc>
          <w:tcPr>
            <w:tcW w:type="dxa" w:w="1751"/>
          </w:tcPr>
          <w:p>
            <w:pPr>
              <w:spacing w:after="0"/>
              <w:jc w:val="left"/>
            </w:pPr>
            <w:r>
              <w:rPr>
                <w:sz w:val="16"/>
              </w:rPr>
              <w:t>27 days to 460 days (median 61 days); 8 with a recorded value</w:t>
            </w:r>
          </w:p>
        </w:tc>
        <w:tc>
          <w:tcPr>
            <w:tcW w:type="dxa" w:w="2144"/>
          </w:tcPr>
          <w:p>
            <w:pPr>
              <w:spacing w:after="0"/>
              <w:jc w:val="left"/>
            </w:pPr>
            <w:r>
              <w:rPr>
                <w:sz w:val="16"/>
              </w:rPr>
              <w:t>460 days (about 15.1 months), 2021-10-08 to 2023-01-10, a run of 16 consecutive Storm Events drought records, zone-level</w:t>
            </w:r>
          </w:p>
        </w:tc>
        <w:tc>
          <w:tcPr>
            <w:tcW w:type="dxa" w:w="164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2"/>
          </w:tcPr>
          <w:p>
            <w:pPr>
              <w:spacing w:after="0"/>
              <w:jc w:val="left"/>
            </w:pPr>
            <w:r>
              <w:rPr>
                <w:sz w:val="16"/>
              </w:rPr>
              <w:t>Earthquake</w:t>
            </w:r>
          </w:p>
        </w:tc>
        <w:tc>
          <w:tcPr>
            <w:tcW w:type="dxa" w:w="1679"/>
          </w:tcPr>
          <w:p>
            <w:pPr>
              <w:spacing w:after="0"/>
              <w:jc w:val="left"/>
            </w:pPr>
            <w:r>
              <w:rPr>
                <w:sz w:val="16"/>
              </w:rPr>
              <w:t>Modified Mercalli (local data)</w:t>
            </w:r>
          </w:p>
        </w:tc>
        <w:tc>
          <w:tcPr>
            <w:tcW w:type="dxa" w:w="1525"/>
          </w:tcPr>
          <w:p>
            <w:pPr>
              <w:spacing w:after="0"/>
              <w:jc w:val="right"/>
            </w:pPr>
            <w:r>
              <w:rPr>
                <w:sz w:val="16"/>
              </w:rPr>
              <w:t>0</w:t>
            </w:r>
          </w:p>
        </w:tc>
        <w:tc>
          <w:tcPr>
            <w:tcW w:type="dxa" w:w="1751"/>
          </w:tcPr>
          <w:p>
            <w:pPr>
              <w:spacing w:after="0"/>
              <w:jc w:val="left"/>
            </w:pPr>
          </w:p>
        </w:tc>
        <w:tc>
          <w:tcPr>
            <w:tcW w:type="dxa" w:w="2144"/>
          </w:tcPr>
          <w:p>
            <w:pPr>
              <w:spacing w:after="0"/>
              <w:jc w:val="left"/>
            </w:pPr>
          </w:p>
        </w:tc>
        <w:tc>
          <w:tcPr>
            <w:tcW w:type="dxa" w:w="1646"/>
          </w:tcPr>
          <w:p>
            <w:pPr>
              <w:spacing w:after="0"/>
              <w:jc w:val="left"/>
            </w:pPr>
          </w:p>
        </w:tc>
        <w:tc>
          <w:tcPr>
            <w:tcW w:type="dxa" w:w="1601"/>
          </w:tcPr>
          <w:p>
            <w:pPr>
              <w:spacing w:after="0"/>
              <w:jc w:val="left"/>
            </w:pPr>
          </w:p>
        </w:tc>
        <w:tc>
          <w:tcPr>
            <w:tcW w:type="dxa" w:w="2114"/>
          </w:tcPr>
          <w:p>
            <w:pPr>
              <w:spacing w:after="0"/>
              <w:jc w:val="left"/>
            </w:pPr>
            <w:r>
              <w:rPr>
                <w:sz w:val="16"/>
              </w:rPr>
              <w:t>No Storm Events record; local data required (e.g., USGS).</w:t>
            </w:r>
          </w:p>
        </w:tc>
      </w:tr>
      <w:tr>
        <w:trPr>
          <w:cantSplit/>
        </w:trPr>
        <w:tc>
          <w:tcPr>
            <w:tcW w:type="dxa" w:w="1652"/>
          </w:tcPr>
          <w:p>
            <w:pPr>
              <w:spacing w:after="0"/>
              <w:jc w:val="left"/>
            </w:pPr>
            <w:r>
              <w:rPr>
                <w:sz w:val="16"/>
              </w:rPr>
              <w:t>Hail</w:t>
            </w:r>
          </w:p>
        </w:tc>
        <w:tc>
          <w:tcPr>
            <w:tcW w:type="dxa" w:w="1679"/>
          </w:tcPr>
          <w:p>
            <w:pPr>
              <w:spacing w:after="0"/>
              <w:jc w:val="left"/>
            </w:pPr>
            <w:r>
              <w:rPr>
                <w:sz w:val="16"/>
              </w:rPr>
              <w:t>hail size (inches)</w:t>
            </w:r>
          </w:p>
        </w:tc>
        <w:tc>
          <w:tcPr>
            <w:tcW w:type="dxa" w:w="1525"/>
          </w:tcPr>
          <w:p>
            <w:pPr>
              <w:spacing w:after="0"/>
              <w:jc w:val="right"/>
            </w:pPr>
            <w:r>
              <w:rPr>
                <w:sz w:val="16"/>
              </w:rPr>
              <w:t>11, 1986 to 2023</w:t>
            </w:r>
          </w:p>
        </w:tc>
        <w:tc>
          <w:tcPr>
            <w:tcW w:type="dxa" w:w="1751"/>
          </w:tcPr>
          <w:p>
            <w:pPr>
              <w:spacing w:after="0"/>
              <w:jc w:val="left"/>
            </w:pPr>
            <w:r>
              <w:rPr>
                <w:sz w:val="16"/>
              </w:rPr>
              <w:t>0.25 in to 1 in (median 1 in); 11 with a recorded value</w:t>
            </w:r>
          </w:p>
        </w:tc>
        <w:tc>
          <w:tcPr>
            <w:tcW w:type="dxa" w:w="2144"/>
          </w:tcPr>
          <w:p>
            <w:pPr>
              <w:spacing w:after="0"/>
              <w:jc w:val="left"/>
            </w:pPr>
            <w:r>
              <w:rPr>
                <w:sz w:val="16"/>
              </w:rPr>
              <w:t>1 in hail, 2016-10-02; same size also recorded on 2001-02-22</w:t>
            </w:r>
          </w:p>
        </w:tc>
        <w:tc>
          <w:tcPr>
            <w:tcW w:type="dxa" w:w="1646"/>
          </w:tcPr>
          <w:p>
            <w:pPr>
              <w:spacing w:after="0"/>
              <w:jc w:val="left"/>
            </w:pPr>
            <w:r>
              <w:rPr>
                <w:sz w:val="16"/>
              </w:rPr>
              <w:t>Hail, 2019-03-23, $1,000 property; $0 crops (2019 dollars)</w:t>
            </w:r>
          </w:p>
        </w:tc>
        <w:tc>
          <w:tcPr>
            <w:tcW w:type="dxa" w:w="1601"/>
          </w:tcPr>
          <w:p>
            <w:pPr>
              <w:spacing w:after="0"/>
              <w:jc w:val="left"/>
            </w:pPr>
            <w:r>
              <w:rPr>
                <w:sz w:val="16"/>
              </w:rPr>
              <w:t>Event records naming member places: Chico city (3 records), Oroville city (2 records), Paradise town (2 records).</w:t>
            </w:r>
          </w:p>
        </w:tc>
        <w:tc>
          <w:tcPr>
            <w:tcW w:type="dxa" w:w="2114"/>
          </w:tcPr>
          <w:p>
            <w:pPr>
              <w:spacing w:after="0"/>
              <w:jc w:val="left"/>
            </w:pPr>
          </w:p>
        </w:tc>
      </w:tr>
      <w:tr>
        <w:trPr>
          <w:cantSplit/>
        </w:trPr>
        <w:tc>
          <w:tcPr>
            <w:tcW w:type="dxa" w:w="1652"/>
          </w:tcPr>
          <w:p>
            <w:pPr>
              <w:spacing w:after="0"/>
              <w:jc w:val="left"/>
            </w:pPr>
            <w:r>
              <w:rPr>
                <w:sz w:val="16"/>
              </w:rPr>
              <w:t>Excessive Heat, Heat</w:t>
            </w:r>
          </w:p>
        </w:tc>
        <w:tc>
          <w:tcPr>
            <w:tcW w:type="dxa" w:w="1679"/>
          </w:tcPr>
          <w:p>
            <w:pPr>
              <w:spacing w:after="0"/>
              <w:jc w:val="left"/>
            </w:pPr>
            <w:r>
              <w:rPr>
                <w:sz w:val="16"/>
              </w:rPr>
              <w:t>heat index (narratives)</w:t>
            </w:r>
          </w:p>
        </w:tc>
        <w:tc>
          <w:tcPr>
            <w:tcW w:type="dxa" w:w="1525"/>
          </w:tcPr>
          <w:p>
            <w:pPr>
              <w:spacing w:after="0"/>
              <w:jc w:val="right"/>
            </w:pPr>
            <w:r>
              <w:rPr>
                <w:sz w:val="16"/>
              </w:rPr>
              <w:t>31, 1999 to 2026 (31 zone-level)</w:t>
            </w:r>
          </w:p>
        </w:tc>
        <w:tc>
          <w:tcPr>
            <w:tcW w:type="dxa" w:w="1751"/>
          </w:tcPr>
          <w:p>
            <w:pPr>
              <w:spacing w:after="0"/>
              <w:jc w:val="left"/>
            </w:pPr>
            <w:r>
              <w:rPr>
                <w:sz w:val="16"/>
              </w:rPr>
              <w:t>1 day to 12 days (median 3 days); 28 with a recorded value</w:t>
            </w:r>
          </w:p>
        </w:tc>
        <w:tc>
          <w:tcPr>
            <w:tcW w:type="dxa" w:w="2144"/>
          </w:tcPr>
          <w:p>
            <w:pPr>
              <w:spacing w:after="0"/>
              <w:jc w:val="left"/>
            </w:pPr>
            <w:r>
              <w:rPr>
                <w:sz w:val="16"/>
              </w:rPr>
              <w:t>12 consecutive days, 2024-07-02 to 2024-07-13, zone-level</w:t>
            </w:r>
          </w:p>
        </w:tc>
        <w:tc>
          <w:tcPr>
            <w:tcW w:type="dxa" w:w="164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Heat index: in event narratives only; local data required.</w:t>
            </w:r>
          </w:p>
        </w:tc>
      </w:tr>
      <w:tr>
        <w:trPr>
          <w:cantSplit/>
        </w:trPr>
        <w:tc>
          <w:tcPr>
            <w:tcW w:type="dxa" w:w="1652"/>
          </w:tcPr>
          <w:p>
            <w:pPr>
              <w:spacing w:after="0"/>
              <w:jc w:val="left"/>
            </w:pPr>
            <w:r>
              <w:rPr>
                <w:sz w:val="16"/>
              </w:rPr>
              <w:t>Hurricane, Tropical Storm, Tropical Depression</w:t>
            </w:r>
          </w:p>
        </w:tc>
        <w:tc>
          <w:tcPr>
            <w:tcW w:type="dxa" w:w="1679"/>
          </w:tcPr>
          <w:p>
            <w:pPr>
              <w:spacing w:after="0"/>
              <w:jc w:val="left"/>
            </w:pPr>
            <w:r>
              <w:rPr>
                <w:sz w:val="16"/>
              </w:rPr>
              <w:t>Saffir-Simpson</w:t>
            </w:r>
          </w:p>
        </w:tc>
        <w:tc>
          <w:tcPr>
            <w:tcW w:type="dxa" w:w="1525"/>
          </w:tcPr>
          <w:p>
            <w:pPr>
              <w:spacing w:after="0"/>
              <w:jc w:val="right"/>
            </w:pPr>
            <w:r>
              <w:rPr>
                <w:sz w:val="16"/>
              </w:rPr>
              <w:t>0</w:t>
            </w:r>
          </w:p>
        </w:tc>
        <w:tc>
          <w:tcPr>
            <w:tcW w:type="dxa" w:w="1751"/>
          </w:tcPr>
          <w:p>
            <w:pPr>
              <w:spacing w:after="0"/>
              <w:jc w:val="left"/>
            </w:pPr>
          </w:p>
        </w:tc>
        <w:tc>
          <w:tcPr>
            <w:tcW w:type="dxa" w:w="2144"/>
          </w:tcPr>
          <w:p>
            <w:pPr>
              <w:spacing w:after="0"/>
              <w:jc w:val="left"/>
            </w:pPr>
          </w:p>
        </w:tc>
        <w:tc>
          <w:tcPr>
            <w:tcW w:type="dxa" w:w="1646"/>
          </w:tcPr>
          <w:p>
            <w:pPr>
              <w:spacing w:after="0"/>
              <w:jc w:val="left"/>
            </w:pPr>
          </w:p>
        </w:tc>
        <w:tc>
          <w:tcPr>
            <w:tcW w:type="dxa" w:w="1601"/>
          </w:tcPr>
          <w:p>
            <w:pPr>
              <w:spacing w:after="0"/>
              <w:jc w:val="left"/>
            </w:pPr>
          </w:p>
        </w:tc>
        <w:tc>
          <w:tcPr>
            <w:tcW w:type="dxa" w:w="21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2"/>
          </w:tcPr>
          <w:p>
            <w:pPr>
              <w:spacing w:after="0"/>
              <w:jc w:val="left"/>
            </w:pPr>
            <w:r>
              <w:rPr>
                <w:sz w:val="16"/>
              </w:rPr>
              <w:t>Ice Storm</w:t>
            </w:r>
          </w:p>
        </w:tc>
        <w:tc>
          <w:tcPr>
            <w:tcW w:type="dxa" w:w="1679"/>
          </w:tcPr>
          <w:p>
            <w:pPr>
              <w:spacing w:after="0"/>
              <w:jc w:val="left"/>
            </w:pPr>
            <w:r>
              <w:rPr>
                <w:sz w:val="16"/>
              </w:rPr>
              <w:t>Sperry-Piltz (local data)</w:t>
            </w:r>
          </w:p>
        </w:tc>
        <w:tc>
          <w:tcPr>
            <w:tcW w:type="dxa" w:w="1525"/>
          </w:tcPr>
          <w:p>
            <w:pPr>
              <w:spacing w:after="0"/>
              <w:jc w:val="right"/>
            </w:pPr>
            <w:r>
              <w:rPr>
                <w:sz w:val="16"/>
              </w:rPr>
              <w:t>0</w:t>
            </w:r>
          </w:p>
        </w:tc>
        <w:tc>
          <w:tcPr>
            <w:tcW w:type="dxa" w:w="1751"/>
          </w:tcPr>
          <w:p>
            <w:pPr>
              <w:spacing w:after="0"/>
              <w:jc w:val="left"/>
            </w:pPr>
          </w:p>
        </w:tc>
        <w:tc>
          <w:tcPr>
            <w:tcW w:type="dxa" w:w="2144"/>
          </w:tcPr>
          <w:p>
            <w:pPr>
              <w:spacing w:after="0"/>
              <w:jc w:val="left"/>
            </w:pPr>
          </w:p>
        </w:tc>
        <w:tc>
          <w:tcPr>
            <w:tcW w:type="dxa" w:w="1646"/>
          </w:tcPr>
          <w:p>
            <w:pPr>
              <w:spacing w:after="0"/>
              <w:jc w:val="left"/>
            </w:pPr>
          </w:p>
        </w:tc>
        <w:tc>
          <w:tcPr>
            <w:tcW w:type="dxa" w:w="1601"/>
          </w:tcPr>
          <w:p>
            <w:pPr>
              <w:spacing w:after="0"/>
              <w:jc w:val="left"/>
            </w:pPr>
          </w:p>
        </w:tc>
        <w:tc>
          <w:tcPr>
            <w:tcW w:type="dxa" w:w="2114"/>
          </w:tcPr>
          <w:p>
            <w:pPr>
              <w:spacing w:after="0"/>
              <w:jc w:val="left"/>
            </w:pPr>
            <w:r>
              <w:rPr>
                <w:sz w:val="16"/>
              </w:rPr>
              <w:t>Ice thickness: in event narratives only; local data required.</w:t>
            </w:r>
          </w:p>
        </w:tc>
      </w:tr>
      <w:tr>
        <w:trPr>
          <w:cantSplit/>
        </w:trPr>
        <w:tc>
          <w:tcPr>
            <w:tcW w:type="dxa" w:w="1652"/>
          </w:tcPr>
          <w:p>
            <w:pPr>
              <w:spacing w:after="0"/>
              <w:jc w:val="left"/>
            </w:pPr>
            <w:r>
              <w:rPr>
                <w:sz w:val="16"/>
              </w:rPr>
              <w:t>Flash Flood, Flood, Lakeshore Flood</w:t>
            </w:r>
          </w:p>
        </w:tc>
        <w:tc>
          <w:tcPr>
            <w:tcW w:type="dxa" w:w="1679"/>
          </w:tcPr>
          <w:p>
            <w:pPr>
              <w:spacing w:after="0"/>
              <w:jc w:val="left"/>
            </w:pPr>
            <w:r>
              <w:rPr>
                <w:sz w:val="16"/>
              </w:rPr>
              <w:t>damage and flood days (FIRM for depth)</w:t>
            </w:r>
          </w:p>
        </w:tc>
        <w:tc>
          <w:tcPr>
            <w:tcW w:type="dxa" w:w="1525"/>
          </w:tcPr>
          <w:p>
            <w:pPr>
              <w:spacing w:after="0"/>
              <w:jc w:val="right"/>
            </w:pPr>
            <w:r>
              <w:rPr>
                <w:sz w:val="16"/>
              </w:rPr>
              <w:t>107, 1996 to 2026 (7 zone-level)</w:t>
            </w:r>
          </w:p>
        </w:tc>
        <w:tc>
          <w:tcPr>
            <w:tcW w:type="dxa" w:w="1751"/>
          </w:tcPr>
          <w:p>
            <w:pPr>
              <w:spacing w:after="0"/>
              <w:jc w:val="left"/>
            </w:pPr>
          </w:p>
        </w:tc>
        <w:tc>
          <w:tcPr>
            <w:tcW w:type="dxa" w:w="2144"/>
          </w:tcPr>
          <w:p>
            <w:pPr>
              <w:spacing w:after="0"/>
              <w:jc w:val="left"/>
            </w:pPr>
            <w:r>
              <w:rPr>
                <w:sz w:val="16"/>
              </w:rPr>
              <w:t>Flood, 2017-02-12, $549,000,000 property; $0 crops (2017 dollars)</w:t>
            </w:r>
          </w:p>
        </w:tc>
        <w:tc>
          <w:tcPr>
            <w:tcW w:type="dxa" w:w="1646"/>
          </w:tcPr>
          <w:p>
            <w:pPr>
              <w:spacing w:after="0"/>
              <w:jc w:val="left"/>
            </w:pPr>
          </w:p>
        </w:tc>
        <w:tc>
          <w:tcPr>
            <w:tcW w:type="dxa" w:w="1601"/>
          </w:tcPr>
          <w:p>
            <w:pPr>
              <w:spacing w:after="0"/>
              <w:jc w:val="left"/>
            </w:pPr>
            <w:r>
              <w:rPr>
                <w:sz w:val="16"/>
              </w:rPr>
              <w:t>Event records naming member places: Chico city (6 records), Biggs city (3 records), Oroville city (3 records), Paradise town (1 record). Zone-level records (7) apply countywide.</w:t>
            </w:r>
          </w:p>
        </w:tc>
        <w:tc>
          <w:tcPr>
            <w:tcW w:type="dxa" w:w="21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2"/>
          </w:tcPr>
          <w:p>
            <w:pPr>
              <w:spacing w:after="0"/>
              <w:jc w:val="left"/>
            </w:pPr>
            <w:r>
              <w:rPr>
                <w:sz w:val="16"/>
              </w:rPr>
              <w:t>Debris Flow</w:t>
            </w:r>
          </w:p>
        </w:tc>
        <w:tc>
          <w:tcPr>
            <w:tcW w:type="dxa" w:w="1679"/>
          </w:tcPr>
          <w:p>
            <w:pPr>
              <w:spacing w:after="0"/>
              <w:jc w:val="left"/>
            </w:pPr>
            <w:r>
              <w:rPr>
                <w:sz w:val="16"/>
              </w:rPr>
              <w:t>none (count and damage)</w:t>
            </w:r>
          </w:p>
        </w:tc>
        <w:tc>
          <w:tcPr>
            <w:tcW w:type="dxa" w:w="1525"/>
          </w:tcPr>
          <w:p>
            <w:pPr>
              <w:spacing w:after="0"/>
              <w:jc w:val="right"/>
            </w:pPr>
            <w:r>
              <w:rPr>
                <w:sz w:val="16"/>
              </w:rPr>
              <w:t>5, 2017 to 2019</w:t>
            </w:r>
          </w:p>
        </w:tc>
        <w:tc>
          <w:tcPr>
            <w:tcW w:type="dxa" w:w="1751"/>
          </w:tcPr>
          <w:p>
            <w:pPr>
              <w:spacing w:after="0"/>
              <w:jc w:val="left"/>
            </w:pPr>
          </w:p>
        </w:tc>
        <w:tc>
          <w:tcPr>
            <w:tcW w:type="dxa" w:w="2144"/>
          </w:tcPr>
          <w:p>
            <w:pPr>
              <w:spacing w:after="0"/>
              <w:jc w:val="left"/>
            </w:pPr>
            <w:r>
              <w:rPr>
                <w:sz w:val="16"/>
              </w:rPr>
              <w:t>Debris Flow, 2017-01-09, $4,260,000 property; $0 crops (2017 dollars)</w:t>
            </w:r>
          </w:p>
        </w:tc>
        <w:tc>
          <w:tcPr>
            <w:tcW w:type="dxa" w:w="1646"/>
          </w:tcPr>
          <w:p>
            <w:pPr>
              <w:spacing w:after="0"/>
              <w:jc w:val="left"/>
            </w:pPr>
          </w:p>
        </w:tc>
        <w:tc>
          <w:tcPr>
            <w:tcW w:type="dxa" w:w="1601"/>
          </w:tcPr>
          <w:p>
            <w:pPr>
              <w:spacing w:after="0"/>
              <w:jc w:val="left"/>
            </w:pPr>
            <w:r>
              <w:rPr>
                <w:sz w:val="16"/>
              </w:rPr>
              <w:t>No event record names a member place.</w:t>
            </w:r>
          </w:p>
        </w:tc>
        <w:tc>
          <w:tcPr>
            <w:tcW w:type="dxa" w:w="2114"/>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Lightning</w:t>
            </w:r>
          </w:p>
        </w:tc>
        <w:tc>
          <w:tcPr>
            <w:tcW w:type="dxa" w:w="1679"/>
          </w:tcPr>
          <w:p>
            <w:pPr>
              <w:spacing w:after="0"/>
              <w:jc w:val="left"/>
            </w:pPr>
            <w:r>
              <w:rPr>
                <w:sz w:val="16"/>
              </w:rPr>
              <w:t>annualized frequency (the measure FEMA's Local Mitigation Planning Handbook names)</w:t>
            </w:r>
          </w:p>
        </w:tc>
        <w:tc>
          <w:tcPr>
            <w:tcW w:type="dxa" w:w="1525"/>
          </w:tcPr>
          <w:p>
            <w:pPr>
              <w:spacing w:after="0"/>
              <w:jc w:val="right"/>
            </w:pPr>
            <w:r>
              <w:rPr>
                <w:sz w:val="16"/>
              </w:rPr>
              <w:t>4, 2007 to 2019</w:t>
            </w:r>
          </w:p>
        </w:tc>
        <w:tc>
          <w:tcPr>
            <w:tcW w:type="dxa" w:w="1751"/>
          </w:tcPr>
          <w:p>
            <w:pPr>
              <w:spacing w:after="0"/>
              <w:jc w:val="left"/>
            </w:pPr>
          </w:p>
        </w:tc>
        <w:tc>
          <w:tcPr>
            <w:tcW w:type="dxa" w:w="2144"/>
          </w:tcPr>
          <w:p>
            <w:pPr>
              <w:spacing w:after="0"/>
              <w:jc w:val="left"/>
            </w:pPr>
            <w:r>
              <w:rPr>
                <w:sz w:val="16"/>
              </w:rPr>
              <w:t>Lightning, 2007-06-05, $80,000 property; $0 crops (2007 dollars)</w:t>
            </w:r>
          </w:p>
        </w:tc>
        <w:tc>
          <w:tcPr>
            <w:tcW w:type="dxa" w:w="1646"/>
          </w:tcPr>
          <w:p>
            <w:pPr>
              <w:spacing w:after="0"/>
              <w:jc w:val="left"/>
            </w:pPr>
          </w:p>
        </w:tc>
        <w:tc>
          <w:tcPr>
            <w:tcW w:type="dxa" w:w="1601"/>
          </w:tcPr>
          <w:p>
            <w:pPr>
              <w:spacing w:after="0"/>
              <w:jc w:val="left"/>
            </w:pPr>
            <w:r>
              <w:rPr>
                <w:sz w:val="16"/>
              </w:rPr>
              <w:t>Event records naming member places: Chico city (1 record), Gridley city (1 record), Paradise town (1 record).</w:t>
            </w:r>
          </w:p>
        </w:tc>
        <w:tc>
          <w:tcPr>
            <w:tcW w:type="dxa" w:w="2114"/>
          </w:tcPr>
          <w:p>
            <w:pPr>
              <w:spacing w:after="0"/>
              <w:jc w:val="left"/>
            </w:pPr>
            <w:r>
              <w:rPr>
                <w:sz w:val="16"/>
              </w:rPr>
              <w:t>Storm Events lists lightning with damage or casualties; physical measure in event narratives only; local data required.</w:t>
            </w:r>
          </w:p>
        </w:tc>
      </w:tr>
      <w:tr>
        <w:trPr>
          <w:cantSplit/>
        </w:trPr>
        <w:tc>
          <w:tcPr>
            <w:tcW w:type="dxa" w:w="1652"/>
          </w:tcPr>
          <w:p>
            <w:pPr>
              <w:spacing w:after="0"/>
              <w:jc w:val="left"/>
            </w:pPr>
            <w:r>
              <w:rPr>
                <w:sz w:val="16"/>
              </w:rPr>
              <w:t>High Wind and Strong Wind (outside NRI Strong Wind definition)</w:t>
            </w:r>
          </w:p>
        </w:tc>
        <w:tc>
          <w:tcPr>
            <w:tcW w:type="dxa" w:w="1679"/>
          </w:tcPr>
          <w:p>
            <w:pPr>
              <w:spacing w:after="0"/>
              <w:jc w:val="left"/>
            </w:pPr>
            <w:r>
              <w:rPr>
                <w:sz w:val="16"/>
              </w:rPr>
              <w:t>wind speed (kt and mph)</w:t>
            </w:r>
          </w:p>
        </w:tc>
        <w:tc>
          <w:tcPr>
            <w:tcW w:type="dxa" w:w="1525"/>
          </w:tcPr>
          <w:p>
            <w:pPr>
              <w:spacing w:after="0"/>
              <w:jc w:val="right"/>
            </w:pPr>
            <w:r>
              <w:rPr>
                <w:sz w:val="16"/>
              </w:rPr>
              <w:t>50, 1996 to 2025 (50 zone-level)</w:t>
            </w:r>
          </w:p>
        </w:tc>
        <w:tc>
          <w:tcPr>
            <w:tcW w:type="dxa" w:w="1751"/>
          </w:tcPr>
          <w:p>
            <w:pPr>
              <w:spacing w:after="0"/>
              <w:jc w:val="left"/>
            </w:pPr>
            <w:r>
              <w:rPr>
                <w:sz w:val="16"/>
              </w:rPr>
              <w:t>25 kt (29 mph) to 87 kt (100 mph) (median 45.5 kt (52 mph)); 50 with a recorded value</w:t>
            </w:r>
          </w:p>
        </w:tc>
        <w:tc>
          <w:tcPr>
            <w:tcW w:type="dxa" w:w="2144"/>
          </w:tcPr>
          <w:p>
            <w:pPr>
              <w:spacing w:after="0"/>
              <w:jc w:val="left"/>
            </w:pPr>
            <w:r>
              <w:rPr>
                <w:sz w:val="16"/>
              </w:rPr>
              <w:t>87 kt (100 mph), measurement type not recorded, High Wind, 1996-01-01; NWS zone CAZ016 (CENTRAL SACRAMENTO VALLEY), zone-level: may include parts of neighboring counties</w:t>
            </w:r>
          </w:p>
        </w:tc>
        <w:tc>
          <w:tcPr>
            <w:tcW w:type="dxa" w:w="1646"/>
          </w:tcPr>
          <w:p>
            <w:pPr>
              <w:spacing w:after="0"/>
              <w:jc w:val="left"/>
            </w:pPr>
            <w:r>
              <w:rPr>
                <w:sz w:val="16"/>
              </w:rPr>
              <w:t>High Wind, 2008-01-04, $7,110,000 property; $30,000,000 crops, reported for the zone (2008 dollars)</w:t>
            </w:r>
          </w:p>
        </w:tc>
        <w:tc>
          <w:tcPr>
            <w:tcW w:type="dxa" w:w="1601"/>
          </w:tcPr>
          <w:p>
            <w:pPr>
              <w:spacing w:after="0"/>
              <w:jc w:val="left"/>
            </w:pPr>
            <w:r>
              <w:rPr>
                <w:sz w:val="16"/>
              </w:rPr>
              <w:t>Zone-level records: applies countywide; national data do not locate these events within the county.</w:t>
            </w:r>
          </w:p>
        </w:tc>
        <w:tc>
          <w:tcPr>
            <w:tcW w:type="dxa" w:w="2114"/>
          </w:tcPr>
          <w:p>
            <w:pPr>
              <w:spacing w:after="0"/>
              <w:jc w:val="left"/>
            </w:pPr>
          </w:p>
        </w:tc>
      </w:tr>
      <w:tr>
        <w:trPr>
          <w:cantSplit/>
        </w:trPr>
        <w:tc>
          <w:tcPr>
            <w:tcW w:type="dxa" w:w="1652"/>
          </w:tcPr>
          <w:p>
            <w:pPr>
              <w:spacing w:after="0"/>
              <w:jc w:val="left"/>
            </w:pPr>
            <w:r>
              <w:rPr>
                <w:sz w:val="16"/>
              </w:rPr>
              <w:t>Thunderstorm Wind</w:t>
            </w:r>
          </w:p>
        </w:tc>
        <w:tc>
          <w:tcPr>
            <w:tcW w:type="dxa" w:w="1679"/>
          </w:tcPr>
          <w:p>
            <w:pPr>
              <w:spacing w:after="0"/>
              <w:jc w:val="left"/>
            </w:pPr>
            <w:r>
              <w:rPr>
                <w:sz w:val="16"/>
              </w:rPr>
              <w:t>wind speed (kt and mph)</w:t>
            </w:r>
          </w:p>
        </w:tc>
        <w:tc>
          <w:tcPr>
            <w:tcW w:type="dxa" w:w="1525"/>
          </w:tcPr>
          <w:p>
            <w:pPr>
              <w:spacing w:after="0"/>
              <w:jc w:val="right"/>
            </w:pPr>
            <w:r>
              <w:rPr>
                <w:sz w:val="16"/>
              </w:rPr>
              <w:t>12, 1978 to 2023</w:t>
            </w:r>
          </w:p>
        </w:tc>
        <w:tc>
          <w:tcPr>
            <w:tcW w:type="dxa" w:w="1751"/>
          </w:tcPr>
          <w:p>
            <w:pPr>
              <w:spacing w:after="0"/>
              <w:jc w:val="left"/>
            </w:pPr>
            <w:r>
              <w:rPr>
                <w:sz w:val="16"/>
              </w:rPr>
              <w:t>43 kt (49 mph) to 78 kt (90 mph) (median 50 kt (58 mph)); 10 with a recorded value</w:t>
            </w:r>
          </w:p>
        </w:tc>
        <w:tc>
          <w:tcPr>
            <w:tcW w:type="dxa" w:w="2144"/>
          </w:tcPr>
          <w:p>
            <w:pPr>
              <w:spacing w:after="0"/>
              <w:jc w:val="left"/>
            </w:pPr>
            <w:r>
              <w:rPr>
                <w:sz w:val="16"/>
              </w:rPr>
              <w:t>78 kt (90 mph), measurement type not recorded, Thunderstorm Wind, 1978-06-15</w:t>
            </w:r>
          </w:p>
        </w:tc>
        <w:tc>
          <w:tcPr>
            <w:tcW w:type="dxa" w:w="1646"/>
          </w:tcPr>
          <w:p>
            <w:pPr>
              <w:spacing w:after="0"/>
              <w:jc w:val="left"/>
            </w:pPr>
            <w:r>
              <w:rPr>
                <w:sz w:val="16"/>
              </w:rPr>
              <w:t>Thunderstorm Wind, 2019-09-18, $4,000,000 property; $0 crops (2019 dollars)</w:t>
            </w:r>
          </w:p>
        </w:tc>
        <w:tc>
          <w:tcPr>
            <w:tcW w:type="dxa" w:w="1601"/>
          </w:tcPr>
          <w:p>
            <w:pPr>
              <w:spacing w:after="0"/>
              <w:jc w:val="left"/>
            </w:pPr>
            <w:r>
              <w:rPr>
                <w:sz w:val="16"/>
              </w:rPr>
              <w:t>Event records naming member places: Chico city (2 records), Biggs city (1 record), Oroville city (1 record).</w:t>
            </w:r>
          </w:p>
        </w:tc>
        <w:tc>
          <w:tcPr>
            <w:tcW w:type="dxa" w:w="2114"/>
          </w:tcPr>
          <w:p>
            <w:pPr>
              <w:spacing w:after="0"/>
              <w:jc w:val="left"/>
            </w:pPr>
          </w:p>
        </w:tc>
      </w:tr>
      <w:tr>
        <w:trPr>
          <w:cantSplit/>
        </w:trPr>
        <w:tc>
          <w:tcPr>
            <w:tcW w:type="dxa" w:w="1652"/>
          </w:tcPr>
          <w:p>
            <w:pPr>
              <w:spacing w:after="0"/>
              <w:jc w:val="left"/>
            </w:pPr>
            <w:r>
              <w:rPr>
                <w:sz w:val="16"/>
              </w:rPr>
              <w:t>Tornado</w:t>
            </w:r>
          </w:p>
        </w:tc>
        <w:tc>
          <w:tcPr>
            <w:tcW w:type="dxa" w:w="1679"/>
          </w:tcPr>
          <w:p>
            <w:pPr>
              <w:spacing w:after="0"/>
              <w:jc w:val="left"/>
            </w:pPr>
            <w:r>
              <w:rPr>
                <w:sz w:val="16"/>
              </w:rPr>
              <w:t>Enhanced Fujita (F before Feb 2007)</w:t>
            </w:r>
          </w:p>
        </w:tc>
        <w:tc>
          <w:tcPr>
            <w:tcW w:type="dxa" w:w="1525"/>
          </w:tcPr>
          <w:p>
            <w:pPr>
              <w:spacing w:after="0"/>
              <w:jc w:val="right"/>
            </w:pPr>
            <w:r>
              <w:rPr>
                <w:sz w:val="16"/>
              </w:rPr>
              <w:t>18, 1970 to 2023</w:t>
            </w:r>
          </w:p>
        </w:tc>
        <w:tc>
          <w:tcPr>
            <w:tcW w:type="dxa" w:w="1751"/>
          </w:tcPr>
          <w:p>
            <w:pPr>
              <w:spacing w:after="0"/>
              <w:jc w:val="left"/>
            </w:pPr>
            <w:r>
              <w:rPr>
                <w:sz w:val="16"/>
              </w:rPr>
              <w:t>F/EF0 to F/EF2 (median F/EF0); 16 with a recorded value</w:t>
            </w:r>
          </w:p>
        </w:tc>
        <w:tc>
          <w:tcPr>
            <w:tcW w:type="dxa" w:w="2144"/>
          </w:tcPr>
          <w:p>
            <w:pPr>
              <w:spacing w:after="0"/>
              <w:jc w:val="left"/>
            </w:pPr>
            <w:r>
              <w:rPr>
                <w:sz w:val="16"/>
              </w:rPr>
              <w:t>F2 tornado, 1994-02-10, 0.3 mi path length (records before 1996 may include the whole path; rating and listing come from the county where the tornado began), 20 yd wide, $5,000,000 property; crops not recorded (1994 dollars), 2 direct injuries</w:t>
            </w:r>
          </w:p>
        </w:tc>
        <w:tc>
          <w:tcPr>
            <w:tcW w:type="dxa" w:w="1646"/>
          </w:tcPr>
          <w:p>
            <w:pPr>
              <w:spacing w:after="0"/>
              <w:jc w:val="left"/>
            </w:pPr>
          </w:p>
        </w:tc>
        <w:tc>
          <w:tcPr>
            <w:tcW w:type="dxa" w:w="1601"/>
          </w:tcPr>
          <w:p>
            <w:pPr>
              <w:spacing w:after="0"/>
              <w:jc w:val="left"/>
            </w:pPr>
            <w:r>
              <w:rPr>
                <w:sz w:val="16"/>
              </w:rPr>
              <w:t>Event records naming member places: Oroville city (3 records), Biggs city (1 record), Chico city (1 record).</w:t>
            </w:r>
          </w:p>
        </w:tc>
        <w:tc>
          <w:tcPr>
            <w:tcW w:type="dxa" w:w="21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2"/>
          </w:tcPr>
          <w:p>
            <w:pPr>
              <w:spacing w:after="0"/>
              <w:jc w:val="left"/>
            </w:pPr>
            <w:r>
              <w:rPr>
                <w:sz w:val="16"/>
              </w:rPr>
              <w:t>Tsunami</w:t>
            </w:r>
          </w:p>
        </w:tc>
        <w:tc>
          <w:tcPr>
            <w:tcW w:type="dxa" w:w="1679"/>
          </w:tcPr>
          <w:p>
            <w:pPr>
              <w:spacing w:after="0"/>
              <w:jc w:val="left"/>
            </w:pPr>
            <w:r>
              <w:rPr>
                <w:sz w:val="16"/>
              </w:rPr>
              <w:t>none (count and damage)</w:t>
            </w:r>
          </w:p>
        </w:tc>
        <w:tc>
          <w:tcPr>
            <w:tcW w:type="dxa" w:w="1525"/>
          </w:tcPr>
          <w:p>
            <w:pPr>
              <w:spacing w:after="0"/>
              <w:jc w:val="right"/>
            </w:pPr>
            <w:r>
              <w:rPr>
                <w:sz w:val="16"/>
              </w:rPr>
              <w:t>0</w:t>
            </w:r>
          </w:p>
        </w:tc>
        <w:tc>
          <w:tcPr>
            <w:tcW w:type="dxa" w:w="1751"/>
          </w:tcPr>
          <w:p>
            <w:pPr>
              <w:spacing w:after="0"/>
              <w:jc w:val="left"/>
            </w:pPr>
          </w:p>
        </w:tc>
        <w:tc>
          <w:tcPr>
            <w:tcW w:type="dxa" w:w="2144"/>
          </w:tcPr>
          <w:p>
            <w:pPr>
              <w:spacing w:after="0"/>
              <w:jc w:val="left"/>
            </w:pPr>
          </w:p>
        </w:tc>
        <w:tc>
          <w:tcPr>
            <w:tcW w:type="dxa" w:w="1646"/>
          </w:tcPr>
          <w:p>
            <w:pPr>
              <w:spacing w:after="0"/>
              <w:jc w:val="left"/>
            </w:pPr>
          </w:p>
        </w:tc>
        <w:tc>
          <w:tcPr>
            <w:tcW w:type="dxa" w:w="1601"/>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Volcanic Ash, Volcanic Ashfall</w:t>
            </w:r>
          </w:p>
        </w:tc>
        <w:tc>
          <w:tcPr>
            <w:tcW w:type="dxa" w:w="1679"/>
          </w:tcPr>
          <w:p>
            <w:pPr>
              <w:spacing w:after="0"/>
              <w:jc w:val="left"/>
            </w:pPr>
            <w:r>
              <w:rPr>
                <w:sz w:val="16"/>
              </w:rPr>
              <w:t>Volcanic Explosivity Index (local data)</w:t>
            </w:r>
          </w:p>
        </w:tc>
        <w:tc>
          <w:tcPr>
            <w:tcW w:type="dxa" w:w="1525"/>
          </w:tcPr>
          <w:p>
            <w:pPr>
              <w:spacing w:after="0"/>
              <w:jc w:val="right"/>
            </w:pPr>
            <w:r>
              <w:rPr>
                <w:sz w:val="16"/>
              </w:rPr>
              <w:t>0</w:t>
            </w:r>
          </w:p>
        </w:tc>
        <w:tc>
          <w:tcPr>
            <w:tcW w:type="dxa" w:w="1751"/>
          </w:tcPr>
          <w:p>
            <w:pPr>
              <w:spacing w:after="0"/>
              <w:jc w:val="left"/>
            </w:pPr>
          </w:p>
        </w:tc>
        <w:tc>
          <w:tcPr>
            <w:tcW w:type="dxa" w:w="2144"/>
          </w:tcPr>
          <w:p>
            <w:pPr>
              <w:spacing w:after="0"/>
              <w:jc w:val="left"/>
            </w:pPr>
          </w:p>
        </w:tc>
        <w:tc>
          <w:tcPr>
            <w:tcW w:type="dxa" w:w="1646"/>
          </w:tcPr>
          <w:p>
            <w:pPr>
              <w:spacing w:after="0"/>
              <w:jc w:val="left"/>
            </w:pPr>
          </w:p>
        </w:tc>
        <w:tc>
          <w:tcPr>
            <w:tcW w:type="dxa" w:w="1601"/>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Wildfire</w:t>
            </w:r>
          </w:p>
        </w:tc>
        <w:tc>
          <w:tcPr>
            <w:tcW w:type="dxa" w:w="1679"/>
          </w:tcPr>
          <w:p>
            <w:pPr>
              <w:spacing w:after="0"/>
              <w:jc w:val="left"/>
            </w:pPr>
            <w:r>
              <w:rPr>
                <w:sz w:val="16"/>
              </w:rPr>
              <w:t>acres burned (local data)</w:t>
            </w:r>
          </w:p>
        </w:tc>
        <w:tc>
          <w:tcPr>
            <w:tcW w:type="dxa" w:w="1525"/>
          </w:tcPr>
          <w:p>
            <w:pPr>
              <w:spacing w:after="0"/>
              <w:jc w:val="right"/>
            </w:pPr>
            <w:r>
              <w:rPr>
                <w:sz w:val="16"/>
              </w:rPr>
              <w:t>32, 1999 to 2024 (28 zone-level)</w:t>
            </w:r>
          </w:p>
        </w:tc>
        <w:tc>
          <w:tcPr>
            <w:tcW w:type="dxa" w:w="1751"/>
          </w:tcPr>
          <w:p>
            <w:pPr>
              <w:spacing w:after="0"/>
              <w:jc w:val="left"/>
            </w:pPr>
          </w:p>
        </w:tc>
        <w:tc>
          <w:tcPr>
            <w:tcW w:type="dxa" w:w="2144"/>
          </w:tcPr>
          <w:p>
            <w:pPr>
              <w:spacing w:after="0"/>
              <w:jc w:val="left"/>
            </w:pPr>
            <w:r>
              <w:rPr>
                <w:sz w:val="16"/>
              </w:rPr>
              <w:t>Wildfire, 2018-11-08, $17,000,000,000 property; $0 crops, reported for the zone (2018 dollars), 86 direct deaths, 12 direct injuries (reported for the zone); NWS zone CAZ066 (NORTHEAST FOOTHILLS/SACRAMENTO VALLEY), zone-level: may include parts of neighboring counties</w:t>
            </w:r>
          </w:p>
        </w:tc>
        <w:tc>
          <w:tcPr>
            <w:tcW w:type="dxa" w:w="1646"/>
          </w:tcPr>
          <w:p>
            <w:pPr>
              <w:spacing w:after="0"/>
              <w:jc w:val="left"/>
            </w:pPr>
          </w:p>
        </w:tc>
        <w:tc>
          <w:tcPr>
            <w:tcW w:type="dxa" w:w="1601"/>
          </w:tcPr>
          <w:p>
            <w:pPr>
              <w:spacing w:after="0"/>
              <w:jc w:val="left"/>
            </w:pPr>
            <w:r>
              <w:rPr>
                <w:sz w:val="16"/>
              </w:rPr>
              <w:t>Event records naming member places: Chico city (1 record), Oroville city (1 record). Zone-level records (28) apply countywide.</w:t>
            </w:r>
          </w:p>
        </w:tc>
        <w:tc>
          <w:tcPr>
            <w:tcW w:type="dxa" w:w="2114"/>
          </w:tcPr>
          <w:p>
            <w:pPr>
              <w:spacing w:after="0"/>
              <w:jc w:val="left"/>
            </w:pPr>
            <w:r>
              <w:rPr>
                <w:sz w:val="16"/>
              </w:rPr>
              <w:t>Acres burned: in event narratives only; local data required.</w:t>
            </w:r>
          </w:p>
        </w:tc>
      </w:tr>
      <w:tr>
        <w:trPr>
          <w:cantSplit/>
        </w:trPr>
        <w:tc>
          <w:tcPr>
            <w:tcW w:type="dxa" w:w="1652"/>
          </w:tcPr>
          <w:p>
            <w:pPr>
              <w:spacing w:after="0"/>
              <w:jc w:val="left"/>
            </w:pPr>
            <w:r>
              <w:rPr>
                <w:sz w:val="16"/>
              </w:rPr>
              <w:t>Winter Storm, Heavy Snow, Blizzard, Lake-Effect Snow, Winter Weather, Sleet</w:t>
            </w:r>
          </w:p>
        </w:tc>
        <w:tc>
          <w:tcPr>
            <w:tcW w:type="dxa" w:w="1679"/>
          </w:tcPr>
          <w:p>
            <w:pPr>
              <w:spacing w:after="0"/>
              <w:jc w:val="left"/>
            </w:pPr>
            <w:r>
              <w:rPr>
                <w:sz w:val="16"/>
              </w:rPr>
              <w:t>none in data (snowfall local)</w:t>
            </w:r>
          </w:p>
        </w:tc>
        <w:tc>
          <w:tcPr>
            <w:tcW w:type="dxa" w:w="1525"/>
          </w:tcPr>
          <w:p>
            <w:pPr>
              <w:spacing w:after="0"/>
              <w:jc w:val="right"/>
            </w:pPr>
            <w:r>
              <w:rPr>
                <w:sz w:val="16"/>
              </w:rPr>
              <w:t>241, 1996 to 2026 (241 zone-level)</w:t>
            </w:r>
          </w:p>
        </w:tc>
        <w:tc>
          <w:tcPr>
            <w:tcW w:type="dxa" w:w="1751"/>
          </w:tcPr>
          <w:p>
            <w:pPr>
              <w:spacing w:after="0"/>
              <w:jc w:val="left"/>
            </w:pPr>
          </w:p>
        </w:tc>
        <w:tc>
          <w:tcPr>
            <w:tcW w:type="dxa" w:w="2144"/>
          </w:tcPr>
          <w:p>
            <w:pPr>
              <w:spacing w:after="0"/>
              <w:jc w:val="left"/>
            </w:pPr>
            <w:r>
              <w:rPr>
                <w:sz w:val="16"/>
              </w:rPr>
              <w:t>Winter Storm, 2018-03-15, $150,000 property; $0 crops, reported for the zone (2018 dollars); NWS zone CAZ068 (MT SHASTA/WESTERN PLUMAS COUNTY), zone-level: may include parts of neighboring counties</w:t>
            </w:r>
          </w:p>
        </w:tc>
        <w:tc>
          <w:tcPr>
            <w:tcW w:type="dxa" w:w="1646"/>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39</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8"/>
        <w:gridCol w:w="3080"/>
        <w:gridCol w:w="2544"/>
        <w:gridCol w:w="1483"/>
        <w:gridCol w:w="1760"/>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8"/>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Title</w:t>
            </w:r>
          </w:p>
        </w:tc>
        <w:tc>
          <w:tcPr>
            <w:tcW w:type="dxa" w:w="2544"/>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0"/>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2024-07-25</w:t>
            </w:r>
          </w:p>
        </w:tc>
        <w:tc>
          <w:tcPr>
            <w:tcW w:type="dxa" w:w="1037"/>
          </w:tcPr>
          <w:p>
            <w:pPr>
              <w:spacing w:after="0"/>
              <w:jc w:val="left"/>
            </w:pPr>
            <w:r>
              <w:rPr>
                <w:sz w:val="16"/>
              </w:rPr>
              <w:t>2024-07-24</w:t>
            </w:r>
          </w:p>
        </w:tc>
        <w:tc>
          <w:tcPr>
            <w:tcW w:type="dxa" w:w="1037"/>
          </w:tcPr>
          <w:p>
            <w:pPr>
              <w:spacing w:after="0"/>
              <w:jc w:val="left"/>
            </w:pPr>
            <w:r>
              <w:rPr>
                <w:sz w:val="16"/>
              </w:rPr>
              <w:t>FM-5519-CA</w:t>
            </w:r>
          </w:p>
        </w:tc>
        <w:tc>
          <w:tcPr>
            <w:tcW w:type="dxa" w:w="1258"/>
          </w:tcPr>
          <w:p>
            <w:pPr>
              <w:spacing w:after="0"/>
              <w:jc w:val="left"/>
            </w:pPr>
            <w:r>
              <w:rPr>
                <w:sz w:val="16"/>
              </w:rPr>
              <w:t>Fire management</w:t>
            </w:r>
          </w:p>
        </w:tc>
        <w:tc>
          <w:tcPr>
            <w:tcW w:type="dxa" w:w="3080"/>
          </w:tcPr>
          <w:p>
            <w:pPr>
              <w:spacing w:after="0"/>
              <w:jc w:val="left"/>
            </w:pPr>
            <w:r>
              <w:rPr>
                <w:sz w:val="16"/>
              </w:rPr>
              <w:t>PARK FIRE</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2024-07-02</w:t>
            </w:r>
          </w:p>
        </w:tc>
        <w:tc>
          <w:tcPr>
            <w:tcW w:type="dxa" w:w="1037"/>
          </w:tcPr>
          <w:p>
            <w:pPr>
              <w:spacing w:after="0"/>
              <w:jc w:val="left"/>
            </w:pPr>
            <w:r>
              <w:rPr>
                <w:sz w:val="16"/>
              </w:rPr>
              <w:t>2024-07-02</w:t>
            </w:r>
          </w:p>
        </w:tc>
        <w:tc>
          <w:tcPr>
            <w:tcW w:type="dxa" w:w="1037"/>
          </w:tcPr>
          <w:p>
            <w:pPr>
              <w:spacing w:after="0"/>
              <w:jc w:val="left"/>
            </w:pPr>
            <w:r>
              <w:rPr>
                <w:sz w:val="16"/>
              </w:rPr>
              <w:t>FM-5502-CA</w:t>
            </w:r>
          </w:p>
        </w:tc>
        <w:tc>
          <w:tcPr>
            <w:tcW w:type="dxa" w:w="1258"/>
          </w:tcPr>
          <w:p>
            <w:pPr>
              <w:spacing w:after="0"/>
              <w:jc w:val="left"/>
            </w:pPr>
            <w:r>
              <w:rPr>
                <w:sz w:val="16"/>
              </w:rPr>
              <w:t>Fire management</w:t>
            </w:r>
          </w:p>
        </w:tc>
        <w:tc>
          <w:tcPr>
            <w:tcW w:type="dxa" w:w="3080"/>
          </w:tcPr>
          <w:p>
            <w:pPr>
              <w:spacing w:after="0"/>
              <w:jc w:val="left"/>
            </w:pPr>
            <w:r>
              <w:rPr>
                <w:sz w:val="16"/>
              </w:rPr>
              <w:t>THOMPSON FIRE</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2024-04-13</w:t>
            </w:r>
          </w:p>
        </w:tc>
        <w:tc>
          <w:tcPr>
            <w:tcW w:type="dxa" w:w="1037"/>
          </w:tcPr>
          <w:p>
            <w:pPr>
              <w:spacing w:after="0"/>
              <w:jc w:val="left"/>
            </w:pPr>
            <w:r>
              <w:rPr>
                <w:sz w:val="16"/>
              </w:rPr>
              <w:t>2024-01-31</w:t>
            </w:r>
          </w:p>
        </w:tc>
        <w:tc>
          <w:tcPr>
            <w:tcW w:type="dxa" w:w="1037"/>
          </w:tcPr>
          <w:p>
            <w:pPr>
              <w:spacing w:after="0"/>
              <w:jc w:val="left"/>
            </w:pPr>
            <w:r>
              <w:rPr>
                <w:sz w:val="16"/>
              </w:rPr>
              <w:t>DR-4769-CA</w:t>
            </w:r>
          </w:p>
        </w:tc>
        <w:tc>
          <w:tcPr>
            <w:tcW w:type="dxa" w:w="1258"/>
          </w:tcPr>
          <w:p>
            <w:pPr>
              <w:spacing w:after="0"/>
              <w:jc w:val="left"/>
            </w:pPr>
            <w:r>
              <w:rPr>
                <w:sz w:val="16"/>
              </w:rPr>
              <w:t>Major disaster</w:t>
            </w:r>
          </w:p>
        </w:tc>
        <w:tc>
          <w:tcPr>
            <w:tcW w:type="dxa" w:w="3080"/>
          </w:tcPr>
          <w:p>
            <w:pPr>
              <w:spacing w:after="0"/>
              <w:jc w:val="left"/>
            </w:pPr>
            <w:r>
              <w:rPr>
                <w:sz w:val="16"/>
              </w:rPr>
              <w:t>SEVERE WINTER STORMS, TORNADOES, FLOODING, LANDSLIDES, AND MUDSLIDES</w:t>
            </w:r>
          </w:p>
        </w:tc>
        <w:tc>
          <w:tcPr>
            <w:tcW w:type="dxa" w:w="2544"/>
          </w:tcPr>
          <w:p>
            <w:pPr>
              <w:spacing w:after="0"/>
              <w:jc w:val="left"/>
            </w:pPr>
            <w:r>
              <w:rPr>
                <w:sz w:val="16"/>
              </w:rPr>
              <w:t>Inland Flooding; Landslide; Tornado; Winter Weather</w:t>
            </w:r>
          </w:p>
        </w:tc>
        <w:tc>
          <w:tcPr>
            <w:tcW w:type="dxa" w:w="1483"/>
          </w:tcPr>
          <w:p>
            <w:pPr>
              <w:spacing w:after="0"/>
              <w:jc w:val="right"/>
            </w:pPr>
            <w:r>
              <w:rPr>
                <w:sz w:val="16"/>
              </w:rPr>
              <w:t>$322,004.32</w:t>
            </w:r>
          </w:p>
        </w:tc>
        <w:tc>
          <w:tcPr>
            <w:tcW w:type="dxa" w:w="1760"/>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58"/>
          </w:tcPr>
          <w:p>
            <w:pPr>
              <w:spacing w:after="0"/>
              <w:jc w:val="left"/>
            </w:pPr>
            <w:r>
              <w:rPr>
                <w:sz w:val="16"/>
              </w:rPr>
              <w:t>Major disaster</w:t>
            </w:r>
          </w:p>
        </w:tc>
        <w:tc>
          <w:tcPr>
            <w:tcW w:type="dxa" w:w="3080"/>
          </w:tcPr>
          <w:p>
            <w:pPr>
              <w:spacing w:after="0"/>
              <w:jc w:val="left"/>
            </w:pPr>
            <w:r>
              <w:rPr>
                <w:sz w:val="16"/>
              </w:rPr>
              <w:t>SEVERE WINTER STORMS, STRAIGHT-LINE WINDS, FLOODING, LANDSLIDES, AND MUDSLIDES</w:t>
            </w:r>
          </w:p>
        </w:tc>
        <w:tc>
          <w:tcPr>
            <w:tcW w:type="dxa" w:w="2544"/>
          </w:tcPr>
          <w:p>
            <w:pPr>
              <w:spacing w:after="0"/>
              <w:jc w:val="left"/>
            </w:pPr>
            <w:r>
              <w:rPr>
                <w:sz w:val="16"/>
              </w:rPr>
              <w:t>Ice Storm; Inland Flooding; Landslide; Strong Wind; Winter Weather</w:t>
            </w:r>
          </w:p>
        </w:tc>
        <w:tc>
          <w:tcPr>
            <w:tcW w:type="dxa" w:w="1483"/>
          </w:tcPr>
          <w:p>
            <w:pPr>
              <w:spacing w:after="0"/>
              <w:jc w:val="right"/>
            </w:pPr>
            <w:r>
              <w:rPr>
                <w:sz w:val="16"/>
              </w:rPr>
              <w:t>$804,827.77</w:t>
            </w:r>
          </w:p>
        </w:tc>
        <w:tc>
          <w:tcPr>
            <w:tcW w:type="dxa" w:w="1760"/>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58"/>
          </w:tcPr>
          <w:p>
            <w:pPr>
              <w:spacing w:after="0"/>
              <w:jc w:val="left"/>
            </w:pPr>
            <w:r>
              <w:rPr>
                <w:sz w:val="16"/>
              </w:rPr>
              <w:t>Emergency</w:t>
            </w:r>
          </w:p>
        </w:tc>
        <w:tc>
          <w:tcPr>
            <w:tcW w:type="dxa" w:w="3080"/>
          </w:tcPr>
          <w:p>
            <w:pPr>
              <w:spacing w:after="0"/>
              <w:jc w:val="left"/>
            </w:pPr>
            <w:r>
              <w:rPr>
                <w:sz w:val="16"/>
              </w:rPr>
              <w:t>SEVERE WINTER STORMS, FLOODING, LANDSLIDES, AND MUDSLIDES</w:t>
            </w:r>
          </w:p>
        </w:tc>
        <w:tc>
          <w:tcPr>
            <w:tcW w:type="dxa" w:w="2544"/>
          </w:tcPr>
          <w:p>
            <w:pPr>
              <w:spacing w:after="0"/>
              <w:jc w:val="left"/>
            </w:pPr>
            <w:r>
              <w:rPr>
                <w:sz w:val="16"/>
              </w:rPr>
              <w:t>Inland Flooding (primary); also designated: Landslide, Winter Weather</w:t>
            </w:r>
          </w:p>
        </w:tc>
        <w:tc>
          <w:tcPr>
            <w:tcW w:type="dxa" w:w="1483"/>
          </w:tcPr>
          <w:p>
            <w:pPr>
              <w:spacing w:after="0"/>
              <w:jc w:val="right"/>
            </w:pPr>
            <w:r>
              <w:rPr>
                <w:sz w:val="16"/>
              </w:rPr>
              <w:t>none found</w:t>
            </w:r>
          </w:p>
        </w:tc>
        <w:tc>
          <w:tcPr>
            <w:tcW w:type="dxa" w:w="1760"/>
          </w:tcPr>
          <w:p>
            <w:pPr>
              <w:spacing w:after="0"/>
              <w:jc w:val="left"/>
            </w:pPr>
            <w:r>
              <w:rPr>
                <w:sz w:val="16"/>
              </w:rPr>
              <w:t>within last 5 years</w:t>
            </w:r>
          </w:p>
        </w:tc>
        <w:tc>
          <w:tcPr>
            <w:tcW w:type="dxa" w:w="876"/>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58"/>
          </w:tcPr>
          <w:p>
            <w:pPr>
              <w:spacing w:after="0"/>
              <w:jc w:val="left"/>
            </w:pPr>
            <w:r>
              <w:rPr>
                <w:sz w:val="16"/>
              </w:rPr>
              <w:t>Major disaster</w:t>
            </w:r>
          </w:p>
        </w:tc>
        <w:tc>
          <w:tcPr>
            <w:tcW w:type="dxa" w:w="3080"/>
          </w:tcPr>
          <w:p>
            <w:pPr>
              <w:spacing w:after="0"/>
              <w:jc w:val="left"/>
            </w:pPr>
            <w:r>
              <w:rPr>
                <w:sz w:val="16"/>
              </w:rPr>
              <w:t>SEVERE WINTER STORMS, FLOODING, LANDSLIDES, AND MUDSLIDES</w:t>
            </w:r>
          </w:p>
        </w:tc>
        <w:tc>
          <w:tcPr>
            <w:tcW w:type="dxa" w:w="2544"/>
          </w:tcPr>
          <w:p>
            <w:pPr>
              <w:spacing w:after="0"/>
              <w:jc w:val="left"/>
            </w:pPr>
            <w:r>
              <w:rPr>
                <w:sz w:val="16"/>
              </w:rPr>
              <w:t>Inland Flooding (primary); also designated: Landslide, Winter Weather</w:t>
            </w:r>
          </w:p>
        </w:tc>
        <w:tc>
          <w:tcPr>
            <w:tcW w:type="dxa" w:w="1483"/>
          </w:tcPr>
          <w:p>
            <w:pPr>
              <w:spacing w:after="0"/>
              <w:jc w:val="right"/>
            </w:pPr>
            <w:r>
              <w:rPr>
                <w:sz w:val="16"/>
              </w:rPr>
              <w:t>$2,806,051.70</w:t>
            </w:r>
          </w:p>
        </w:tc>
        <w:tc>
          <w:tcPr>
            <w:tcW w:type="dxa" w:w="1760"/>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2020-09-09</w:t>
            </w:r>
          </w:p>
        </w:tc>
        <w:tc>
          <w:tcPr>
            <w:tcW w:type="dxa" w:w="1037"/>
          </w:tcPr>
          <w:p>
            <w:pPr>
              <w:spacing w:after="0"/>
              <w:jc w:val="left"/>
            </w:pPr>
            <w:r>
              <w:rPr>
                <w:sz w:val="16"/>
              </w:rPr>
              <w:t>2020-08-17</w:t>
            </w:r>
          </w:p>
        </w:tc>
        <w:tc>
          <w:tcPr>
            <w:tcW w:type="dxa" w:w="1037"/>
          </w:tcPr>
          <w:p>
            <w:pPr>
              <w:spacing w:after="0"/>
              <w:jc w:val="left"/>
            </w:pPr>
            <w:r>
              <w:rPr>
                <w:sz w:val="16"/>
              </w:rPr>
              <w:t>FM-5363-CA</w:t>
            </w:r>
          </w:p>
        </w:tc>
        <w:tc>
          <w:tcPr>
            <w:tcW w:type="dxa" w:w="1258"/>
          </w:tcPr>
          <w:p>
            <w:pPr>
              <w:spacing w:after="0"/>
              <w:jc w:val="left"/>
            </w:pPr>
            <w:r>
              <w:rPr>
                <w:sz w:val="16"/>
              </w:rPr>
              <w:t>Fire management</w:t>
            </w:r>
          </w:p>
        </w:tc>
        <w:tc>
          <w:tcPr>
            <w:tcW w:type="dxa" w:w="3080"/>
          </w:tcPr>
          <w:p>
            <w:pPr>
              <w:spacing w:after="0"/>
              <w:jc w:val="left"/>
            </w:pPr>
            <w:r>
              <w:rPr>
                <w:sz w:val="16"/>
              </w:rPr>
              <w:t>BEAR FIRE</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r>
              <w:rPr>
                <w:sz w:val="16"/>
              </w:rPr>
              <w:t>same incident as DR-4558</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58"/>
          </w:tcPr>
          <w:p>
            <w:pPr>
              <w:spacing w:after="0"/>
              <w:jc w:val="left"/>
            </w:pPr>
            <w:r>
              <w:rPr>
                <w:sz w:val="16"/>
              </w:rPr>
              <w:t>Major disaster</w:t>
            </w:r>
          </w:p>
        </w:tc>
        <w:tc>
          <w:tcPr>
            <w:tcW w:type="dxa" w:w="3080"/>
          </w:tcPr>
          <w:p>
            <w:pPr>
              <w:spacing w:after="0"/>
              <w:jc w:val="left"/>
            </w:pPr>
            <w:r>
              <w:rPr>
                <w:sz w:val="16"/>
              </w:rPr>
              <w:t>WILDFIRES</w:t>
            </w:r>
          </w:p>
        </w:tc>
        <w:tc>
          <w:tcPr>
            <w:tcW w:type="dxa" w:w="2544"/>
          </w:tcPr>
          <w:p>
            <w:pPr>
              <w:spacing w:after="0"/>
              <w:jc w:val="left"/>
            </w:pPr>
            <w:r>
              <w:rPr>
                <w:sz w:val="16"/>
              </w:rPr>
              <w:t>Wildfire</w:t>
            </w:r>
          </w:p>
        </w:tc>
        <w:tc>
          <w:tcPr>
            <w:tcW w:type="dxa" w:w="1483"/>
          </w:tcPr>
          <w:p>
            <w:pPr>
              <w:spacing w:after="0"/>
              <w:jc w:val="right"/>
            </w:pPr>
            <w:r>
              <w:rPr>
                <w:sz w:val="16"/>
              </w:rPr>
              <w:t>$10,059,340.54</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58"/>
          </w:tcPr>
          <w:p>
            <w:pPr>
              <w:spacing w:after="0"/>
              <w:jc w:val="left"/>
            </w:pPr>
            <w:r>
              <w:rPr>
                <w:sz w:val="16"/>
              </w:rPr>
              <w:t>Major disaster</w:t>
            </w:r>
          </w:p>
        </w:tc>
        <w:tc>
          <w:tcPr>
            <w:tcW w:type="dxa" w:w="3080"/>
          </w:tcPr>
          <w:p>
            <w:pPr>
              <w:spacing w:after="0"/>
              <w:jc w:val="left"/>
            </w:pPr>
            <w:r>
              <w:rPr>
                <w:sz w:val="16"/>
              </w:rPr>
              <w:t>COVID-19 PANDEMIC</w:t>
            </w:r>
          </w:p>
        </w:tc>
        <w:tc>
          <w:tcPr>
            <w:tcW w:type="dxa" w:w="2544"/>
          </w:tcPr>
          <w:p>
            <w:pPr>
              <w:spacing w:after="0"/>
              <w:jc w:val="left"/>
            </w:pPr>
            <w:r>
              <w:rPr>
                <w:sz w:val="16"/>
              </w:rPr>
              <w:t>Non-natural, not counted</w:t>
            </w:r>
          </w:p>
        </w:tc>
        <w:tc>
          <w:tcPr>
            <w:tcW w:type="dxa" w:w="1483"/>
          </w:tcPr>
          <w:p>
            <w:pPr>
              <w:spacing w:after="0"/>
              <w:jc w:val="right"/>
            </w:pPr>
            <w:r>
              <w:rPr>
                <w:sz w:val="16"/>
              </w:rPr>
              <w:t>$6,112,258.43</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58"/>
          </w:tcPr>
          <w:p>
            <w:pPr>
              <w:spacing w:after="0"/>
              <w:jc w:val="left"/>
            </w:pPr>
            <w:r>
              <w:rPr>
                <w:sz w:val="16"/>
              </w:rPr>
              <w:t>Emergency</w:t>
            </w:r>
          </w:p>
        </w:tc>
        <w:tc>
          <w:tcPr>
            <w:tcW w:type="dxa" w:w="3080"/>
          </w:tcPr>
          <w:p>
            <w:pPr>
              <w:spacing w:after="0"/>
              <w:jc w:val="left"/>
            </w:pPr>
            <w:r>
              <w:rPr>
                <w:sz w:val="16"/>
              </w:rPr>
              <w:t>COVID-19</w:t>
            </w:r>
          </w:p>
        </w:tc>
        <w:tc>
          <w:tcPr>
            <w:tcW w:type="dxa" w:w="2544"/>
          </w:tcPr>
          <w:p>
            <w:pPr>
              <w:spacing w:after="0"/>
              <w:jc w:val="left"/>
            </w:pPr>
            <w:r>
              <w:rPr>
                <w:sz w:val="16"/>
              </w:rPr>
              <w:t>Non-natural, not counted</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58"/>
          </w:tcPr>
          <w:p>
            <w:pPr>
              <w:spacing w:after="0"/>
              <w:jc w:val="left"/>
            </w:pPr>
            <w:r>
              <w:rPr>
                <w:sz w:val="16"/>
              </w:rPr>
              <w:t>Major disaster</w:t>
            </w:r>
          </w:p>
        </w:tc>
        <w:tc>
          <w:tcPr>
            <w:tcW w:type="dxa" w:w="3080"/>
          </w:tcPr>
          <w:p>
            <w:pPr>
              <w:spacing w:after="0"/>
              <w:jc w:val="left"/>
            </w:pPr>
            <w:r>
              <w:rPr>
                <w:sz w:val="16"/>
              </w:rPr>
              <w:t>SEVERE WINTER STORMS, FLOODING, LANDSLIDES, AND MUDSLIDES</w:t>
            </w:r>
          </w:p>
        </w:tc>
        <w:tc>
          <w:tcPr>
            <w:tcW w:type="dxa" w:w="2544"/>
          </w:tcPr>
          <w:p>
            <w:pPr>
              <w:spacing w:after="0"/>
              <w:jc w:val="left"/>
            </w:pPr>
            <w:r>
              <w:rPr>
                <w:sz w:val="16"/>
              </w:rPr>
              <w:t>Inland Flooding; Landslide; Winter Weather</w:t>
            </w:r>
          </w:p>
        </w:tc>
        <w:tc>
          <w:tcPr>
            <w:tcW w:type="dxa" w:w="1483"/>
          </w:tcPr>
          <w:p>
            <w:pPr>
              <w:spacing w:after="0"/>
              <w:jc w:val="right"/>
            </w:pPr>
            <w:r>
              <w:rPr>
                <w:sz w:val="16"/>
              </w:rPr>
              <w:t>$1,757,151.39</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2018-11-12</w:t>
            </w:r>
          </w:p>
        </w:tc>
        <w:tc>
          <w:tcPr>
            <w:tcW w:type="dxa" w:w="1037"/>
          </w:tcPr>
          <w:p>
            <w:pPr>
              <w:spacing w:after="0"/>
              <w:jc w:val="left"/>
            </w:pPr>
            <w:r>
              <w:rPr>
                <w:sz w:val="16"/>
              </w:rPr>
              <w:t>2018-11-08</w:t>
            </w:r>
          </w:p>
        </w:tc>
        <w:tc>
          <w:tcPr>
            <w:tcW w:type="dxa" w:w="1037"/>
          </w:tcPr>
          <w:p>
            <w:pPr>
              <w:spacing w:after="0"/>
              <w:jc w:val="left"/>
            </w:pPr>
            <w:r>
              <w:rPr>
                <w:sz w:val="16"/>
              </w:rPr>
              <w:t>DR-4407-CA</w:t>
            </w:r>
          </w:p>
        </w:tc>
        <w:tc>
          <w:tcPr>
            <w:tcW w:type="dxa" w:w="1258"/>
          </w:tcPr>
          <w:p>
            <w:pPr>
              <w:spacing w:after="0"/>
              <w:jc w:val="left"/>
            </w:pPr>
            <w:r>
              <w:rPr>
                <w:sz w:val="16"/>
              </w:rPr>
              <w:t>Major disaster</w:t>
            </w:r>
          </w:p>
        </w:tc>
        <w:tc>
          <w:tcPr>
            <w:tcW w:type="dxa" w:w="3080"/>
          </w:tcPr>
          <w:p>
            <w:pPr>
              <w:spacing w:after="0"/>
              <w:jc w:val="left"/>
            </w:pPr>
            <w:r>
              <w:rPr>
                <w:sz w:val="16"/>
              </w:rPr>
              <w:t>WILDFIRES</w:t>
            </w:r>
          </w:p>
        </w:tc>
        <w:tc>
          <w:tcPr>
            <w:tcW w:type="dxa" w:w="2544"/>
          </w:tcPr>
          <w:p>
            <w:pPr>
              <w:spacing w:after="0"/>
              <w:jc w:val="left"/>
            </w:pPr>
            <w:r>
              <w:rPr>
                <w:sz w:val="16"/>
              </w:rPr>
              <w:t>Wildfire</w:t>
            </w:r>
          </w:p>
        </w:tc>
        <w:tc>
          <w:tcPr>
            <w:tcW w:type="dxa" w:w="1483"/>
          </w:tcPr>
          <w:p>
            <w:pPr>
              <w:spacing w:after="0"/>
              <w:jc w:val="right"/>
            </w:pPr>
            <w:r>
              <w:rPr>
                <w:sz w:val="16"/>
              </w:rPr>
              <w:t>$143,542,231.28</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2018-11-09</w:t>
            </w:r>
          </w:p>
        </w:tc>
        <w:tc>
          <w:tcPr>
            <w:tcW w:type="dxa" w:w="1037"/>
          </w:tcPr>
          <w:p>
            <w:pPr>
              <w:spacing w:after="0"/>
              <w:jc w:val="left"/>
            </w:pPr>
            <w:r>
              <w:rPr>
                <w:sz w:val="16"/>
              </w:rPr>
              <w:t>2018-11-08</w:t>
            </w:r>
          </w:p>
        </w:tc>
        <w:tc>
          <w:tcPr>
            <w:tcW w:type="dxa" w:w="1037"/>
          </w:tcPr>
          <w:p>
            <w:pPr>
              <w:spacing w:after="0"/>
              <w:jc w:val="left"/>
            </w:pPr>
            <w:r>
              <w:rPr>
                <w:sz w:val="16"/>
              </w:rPr>
              <w:t>EM-3409-CA</w:t>
            </w:r>
          </w:p>
        </w:tc>
        <w:tc>
          <w:tcPr>
            <w:tcW w:type="dxa" w:w="1258"/>
          </w:tcPr>
          <w:p>
            <w:pPr>
              <w:spacing w:after="0"/>
              <w:jc w:val="left"/>
            </w:pPr>
            <w:r>
              <w:rPr>
                <w:sz w:val="16"/>
              </w:rPr>
              <w:t>Emergency</w:t>
            </w:r>
          </w:p>
        </w:tc>
        <w:tc>
          <w:tcPr>
            <w:tcW w:type="dxa" w:w="3080"/>
          </w:tcPr>
          <w:p>
            <w:pPr>
              <w:spacing w:after="0"/>
              <w:jc w:val="left"/>
            </w:pPr>
            <w:r>
              <w:rPr>
                <w:sz w:val="16"/>
              </w:rPr>
              <w:t>WILDFIRES</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r>
              <w:rPr>
                <w:sz w:val="16"/>
              </w:rPr>
              <w:t>same incident as DR-4407</w:t>
            </w:r>
          </w:p>
        </w:tc>
      </w:tr>
      <w:tr>
        <w:trPr>
          <w:cantSplit/>
        </w:trPr>
        <w:tc>
          <w:tcPr>
            <w:tcW w:type="dxa" w:w="1037"/>
          </w:tcPr>
          <w:p>
            <w:pPr>
              <w:spacing w:after="0"/>
              <w:jc w:val="left"/>
            </w:pPr>
            <w:r>
              <w:rPr>
                <w:sz w:val="16"/>
              </w:rPr>
              <w:t>2018-11-08</w:t>
            </w:r>
          </w:p>
        </w:tc>
        <w:tc>
          <w:tcPr>
            <w:tcW w:type="dxa" w:w="1037"/>
          </w:tcPr>
          <w:p>
            <w:pPr>
              <w:spacing w:after="0"/>
              <w:jc w:val="left"/>
            </w:pPr>
            <w:r>
              <w:rPr>
                <w:sz w:val="16"/>
              </w:rPr>
              <w:t>2018-11-08</w:t>
            </w:r>
          </w:p>
        </w:tc>
        <w:tc>
          <w:tcPr>
            <w:tcW w:type="dxa" w:w="1037"/>
          </w:tcPr>
          <w:p>
            <w:pPr>
              <w:spacing w:after="0"/>
              <w:jc w:val="left"/>
            </w:pPr>
            <w:r>
              <w:rPr>
                <w:sz w:val="16"/>
              </w:rPr>
              <w:t>FM-5278-CA</w:t>
            </w:r>
          </w:p>
        </w:tc>
        <w:tc>
          <w:tcPr>
            <w:tcW w:type="dxa" w:w="1258"/>
          </w:tcPr>
          <w:p>
            <w:pPr>
              <w:spacing w:after="0"/>
              <w:jc w:val="left"/>
            </w:pPr>
            <w:r>
              <w:rPr>
                <w:sz w:val="16"/>
              </w:rPr>
              <w:t>Fire management</w:t>
            </w:r>
          </w:p>
        </w:tc>
        <w:tc>
          <w:tcPr>
            <w:tcW w:type="dxa" w:w="3080"/>
          </w:tcPr>
          <w:p>
            <w:pPr>
              <w:spacing w:after="0"/>
              <w:jc w:val="left"/>
            </w:pPr>
            <w:r>
              <w:rPr>
                <w:sz w:val="16"/>
              </w:rPr>
              <w:t>CAMP FIRE</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r>
              <w:rPr>
                <w:sz w:val="16"/>
              </w:rPr>
              <w:t>same incident as DR-4407</w:t>
            </w:r>
          </w:p>
        </w:tc>
      </w:tr>
      <w:tr>
        <w:trPr>
          <w:cantSplit/>
        </w:trPr>
        <w:tc>
          <w:tcPr>
            <w:tcW w:type="dxa" w:w="1037"/>
          </w:tcPr>
          <w:p>
            <w:pPr>
              <w:spacing w:after="0"/>
              <w:jc w:val="left"/>
            </w:pPr>
            <w:r>
              <w:rPr>
                <w:sz w:val="16"/>
              </w:rPr>
              <w:t>2017-10-10</w:t>
            </w:r>
          </w:p>
        </w:tc>
        <w:tc>
          <w:tcPr>
            <w:tcW w:type="dxa" w:w="1037"/>
          </w:tcPr>
          <w:p>
            <w:pPr>
              <w:spacing w:after="0"/>
              <w:jc w:val="left"/>
            </w:pPr>
            <w:r>
              <w:rPr>
                <w:sz w:val="16"/>
              </w:rPr>
              <w:t>2017-10-08</w:t>
            </w:r>
          </w:p>
        </w:tc>
        <w:tc>
          <w:tcPr>
            <w:tcW w:type="dxa" w:w="1037"/>
          </w:tcPr>
          <w:p>
            <w:pPr>
              <w:spacing w:after="0"/>
              <w:jc w:val="left"/>
            </w:pPr>
            <w:r>
              <w:rPr>
                <w:sz w:val="16"/>
              </w:rPr>
              <w:t>DR-4344-CA</w:t>
            </w:r>
          </w:p>
        </w:tc>
        <w:tc>
          <w:tcPr>
            <w:tcW w:type="dxa" w:w="1258"/>
          </w:tcPr>
          <w:p>
            <w:pPr>
              <w:spacing w:after="0"/>
              <w:jc w:val="left"/>
            </w:pPr>
            <w:r>
              <w:rPr>
                <w:sz w:val="16"/>
              </w:rPr>
              <w:t>Major disaster</w:t>
            </w:r>
          </w:p>
        </w:tc>
        <w:tc>
          <w:tcPr>
            <w:tcW w:type="dxa" w:w="3080"/>
          </w:tcPr>
          <w:p>
            <w:pPr>
              <w:spacing w:after="0"/>
              <w:jc w:val="left"/>
            </w:pPr>
            <w:r>
              <w:rPr>
                <w:sz w:val="16"/>
              </w:rPr>
              <w:t>WILDFIRES</w:t>
            </w:r>
          </w:p>
        </w:tc>
        <w:tc>
          <w:tcPr>
            <w:tcW w:type="dxa" w:w="2544"/>
          </w:tcPr>
          <w:p>
            <w:pPr>
              <w:spacing w:after="0"/>
              <w:jc w:val="left"/>
            </w:pPr>
            <w:r>
              <w:rPr>
                <w:sz w:val="16"/>
              </w:rPr>
              <w:t>Wildfire</w:t>
            </w:r>
          </w:p>
        </w:tc>
        <w:tc>
          <w:tcPr>
            <w:tcW w:type="dxa" w:w="1483"/>
          </w:tcPr>
          <w:p>
            <w:pPr>
              <w:spacing w:after="0"/>
              <w:jc w:val="right"/>
            </w:pPr>
            <w:r>
              <w:rPr>
                <w:sz w:val="16"/>
              </w:rPr>
              <w:t>$106,138</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2017-10-09</w:t>
            </w:r>
          </w:p>
        </w:tc>
        <w:tc>
          <w:tcPr>
            <w:tcW w:type="dxa" w:w="1037"/>
          </w:tcPr>
          <w:p>
            <w:pPr>
              <w:spacing w:after="0"/>
              <w:jc w:val="left"/>
            </w:pPr>
            <w:r>
              <w:rPr>
                <w:sz w:val="16"/>
              </w:rPr>
              <w:t>FM-5218-CA</w:t>
            </w:r>
          </w:p>
        </w:tc>
        <w:tc>
          <w:tcPr>
            <w:tcW w:type="dxa" w:w="1258"/>
          </w:tcPr>
          <w:p>
            <w:pPr>
              <w:spacing w:after="0"/>
              <w:jc w:val="left"/>
            </w:pPr>
            <w:r>
              <w:rPr>
                <w:sz w:val="16"/>
              </w:rPr>
              <w:t>Fire management</w:t>
            </w:r>
          </w:p>
        </w:tc>
        <w:tc>
          <w:tcPr>
            <w:tcW w:type="dxa" w:w="3080"/>
          </w:tcPr>
          <w:p>
            <w:pPr>
              <w:spacing w:after="0"/>
              <w:jc w:val="left"/>
            </w:pPr>
            <w:r>
              <w:rPr>
                <w:sz w:val="16"/>
              </w:rPr>
              <w:t>LA PORTE FIRE</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r>
              <w:rPr>
                <w:sz w:val="16"/>
              </w:rPr>
              <w:t>same incident as DR-4344</w:t>
            </w: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2017-10-08</w:t>
            </w:r>
          </w:p>
        </w:tc>
        <w:tc>
          <w:tcPr>
            <w:tcW w:type="dxa" w:w="1037"/>
          </w:tcPr>
          <w:p>
            <w:pPr>
              <w:spacing w:after="0"/>
              <w:jc w:val="left"/>
            </w:pPr>
            <w:r>
              <w:rPr>
                <w:sz w:val="16"/>
              </w:rPr>
              <w:t>FM-5216-CA</w:t>
            </w:r>
          </w:p>
        </w:tc>
        <w:tc>
          <w:tcPr>
            <w:tcW w:type="dxa" w:w="1258"/>
          </w:tcPr>
          <w:p>
            <w:pPr>
              <w:spacing w:after="0"/>
              <w:jc w:val="left"/>
            </w:pPr>
            <w:r>
              <w:rPr>
                <w:sz w:val="16"/>
              </w:rPr>
              <w:t>Fire management</w:t>
            </w:r>
          </w:p>
        </w:tc>
        <w:tc>
          <w:tcPr>
            <w:tcW w:type="dxa" w:w="3080"/>
          </w:tcPr>
          <w:p>
            <w:pPr>
              <w:spacing w:after="0"/>
              <w:jc w:val="left"/>
            </w:pPr>
            <w:r>
              <w:rPr>
                <w:sz w:val="16"/>
              </w:rPr>
              <w:t>CASCADE FIRE</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r>
              <w:rPr>
                <w:sz w:val="16"/>
              </w:rPr>
              <w:t>same incident as DR-4344</w:t>
            </w:r>
          </w:p>
        </w:tc>
      </w:tr>
      <w:tr>
        <w:trPr>
          <w:cantSplit/>
        </w:trPr>
        <w:tc>
          <w:tcPr>
            <w:tcW w:type="dxa" w:w="1037"/>
          </w:tcPr>
          <w:p>
            <w:pPr>
              <w:spacing w:after="0"/>
              <w:jc w:val="left"/>
            </w:pPr>
            <w:r>
              <w:rPr>
                <w:sz w:val="16"/>
              </w:rPr>
              <w:t>2017-07-09</w:t>
            </w:r>
          </w:p>
        </w:tc>
        <w:tc>
          <w:tcPr>
            <w:tcW w:type="dxa" w:w="1037"/>
          </w:tcPr>
          <w:p>
            <w:pPr>
              <w:spacing w:after="0"/>
              <w:jc w:val="left"/>
            </w:pPr>
            <w:r>
              <w:rPr>
                <w:sz w:val="16"/>
              </w:rPr>
              <w:t>2017-07-07</w:t>
            </w:r>
          </w:p>
        </w:tc>
        <w:tc>
          <w:tcPr>
            <w:tcW w:type="dxa" w:w="1037"/>
          </w:tcPr>
          <w:p>
            <w:pPr>
              <w:spacing w:after="0"/>
              <w:jc w:val="left"/>
            </w:pPr>
            <w:r>
              <w:rPr>
                <w:sz w:val="16"/>
              </w:rPr>
              <w:t>FM-5189-CA</w:t>
            </w:r>
          </w:p>
        </w:tc>
        <w:tc>
          <w:tcPr>
            <w:tcW w:type="dxa" w:w="1258"/>
          </w:tcPr>
          <w:p>
            <w:pPr>
              <w:spacing w:after="0"/>
              <w:jc w:val="left"/>
            </w:pPr>
            <w:r>
              <w:rPr>
                <w:sz w:val="16"/>
              </w:rPr>
              <w:t>Fire management</w:t>
            </w:r>
          </w:p>
        </w:tc>
        <w:tc>
          <w:tcPr>
            <w:tcW w:type="dxa" w:w="3080"/>
          </w:tcPr>
          <w:p>
            <w:pPr>
              <w:spacing w:after="0"/>
              <w:jc w:val="left"/>
            </w:pPr>
            <w:r>
              <w:rPr>
                <w:sz w:val="16"/>
              </w:rPr>
              <w:t>WALL FIRE</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58"/>
          </w:tcPr>
          <w:p>
            <w:pPr>
              <w:spacing w:after="0"/>
              <w:jc w:val="left"/>
            </w:pPr>
            <w:r>
              <w:rPr>
                <w:sz w:val="16"/>
              </w:rPr>
              <w:t>Major disaster</w:t>
            </w:r>
          </w:p>
        </w:tc>
        <w:tc>
          <w:tcPr>
            <w:tcW w:type="dxa" w:w="3080"/>
          </w:tcPr>
          <w:p>
            <w:pPr>
              <w:spacing w:after="0"/>
              <w:jc w:val="left"/>
            </w:pPr>
            <w:r>
              <w:rPr>
                <w:sz w:val="16"/>
              </w:rPr>
              <w:t>SEVERE WINTER STORMS, FLOODING, AND MUDSLIDES</w:t>
            </w:r>
          </w:p>
        </w:tc>
        <w:tc>
          <w:tcPr>
            <w:tcW w:type="dxa" w:w="2544"/>
          </w:tcPr>
          <w:p>
            <w:pPr>
              <w:spacing w:after="0"/>
              <w:jc w:val="left"/>
            </w:pPr>
            <w:r>
              <w:rPr>
                <w:sz w:val="16"/>
              </w:rPr>
              <w:t>Inland Flooding (primary); also designated: Landslide, Winter Weather</w:t>
            </w:r>
          </w:p>
        </w:tc>
        <w:tc>
          <w:tcPr>
            <w:tcW w:type="dxa" w:w="1483"/>
          </w:tcPr>
          <w:p>
            <w:pPr>
              <w:spacing w:after="0"/>
              <w:jc w:val="right"/>
            </w:pPr>
            <w:r>
              <w:rPr>
                <w:sz w:val="16"/>
              </w:rPr>
              <w:t>$3,088,501.09</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2017-02-07</w:t>
            </w:r>
          </w:p>
        </w:tc>
        <w:tc>
          <w:tcPr>
            <w:tcW w:type="dxa" w:w="1037"/>
          </w:tcPr>
          <w:p>
            <w:pPr>
              <w:spacing w:after="0"/>
              <w:jc w:val="left"/>
            </w:pPr>
            <w:r>
              <w:rPr>
                <w:sz w:val="16"/>
              </w:rPr>
              <w:t>EM-3381-CA</w:t>
            </w:r>
          </w:p>
        </w:tc>
        <w:tc>
          <w:tcPr>
            <w:tcW w:type="dxa" w:w="1258"/>
          </w:tcPr>
          <w:p>
            <w:pPr>
              <w:spacing w:after="0"/>
              <w:jc w:val="left"/>
            </w:pPr>
            <w:r>
              <w:rPr>
                <w:sz w:val="16"/>
              </w:rPr>
              <w:t>Emergency</w:t>
            </w:r>
          </w:p>
        </w:tc>
        <w:tc>
          <w:tcPr>
            <w:tcW w:type="dxa" w:w="3080"/>
          </w:tcPr>
          <w:p>
            <w:pPr>
              <w:spacing w:after="0"/>
              <w:jc w:val="left"/>
            </w:pPr>
            <w:r>
              <w:rPr>
                <w:sz w:val="16"/>
              </w:rPr>
              <w:t>POTENTIAL FAILURE OF THE EMERGENCY SPILLWAY AT OROVILLE LAKE</w:t>
            </w:r>
          </w:p>
        </w:tc>
        <w:tc>
          <w:tcPr>
            <w:tcW w:type="dxa" w:w="2544"/>
          </w:tcPr>
          <w:p>
            <w:pPr>
              <w:spacing w:after="0"/>
              <w:jc w:val="left"/>
            </w:pPr>
            <w:r>
              <w:rPr>
                <w:sz w:val="16"/>
              </w:rPr>
              <w:t>Other, not an NRI hazard; not counted</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58"/>
          </w:tcPr>
          <w:p>
            <w:pPr>
              <w:spacing w:after="0"/>
              <w:jc w:val="left"/>
            </w:pPr>
            <w:r>
              <w:rPr>
                <w:sz w:val="16"/>
              </w:rPr>
              <w:t>Major disaster</w:t>
            </w:r>
          </w:p>
        </w:tc>
        <w:tc>
          <w:tcPr>
            <w:tcW w:type="dxa" w:w="3080"/>
          </w:tcPr>
          <w:p>
            <w:pPr>
              <w:spacing w:after="0"/>
              <w:jc w:val="left"/>
            </w:pPr>
            <w:r>
              <w:rPr>
                <w:sz w:val="16"/>
              </w:rPr>
              <w:t>SEVERE WINTER STORMS, FLOODING, AND MUDSLIDES</w:t>
            </w:r>
          </w:p>
        </w:tc>
        <w:tc>
          <w:tcPr>
            <w:tcW w:type="dxa" w:w="2544"/>
          </w:tcPr>
          <w:p>
            <w:pPr>
              <w:spacing w:after="0"/>
              <w:jc w:val="left"/>
            </w:pPr>
            <w:r>
              <w:rPr>
                <w:sz w:val="16"/>
              </w:rPr>
              <w:t>Inland Flooding; Landslide; Winter Weather</w:t>
            </w:r>
          </w:p>
        </w:tc>
        <w:tc>
          <w:tcPr>
            <w:tcW w:type="dxa" w:w="1483"/>
          </w:tcPr>
          <w:p>
            <w:pPr>
              <w:spacing w:after="0"/>
              <w:jc w:val="right"/>
            </w:pPr>
            <w:r>
              <w:rPr>
                <w:sz w:val="16"/>
              </w:rPr>
              <w:t>$4,877,345.43</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2008-07-08</w:t>
            </w:r>
          </w:p>
        </w:tc>
        <w:tc>
          <w:tcPr>
            <w:tcW w:type="dxa" w:w="1037"/>
          </w:tcPr>
          <w:p>
            <w:pPr>
              <w:spacing w:after="0"/>
              <w:jc w:val="left"/>
            </w:pPr>
            <w:r>
              <w:rPr>
                <w:sz w:val="16"/>
              </w:rPr>
              <w:t>2008-06-21</w:t>
            </w:r>
          </w:p>
        </w:tc>
        <w:tc>
          <w:tcPr>
            <w:tcW w:type="dxa" w:w="1037"/>
          </w:tcPr>
          <w:p>
            <w:pPr>
              <w:spacing w:after="0"/>
              <w:jc w:val="left"/>
            </w:pPr>
            <w:r>
              <w:rPr>
                <w:sz w:val="16"/>
              </w:rPr>
              <w:t>FM-2782-CA</w:t>
            </w:r>
          </w:p>
        </w:tc>
        <w:tc>
          <w:tcPr>
            <w:tcW w:type="dxa" w:w="1258"/>
          </w:tcPr>
          <w:p>
            <w:pPr>
              <w:spacing w:after="0"/>
              <w:jc w:val="left"/>
            </w:pPr>
            <w:r>
              <w:rPr>
                <w:sz w:val="16"/>
              </w:rPr>
              <w:t>Fire management</w:t>
            </w:r>
          </w:p>
        </w:tc>
        <w:tc>
          <w:tcPr>
            <w:tcW w:type="dxa" w:w="3080"/>
          </w:tcPr>
          <w:p>
            <w:pPr>
              <w:spacing w:after="0"/>
              <w:jc w:val="left"/>
            </w:pPr>
            <w:r>
              <w:rPr>
                <w:sz w:val="16"/>
              </w:rPr>
              <w:t>CAMP FIRE</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r>
              <w:rPr>
                <w:sz w:val="16"/>
              </w:rPr>
              <w:t>same incident as EM-3287</w:t>
            </w:r>
          </w:p>
        </w:tc>
      </w:tr>
      <w:tr>
        <w:trPr>
          <w:cantSplit/>
        </w:trPr>
        <w:tc>
          <w:tcPr>
            <w:tcW w:type="dxa" w:w="1037"/>
          </w:tcPr>
          <w:p>
            <w:pPr>
              <w:spacing w:after="0"/>
              <w:jc w:val="left"/>
            </w:pPr>
            <w:r>
              <w:rPr>
                <w:sz w:val="16"/>
              </w:rPr>
              <w:t>2008-06-28</w:t>
            </w:r>
          </w:p>
        </w:tc>
        <w:tc>
          <w:tcPr>
            <w:tcW w:type="dxa" w:w="1037"/>
          </w:tcPr>
          <w:p>
            <w:pPr>
              <w:spacing w:after="0"/>
              <w:jc w:val="left"/>
            </w:pPr>
            <w:r>
              <w:rPr>
                <w:sz w:val="16"/>
              </w:rPr>
              <w:t>2008-06-20</w:t>
            </w:r>
          </w:p>
        </w:tc>
        <w:tc>
          <w:tcPr>
            <w:tcW w:type="dxa" w:w="1037"/>
          </w:tcPr>
          <w:p>
            <w:pPr>
              <w:spacing w:after="0"/>
              <w:jc w:val="left"/>
            </w:pPr>
            <w:r>
              <w:rPr>
                <w:sz w:val="16"/>
              </w:rPr>
              <w:t>EM-3287-CA</w:t>
            </w:r>
          </w:p>
        </w:tc>
        <w:tc>
          <w:tcPr>
            <w:tcW w:type="dxa" w:w="1258"/>
          </w:tcPr>
          <w:p>
            <w:pPr>
              <w:spacing w:after="0"/>
              <w:jc w:val="left"/>
            </w:pPr>
            <w:r>
              <w:rPr>
                <w:sz w:val="16"/>
              </w:rPr>
              <w:t>Emergency</w:t>
            </w:r>
          </w:p>
        </w:tc>
        <w:tc>
          <w:tcPr>
            <w:tcW w:type="dxa" w:w="3080"/>
          </w:tcPr>
          <w:p>
            <w:pPr>
              <w:spacing w:after="0"/>
              <w:jc w:val="left"/>
            </w:pPr>
            <w:r>
              <w:rPr>
                <w:sz w:val="16"/>
              </w:rPr>
              <w:t>WILDFIRES</w:t>
            </w:r>
          </w:p>
        </w:tc>
        <w:tc>
          <w:tcPr>
            <w:tcW w:type="dxa" w:w="2544"/>
          </w:tcPr>
          <w:p>
            <w:pPr>
              <w:spacing w:after="0"/>
              <w:jc w:val="left"/>
            </w:pPr>
            <w:r>
              <w:rPr>
                <w:sz w:val="16"/>
              </w:rPr>
              <w:t>Wildfire</w:t>
            </w:r>
          </w:p>
        </w:tc>
        <w:tc>
          <w:tcPr>
            <w:tcW w:type="dxa" w:w="1483"/>
          </w:tcPr>
          <w:p>
            <w:pPr>
              <w:spacing w:after="0"/>
              <w:jc w:val="right"/>
            </w:pPr>
            <w:r>
              <w:rPr>
                <w:sz w:val="16"/>
              </w:rPr>
              <w:t>$1,390,219.80</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2008-06-11</w:t>
            </w:r>
          </w:p>
        </w:tc>
        <w:tc>
          <w:tcPr>
            <w:tcW w:type="dxa" w:w="1037"/>
          </w:tcPr>
          <w:p>
            <w:pPr>
              <w:spacing w:after="0"/>
              <w:jc w:val="left"/>
            </w:pPr>
            <w:r>
              <w:rPr>
                <w:sz w:val="16"/>
              </w:rPr>
              <w:t>2008-06-11</w:t>
            </w:r>
          </w:p>
        </w:tc>
        <w:tc>
          <w:tcPr>
            <w:tcW w:type="dxa" w:w="1037"/>
          </w:tcPr>
          <w:p>
            <w:pPr>
              <w:spacing w:after="0"/>
              <w:jc w:val="left"/>
            </w:pPr>
            <w:r>
              <w:rPr>
                <w:sz w:val="16"/>
              </w:rPr>
              <w:t>FM-2771-CA</w:t>
            </w:r>
          </w:p>
        </w:tc>
        <w:tc>
          <w:tcPr>
            <w:tcW w:type="dxa" w:w="1258"/>
          </w:tcPr>
          <w:p>
            <w:pPr>
              <w:spacing w:after="0"/>
              <w:jc w:val="left"/>
            </w:pPr>
            <w:r>
              <w:rPr>
                <w:sz w:val="16"/>
              </w:rPr>
              <w:t>Fire management</w:t>
            </w:r>
          </w:p>
        </w:tc>
        <w:tc>
          <w:tcPr>
            <w:tcW w:type="dxa" w:w="3080"/>
          </w:tcPr>
          <w:p>
            <w:pPr>
              <w:spacing w:after="0"/>
              <w:jc w:val="left"/>
            </w:pPr>
            <w:r>
              <w:rPr>
                <w:sz w:val="16"/>
              </w:rPr>
              <w:t>HUMBOLDT FIRE</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2008-06-10</w:t>
            </w:r>
          </w:p>
        </w:tc>
        <w:tc>
          <w:tcPr>
            <w:tcW w:type="dxa" w:w="1037"/>
          </w:tcPr>
          <w:p>
            <w:pPr>
              <w:spacing w:after="0"/>
              <w:jc w:val="left"/>
            </w:pPr>
            <w:r>
              <w:rPr>
                <w:sz w:val="16"/>
              </w:rPr>
              <w:t>2008-06-10</w:t>
            </w:r>
          </w:p>
        </w:tc>
        <w:tc>
          <w:tcPr>
            <w:tcW w:type="dxa" w:w="1037"/>
          </w:tcPr>
          <w:p>
            <w:pPr>
              <w:spacing w:after="0"/>
              <w:jc w:val="left"/>
            </w:pPr>
            <w:r>
              <w:rPr>
                <w:sz w:val="16"/>
              </w:rPr>
              <w:t>FM-2770-CA</w:t>
            </w:r>
          </w:p>
        </w:tc>
        <w:tc>
          <w:tcPr>
            <w:tcW w:type="dxa" w:w="1258"/>
          </w:tcPr>
          <w:p>
            <w:pPr>
              <w:spacing w:after="0"/>
              <w:jc w:val="left"/>
            </w:pPr>
            <w:r>
              <w:rPr>
                <w:sz w:val="16"/>
              </w:rPr>
              <w:t>Fire management</w:t>
            </w:r>
          </w:p>
        </w:tc>
        <w:tc>
          <w:tcPr>
            <w:tcW w:type="dxa" w:w="3080"/>
          </w:tcPr>
          <w:p>
            <w:pPr>
              <w:spacing w:after="0"/>
              <w:jc w:val="left"/>
            </w:pPr>
            <w:r>
              <w:rPr>
                <w:sz w:val="16"/>
              </w:rPr>
              <w:t>OPHIR FIRE</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58"/>
          </w:tcPr>
          <w:p>
            <w:pPr>
              <w:spacing w:after="0"/>
              <w:jc w:val="left"/>
            </w:pPr>
            <w:r>
              <w:rPr>
                <w:sz w:val="16"/>
              </w:rPr>
              <w:t>Major disaster</w:t>
            </w:r>
          </w:p>
        </w:tc>
        <w:tc>
          <w:tcPr>
            <w:tcW w:type="dxa" w:w="3080"/>
          </w:tcPr>
          <w:p>
            <w:pPr>
              <w:spacing w:after="0"/>
              <w:jc w:val="left"/>
            </w:pPr>
            <w:r>
              <w:rPr>
                <w:sz w:val="16"/>
              </w:rPr>
              <w:t>SEVERE STORMS, FLOODING, MUDSLIDES, AND LANDSLIDES</w:t>
            </w:r>
          </w:p>
        </w:tc>
        <w:tc>
          <w:tcPr>
            <w:tcW w:type="dxa" w:w="2544"/>
          </w:tcPr>
          <w:p>
            <w:pPr>
              <w:spacing w:after="0"/>
              <w:jc w:val="left"/>
            </w:pPr>
            <w:r>
              <w:rPr>
                <w:sz w:val="16"/>
              </w:rPr>
              <w:t>Inland Flooding; Landslide</w:t>
            </w:r>
          </w:p>
        </w:tc>
        <w:tc>
          <w:tcPr>
            <w:tcW w:type="dxa" w:w="1483"/>
          </w:tcPr>
          <w:p>
            <w:pPr>
              <w:spacing w:after="0"/>
              <w:jc w:val="right"/>
            </w:pPr>
            <w:r>
              <w:rPr>
                <w:sz w:val="16"/>
              </w:rPr>
              <w:t>$848,258.24</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58"/>
          </w:tcPr>
          <w:p>
            <w:pPr>
              <w:spacing w:after="0"/>
              <w:jc w:val="left"/>
            </w:pPr>
            <w:r>
              <w:rPr>
                <w:sz w:val="16"/>
              </w:rPr>
              <w:t>Emergency</w:t>
            </w:r>
          </w:p>
        </w:tc>
        <w:tc>
          <w:tcPr>
            <w:tcW w:type="dxa" w:w="3080"/>
          </w:tcPr>
          <w:p>
            <w:pPr>
              <w:spacing w:after="0"/>
              <w:jc w:val="left"/>
            </w:pPr>
            <w:r>
              <w:rPr>
                <w:sz w:val="16"/>
              </w:rPr>
              <w:t>HURRICANE KATRINA EVACUATION</w:t>
            </w:r>
          </w:p>
        </w:tc>
        <w:tc>
          <w:tcPr>
            <w:tcW w:type="dxa" w:w="2544"/>
          </w:tcPr>
          <w:p>
            <w:pPr>
              <w:spacing w:after="0"/>
              <w:jc w:val="left"/>
            </w:pPr>
            <w:r>
              <w:rPr>
                <w:sz w:val="16"/>
              </w:rPr>
              <w:t>Hurricane: evacuation support, not a local hazard event; not counted</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2004-08-11</w:t>
            </w:r>
          </w:p>
        </w:tc>
        <w:tc>
          <w:tcPr>
            <w:tcW w:type="dxa" w:w="1037"/>
          </w:tcPr>
          <w:p>
            <w:pPr>
              <w:spacing w:after="0"/>
              <w:jc w:val="left"/>
            </w:pPr>
            <w:r>
              <w:rPr>
                <w:sz w:val="16"/>
              </w:rPr>
              <w:t>2004-08-11</w:t>
            </w:r>
          </w:p>
        </w:tc>
        <w:tc>
          <w:tcPr>
            <w:tcW w:type="dxa" w:w="1037"/>
          </w:tcPr>
          <w:p>
            <w:pPr>
              <w:spacing w:after="0"/>
              <w:jc w:val="left"/>
            </w:pPr>
            <w:r>
              <w:rPr>
                <w:sz w:val="16"/>
              </w:rPr>
              <w:t>FM-2545-CA</w:t>
            </w:r>
          </w:p>
        </w:tc>
        <w:tc>
          <w:tcPr>
            <w:tcW w:type="dxa" w:w="1258"/>
          </w:tcPr>
          <w:p>
            <w:pPr>
              <w:spacing w:after="0"/>
              <w:jc w:val="left"/>
            </w:pPr>
            <w:r>
              <w:rPr>
                <w:sz w:val="16"/>
              </w:rPr>
              <w:t>Fire management</w:t>
            </w:r>
          </w:p>
        </w:tc>
        <w:tc>
          <w:tcPr>
            <w:tcW w:type="dxa" w:w="3080"/>
          </w:tcPr>
          <w:p>
            <w:pPr>
              <w:spacing w:after="0"/>
              <w:jc w:val="left"/>
            </w:pPr>
            <w:r>
              <w:rPr>
                <w:sz w:val="16"/>
              </w:rPr>
              <w:t>CA OREGON FIRE 08-11-2004</w:t>
            </w:r>
          </w:p>
        </w:tc>
        <w:tc>
          <w:tcPr>
            <w:tcW w:type="dxa" w:w="2544"/>
          </w:tcPr>
          <w:p>
            <w:pPr>
              <w:spacing w:after="0"/>
              <w:jc w:val="left"/>
            </w:pPr>
            <w:r>
              <w:rPr>
                <w:sz w:val="16"/>
              </w:rPr>
              <w:t>Wildfire</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1999-08-24</w:t>
            </w:r>
          </w:p>
        </w:tc>
        <w:tc>
          <w:tcPr>
            <w:tcW w:type="dxa" w:w="1037"/>
          </w:tcPr>
          <w:p>
            <w:pPr>
              <w:spacing w:after="0"/>
              <w:jc w:val="left"/>
            </w:pPr>
            <w:r>
              <w:rPr>
                <w:sz w:val="16"/>
              </w:rPr>
              <w:t>EM-3140-CA</w:t>
            </w:r>
          </w:p>
        </w:tc>
        <w:tc>
          <w:tcPr>
            <w:tcW w:type="dxa" w:w="1258"/>
          </w:tcPr>
          <w:p>
            <w:pPr>
              <w:spacing w:after="0"/>
              <w:jc w:val="left"/>
            </w:pPr>
            <w:r>
              <w:rPr>
                <w:sz w:val="16"/>
              </w:rPr>
              <w:t>Emergency</w:t>
            </w:r>
          </w:p>
        </w:tc>
        <w:tc>
          <w:tcPr>
            <w:tcW w:type="dxa" w:w="3080"/>
          </w:tcPr>
          <w:p>
            <w:pPr>
              <w:spacing w:after="0"/>
              <w:jc w:val="left"/>
            </w:pPr>
            <w:r>
              <w:rPr>
                <w:sz w:val="16"/>
              </w:rPr>
              <w:t>CA-WILDFIRES-08/25/1999</w:t>
            </w:r>
          </w:p>
        </w:tc>
        <w:tc>
          <w:tcPr>
            <w:tcW w:type="dxa" w:w="2544"/>
          </w:tcPr>
          <w:p>
            <w:pPr>
              <w:spacing w:after="0"/>
              <w:jc w:val="left"/>
            </w:pPr>
            <w:r>
              <w:rPr>
                <w:sz w:val="16"/>
              </w:rPr>
              <w:t>Wildfire</w:t>
            </w:r>
          </w:p>
        </w:tc>
        <w:tc>
          <w:tcPr>
            <w:tcW w:type="dxa" w:w="1483"/>
          </w:tcPr>
          <w:p>
            <w:pPr>
              <w:spacing w:after="0"/>
              <w:jc w:val="right"/>
            </w:pPr>
            <w:r>
              <w:rPr>
                <w:sz w:val="16"/>
              </w:rPr>
              <w:t>$88,176.77</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58"/>
          </w:tcPr>
          <w:p>
            <w:pPr>
              <w:spacing w:after="0"/>
              <w:jc w:val="left"/>
            </w:pPr>
            <w:r>
              <w:rPr>
                <w:sz w:val="16"/>
              </w:rPr>
              <w:t>Major disaster</w:t>
            </w:r>
          </w:p>
        </w:tc>
        <w:tc>
          <w:tcPr>
            <w:tcW w:type="dxa" w:w="3080"/>
          </w:tcPr>
          <w:p>
            <w:pPr>
              <w:spacing w:after="0"/>
              <w:jc w:val="left"/>
            </w:pPr>
            <w:r>
              <w:rPr>
                <w:sz w:val="16"/>
              </w:rPr>
              <w:t>SEVERE WINTER STORMS AND FLOODING</w:t>
            </w:r>
          </w:p>
        </w:tc>
        <w:tc>
          <w:tcPr>
            <w:tcW w:type="dxa" w:w="2544"/>
          </w:tcPr>
          <w:p>
            <w:pPr>
              <w:spacing w:after="0"/>
              <w:jc w:val="left"/>
            </w:pPr>
            <w:r>
              <w:rPr>
                <w:sz w:val="16"/>
              </w:rPr>
              <w:t>Inland Flooding; Winter Weather</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58"/>
          </w:tcPr>
          <w:p>
            <w:pPr>
              <w:spacing w:after="0"/>
              <w:jc w:val="left"/>
            </w:pPr>
            <w:r>
              <w:rPr>
                <w:sz w:val="16"/>
              </w:rPr>
              <w:t>Major disaster</w:t>
            </w:r>
          </w:p>
        </w:tc>
        <w:tc>
          <w:tcPr>
            <w:tcW w:type="dxa" w:w="3080"/>
          </w:tcPr>
          <w:p>
            <w:pPr>
              <w:spacing w:after="0"/>
              <w:jc w:val="left"/>
            </w:pPr>
            <w:r>
              <w:rPr>
                <w:sz w:val="16"/>
              </w:rPr>
              <w:t>SEVERE STORMS, FLOODING, MUD AND LANDSLIDES</w:t>
            </w:r>
          </w:p>
        </w:tc>
        <w:tc>
          <w:tcPr>
            <w:tcW w:type="dxa" w:w="2544"/>
          </w:tcPr>
          <w:p>
            <w:pPr>
              <w:spacing w:after="0"/>
              <w:jc w:val="left"/>
            </w:pPr>
            <w:r>
              <w:rPr>
                <w:sz w:val="16"/>
              </w:rPr>
              <w:t>Inland Flooding; Landslide</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58"/>
          </w:tcPr>
          <w:p>
            <w:pPr>
              <w:spacing w:after="0"/>
              <w:jc w:val="left"/>
            </w:pPr>
            <w:r>
              <w:rPr>
                <w:sz w:val="16"/>
              </w:rPr>
              <w:t>Major disaster</w:t>
            </w:r>
          </w:p>
        </w:tc>
        <w:tc>
          <w:tcPr>
            <w:tcW w:type="dxa" w:w="3080"/>
          </w:tcPr>
          <w:p>
            <w:pPr>
              <w:spacing w:after="0"/>
              <w:jc w:val="left"/>
            </w:pPr>
            <w:r>
              <w:rPr>
                <w:sz w:val="16"/>
              </w:rPr>
              <w:t>SEVERE WINTER STORMS, FLOODING LANDSLIDES, MUD FLOW</w:t>
            </w:r>
          </w:p>
        </w:tc>
        <w:tc>
          <w:tcPr>
            <w:tcW w:type="dxa" w:w="2544"/>
          </w:tcPr>
          <w:p>
            <w:pPr>
              <w:spacing w:after="0"/>
              <w:jc w:val="left"/>
            </w:pPr>
            <w:r>
              <w:rPr>
                <w:sz w:val="16"/>
              </w:rPr>
              <w:t>Inland Flooding; Landslide; Winter Weather</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58"/>
          </w:tcPr>
          <w:p>
            <w:pPr>
              <w:spacing w:after="0"/>
              <w:jc w:val="left"/>
            </w:pPr>
            <w:r>
              <w:rPr>
                <w:sz w:val="16"/>
              </w:rPr>
              <w:t>Major disaster</w:t>
            </w:r>
          </w:p>
        </w:tc>
        <w:tc>
          <w:tcPr>
            <w:tcW w:type="dxa" w:w="3080"/>
          </w:tcPr>
          <w:p>
            <w:pPr>
              <w:spacing w:after="0"/>
              <w:jc w:val="left"/>
            </w:pPr>
            <w:r>
              <w:rPr>
                <w:sz w:val="16"/>
              </w:rPr>
              <w:t>SEVERE WINTER STORMS, FLOODING, LANDSLIDES, MUD FLOWS</w:t>
            </w:r>
          </w:p>
        </w:tc>
        <w:tc>
          <w:tcPr>
            <w:tcW w:type="dxa" w:w="2544"/>
          </w:tcPr>
          <w:p>
            <w:pPr>
              <w:spacing w:after="0"/>
              <w:jc w:val="left"/>
            </w:pPr>
            <w:r>
              <w:rPr>
                <w:sz w:val="16"/>
              </w:rPr>
              <w:t>Inland Flooding; Landslide; Winter Weather</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58"/>
          </w:tcPr>
          <w:p>
            <w:pPr>
              <w:spacing w:after="0"/>
              <w:jc w:val="left"/>
            </w:pPr>
            <w:r>
              <w:rPr>
                <w:sz w:val="16"/>
              </w:rPr>
              <w:t>Major disaster</w:t>
            </w:r>
          </w:p>
        </w:tc>
        <w:tc>
          <w:tcPr>
            <w:tcW w:type="dxa" w:w="3080"/>
          </w:tcPr>
          <w:p>
            <w:pPr>
              <w:spacing w:after="0"/>
              <w:jc w:val="left"/>
            </w:pPr>
            <w:r>
              <w:rPr>
                <w:sz w:val="16"/>
              </w:rPr>
              <w:t>SEVERE FREEZE</w:t>
            </w:r>
          </w:p>
        </w:tc>
        <w:tc>
          <w:tcPr>
            <w:tcW w:type="dxa" w:w="2544"/>
          </w:tcPr>
          <w:p>
            <w:pPr>
              <w:spacing w:after="0"/>
              <w:jc w:val="left"/>
            </w:pPr>
            <w:r>
              <w:rPr>
                <w:sz w:val="16"/>
              </w:rPr>
              <w:t>Cold Wave</w:t>
            </w:r>
          </w:p>
        </w:tc>
        <w:tc>
          <w:tcPr>
            <w:tcW w:type="dxa" w:w="1483"/>
          </w:tcPr>
          <w:p>
            <w:pPr>
              <w:spacing w:after="0"/>
              <w:jc w:val="right"/>
            </w:pPr>
            <w:r>
              <w:rPr>
                <w:sz w:val="16"/>
              </w:rPr>
              <w:t>PA not declared for this county</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58"/>
          </w:tcPr>
          <w:p>
            <w:pPr>
              <w:spacing w:after="0"/>
              <w:jc w:val="left"/>
            </w:pPr>
            <w:r>
              <w:rPr>
                <w:sz w:val="16"/>
              </w:rPr>
              <w:t>Major disaster</w:t>
            </w:r>
          </w:p>
        </w:tc>
        <w:tc>
          <w:tcPr>
            <w:tcW w:type="dxa" w:w="3080"/>
          </w:tcPr>
          <w:p>
            <w:pPr>
              <w:spacing w:after="0"/>
              <w:jc w:val="left"/>
            </w:pPr>
            <w:r>
              <w:rPr>
                <w:sz w:val="16"/>
              </w:rPr>
              <w:t>SEVERE STORMS &amp; FLOODING</w:t>
            </w:r>
          </w:p>
        </w:tc>
        <w:tc>
          <w:tcPr>
            <w:tcW w:type="dxa" w:w="2544"/>
          </w:tcPr>
          <w:p>
            <w:pPr>
              <w:spacing w:after="0"/>
              <w:jc w:val="left"/>
            </w:pPr>
            <w:r>
              <w:rPr>
                <w:sz w:val="16"/>
              </w:rPr>
              <w:t>Inland Flooding</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58"/>
          </w:tcPr>
          <w:p>
            <w:pPr>
              <w:spacing w:after="0"/>
              <w:jc w:val="left"/>
            </w:pPr>
            <w:r>
              <w:rPr>
                <w:sz w:val="16"/>
              </w:rPr>
              <w:t>Major disaster</w:t>
            </w:r>
          </w:p>
        </w:tc>
        <w:tc>
          <w:tcPr>
            <w:tcW w:type="dxa" w:w="3080"/>
          </w:tcPr>
          <w:p>
            <w:pPr>
              <w:spacing w:after="0"/>
              <w:jc w:val="left"/>
            </w:pPr>
            <w:r>
              <w:rPr>
                <w:sz w:val="16"/>
              </w:rPr>
              <w:t>COASTAL STORMS, FLOODS, SLIDES &amp; TORNADOES</w:t>
            </w:r>
          </w:p>
        </w:tc>
        <w:tc>
          <w:tcPr>
            <w:tcW w:type="dxa" w:w="2544"/>
          </w:tcPr>
          <w:p>
            <w:pPr>
              <w:spacing w:after="0"/>
              <w:jc w:val="left"/>
            </w:pPr>
            <w:r>
              <w:rPr>
                <w:sz w:val="16"/>
              </w:rPr>
              <w:t>Coastal Flooding; Inland Flooding; Landslide; Tornado</w:t>
            </w:r>
          </w:p>
        </w:tc>
        <w:tc>
          <w:tcPr>
            <w:tcW w:type="dxa" w:w="1483"/>
          </w:tcPr>
          <w:p>
            <w:pPr>
              <w:spacing w:after="0"/>
              <w:jc w:val="right"/>
            </w:pPr>
            <w:r>
              <w:rPr>
                <w:sz w:val="16"/>
              </w:rPr>
              <w:t>PA not declared for this county</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58"/>
          </w:tcPr>
          <w:p>
            <w:pPr>
              <w:spacing w:after="0"/>
              <w:jc w:val="left"/>
            </w:pPr>
            <w:r>
              <w:rPr>
                <w:sz w:val="16"/>
              </w:rPr>
              <w:t>Emergency</w:t>
            </w:r>
          </w:p>
        </w:tc>
        <w:tc>
          <w:tcPr>
            <w:tcW w:type="dxa" w:w="3080"/>
          </w:tcPr>
          <w:p>
            <w:pPr>
              <w:spacing w:after="0"/>
              <w:jc w:val="left"/>
            </w:pPr>
            <w:r>
              <w:rPr>
                <w:sz w:val="16"/>
              </w:rPr>
              <w:t>DROUGHT</w:t>
            </w:r>
          </w:p>
        </w:tc>
        <w:tc>
          <w:tcPr>
            <w:tcW w:type="dxa" w:w="2544"/>
          </w:tcPr>
          <w:p>
            <w:pPr>
              <w:spacing w:after="0"/>
              <w:jc w:val="left"/>
            </w:pPr>
            <w:r>
              <w:rPr>
                <w:sz w:val="16"/>
              </w:rPr>
              <w:t>Drought</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1970-02-16</w:t>
            </w:r>
          </w:p>
        </w:tc>
        <w:tc>
          <w:tcPr>
            <w:tcW w:type="dxa" w:w="1037"/>
          </w:tcPr>
          <w:p>
            <w:pPr>
              <w:spacing w:after="0"/>
              <w:jc w:val="left"/>
            </w:pPr>
            <w:r>
              <w:rPr>
                <w:sz w:val="16"/>
              </w:rPr>
              <w:t>1970-02-16</w:t>
            </w:r>
          </w:p>
        </w:tc>
        <w:tc>
          <w:tcPr>
            <w:tcW w:type="dxa" w:w="1037"/>
          </w:tcPr>
          <w:p>
            <w:pPr>
              <w:spacing w:after="0"/>
              <w:jc w:val="left"/>
            </w:pPr>
            <w:r>
              <w:rPr>
                <w:sz w:val="16"/>
              </w:rPr>
              <w:t>DR-283-CA</w:t>
            </w:r>
          </w:p>
        </w:tc>
        <w:tc>
          <w:tcPr>
            <w:tcW w:type="dxa" w:w="1258"/>
          </w:tcPr>
          <w:p>
            <w:pPr>
              <w:spacing w:after="0"/>
              <w:jc w:val="left"/>
            </w:pPr>
            <w:r>
              <w:rPr>
                <w:sz w:val="16"/>
              </w:rPr>
              <w:t>Major disaster</w:t>
            </w:r>
          </w:p>
        </w:tc>
        <w:tc>
          <w:tcPr>
            <w:tcW w:type="dxa" w:w="3080"/>
          </w:tcPr>
          <w:p>
            <w:pPr>
              <w:spacing w:after="0"/>
              <w:jc w:val="left"/>
            </w:pPr>
            <w:r>
              <w:rPr>
                <w:sz w:val="16"/>
              </w:rPr>
              <w:t>SEVERE STORMS &amp; FLOODING</w:t>
            </w:r>
          </w:p>
        </w:tc>
        <w:tc>
          <w:tcPr>
            <w:tcW w:type="dxa" w:w="2544"/>
          </w:tcPr>
          <w:p>
            <w:pPr>
              <w:spacing w:after="0"/>
              <w:jc w:val="left"/>
            </w:pPr>
            <w:r>
              <w:rPr>
                <w:sz w:val="16"/>
              </w:rPr>
              <w:t>Inland Flooding</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58"/>
          </w:tcPr>
          <w:p>
            <w:pPr>
              <w:spacing w:after="0"/>
              <w:jc w:val="left"/>
            </w:pPr>
            <w:r>
              <w:rPr>
                <w:sz w:val="16"/>
              </w:rPr>
              <w:t>Major disaster</w:t>
            </w:r>
          </w:p>
        </w:tc>
        <w:tc>
          <w:tcPr>
            <w:tcW w:type="dxa" w:w="3080"/>
          </w:tcPr>
          <w:p>
            <w:pPr>
              <w:spacing w:after="0"/>
              <w:jc w:val="left"/>
            </w:pPr>
            <w:r>
              <w:rPr>
                <w:sz w:val="16"/>
              </w:rPr>
              <w:t>HEAVY RAINS &amp; FLOODING</w:t>
            </w:r>
          </w:p>
        </w:tc>
        <w:tc>
          <w:tcPr>
            <w:tcW w:type="dxa" w:w="2544"/>
          </w:tcPr>
          <w:p>
            <w:pPr>
              <w:spacing w:after="0"/>
              <w:jc w:val="left"/>
            </w:pPr>
            <w:r>
              <w:rPr>
                <w:sz w:val="16"/>
              </w:rPr>
              <w:t>Inland Flooding</w:t>
            </w:r>
          </w:p>
        </w:tc>
        <w:tc>
          <w:tcPr>
            <w:tcW w:type="dxa" w:w="1483"/>
          </w:tcPr>
          <w:p>
            <w:pPr>
              <w:spacing w:after="0"/>
              <w:jc w:val="right"/>
            </w:pPr>
            <w:r>
              <w:rPr>
                <w:sz w:val="16"/>
              </w:rPr>
              <w:t>none found</w:t>
            </w:r>
          </w:p>
        </w:tc>
        <w:tc>
          <w:tcPr>
            <w:tcW w:type="dxa" w:w="1760"/>
          </w:tcPr>
          <w:p>
            <w:pPr>
              <w:spacing w:after="0"/>
              <w:jc w:val="left"/>
            </w:pPr>
          </w:p>
        </w:tc>
        <w:tc>
          <w:tcPr>
            <w:tcW w:type="dxa" w:w="876"/>
          </w:tcPr>
          <w:p>
            <w:pPr>
              <w:spacing w:after="0"/>
              <w:jc w:val="left"/>
            </w:pPr>
          </w:p>
        </w:tc>
      </w:tr>
    </w:tbl>
    <w:p>
      <w:pPr>
        <w:spacing w:after="40" w:before="60"/>
        <w:ind w:left="360"/>
      </w:pPr>
      <w:r>
        <w:rPr>
          <w:sz w:val="15"/>
        </w:rPr>
        <w:t>School districts and special districts in this county: $67,779,389.47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107</w:t>
            </w:r>
          </w:p>
        </w:tc>
        <w:tc>
          <w:tcPr>
            <w:tcW w:type="dxa" w:w="1422"/>
          </w:tcPr>
          <w:p>
            <w:pPr>
              <w:spacing w:after="0"/>
              <w:jc w:val="right"/>
            </w:pPr>
            <w:r>
              <w:rPr>
                <w:sz w:val="16"/>
              </w:rPr>
              <w:t>12</w:t>
            </w:r>
          </w:p>
        </w:tc>
        <w:tc>
          <w:tcPr>
            <w:tcW w:type="dxa" w:w="1356"/>
          </w:tcPr>
          <w:p>
            <w:pPr>
              <w:spacing w:after="0"/>
              <w:jc w:val="right"/>
            </w:pPr>
            <w:r>
              <w:rPr>
                <w:sz w:val="16"/>
              </w:rPr>
              <w:t>26</w:t>
            </w:r>
          </w:p>
        </w:tc>
        <w:tc>
          <w:tcPr>
            <w:tcW w:type="dxa" w:w="963"/>
          </w:tcPr>
          <w:p>
            <w:pPr>
              <w:spacing w:after="0"/>
              <w:jc w:val="right"/>
            </w:pPr>
            <w:r>
              <w:rPr>
                <w:sz w:val="16"/>
              </w:rPr>
              <w:t>47</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62</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38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241</w:t>
            </w:r>
          </w:p>
        </w:tc>
        <w:tc>
          <w:tcPr>
            <w:tcW w:type="dxa" w:w="1422"/>
          </w:tcPr>
          <w:p>
            <w:pPr>
              <w:spacing w:after="0"/>
              <w:jc w:val="right"/>
            </w:pPr>
            <w:r>
              <w:rPr>
                <w:sz w:val="16"/>
              </w:rPr>
              <w:t>13</w:t>
            </w:r>
          </w:p>
        </w:tc>
        <w:tc>
          <w:tcPr>
            <w:tcW w:type="dxa" w:w="1356"/>
          </w:tcPr>
          <w:p>
            <w:pPr>
              <w:spacing w:after="0"/>
              <w:jc w:val="right"/>
            </w:pPr>
            <w:r>
              <w:rPr>
                <w:sz w:val="16"/>
              </w:rPr>
              <w:t>15</w:t>
            </w:r>
          </w:p>
        </w:tc>
        <w:tc>
          <w:tcPr>
            <w:tcW w:type="dxa" w:w="963"/>
          </w:tcPr>
          <w:p>
            <w:pPr>
              <w:spacing w:after="0"/>
              <w:jc w:val="right"/>
            </w:pPr>
            <w:r>
              <w:rPr>
                <w:sz w:val="16"/>
              </w:rPr>
              <w:t>67</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23"/>
        <w:gridCol w:w="2774"/>
        <w:gridCol w:w="1028"/>
        <w:gridCol w:w="2301"/>
        <w:gridCol w:w="1455"/>
        <w:gridCol w:w="19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23"/>
            <w:shd w:val="clear" w:color="auto" w:fill="E8E8E8"/>
          </w:tcPr>
          <w:p>
            <w:pPr>
              <w:spacing w:after="0"/>
              <w:jc w:val="left"/>
            </w:pPr>
            <w:r>
              <w:rPr>
                <w:b/>
                <w:sz w:val="16"/>
              </w:rPr>
              <w:t>Magnitude or extent</w:t>
            </w:r>
          </w:p>
        </w:tc>
        <w:tc>
          <w:tcPr>
            <w:tcW w:type="dxa" w:w="2774"/>
            <w:shd w:val="clear" w:color="auto" w:fill="E8E8E8"/>
          </w:tcPr>
          <w:p>
            <w:pPr>
              <w:spacing w:after="0"/>
              <w:jc w:val="left"/>
            </w:pPr>
            <w:r>
              <w:rPr>
                <w:b/>
                <w:sz w:val="16"/>
              </w:rPr>
              <w:t>Damage</w:t>
            </w:r>
          </w:p>
          <w:p>
            <w:pPr>
              <w:spacing w:after="0"/>
              <w:jc w:val="left"/>
            </w:pPr>
            <w:r>
              <w:rPr>
                <w:i/>
                <w:color w:val="555555"/>
                <w:sz w:val="14"/>
              </w:rPr>
              <w:t>nominal dollars</w:t>
            </w:r>
          </w:p>
        </w:tc>
        <w:tc>
          <w:tcPr>
            <w:tcW w:type="dxa" w:w="10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01"/>
            <w:shd w:val="clear" w:color="auto" w:fill="E8E8E8"/>
          </w:tcPr>
          <w:p>
            <w:pPr>
              <w:spacing w:after="0"/>
              <w:jc w:val="left"/>
            </w:pPr>
            <w:r>
              <w:rPr>
                <w:b/>
                <w:sz w:val="16"/>
              </w:rPr>
              <w:t>Location</w:t>
            </w:r>
          </w:p>
        </w:tc>
        <w:tc>
          <w:tcPr>
            <w:tcW w:type="dxa" w:w="1455"/>
            <w:shd w:val="clear" w:color="auto" w:fill="E8E8E8"/>
          </w:tcPr>
          <w:p>
            <w:pPr>
              <w:spacing w:after="0"/>
              <w:jc w:val="left"/>
            </w:pPr>
            <w:r>
              <w:rPr>
                <w:b/>
                <w:sz w:val="16"/>
              </w:rPr>
              <w:t>Flags</w:t>
            </w:r>
          </w:p>
        </w:tc>
        <w:tc>
          <w:tcPr>
            <w:tcW w:type="dxa" w:w="19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2323"/>
          </w:tcPr>
          <w:p>
            <w:pPr>
              <w:spacing w:after="0"/>
              <w:jc w:val="left"/>
            </w:pPr>
          </w:p>
        </w:tc>
        <w:tc>
          <w:tcPr>
            <w:tcW w:type="dxa" w:w="2774"/>
          </w:tcPr>
          <w:p>
            <w:pPr>
              <w:spacing w:after="0"/>
              <w:jc w:val="left"/>
            </w:pPr>
            <w:r>
              <w:rPr>
                <w:sz w:val="16"/>
              </w:rPr>
              <w:t>$0 property; $0 crops, reported for the zone (2024 dollars)</w:t>
            </w:r>
          </w:p>
        </w:tc>
        <w:tc>
          <w:tcPr>
            <w:tcW w:type="dxa" w:w="1028"/>
          </w:tcPr>
          <w:p>
            <w:pPr>
              <w:spacing w:after="0"/>
              <w:jc w:val="right"/>
            </w:pPr>
            <w:r>
              <w:rPr>
                <w:sz w:val="16"/>
              </w:rPr>
              <w:t>0, 0</w:t>
            </w:r>
          </w:p>
        </w:tc>
        <w:tc>
          <w:tcPr>
            <w:tcW w:type="dxa" w:w="2301"/>
          </w:tcPr>
          <w:p>
            <w:pPr>
              <w:spacing w:after="0"/>
              <w:jc w:val="left"/>
            </w:pPr>
            <w:r>
              <w:rPr>
                <w:sz w:val="16"/>
              </w:rPr>
              <w:t>NWS zone CAZ066 (NORTHEAST FOOTHILLS/SACRAMENTO VALLEY), zone-level: may include parts of neighboring counties</w:t>
            </w:r>
          </w:p>
        </w:tc>
        <w:tc>
          <w:tcPr>
            <w:tcW w:type="dxa" w:w="1455"/>
          </w:tcPr>
          <w:p>
            <w:pPr>
              <w:spacing w:after="0"/>
              <w:jc w:val="left"/>
            </w:pPr>
            <w:r>
              <w:rPr>
                <w:sz w:val="16"/>
              </w:rPr>
              <w:t>during plan review, check whether your last plan included it; within last 5 years</w:t>
            </w:r>
          </w:p>
        </w:tc>
        <w:tc>
          <w:tcPr>
            <w:tcW w:type="dxa" w:w="1978"/>
          </w:tcPr>
          <w:p>
            <w:pPr>
              <w:spacing w:after="0"/>
              <w:jc w:val="left"/>
            </w:pPr>
            <w:r>
              <w:rPr>
                <w:sz w:val="16"/>
              </w:rPr>
              <w:t>B1-c worst recorded: Excessive Heat, Heat</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2323"/>
          </w:tcPr>
          <w:p>
            <w:pPr>
              <w:spacing w:after="0"/>
              <w:jc w:val="left"/>
            </w:pPr>
          </w:p>
        </w:tc>
        <w:tc>
          <w:tcPr>
            <w:tcW w:type="dxa" w:w="2774"/>
          </w:tcPr>
          <w:p>
            <w:pPr>
              <w:spacing w:after="0"/>
              <w:jc w:val="left"/>
            </w:pPr>
            <w:r>
              <w:rPr>
                <w:sz w:val="16"/>
              </w:rPr>
              <w:t>$0 property; $0 crops, reported for the zone (2021 dollars)</w:t>
            </w:r>
          </w:p>
        </w:tc>
        <w:tc>
          <w:tcPr>
            <w:tcW w:type="dxa" w:w="1028"/>
          </w:tcPr>
          <w:p>
            <w:pPr>
              <w:spacing w:after="0"/>
              <w:jc w:val="right"/>
            </w:pPr>
            <w:r>
              <w:rPr>
                <w:sz w:val="16"/>
              </w:rPr>
              <w:t>0, 0</w:t>
            </w:r>
          </w:p>
        </w:tc>
        <w:tc>
          <w:tcPr>
            <w:tcW w:type="dxa" w:w="2301"/>
          </w:tcPr>
          <w:p>
            <w:pPr>
              <w:spacing w:after="0"/>
              <w:jc w:val="left"/>
            </w:pPr>
            <w:r>
              <w:rPr>
                <w:sz w:val="16"/>
              </w:rPr>
              <w:t>NWS zone CAZ016 (CENTRAL SACRAMENTO VALLEY), zone-level: may include parts of neighboring counties</w:t>
            </w:r>
          </w:p>
        </w:tc>
        <w:tc>
          <w:tcPr>
            <w:tcW w:type="dxa" w:w="1455"/>
          </w:tcPr>
          <w:p>
            <w:pPr>
              <w:spacing w:after="0"/>
              <w:jc w:val="left"/>
            </w:pPr>
            <w:r>
              <w:rPr>
                <w:sz w:val="16"/>
              </w:rPr>
              <w:t>within last 5 years</w:t>
            </w:r>
          </w:p>
        </w:tc>
        <w:tc>
          <w:tcPr>
            <w:tcW w:type="dxa" w:w="1978"/>
          </w:tcPr>
          <w:p>
            <w:pPr>
              <w:spacing w:after="0"/>
              <w:jc w:val="left"/>
            </w:pPr>
            <w:r>
              <w:rPr>
                <w:sz w:val="16"/>
              </w:rPr>
              <w:t>B1-c worst recorded: Drought</w:t>
            </w:r>
          </w:p>
        </w:tc>
      </w:tr>
      <w:tr>
        <w:trPr>
          <w:cantSplit/>
        </w:trPr>
        <w:tc>
          <w:tcPr>
            <w:tcW w:type="dxa" w:w="1037"/>
          </w:tcPr>
          <w:p>
            <w:pPr>
              <w:spacing w:after="0"/>
              <w:jc w:val="left"/>
            </w:pPr>
            <w:r>
              <w:rPr>
                <w:sz w:val="16"/>
              </w:rPr>
              <w:t>2020-09-07</w:t>
            </w:r>
          </w:p>
        </w:tc>
        <w:tc>
          <w:tcPr>
            <w:tcW w:type="dxa" w:w="1215"/>
          </w:tcPr>
          <w:p>
            <w:pPr>
              <w:spacing w:after="0"/>
              <w:jc w:val="left"/>
            </w:pPr>
            <w:r>
              <w:rPr>
                <w:sz w:val="16"/>
              </w:rPr>
              <w:t>Wildfire</w:t>
            </w:r>
          </w:p>
        </w:tc>
        <w:tc>
          <w:tcPr>
            <w:tcW w:type="dxa" w:w="2323"/>
          </w:tcPr>
          <w:p>
            <w:pPr>
              <w:spacing w:after="0"/>
              <w:jc w:val="left"/>
            </w:pPr>
          </w:p>
        </w:tc>
        <w:tc>
          <w:tcPr>
            <w:tcW w:type="dxa" w:w="2774"/>
          </w:tcPr>
          <w:p>
            <w:pPr>
              <w:spacing w:after="0"/>
              <w:jc w:val="left"/>
            </w:pPr>
            <w:r>
              <w:rPr>
                <w:sz w:val="16"/>
              </w:rPr>
              <w:t>$0 property; $0 crops, reported for the zone (2020 dollars)</w:t>
            </w:r>
          </w:p>
        </w:tc>
        <w:tc>
          <w:tcPr>
            <w:tcW w:type="dxa" w:w="1028"/>
          </w:tcPr>
          <w:p>
            <w:pPr>
              <w:spacing w:after="0"/>
              <w:jc w:val="right"/>
            </w:pPr>
            <w:r>
              <w:rPr>
                <w:sz w:val="16"/>
              </w:rPr>
              <w:t>16, 0</w:t>
            </w:r>
          </w:p>
        </w:tc>
        <w:tc>
          <w:tcPr>
            <w:tcW w:type="dxa" w:w="2301"/>
          </w:tcPr>
          <w:p>
            <w:pPr>
              <w:spacing w:after="0"/>
              <w:jc w:val="left"/>
            </w:pPr>
            <w:r>
              <w:rPr>
                <w:sz w:val="16"/>
              </w:rPr>
              <w:t>NWS zone CAZ066 (NORTHEAST FOOTHILLS/SACRAMENTO VALLEY), zone-level: may include parts of neighboring counties</w:t>
            </w:r>
          </w:p>
        </w:tc>
        <w:tc>
          <w:tcPr>
            <w:tcW w:type="dxa" w:w="1455"/>
          </w:tcPr>
          <w:p>
            <w:pPr>
              <w:spacing w:after="0"/>
              <w:jc w:val="left"/>
            </w:pPr>
          </w:p>
        </w:tc>
        <w:tc>
          <w:tcPr>
            <w:tcW w:type="dxa" w:w="1978"/>
          </w:tcPr>
          <w:p>
            <w:pPr>
              <w:spacing w:after="0"/>
              <w:jc w:val="left"/>
            </w:pPr>
            <w:r>
              <w:rPr>
                <w:sz w:val="16"/>
              </w:rPr>
              <w:t>deaths or injuries recorded</w:t>
            </w:r>
          </w:p>
        </w:tc>
      </w:tr>
      <w:tr>
        <w:trPr>
          <w:cantSplit/>
        </w:trPr>
        <w:tc>
          <w:tcPr>
            <w:tcW w:type="dxa" w:w="1037"/>
          </w:tcPr>
          <w:p>
            <w:pPr>
              <w:spacing w:after="0"/>
              <w:jc w:val="left"/>
            </w:pPr>
            <w:r>
              <w:rPr>
                <w:sz w:val="16"/>
              </w:rPr>
              <w:t>2018-11-08</w:t>
            </w:r>
          </w:p>
        </w:tc>
        <w:tc>
          <w:tcPr>
            <w:tcW w:type="dxa" w:w="1215"/>
          </w:tcPr>
          <w:p>
            <w:pPr>
              <w:spacing w:after="0"/>
              <w:jc w:val="left"/>
            </w:pPr>
            <w:r>
              <w:rPr>
                <w:sz w:val="16"/>
              </w:rPr>
              <w:t>Wildfire</w:t>
            </w:r>
          </w:p>
        </w:tc>
        <w:tc>
          <w:tcPr>
            <w:tcW w:type="dxa" w:w="2323"/>
          </w:tcPr>
          <w:p>
            <w:pPr>
              <w:spacing w:after="0"/>
              <w:jc w:val="left"/>
            </w:pPr>
          </w:p>
        </w:tc>
        <w:tc>
          <w:tcPr>
            <w:tcW w:type="dxa" w:w="2774"/>
          </w:tcPr>
          <w:p>
            <w:pPr>
              <w:spacing w:after="0"/>
              <w:jc w:val="left"/>
            </w:pPr>
            <w:r>
              <w:rPr>
                <w:sz w:val="16"/>
              </w:rPr>
              <w:t>$17,000,000,000 property; $0 crops, reported for the zone (2018 dollars)</w:t>
            </w:r>
          </w:p>
        </w:tc>
        <w:tc>
          <w:tcPr>
            <w:tcW w:type="dxa" w:w="1028"/>
          </w:tcPr>
          <w:p>
            <w:pPr>
              <w:spacing w:after="0"/>
              <w:jc w:val="right"/>
            </w:pPr>
            <w:r>
              <w:rPr>
                <w:sz w:val="16"/>
              </w:rPr>
              <w:t>86, 12</w:t>
            </w:r>
          </w:p>
        </w:tc>
        <w:tc>
          <w:tcPr>
            <w:tcW w:type="dxa" w:w="2301"/>
          </w:tcPr>
          <w:p>
            <w:pPr>
              <w:spacing w:after="0"/>
              <w:jc w:val="left"/>
            </w:pPr>
            <w:r>
              <w:rPr>
                <w:sz w:val="16"/>
              </w:rPr>
              <w:t>NWS zone CAZ066 (NORTHEAST FOOTHILLS/SACRAMENTO VALLEY), zone-level: may include parts of neighboring counties</w:t>
            </w:r>
          </w:p>
        </w:tc>
        <w:tc>
          <w:tcPr>
            <w:tcW w:type="dxa" w:w="1455"/>
          </w:tcPr>
          <w:p>
            <w:pPr>
              <w:spacing w:after="0"/>
              <w:jc w:val="left"/>
            </w:pPr>
          </w:p>
        </w:tc>
        <w:tc>
          <w:tcPr>
            <w:tcW w:type="dxa" w:w="1978"/>
          </w:tcPr>
          <w:p>
            <w:pPr>
              <w:spacing w:after="0"/>
              <w:jc w:val="left"/>
            </w:pPr>
            <w:r>
              <w:rPr>
                <w:sz w:val="16"/>
              </w:rPr>
              <w:t>deaths or injuries recorded</w:t>
            </w:r>
          </w:p>
        </w:tc>
      </w:tr>
      <w:tr>
        <w:trPr>
          <w:cantSplit/>
        </w:trPr>
        <w:tc>
          <w:tcPr>
            <w:tcW w:type="dxa" w:w="1037"/>
          </w:tcPr>
          <w:p>
            <w:pPr>
              <w:spacing w:after="0"/>
              <w:jc w:val="left"/>
            </w:pPr>
            <w:r>
              <w:rPr>
                <w:sz w:val="16"/>
              </w:rPr>
              <w:t>2017-10-08</w:t>
            </w:r>
          </w:p>
        </w:tc>
        <w:tc>
          <w:tcPr>
            <w:tcW w:type="dxa" w:w="1215"/>
          </w:tcPr>
          <w:p>
            <w:pPr>
              <w:spacing w:after="0"/>
              <w:jc w:val="left"/>
            </w:pPr>
            <w:r>
              <w:rPr>
                <w:sz w:val="16"/>
              </w:rPr>
              <w:t>Wildfire</w:t>
            </w:r>
          </w:p>
        </w:tc>
        <w:tc>
          <w:tcPr>
            <w:tcW w:type="dxa" w:w="2323"/>
          </w:tcPr>
          <w:p>
            <w:pPr>
              <w:spacing w:after="0"/>
              <w:jc w:val="left"/>
            </w:pPr>
          </w:p>
        </w:tc>
        <w:tc>
          <w:tcPr>
            <w:tcW w:type="dxa" w:w="2774"/>
          </w:tcPr>
          <w:p>
            <w:pPr>
              <w:spacing w:after="0"/>
              <w:jc w:val="left"/>
            </w:pPr>
            <w:r>
              <w:rPr>
                <w:sz w:val="16"/>
              </w:rPr>
              <w:t>damage not reported</w:t>
            </w:r>
          </w:p>
        </w:tc>
        <w:tc>
          <w:tcPr>
            <w:tcW w:type="dxa" w:w="1028"/>
          </w:tcPr>
          <w:p>
            <w:pPr>
              <w:spacing w:after="0"/>
              <w:jc w:val="right"/>
            </w:pPr>
            <w:r>
              <w:rPr>
                <w:sz w:val="16"/>
              </w:rPr>
              <w:t>4, 0</w:t>
            </w:r>
          </w:p>
        </w:tc>
        <w:tc>
          <w:tcPr>
            <w:tcW w:type="dxa" w:w="2301"/>
          </w:tcPr>
          <w:p>
            <w:pPr>
              <w:spacing w:after="0"/>
              <w:jc w:val="left"/>
            </w:pPr>
            <w:r>
              <w:rPr>
                <w:sz w:val="16"/>
              </w:rPr>
              <w:t>NWS zone CAZ016 (CENTRAL SACRAMENTO VALLEY), zone-level: may include parts of neighboring counties</w:t>
            </w:r>
          </w:p>
        </w:tc>
        <w:tc>
          <w:tcPr>
            <w:tcW w:type="dxa" w:w="1455"/>
          </w:tcPr>
          <w:p>
            <w:pPr>
              <w:spacing w:after="0"/>
              <w:jc w:val="left"/>
            </w:pPr>
          </w:p>
        </w:tc>
        <w:tc>
          <w:tcPr>
            <w:tcW w:type="dxa" w:w="1978"/>
          </w:tcPr>
          <w:p>
            <w:pPr>
              <w:spacing w:after="0"/>
              <w:jc w:val="left"/>
            </w:pPr>
            <w:r>
              <w:rPr>
                <w:sz w:val="16"/>
              </w:rPr>
              <w:t>deaths or injuries recorded</w:t>
            </w:r>
          </w:p>
        </w:tc>
      </w:tr>
      <w:tr>
        <w:trPr>
          <w:cantSplit/>
        </w:trPr>
        <w:tc>
          <w:tcPr>
            <w:tcW w:type="dxa" w:w="1037"/>
          </w:tcPr>
          <w:p>
            <w:pPr>
              <w:spacing w:after="0"/>
              <w:jc w:val="left"/>
            </w:pPr>
            <w:r>
              <w:rPr>
                <w:sz w:val="16"/>
              </w:rPr>
              <w:t>2017-02-12</w:t>
            </w:r>
          </w:p>
        </w:tc>
        <w:tc>
          <w:tcPr>
            <w:tcW w:type="dxa" w:w="1215"/>
          </w:tcPr>
          <w:p>
            <w:pPr>
              <w:spacing w:after="0"/>
              <w:jc w:val="left"/>
            </w:pPr>
            <w:r>
              <w:rPr>
                <w:sz w:val="16"/>
              </w:rPr>
              <w:t>Flood</w:t>
            </w:r>
          </w:p>
        </w:tc>
        <w:tc>
          <w:tcPr>
            <w:tcW w:type="dxa" w:w="2323"/>
          </w:tcPr>
          <w:p>
            <w:pPr>
              <w:spacing w:after="0"/>
              <w:jc w:val="left"/>
            </w:pPr>
          </w:p>
        </w:tc>
        <w:tc>
          <w:tcPr>
            <w:tcW w:type="dxa" w:w="2774"/>
          </w:tcPr>
          <w:p>
            <w:pPr>
              <w:spacing w:after="0"/>
              <w:jc w:val="left"/>
            </w:pPr>
            <w:r>
              <w:rPr>
                <w:sz w:val="16"/>
              </w:rPr>
              <w:t>$549,000,000 property; $0 crops (2017 dollars)</w:t>
            </w:r>
          </w:p>
        </w:tc>
        <w:tc>
          <w:tcPr>
            <w:tcW w:type="dxa" w:w="1028"/>
          </w:tcPr>
          <w:p>
            <w:pPr>
              <w:spacing w:after="0"/>
              <w:jc w:val="right"/>
            </w:pPr>
            <w:r>
              <w:rPr>
                <w:sz w:val="16"/>
              </w:rPr>
              <w:t>0, 0</w:t>
            </w:r>
          </w:p>
        </w:tc>
        <w:tc>
          <w:tcPr>
            <w:tcW w:type="dxa" w:w="2301"/>
          </w:tcPr>
          <w:p>
            <w:pPr>
              <w:spacing w:after="0"/>
              <w:jc w:val="left"/>
            </w:pPr>
            <w:r>
              <w:rPr>
                <w:sz w:val="16"/>
              </w:rPr>
              <w:t>HONCUT to LAND</w:t>
            </w:r>
          </w:p>
        </w:tc>
        <w:tc>
          <w:tcPr>
            <w:tcW w:type="dxa" w:w="1455"/>
          </w:tcPr>
          <w:p>
            <w:pPr>
              <w:spacing w:after="0"/>
              <w:jc w:val="left"/>
            </w:pPr>
          </w:p>
        </w:tc>
        <w:tc>
          <w:tcPr>
            <w:tcW w:type="dxa" w:w="19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2017-01-09</w:t>
            </w:r>
          </w:p>
        </w:tc>
        <w:tc>
          <w:tcPr>
            <w:tcW w:type="dxa" w:w="1215"/>
          </w:tcPr>
          <w:p>
            <w:pPr>
              <w:spacing w:after="0"/>
              <w:jc w:val="left"/>
            </w:pPr>
            <w:r>
              <w:rPr>
                <w:sz w:val="16"/>
              </w:rPr>
              <w:t>Debris Flow</w:t>
            </w:r>
          </w:p>
        </w:tc>
        <w:tc>
          <w:tcPr>
            <w:tcW w:type="dxa" w:w="2323"/>
          </w:tcPr>
          <w:p>
            <w:pPr>
              <w:spacing w:after="0"/>
              <w:jc w:val="left"/>
            </w:pPr>
          </w:p>
        </w:tc>
        <w:tc>
          <w:tcPr>
            <w:tcW w:type="dxa" w:w="2774"/>
          </w:tcPr>
          <w:p>
            <w:pPr>
              <w:spacing w:after="0"/>
              <w:jc w:val="left"/>
            </w:pPr>
            <w:r>
              <w:rPr>
                <w:sz w:val="16"/>
              </w:rPr>
              <w:t>$4,260,000 property; $0 crops (2017 dollars)</w:t>
            </w:r>
          </w:p>
        </w:tc>
        <w:tc>
          <w:tcPr>
            <w:tcW w:type="dxa" w:w="1028"/>
          </w:tcPr>
          <w:p>
            <w:pPr>
              <w:spacing w:after="0"/>
              <w:jc w:val="right"/>
            </w:pPr>
            <w:r>
              <w:rPr>
                <w:sz w:val="16"/>
              </w:rPr>
              <w:t>0, 0</w:t>
            </w:r>
          </w:p>
        </w:tc>
        <w:tc>
          <w:tcPr>
            <w:tcW w:type="dxa" w:w="2301"/>
          </w:tcPr>
          <w:p>
            <w:pPr>
              <w:spacing w:after="0"/>
              <w:jc w:val="left"/>
            </w:pPr>
            <w:r>
              <w:rPr>
                <w:sz w:val="16"/>
              </w:rPr>
              <w:t>PULGA</w:t>
            </w:r>
          </w:p>
        </w:tc>
        <w:tc>
          <w:tcPr>
            <w:tcW w:type="dxa" w:w="1455"/>
          </w:tcPr>
          <w:p>
            <w:pPr>
              <w:spacing w:after="0"/>
              <w:jc w:val="left"/>
            </w:pPr>
          </w:p>
        </w:tc>
        <w:tc>
          <w:tcPr>
            <w:tcW w:type="dxa" w:w="1978"/>
          </w:tcPr>
          <w:p>
            <w:pPr>
              <w:spacing w:after="0"/>
              <w:jc w:val="left"/>
            </w:pPr>
            <w:r>
              <w:rPr>
                <w:sz w:val="16"/>
              </w:rPr>
              <w:t>B1-c worst recorded: Debris Flow</w:t>
            </w:r>
          </w:p>
        </w:tc>
      </w:tr>
      <w:tr>
        <w:trPr>
          <w:cantSplit/>
        </w:trPr>
        <w:tc>
          <w:tcPr>
            <w:tcW w:type="dxa" w:w="1037"/>
          </w:tcPr>
          <w:p>
            <w:pPr>
              <w:spacing w:after="0"/>
              <w:jc w:val="left"/>
            </w:pPr>
            <w:r>
              <w:rPr>
                <w:sz w:val="16"/>
              </w:rPr>
              <w:t>2016-10-02</w:t>
            </w:r>
          </w:p>
        </w:tc>
        <w:tc>
          <w:tcPr>
            <w:tcW w:type="dxa" w:w="1215"/>
          </w:tcPr>
          <w:p>
            <w:pPr>
              <w:spacing w:after="0"/>
              <w:jc w:val="left"/>
            </w:pPr>
            <w:r>
              <w:rPr>
                <w:sz w:val="16"/>
              </w:rPr>
              <w:t>Hail</w:t>
            </w:r>
          </w:p>
        </w:tc>
        <w:tc>
          <w:tcPr>
            <w:tcW w:type="dxa" w:w="2323"/>
          </w:tcPr>
          <w:p>
            <w:pPr>
              <w:spacing w:after="0"/>
              <w:jc w:val="left"/>
            </w:pPr>
            <w:r>
              <w:rPr>
                <w:sz w:val="16"/>
              </w:rPr>
              <w:t>1 in</w:t>
            </w:r>
          </w:p>
        </w:tc>
        <w:tc>
          <w:tcPr>
            <w:tcW w:type="dxa" w:w="2774"/>
          </w:tcPr>
          <w:p>
            <w:pPr>
              <w:spacing w:after="0"/>
              <w:jc w:val="left"/>
            </w:pPr>
            <w:r>
              <w:rPr>
                <w:sz w:val="16"/>
              </w:rPr>
              <w:t>damage not reported</w:t>
            </w:r>
          </w:p>
        </w:tc>
        <w:tc>
          <w:tcPr>
            <w:tcW w:type="dxa" w:w="1028"/>
          </w:tcPr>
          <w:p>
            <w:pPr>
              <w:spacing w:after="0"/>
              <w:jc w:val="right"/>
            </w:pPr>
            <w:r>
              <w:rPr>
                <w:sz w:val="16"/>
              </w:rPr>
              <w:t>0, 0</w:t>
            </w:r>
          </w:p>
        </w:tc>
        <w:tc>
          <w:tcPr>
            <w:tcW w:type="dxa" w:w="2301"/>
          </w:tcPr>
          <w:p>
            <w:pPr>
              <w:spacing w:after="0"/>
              <w:jc w:val="left"/>
            </w:pPr>
            <w:r>
              <w:rPr>
                <w:sz w:val="16"/>
              </w:rPr>
              <w:t>CHICO</w:t>
            </w:r>
          </w:p>
        </w:tc>
        <w:tc>
          <w:tcPr>
            <w:tcW w:type="dxa" w:w="1455"/>
          </w:tcPr>
          <w:p>
            <w:pPr>
              <w:spacing w:after="0"/>
              <w:jc w:val="left"/>
            </w:pPr>
          </w:p>
        </w:tc>
        <w:tc>
          <w:tcPr>
            <w:tcW w:type="dxa" w:w="1978"/>
          </w:tcPr>
          <w:p>
            <w:pPr>
              <w:spacing w:after="0"/>
              <w:jc w:val="left"/>
            </w:pPr>
            <w:r>
              <w:rPr>
                <w:sz w:val="16"/>
              </w:rPr>
              <w:t>B1-c worst recorded: Hail</w:t>
            </w:r>
          </w:p>
        </w:tc>
      </w:tr>
      <w:tr>
        <w:trPr>
          <w:cantSplit/>
        </w:trPr>
        <w:tc>
          <w:tcPr>
            <w:tcW w:type="dxa" w:w="1037"/>
          </w:tcPr>
          <w:p>
            <w:pPr>
              <w:spacing w:after="0"/>
              <w:jc w:val="left"/>
            </w:pPr>
            <w:r>
              <w:rPr>
                <w:sz w:val="16"/>
              </w:rPr>
              <w:t>2007-06-05</w:t>
            </w:r>
          </w:p>
        </w:tc>
        <w:tc>
          <w:tcPr>
            <w:tcW w:type="dxa" w:w="1215"/>
          </w:tcPr>
          <w:p>
            <w:pPr>
              <w:spacing w:after="0"/>
              <w:jc w:val="left"/>
            </w:pPr>
            <w:r>
              <w:rPr>
                <w:sz w:val="16"/>
              </w:rPr>
              <w:t>Lightning</w:t>
            </w:r>
          </w:p>
        </w:tc>
        <w:tc>
          <w:tcPr>
            <w:tcW w:type="dxa" w:w="2323"/>
          </w:tcPr>
          <w:p>
            <w:pPr>
              <w:spacing w:after="0"/>
              <w:jc w:val="left"/>
            </w:pPr>
          </w:p>
        </w:tc>
        <w:tc>
          <w:tcPr>
            <w:tcW w:type="dxa" w:w="2774"/>
          </w:tcPr>
          <w:p>
            <w:pPr>
              <w:spacing w:after="0"/>
              <w:jc w:val="left"/>
            </w:pPr>
            <w:r>
              <w:rPr>
                <w:sz w:val="16"/>
              </w:rPr>
              <w:t>$80,000 property; $0 crops (2007 dollars)</w:t>
            </w:r>
          </w:p>
        </w:tc>
        <w:tc>
          <w:tcPr>
            <w:tcW w:type="dxa" w:w="1028"/>
          </w:tcPr>
          <w:p>
            <w:pPr>
              <w:spacing w:after="0"/>
              <w:jc w:val="right"/>
            </w:pPr>
            <w:r>
              <w:rPr>
                <w:sz w:val="16"/>
              </w:rPr>
              <w:t>0, 0</w:t>
            </w:r>
          </w:p>
        </w:tc>
        <w:tc>
          <w:tcPr>
            <w:tcW w:type="dxa" w:w="2301"/>
          </w:tcPr>
          <w:p>
            <w:pPr>
              <w:spacing w:after="0"/>
              <w:jc w:val="left"/>
            </w:pPr>
            <w:r>
              <w:rPr>
                <w:sz w:val="16"/>
              </w:rPr>
              <w:t>(CIC)CHICO MUNI ARPT</w:t>
            </w:r>
          </w:p>
        </w:tc>
        <w:tc>
          <w:tcPr>
            <w:tcW w:type="dxa" w:w="1455"/>
          </w:tcPr>
          <w:p>
            <w:pPr>
              <w:spacing w:after="0"/>
              <w:jc w:val="left"/>
            </w:pPr>
          </w:p>
        </w:tc>
        <w:tc>
          <w:tcPr>
            <w:tcW w:type="dxa" w:w="1978"/>
          </w:tcPr>
          <w:p>
            <w:pPr>
              <w:spacing w:after="0"/>
              <w:jc w:val="left"/>
            </w:pPr>
            <w:r>
              <w:rPr>
                <w:sz w:val="16"/>
              </w:rPr>
              <w:t>B1-c worst recorded: Lightning</w:t>
            </w:r>
          </w:p>
        </w:tc>
      </w:tr>
      <w:tr>
        <w:trPr>
          <w:cantSplit/>
        </w:trPr>
        <w:tc>
          <w:tcPr>
            <w:tcW w:type="dxa" w:w="1037"/>
          </w:tcPr>
          <w:p>
            <w:pPr>
              <w:spacing w:after="0"/>
              <w:jc w:val="left"/>
            </w:pPr>
            <w:r>
              <w:rPr>
                <w:sz w:val="16"/>
              </w:rPr>
              <w:t>1996-01-01</w:t>
            </w:r>
          </w:p>
        </w:tc>
        <w:tc>
          <w:tcPr>
            <w:tcW w:type="dxa" w:w="1215"/>
          </w:tcPr>
          <w:p>
            <w:pPr>
              <w:spacing w:after="0"/>
              <w:jc w:val="left"/>
            </w:pPr>
            <w:r>
              <w:rPr>
                <w:sz w:val="16"/>
              </w:rPr>
              <w:t>High Wind</w:t>
            </w:r>
          </w:p>
        </w:tc>
        <w:tc>
          <w:tcPr>
            <w:tcW w:type="dxa" w:w="2323"/>
          </w:tcPr>
          <w:p>
            <w:pPr>
              <w:spacing w:after="0"/>
              <w:jc w:val="left"/>
            </w:pPr>
            <w:r>
              <w:rPr>
                <w:sz w:val="16"/>
              </w:rPr>
              <w:t>87 kt (100 mph), measurement type not recorded</w:t>
            </w:r>
          </w:p>
        </w:tc>
        <w:tc>
          <w:tcPr>
            <w:tcW w:type="dxa" w:w="2774"/>
          </w:tcPr>
          <w:p>
            <w:pPr>
              <w:spacing w:after="0"/>
              <w:jc w:val="left"/>
            </w:pPr>
            <w:r>
              <w:rPr>
                <w:sz w:val="16"/>
              </w:rPr>
              <w:t>damage not reported</w:t>
            </w:r>
          </w:p>
        </w:tc>
        <w:tc>
          <w:tcPr>
            <w:tcW w:type="dxa" w:w="1028"/>
          </w:tcPr>
          <w:p>
            <w:pPr>
              <w:spacing w:after="0"/>
              <w:jc w:val="right"/>
            </w:pPr>
            <w:r>
              <w:rPr>
                <w:sz w:val="16"/>
              </w:rPr>
              <w:t>0, 0</w:t>
            </w:r>
          </w:p>
        </w:tc>
        <w:tc>
          <w:tcPr>
            <w:tcW w:type="dxa" w:w="2301"/>
          </w:tcPr>
          <w:p>
            <w:pPr>
              <w:spacing w:after="0"/>
              <w:jc w:val="left"/>
            </w:pPr>
            <w:r>
              <w:rPr>
                <w:sz w:val="16"/>
              </w:rPr>
              <w:t>NWS zone CAZ016 (CENTRAL SACRAMENTO VALLEY), zone-level: may include parts of neighboring counties</w:t>
            </w:r>
          </w:p>
        </w:tc>
        <w:tc>
          <w:tcPr>
            <w:tcW w:type="dxa" w:w="1455"/>
          </w:tcPr>
          <w:p>
            <w:pPr>
              <w:spacing w:after="0"/>
              <w:jc w:val="left"/>
            </w:pPr>
          </w:p>
        </w:tc>
        <w:tc>
          <w:tcPr>
            <w:tcW w:type="dxa" w:w="197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1994-02-10</w:t>
            </w:r>
          </w:p>
        </w:tc>
        <w:tc>
          <w:tcPr>
            <w:tcW w:type="dxa" w:w="1215"/>
          </w:tcPr>
          <w:p>
            <w:pPr>
              <w:spacing w:after="0"/>
              <w:jc w:val="left"/>
            </w:pPr>
            <w:r>
              <w:rPr>
                <w:sz w:val="16"/>
              </w:rPr>
              <w:t>Tornado</w:t>
            </w:r>
          </w:p>
        </w:tc>
        <w:tc>
          <w:tcPr>
            <w:tcW w:type="dxa" w:w="2323"/>
          </w:tcPr>
          <w:p>
            <w:pPr>
              <w:spacing w:after="0"/>
              <w:jc w:val="left"/>
            </w:pPr>
            <w:r>
              <w:rPr>
                <w:sz w:val="16"/>
              </w:rPr>
              <w:t>F2, 0.3 mi path length (records before 1996 may include the whole path; rating and listing come from the county where the tornado began), 20 yd wide</w:t>
            </w:r>
          </w:p>
        </w:tc>
        <w:tc>
          <w:tcPr>
            <w:tcW w:type="dxa" w:w="2774"/>
          </w:tcPr>
          <w:p>
            <w:pPr>
              <w:spacing w:after="0"/>
              <w:jc w:val="left"/>
            </w:pPr>
            <w:r>
              <w:rPr>
                <w:sz w:val="16"/>
              </w:rPr>
              <w:t>$5,000,000 property; crops not recorded (1994 dollars)</w:t>
            </w:r>
          </w:p>
        </w:tc>
        <w:tc>
          <w:tcPr>
            <w:tcW w:type="dxa" w:w="1028"/>
          </w:tcPr>
          <w:p>
            <w:pPr>
              <w:spacing w:after="0"/>
              <w:jc w:val="right"/>
            </w:pPr>
            <w:r>
              <w:rPr>
                <w:sz w:val="16"/>
              </w:rPr>
              <w:t>0, 2</w:t>
            </w:r>
          </w:p>
        </w:tc>
        <w:tc>
          <w:tcPr>
            <w:tcW w:type="dxa" w:w="2301"/>
          </w:tcPr>
          <w:p>
            <w:pPr>
              <w:spacing w:after="0"/>
              <w:jc w:val="left"/>
            </w:pPr>
            <w:r>
              <w:rPr>
                <w:sz w:val="16"/>
              </w:rPr>
              <w:t>Oroville</w:t>
            </w:r>
          </w:p>
        </w:tc>
        <w:tc>
          <w:tcPr>
            <w:tcW w:type="dxa" w:w="1455"/>
          </w:tcPr>
          <w:p>
            <w:pPr>
              <w:spacing w:after="0"/>
              <w:jc w:val="left"/>
            </w:pPr>
          </w:p>
        </w:tc>
        <w:tc>
          <w:tcPr>
            <w:tcW w:type="dxa" w:w="1978"/>
          </w:tcPr>
          <w:p>
            <w:pPr>
              <w:spacing w:after="0"/>
              <w:jc w:val="left"/>
            </w:pPr>
            <w:r>
              <w:rPr>
                <w:sz w:val="16"/>
              </w:rPr>
              <w:t>B1-c worst recorded: Tornado</w:t>
            </w:r>
          </w:p>
        </w:tc>
      </w:tr>
      <w:tr>
        <w:trPr>
          <w:cantSplit/>
        </w:trPr>
        <w:tc>
          <w:tcPr>
            <w:tcW w:type="dxa" w:w="1037"/>
          </w:tcPr>
          <w:p>
            <w:pPr>
              <w:spacing w:after="0"/>
              <w:jc w:val="left"/>
            </w:pPr>
            <w:r>
              <w:rPr>
                <w:sz w:val="16"/>
              </w:rPr>
              <w:t>1978-06-15</w:t>
            </w:r>
          </w:p>
        </w:tc>
        <w:tc>
          <w:tcPr>
            <w:tcW w:type="dxa" w:w="1215"/>
          </w:tcPr>
          <w:p>
            <w:pPr>
              <w:spacing w:after="0"/>
              <w:jc w:val="left"/>
            </w:pPr>
            <w:r>
              <w:rPr>
                <w:sz w:val="16"/>
              </w:rPr>
              <w:t>Thunderstorm Wind</w:t>
            </w:r>
          </w:p>
        </w:tc>
        <w:tc>
          <w:tcPr>
            <w:tcW w:type="dxa" w:w="2323"/>
          </w:tcPr>
          <w:p>
            <w:pPr>
              <w:spacing w:after="0"/>
              <w:jc w:val="left"/>
            </w:pPr>
            <w:r>
              <w:rPr>
                <w:sz w:val="16"/>
              </w:rPr>
              <w:t>78 kt (90 mph), measurement type not recorded</w:t>
            </w:r>
          </w:p>
        </w:tc>
        <w:tc>
          <w:tcPr>
            <w:tcW w:type="dxa" w:w="2774"/>
          </w:tcPr>
          <w:p>
            <w:pPr>
              <w:spacing w:after="0"/>
              <w:jc w:val="left"/>
            </w:pPr>
            <w:r>
              <w:rPr>
                <w:sz w:val="16"/>
              </w:rPr>
              <w:t>damage not recorded (pre-1996 record)</w:t>
            </w:r>
          </w:p>
        </w:tc>
        <w:tc>
          <w:tcPr>
            <w:tcW w:type="dxa" w:w="1028"/>
          </w:tcPr>
          <w:p>
            <w:pPr>
              <w:spacing w:after="0"/>
              <w:jc w:val="right"/>
            </w:pPr>
            <w:r>
              <w:rPr>
                <w:sz w:val="16"/>
              </w:rPr>
              <w:t>0, 0</w:t>
            </w:r>
          </w:p>
        </w:tc>
        <w:tc>
          <w:tcPr>
            <w:tcW w:type="dxa" w:w="2301"/>
          </w:tcPr>
          <w:p>
            <w:pPr>
              <w:spacing w:after="0"/>
              <w:jc w:val="left"/>
            </w:pPr>
            <w:r>
              <w:rPr>
                <w:sz w:val="16"/>
              </w:rPr>
              <w:t>location not recorded</w:t>
            </w:r>
          </w:p>
        </w:tc>
        <w:tc>
          <w:tcPr>
            <w:tcW w:type="dxa" w:w="1455"/>
          </w:tcPr>
          <w:p>
            <w:pPr>
              <w:spacing w:after="0"/>
              <w:jc w:val="left"/>
            </w:pPr>
          </w:p>
        </w:tc>
        <w:tc>
          <w:tcPr>
            <w:tcW w:type="dxa" w:w="197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419"/>
        <w:gridCol w:w="1533"/>
        <w:gridCol w:w="1037"/>
        <w:gridCol w:w="1662"/>
        <w:gridCol w:w="1509"/>
        <w:gridCol w:w="1531"/>
        <w:gridCol w:w="1037"/>
        <w:gridCol w:w="2126"/>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9"/>
            <w:shd w:val="clear" w:color="auto" w:fill="E8E8E8"/>
          </w:tcPr>
          <w:p>
            <w:pPr>
              <w:spacing w:after="0"/>
              <w:jc w:val="left"/>
            </w:pPr>
            <w:r>
              <w:rPr>
                <w:b/>
                <w:sz w:val="16"/>
              </w:rPr>
              <w:t>Unit</w:t>
            </w:r>
          </w:p>
        </w:tc>
        <w:tc>
          <w:tcPr>
            <w:tcW w:type="dxa" w:w="15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62"/>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5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3"/>
          </w:tcPr>
          <w:p>
            <w:pPr>
              <w:spacing w:after="0"/>
              <w:jc w:val="right"/>
            </w:pPr>
            <w:r>
              <w:rPr>
                <w:sz w:val="16"/>
              </w:rPr>
              <w:t>0.01</w:t>
            </w:r>
          </w:p>
        </w:tc>
        <w:tc>
          <w:tcPr>
            <w:tcW w:type="dxa" w:w="1419"/>
          </w:tcPr>
          <w:p>
            <w:pPr>
              <w:spacing w:after="0"/>
              <w:jc w:val="left"/>
            </w:pPr>
            <w:r>
              <w:rPr>
                <w:sz w:val="16"/>
              </w:rPr>
              <w:t>events per year</w:t>
            </w:r>
          </w:p>
        </w:tc>
        <w:tc>
          <w:tcPr>
            <w:tcW w:type="dxa" w:w="1533"/>
          </w:tcPr>
          <w:p>
            <w:pPr>
              <w:spacing w:after="0"/>
              <w:jc w:val="left"/>
            </w:pPr>
            <w:r>
              <w:rPr>
                <w:sz w:val="16"/>
              </w:rPr>
              <w:t>about 1 in 100 years</w:t>
            </w:r>
          </w:p>
        </w:tc>
        <w:tc>
          <w:tcPr>
            <w:tcW w:type="dxa" w:w="1037"/>
          </w:tcPr>
          <w:p>
            <w:pPr>
              <w:spacing w:after="0"/>
              <w:jc w:val="left"/>
            </w:pPr>
            <w:r>
              <w:rPr>
                <w:sz w:val="16"/>
              </w:rPr>
              <w:t>Possible</w:t>
            </w:r>
          </w:p>
        </w:tc>
        <w:tc>
          <w:tcPr>
            <w:tcW w:type="dxa" w:w="1662"/>
          </w:tcPr>
          <w:p>
            <w:pPr>
              <w:spacing w:after="0"/>
              <w:jc w:val="left"/>
            </w:pPr>
            <w:r>
              <w:rPr>
                <w:sz w:val="16"/>
              </w:rPr>
              <w:t>FEMA annualized frequency (modeled)</w:t>
            </w:r>
          </w:p>
        </w:tc>
        <w:tc>
          <w:tcPr>
            <w:tcW w:type="dxa" w:w="1509"/>
          </w:tcPr>
          <w:p>
            <w:pPr>
              <w:spacing w:after="0"/>
              <w:jc w:val="right"/>
            </w:pPr>
            <w:r>
              <w:rPr>
                <w:sz w:val="16"/>
              </w:rPr>
              <w:t>0</w:t>
            </w:r>
          </w:p>
        </w:tc>
        <w:tc>
          <w:tcPr>
            <w:tcW w:type="dxa" w:w="1531"/>
          </w:tcPr>
          <w:p>
            <w:pPr>
              <w:spacing w:after="0"/>
              <w:jc w:val="left"/>
            </w:pPr>
            <w:r>
              <w:rPr>
                <w:sz w:val="16"/>
              </w:rPr>
              <w:t>1994 to 2023 (30 years)</w:t>
            </w:r>
          </w:p>
        </w:tc>
        <w:tc>
          <w:tcPr>
            <w:tcW w:type="dxa" w:w="1037"/>
          </w:tcPr>
          <w:p>
            <w:pPr>
              <w:spacing w:after="0"/>
              <w:jc w:val="left"/>
            </w:pPr>
            <w:r>
              <w:rPr>
                <w:sz w:val="16"/>
              </w:rPr>
              <w:t>see B1-f</w:t>
            </w:r>
          </w:p>
        </w:tc>
        <w:tc>
          <w:tcPr>
            <w:tcW w:type="dxa" w:w="212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3"/>
          </w:tcPr>
          <w:p>
            <w:pPr>
              <w:spacing w:after="0"/>
              <w:jc w:val="right"/>
            </w:pPr>
          </w:p>
        </w:tc>
        <w:tc>
          <w:tcPr>
            <w:tcW w:type="dxa" w:w="1419"/>
          </w:tcPr>
          <w:p>
            <w:pPr>
              <w:spacing w:after="0"/>
              <w:jc w:val="left"/>
            </w:pPr>
            <w:r>
              <w:rPr>
                <w:sz w:val="16"/>
              </w:rPr>
              <w:t>events per year at a location (modeled)</w:t>
            </w:r>
          </w:p>
        </w:tc>
        <w:tc>
          <w:tcPr>
            <w:tcW w:type="dxa" w:w="1533"/>
          </w:tcPr>
          <w:p>
            <w:pPr>
              <w:spacing w:after="0"/>
              <w:jc w:val="left"/>
            </w:pPr>
          </w:p>
        </w:tc>
        <w:tc>
          <w:tcPr>
            <w:tcW w:type="dxa" w:w="1037"/>
          </w:tcPr>
          <w:p>
            <w:pPr>
              <w:spacing w:after="0"/>
              <w:jc w:val="left"/>
            </w:pPr>
          </w:p>
        </w:tc>
        <w:tc>
          <w:tcPr>
            <w:tcW w:type="dxa" w:w="1662"/>
          </w:tcPr>
          <w:p>
            <w:pPr>
              <w:spacing w:after="0"/>
              <w:jc w:val="left"/>
            </w:pPr>
          </w:p>
        </w:tc>
        <w:tc>
          <w:tcPr>
            <w:tcW w:type="dxa" w:w="1509"/>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21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w:t>
            </w:r>
          </w:p>
        </w:tc>
        <w:tc>
          <w:tcPr>
            <w:tcW w:type="dxa" w:w="1419"/>
          </w:tcPr>
          <w:p>
            <w:pPr>
              <w:spacing w:after="0"/>
              <w:jc w:val="left"/>
            </w:pPr>
            <w:r>
              <w:rPr>
                <w:sz w:val="16"/>
              </w:rPr>
              <w:t>event-days per year</w:t>
            </w:r>
          </w:p>
        </w:tc>
        <w:tc>
          <w:tcPr>
            <w:tcW w:type="dxa" w:w="1533"/>
          </w:tcPr>
          <w:p>
            <w:pPr>
              <w:spacing w:after="0"/>
              <w:jc w:val="left"/>
            </w:pPr>
            <w:r>
              <w:rPr>
                <w:sz w:val="16"/>
              </w:rPr>
              <w:t>none modeled</w:t>
            </w:r>
          </w:p>
        </w:tc>
        <w:tc>
          <w:tcPr>
            <w:tcW w:type="dxa" w:w="1037"/>
          </w:tcPr>
          <w:p>
            <w:pPr>
              <w:spacing w:after="0"/>
              <w:jc w:val="left"/>
            </w:pPr>
            <w:r>
              <w:rPr>
                <w:sz w:val="16"/>
              </w:rPr>
              <w:t>Likely</w:t>
            </w:r>
          </w:p>
        </w:tc>
        <w:tc>
          <w:tcPr>
            <w:tcW w:type="dxa" w:w="1662"/>
          </w:tcPr>
          <w:p>
            <w:pPr>
              <w:spacing w:after="0"/>
              <w:jc w:val="left"/>
            </w:pPr>
            <w:r>
              <w:rPr>
                <w:sz w:val="16"/>
              </w:rPr>
              <w:t>event-days in 4 of 30 years, 1996 to 2025 (13.3%)</w:t>
            </w:r>
          </w:p>
        </w:tc>
        <w:tc>
          <w:tcPr>
            <w:tcW w:type="dxa" w:w="1509"/>
          </w:tcPr>
          <w:p>
            <w:pPr>
              <w:spacing w:after="0"/>
              <w:jc w:val="right"/>
            </w:pPr>
            <w:r>
              <w:rPr>
                <w:sz w:val="16"/>
              </w:rPr>
              <w:t>0</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2126"/>
          </w:tcPr>
          <w:p>
            <w:pPr>
              <w:spacing w:after="0"/>
              <w:jc w:val="left"/>
            </w:pPr>
            <w:r>
              <w:rPr>
                <w:sz w:val="16"/>
              </w:rPr>
              <w:t>NRI models no cold wave event-days here (2005-11-12 to 2024-11-12, 19 years), but Storm Events has a record in 4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3"/>
          </w:tcPr>
          <w:p>
            <w:pPr>
              <w:spacing w:after="0"/>
              <w:jc w:val="right"/>
            </w:pPr>
            <w:r>
              <w:rPr>
                <w:sz w:val="16"/>
              </w:rPr>
              <w:t>66.6</w:t>
            </w:r>
          </w:p>
        </w:tc>
        <w:tc>
          <w:tcPr>
            <w:tcW w:type="dxa" w:w="1419"/>
          </w:tcPr>
          <w:p>
            <w:pPr>
              <w:spacing w:after="0"/>
              <w:jc w:val="left"/>
            </w:pPr>
            <w:r>
              <w:rPr>
                <w:sz w:val="16"/>
              </w:rPr>
              <w:t>event-days per year</w:t>
            </w:r>
          </w:p>
        </w:tc>
        <w:tc>
          <w:tcPr>
            <w:tcW w:type="dxa" w:w="1533"/>
          </w:tcPr>
          <w:p>
            <w:pPr>
              <w:spacing w:after="0"/>
              <w:jc w:val="left"/>
            </w:pPr>
            <w:r>
              <w:rPr>
                <w:sz w:val="16"/>
              </w:rPr>
              <w:t>about 66.6 days per year</w:t>
            </w:r>
          </w:p>
        </w:tc>
        <w:tc>
          <w:tcPr>
            <w:tcW w:type="dxa" w:w="1037"/>
          </w:tcPr>
          <w:p>
            <w:pPr>
              <w:spacing w:after="0"/>
              <w:jc w:val="left"/>
            </w:pPr>
            <w:r>
              <w:rPr>
                <w:sz w:val="16"/>
              </w:rPr>
              <w:t>Likely</w:t>
            </w:r>
          </w:p>
        </w:tc>
        <w:tc>
          <w:tcPr>
            <w:tcW w:type="dxa" w:w="1662"/>
          </w:tcPr>
          <w:p>
            <w:pPr>
              <w:spacing w:after="0"/>
              <w:jc w:val="left"/>
            </w:pPr>
            <w:r>
              <w:rPr>
                <w:sz w:val="16"/>
              </w:rPr>
              <w:t>event-days in 6 of 30 years, 1996 to 2025 (20%)</w:t>
            </w:r>
          </w:p>
        </w:tc>
        <w:tc>
          <w:tcPr>
            <w:tcW w:type="dxa" w:w="1509"/>
          </w:tcPr>
          <w:p>
            <w:pPr>
              <w:spacing w:after="0"/>
              <w:jc w:val="right"/>
            </w:pPr>
            <w:r>
              <w:rPr>
                <w:sz w:val="16"/>
              </w:rPr>
              <w:t>2,303</w:t>
            </w:r>
          </w:p>
        </w:tc>
        <w:tc>
          <w:tcPr>
            <w:tcW w:type="dxa" w:w="15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26"/>
          </w:tcPr>
          <w:p>
            <w:pPr>
              <w:spacing w:after="0"/>
              <w:jc w:val="left"/>
            </w:pPr>
            <w:r>
              <w:rPr>
                <w:sz w:val="16"/>
              </w:rPr>
              <w:t>NRI gives about 66.6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3"/>
          </w:tcPr>
          <w:p>
            <w:pPr>
              <w:spacing w:after="0"/>
              <w:jc w:val="right"/>
            </w:pPr>
            <w:r>
              <w:rPr>
                <w:sz w:val="16"/>
              </w:rPr>
              <w:t>0.0407</w:t>
            </w:r>
          </w:p>
        </w:tc>
        <w:tc>
          <w:tcPr>
            <w:tcW w:type="dxa" w:w="1419"/>
          </w:tcPr>
          <w:p>
            <w:pPr>
              <w:spacing w:after="0"/>
              <w:jc w:val="left"/>
            </w:pPr>
            <w:r>
              <w:rPr>
                <w:sz w:val="16"/>
              </w:rPr>
              <w:t>annual probability at a location</w:t>
            </w:r>
          </w:p>
        </w:tc>
        <w:tc>
          <w:tcPr>
            <w:tcW w:type="dxa" w:w="1533"/>
          </w:tcPr>
          <w:p>
            <w:pPr>
              <w:spacing w:after="0"/>
              <w:jc w:val="left"/>
            </w:pPr>
            <w:r>
              <w:rPr>
                <w:sz w:val="16"/>
              </w:rPr>
              <w:t>chance a given location in the county has at least minor-damage shaking in a year: 4.07%</w:t>
            </w:r>
          </w:p>
        </w:tc>
        <w:tc>
          <w:tcPr>
            <w:tcW w:type="dxa" w:w="1037"/>
          </w:tcPr>
          <w:p>
            <w:pPr>
              <w:spacing w:after="0"/>
              <w:jc w:val="left"/>
            </w:pPr>
          </w:p>
        </w:tc>
        <w:tc>
          <w:tcPr>
            <w:tcW w:type="dxa" w:w="1662"/>
          </w:tcPr>
          <w:p>
            <w:pPr>
              <w:spacing w:after="0"/>
              <w:jc w:val="left"/>
            </w:pPr>
          </w:p>
        </w:tc>
        <w:tc>
          <w:tcPr>
            <w:tcW w:type="dxa" w:w="1509"/>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21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0.115</w:t>
            </w:r>
          </w:p>
        </w:tc>
        <w:tc>
          <w:tcPr>
            <w:tcW w:type="dxa" w:w="1419"/>
          </w:tcPr>
          <w:p>
            <w:pPr>
              <w:spacing w:after="0"/>
              <w:jc w:val="left"/>
            </w:pPr>
            <w:r>
              <w:rPr>
                <w:sz w:val="16"/>
              </w:rPr>
              <w:t>events per year</w:t>
            </w:r>
          </w:p>
        </w:tc>
        <w:tc>
          <w:tcPr>
            <w:tcW w:type="dxa" w:w="1533"/>
          </w:tcPr>
          <w:p>
            <w:pPr>
              <w:spacing w:after="0"/>
              <w:jc w:val="left"/>
            </w:pPr>
            <w:r>
              <w:rPr>
                <w:sz w:val="16"/>
              </w:rPr>
              <w:t>about 1 in 9 years</w:t>
            </w:r>
          </w:p>
        </w:tc>
        <w:tc>
          <w:tcPr>
            <w:tcW w:type="dxa" w:w="1037"/>
          </w:tcPr>
          <w:p>
            <w:pPr>
              <w:spacing w:after="0"/>
              <w:jc w:val="left"/>
            </w:pPr>
            <w:r>
              <w:rPr>
                <w:sz w:val="16"/>
              </w:rPr>
              <w:t>Likely</w:t>
            </w:r>
          </w:p>
        </w:tc>
        <w:tc>
          <w:tcPr>
            <w:tcW w:type="dxa" w:w="1662"/>
          </w:tcPr>
          <w:p>
            <w:pPr>
              <w:spacing w:after="0"/>
              <w:jc w:val="left"/>
            </w:pPr>
            <w:r>
              <w:rPr>
                <w:sz w:val="16"/>
              </w:rPr>
              <w:t>FEMA annualized frequency (modeled)</w:t>
            </w:r>
          </w:p>
        </w:tc>
        <w:tc>
          <w:tcPr>
            <w:tcW w:type="dxa" w:w="1509"/>
          </w:tcPr>
          <w:p>
            <w:pPr>
              <w:spacing w:after="0"/>
              <w:jc w:val="right"/>
            </w:pPr>
            <w:r>
              <w:rPr>
                <w:sz w:val="16"/>
              </w:rPr>
              <w:t>4.4 (modeled)</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2126"/>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6.93</w:t>
            </w:r>
          </w:p>
        </w:tc>
        <w:tc>
          <w:tcPr>
            <w:tcW w:type="dxa" w:w="1419"/>
          </w:tcPr>
          <w:p>
            <w:pPr>
              <w:spacing w:after="0"/>
              <w:jc w:val="left"/>
            </w:pPr>
            <w:r>
              <w:rPr>
                <w:sz w:val="16"/>
              </w:rPr>
              <w:t>event-days per year</w:t>
            </w:r>
          </w:p>
        </w:tc>
        <w:tc>
          <w:tcPr>
            <w:tcW w:type="dxa" w:w="1533"/>
          </w:tcPr>
          <w:p>
            <w:pPr>
              <w:spacing w:after="0"/>
              <w:jc w:val="left"/>
            </w:pPr>
            <w:r>
              <w:rPr>
                <w:sz w:val="16"/>
              </w:rPr>
              <w:t>about 6.93 days per year</w:t>
            </w:r>
          </w:p>
        </w:tc>
        <w:tc>
          <w:tcPr>
            <w:tcW w:type="dxa" w:w="1037"/>
          </w:tcPr>
          <w:p>
            <w:pPr>
              <w:spacing w:after="0"/>
              <w:jc w:val="left"/>
            </w:pPr>
            <w:r>
              <w:rPr>
                <w:sz w:val="16"/>
              </w:rPr>
              <w:t>Likely</w:t>
            </w:r>
          </w:p>
        </w:tc>
        <w:tc>
          <w:tcPr>
            <w:tcW w:type="dxa" w:w="1662"/>
          </w:tcPr>
          <w:p>
            <w:pPr>
              <w:spacing w:after="0"/>
              <w:jc w:val="left"/>
            </w:pPr>
            <w:r>
              <w:rPr>
                <w:sz w:val="16"/>
              </w:rPr>
              <w:t>event-days in 9 of 30 years, 1996 to 2025 (30%)</w:t>
            </w:r>
          </w:p>
        </w:tc>
        <w:tc>
          <w:tcPr>
            <w:tcW w:type="dxa" w:w="1509"/>
          </w:tcPr>
          <w:p>
            <w:pPr>
              <w:spacing w:after="0"/>
              <w:jc w:val="right"/>
            </w:pPr>
            <w:r>
              <w:rPr>
                <w:sz w:val="16"/>
              </w:rPr>
              <w:t>79.6</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2126"/>
          </w:tcPr>
          <w:p>
            <w:pPr>
              <w:spacing w:after="0"/>
              <w:jc w:val="left"/>
            </w:pPr>
            <w:r>
              <w:rPr>
                <w:sz w:val="16"/>
              </w:rPr>
              <w:t>NRI gives about 6.93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3"/>
          </w:tcPr>
          <w:p>
            <w:pPr>
              <w:spacing w:after="0"/>
              <w:jc w:val="right"/>
            </w:pPr>
          </w:p>
        </w:tc>
        <w:tc>
          <w:tcPr>
            <w:tcW w:type="dxa" w:w="1419"/>
          </w:tcPr>
          <w:p>
            <w:pPr>
              <w:spacing w:after="0"/>
              <w:jc w:val="left"/>
            </w:pPr>
            <w:r>
              <w:rPr>
                <w:sz w:val="16"/>
              </w:rPr>
              <w:t>events per year</w:t>
            </w:r>
          </w:p>
        </w:tc>
        <w:tc>
          <w:tcPr>
            <w:tcW w:type="dxa" w:w="1533"/>
          </w:tcPr>
          <w:p>
            <w:pPr>
              <w:spacing w:after="0"/>
              <w:jc w:val="left"/>
            </w:pPr>
          </w:p>
        </w:tc>
        <w:tc>
          <w:tcPr>
            <w:tcW w:type="dxa" w:w="1037"/>
          </w:tcPr>
          <w:p>
            <w:pPr>
              <w:spacing w:after="0"/>
              <w:jc w:val="left"/>
            </w:pPr>
          </w:p>
        </w:tc>
        <w:tc>
          <w:tcPr>
            <w:tcW w:type="dxa" w:w="1662"/>
          </w:tcPr>
          <w:p>
            <w:pPr>
              <w:spacing w:after="0"/>
              <w:jc w:val="left"/>
            </w:pPr>
          </w:p>
        </w:tc>
        <w:tc>
          <w:tcPr>
            <w:tcW w:type="dxa" w:w="1509"/>
          </w:tcPr>
          <w:p>
            <w:pPr>
              <w:spacing w:after="0"/>
              <w:jc w:val="right"/>
            </w:pPr>
          </w:p>
        </w:tc>
        <w:tc>
          <w:tcPr>
            <w:tcW w:type="dxa" w:w="153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212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3"/>
          </w:tcPr>
          <w:p>
            <w:pPr>
              <w:spacing w:after="0"/>
              <w:jc w:val="right"/>
            </w:pPr>
          </w:p>
        </w:tc>
        <w:tc>
          <w:tcPr>
            <w:tcW w:type="dxa" w:w="1419"/>
          </w:tcPr>
          <w:p>
            <w:pPr>
              <w:spacing w:after="0"/>
              <w:jc w:val="left"/>
            </w:pPr>
            <w:r>
              <w:rPr>
                <w:sz w:val="16"/>
              </w:rPr>
              <w:t>event-days per year</w:t>
            </w:r>
          </w:p>
        </w:tc>
        <w:tc>
          <w:tcPr>
            <w:tcW w:type="dxa" w:w="1533"/>
          </w:tcPr>
          <w:p>
            <w:pPr>
              <w:spacing w:after="0"/>
              <w:jc w:val="left"/>
            </w:pPr>
          </w:p>
        </w:tc>
        <w:tc>
          <w:tcPr>
            <w:tcW w:type="dxa" w:w="1037"/>
          </w:tcPr>
          <w:p>
            <w:pPr>
              <w:spacing w:after="0"/>
              <w:jc w:val="left"/>
            </w:pPr>
          </w:p>
        </w:tc>
        <w:tc>
          <w:tcPr>
            <w:tcW w:type="dxa" w:w="1662"/>
          </w:tcPr>
          <w:p>
            <w:pPr>
              <w:spacing w:after="0"/>
              <w:jc w:val="left"/>
            </w:pPr>
          </w:p>
        </w:tc>
        <w:tc>
          <w:tcPr>
            <w:tcW w:type="dxa" w:w="1509"/>
          </w:tcPr>
          <w:p>
            <w:pPr>
              <w:spacing w:after="0"/>
              <w:jc w:val="right"/>
            </w:pPr>
          </w:p>
        </w:tc>
        <w:tc>
          <w:tcPr>
            <w:tcW w:type="dxa" w:w="1531"/>
          </w:tcPr>
          <w:p>
            <w:pPr>
              <w:spacing w:after="0"/>
              <w:jc w:val="left"/>
            </w:pPr>
            <w:r>
              <w:rPr>
                <w:sz w:val="16"/>
              </w:rPr>
              <w:t>1946-12-31 to 2014-02-12 (67 years)</w:t>
            </w:r>
          </w:p>
        </w:tc>
        <w:tc>
          <w:tcPr>
            <w:tcW w:type="dxa" w:w="1037"/>
          </w:tcPr>
          <w:p>
            <w:pPr>
              <w:spacing w:after="0"/>
              <w:jc w:val="left"/>
            </w:pPr>
            <w:r>
              <w:rPr>
                <w:sz w:val="16"/>
              </w:rPr>
              <w:t>countywide</w:t>
            </w:r>
          </w:p>
        </w:tc>
        <w:tc>
          <w:tcPr>
            <w:tcW w:type="dxa" w:w="2126"/>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1.36</w:t>
            </w:r>
          </w:p>
        </w:tc>
        <w:tc>
          <w:tcPr>
            <w:tcW w:type="dxa" w:w="1419"/>
          </w:tcPr>
          <w:p>
            <w:pPr>
              <w:spacing w:after="0"/>
              <w:jc w:val="left"/>
            </w:pPr>
            <w:r>
              <w:rPr>
                <w:sz w:val="16"/>
              </w:rPr>
              <w:t>event-days per year</w:t>
            </w:r>
          </w:p>
        </w:tc>
        <w:tc>
          <w:tcPr>
            <w:tcW w:type="dxa" w:w="1533"/>
          </w:tcPr>
          <w:p>
            <w:pPr>
              <w:spacing w:after="0"/>
              <w:jc w:val="left"/>
            </w:pPr>
            <w:r>
              <w:rPr>
                <w:sz w:val="16"/>
              </w:rPr>
              <w:t>about 1.36 days per year</w:t>
            </w:r>
          </w:p>
        </w:tc>
        <w:tc>
          <w:tcPr>
            <w:tcW w:type="dxa" w:w="1037"/>
          </w:tcPr>
          <w:p>
            <w:pPr>
              <w:spacing w:after="0"/>
              <w:jc w:val="left"/>
            </w:pPr>
            <w:r>
              <w:rPr>
                <w:sz w:val="16"/>
              </w:rPr>
              <w:t>Likely</w:t>
            </w:r>
          </w:p>
        </w:tc>
        <w:tc>
          <w:tcPr>
            <w:tcW w:type="dxa" w:w="1662"/>
          </w:tcPr>
          <w:p>
            <w:pPr>
              <w:spacing w:after="0"/>
              <w:jc w:val="left"/>
            </w:pPr>
            <w:r>
              <w:rPr>
                <w:sz w:val="16"/>
              </w:rPr>
              <w:t>event-days in 14 of 30 years, 1996 to 2025 (46.7%)</w:t>
            </w:r>
          </w:p>
        </w:tc>
        <w:tc>
          <w:tcPr>
            <w:tcW w:type="dxa" w:w="1509"/>
          </w:tcPr>
          <w:p>
            <w:pPr>
              <w:spacing w:after="0"/>
              <w:jc w:val="right"/>
            </w:pPr>
            <w:r>
              <w:rPr>
                <w:sz w:val="16"/>
              </w:rPr>
              <w:t>38</w:t>
            </w:r>
          </w:p>
        </w:tc>
        <w:tc>
          <w:tcPr>
            <w:tcW w:type="dxa" w:w="1531"/>
          </w:tcPr>
          <w:p>
            <w:pPr>
              <w:spacing w:after="0"/>
              <w:jc w:val="left"/>
            </w:pPr>
            <w:r>
              <w:rPr>
                <w:sz w:val="16"/>
              </w:rPr>
              <w:t>1996 to 2023 (28 years)</w:t>
            </w:r>
          </w:p>
        </w:tc>
        <w:tc>
          <w:tcPr>
            <w:tcW w:type="dxa" w:w="1037"/>
          </w:tcPr>
          <w:p>
            <w:pPr>
              <w:spacing w:after="0"/>
              <w:jc w:val="left"/>
            </w:pPr>
            <w:r>
              <w:rPr>
                <w:sz w:val="16"/>
              </w:rPr>
              <w:t>see B1-f</w:t>
            </w:r>
          </w:p>
        </w:tc>
        <w:tc>
          <w:tcPr>
            <w:tcW w:type="dxa" w:w="2126"/>
          </w:tcPr>
          <w:p>
            <w:pPr>
              <w:spacing w:after="0"/>
              <w:jc w:val="left"/>
            </w:pPr>
            <w:r>
              <w:rPr>
                <w:sz w:val="16"/>
              </w:rPr>
              <w:t>NRI gives about 1.36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23"/>
          </w:tcPr>
          <w:p>
            <w:pPr>
              <w:spacing w:after="0"/>
              <w:jc w:val="right"/>
            </w:pPr>
            <w:r>
              <w:rPr>
                <w:sz w:val="16"/>
              </w:rPr>
              <w:t>21</w:t>
            </w:r>
          </w:p>
        </w:tc>
        <w:tc>
          <w:tcPr>
            <w:tcW w:type="dxa" w:w="1419"/>
          </w:tcPr>
          <w:p>
            <w:pPr>
              <w:spacing w:after="0"/>
              <w:jc w:val="left"/>
            </w:pPr>
            <w:r>
              <w:rPr>
                <w:sz w:val="16"/>
              </w:rPr>
              <w:t>events per year (modeled)</w:t>
            </w:r>
          </w:p>
        </w:tc>
        <w:tc>
          <w:tcPr>
            <w:tcW w:type="dxa" w:w="1533"/>
          </w:tcPr>
          <w:p>
            <w:pPr>
              <w:spacing w:after="0"/>
              <w:jc w:val="left"/>
            </w:pPr>
            <w:r>
              <w:rPr>
                <w:sz w:val="16"/>
              </w:rPr>
              <w:t>about 21 per year</w:t>
            </w:r>
          </w:p>
        </w:tc>
        <w:tc>
          <w:tcPr>
            <w:tcW w:type="dxa" w:w="1037"/>
          </w:tcPr>
          <w:p>
            <w:pPr>
              <w:spacing w:after="0"/>
              <w:jc w:val="left"/>
            </w:pPr>
            <w:r>
              <w:rPr>
                <w:sz w:val="16"/>
              </w:rPr>
              <w:t>Highly likely</w:t>
            </w:r>
          </w:p>
        </w:tc>
        <w:tc>
          <w:tcPr>
            <w:tcW w:type="dxa" w:w="1662"/>
          </w:tcPr>
          <w:p>
            <w:pPr>
              <w:spacing w:after="0"/>
              <w:jc w:val="left"/>
            </w:pPr>
            <w:r>
              <w:rPr>
                <w:sz w:val="16"/>
              </w:rPr>
              <w:t>FEMA annualized frequency (modeled)</w:t>
            </w:r>
          </w:p>
        </w:tc>
        <w:tc>
          <w:tcPr>
            <w:tcW w:type="dxa" w:w="1509"/>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2126"/>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11.9</w:t>
            </w:r>
          </w:p>
        </w:tc>
        <w:tc>
          <w:tcPr>
            <w:tcW w:type="dxa" w:w="1419"/>
          </w:tcPr>
          <w:p>
            <w:pPr>
              <w:spacing w:after="0"/>
              <w:jc w:val="left"/>
            </w:pPr>
            <w:r>
              <w:rPr>
                <w:sz w:val="16"/>
              </w:rPr>
              <w:t>days per year with a strike</w:t>
            </w:r>
          </w:p>
        </w:tc>
        <w:tc>
          <w:tcPr>
            <w:tcW w:type="dxa" w:w="1533"/>
          </w:tcPr>
          <w:p>
            <w:pPr>
              <w:spacing w:after="0"/>
              <w:jc w:val="left"/>
            </w:pPr>
            <w:r>
              <w:rPr>
                <w:sz w:val="16"/>
              </w:rPr>
              <w:t>about 11.9 days per year</w:t>
            </w:r>
          </w:p>
        </w:tc>
        <w:tc>
          <w:tcPr>
            <w:tcW w:type="dxa" w:w="1037"/>
          </w:tcPr>
          <w:p>
            <w:pPr>
              <w:spacing w:after="0"/>
              <w:jc w:val="left"/>
            </w:pPr>
            <w:r>
              <w:rPr>
                <w:sz w:val="16"/>
              </w:rPr>
              <w:t>Highly likely</w:t>
            </w:r>
          </w:p>
        </w:tc>
        <w:tc>
          <w:tcPr>
            <w:tcW w:type="dxa" w:w="1662"/>
          </w:tcPr>
          <w:p>
            <w:pPr>
              <w:spacing w:after="0"/>
              <w:jc w:val="left"/>
            </w:pPr>
            <w:r>
              <w:rPr>
                <w:sz w:val="16"/>
              </w:rPr>
              <w:t>FEMA annualized frequency (modeled)</w:t>
            </w:r>
          </w:p>
        </w:tc>
        <w:tc>
          <w:tcPr>
            <w:tcW w:type="dxa" w:w="1509"/>
          </w:tcPr>
          <w:p>
            <w:pPr>
              <w:spacing w:after="0"/>
              <w:jc w:val="right"/>
            </w:pPr>
            <w:r>
              <w:rPr>
                <w:sz w:val="16"/>
              </w:rPr>
              <w:t>not shown</w:t>
            </w:r>
          </w:p>
        </w:tc>
        <w:tc>
          <w:tcPr>
            <w:tcW w:type="dxa" w:w="1531"/>
          </w:tcPr>
          <w:p>
            <w:pPr>
              <w:spacing w:after="0"/>
              <w:jc w:val="left"/>
            </w:pPr>
            <w:r>
              <w:rPr>
                <w:sz w:val="16"/>
              </w:rPr>
              <w:t>1995 to 2023 (29 years; CONUS)</w:t>
            </w:r>
          </w:p>
        </w:tc>
        <w:tc>
          <w:tcPr>
            <w:tcW w:type="dxa" w:w="1037"/>
          </w:tcPr>
          <w:p>
            <w:pPr>
              <w:spacing w:after="0"/>
              <w:jc w:val="left"/>
            </w:pPr>
            <w:r>
              <w:rPr>
                <w:sz w:val="16"/>
              </w:rPr>
              <w:t>countywide</w:t>
            </w:r>
          </w:p>
        </w:tc>
        <w:tc>
          <w:tcPr>
            <w:tcW w:type="dxa" w:w="2126"/>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0.0157</w:t>
            </w:r>
          </w:p>
        </w:tc>
        <w:tc>
          <w:tcPr>
            <w:tcW w:type="dxa" w:w="1419"/>
          </w:tcPr>
          <w:p>
            <w:pPr>
              <w:spacing w:after="0"/>
              <w:jc w:val="left"/>
            </w:pPr>
            <w:r>
              <w:rPr>
                <w:sz w:val="16"/>
              </w:rPr>
              <w:t>events per year</w:t>
            </w:r>
          </w:p>
        </w:tc>
        <w:tc>
          <w:tcPr>
            <w:tcW w:type="dxa" w:w="1533"/>
          </w:tcPr>
          <w:p>
            <w:pPr>
              <w:spacing w:after="0"/>
              <w:jc w:val="left"/>
            </w:pPr>
            <w:r>
              <w:rPr>
                <w:sz w:val="16"/>
              </w:rPr>
              <w:t>about 1 in 64 years</w:t>
            </w:r>
          </w:p>
        </w:tc>
        <w:tc>
          <w:tcPr>
            <w:tcW w:type="dxa" w:w="1037"/>
          </w:tcPr>
          <w:p>
            <w:pPr>
              <w:spacing w:after="0"/>
              <w:jc w:val="left"/>
            </w:pPr>
            <w:r>
              <w:rPr>
                <w:sz w:val="16"/>
              </w:rPr>
              <w:t>Possible</w:t>
            </w:r>
          </w:p>
        </w:tc>
        <w:tc>
          <w:tcPr>
            <w:tcW w:type="dxa" w:w="1662"/>
          </w:tcPr>
          <w:p>
            <w:pPr>
              <w:spacing w:after="0"/>
              <w:jc w:val="left"/>
            </w:pPr>
            <w:r>
              <w:rPr>
                <w:sz w:val="16"/>
              </w:rPr>
              <w:t>FEMA annualized frequency (modeled)</w:t>
            </w:r>
          </w:p>
        </w:tc>
        <w:tc>
          <w:tcPr>
            <w:tcW w:type="dxa" w:w="1509"/>
          </w:tcPr>
          <w:p>
            <w:pPr>
              <w:spacing w:after="0"/>
              <w:jc w:val="right"/>
            </w:pPr>
            <w:r>
              <w:rPr>
                <w:sz w:val="16"/>
              </w:rPr>
              <w:t>1</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2126"/>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0.147</w:t>
            </w:r>
          </w:p>
        </w:tc>
        <w:tc>
          <w:tcPr>
            <w:tcW w:type="dxa" w:w="1419"/>
          </w:tcPr>
          <w:p>
            <w:pPr>
              <w:spacing w:after="0"/>
              <w:jc w:val="left"/>
            </w:pPr>
            <w:r>
              <w:rPr>
                <w:sz w:val="16"/>
              </w:rPr>
              <w:t>events per year</w:t>
            </w:r>
          </w:p>
        </w:tc>
        <w:tc>
          <w:tcPr>
            <w:tcW w:type="dxa" w:w="1533"/>
          </w:tcPr>
          <w:p>
            <w:pPr>
              <w:spacing w:after="0"/>
              <w:jc w:val="left"/>
            </w:pPr>
            <w:r>
              <w:rPr>
                <w:sz w:val="16"/>
              </w:rPr>
              <w:t>about 1 in 7 years</w:t>
            </w:r>
          </w:p>
        </w:tc>
        <w:tc>
          <w:tcPr>
            <w:tcW w:type="dxa" w:w="1037"/>
          </w:tcPr>
          <w:p>
            <w:pPr>
              <w:spacing w:after="0"/>
              <w:jc w:val="left"/>
            </w:pPr>
            <w:r>
              <w:rPr>
                <w:sz w:val="16"/>
              </w:rPr>
              <w:t>Likely</w:t>
            </w:r>
          </w:p>
        </w:tc>
        <w:tc>
          <w:tcPr>
            <w:tcW w:type="dxa" w:w="1662"/>
          </w:tcPr>
          <w:p>
            <w:pPr>
              <w:spacing w:after="0"/>
              <w:jc w:val="left"/>
            </w:pPr>
            <w:r>
              <w:rPr>
                <w:sz w:val="16"/>
              </w:rPr>
              <w:t>FEMA annualized frequency (modeled)</w:t>
            </w:r>
          </w:p>
        </w:tc>
        <w:tc>
          <w:tcPr>
            <w:tcW w:type="dxa" w:w="1509"/>
          </w:tcPr>
          <w:p>
            <w:pPr>
              <w:spacing w:after="0"/>
              <w:jc w:val="right"/>
            </w:pPr>
            <w:r>
              <w:rPr>
                <w:sz w:val="16"/>
              </w:rPr>
              <w:t>not shown</w:t>
            </w:r>
          </w:p>
        </w:tc>
        <w:tc>
          <w:tcPr>
            <w:tcW w:type="dxa" w:w="1531"/>
          </w:tcPr>
          <w:p>
            <w:pPr>
              <w:spacing w:after="0"/>
              <w:jc w:val="left"/>
            </w:pPr>
            <w:r>
              <w:rPr>
                <w:sz w:val="16"/>
              </w:rPr>
              <w:t>1950 to 2023 (EF2+); 1986 to 2023 (EF0-1)</w:t>
            </w:r>
          </w:p>
        </w:tc>
        <w:tc>
          <w:tcPr>
            <w:tcW w:type="dxa" w:w="1037"/>
          </w:tcPr>
          <w:p>
            <w:pPr>
              <w:spacing w:after="0"/>
              <w:jc w:val="left"/>
            </w:pPr>
            <w:r>
              <w:rPr>
                <w:sz w:val="16"/>
              </w:rPr>
              <w:t>see B1-f</w:t>
            </w:r>
          </w:p>
        </w:tc>
        <w:tc>
          <w:tcPr>
            <w:tcW w:type="dxa" w:w="2126"/>
          </w:tcPr>
          <w:p>
            <w:pPr>
              <w:spacing w:after="0"/>
              <w:jc w:val="left"/>
            </w:pPr>
          </w:p>
        </w:tc>
      </w:tr>
      <w:tr>
        <w:trPr>
          <w:cantSplit/>
        </w:trPr>
        <w:tc>
          <w:tcPr>
            <w:tcW w:type="dxa" w:w="1037"/>
          </w:tcPr>
          <w:p>
            <w:pPr>
              <w:spacing w:after="0"/>
              <w:jc w:val="left"/>
            </w:pPr>
            <w:r>
              <w:rPr>
                <w:sz w:val="16"/>
              </w:rPr>
              <w:t>Tsunami</w:t>
            </w:r>
          </w:p>
        </w:tc>
        <w:tc>
          <w:tcPr>
            <w:tcW w:type="dxa" w:w="1223"/>
          </w:tcPr>
          <w:p>
            <w:pPr>
              <w:spacing w:after="0"/>
              <w:jc w:val="right"/>
            </w:pPr>
          </w:p>
        </w:tc>
        <w:tc>
          <w:tcPr>
            <w:tcW w:type="dxa" w:w="1419"/>
          </w:tcPr>
          <w:p>
            <w:pPr>
              <w:spacing w:after="0"/>
              <w:jc w:val="left"/>
            </w:pPr>
            <w:r>
              <w:rPr>
                <w:sz w:val="16"/>
              </w:rPr>
              <w:t>annual probability at the most exposed location (used in place of a county value)</w:t>
            </w:r>
          </w:p>
        </w:tc>
        <w:tc>
          <w:tcPr>
            <w:tcW w:type="dxa" w:w="1533"/>
          </w:tcPr>
          <w:p>
            <w:pPr>
              <w:spacing w:after="0"/>
              <w:jc w:val="left"/>
            </w:pPr>
          </w:p>
        </w:tc>
        <w:tc>
          <w:tcPr>
            <w:tcW w:type="dxa" w:w="1037"/>
          </w:tcPr>
          <w:p>
            <w:pPr>
              <w:spacing w:after="0"/>
              <w:jc w:val="left"/>
            </w:pPr>
          </w:p>
        </w:tc>
        <w:tc>
          <w:tcPr>
            <w:tcW w:type="dxa" w:w="1662"/>
          </w:tcPr>
          <w:p>
            <w:pPr>
              <w:spacing w:after="0"/>
              <w:jc w:val="left"/>
            </w:pPr>
          </w:p>
        </w:tc>
        <w:tc>
          <w:tcPr>
            <w:tcW w:type="dxa" w:w="1509"/>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21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3"/>
          </w:tcPr>
          <w:p>
            <w:pPr>
              <w:spacing w:after="0"/>
              <w:jc w:val="right"/>
            </w:pPr>
            <w:r>
              <w:rPr>
                <w:sz w:val="16"/>
              </w:rPr>
              <w:t>0.0011</w:t>
            </w:r>
          </w:p>
        </w:tc>
        <w:tc>
          <w:tcPr>
            <w:tcW w:type="dxa" w:w="1419"/>
          </w:tcPr>
          <w:p>
            <w:pPr>
              <w:spacing w:after="0"/>
              <w:jc w:val="left"/>
            </w:pPr>
            <w:r>
              <w:rPr>
                <w:sz w:val="16"/>
              </w:rPr>
              <w:t>annual probability</w:t>
            </w:r>
          </w:p>
        </w:tc>
        <w:tc>
          <w:tcPr>
            <w:tcW w:type="dxa" w:w="1533"/>
          </w:tcPr>
          <w:p>
            <w:pPr>
              <w:spacing w:after="0"/>
              <w:jc w:val="left"/>
            </w:pPr>
            <w:r>
              <w:rPr>
                <w:sz w:val="16"/>
              </w:rPr>
              <w:t>about 1 in 909 years</w:t>
            </w:r>
          </w:p>
        </w:tc>
        <w:tc>
          <w:tcPr>
            <w:tcW w:type="dxa" w:w="1037"/>
          </w:tcPr>
          <w:p>
            <w:pPr>
              <w:spacing w:after="0"/>
              <w:jc w:val="left"/>
            </w:pPr>
            <w:r>
              <w:rPr>
                <w:sz w:val="16"/>
              </w:rPr>
              <w:t>Unlikely</w:t>
            </w:r>
          </w:p>
        </w:tc>
        <w:tc>
          <w:tcPr>
            <w:tcW w:type="dxa" w:w="1662"/>
          </w:tcPr>
          <w:p>
            <w:pPr>
              <w:spacing w:after="0"/>
              <w:jc w:val="left"/>
            </w:pPr>
            <w:r>
              <w:rPr>
                <w:sz w:val="16"/>
              </w:rPr>
              <w:t>FEMA annualized frequency (modeled)</w:t>
            </w:r>
          </w:p>
        </w:tc>
        <w:tc>
          <w:tcPr>
            <w:tcW w:type="dxa" w:w="1509"/>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2126"/>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0.005</w:t>
            </w:r>
          </w:p>
        </w:tc>
        <w:tc>
          <w:tcPr>
            <w:tcW w:type="dxa" w:w="1419"/>
          </w:tcPr>
          <w:p>
            <w:pPr>
              <w:spacing w:after="0"/>
              <w:jc w:val="left"/>
            </w:pPr>
            <w:r>
              <w:rPr>
                <w:sz w:val="16"/>
              </w:rPr>
              <w:t>annual probability at a location</w:t>
            </w:r>
          </w:p>
        </w:tc>
        <w:tc>
          <w:tcPr>
            <w:tcW w:type="dxa" w:w="1533"/>
          </w:tcPr>
          <w:p>
            <w:pPr>
              <w:spacing w:after="0"/>
              <w:jc w:val="left"/>
            </w:pPr>
            <w:r>
              <w:rPr>
                <w:sz w:val="16"/>
              </w:rPr>
              <w:t>chance a given location in the county burns in a year: 0.5%</w:t>
            </w:r>
          </w:p>
        </w:tc>
        <w:tc>
          <w:tcPr>
            <w:tcW w:type="dxa" w:w="1037"/>
          </w:tcPr>
          <w:p>
            <w:pPr>
              <w:spacing w:after="0"/>
              <w:jc w:val="left"/>
            </w:pPr>
            <w:r>
              <w:rPr>
                <w:sz w:val="16"/>
              </w:rPr>
              <w:t>Likely</w:t>
            </w:r>
          </w:p>
        </w:tc>
        <w:tc>
          <w:tcPr>
            <w:tcW w:type="dxa" w:w="1662"/>
          </w:tcPr>
          <w:p>
            <w:pPr>
              <w:spacing w:after="0"/>
              <w:jc w:val="left"/>
            </w:pPr>
            <w:r>
              <w:rPr>
                <w:sz w:val="16"/>
              </w:rPr>
              <w:t>Storm Events records in 11 of 30 years, 1996 to 2025 (36.7%)</w:t>
            </w:r>
          </w:p>
        </w:tc>
        <w:tc>
          <w:tcPr>
            <w:tcW w:type="dxa" w:w="1509"/>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212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10.9</w:t>
            </w:r>
          </w:p>
        </w:tc>
        <w:tc>
          <w:tcPr>
            <w:tcW w:type="dxa" w:w="1419"/>
          </w:tcPr>
          <w:p>
            <w:pPr>
              <w:spacing w:after="0"/>
              <w:jc w:val="left"/>
            </w:pPr>
            <w:r>
              <w:rPr>
                <w:sz w:val="16"/>
              </w:rPr>
              <w:t>event-days per year</w:t>
            </w:r>
          </w:p>
        </w:tc>
        <w:tc>
          <w:tcPr>
            <w:tcW w:type="dxa" w:w="1533"/>
          </w:tcPr>
          <w:p>
            <w:pPr>
              <w:spacing w:after="0"/>
              <w:jc w:val="left"/>
            </w:pPr>
            <w:r>
              <w:rPr>
                <w:sz w:val="16"/>
              </w:rPr>
              <w:t>about 10.9 days per year</w:t>
            </w:r>
          </w:p>
        </w:tc>
        <w:tc>
          <w:tcPr>
            <w:tcW w:type="dxa" w:w="1037"/>
          </w:tcPr>
          <w:p>
            <w:pPr>
              <w:spacing w:after="0"/>
              <w:jc w:val="left"/>
            </w:pPr>
            <w:r>
              <w:rPr>
                <w:sz w:val="16"/>
              </w:rPr>
              <w:t>Highly likely</w:t>
            </w:r>
          </w:p>
        </w:tc>
        <w:tc>
          <w:tcPr>
            <w:tcW w:type="dxa" w:w="1662"/>
          </w:tcPr>
          <w:p>
            <w:pPr>
              <w:spacing w:after="0"/>
              <w:jc w:val="left"/>
            </w:pPr>
            <w:r>
              <w:rPr>
                <w:sz w:val="16"/>
              </w:rPr>
              <w:t>event-days in 27 of 30 years, 1996 to 2025 (90%)</w:t>
            </w:r>
          </w:p>
        </w:tc>
        <w:tc>
          <w:tcPr>
            <w:tcW w:type="dxa" w:w="1509"/>
          </w:tcPr>
          <w:p>
            <w:pPr>
              <w:spacing w:after="0"/>
              <w:jc w:val="right"/>
            </w:pPr>
            <w:r>
              <w:rPr>
                <w:sz w:val="16"/>
              </w:rPr>
              <w:t>205</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21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11 of 54</w:t>
            </w:r>
          </w:p>
        </w:tc>
        <w:tc>
          <w:tcPr>
            <w:tcW w:type="dxa" w:w="850"/>
          </w:tcPr>
          <w:p>
            <w:pPr>
              <w:spacing w:after="0"/>
              <w:jc w:val="right"/>
            </w:pPr>
            <w:r>
              <w:rPr>
                <w:sz w:val="16"/>
              </w:rPr>
              <w:t>12.2</w:t>
            </w:r>
          </w:p>
        </w:tc>
        <w:tc>
          <w:tcPr>
            <w:tcW w:type="dxa" w:w="680"/>
          </w:tcPr>
          <w:p>
            <w:pPr>
              <w:spacing w:after="0"/>
              <w:jc w:val="right"/>
            </w:pPr>
            <w:r>
              <w:rPr>
                <w:sz w:val="16"/>
              </w:rPr>
              <w:t>15.0</w:t>
            </w:r>
          </w:p>
        </w:tc>
        <w:tc>
          <w:tcPr>
            <w:tcW w:type="dxa" w:w="648"/>
          </w:tcPr>
          <w:p>
            <w:pPr>
              <w:spacing w:after="0"/>
              <w:jc w:val="right"/>
            </w:pPr>
            <w:r>
              <w:rPr>
                <w:sz w:val="16"/>
              </w:rPr>
              <w:t>16.7</w:t>
            </w:r>
          </w:p>
        </w:tc>
        <w:tc>
          <w:tcPr>
            <w:tcW w:type="dxa" w:w="4186"/>
          </w:tcPr>
          <w:p>
            <w:pPr>
              <w:spacing w:after="0"/>
              <w:jc w:val="left"/>
            </w:pPr>
            <w:r>
              <w:rPr>
                <w:sz w:val="16"/>
              </w:rPr>
              <w:t>Very Low 11, Not Applicable 43</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54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54</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0 of 54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54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31 of 54</w:t>
            </w:r>
          </w:p>
        </w:tc>
        <w:tc>
          <w:tcPr>
            <w:tcW w:type="dxa" w:w="850"/>
          </w:tcPr>
          <w:p>
            <w:pPr>
              <w:spacing w:after="0"/>
              <w:jc w:val="right"/>
            </w:pPr>
            <w:r>
              <w:rPr>
                <w:sz w:val="16"/>
              </w:rPr>
              <w:t>67.3</w:t>
            </w:r>
          </w:p>
        </w:tc>
        <w:tc>
          <w:tcPr>
            <w:tcW w:type="dxa" w:w="680"/>
          </w:tcPr>
          <w:p>
            <w:pPr>
              <w:spacing w:after="0"/>
              <w:jc w:val="right"/>
            </w:pPr>
            <w:r>
              <w:rPr>
                <w:sz w:val="16"/>
              </w:rPr>
              <w:t>90.9</w:t>
            </w:r>
          </w:p>
        </w:tc>
        <w:tc>
          <w:tcPr>
            <w:tcW w:type="dxa" w:w="648"/>
          </w:tcPr>
          <w:p>
            <w:pPr>
              <w:spacing w:after="0"/>
              <w:jc w:val="right"/>
            </w:pPr>
            <w:r>
              <w:rPr>
                <w:sz w:val="16"/>
              </w:rPr>
              <w:t>100.0</w:t>
            </w:r>
          </w:p>
        </w:tc>
        <w:tc>
          <w:tcPr>
            <w:tcW w:type="dxa" w:w="4186"/>
          </w:tcPr>
          <w:p>
            <w:pPr>
              <w:spacing w:after="0"/>
              <w:jc w:val="left"/>
            </w:pPr>
            <w:r>
              <w:rPr>
                <w:sz w:val="16"/>
              </w:rPr>
              <w:t>Very High 5, Relatively High 3, Relatively Moderate 6, Relatively Low 14, Very Low 3, No Rating 23</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54 of 54</w:t>
            </w:r>
          </w:p>
        </w:tc>
        <w:tc>
          <w:tcPr>
            <w:tcW w:type="dxa" w:w="850"/>
          </w:tcPr>
          <w:p>
            <w:pPr>
              <w:spacing w:after="0"/>
              <w:jc w:val="right"/>
            </w:pPr>
            <w:r>
              <w:rPr>
                <w:sz w:val="16"/>
              </w:rPr>
              <w:t>71.2</w:t>
            </w:r>
          </w:p>
        </w:tc>
        <w:tc>
          <w:tcPr>
            <w:tcW w:type="dxa" w:w="680"/>
          </w:tcPr>
          <w:p>
            <w:pPr>
              <w:spacing w:after="0"/>
              <w:jc w:val="right"/>
            </w:pPr>
            <w:r>
              <w:rPr>
                <w:sz w:val="16"/>
              </w:rPr>
              <w:t>85.5</w:t>
            </w:r>
          </w:p>
        </w:tc>
        <w:tc>
          <w:tcPr>
            <w:tcW w:type="dxa" w:w="648"/>
          </w:tcPr>
          <w:p>
            <w:pPr>
              <w:spacing w:after="0"/>
              <w:jc w:val="right"/>
            </w:pPr>
            <w:r>
              <w:rPr>
                <w:sz w:val="16"/>
              </w:rPr>
              <w:t>98.9</w:t>
            </w:r>
          </w:p>
        </w:tc>
        <w:tc>
          <w:tcPr>
            <w:tcW w:type="dxa" w:w="4186"/>
          </w:tcPr>
          <w:p>
            <w:pPr>
              <w:spacing w:after="0"/>
              <w:jc w:val="left"/>
            </w:pPr>
            <w:r>
              <w:rPr>
                <w:sz w:val="16"/>
              </w:rPr>
              <w:t>Very High 1, Relatively High 14, Relatively Moderate 32, Relatively Low 7</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54 of 54</w:t>
            </w:r>
          </w:p>
        </w:tc>
        <w:tc>
          <w:tcPr>
            <w:tcW w:type="dxa" w:w="850"/>
          </w:tcPr>
          <w:p>
            <w:pPr>
              <w:spacing w:after="0"/>
              <w:jc w:val="right"/>
            </w:pPr>
            <w:r>
              <w:rPr>
                <w:sz w:val="16"/>
              </w:rPr>
              <w:t>17.4</w:t>
            </w:r>
          </w:p>
        </w:tc>
        <w:tc>
          <w:tcPr>
            <w:tcW w:type="dxa" w:w="680"/>
          </w:tcPr>
          <w:p>
            <w:pPr>
              <w:spacing w:after="0"/>
              <w:jc w:val="right"/>
            </w:pPr>
            <w:r>
              <w:rPr>
                <w:sz w:val="16"/>
              </w:rPr>
              <w:t>31.2</w:t>
            </w:r>
          </w:p>
        </w:tc>
        <w:tc>
          <w:tcPr>
            <w:tcW w:type="dxa" w:w="648"/>
          </w:tcPr>
          <w:p>
            <w:pPr>
              <w:spacing w:after="0"/>
              <w:jc w:val="right"/>
            </w:pPr>
            <w:r>
              <w:rPr>
                <w:sz w:val="16"/>
              </w:rPr>
              <w:t>50.4</w:t>
            </w:r>
          </w:p>
        </w:tc>
        <w:tc>
          <w:tcPr>
            <w:tcW w:type="dxa" w:w="4186"/>
          </w:tcPr>
          <w:p>
            <w:pPr>
              <w:spacing w:after="0"/>
              <w:jc w:val="left"/>
            </w:pPr>
            <w:r>
              <w:rPr>
                <w:sz w:val="16"/>
              </w:rPr>
              <w:t>Relatively Low 9, Very Low 45</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54 of 54</w:t>
            </w:r>
          </w:p>
        </w:tc>
        <w:tc>
          <w:tcPr>
            <w:tcW w:type="dxa" w:w="850"/>
          </w:tcPr>
          <w:p>
            <w:pPr>
              <w:spacing w:after="0"/>
              <w:jc w:val="right"/>
            </w:pPr>
            <w:r>
              <w:rPr>
                <w:sz w:val="16"/>
              </w:rPr>
              <w:t>8.5</w:t>
            </w:r>
          </w:p>
        </w:tc>
        <w:tc>
          <w:tcPr>
            <w:tcW w:type="dxa" w:w="680"/>
          </w:tcPr>
          <w:p>
            <w:pPr>
              <w:spacing w:after="0"/>
              <w:jc w:val="right"/>
            </w:pPr>
            <w:r>
              <w:rPr>
                <w:sz w:val="16"/>
              </w:rPr>
              <w:t>40.8</w:t>
            </w:r>
          </w:p>
        </w:tc>
        <w:tc>
          <w:tcPr>
            <w:tcW w:type="dxa" w:w="648"/>
          </w:tcPr>
          <w:p>
            <w:pPr>
              <w:spacing w:after="0"/>
              <w:jc w:val="right"/>
            </w:pPr>
            <w:r>
              <w:rPr>
                <w:sz w:val="16"/>
              </w:rPr>
              <w:t>60.0</w:t>
            </w:r>
          </w:p>
        </w:tc>
        <w:tc>
          <w:tcPr>
            <w:tcW w:type="dxa" w:w="4186"/>
          </w:tcPr>
          <w:p>
            <w:pPr>
              <w:spacing w:after="0"/>
              <w:jc w:val="left"/>
            </w:pPr>
            <w:r>
              <w:rPr>
                <w:sz w:val="16"/>
              </w:rPr>
              <w:t>Relatively Moderate 6, Relatively Low 42, Very Low 6</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0 of 54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54</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0 of 54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54 of 54</w:t>
            </w:r>
          </w:p>
        </w:tc>
        <w:tc>
          <w:tcPr>
            <w:tcW w:type="dxa" w:w="850"/>
          </w:tcPr>
          <w:p>
            <w:pPr>
              <w:spacing w:after="0"/>
              <w:jc w:val="right"/>
            </w:pPr>
            <w:r>
              <w:rPr>
                <w:sz w:val="16"/>
              </w:rPr>
              <w:t>7.6</w:t>
            </w:r>
          </w:p>
        </w:tc>
        <w:tc>
          <w:tcPr>
            <w:tcW w:type="dxa" w:w="680"/>
          </w:tcPr>
          <w:p>
            <w:pPr>
              <w:spacing w:after="0"/>
              <w:jc w:val="right"/>
            </w:pPr>
            <w:r>
              <w:rPr>
                <w:sz w:val="16"/>
              </w:rPr>
              <w:t>61.9</w:t>
            </w:r>
          </w:p>
        </w:tc>
        <w:tc>
          <w:tcPr>
            <w:tcW w:type="dxa" w:w="648"/>
          </w:tcPr>
          <w:p>
            <w:pPr>
              <w:spacing w:after="0"/>
              <w:jc w:val="right"/>
            </w:pPr>
            <w:r>
              <w:rPr>
                <w:sz w:val="16"/>
              </w:rPr>
              <w:t>99.1</w:t>
            </w:r>
          </w:p>
        </w:tc>
        <w:tc>
          <w:tcPr>
            <w:tcW w:type="dxa" w:w="4186"/>
          </w:tcPr>
          <w:p>
            <w:pPr>
              <w:spacing w:after="0"/>
              <w:jc w:val="left"/>
            </w:pPr>
            <w:r>
              <w:rPr>
                <w:sz w:val="16"/>
              </w:rPr>
              <w:t>Very High 2, Relatively High 15, Relatively Moderate 21, Relatively Low 12,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52 of 54</w:t>
            </w:r>
          </w:p>
        </w:tc>
        <w:tc>
          <w:tcPr>
            <w:tcW w:type="dxa" w:w="850"/>
          </w:tcPr>
          <w:p>
            <w:pPr>
              <w:spacing w:after="0"/>
              <w:jc w:val="right"/>
            </w:pPr>
            <w:r>
              <w:rPr>
                <w:sz w:val="16"/>
              </w:rPr>
              <w:t>12.6</w:t>
            </w:r>
          </w:p>
        </w:tc>
        <w:tc>
          <w:tcPr>
            <w:tcW w:type="dxa" w:w="680"/>
          </w:tcPr>
          <w:p>
            <w:pPr>
              <w:spacing w:after="0"/>
              <w:jc w:val="right"/>
            </w:pPr>
            <w:r>
              <w:rPr>
                <w:sz w:val="16"/>
              </w:rPr>
              <w:t>50.3</w:t>
            </w:r>
          </w:p>
        </w:tc>
        <w:tc>
          <w:tcPr>
            <w:tcW w:type="dxa" w:w="648"/>
          </w:tcPr>
          <w:p>
            <w:pPr>
              <w:spacing w:after="0"/>
              <w:jc w:val="right"/>
            </w:pPr>
            <w:r>
              <w:rPr>
                <w:sz w:val="16"/>
              </w:rPr>
              <w:t>99.8</w:t>
            </w:r>
          </w:p>
        </w:tc>
        <w:tc>
          <w:tcPr>
            <w:tcW w:type="dxa" w:w="4186"/>
          </w:tcPr>
          <w:p>
            <w:pPr>
              <w:spacing w:after="0"/>
              <w:jc w:val="left"/>
            </w:pPr>
            <w:r>
              <w:rPr>
                <w:sz w:val="16"/>
              </w:rPr>
              <w:t>Relatively High 2, Relatively Moderate 8, Relatively Low 5, Very Low 37, No Rating 2</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54 of 54</w:t>
            </w:r>
          </w:p>
        </w:tc>
        <w:tc>
          <w:tcPr>
            <w:tcW w:type="dxa" w:w="850"/>
          </w:tcPr>
          <w:p>
            <w:pPr>
              <w:spacing w:after="0"/>
              <w:jc w:val="right"/>
            </w:pPr>
            <w:r>
              <w:rPr>
                <w:sz w:val="16"/>
              </w:rPr>
              <w:t>14.2</w:t>
            </w:r>
          </w:p>
        </w:tc>
        <w:tc>
          <w:tcPr>
            <w:tcW w:type="dxa" w:w="680"/>
          </w:tcPr>
          <w:p>
            <w:pPr>
              <w:spacing w:after="0"/>
              <w:jc w:val="right"/>
            </w:pPr>
            <w:r>
              <w:rPr>
                <w:sz w:val="16"/>
              </w:rPr>
              <w:t>39.9</w:t>
            </w:r>
          </w:p>
        </w:tc>
        <w:tc>
          <w:tcPr>
            <w:tcW w:type="dxa" w:w="648"/>
          </w:tcPr>
          <w:p>
            <w:pPr>
              <w:spacing w:after="0"/>
              <w:jc w:val="right"/>
            </w:pPr>
            <w:r>
              <w:rPr>
                <w:sz w:val="16"/>
              </w:rPr>
              <w:t>58.9</w:t>
            </w:r>
          </w:p>
        </w:tc>
        <w:tc>
          <w:tcPr>
            <w:tcW w:type="dxa" w:w="4186"/>
          </w:tcPr>
          <w:p>
            <w:pPr>
              <w:spacing w:after="0"/>
              <w:jc w:val="left"/>
            </w:pPr>
            <w:r>
              <w:rPr>
                <w:sz w:val="16"/>
              </w:rPr>
              <w:t>Relatively Moderate 11, Relatively Low 38, Very Low 5</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54 of 54</w:t>
            </w:r>
          </w:p>
        </w:tc>
        <w:tc>
          <w:tcPr>
            <w:tcW w:type="dxa" w:w="850"/>
          </w:tcPr>
          <w:p>
            <w:pPr>
              <w:spacing w:after="0"/>
              <w:jc w:val="right"/>
            </w:pPr>
            <w:r>
              <w:rPr>
                <w:sz w:val="16"/>
              </w:rPr>
              <w:t>5.8</w:t>
            </w:r>
          </w:p>
        </w:tc>
        <w:tc>
          <w:tcPr>
            <w:tcW w:type="dxa" w:w="680"/>
          </w:tcPr>
          <w:p>
            <w:pPr>
              <w:spacing w:after="0"/>
              <w:jc w:val="right"/>
            </w:pPr>
            <w:r>
              <w:rPr>
                <w:sz w:val="16"/>
              </w:rPr>
              <w:t>11.6</w:t>
            </w:r>
          </w:p>
        </w:tc>
        <w:tc>
          <w:tcPr>
            <w:tcW w:type="dxa" w:w="648"/>
          </w:tcPr>
          <w:p>
            <w:pPr>
              <w:spacing w:after="0"/>
              <w:jc w:val="right"/>
            </w:pPr>
            <w:r>
              <w:rPr>
                <w:sz w:val="16"/>
              </w:rPr>
              <w:t>32.7</w:t>
            </w:r>
          </w:p>
        </w:tc>
        <w:tc>
          <w:tcPr>
            <w:tcW w:type="dxa" w:w="4186"/>
          </w:tcPr>
          <w:p>
            <w:pPr>
              <w:spacing w:after="0"/>
              <w:jc w:val="left"/>
            </w:pPr>
            <w:r>
              <w:rPr>
                <w:sz w:val="16"/>
              </w:rPr>
              <w:t>Relatively Low 3, Very Low 51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54 of 54</w:t>
            </w:r>
          </w:p>
        </w:tc>
        <w:tc>
          <w:tcPr>
            <w:tcW w:type="dxa" w:w="850"/>
          </w:tcPr>
          <w:p>
            <w:pPr>
              <w:spacing w:after="0"/>
              <w:jc w:val="right"/>
            </w:pPr>
            <w:r>
              <w:rPr>
                <w:sz w:val="16"/>
              </w:rPr>
              <w:t>5.2</w:t>
            </w:r>
          </w:p>
        </w:tc>
        <w:tc>
          <w:tcPr>
            <w:tcW w:type="dxa" w:w="680"/>
          </w:tcPr>
          <w:p>
            <w:pPr>
              <w:spacing w:after="0"/>
              <w:jc w:val="right"/>
            </w:pPr>
            <w:r>
              <w:rPr>
                <w:sz w:val="16"/>
              </w:rPr>
              <w:t>18.0</w:t>
            </w:r>
          </w:p>
        </w:tc>
        <w:tc>
          <w:tcPr>
            <w:tcW w:type="dxa" w:w="648"/>
          </w:tcPr>
          <w:p>
            <w:pPr>
              <w:spacing w:after="0"/>
              <w:jc w:val="right"/>
            </w:pPr>
            <w:r>
              <w:rPr>
                <w:sz w:val="16"/>
              </w:rPr>
              <w:t>31.1</w:t>
            </w:r>
          </w:p>
        </w:tc>
        <w:tc>
          <w:tcPr>
            <w:tcW w:type="dxa" w:w="4186"/>
          </w:tcPr>
          <w:p>
            <w:pPr>
              <w:spacing w:after="0"/>
              <w:jc w:val="left"/>
            </w:pPr>
            <w:r>
              <w:rPr>
                <w:sz w:val="16"/>
              </w:rPr>
              <w:t>Relatively Low 3, Very Low 51</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54</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54</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54 of 54</w:t>
            </w:r>
          </w:p>
        </w:tc>
        <w:tc>
          <w:tcPr>
            <w:tcW w:type="dxa" w:w="850"/>
          </w:tcPr>
          <w:p>
            <w:pPr>
              <w:spacing w:after="0"/>
              <w:jc w:val="right"/>
            </w:pPr>
            <w:r>
              <w:rPr>
                <w:sz w:val="16"/>
              </w:rPr>
              <w:t>52.4</w:t>
            </w:r>
          </w:p>
        </w:tc>
        <w:tc>
          <w:tcPr>
            <w:tcW w:type="dxa" w:w="680"/>
          </w:tcPr>
          <w:p>
            <w:pPr>
              <w:spacing w:after="0"/>
              <w:jc w:val="right"/>
            </w:pPr>
            <w:r>
              <w:rPr>
                <w:sz w:val="16"/>
              </w:rPr>
              <w:t>81.8</w:t>
            </w:r>
          </w:p>
        </w:tc>
        <w:tc>
          <w:tcPr>
            <w:tcW w:type="dxa" w:w="648"/>
          </w:tcPr>
          <w:p>
            <w:pPr>
              <w:spacing w:after="0"/>
              <w:jc w:val="right"/>
            </w:pPr>
            <w:r>
              <w:rPr>
                <w:sz w:val="16"/>
              </w:rPr>
              <w:t>86.3</w:t>
            </w:r>
          </w:p>
        </w:tc>
        <w:tc>
          <w:tcPr>
            <w:tcW w:type="dxa" w:w="4186"/>
          </w:tcPr>
          <w:p>
            <w:pPr>
              <w:spacing w:after="0"/>
              <w:jc w:val="left"/>
            </w:pPr>
            <w:r>
              <w:rPr>
                <w:sz w:val="16"/>
              </w:rPr>
              <w:t>Very Low 54</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45 of 54</w:t>
            </w:r>
          </w:p>
        </w:tc>
        <w:tc>
          <w:tcPr>
            <w:tcW w:type="dxa" w:w="850"/>
          </w:tcPr>
          <w:p>
            <w:pPr>
              <w:spacing w:after="0"/>
              <w:jc w:val="right"/>
            </w:pPr>
            <w:r>
              <w:rPr>
                <w:sz w:val="16"/>
              </w:rPr>
              <w:t>43.3</w:t>
            </w:r>
          </w:p>
        </w:tc>
        <w:tc>
          <w:tcPr>
            <w:tcW w:type="dxa" w:w="680"/>
          </w:tcPr>
          <w:p>
            <w:pPr>
              <w:spacing w:after="0"/>
              <w:jc w:val="right"/>
            </w:pPr>
            <w:r>
              <w:rPr>
                <w:sz w:val="16"/>
              </w:rPr>
              <w:t>95.5</w:t>
            </w:r>
          </w:p>
        </w:tc>
        <w:tc>
          <w:tcPr>
            <w:tcW w:type="dxa" w:w="648"/>
          </w:tcPr>
          <w:p>
            <w:pPr>
              <w:spacing w:after="0"/>
              <w:jc w:val="right"/>
            </w:pPr>
            <w:r>
              <w:rPr>
                <w:sz w:val="16"/>
              </w:rPr>
              <w:t>99.8</w:t>
            </w:r>
          </w:p>
        </w:tc>
        <w:tc>
          <w:tcPr>
            <w:tcW w:type="dxa" w:w="4186"/>
          </w:tcPr>
          <w:p>
            <w:pPr>
              <w:spacing w:after="0"/>
              <w:jc w:val="left"/>
            </w:pPr>
            <w:r>
              <w:rPr>
                <w:sz w:val="16"/>
              </w:rPr>
              <w:t>Very High 5, Relatively High 16, Relatively Moderate 12, Relatively Low 9, Very Low 3, No Rating 9</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54 of 54</w:t>
            </w:r>
          </w:p>
        </w:tc>
        <w:tc>
          <w:tcPr>
            <w:tcW w:type="dxa" w:w="850"/>
          </w:tcPr>
          <w:p>
            <w:pPr>
              <w:spacing w:after="0"/>
              <w:jc w:val="right"/>
            </w:pPr>
            <w:r>
              <w:rPr>
                <w:sz w:val="16"/>
              </w:rPr>
              <w:t>15.2</w:t>
            </w:r>
          </w:p>
        </w:tc>
        <w:tc>
          <w:tcPr>
            <w:tcW w:type="dxa" w:w="680"/>
          </w:tcPr>
          <w:p>
            <w:pPr>
              <w:spacing w:after="0"/>
              <w:jc w:val="right"/>
            </w:pPr>
            <w:r>
              <w:rPr>
                <w:sz w:val="16"/>
              </w:rPr>
              <w:t>17.3</w:t>
            </w:r>
          </w:p>
        </w:tc>
        <w:tc>
          <w:tcPr>
            <w:tcW w:type="dxa" w:w="648"/>
          </w:tcPr>
          <w:p>
            <w:pPr>
              <w:spacing w:after="0"/>
              <w:jc w:val="right"/>
            </w:pPr>
            <w:r>
              <w:rPr>
                <w:sz w:val="16"/>
              </w:rPr>
              <w:t>60.9</w:t>
            </w:r>
          </w:p>
        </w:tc>
        <w:tc>
          <w:tcPr>
            <w:tcW w:type="dxa" w:w="4186"/>
          </w:tcPr>
          <w:p>
            <w:pPr>
              <w:spacing w:after="0"/>
              <w:jc w:val="left"/>
            </w:pPr>
            <w:r>
              <w:rPr>
                <w:sz w:val="16"/>
              </w:rPr>
              <w:t>Relatively Moderate 3, Relatively Low 15, Very Low 36</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47"/>
        <w:gridCol w:w="753"/>
        <w:gridCol w:w="2930"/>
        <w:gridCol w:w="2336"/>
        <w:gridCol w:w="1644"/>
        <w:gridCol w:w="2000"/>
        <w:gridCol w:w="3103"/>
      </w:tblGrid>
      <w:tr>
        <w:trPr>
          <w:cantSplit/>
          <w:tblHeader/>
        </w:trPr>
        <w:tc>
          <w:tcPr>
            <w:tcW w:type="dxa" w:w="1347"/>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0"/>
            <w:shd w:val="clear" w:color="auto" w:fill="E8E8E8"/>
          </w:tcPr>
          <w:p>
            <w:pPr>
              <w:spacing w:after="0"/>
              <w:jc w:val="left"/>
            </w:pPr>
            <w:r>
              <w:rPr>
                <w:b/>
                <w:sz w:val="16"/>
              </w:rPr>
              <w:t>Plan status</w:t>
            </w:r>
          </w:p>
        </w:tc>
        <w:tc>
          <w:tcPr>
            <w:tcW w:type="dxa" w:w="23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03"/>
            <w:shd w:val="clear" w:color="auto" w:fill="E8E8E8"/>
          </w:tcPr>
          <w:p>
            <w:pPr>
              <w:spacing w:after="0"/>
              <w:jc w:val="left"/>
            </w:pPr>
            <w:r>
              <w:rPr>
                <w:b/>
                <w:sz w:val="16"/>
              </w:rPr>
              <w:t>Notes</w:t>
            </w:r>
          </w:p>
        </w:tc>
      </w:tr>
      <w:tr>
        <w:trPr>
          <w:cantSplit/>
        </w:trPr>
        <w:tc>
          <w:tcPr>
            <w:tcW w:type="dxa" w:w="1347"/>
          </w:tcPr>
          <w:p>
            <w:pPr>
              <w:spacing w:after="0"/>
              <w:jc w:val="left"/>
            </w:pPr>
            <w:r>
              <w:rPr>
                <w:sz w:val="16"/>
              </w:rPr>
              <w:t>Butte County</w:t>
            </w:r>
          </w:p>
        </w:tc>
        <w:tc>
          <w:tcPr>
            <w:tcW w:type="dxa" w:w="753"/>
          </w:tcPr>
          <w:p>
            <w:pPr>
              <w:spacing w:after="0"/>
              <w:jc w:val="left"/>
            </w:pPr>
            <w:r>
              <w:rPr>
                <w:sz w:val="16"/>
              </w:rPr>
              <w:t>County</w:t>
            </w:r>
          </w:p>
        </w:tc>
        <w:tc>
          <w:tcPr>
            <w:tcW w:type="dxa" w:w="2930"/>
          </w:tcPr>
          <w:p>
            <w:pPr>
              <w:spacing w:after="0"/>
              <w:jc w:val="left"/>
            </w:pPr>
            <w:r>
              <w:rPr>
                <w:sz w:val="16"/>
              </w:rPr>
              <w:t>Approved, expires 2030-02-03</w:t>
            </w:r>
          </w:p>
        </w:tc>
        <w:tc>
          <w:tcPr>
            <w:tcW w:type="dxa" w:w="2336"/>
          </w:tcPr>
          <w:p>
            <w:pPr>
              <w:spacing w:after="0"/>
              <w:jc w:val="right"/>
            </w:pPr>
            <w:r>
              <w:rPr>
                <w:sz w:val="16"/>
              </w:rPr>
              <w:t>FMA RL 1, SRL 6; any 34</w:t>
            </w:r>
          </w:p>
        </w:tc>
        <w:tc>
          <w:tcPr>
            <w:tcW w:type="dxa" w:w="1644"/>
          </w:tcPr>
          <w:p>
            <w:pPr>
              <w:spacing w:after="0"/>
              <w:jc w:val="right"/>
            </w:pPr>
            <w:r>
              <w:rPr>
                <w:sz w:val="16"/>
              </w:rPr>
              <w:t>$56,024,106.75</w:t>
            </w:r>
          </w:p>
        </w:tc>
        <w:tc>
          <w:tcPr>
            <w:tcW w:type="dxa" w:w="2000"/>
          </w:tcPr>
          <w:p>
            <w:pPr>
              <w:spacing w:after="0"/>
              <w:jc w:val="right"/>
            </w:pPr>
            <w:r>
              <w:rPr>
                <w:sz w:val="16"/>
              </w:rPr>
              <w:t>0; 0</w:t>
            </w:r>
          </w:p>
        </w:tc>
        <w:tc>
          <w:tcPr>
            <w:tcW w:type="dxa" w:w="3103"/>
          </w:tcPr>
          <w:p>
            <w:pPr>
              <w:spacing w:after="0"/>
              <w:jc w:val="left"/>
            </w:pPr>
            <w:r>
              <w:rPr>
                <w:sz w:val="16"/>
              </w:rPr>
              <w:t>Includes $4,518,816.87 for declarations not counted as hazard incidents (DR-4482-CA).</w:t>
            </w:r>
          </w:p>
        </w:tc>
      </w:tr>
      <w:tr>
        <w:trPr>
          <w:cantSplit/>
        </w:trPr>
        <w:tc>
          <w:tcPr>
            <w:tcW w:type="dxa" w:w="1347"/>
          </w:tcPr>
          <w:p>
            <w:pPr>
              <w:spacing w:after="0"/>
              <w:jc w:val="left"/>
            </w:pPr>
            <w:r>
              <w:rPr>
                <w:sz w:val="16"/>
              </w:rPr>
              <w:t>Biggs city</w:t>
            </w:r>
          </w:p>
        </w:tc>
        <w:tc>
          <w:tcPr>
            <w:tcW w:type="dxa" w:w="753"/>
          </w:tcPr>
          <w:p>
            <w:pPr>
              <w:spacing w:after="0"/>
              <w:jc w:val="left"/>
            </w:pPr>
            <w:r>
              <w:rPr>
                <w:sz w:val="16"/>
              </w:rPr>
              <w:t>City</w:t>
            </w:r>
          </w:p>
        </w:tc>
        <w:tc>
          <w:tcPr>
            <w:tcW w:type="dxa" w:w="2930"/>
          </w:tcPr>
          <w:p>
            <w:pPr>
              <w:spacing w:after="0"/>
              <w:jc w:val="left"/>
            </w:pPr>
            <w:r>
              <w:rPr>
                <w:sz w:val="16"/>
              </w:rPr>
              <w:t>Approved, expires 2030-02-03</w:t>
            </w:r>
          </w:p>
        </w:tc>
        <w:tc>
          <w:tcPr>
            <w:tcW w:type="dxa" w:w="2336"/>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5; 0</w:t>
            </w:r>
          </w:p>
        </w:tc>
        <w:tc>
          <w:tcPr>
            <w:tcW w:type="dxa" w:w="3103"/>
          </w:tcPr>
          <w:p>
            <w:pPr>
              <w:spacing w:after="0"/>
              <w:jc w:val="left"/>
            </w:pPr>
          </w:p>
        </w:tc>
      </w:tr>
      <w:tr>
        <w:trPr>
          <w:cantSplit/>
        </w:trPr>
        <w:tc>
          <w:tcPr>
            <w:tcW w:type="dxa" w:w="1347"/>
          </w:tcPr>
          <w:p>
            <w:pPr>
              <w:spacing w:after="0"/>
              <w:jc w:val="left"/>
            </w:pPr>
            <w:r>
              <w:rPr>
                <w:sz w:val="16"/>
              </w:rPr>
              <w:t>Chico city</w:t>
            </w:r>
          </w:p>
        </w:tc>
        <w:tc>
          <w:tcPr>
            <w:tcW w:type="dxa" w:w="753"/>
          </w:tcPr>
          <w:p>
            <w:pPr>
              <w:spacing w:after="0"/>
              <w:jc w:val="left"/>
            </w:pPr>
            <w:r>
              <w:rPr>
                <w:sz w:val="16"/>
              </w:rPr>
              <w:t>City</w:t>
            </w:r>
          </w:p>
        </w:tc>
        <w:tc>
          <w:tcPr>
            <w:tcW w:type="dxa" w:w="2930"/>
          </w:tcPr>
          <w:p>
            <w:pPr>
              <w:spacing w:after="0"/>
              <w:jc w:val="left"/>
            </w:pPr>
            <w:r>
              <w:rPr>
                <w:sz w:val="16"/>
              </w:rPr>
              <w:t>Approved, expires 2030-02-03</w:t>
            </w:r>
          </w:p>
        </w:tc>
        <w:tc>
          <w:tcPr>
            <w:tcW w:type="dxa" w:w="2336"/>
          </w:tcPr>
          <w:p>
            <w:pPr>
              <w:spacing w:after="0"/>
              <w:jc w:val="right"/>
            </w:pPr>
            <w:r>
              <w:rPr>
                <w:sz w:val="16"/>
              </w:rPr>
              <w:t>FMA RL 0, SRL 0; any 2</w:t>
            </w:r>
          </w:p>
        </w:tc>
        <w:tc>
          <w:tcPr>
            <w:tcW w:type="dxa" w:w="1644"/>
          </w:tcPr>
          <w:p>
            <w:pPr>
              <w:spacing w:after="0"/>
              <w:jc w:val="right"/>
            </w:pPr>
            <w:r>
              <w:rPr>
                <w:sz w:val="16"/>
              </w:rPr>
              <w:t>$119,763.27</w:t>
            </w:r>
          </w:p>
        </w:tc>
        <w:tc>
          <w:tcPr>
            <w:tcW w:type="dxa" w:w="2000"/>
          </w:tcPr>
          <w:p>
            <w:pPr>
              <w:spacing w:after="0"/>
              <w:jc w:val="right"/>
            </w:pPr>
            <w:r>
              <w:rPr>
                <w:sz w:val="16"/>
              </w:rPr>
              <w:t>14; 1</w:t>
            </w:r>
          </w:p>
        </w:tc>
        <w:tc>
          <w:tcPr>
            <w:tcW w:type="dxa" w:w="3103"/>
          </w:tcPr>
          <w:p>
            <w:pPr>
              <w:spacing w:after="0"/>
              <w:jc w:val="left"/>
            </w:pPr>
          </w:p>
        </w:tc>
      </w:tr>
      <w:tr>
        <w:trPr>
          <w:cantSplit/>
        </w:trPr>
        <w:tc>
          <w:tcPr>
            <w:tcW w:type="dxa" w:w="1347"/>
          </w:tcPr>
          <w:p>
            <w:pPr>
              <w:spacing w:after="0"/>
              <w:jc w:val="left"/>
            </w:pPr>
            <w:r>
              <w:rPr>
                <w:sz w:val="16"/>
              </w:rPr>
              <w:t>Gridley city</w:t>
            </w:r>
          </w:p>
        </w:tc>
        <w:tc>
          <w:tcPr>
            <w:tcW w:type="dxa" w:w="753"/>
          </w:tcPr>
          <w:p>
            <w:pPr>
              <w:spacing w:after="0"/>
              <w:jc w:val="left"/>
            </w:pPr>
            <w:r>
              <w:rPr>
                <w:sz w:val="16"/>
              </w:rPr>
              <w:t>City</w:t>
            </w:r>
          </w:p>
        </w:tc>
        <w:tc>
          <w:tcPr>
            <w:tcW w:type="dxa" w:w="2930"/>
          </w:tcPr>
          <w:p>
            <w:pPr>
              <w:spacing w:after="0"/>
              <w:jc w:val="left"/>
            </w:pPr>
            <w:r>
              <w:rPr>
                <w:sz w:val="16"/>
              </w:rPr>
              <w:t>Approved, expires 2030-02-03</w:t>
            </w:r>
          </w:p>
        </w:tc>
        <w:tc>
          <w:tcPr>
            <w:tcW w:type="dxa" w:w="2336"/>
          </w:tcPr>
          <w:p>
            <w:pPr>
              <w:spacing w:after="0"/>
              <w:jc w:val="right"/>
            </w:pPr>
            <w:r>
              <w:rPr>
                <w:sz w:val="16"/>
              </w:rPr>
              <w:t>FMA RL 0, SRL 0; any 0</w:t>
            </w:r>
          </w:p>
        </w:tc>
        <w:tc>
          <w:tcPr>
            <w:tcW w:type="dxa" w:w="1644"/>
          </w:tcPr>
          <w:p>
            <w:pPr>
              <w:spacing w:after="0"/>
              <w:jc w:val="right"/>
            </w:pPr>
            <w:r>
              <w:rPr>
                <w:sz w:val="16"/>
              </w:rPr>
              <w:t>$261,450.29</w:t>
            </w:r>
          </w:p>
        </w:tc>
        <w:tc>
          <w:tcPr>
            <w:tcW w:type="dxa" w:w="2000"/>
          </w:tcPr>
          <w:p>
            <w:pPr>
              <w:spacing w:after="0"/>
              <w:jc w:val="right"/>
            </w:pPr>
            <w:r>
              <w:rPr>
                <w:sz w:val="16"/>
              </w:rPr>
              <w:t>1; 0</w:t>
            </w:r>
          </w:p>
        </w:tc>
        <w:tc>
          <w:tcPr>
            <w:tcW w:type="dxa" w:w="3103"/>
          </w:tcPr>
          <w:p>
            <w:pPr>
              <w:spacing w:after="0"/>
              <w:jc w:val="left"/>
            </w:pPr>
          </w:p>
        </w:tc>
      </w:tr>
      <w:tr>
        <w:trPr>
          <w:cantSplit/>
        </w:trPr>
        <w:tc>
          <w:tcPr>
            <w:tcW w:type="dxa" w:w="1347"/>
          </w:tcPr>
          <w:p>
            <w:pPr>
              <w:spacing w:after="0"/>
              <w:jc w:val="left"/>
            </w:pPr>
            <w:r>
              <w:rPr>
                <w:sz w:val="16"/>
              </w:rPr>
              <w:t>Oroville city</w:t>
            </w:r>
          </w:p>
        </w:tc>
        <w:tc>
          <w:tcPr>
            <w:tcW w:type="dxa" w:w="753"/>
          </w:tcPr>
          <w:p>
            <w:pPr>
              <w:spacing w:after="0"/>
              <w:jc w:val="left"/>
            </w:pPr>
            <w:r>
              <w:rPr>
                <w:sz w:val="16"/>
              </w:rPr>
              <w:t>City</w:t>
            </w:r>
          </w:p>
        </w:tc>
        <w:tc>
          <w:tcPr>
            <w:tcW w:type="dxa" w:w="2930"/>
          </w:tcPr>
          <w:p>
            <w:pPr>
              <w:spacing w:after="0"/>
              <w:jc w:val="left"/>
            </w:pPr>
            <w:r>
              <w:rPr>
                <w:sz w:val="16"/>
              </w:rPr>
              <w:t>Approved, expires 2030-02-03</w:t>
            </w:r>
          </w:p>
        </w:tc>
        <w:tc>
          <w:tcPr>
            <w:tcW w:type="dxa" w:w="2336"/>
          </w:tcPr>
          <w:p>
            <w:pPr>
              <w:spacing w:after="0"/>
              <w:jc w:val="right"/>
            </w:pPr>
            <w:r>
              <w:rPr>
                <w:sz w:val="16"/>
              </w:rPr>
              <w:t>FMA RL 0, SRL 0; any 2</w:t>
            </w:r>
          </w:p>
        </w:tc>
        <w:tc>
          <w:tcPr>
            <w:tcW w:type="dxa" w:w="1644"/>
          </w:tcPr>
          <w:p>
            <w:pPr>
              <w:spacing w:after="0"/>
              <w:jc w:val="right"/>
            </w:pPr>
            <w:r>
              <w:rPr>
                <w:sz w:val="16"/>
              </w:rPr>
              <w:t>$601,887.32</w:t>
            </w:r>
          </w:p>
        </w:tc>
        <w:tc>
          <w:tcPr>
            <w:tcW w:type="dxa" w:w="2000"/>
          </w:tcPr>
          <w:p>
            <w:pPr>
              <w:spacing w:after="0"/>
              <w:jc w:val="right"/>
            </w:pPr>
            <w:r>
              <w:rPr>
                <w:sz w:val="16"/>
              </w:rPr>
              <w:t>10; 0</w:t>
            </w:r>
          </w:p>
        </w:tc>
        <w:tc>
          <w:tcPr>
            <w:tcW w:type="dxa" w:w="3103"/>
          </w:tcPr>
          <w:p>
            <w:pPr>
              <w:spacing w:after="0"/>
              <w:jc w:val="left"/>
            </w:pPr>
          </w:p>
        </w:tc>
      </w:tr>
      <w:tr>
        <w:trPr>
          <w:cantSplit/>
        </w:trPr>
        <w:tc>
          <w:tcPr>
            <w:tcW w:type="dxa" w:w="1347"/>
          </w:tcPr>
          <w:p>
            <w:pPr>
              <w:spacing w:after="0"/>
              <w:jc w:val="left"/>
            </w:pPr>
            <w:r>
              <w:rPr>
                <w:sz w:val="16"/>
              </w:rPr>
              <w:t>Paradise town</w:t>
            </w:r>
          </w:p>
        </w:tc>
        <w:tc>
          <w:tcPr>
            <w:tcW w:type="dxa" w:w="753"/>
          </w:tcPr>
          <w:p>
            <w:pPr>
              <w:spacing w:after="0"/>
              <w:jc w:val="left"/>
            </w:pPr>
            <w:r>
              <w:rPr>
                <w:sz w:val="16"/>
              </w:rPr>
              <w:t>Town</w:t>
            </w:r>
          </w:p>
        </w:tc>
        <w:tc>
          <w:tcPr>
            <w:tcW w:type="dxa" w:w="2930"/>
          </w:tcPr>
          <w:p>
            <w:pPr>
              <w:spacing w:after="0"/>
              <w:jc w:val="left"/>
            </w:pPr>
            <w:r>
              <w:rPr>
                <w:sz w:val="16"/>
              </w:rPr>
              <w:t>Approved, expires 2030-02-03</w:t>
            </w:r>
          </w:p>
        </w:tc>
        <w:tc>
          <w:tcPr>
            <w:tcW w:type="dxa" w:w="2336"/>
          </w:tcPr>
          <w:p>
            <w:pPr>
              <w:spacing w:after="0"/>
              <w:jc w:val="right"/>
            </w:pPr>
            <w:r>
              <w:rPr>
                <w:sz w:val="16"/>
              </w:rPr>
              <w:t>FMA RL 0, SRL 0; any 0</w:t>
            </w:r>
          </w:p>
        </w:tc>
        <w:tc>
          <w:tcPr>
            <w:tcW w:type="dxa" w:w="1644"/>
          </w:tcPr>
          <w:p>
            <w:pPr>
              <w:spacing w:after="0"/>
              <w:jc w:val="right"/>
            </w:pPr>
            <w:r>
              <w:rPr>
                <w:sz w:val="16"/>
              </w:rPr>
              <w:t>$33,074,313.70</w:t>
            </w:r>
          </w:p>
        </w:tc>
        <w:tc>
          <w:tcPr>
            <w:tcW w:type="dxa" w:w="2000"/>
          </w:tcPr>
          <w:p>
            <w:pPr>
              <w:spacing w:after="0"/>
              <w:jc w:val="right"/>
            </w:pPr>
            <w:r>
              <w:rPr>
                <w:sz w:val="16"/>
              </w:rPr>
              <w:t>4; 0</w:t>
            </w:r>
          </w:p>
        </w:tc>
        <w:tc>
          <w:tcPr>
            <w:tcW w:type="dxa" w:w="31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2025-02-04</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$4,737,743</w:t>
            </w:r>
          </w:p>
        </w:tc>
        <w:tc>
          <w:tcPr>
            <w:tcW w:type="dxa" w:w="1215"/>
          </w:tcPr>
          <w:p>
            <w:pPr>
              <w:spacing w:after="0"/>
              <w:jc w:val="right"/>
            </w:pPr>
          </w:p>
        </w:tc>
        <w:tc>
          <w:tcPr>
            <w:tcW w:type="dxa" w:w="1043"/>
          </w:tcPr>
          <w:p>
            <w:pPr>
              <w:spacing w:after="0"/>
              <w:jc w:val="right"/>
            </w:pPr>
            <w:r>
              <w:rPr>
                <w:sz w:val="16"/>
              </w:rPr>
              <w:t>under 1</w:t>
            </w:r>
          </w:p>
        </w:tc>
        <w:tc>
          <w:tcPr>
            <w:tcW w:type="dxa" w:w="1126"/>
          </w:tcPr>
          <w:p>
            <w:pPr>
              <w:spacing w:after="0"/>
              <w:jc w:val="right"/>
            </w:pPr>
            <w:r>
              <w:rPr>
                <w:sz w:val="16"/>
              </w:rPr>
              <w:t>$5</w:t>
            </w:r>
          </w:p>
        </w:tc>
        <w:tc>
          <w:tcPr>
            <w:tcW w:type="dxa" w:w="1126"/>
          </w:tcPr>
          <w:p>
            <w:pPr>
              <w:spacing w:after="0"/>
              <w:jc w:val="right"/>
            </w:pPr>
          </w:p>
        </w:tc>
        <w:tc>
          <w:tcPr>
            <w:tcW w:type="dxa" w:w="1165"/>
          </w:tcPr>
          <w:p>
            <w:pPr>
              <w:spacing w:after="0"/>
              <w:jc w:val="right"/>
            </w:pPr>
            <w:r>
              <w:rPr>
                <w:sz w:val="16"/>
              </w:rPr>
              <w:t>$71</w:t>
            </w:r>
          </w:p>
        </w:tc>
        <w:tc>
          <w:tcPr>
            <w:tcW w:type="dxa" w:w="1305"/>
          </w:tcPr>
          <w:p>
            <w:pPr>
              <w:spacing w:after="0"/>
              <w:jc w:val="right"/>
            </w:pPr>
            <w:r>
              <w:rPr>
                <w:sz w:val="16"/>
              </w:rPr>
              <w:t>0.000105%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$619,028,584</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$26,485,232</w:t>
            </w:r>
          </w:p>
        </w:tc>
        <w:tc>
          <w:tcPr>
            <w:tcW w:type="dxa" w:w="1165"/>
          </w:tcPr>
          <w:p>
            <w:pPr>
              <w:spacing w:after="0"/>
              <w:jc w:val="right"/>
            </w:pPr>
          </w:p>
        </w:tc>
        <w:tc>
          <w:tcPr>
            <w:tcW w:type="dxa" w:w="1305"/>
          </w:tcPr>
          <w:p>
            <w:pPr>
              <w:spacing w:after="0"/>
              <w:jc w:val="right"/>
            </w:pPr>
            <w:r>
              <w:rPr>
                <w:sz w:val="16"/>
              </w:rPr>
              <w:t>4.28%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$83,793,380,076</w:t>
            </w:r>
          </w:p>
        </w:tc>
        <w:tc>
          <w:tcPr>
            <w:tcW w:type="dxa" w:w="1215"/>
          </w:tcPr>
          <w:p>
            <w:pPr>
              <w:spacing w:after="0"/>
              <w:jc w:val="right"/>
            </w:pPr>
          </w:p>
        </w:tc>
        <w:tc>
          <w:tcPr>
            <w:tcW w:type="dxa" w:w="1043"/>
          </w:tcPr>
          <w:p>
            <w:pPr>
              <w:spacing w:after="0"/>
              <w:jc w:val="right"/>
            </w:pPr>
            <w:r>
              <w:rPr>
                <w:sz w:val="16"/>
              </w:rPr>
              <w:t>211,632</w:t>
            </w:r>
          </w:p>
        </w:tc>
        <w:tc>
          <w:tcPr>
            <w:tcW w:type="dxa" w:w="1126"/>
          </w:tcPr>
          <w:p>
            <w:pPr>
              <w:spacing w:after="0"/>
              <w:jc w:val="right"/>
            </w:pPr>
            <w:r>
              <w:rPr>
                <w:sz w:val="16"/>
              </w:rPr>
              <w:t>$25,015,698</w:t>
            </w:r>
          </w:p>
        </w:tc>
        <w:tc>
          <w:tcPr>
            <w:tcW w:type="dxa" w:w="1126"/>
          </w:tcPr>
          <w:p>
            <w:pPr>
              <w:spacing w:after="0"/>
              <w:jc w:val="right"/>
            </w:pPr>
          </w:p>
        </w:tc>
        <w:tc>
          <w:tcPr>
            <w:tcW w:type="dxa" w:w="1165"/>
          </w:tcPr>
          <w:p>
            <w:pPr>
              <w:spacing w:after="0"/>
              <w:jc w:val="right"/>
            </w:pPr>
            <w:r>
              <w:rPr>
                <w:sz w:val="16"/>
              </w:rPr>
              <w:t>$8,527,006</w:t>
            </w:r>
          </w:p>
        </w:tc>
        <w:tc>
          <w:tcPr>
            <w:tcW w:type="dxa" w:w="1305"/>
          </w:tcPr>
          <w:p>
            <w:pPr>
              <w:spacing w:after="0"/>
              <w:jc w:val="right"/>
            </w:pPr>
            <w:r>
              <w:rPr>
                <w:sz w:val="16"/>
              </w:rPr>
              <w:t>0.0299%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$47,725,797,603</w:t>
            </w:r>
          </w:p>
        </w:tc>
        <w:tc>
          <w:tcPr>
            <w:tcW w:type="dxa" w:w="1215"/>
          </w:tcPr>
          <w:p>
            <w:pPr>
              <w:spacing w:after="0"/>
              <w:jc w:val="right"/>
            </w:pPr>
            <w:r>
              <w:rPr>
                <w:sz w:val="16"/>
              </w:rPr>
              <w:t>$674,881,121</w:t>
            </w:r>
          </w:p>
        </w:tc>
        <w:tc>
          <w:tcPr>
            <w:tcW w:type="dxa" w:w="1043"/>
          </w:tcPr>
          <w:p>
            <w:pPr>
              <w:spacing w:after="0"/>
              <w:jc w:val="right"/>
            </w:pPr>
            <w:r>
              <w:rPr>
                <w:sz w:val="16"/>
              </w:rPr>
              <w:t>211,490</w:t>
            </w:r>
          </w:p>
        </w:tc>
        <w:tc>
          <w:tcPr>
            <w:tcW w:type="dxa" w:w="1126"/>
          </w:tcPr>
          <w:p>
            <w:pPr>
              <w:spacing w:after="0"/>
              <w:jc w:val="right"/>
            </w:pPr>
            <w:r>
              <w:rPr>
                <w:sz w:val="16"/>
              </w:rPr>
              <w:t>$84,708</w:t>
            </w:r>
          </w:p>
        </w:tc>
        <w:tc>
          <w:tcPr>
            <w:tcW w:type="dxa" w:w="1126"/>
          </w:tcPr>
          <w:p>
            <w:pPr>
              <w:spacing w:after="0"/>
              <w:jc w:val="right"/>
            </w:pPr>
            <w:r>
              <w:rPr>
                <w:sz w:val="16"/>
              </w:rPr>
              <w:t>$10,341</w:t>
            </w:r>
          </w:p>
        </w:tc>
        <w:tc>
          <w:tcPr>
            <w:tcW w:type="dxa" w:w="1165"/>
          </w:tcPr>
          <w:p>
            <w:pPr>
              <w:spacing w:after="0"/>
              <w:jc w:val="right"/>
            </w:pPr>
            <w:r>
              <w:rPr>
                <w:sz w:val="16"/>
              </w:rPr>
              <w:t>$25,926</w:t>
            </w:r>
          </w:p>
        </w:tc>
        <w:tc>
          <w:tcPr>
            <w:tcW w:type="dxa" w:w="1305"/>
          </w:tcPr>
          <w:p>
            <w:pPr>
              <w:spacing w:after="0"/>
              <w:jc w:val="right"/>
            </w:pPr>
            <w:r>
              <w:rPr>
                <w:sz w:val="16"/>
              </w:rPr>
              <w:t>0.000177%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$47,725,797,603</w:t>
            </w:r>
          </w:p>
        </w:tc>
        <w:tc>
          <w:tcPr>
            <w:tcW w:type="dxa" w:w="1215"/>
          </w:tcPr>
          <w:p>
            <w:pPr>
              <w:spacing w:after="0"/>
              <w:jc w:val="right"/>
            </w:pPr>
            <w:r>
              <w:rPr>
                <w:sz w:val="16"/>
              </w:rPr>
              <w:t>$674,881,121</w:t>
            </w:r>
          </w:p>
        </w:tc>
        <w:tc>
          <w:tcPr>
            <w:tcW w:type="dxa" w:w="1043"/>
          </w:tcPr>
          <w:p>
            <w:pPr>
              <w:spacing w:after="0"/>
              <w:jc w:val="right"/>
            </w:pPr>
            <w:r>
              <w:rPr>
                <w:sz w:val="16"/>
              </w:rPr>
              <w:t>211,490</w:t>
            </w:r>
          </w:p>
        </w:tc>
        <w:tc>
          <w:tcPr>
            <w:tcW w:type="dxa" w:w="1126"/>
          </w:tcPr>
          <w:p>
            <w:pPr>
              <w:spacing w:after="0"/>
              <w:jc w:val="right"/>
            </w:pPr>
            <w:r>
              <w:rPr>
                <w:sz w:val="16"/>
              </w:rPr>
              <w:t>$1,452</w:t>
            </w:r>
          </w:p>
        </w:tc>
        <w:tc>
          <w:tcPr>
            <w:tcW w:type="dxa" w:w="1126"/>
          </w:tcPr>
          <w:p>
            <w:pPr>
              <w:spacing w:after="0"/>
              <w:jc w:val="right"/>
            </w:pPr>
            <w:r>
              <w:rPr>
                <w:sz w:val="16"/>
              </w:rPr>
              <w:t>$2,462</w:t>
            </w:r>
          </w:p>
        </w:tc>
        <w:tc>
          <w:tcPr>
            <w:tcW w:type="dxa" w:w="1165"/>
          </w:tcPr>
          <w:p>
            <w:pPr>
              <w:spacing w:after="0"/>
              <w:jc w:val="right"/>
            </w:pPr>
            <w:r>
              <w:rPr>
                <w:sz w:val="16"/>
              </w:rPr>
              <w:t>$1,427,719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$47,706,138,326</w:t>
            </w:r>
          </w:p>
        </w:tc>
        <w:tc>
          <w:tcPr>
            <w:tcW w:type="dxa" w:w="1215"/>
          </w:tcPr>
          <w:p>
            <w:pPr>
              <w:spacing w:after="0"/>
              <w:jc w:val="right"/>
            </w:pPr>
            <w:r>
              <w:rPr>
                <w:sz w:val="16"/>
              </w:rPr>
              <w:t>$338,804,986</w:t>
            </w:r>
          </w:p>
        </w:tc>
        <w:tc>
          <w:tcPr>
            <w:tcW w:type="dxa" w:w="1043"/>
          </w:tcPr>
          <w:p>
            <w:pPr>
              <w:spacing w:after="0"/>
              <w:jc w:val="right"/>
            </w:pPr>
            <w:r>
              <w:rPr>
                <w:sz w:val="16"/>
              </w:rPr>
              <w:t>11,998</w:t>
            </w:r>
          </w:p>
        </w:tc>
        <w:tc>
          <w:tcPr>
            <w:tcW w:type="dxa" w:w="1126"/>
          </w:tcPr>
          <w:p>
            <w:pPr>
              <w:spacing w:after="0"/>
              <w:jc w:val="right"/>
            </w:pPr>
            <w:r>
              <w:rPr>
                <w:sz w:val="16"/>
              </w:rPr>
              <w:t>$48,181,841</w:t>
            </w:r>
          </w:p>
        </w:tc>
        <w:tc>
          <w:tcPr>
            <w:tcW w:type="dxa" w:w="1126"/>
          </w:tcPr>
          <w:p>
            <w:pPr>
              <w:spacing w:after="0"/>
              <w:jc w:val="right"/>
            </w:pPr>
            <w:r>
              <w:rPr>
                <w:sz w:val="16"/>
              </w:rPr>
              <w:t>$47,331</w:t>
            </w:r>
          </w:p>
        </w:tc>
        <w:tc>
          <w:tcPr>
            <w:tcW w:type="dxa" w:w="1165"/>
          </w:tcPr>
          <w:p>
            <w:pPr>
              <w:spacing w:after="0"/>
              <w:jc w:val="right"/>
            </w:pPr>
            <w:r>
              <w:rPr>
                <w:sz w:val="16"/>
              </w:rPr>
              <w:t>$6,462</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$1,058,799,870</w:t>
            </w:r>
          </w:p>
        </w:tc>
        <w:tc>
          <w:tcPr>
            <w:tcW w:type="dxa" w:w="1215"/>
          </w:tcPr>
          <w:p>
            <w:pPr>
              <w:spacing w:after="0"/>
              <w:jc w:val="right"/>
            </w:pPr>
          </w:p>
        </w:tc>
        <w:tc>
          <w:tcPr>
            <w:tcW w:type="dxa" w:w="1043"/>
          </w:tcPr>
          <w:p>
            <w:pPr>
              <w:spacing w:after="0"/>
              <w:jc w:val="right"/>
            </w:pPr>
            <w:r>
              <w:rPr>
                <w:sz w:val="16"/>
              </w:rPr>
              <w:t>4,798</w:t>
            </w:r>
          </w:p>
        </w:tc>
        <w:tc>
          <w:tcPr>
            <w:tcW w:type="dxa" w:w="1126"/>
          </w:tcPr>
          <w:p>
            <w:pPr>
              <w:spacing w:after="0"/>
              <w:jc w:val="right"/>
            </w:pPr>
            <w:r>
              <w:rPr>
                <w:sz w:val="16"/>
              </w:rPr>
              <w:t>$208,095</w:t>
            </w:r>
          </w:p>
        </w:tc>
        <w:tc>
          <w:tcPr>
            <w:tcW w:type="dxa" w:w="1126"/>
          </w:tcPr>
          <w:p>
            <w:pPr>
              <w:spacing w:after="0"/>
              <w:jc w:val="right"/>
            </w:pPr>
          </w:p>
        </w:tc>
        <w:tc>
          <w:tcPr>
            <w:tcW w:type="dxa" w:w="1165"/>
          </w:tcPr>
          <w:p>
            <w:pPr>
              <w:spacing w:after="0"/>
              <w:jc w:val="right"/>
            </w:pPr>
            <w:r>
              <w:rPr>
                <w:sz w:val="16"/>
              </w:rPr>
              <w:t>$179,550</w:t>
            </w:r>
          </w:p>
        </w:tc>
        <w:tc>
          <w:tcPr>
            <w:tcW w:type="dxa" w:w="1305"/>
          </w:tcPr>
          <w:p>
            <w:pPr>
              <w:spacing w:after="0"/>
              <w:jc w:val="right"/>
            </w:pPr>
            <w:r>
              <w:rPr>
                <w:sz w:val="16"/>
              </w:rPr>
              <w:t>0.0197%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$47,725,797,603</w:t>
            </w:r>
          </w:p>
        </w:tc>
        <w:tc>
          <w:tcPr>
            <w:tcW w:type="dxa" w:w="1215"/>
          </w:tcPr>
          <w:p>
            <w:pPr>
              <w:spacing w:after="0"/>
              <w:jc w:val="right"/>
            </w:pPr>
          </w:p>
        </w:tc>
        <w:tc>
          <w:tcPr>
            <w:tcW w:type="dxa" w:w="1043"/>
          </w:tcPr>
          <w:p>
            <w:pPr>
              <w:spacing w:after="0"/>
              <w:jc w:val="right"/>
            </w:pPr>
            <w:r>
              <w:rPr>
                <w:sz w:val="16"/>
              </w:rPr>
              <w:t>211,490</w:t>
            </w:r>
          </w:p>
        </w:tc>
        <w:tc>
          <w:tcPr>
            <w:tcW w:type="dxa" w:w="1126"/>
          </w:tcPr>
          <w:p>
            <w:pPr>
              <w:spacing w:after="0"/>
              <w:jc w:val="right"/>
            </w:pPr>
            <w:r>
              <w:rPr>
                <w:sz w:val="16"/>
              </w:rPr>
              <w:t>$20,496</w:t>
            </w:r>
          </w:p>
        </w:tc>
        <w:tc>
          <w:tcPr>
            <w:tcW w:type="dxa" w:w="1126"/>
          </w:tcPr>
          <w:p>
            <w:pPr>
              <w:spacing w:after="0"/>
              <w:jc w:val="right"/>
            </w:pPr>
          </w:p>
        </w:tc>
        <w:tc>
          <w:tcPr>
            <w:tcW w:type="dxa" w:w="1165"/>
          </w:tcPr>
          <w:p>
            <w:pPr>
              <w:spacing w:after="0"/>
              <w:jc w:val="right"/>
            </w:pPr>
            <w:r>
              <w:rPr>
                <w:sz w:val="16"/>
              </w:rPr>
              <w:t>$379,519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$47,725,797,603</w:t>
            </w:r>
          </w:p>
        </w:tc>
        <w:tc>
          <w:tcPr>
            <w:tcW w:type="dxa" w:w="1215"/>
          </w:tcPr>
          <w:p>
            <w:pPr>
              <w:spacing w:after="0"/>
              <w:jc w:val="right"/>
            </w:pPr>
            <w:r>
              <w:rPr>
                <w:sz w:val="16"/>
              </w:rPr>
              <w:t>$674,881,121</w:t>
            </w:r>
          </w:p>
        </w:tc>
        <w:tc>
          <w:tcPr>
            <w:tcW w:type="dxa" w:w="1043"/>
          </w:tcPr>
          <w:p>
            <w:pPr>
              <w:spacing w:after="0"/>
              <w:jc w:val="right"/>
            </w:pPr>
            <w:r>
              <w:rPr>
                <w:sz w:val="16"/>
              </w:rPr>
              <w:t>211,490</w:t>
            </w:r>
          </w:p>
        </w:tc>
        <w:tc>
          <w:tcPr>
            <w:tcW w:type="dxa" w:w="1126"/>
          </w:tcPr>
          <w:p>
            <w:pPr>
              <w:spacing w:after="0"/>
              <w:jc w:val="right"/>
            </w:pPr>
            <w:r>
              <w:rPr>
                <w:sz w:val="16"/>
              </w:rPr>
              <w:t>$13,843</w:t>
            </w:r>
          </w:p>
        </w:tc>
        <w:tc>
          <w:tcPr>
            <w:tcW w:type="dxa" w:w="1126"/>
          </w:tcPr>
          <w:p>
            <w:pPr>
              <w:spacing w:after="0"/>
              <w:jc w:val="right"/>
            </w:pPr>
            <w:r>
              <w:rPr>
                <w:sz w:val="16"/>
              </w:rPr>
              <w:t>$15,796</w:t>
            </w:r>
          </w:p>
        </w:tc>
        <w:tc>
          <w:tcPr>
            <w:tcW w:type="dxa" w:w="1165"/>
          </w:tcPr>
          <w:p>
            <w:pPr>
              <w:spacing w:after="0"/>
              <w:jc w:val="right"/>
            </w:pPr>
            <w:r>
              <w:rPr>
                <w:sz w:val="16"/>
              </w:rPr>
              <w:t>$50,899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$10,000</w:t>
            </w:r>
          </w:p>
        </w:tc>
        <w:tc>
          <w:tcPr>
            <w:tcW w:type="dxa" w:w="1094"/>
          </w:tcPr>
          <w:p>
            <w:pPr>
              <w:spacing w:after="0"/>
              <w:jc w:val="right"/>
            </w:pPr>
          </w:p>
        </w:tc>
        <w:tc>
          <w:tcPr>
            <w:tcW w:type="dxa" w:w="1226"/>
          </w:tcPr>
          <w:p>
            <w:pPr>
              <w:spacing w:after="0"/>
              <w:jc w:val="left"/>
            </w:pPr>
            <w:r>
              <w:rPr>
                <w:sz w:val="16"/>
              </w:rPr>
              <w:t>Storm Events damage since the plan includes 2 zone-level High Wind records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$47,725,797,603</w:t>
            </w:r>
          </w:p>
        </w:tc>
        <w:tc>
          <w:tcPr>
            <w:tcW w:type="dxa" w:w="1215"/>
          </w:tcPr>
          <w:p>
            <w:pPr>
              <w:spacing w:after="0"/>
              <w:jc w:val="right"/>
            </w:pPr>
            <w:r>
              <w:rPr>
                <w:sz w:val="16"/>
              </w:rPr>
              <w:t>$674,881,121</w:t>
            </w:r>
          </w:p>
        </w:tc>
        <w:tc>
          <w:tcPr>
            <w:tcW w:type="dxa" w:w="1043"/>
          </w:tcPr>
          <w:p>
            <w:pPr>
              <w:spacing w:after="0"/>
              <w:jc w:val="right"/>
            </w:pPr>
            <w:r>
              <w:rPr>
                <w:sz w:val="16"/>
              </w:rPr>
              <w:t>211,490</w:t>
            </w:r>
          </w:p>
        </w:tc>
        <w:tc>
          <w:tcPr>
            <w:tcW w:type="dxa" w:w="1126"/>
          </w:tcPr>
          <w:p>
            <w:pPr>
              <w:spacing w:after="0"/>
              <w:jc w:val="right"/>
            </w:pPr>
            <w:r>
              <w:rPr>
                <w:sz w:val="16"/>
              </w:rPr>
              <w:t>$289,233</w:t>
            </w:r>
          </w:p>
        </w:tc>
        <w:tc>
          <w:tcPr>
            <w:tcW w:type="dxa" w:w="1126"/>
          </w:tcPr>
          <w:p>
            <w:pPr>
              <w:spacing w:after="0"/>
              <w:jc w:val="right"/>
            </w:pPr>
            <w:r>
              <w:rPr>
                <w:sz w:val="16"/>
              </w:rPr>
              <w:t>$1,385</w:t>
            </w:r>
          </w:p>
        </w:tc>
        <w:tc>
          <w:tcPr>
            <w:tcW w:type="dxa" w:w="1165"/>
          </w:tcPr>
          <w:p>
            <w:pPr>
              <w:spacing w:after="0"/>
              <w:jc w:val="right"/>
            </w:pPr>
            <w:r>
              <w:rPr>
                <w:sz w:val="16"/>
              </w:rPr>
              <w:t>$98,455</w:t>
            </w:r>
          </w:p>
        </w:tc>
        <w:tc>
          <w:tcPr>
            <w:tcW w:type="dxa" w:w="1305"/>
          </w:tcPr>
          <w:p>
            <w:pPr>
              <w:spacing w:after="0"/>
              <w:jc w:val="right"/>
            </w:pPr>
            <w:r>
              <w:rPr>
                <w:sz w:val="16"/>
              </w:rPr>
              <w:t>0.000606%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$47,725,797,603</w:t>
            </w:r>
          </w:p>
        </w:tc>
        <w:tc>
          <w:tcPr>
            <w:tcW w:type="dxa" w:w="1215"/>
          </w:tcPr>
          <w:p>
            <w:pPr>
              <w:spacing w:after="0"/>
              <w:jc w:val="right"/>
            </w:pPr>
          </w:p>
        </w:tc>
        <w:tc>
          <w:tcPr>
            <w:tcW w:type="dxa" w:w="1043"/>
          </w:tcPr>
          <w:p>
            <w:pPr>
              <w:spacing w:after="0"/>
              <w:jc w:val="right"/>
            </w:pPr>
            <w:r>
              <w:rPr>
                <w:sz w:val="16"/>
              </w:rPr>
              <w:t>211,490</w:t>
            </w:r>
          </w:p>
        </w:tc>
        <w:tc>
          <w:tcPr>
            <w:tcW w:type="dxa" w:w="1126"/>
          </w:tcPr>
          <w:p>
            <w:pPr>
              <w:spacing w:after="0"/>
              <w:jc w:val="right"/>
            </w:pPr>
            <w:r>
              <w:rPr>
                <w:sz w:val="16"/>
              </w:rPr>
              <w:t>$1</w:t>
            </w:r>
          </w:p>
        </w:tc>
        <w:tc>
          <w:tcPr>
            <w:tcW w:type="dxa" w:w="1126"/>
          </w:tcPr>
          <w:p>
            <w:pPr>
              <w:spacing w:after="0"/>
              <w:jc w:val="right"/>
            </w:pPr>
          </w:p>
        </w:tc>
        <w:tc>
          <w:tcPr>
            <w:tcW w:type="dxa" w:w="1165"/>
          </w:tcPr>
          <w:p>
            <w:pPr>
              <w:spacing w:after="0"/>
              <w:jc w:val="right"/>
            </w:pPr>
            <w:r>
              <w:rPr>
                <w:sz w:val="16"/>
              </w:rPr>
              <w:t>$391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$6,723,251,998</w:t>
            </w:r>
          </w:p>
        </w:tc>
        <w:tc>
          <w:tcPr>
            <w:tcW w:type="dxa" w:w="1215"/>
          </w:tcPr>
          <w:p>
            <w:pPr>
              <w:spacing w:after="0"/>
              <w:jc w:val="right"/>
            </w:pPr>
            <w:r>
              <w:rPr>
                <w:sz w:val="16"/>
              </w:rPr>
              <w:t>$158,285,852</w:t>
            </w:r>
          </w:p>
        </w:tc>
        <w:tc>
          <w:tcPr>
            <w:tcW w:type="dxa" w:w="1043"/>
          </w:tcPr>
          <w:p>
            <w:pPr>
              <w:spacing w:after="0"/>
              <w:jc w:val="right"/>
            </w:pPr>
            <w:r>
              <w:rPr>
                <w:sz w:val="16"/>
              </w:rPr>
              <w:t>44,693</w:t>
            </w:r>
          </w:p>
        </w:tc>
        <w:tc>
          <w:tcPr>
            <w:tcW w:type="dxa" w:w="1126"/>
          </w:tcPr>
          <w:p>
            <w:pPr>
              <w:spacing w:after="0"/>
              <w:jc w:val="right"/>
            </w:pPr>
            <w:r>
              <w:rPr>
                <w:sz w:val="16"/>
              </w:rPr>
              <w:t>$15,181,433</w:t>
            </w:r>
          </w:p>
        </w:tc>
        <w:tc>
          <w:tcPr>
            <w:tcW w:type="dxa" w:w="1126"/>
          </w:tcPr>
          <w:p>
            <w:pPr>
              <w:spacing w:after="0"/>
              <w:jc w:val="right"/>
            </w:pPr>
            <w:r>
              <w:rPr>
                <w:sz w:val="16"/>
              </w:rPr>
              <w:t>$1,794</w:t>
            </w:r>
          </w:p>
        </w:tc>
        <w:tc>
          <w:tcPr>
            <w:tcW w:type="dxa" w:w="1165"/>
          </w:tcPr>
          <w:p>
            <w:pPr>
              <w:spacing w:after="0"/>
              <w:jc w:val="right"/>
            </w:pPr>
            <w:r>
              <w:rPr>
                <w:sz w:val="16"/>
              </w:rPr>
              <w:t>$891,763</w:t>
            </w:r>
          </w:p>
        </w:tc>
        <w:tc>
          <w:tcPr>
            <w:tcW w:type="dxa" w:w="1305"/>
          </w:tcPr>
          <w:p>
            <w:pPr>
              <w:spacing w:after="0"/>
              <w:jc w:val="right"/>
            </w:pPr>
            <w:r>
              <w:rPr>
                <w:sz w:val="16"/>
              </w:rPr>
              <w:t>0.226%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$47,725,797,603</w:t>
            </w:r>
          </w:p>
        </w:tc>
        <w:tc>
          <w:tcPr>
            <w:tcW w:type="dxa" w:w="1215"/>
          </w:tcPr>
          <w:p>
            <w:pPr>
              <w:spacing w:after="0"/>
              <w:jc w:val="right"/>
            </w:pPr>
            <w:r>
              <w:rPr>
                <w:sz w:val="16"/>
              </w:rPr>
              <w:t>$674,881,121</w:t>
            </w:r>
          </w:p>
        </w:tc>
        <w:tc>
          <w:tcPr>
            <w:tcW w:type="dxa" w:w="1043"/>
          </w:tcPr>
          <w:p>
            <w:pPr>
              <w:spacing w:after="0"/>
              <w:jc w:val="right"/>
            </w:pPr>
            <w:r>
              <w:rPr>
                <w:sz w:val="16"/>
              </w:rPr>
              <w:t>211,490</w:t>
            </w:r>
          </w:p>
        </w:tc>
        <w:tc>
          <w:tcPr>
            <w:tcW w:type="dxa" w:w="1126"/>
          </w:tcPr>
          <w:p>
            <w:pPr>
              <w:spacing w:after="0"/>
              <w:jc w:val="right"/>
            </w:pPr>
            <w:r>
              <w:rPr>
                <w:sz w:val="16"/>
              </w:rPr>
              <w:t>$522</w:t>
            </w:r>
          </w:p>
        </w:tc>
        <w:tc>
          <w:tcPr>
            <w:tcW w:type="dxa" w:w="1126"/>
          </w:tcPr>
          <w:p>
            <w:pPr>
              <w:spacing w:after="0"/>
              <w:jc w:val="right"/>
            </w:pPr>
            <w:r>
              <w:rPr>
                <w:sz w:val="16"/>
              </w:rPr>
              <w:t>under $1</w:t>
            </w:r>
          </w:p>
        </w:tc>
        <w:tc>
          <w:tcPr>
            <w:tcW w:type="dxa" w:w="1165"/>
          </w:tcPr>
          <w:p>
            <w:pPr>
              <w:spacing w:after="0"/>
              <w:jc w:val="right"/>
            </w:pPr>
            <w:r>
              <w:rPr>
                <w:sz w:val="16"/>
              </w:rPr>
              <w:t>$20,531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$100,000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2025-02-04 (Storm Events through 2026-06-30): 12 county-coded records, 12 with a damage value recorded (including $0), $0; 16 zone-level records, 16 with a damage value recorded (including $0), $110,000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211,490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$47,725,797,603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$674,881,121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$115,561,670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$11,608,292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38</w:t>
            </w:r>
          </w:p>
        </w:tc>
        <w:tc>
          <w:tcPr>
            <w:tcW w:type="dxa" w:w="1572"/>
          </w:tcPr>
          <w:p>
            <w:pPr>
              <w:spacing w:after="0"/>
              <w:jc w:val="right"/>
            </w:pPr>
            <w:r>
              <w:rPr>
                <w:sz w:val="16"/>
              </w:rPr>
              <w:t>6</w:t>
            </w:r>
          </w:p>
        </w:tc>
        <w:tc>
          <w:tcPr>
            <w:tcW w:type="dxa" w:w="1572"/>
          </w:tcPr>
          <w:p>
            <w:pPr>
              <w:spacing w:after="0"/>
              <w:jc w:val="right"/>
            </w:pPr>
            <w:r>
              <w:rPr>
                <w:sz w:val="16"/>
              </w:rPr>
              <w:t>38</w:t>
            </w:r>
          </w:p>
        </w:tc>
        <w:tc>
          <w:tcPr>
            <w:tcW w:type="dxa" w:w="1572"/>
          </w:tcPr>
          <w:p>
            <w:pPr>
              <w:spacing w:after="0"/>
              <w:jc w:val="right"/>
            </w:pPr>
            <w:r>
              <w:rPr>
                <w:sz w:val="16"/>
              </w:rPr>
              <w:t>0</w:t>
            </w:r>
          </w:p>
        </w:tc>
        <w:tc>
          <w:tcPr>
            <w:tcW w:type="dxa" w:w="1749"/>
          </w:tcPr>
          <w:p>
            <w:pPr>
              <w:spacing w:after="0"/>
              <w:jc w:val="right"/>
            </w:pPr>
            <w:r>
              <w:rPr>
                <w:sz w:val="16"/>
              </w:rPr>
              <w:t>13</w:t>
            </w:r>
          </w:p>
        </w:tc>
      </w:tr>
      <w:tr>
        <w:trPr>
          <w:cantSplit/>
        </w:trPr>
        <w:tc>
          <w:tcPr>
            <w:tcW w:type="dxa" w:w="2934"/>
          </w:tcPr>
          <w:p>
            <w:pPr>
              <w:spacing w:after="0"/>
              <w:jc w:val="left"/>
            </w:pPr>
            <w:r>
              <w:rPr>
                <w:sz w:val="16"/>
              </w:rPr>
              <w:t>BUTTE COUNTY *</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34</w:t>
            </w:r>
          </w:p>
        </w:tc>
        <w:tc>
          <w:tcPr>
            <w:tcW w:type="dxa" w:w="1572"/>
          </w:tcPr>
          <w:p>
            <w:pPr>
              <w:spacing w:after="0"/>
              <w:jc w:val="right"/>
            </w:pPr>
            <w:r>
              <w:rPr>
                <w:sz w:val="16"/>
              </w:rPr>
              <w:t>6</w:t>
            </w:r>
          </w:p>
        </w:tc>
        <w:tc>
          <w:tcPr>
            <w:tcW w:type="dxa" w:w="1572"/>
          </w:tcPr>
          <w:p>
            <w:pPr>
              <w:spacing w:after="0"/>
              <w:jc w:val="right"/>
            </w:pPr>
            <w:r>
              <w:rPr>
                <w:sz w:val="16"/>
              </w:rPr>
              <w:t>34</w:t>
            </w:r>
          </w:p>
        </w:tc>
        <w:tc>
          <w:tcPr>
            <w:tcW w:type="dxa" w:w="1572"/>
          </w:tcPr>
          <w:p>
            <w:pPr>
              <w:spacing w:after="0"/>
              <w:jc w:val="right"/>
            </w:pPr>
            <w:r>
              <w:rPr>
                <w:sz w:val="16"/>
              </w:rPr>
              <w:t>0</w:t>
            </w:r>
          </w:p>
        </w:tc>
        <w:tc>
          <w:tcPr>
            <w:tcW w:type="dxa" w:w="1749"/>
          </w:tcPr>
          <w:p>
            <w:pPr>
              <w:spacing w:after="0"/>
              <w:jc w:val="right"/>
            </w:pPr>
            <w:r>
              <w:rPr>
                <w:sz w:val="16"/>
              </w:rPr>
              <w:t>12</w:t>
            </w:r>
          </w:p>
        </w:tc>
      </w:tr>
      <w:tr>
        <w:trPr>
          <w:cantSplit/>
        </w:trPr>
        <w:tc>
          <w:tcPr>
            <w:tcW w:type="dxa" w:w="2934"/>
          </w:tcPr>
          <w:p>
            <w:pPr>
              <w:spacing w:after="0"/>
              <w:jc w:val="left"/>
            </w:pPr>
            <w:r>
              <w:rPr>
                <w:sz w:val="16"/>
              </w:rPr>
              <w:t>OROVILLE,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CHICO,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Butte County</w:t>
            </w:r>
          </w:p>
        </w:tc>
        <w:tc>
          <w:tcPr>
            <w:tcW w:type="dxa" w:w="1541"/>
          </w:tcPr>
          <w:p>
            <w:pPr>
              <w:spacing w:after="0"/>
              <w:jc w:val="left"/>
            </w:pPr>
            <w:r>
              <w:rPr>
                <w:sz w:val="16"/>
              </w:rPr>
              <w:t>060017</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34</w:t>
            </w:r>
          </w:p>
        </w:tc>
        <w:tc>
          <w:tcPr>
            <w:tcW w:type="dxa" w:w="1385"/>
          </w:tcPr>
          <w:p>
            <w:pPr>
              <w:spacing w:after="0"/>
              <w:jc w:val="right"/>
            </w:pPr>
            <w:r>
              <w:rPr>
                <w:sz w:val="16"/>
              </w:rPr>
              <w:t>6</w:t>
            </w:r>
          </w:p>
        </w:tc>
        <w:tc>
          <w:tcPr>
            <w:tcW w:type="dxa" w:w="1385"/>
          </w:tcPr>
          <w:p>
            <w:pPr>
              <w:spacing w:after="0"/>
              <w:jc w:val="right"/>
            </w:pPr>
            <w:r>
              <w:rPr>
                <w:sz w:val="16"/>
              </w:rPr>
              <w:t>34</w:t>
            </w:r>
          </w:p>
        </w:tc>
        <w:tc>
          <w:tcPr>
            <w:tcW w:type="dxa" w:w="1385"/>
          </w:tcPr>
          <w:p>
            <w:pPr>
              <w:spacing w:after="0"/>
              <w:jc w:val="right"/>
            </w:pPr>
            <w:r>
              <w:rPr>
                <w:sz w:val="16"/>
              </w:rPr>
              <w:t>0</w:t>
            </w:r>
          </w:p>
        </w:tc>
        <w:tc>
          <w:tcPr>
            <w:tcW w:type="dxa" w:w="1541"/>
          </w:tcPr>
          <w:p>
            <w:pPr>
              <w:spacing w:after="0"/>
              <w:jc w:val="right"/>
            </w:pPr>
            <w:r>
              <w:rPr>
                <w:sz w:val="16"/>
              </w:rPr>
              <w:t>12</w:t>
            </w:r>
          </w:p>
        </w:tc>
        <w:tc>
          <w:tcPr>
            <w:tcW w:type="dxa" w:w="947"/>
          </w:tcPr>
          <w:p>
            <w:pPr>
              <w:spacing w:after="0"/>
              <w:jc w:val="left"/>
            </w:pPr>
          </w:p>
        </w:tc>
      </w:tr>
      <w:tr>
        <w:trPr>
          <w:cantSplit/>
        </w:trPr>
        <w:tc>
          <w:tcPr>
            <w:tcW w:type="dxa" w:w="1776"/>
          </w:tcPr>
          <w:p>
            <w:pPr>
              <w:spacing w:after="0"/>
              <w:jc w:val="left"/>
            </w:pPr>
            <w:r>
              <w:rPr>
                <w:sz w:val="16"/>
              </w:rPr>
              <w:t>Biggs city</w:t>
            </w:r>
          </w:p>
        </w:tc>
        <w:tc>
          <w:tcPr>
            <w:tcW w:type="dxa" w:w="1541"/>
          </w:tcPr>
          <w:p>
            <w:pPr>
              <w:spacing w:after="0"/>
              <w:jc w:val="left"/>
            </w:pPr>
            <w:r>
              <w:rPr>
                <w:sz w:val="16"/>
              </w:rPr>
              <w:t>060437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Chico city</w:t>
            </w:r>
          </w:p>
        </w:tc>
        <w:tc>
          <w:tcPr>
            <w:tcW w:type="dxa" w:w="1541"/>
          </w:tcPr>
          <w:p>
            <w:pPr>
              <w:spacing w:after="0"/>
              <w:jc w:val="left"/>
            </w:pPr>
            <w:r>
              <w:rPr>
                <w:sz w:val="16"/>
              </w:rPr>
              <w:t>060746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Gridley city</w:t>
            </w:r>
          </w:p>
        </w:tc>
        <w:tc>
          <w:tcPr>
            <w:tcW w:type="dxa" w:w="1541"/>
          </w:tcPr>
          <w:p>
            <w:pPr>
              <w:spacing w:after="0"/>
              <w:jc w:val="left"/>
            </w:pPr>
            <w:r>
              <w:rPr>
                <w:sz w:val="16"/>
              </w:rPr>
              <w:t>060019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Oroville city</w:t>
            </w:r>
          </w:p>
        </w:tc>
        <w:tc>
          <w:tcPr>
            <w:tcW w:type="dxa" w:w="1541"/>
          </w:tcPr>
          <w:p>
            <w:pPr>
              <w:spacing w:after="0"/>
              <w:jc w:val="left"/>
            </w:pPr>
            <w:r>
              <w:rPr>
                <w:sz w:val="16"/>
              </w:rPr>
              <w:t>060020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r>
        <w:trPr>
          <w:cantSplit/>
        </w:trPr>
        <w:tc>
          <w:tcPr>
            <w:tcW w:type="dxa" w:w="1776"/>
          </w:tcPr>
          <w:p>
            <w:pPr>
              <w:spacing w:after="0"/>
              <w:jc w:val="left"/>
            </w:pPr>
            <w:r>
              <w:rPr>
                <w:sz w:val="16"/>
              </w:rPr>
              <w:t>Paradise town</w:t>
            </w:r>
          </w:p>
        </w:tc>
        <w:tc>
          <w:tcPr>
            <w:tcW w:type="dxa" w:w="1541"/>
          </w:tcPr>
          <w:p>
            <w:pPr>
              <w:spacing w:after="0"/>
              <w:jc w:val="left"/>
            </w:pPr>
            <w:r>
              <w:rPr>
                <w:sz w:val="16"/>
              </w:rPr>
              <w:t>060748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37</w:t>
            </w:r>
          </w:p>
        </w:tc>
        <w:tc>
          <w:tcPr>
            <w:tcW w:type="dxa" w:w="1496"/>
          </w:tcPr>
          <w:p>
            <w:pPr>
              <w:spacing w:after="0"/>
              <w:jc w:val="right"/>
            </w:pPr>
            <w:r>
              <w:rPr>
                <w:sz w:val="16"/>
              </w:rPr>
              <w:t>6</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Butte County, CA: risk-assessment baseline packet, release 2026-10 (data as of 2026-09-28; County area 06007).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Butte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Butte County, CA: Risk-assessment baseline packet</dc:title>
  <dc:subject>Hazard Plain release 2026-10, as of 2026-09-28. Preview: automated baseline</dc:subject>
  <dc:creator>Hazard Plain</dc:creator>
  <cp:keywords>Hazard Plain; hazard mitigation; risk assessment; 06007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