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Maricopa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2027-05-10</w:t>
      </w:r>
    </w:p>
    <w:p>
      <w:pPr>
        <w:keepNext/>
        <w:spacing w:after="40" w:before="0"/>
      </w:pPr>
      <w:r>
        <w:rPr>
          <w:b/>
        </w:rPr>
        <w:t xml:space="preserve">Plan: </w:t>
      </w:r>
      <w:r>
        <w:rPr/>
        <w:t>Maricopa County (FEMA plan 107585)</w:t>
      </w:r>
    </w:p>
    <w:p>
      <w:pPr>
        <w:keepNext/>
        <w:spacing w:after="40" w:before="0"/>
      </w:pPr>
      <w:r>
        <w:rPr>
          <w:b/>
        </w:rPr>
        <w:t xml:space="preserve">Approved: </w:t>
      </w:r>
      <w:r>
        <w:rPr/>
        <w:t>2022-05-11</w:t>
      </w:r>
    </w:p>
    <w:p>
      <w:pPr>
        <w:keepNext/>
        <w:spacing w:after="40" w:before="0"/>
      </w:pPr>
      <w:r>
        <w:rPr>
          <w:b/>
        </w:rPr>
        <w:t xml:space="preserve">Expires: </w:t>
      </w:r>
      <w:r>
        <w:rPr/>
        <w:t>2027-05-10</w:t>
      </w:r>
    </w:p>
    <w:p>
      <w:pPr>
        <w:keepNext/>
        <w:spacing w:after="40" w:before="0"/>
      </w:pPr>
      <w:r>
        <w:rPr>
          <w:b/>
        </w:rPr>
        <w:t xml:space="preserve">As of: </w:t>
      </w:r>
      <w:r>
        <w:rPr/>
        <w:t>2026-09-28</w:t>
      </w:r>
    </w:p>
    <w:p>
      <w:pPr>
        <w:keepNext/>
        <w:spacing w:after="40" w:before="0"/>
      </w:pPr>
      <w:r>
        <w:rPr>
          <w:b/>
        </w:rPr>
        <w:t xml:space="preserve">Days: </w:t>
      </w:r>
      <w:r>
        <w:rPr/>
        <w:t>224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FM-5466-AZ, FM-5496-AZ, FM-5501-AZ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7 (44 CFR 77.2); any definition: 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2"/>
        <w:gridCol w:w="1126"/>
        <w:gridCol w:w="2410"/>
        <w:gridCol w:w="2821"/>
        <w:gridCol w:w="1339"/>
        <w:gridCol w:w="1037"/>
        <w:gridCol w:w="877"/>
        <w:gridCol w:w="1682"/>
        <w:gridCol w:w="1378"/>
      </w:tblGrid>
      <w:tr>
        <w:trPr>
          <w:cantSplit/>
          <w:tblHeader/>
        </w:trPr>
        <w:tc>
          <w:tcPr>
            <w:tcW w:type="dxa" w:w="1442"/>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Status</w:t>
            </w:r>
          </w:p>
        </w:tc>
        <w:tc>
          <w:tcPr>
            <w:tcW w:type="dxa" w:w="2821"/>
            <w:shd w:val="clear" w:color="auto" w:fill="E8E8E8"/>
          </w:tcPr>
          <w:p>
            <w:pPr>
              <w:spacing w:after="0"/>
              <w:jc w:val="left"/>
            </w:pPr>
            <w:r>
              <w:rPr>
                <w:b/>
                <w:sz w:val="16"/>
              </w:rPr>
              <w:t>Plan</w:t>
            </w:r>
          </w:p>
        </w:tc>
        <w:tc>
          <w:tcPr>
            <w:tcW w:type="dxa" w:w="133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2"/>
            <w:shd w:val="clear" w:color="auto" w:fill="E8E8E8"/>
          </w:tcPr>
          <w:p>
            <w:pPr>
              <w:spacing w:after="0"/>
              <w:jc w:val="left"/>
            </w:pPr>
            <w:r>
              <w:rPr>
                <w:b/>
                <w:sz w:val="16"/>
              </w:rPr>
              <w:t>Update underway</w:t>
            </w:r>
          </w:p>
        </w:tc>
        <w:tc>
          <w:tcPr>
            <w:tcW w:type="dxa" w:w="1378"/>
            <w:shd w:val="clear" w:color="auto" w:fill="E8E8E8"/>
          </w:tcPr>
          <w:p>
            <w:pPr>
              <w:spacing w:after="0"/>
              <w:jc w:val="left"/>
            </w:pPr>
            <w:r>
              <w:rPr>
                <w:b/>
                <w:sz w:val="16"/>
              </w:rPr>
              <w:t>Notes</w:t>
            </w:r>
          </w:p>
        </w:tc>
      </w:tr>
      <w:tr>
        <w:trPr>
          <w:cantSplit/>
        </w:trPr>
        <w:tc>
          <w:tcPr>
            <w:tcW w:type="dxa" w:w="1442"/>
          </w:tcPr>
          <w:p>
            <w:pPr>
              <w:spacing w:after="0"/>
              <w:jc w:val="left"/>
            </w:pPr>
            <w:r>
              <w:rPr>
                <w:sz w:val="16"/>
              </w:rPr>
              <w:t>Maricopa County</w:t>
            </w:r>
          </w:p>
        </w:tc>
        <w:tc>
          <w:tcPr>
            <w:tcW w:type="dxa" w:w="1126"/>
          </w:tcPr>
          <w:p>
            <w:pPr>
              <w:spacing w:after="0"/>
              <w:jc w:val="left"/>
            </w:pPr>
            <w:r>
              <w:rPr>
                <w:sz w:val="16"/>
              </w:rPr>
              <w:t>County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Avondale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Buckeye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Carefree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Cave Creek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Chandler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El Mirage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Fountain Hills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Gila Bend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Gilbert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Glendale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Goodyear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Guadalupe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Litchfield Park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Mesa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Paradise Valley town</w:t>
            </w:r>
          </w:p>
        </w:tc>
        <w:tc>
          <w:tcPr>
            <w:tcW w:type="dxa" w:w="1126"/>
          </w:tcPr>
          <w:p>
            <w:pPr>
              <w:spacing w:after="0"/>
              <w:jc w:val="left"/>
            </w:pPr>
            <w:r>
              <w:rPr>
                <w:sz w:val="16"/>
              </w:rPr>
              <w:t>Town</w:t>
            </w:r>
          </w:p>
        </w:tc>
        <w:tc>
          <w:tcPr>
            <w:tcW w:type="dxa" w:w="2410"/>
          </w:tcPr>
          <w:p>
            <w:pPr>
              <w:spacing w:after="0"/>
              <w:jc w:val="left"/>
            </w:pPr>
            <w:r>
              <w:rPr>
                <w:sz w:val="16"/>
              </w:rPr>
              <w:t>Plan 107585 approved 2022-05-11, pending adoption here; not yet eligible</w:t>
            </w:r>
          </w:p>
        </w:tc>
        <w:tc>
          <w:tcPr>
            <w:tcW w:type="dxa" w:w="2821"/>
          </w:tcPr>
          <w:p>
            <w:pPr>
              <w:spacing w:after="0"/>
              <w:jc w:val="left"/>
            </w:pPr>
            <w:r>
              <w:rPr>
                <w:sz w:val="16"/>
              </w:rPr>
              <w:t>Maricopa County (FEMA plan 107585), pending adoption here</w:t>
            </w:r>
          </w:p>
        </w:tc>
        <w:tc>
          <w:tcPr>
            <w:tcW w:type="dxa" w:w="1339"/>
          </w:tcPr>
          <w:p>
            <w:pPr>
              <w:spacing w:after="0"/>
              <w:jc w:val="left"/>
            </w:pPr>
            <w:r>
              <w:rPr>
                <w:sz w:val="16"/>
              </w:rPr>
              <w:t>2022-05-11 by FEMA; not yet adopted here</w:t>
            </w:r>
          </w:p>
        </w:tc>
        <w:tc>
          <w:tcPr>
            <w:tcW w:type="dxa" w:w="1037"/>
          </w:tcPr>
          <w:p>
            <w:pPr>
              <w:spacing w:after="0"/>
              <w:jc w:val="left"/>
            </w:pPr>
            <w:r>
              <w:rPr>
                <w:sz w:val="16"/>
              </w:rPr>
              <w:t>2027-05-10 once adopted</w:t>
            </w:r>
          </w:p>
        </w:tc>
        <w:tc>
          <w:tcPr>
            <w:tcW w:type="dxa" w:w="877"/>
          </w:tcPr>
          <w:p>
            <w:pPr>
              <w:spacing w:after="0"/>
              <w:jc w:val="right"/>
            </w:pPr>
          </w:p>
        </w:tc>
        <w:tc>
          <w:tcPr>
            <w:tcW w:type="dxa" w:w="1682"/>
          </w:tcPr>
          <w:p>
            <w:pPr>
              <w:spacing w:after="0"/>
              <w:jc w:val="left"/>
            </w:pPr>
            <w:r>
              <w:rPr>
                <w:sz w:val="16"/>
              </w:rPr>
              <w:t>FEMA tracker shows a plan approvable pending adoption</w:t>
            </w:r>
          </w:p>
        </w:tc>
        <w:tc>
          <w:tcPr>
            <w:tcW w:type="dxa" w:w="1378"/>
          </w:tcPr>
          <w:p>
            <w:pPr>
              <w:spacing w:after="0"/>
              <w:jc w:val="left"/>
            </w:pPr>
            <w:r>
              <w:rPr>
                <w:sz w:val="16"/>
              </w:rPr>
              <w:t>Not yet eligible: adopt the approved plan.</w:t>
            </w:r>
          </w:p>
        </w:tc>
      </w:tr>
      <w:tr>
        <w:trPr>
          <w:cantSplit/>
        </w:trPr>
        <w:tc>
          <w:tcPr>
            <w:tcW w:type="dxa" w:w="1442"/>
          </w:tcPr>
          <w:p>
            <w:pPr>
              <w:spacing w:after="0"/>
              <w:jc w:val="left"/>
            </w:pPr>
            <w:r>
              <w:rPr>
                <w:sz w:val="16"/>
              </w:rPr>
              <w:t>Peoria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Phoenix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Queen Creek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Scottsdale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Surprise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Tempe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Tolleson city</w:t>
            </w:r>
          </w:p>
        </w:tc>
        <w:tc>
          <w:tcPr>
            <w:tcW w:type="dxa" w:w="1126"/>
          </w:tcPr>
          <w:p>
            <w:pPr>
              <w:spacing w:after="0"/>
              <w:jc w:val="left"/>
            </w:pPr>
            <w:r>
              <w:rPr>
                <w:sz w:val="16"/>
              </w:rPr>
              <w:t>City</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Wickenburg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Youngtown town</w:t>
            </w:r>
          </w:p>
        </w:tc>
        <w:tc>
          <w:tcPr>
            <w:tcW w:type="dxa" w:w="1126"/>
          </w:tcPr>
          <w:p>
            <w:pPr>
              <w:spacing w:after="0"/>
              <w:jc w:val="left"/>
            </w:pPr>
            <w:r>
              <w:rPr>
                <w:sz w:val="16"/>
              </w:rPr>
              <w:t>Town</w:t>
            </w:r>
          </w:p>
        </w:tc>
        <w:tc>
          <w:tcPr>
            <w:tcW w:type="dxa" w:w="2410"/>
          </w:tcPr>
          <w:p>
            <w:pPr>
              <w:spacing w:after="0"/>
              <w:jc w:val="left"/>
            </w:pPr>
            <w:r>
              <w:rPr>
                <w:sz w:val="16"/>
              </w:rPr>
              <w:t>Approved, expires 2027-05-10</w:t>
            </w:r>
          </w:p>
        </w:tc>
        <w:tc>
          <w:tcPr>
            <w:tcW w:type="dxa" w:w="2821"/>
          </w:tcPr>
          <w:p>
            <w:pPr>
              <w:spacing w:after="0"/>
              <w:jc w:val="left"/>
            </w:pPr>
            <w:r>
              <w:rPr>
                <w:sz w:val="16"/>
              </w:rPr>
              <w:t>Maricopa County (FEMA plan 107585)</w:t>
            </w:r>
          </w:p>
        </w:tc>
        <w:tc>
          <w:tcPr>
            <w:tcW w:type="dxa" w:w="1339"/>
          </w:tcPr>
          <w:p>
            <w:pPr>
              <w:spacing w:after="0"/>
              <w:jc w:val="left"/>
            </w:pPr>
            <w:r>
              <w:rPr>
                <w:sz w:val="16"/>
              </w:rPr>
              <w:t>2022-05-11</w:t>
            </w:r>
          </w:p>
        </w:tc>
        <w:tc>
          <w:tcPr>
            <w:tcW w:type="dxa" w:w="1037"/>
          </w:tcPr>
          <w:p>
            <w:pPr>
              <w:spacing w:after="0"/>
              <w:jc w:val="left"/>
            </w:pPr>
            <w:r>
              <w:rPr>
                <w:sz w:val="16"/>
              </w:rPr>
              <w:t>2027-05-10</w:t>
            </w:r>
          </w:p>
        </w:tc>
        <w:tc>
          <w:tcPr>
            <w:tcW w:type="dxa" w:w="877"/>
          </w:tcPr>
          <w:p>
            <w:pPr>
              <w:spacing w:after="0"/>
              <w:jc w:val="right"/>
            </w:pPr>
            <w:r>
              <w:rPr>
                <w:sz w:val="16"/>
              </w:rPr>
              <w:t>224</w:t>
            </w:r>
          </w:p>
        </w:tc>
        <w:tc>
          <w:tcPr>
            <w:tcW w:type="dxa" w:w="1682"/>
          </w:tcPr>
          <w:p>
            <w:pPr>
              <w:spacing w:after="0"/>
              <w:jc w:val="left"/>
            </w:pPr>
          </w:p>
        </w:tc>
        <w:tc>
          <w:tcPr>
            <w:tcW w:type="dxa" w:w="1378"/>
          </w:tcPr>
          <w:p>
            <w:pPr>
              <w:spacing w:after="0"/>
              <w:jc w:val="left"/>
            </w:pPr>
          </w:p>
        </w:tc>
      </w:tr>
      <w:tr>
        <w:trPr>
          <w:cantSplit/>
        </w:trPr>
        <w:tc>
          <w:tcPr>
            <w:tcW w:type="dxa" w:w="1442"/>
          </w:tcPr>
          <w:p>
            <w:pPr>
              <w:spacing w:after="0"/>
              <w:jc w:val="left"/>
            </w:pPr>
            <w:r>
              <w:rPr>
                <w:sz w:val="16"/>
              </w:rPr>
              <w:t>Salt River Project</w:t>
            </w:r>
          </w:p>
        </w:tc>
        <w:tc>
          <w:tcPr>
            <w:tcW w:type="dxa" w:w="1126"/>
          </w:tcPr>
          <w:p>
            <w:pPr>
              <w:spacing w:after="0"/>
              <w:jc w:val="left"/>
            </w:pPr>
            <w:r>
              <w:rPr>
                <w:sz w:val="16"/>
              </w:rPr>
              <w:t>Water/Sewer Authority</w:t>
            </w:r>
          </w:p>
        </w:tc>
        <w:tc>
          <w:tcPr>
            <w:tcW w:type="dxa" w:w="2410"/>
          </w:tcPr>
          <w:p>
            <w:pPr>
              <w:spacing w:after="0"/>
              <w:jc w:val="left"/>
            </w:pPr>
            <w:r>
              <w:rPr>
                <w:sz w:val="16"/>
              </w:rPr>
              <w:t>Plan 107585 approved 2022-05-11, pending adoption here; not yet eligible</w:t>
            </w:r>
          </w:p>
        </w:tc>
        <w:tc>
          <w:tcPr>
            <w:tcW w:type="dxa" w:w="2821"/>
          </w:tcPr>
          <w:p>
            <w:pPr>
              <w:spacing w:after="0"/>
              <w:jc w:val="left"/>
            </w:pPr>
            <w:r>
              <w:rPr>
                <w:sz w:val="16"/>
              </w:rPr>
              <w:t>Maricopa County (FEMA plan 107585), pending adoption here</w:t>
            </w:r>
          </w:p>
        </w:tc>
        <w:tc>
          <w:tcPr>
            <w:tcW w:type="dxa" w:w="1339"/>
          </w:tcPr>
          <w:p>
            <w:pPr>
              <w:spacing w:after="0"/>
              <w:jc w:val="left"/>
            </w:pPr>
            <w:r>
              <w:rPr>
                <w:sz w:val="16"/>
              </w:rPr>
              <w:t>2022-05-11 by FEMA; not yet adopted here</w:t>
            </w:r>
          </w:p>
        </w:tc>
        <w:tc>
          <w:tcPr>
            <w:tcW w:type="dxa" w:w="1037"/>
          </w:tcPr>
          <w:p>
            <w:pPr>
              <w:spacing w:after="0"/>
              <w:jc w:val="left"/>
            </w:pPr>
            <w:r>
              <w:rPr>
                <w:sz w:val="16"/>
              </w:rPr>
              <w:t>2027-05-10 once adopted</w:t>
            </w:r>
          </w:p>
        </w:tc>
        <w:tc>
          <w:tcPr>
            <w:tcW w:type="dxa" w:w="877"/>
          </w:tcPr>
          <w:p>
            <w:pPr>
              <w:spacing w:after="0"/>
              <w:jc w:val="right"/>
            </w:pPr>
          </w:p>
        </w:tc>
        <w:tc>
          <w:tcPr>
            <w:tcW w:type="dxa" w:w="1682"/>
          </w:tcPr>
          <w:p>
            <w:pPr>
              <w:spacing w:after="0"/>
              <w:jc w:val="left"/>
            </w:pPr>
            <w:r>
              <w:rPr>
                <w:sz w:val="16"/>
              </w:rPr>
              <w:t>FEMA tracker shows a plan approvable pending adoption</w:t>
            </w:r>
          </w:p>
        </w:tc>
        <w:tc>
          <w:tcPr>
            <w:tcW w:type="dxa" w:w="1378"/>
          </w:tcPr>
          <w:p>
            <w:pPr>
              <w:spacing w:after="0"/>
              <w:jc w:val="left"/>
            </w:pPr>
            <w:r>
              <w:rPr>
                <w:sz w:val="16"/>
              </w:rPr>
              <w:t>Not yet eligible: adopt the approved plan.</w:t>
            </w:r>
          </w:p>
        </w:tc>
      </w:tr>
    </w:tbl>
    <w:p>
      <w:pPr>
        <w:spacing w:after="40" w:before="60"/>
      </w:pPr>
      <w:r>
        <w:rPr>
          <w:sz w:val="15"/>
        </w:rPr>
        <w:t>Plan 107585 also covers 2 other participants not listed on this page: Fort McDowell Yavapai Nation, Arizona; Salt River Pima-Maricopa Indian Community of the Salt River Reservation, Arizona.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99"/>
        <w:gridCol w:w="1394"/>
        <w:gridCol w:w="1126"/>
        <w:gridCol w:w="1332"/>
        <w:gridCol w:w="1394"/>
        <w:gridCol w:w="1144"/>
        <w:gridCol w:w="2038"/>
        <w:gridCol w:w="160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99"/>
            <w:shd w:val="clear" w:color="auto" w:fill="E8E8E8"/>
          </w:tcPr>
          <w:p>
            <w:pPr>
              <w:spacing w:after="0"/>
              <w:jc w:val="left"/>
            </w:pPr>
            <w:r>
              <w:rPr>
                <w:b/>
                <w:sz w:val="16"/>
              </w:rPr>
              <w:t>EAL rating</w:t>
            </w:r>
          </w:p>
        </w:tc>
        <w:tc>
          <w:tcPr>
            <w:tcW w:type="dxa" w:w="139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0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Very High</w:t>
            </w:r>
          </w:p>
        </w:tc>
        <w:tc>
          <w:tcPr>
            <w:tcW w:type="dxa" w:w="1199"/>
          </w:tcPr>
          <w:p>
            <w:pPr>
              <w:spacing w:after="0"/>
              <w:jc w:val="left"/>
            </w:pPr>
            <w:r>
              <w:rPr>
                <w:sz w:val="16"/>
              </w:rPr>
              <w:t>Very High</w:t>
            </w:r>
          </w:p>
        </w:tc>
        <w:tc>
          <w:tcPr>
            <w:tcW w:type="dxa" w:w="1394"/>
          </w:tcPr>
          <w:p>
            <w:pPr>
              <w:spacing w:after="0"/>
              <w:jc w:val="right"/>
            </w:pPr>
            <w:r>
              <w:rPr>
                <w:sz w:val="16"/>
              </w:rPr>
              <w:t>$1,106,425,058</w:t>
            </w:r>
          </w:p>
        </w:tc>
        <w:tc>
          <w:tcPr>
            <w:tcW w:type="dxa" w:w="1126"/>
          </w:tcPr>
          <w:p>
            <w:pPr>
              <w:spacing w:after="0"/>
              <w:jc w:val="right"/>
            </w:pPr>
            <w:r>
              <w:rPr>
                <w:sz w:val="16"/>
              </w:rPr>
              <w:t>$103,835</w:t>
            </w:r>
          </w:p>
        </w:tc>
        <w:tc>
          <w:tcPr>
            <w:tcW w:type="dxa" w:w="1332"/>
          </w:tcPr>
          <w:p>
            <w:pPr>
              <w:spacing w:after="0"/>
              <w:jc w:val="right"/>
            </w:pPr>
            <w:r>
              <w:rPr>
                <w:sz w:val="16"/>
              </w:rPr>
              <w:t>$12,972,641</w:t>
            </w:r>
          </w:p>
        </w:tc>
        <w:tc>
          <w:tcPr>
            <w:tcW w:type="dxa" w:w="1394"/>
          </w:tcPr>
          <w:p>
            <w:pPr>
              <w:spacing w:after="0"/>
              <w:jc w:val="right"/>
            </w:pPr>
            <w:r>
              <w:rPr>
                <w:sz w:val="16"/>
              </w:rPr>
              <w:t>$1,119,501,534</w:t>
            </w:r>
          </w:p>
        </w:tc>
        <w:tc>
          <w:tcPr>
            <w:tcW w:type="dxa" w:w="1144"/>
          </w:tcPr>
          <w:p>
            <w:pPr>
              <w:spacing w:after="0"/>
              <w:jc w:val="right"/>
            </w:pPr>
            <w:r>
              <w:rPr>
                <w:sz w:val="16"/>
              </w:rPr>
              <w:t>661</w:t>
            </w:r>
          </w:p>
        </w:tc>
        <w:tc>
          <w:tcPr>
            <w:tcW w:type="dxa" w:w="2038"/>
          </w:tcPr>
          <w:p>
            <w:pPr>
              <w:spacing w:after="0"/>
              <w:jc w:val="left"/>
            </w:pPr>
          </w:p>
        </w:tc>
        <w:tc>
          <w:tcPr>
            <w:tcW w:type="dxa" w:w="160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Heat Wave</w:t>
            </w:r>
          </w:p>
        </w:tc>
        <w:tc>
          <w:tcPr>
            <w:tcW w:type="dxa" w:w="1166"/>
          </w:tcPr>
          <w:p>
            <w:pPr>
              <w:spacing w:after="0"/>
              <w:jc w:val="left"/>
            </w:pPr>
            <w:r>
              <w:rPr>
                <w:sz w:val="16"/>
              </w:rPr>
              <w:t>Very High</w:t>
            </w:r>
          </w:p>
        </w:tc>
        <w:tc>
          <w:tcPr>
            <w:tcW w:type="dxa" w:w="1199"/>
          </w:tcPr>
          <w:p>
            <w:pPr>
              <w:spacing w:after="0"/>
              <w:jc w:val="left"/>
            </w:pPr>
            <w:r>
              <w:rPr>
                <w:sz w:val="16"/>
              </w:rPr>
              <w:t>Very High</w:t>
            </w:r>
          </w:p>
        </w:tc>
        <w:tc>
          <w:tcPr>
            <w:tcW w:type="dxa" w:w="1394"/>
          </w:tcPr>
          <w:p>
            <w:pPr>
              <w:spacing w:after="0"/>
              <w:jc w:val="right"/>
            </w:pPr>
            <w:r>
              <w:rPr>
                <w:sz w:val="16"/>
              </w:rPr>
              <w:t>$38,177</w:t>
            </w:r>
          </w:p>
        </w:tc>
        <w:tc>
          <w:tcPr>
            <w:tcW w:type="dxa" w:w="1126"/>
          </w:tcPr>
          <w:p>
            <w:pPr>
              <w:spacing w:after="0"/>
              <w:jc w:val="right"/>
            </w:pPr>
            <w:r>
              <w:rPr>
                <w:sz w:val="16"/>
              </w:rPr>
              <w:t>$956,137</w:t>
            </w:r>
          </w:p>
        </w:tc>
        <w:tc>
          <w:tcPr>
            <w:tcW w:type="dxa" w:w="1332"/>
          </w:tcPr>
          <w:p>
            <w:pPr>
              <w:spacing w:after="0"/>
              <w:jc w:val="right"/>
            </w:pPr>
            <w:r>
              <w:rPr>
                <w:sz w:val="16"/>
              </w:rPr>
              <w:t>$956,992,469</w:t>
            </w:r>
          </w:p>
        </w:tc>
        <w:tc>
          <w:tcPr>
            <w:tcW w:type="dxa" w:w="1394"/>
          </w:tcPr>
          <w:p>
            <w:pPr>
              <w:spacing w:after="0"/>
              <w:jc w:val="right"/>
            </w:pPr>
            <w:r>
              <w:rPr>
                <w:sz w:val="16"/>
              </w:rPr>
              <w:t>$957,986,784</w:t>
            </w:r>
          </w:p>
        </w:tc>
        <w:tc>
          <w:tcPr>
            <w:tcW w:type="dxa" w:w="1144"/>
          </w:tcPr>
          <w:p>
            <w:pPr>
              <w:spacing w:after="0"/>
              <w:jc w:val="right"/>
            </w:pPr>
            <w:r>
              <w:rPr>
                <w:sz w:val="16"/>
              </w:rPr>
              <w:t>387</w:t>
            </w:r>
          </w:p>
        </w:tc>
        <w:tc>
          <w:tcPr>
            <w:tcW w:type="dxa" w:w="2038"/>
          </w:tcPr>
          <w:p>
            <w:pPr>
              <w:spacing w:after="0"/>
              <w:jc w:val="left"/>
            </w:pPr>
          </w:p>
        </w:tc>
        <w:tc>
          <w:tcPr>
            <w:tcW w:type="dxa" w:w="160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Wildfire</w:t>
            </w:r>
          </w:p>
        </w:tc>
        <w:tc>
          <w:tcPr>
            <w:tcW w:type="dxa" w:w="1166"/>
          </w:tcPr>
          <w:p>
            <w:pPr>
              <w:spacing w:after="0"/>
              <w:jc w:val="left"/>
            </w:pPr>
            <w:r>
              <w:rPr>
                <w:sz w:val="16"/>
              </w:rPr>
              <w:t>Relatively High</w:t>
            </w:r>
          </w:p>
        </w:tc>
        <w:tc>
          <w:tcPr>
            <w:tcW w:type="dxa" w:w="1199"/>
          </w:tcPr>
          <w:p>
            <w:pPr>
              <w:spacing w:after="0"/>
              <w:jc w:val="left"/>
            </w:pPr>
            <w:r>
              <w:rPr>
                <w:sz w:val="16"/>
              </w:rPr>
              <w:t>Relatively High</w:t>
            </w:r>
          </w:p>
        </w:tc>
        <w:tc>
          <w:tcPr>
            <w:tcW w:type="dxa" w:w="1394"/>
          </w:tcPr>
          <w:p>
            <w:pPr>
              <w:spacing w:after="0"/>
              <w:jc w:val="right"/>
            </w:pPr>
            <w:r>
              <w:rPr>
                <w:sz w:val="16"/>
              </w:rPr>
              <w:t>$40,323,983</w:t>
            </w:r>
          </w:p>
        </w:tc>
        <w:tc>
          <w:tcPr>
            <w:tcW w:type="dxa" w:w="1126"/>
          </w:tcPr>
          <w:p>
            <w:pPr>
              <w:spacing w:after="0"/>
              <w:jc w:val="right"/>
            </w:pPr>
            <w:r>
              <w:rPr>
                <w:sz w:val="16"/>
              </w:rPr>
              <w:t>$3,844</w:t>
            </w:r>
          </w:p>
        </w:tc>
        <w:tc>
          <w:tcPr>
            <w:tcW w:type="dxa" w:w="1332"/>
          </w:tcPr>
          <w:p>
            <w:pPr>
              <w:spacing w:after="0"/>
              <w:jc w:val="right"/>
            </w:pPr>
            <w:r>
              <w:rPr>
                <w:sz w:val="16"/>
              </w:rPr>
              <w:t>$1,860,626</w:t>
            </w:r>
          </w:p>
        </w:tc>
        <w:tc>
          <w:tcPr>
            <w:tcW w:type="dxa" w:w="1394"/>
          </w:tcPr>
          <w:p>
            <w:pPr>
              <w:spacing w:after="0"/>
              <w:jc w:val="right"/>
            </w:pPr>
            <w:r>
              <w:rPr>
                <w:sz w:val="16"/>
              </w:rPr>
              <w:t>$42,188,453</w:t>
            </w:r>
          </w:p>
        </w:tc>
        <w:tc>
          <w:tcPr>
            <w:tcW w:type="dxa" w:w="1144"/>
          </w:tcPr>
          <w:p>
            <w:pPr>
              <w:spacing w:after="0"/>
              <w:jc w:val="right"/>
            </w:pPr>
            <w:r>
              <w:rPr>
                <w:sz w:val="16"/>
              </w:rPr>
              <w:t>6</w:t>
            </w:r>
          </w:p>
        </w:tc>
        <w:tc>
          <w:tcPr>
            <w:tcW w:type="dxa" w:w="2038"/>
          </w:tcPr>
          <w:p>
            <w:pPr>
              <w:spacing w:after="0"/>
              <w:jc w:val="left"/>
            </w:pPr>
          </w:p>
        </w:tc>
        <w:tc>
          <w:tcPr>
            <w:tcW w:type="dxa" w:w="160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166"/>
          </w:tcPr>
          <w:p>
            <w:pPr>
              <w:spacing w:after="0"/>
              <w:jc w:val="left"/>
            </w:pPr>
            <w:r>
              <w:rPr>
                <w:sz w:val="16"/>
              </w:rPr>
              <w:t>Relatively Moderate</w:t>
            </w:r>
          </w:p>
        </w:tc>
        <w:tc>
          <w:tcPr>
            <w:tcW w:type="dxa" w:w="1199"/>
          </w:tcPr>
          <w:p>
            <w:pPr>
              <w:spacing w:after="0"/>
              <w:jc w:val="left"/>
            </w:pPr>
            <w:r>
              <w:rPr>
                <w:sz w:val="16"/>
              </w:rPr>
              <w:t>Relatively High</w:t>
            </w:r>
          </w:p>
        </w:tc>
        <w:tc>
          <w:tcPr>
            <w:tcW w:type="dxa" w:w="1394"/>
          </w:tcPr>
          <w:p>
            <w:pPr>
              <w:spacing w:after="0"/>
              <w:jc w:val="right"/>
            </w:pPr>
            <w:r>
              <w:rPr>
                <w:sz w:val="16"/>
              </w:rPr>
              <w:t>$22,473,406</w:t>
            </w:r>
          </w:p>
        </w:tc>
        <w:tc>
          <w:tcPr>
            <w:tcW w:type="dxa" w:w="1126"/>
          </w:tcPr>
          <w:p>
            <w:pPr>
              <w:spacing w:after="0"/>
              <w:jc w:val="right"/>
            </w:pPr>
          </w:p>
        </w:tc>
        <w:tc>
          <w:tcPr>
            <w:tcW w:type="dxa" w:w="1332"/>
          </w:tcPr>
          <w:p>
            <w:pPr>
              <w:spacing w:after="0"/>
              <w:jc w:val="right"/>
            </w:pPr>
            <w:r>
              <w:rPr>
                <w:sz w:val="16"/>
              </w:rPr>
              <w:t>$8,250,984</w:t>
            </w:r>
          </w:p>
        </w:tc>
        <w:tc>
          <w:tcPr>
            <w:tcW w:type="dxa" w:w="1394"/>
          </w:tcPr>
          <w:p>
            <w:pPr>
              <w:spacing w:after="0"/>
              <w:jc w:val="right"/>
            </w:pPr>
            <w:r>
              <w:rPr>
                <w:sz w:val="16"/>
              </w:rPr>
              <w:t>$30,724,390</w:t>
            </w:r>
          </w:p>
        </w:tc>
        <w:tc>
          <w:tcPr>
            <w:tcW w:type="dxa" w:w="1144"/>
          </w:tcPr>
          <w:p>
            <w:pPr>
              <w:spacing w:after="0"/>
              <w:jc w:val="right"/>
            </w:pPr>
          </w:p>
        </w:tc>
        <w:tc>
          <w:tcPr>
            <w:tcW w:type="dxa" w:w="2038"/>
          </w:tcPr>
          <w:p>
            <w:pPr>
              <w:spacing w:after="0"/>
              <w:jc w:val="left"/>
            </w:pPr>
          </w:p>
        </w:tc>
        <w:tc>
          <w:tcPr>
            <w:tcW w:type="dxa" w:w="1604"/>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6"/>
          </w:tcPr>
          <w:p>
            <w:pPr>
              <w:spacing w:after="0"/>
              <w:jc w:val="left"/>
            </w:pPr>
            <w:r>
              <w:rPr>
                <w:sz w:val="16"/>
              </w:rPr>
              <w:t>Very High</w:t>
            </w:r>
          </w:p>
        </w:tc>
        <w:tc>
          <w:tcPr>
            <w:tcW w:type="dxa" w:w="1199"/>
          </w:tcPr>
          <w:p>
            <w:pPr>
              <w:spacing w:after="0"/>
              <w:jc w:val="left"/>
            </w:pPr>
            <w:r>
              <w:rPr>
                <w:sz w:val="16"/>
              </w:rPr>
              <w:t>Very High</w:t>
            </w:r>
          </w:p>
        </w:tc>
        <w:tc>
          <w:tcPr>
            <w:tcW w:type="dxa" w:w="1394"/>
          </w:tcPr>
          <w:p>
            <w:pPr>
              <w:spacing w:after="0"/>
              <w:jc w:val="right"/>
            </w:pPr>
            <w:r>
              <w:rPr>
                <w:sz w:val="16"/>
              </w:rPr>
              <w:t>$24,144,474</w:t>
            </w:r>
          </w:p>
        </w:tc>
        <w:tc>
          <w:tcPr>
            <w:tcW w:type="dxa" w:w="1126"/>
          </w:tcPr>
          <w:p>
            <w:pPr>
              <w:spacing w:after="0"/>
              <w:jc w:val="right"/>
            </w:pPr>
            <w:r>
              <w:rPr>
                <w:sz w:val="16"/>
              </w:rPr>
              <w:t>$221</w:t>
            </w:r>
          </w:p>
        </w:tc>
        <w:tc>
          <w:tcPr>
            <w:tcW w:type="dxa" w:w="1332"/>
          </w:tcPr>
          <w:p>
            <w:pPr>
              <w:spacing w:after="0"/>
              <w:jc w:val="right"/>
            </w:pPr>
            <w:r>
              <w:rPr>
                <w:sz w:val="16"/>
              </w:rPr>
              <w:t>$28,913</w:t>
            </w:r>
          </w:p>
        </w:tc>
        <w:tc>
          <w:tcPr>
            <w:tcW w:type="dxa" w:w="1394"/>
          </w:tcPr>
          <w:p>
            <w:pPr>
              <w:spacing w:after="0"/>
              <w:jc w:val="right"/>
            </w:pPr>
            <w:r>
              <w:rPr>
                <w:sz w:val="16"/>
              </w:rPr>
              <w:t>$24,173,608</w:t>
            </w:r>
          </w:p>
        </w:tc>
        <w:tc>
          <w:tcPr>
            <w:tcW w:type="dxa" w:w="1144"/>
          </w:tcPr>
          <w:p>
            <w:pPr>
              <w:spacing w:after="0"/>
              <w:jc w:val="right"/>
            </w:pPr>
            <w:r>
              <w:rPr>
                <w:sz w:val="16"/>
              </w:rPr>
              <w:t>177</w:t>
            </w:r>
          </w:p>
        </w:tc>
        <w:tc>
          <w:tcPr>
            <w:tcW w:type="dxa" w:w="2038"/>
          </w:tcPr>
          <w:p>
            <w:pPr>
              <w:spacing w:after="0"/>
              <w:jc w:val="left"/>
            </w:pPr>
          </w:p>
        </w:tc>
        <w:tc>
          <w:tcPr>
            <w:tcW w:type="dxa" w:w="160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166"/>
          </w:tcPr>
          <w:p>
            <w:pPr>
              <w:spacing w:after="0"/>
              <w:jc w:val="left"/>
            </w:pPr>
            <w:r>
              <w:rPr>
                <w:sz w:val="16"/>
              </w:rPr>
              <w:t>Very High</w:t>
            </w:r>
          </w:p>
        </w:tc>
        <w:tc>
          <w:tcPr>
            <w:tcW w:type="dxa" w:w="1199"/>
          </w:tcPr>
          <w:p>
            <w:pPr>
              <w:spacing w:after="0"/>
              <w:jc w:val="left"/>
            </w:pPr>
            <w:r>
              <w:rPr>
                <w:sz w:val="16"/>
              </w:rPr>
              <w:t>Very High</w:t>
            </w:r>
          </w:p>
        </w:tc>
        <w:tc>
          <w:tcPr>
            <w:tcW w:type="dxa" w:w="1394"/>
          </w:tcPr>
          <w:p>
            <w:pPr>
              <w:spacing w:after="0"/>
              <w:jc w:val="right"/>
            </w:pPr>
            <w:r>
              <w:rPr>
                <w:sz w:val="16"/>
              </w:rPr>
              <w:t>$5,022,130</w:t>
            </w:r>
          </w:p>
        </w:tc>
        <w:tc>
          <w:tcPr>
            <w:tcW w:type="dxa" w:w="1126"/>
          </w:tcPr>
          <w:p>
            <w:pPr>
              <w:spacing w:after="0"/>
              <w:jc w:val="right"/>
            </w:pPr>
            <w:r>
              <w:rPr>
                <w:sz w:val="16"/>
              </w:rPr>
              <w:t>$874</w:t>
            </w:r>
          </w:p>
        </w:tc>
        <w:tc>
          <w:tcPr>
            <w:tcW w:type="dxa" w:w="1332"/>
          </w:tcPr>
          <w:p>
            <w:pPr>
              <w:spacing w:after="0"/>
              <w:jc w:val="right"/>
            </w:pPr>
            <w:r>
              <w:rPr>
                <w:sz w:val="16"/>
              </w:rPr>
              <w:t>$3,783,656</w:t>
            </w:r>
          </w:p>
        </w:tc>
        <w:tc>
          <w:tcPr>
            <w:tcW w:type="dxa" w:w="1394"/>
          </w:tcPr>
          <w:p>
            <w:pPr>
              <w:spacing w:after="0"/>
              <w:jc w:val="right"/>
            </w:pPr>
            <w:r>
              <w:rPr>
                <w:sz w:val="16"/>
              </w:rPr>
              <w:t>$8,806,660</w:t>
            </w:r>
          </w:p>
        </w:tc>
        <w:tc>
          <w:tcPr>
            <w:tcW w:type="dxa" w:w="1144"/>
          </w:tcPr>
          <w:p>
            <w:pPr>
              <w:spacing w:after="0"/>
              <w:jc w:val="right"/>
            </w:pPr>
            <w:r>
              <w:rPr>
                <w:sz w:val="16"/>
              </w:rPr>
              <w:t>1,220</w:t>
            </w:r>
          </w:p>
        </w:tc>
        <w:tc>
          <w:tcPr>
            <w:tcW w:type="dxa" w:w="2038"/>
          </w:tcPr>
          <w:p>
            <w:pPr>
              <w:spacing w:after="0"/>
              <w:jc w:val="left"/>
            </w:pPr>
          </w:p>
        </w:tc>
        <w:tc>
          <w:tcPr>
            <w:tcW w:type="dxa" w:w="1604"/>
          </w:tcPr>
          <w:p>
            <w:pPr>
              <w:spacing w:after="0"/>
              <w:jc w:val="left"/>
            </w:pPr>
            <w:r>
              <w:rPr>
                <w:sz w:val="16"/>
              </w:rPr>
              <w:t>Includes 6 High Wind records and 11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Tornado</w:t>
            </w:r>
          </w:p>
        </w:tc>
        <w:tc>
          <w:tcPr>
            <w:tcW w:type="dxa" w:w="1166"/>
          </w:tcPr>
          <w:p>
            <w:pPr>
              <w:spacing w:after="0"/>
              <w:jc w:val="left"/>
            </w:pPr>
            <w:r>
              <w:rPr>
                <w:sz w:val="16"/>
              </w:rPr>
              <w:t>Relatively Moderate</w:t>
            </w:r>
          </w:p>
        </w:tc>
        <w:tc>
          <w:tcPr>
            <w:tcW w:type="dxa" w:w="1199"/>
          </w:tcPr>
          <w:p>
            <w:pPr>
              <w:spacing w:after="0"/>
              <w:jc w:val="left"/>
            </w:pPr>
            <w:r>
              <w:rPr>
                <w:sz w:val="16"/>
              </w:rPr>
              <w:t>Relatively Moderate</w:t>
            </w:r>
          </w:p>
        </w:tc>
        <w:tc>
          <w:tcPr>
            <w:tcW w:type="dxa" w:w="1394"/>
          </w:tcPr>
          <w:p>
            <w:pPr>
              <w:spacing w:after="0"/>
              <w:jc w:val="right"/>
            </w:pPr>
            <w:r>
              <w:rPr>
                <w:sz w:val="16"/>
              </w:rPr>
              <w:t>$2,568,299</w:t>
            </w:r>
          </w:p>
        </w:tc>
        <w:tc>
          <w:tcPr>
            <w:tcW w:type="dxa" w:w="1126"/>
          </w:tcPr>
          <w:p>
            <w:pPr>
              <w:spacing w:after="0"/>
              <w:jc w:val="right"/>
            </w:pPr>
            <w:r>
              <w:rPr>
                <w:sz w:val="16"/>
              </w:rPr>
              <w:t>$10,057</w:t>
            </w:r>
          </w:p>
        </w:tc>
        <w:tc>
          <w:tcPr>
            <w:tcW w:type="dxa" w:w="1332"/>
          </w:tcPr>
          <w:p>
            <w:pPr>
              <w:spacing w:after="0"/>
              <w:jc w:val="right"/>
            </w:pPr>
            <w:r>
              <w:rPr>
                <w:sz w:val="16"/>
              </w:rPr>
              <w:t>$2,789,359</w:t>
            </w:r>
          </w:p>
        </w:tc>
        <w:tc>
          <w:tcPr>
            <w:tcW w:type="dxa" w:w="1394"/>
          </w:tcPr>
          <w:p>
            <w:pPr>
              <w:spacing w:after="0"/>
              <w:jc w:val="right"/>
            </w:pPr>
            <w:r>
              <w:rPr>
                <w:sz w:val="16"/>
              </w:rPr>
              <w:t>$5,367,715</w:t>
            </w:r>
          </w:p>
        </w:tc>
        <w:tc>
          <w:tcPr>
            <w:tcW w:type="dxa" w:w="1144"/>
          </w:tcPr>
          <w:p>
            <w:pPr>
              <w:spacing w:after="0"/>
              <w:jc w:val="right"/>
            </w:pPr>
            <w:r>
              <w:rPr>
                <w:sz w:val="16"/>
              </w:rPr>
              <w:t>17</w:t>
            </w:r>
          </w:p>
        </w:tc>
        <w:tc>
          <w:tcPr>
            <w:tcW w:type="dxa" w:w="2038"/>
          </w:tcPr>
          <w:p>
            <w:pPr>
              <w:spacing w:after="0"/>
              <w:jc w:val="left"/>
            </w:pPr>
          </w:p>
        </w:tc>
        <w:tc>
          <w:tcPr>
            <w:tcW w:type="dxa" w:w="1604"/>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Drought</w:t>
            </w:r>
          </w:p>
        </w:tc>
        <w:tc>
          <w:tcPr>
            <w:tcW w:type="dxa" w:w="1166"/>
          </w:tcPr>
          <w:p>
            <w:pPr>
              <w:spacing w:after="0"/>
              <w:jc w:val="left"/>
            </w:pPr>
            <w:r>
              <w:rPr>
                <w:sz w:val="16"/>
              </w:rPr>
              <w:t>Relatively High</w:t>
            </w:r>
          </w:p>
        </w:tc>
        <w:tc>
          <w:tcPr>
            <w:tcW w:type="dxa" w:w="1199"/>
          </w:tcPr>
          <w:p>
            <w:pPr>
              <w:spacing w:after="0"/>
              <w:jc w:val="left"/>
            </w:pPr>
            <w:r>
              <w:rPr>
                <w:sz w:val="16"/>
              </w:rPr>
              <w:t>Relatively High</w:t>
            </w:r>
          </w:p>
        </w:tc>
        <w:tc>
          <w:tcPr>
            <w:tcW w:type="dxa" w:w="1394"/>
          </w:tcPr>
          <w:p>
            <w:pPr>
              <w:spacing w:after="0"/>
              <w:jc w:val="right"/>
            </w:pPr>
          </w:p>
        </w:tc>
        <w:tc>
          <w:tcPr>
            <w:tcW w:type="dxa" w:w="1126"/>
          </w:tcPr>
          <w:p>
            <w:pPr>
              <w:spacing w:after="0"/>
              <w:jc w:val="right"/>
            </w:pPr>
            <w:r>
              <w:rPr>
                <w:sz w:val="16"/>
              </w:rPr>
              <w:t>$4,593,446</w:t>
            </w:r>
          </w:p>
        </w:tc>
        <w:tc>
          <w:tcPr>
            <w:tcW w:type="dxa" w:w="1332"/>
          </w:tcPr>
          <w:p>
            <w:pPr>
              <w:spacing w:after="0"/>
              <w:jc w:val="right"/>
            </w:pPr>
          </w:p>
        </w:tc>
        <w:tc>
          <w:tcPr>
            <w:tcW w:type="dxa" w:w="1394"/>
          </w:tcPr>
          <w:p>
            <w:pPr>
              <w:spacing w:after="0"/>
              <w:jc w:val="right"/>
            </w:pPr>
            <w:r>
              <w:rPr>
                <w:sz w:val="16"/>
              </w:rPr>
              <w:t>$4,593,446</w:t>
            </w:r>
          </w:p>
        </w:tc>
        <w:tc>
          <w:tcPr>
            <w:tcW w:type="dxa" w:w="1144"/>
          </w:tcPr>
          <w:p>
            <w:pPr>
              <w:spacing w:after="0"/>
              <w:jc w:val="right"/>
            </w:pPr>
            <w:r>
              <w:rPr>
                <w:sz w:val="16"/>
              </w:rPr>
              <w:t>0</w:t>
            </w:r>
          </w:p>
        </w:tc>
        <w:tc>
          <w:tcPr>
            <w:tcW w:type="dxa" w:w="2038"/>
          </w:tcPr>
          <w:p>
            <w:pPr>
              <w:spacing w:after="0"/>
              <w:jc w:val="left"/>
            </w:pPr>
          </w:p>
        </w:tc>
        <w:tc>
          <w:tcPr>
            <w:tcW w:type="dxa" w:w="1604"/>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166"/>
          </w:tcPr>
          <w:p>
            <w:pPr>
              <w:spacing w:after="0"/>
              <w:jc w:val="left"/>
            </w:pPr>
            <w:r>
              <w:rPr>
                <w:sz w:val="16"/>
              </w:rPr>
              <w:t>Relatively High</w:t>
            </w:r>
          </w:p>
        </w:tc>
        <w:tc>
          <w:tcPr>
            <w:tcW w:type="dxa" w:w="1199"/>
          </w:tcPr>
          <w:p>
            <w:pPr>
              <w:spacing w:after="0"/>
              <w:jc w:val="left"/>
            </w:pPr>
            <w:r>
              <w:rPr>
                <w:sz w:val="16"/>
              </w:rPr>
              <w:t>Relatively High</w:t>
            </w:r>
          </w:p>
        </w:tc>
        <w:tc>
          <w:tcPr>
            <w:tcW w:type="dxa" w:w="1394"/>
          </w:tcPr>
          <w:p>
            <w:pPr>
              <w:spacing w:after="0"/>
              <w:jc w:val="right"/>
            </w:pPr>
            <w:r>
              <w:rPr>
                <w:sz w:val="16"/>
              </w:rPr>
              <w:t>$175,130</w:t>
            </w:r>
          </w:p>
        </w:tc>
        <w:tc>
          <w:tcPr>
            <w:tcW w:type="dxa" w:w="1126"/>
          </w:tcPr>
          <w:p>
            <w:pPr>
              <w:spacing w:after="0"/>
              <w:jc w:val="right"/>
            </w:pPr>
          </w:p>
        </w:tc>
        <w:tc>
          <w:tcPr>
            <w:tcW w:type="dxa" w:w="1332"/>
          </w:tcPr>
          <w:p>
            <w:pPr>
              <w:spacing w:after="0"/>
              <w:jc w:val="right"/>
            </w:pPr>
            <w:r>
              <w:rPr>
                <w:sz w:val="16"/>
              </w:rPr>
              <w:t>$1,957,143</w:t>
            </w:r>
          </w:p>
        </w:tc>
        <w:tc>
          <w:tcPr>
            <w:tcW w:type="dxa" w:w="1394"/>
          </w:tcPr>
          <w:p>
            <w:pPr>
              <w:spacing w:after="0"/>
              <w:jc w:val="right"/>
            </w:pPr>
            <w:r>
              <w:rPr>
                <w:sz w:val="16"/>
              </w:rPr>
              <w:t>$2,132,272</w:t>
            </w:r>
          </w:p>
        </w:tc>
        <w:tc>
          <w:tcPr>
            <w:tcW w:type="dxa" w:w="1144"/>
          </w:tcPr>
          <w:p>
            <w:pPr>
              <w:spacing w:after="0"/>
              <w:jc w:val="right"/>
            </w:pPr>
            <w:r>
              <w:rPr>
                <w:sz w:val="16"/>
              </w:rPr>
              <w:t>62</w:t>
            </w:r>
          </w:p>
        </w:tc>
        <w:tc>
          <w:tcPr>
            <w:tcW w:type="dxa" w:w="2038"/>
          </w:tcPr>
          <w:p>
            <w:pPr>
              <w:spacing w:after="0"/>
              <w:jc w:val="left"/>
            </w:pPr>
          </w:p>
        </w:tc>
        <w:tc>
          <w:tcPr>
            <w:tcW w:type="dxa" w:w="1604"/>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166"/>
          </w:tcPr>
          <w:p>
            <w:pPr>
              <w:spacing w:after="0"/>
              <w:jc w:val="left"/>
            </w:pPr>
            <w:r>
              <w:rPr>
                <w:sz w:val="16"/>
              </w:rPr>
              <w:t>Relatively Low</w:t>
            </w:r>
          </w:p>
        </w:tc>
        <w:tc>
          <w:tcPr>
            <w:tcW w:type="dxa" w:w="1199"/>
          </w:tcPr>
          <w:p>
            <w:pPr>
              <w:spacing w:after="0"/>
              <w:jc w:val="left"/>
            </w:pPr>
            <w:r>
              <w:rPr>
                <w:sz w:val="16"/>
              </w:rPr>
              <w:t>Relatively Low</w:t>
            </w:r>
          </w:p>
        </w:tc>
        <w:tc>
          <w:tcPr>
            <w:tcW w:type="dxa" w:w="1394"/>
          </w:tcPr>
          <w:p>
            <w:pPr>
              <w:spacing w:after="0"/>
              <w:jc w:val="right"/>
            </w:pPr>
            <w:r>
              <w:rPr>
                <w:sz w:val="16"/>
              </w:rPr>
              <w:t>$14,167</w:t>
            </w:r>
          </w:p>
        </w:tc>
        <w:tc>
          <w:tcPr>
            <w:tcW w:type="dxa" w:w="1126"/>
          </w:tcPr>
          <w:p>
            <w:pPr>
              <w:spacing w:after="0"/>
              <w:jc w:val="right"/>
            </w:pPr>
            <w:r>
              <w:rPr>
                <w:sz w:val="16"/>
              </w:rPr>
              <w:t>under $1</w:t>
            </w:r>
          </w:p>
        </w:tc>
        <w:tc>
          <w:tcPr>
            <w:tcW w:type="dxa" w:w="1332"/>
          </w:tcPr>
          <w:p>
            <w:pPr>
              <w:spacing w:after="0"/>
              <w:jc w:val="right"/>
            </w:pPr>
            <w:r>
              <w:rPr>
                <w:sz w:val="16"/>
              </w:rPr>
              <w:t>$32,844</w:t>
            </w:r>
          </w:p>
        </w:tc>
        <w:tc>
          <w:tcPr>
            <w:tcW w:type="dxa" w:w="1394"/>
          </w:tcPr>
          <w:p>
            <w:pPr>
              <w:spacing w:after="0"/>
              <w:jc w:val="right"/>
            </w:pPr>
            <w:r>
              <w:rPr>
                <w:sz w:val="16"/>
              </w:rPr>
              <w:t>$47,011</w:t>
            </w:r>
          </w:p>
        </w:tc>
        <w:tc>
          <w:tcPr>
            <w:tcW w:type="dxa" w:w="1144"/>
          </w:tcPr>
          <w:p>
            <w:pPr>
              <w:spacing w:after="0"/>
              <w:jc w:val="right"/>
            </w:pPr>
            <w:r>
              <w:rPr>
                <w:sz w:val="16"/>
              </w:rPr>
              <w:t>5</w:t>
            </w:r>
          </w:p>
        </w:tc>
        <w:tc>
          <w:tcPr>
            <w:tcW w:type="dxa" w:w="2038"/>
          </w:tcPr>
          <w:p>
            <w:pPr>
              <w:spacing w:after="0"/>
              <w:jc w:val="left"/>
            </w:pPr>
          </w:p>
        </w:tc>
        <w:tc>
          <w:tcPr>
            <w:tcW w:type="dxa" w:w="1604"/>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Landslide</w:t>
            </w:r>
          </w:p>
        </w:tc>
        <w:tc>
          <w:tcPr>
            <w:tcW w:type="dxa" w:w="1166"/>
          </w:tcPr>
          <w:p>
            <w:pPr>
              <w:spacing w:after="0"/>
              <w:jc w:val="left"/>
            </w:pPr>
            <w:r>
              <w:rPr>
                <w:sz w:val="16"/>
              </w:rPr>
              <w:t>Relatively Low</w:t>
            </w:r>
          </w:p>
        </w:tc>
        <w:tc>
          <w:tcPr>
            <w:tcW w:type="dxa" w:w="1199"/>
          </w:tcPr>
          <w:p>
            <w:pPr>
              <w:spacing w:after="0"/>
              <w:jc w:val="left"/>
            </w:pPr>
            <w:r>
              <w:rPr>
                <w:sz w:val="16"/>
              </w:rPr>
              <w:t>Relatively Low</w:t>
            </w:r>
          </w:p>
        </w:tc>
        <w:tc>
          <w:tcPr>
            <w:tcW w:type="dxa" w:w="1394"/>
          </w:tcPr>
          <w:p>
            <w:pPr>
              <w:spacing w:after="0"/>
              <w:jc w:val="right"/>
            </w:pPr>
            <w:r>
              <w:rPr>
                <w:sz w:val="16"/>
              </w:rPr>
              <w:t>$27,122</w:t>
            </w:r>
          </w:p>
        </w:tc>
        <w:tc>
          <w:tcPr>
            <w:tcW w:type="dxa" w:w="1126"/>
          </w:tcPr>
          <w:p>
            <w:pPr>
              <w:spacing w:after="0"/>
              <w:jc w:val="right"/>
            </w:pPr>
          </w:p>
        </w:tc>
        <w:tc>
          <w:tcPr>
            <w:tcW w:type="dxa" w:w="1332"/>
          </w:tcPr>
          <w:p>
            <w:pPr>
              <w:spacing w:after="0"/>
              <w:jc w:val="right"/>
            </w:pPr>
            <w:r>
              <w:rPr>
                <w:sz w:val="16"/>
              </w:rPr>
              <w:t>$1,001</w:t>
            </w:r>
          </w:p>
        </w:tc>
        <w:tc>
          <w:tcPr>
            <w:tcW w:type="dxa" w:w="1394"/>
          </w:tcPr>
          <w:p>
            <w:pPr>
              <w:spacing w:after="0"/>
              <w:jc w:val="right"/>
            </w:pPr>
            <w:r>
              <w:rPr>
                <w:sz w:val="16"/>
              </w:rPr>
              <w:t>$28,124</w:t>
            </w:r>
          </w:p>
        </w:tc>
        <w:tc>
          <w:tcPr>
            <w:tcW w:type="dxa" w:w="1144"/>
          </w:tcPr>
          <w:p>
            <w:pPr>
              <w:spacing w:after="0"/>
              <w:jc w:val="right"/>
            </w:pPr>
            <w:r>
              <w:rPr>
                <w:sz w:val="16"/>
              </w:rPr>
              <w:t>0</w:t>
            </w:r>
          </w:p>
        </w:tc>
        <w:tc>
          <w:tcPr>
            <w:tcW w:type="dxa" w:w="2038"/>
          </w:tcPr>
          <w:p>
            <w:pPr>
              <w:spacing w:after="0"/>
              <w:jc w:val="left"/>
            </w:pPr>
          </w:p>
        </w:tc>
        <w:tc>
          <w:tcPr>
            <w:tcW w:type="dxa" w:w="16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166"/>
          </w:tcPr>
          <w:p>
            <w:pPr>
              <w:spacing w:after="0"/>
              <w:jc w:val="left"/>
            </w:pPr>
            <w:r>
              <w:rPr>
                <w:sz w:val="16"/>
              </w:rPr>
              <w:t>Very Low</w:t>
            </w:r>
          </w:p>
        </w:tc>
        <w:tc>
          <w:tcPr>
            <w:tcW w:type="dxa" w:w="1199"/>
          </w:tcPr>
          <w:p>
            <w:pPr>
              <w:spacing w:after="0"/>
              <w:jc w:val="left"/>
            </w:pPr>
            <w:r>
              <w:rPr>
                <w:sz w:val="16"/>
              </w:rPr>
              <w:t>Very Low</w:t>
            </w:r>
          </w:p>
        </w:tc>
        <w:tc>
          <w:tcPr>
            <w:tcW w:type="dxa" w:w="1394"/>
          </w:tcPr>
          <w:p>
            <w:pPr>
              <w:spacing w:after="0"/>
              <w:jc w:val="right"/>
            </w:pPr>
            <w:r>
              <w:rPr>
                <w:sz w:val="16"/>
              </w:rPr>
              <w:t>$7,010</w:t>
            </w:r>
          </w:p>
        </w:tc>
        <w:tc>
          <w:tcPr>
            <w:tcW w:type="dxa" w:w="1126"/>
          </w:tcPr>
          <w:p>
            <w:pPr>
              <w:spacing w:after="0"/>
              <w:jc w:val="right"/>
            </w:pPr>
            <w:r>
              <w:rPr>
                <w:sz w:val="16"/>
              </w:rPr>
              <w:t>$4,760</w:t>
            </w:r>
          </w:p>
        </w:tc>
        <w:tc>
          <w:tcPr>
            <w:tcW w:type="dxa" w:w="1332"/>
          </w:tcPr>
          <w:p>
            <w:pPr>
              <w:spacing w:after="0"/>
              <w:jc w:val="right"/>
            </w:pPr>
            <w:r>
              <w:rPr>
                <w:sz w:val="16"/>
              </w:rPr>
              <w:t>under $1</w:t>
            </w:r>
          </w:p>
        </w:tc>
        <w:tc>
          <w:tcPr>
            <w:tcW w:type="dxa" w:w="1394"/>
          </w:tcPr>
          <w:p>
            <w:pPr>
              <w:spacing w:after="0"/>
              <w:jc w:val="right"/>
            </w:pPr>
            <w:r>
              <w:rPr>
                <w:sz w:val="16"/>
              </w:rPr>
              <w:t>$11,770</w:t>
            </w:r>
          </w:p>
        </w:tc>
        <w:tc>
          <w:tcPr>
            <w:tcW w:type="dxa" w:w="1144"/>
          </w:tcPr>
          <w:p>
            <w:pPr>
              <w:spacing w:after="0"/>
              <w:jc w:val="right"/>
            </w:pPr>
            <w:r>
              <w:rPr>
                <w:sz w:val="16"/>
              </w:rPr>
              <w:t>0</w:t>
            </w:r>
          </w:p>
        </w:tc>
        <w:tc>
          <w:tcPr>
            <w:tcW w:type="dxa" w:w="2038"/>
          </w:tcPr>
          <w:p>
            <w:pPr>
              <w:spacing w:after="0"/>
              <w:jc w:val="left"/>
            </w:pPr>
          </w:p>
        </w:tc>
        <w:tc>
          <w:tcPr>
            <w:tcW w:type="dxa" w:w="1604"/>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Avalanche</w:t>
            </w:r>
          </w:p>
        </w:tc>
        <w:tc>
          <w:tcPr>
            <w:tcW w:type="dxa" w:w="1166"/>
          </w:tcPr>
          <w:p>
            <w:pPr>
              <w:spacing w:after="0"/>
              <w:jc w:val="left"/>
            </w:pPr>
            <w:r>
              <w:rPr>
                <w:sz w:val="16"/>
              </w:rPr>
              <w:t>Very Low</w:t>
            </w:r>
          </w:p>
        </w:tc>
        <w:tc>
          <w:tcPr>
            <w:tcW w:type="dxa" w:w="1199"/>
          </w:tcPr>
          <w:p>
            <w:pPr>
              <w:spacing w:after="0"/>
              <w:jc w:val="left"/>
            </w:pPr>
            <w:r>
              <w:rPr>
                <w:sz w:val="16"/>
              </w:rPr>
              <w:t>Very Low</w:t>
            </w:r>
          </w:p>
        </w:tc>
        <w:tc>
          <w:tcPr>
            <w:tcW w:type="dxa" w:w="1394"/>
          </w:tcPr>
          <w:p>
            <w:pPr>
              <w:spacing w:after="0"/>
              <w:jc w:val="right"/>
            </w:pPr>
            <w:r>
              <w:rPr>
                <w:sz w:val="16"/>
              </w:rPr>
              <w:t>$1</w:t>
            </w:r>
          </w:p>
        </w:tc>
        <w:tc>
          <w:tcPr>
            <w:tcW w:type="dxa" w:w="1126"/>
          </w:tcPr>
          <w:p>
            <w:pPr>
              <w:spacing w:after="0"/>
              <w:jc w:val="right"/>
            </w:pPr>
          </w:p>
        </w:tc>
        <w:tc>
          <w:tcPr>
            <w:tcW w:type="dxa" w:w="1332"/>
          </w:tcPr>
          <w:p>
            <w:pPr>
              <w:spacing w:after="0"/>
              <w:jc w:val="right"/>
            </w:pPr>
            <w:r>
              <w:rPr>
                <w:sz w:val="16"/>
              </w:rPr>
              <w:t>$142</w:t>
            </w:r>
          </w:p>
        </w:tc>
        <w:tc>
          <w:tcPr>
            <w:tcW w:type="dxa" w:w="1394"/>
          </w:tcPr>
          <w:p>
            <w:pPr>
              <w:spacing w:after="0"/>
              <w:jc w:val="right"/>
            </w:pPr>
            <w:r>
              <w:rPr>
                <w:sz w:val="16"/>
              </w:rPr>
              <w:t>$144</w:t>
            </w:r>
          </w:p>
        </w:tc>
        <w:tc>
          <w:tcPr>
            <w:tcW w:type="dxa" w:w="1144"/>
          </w:tcPr>
          <w:p>
            <w:pPr>
              <w:spacing w:after="0"/>
              <w:jc w:val="right"/>
            </w:pPr>
            <w:r>
              <w:rPr>
                <w:sz w:val="16"/>
              </w:rPr>
              <w:t>0</w:t>
            </w:r>
          </w:p>
        </w:tc>
        <w:tc>
          <w:tcPr>
            <w:tcW w:type="dxa" w:w="2038"/>
          </w:tcPr>
          <w:p>
            <w:pPr>
              <w:spacing w:after="0"/>
              <w:jc w:val="left"/>
            </w:pPr>
          </w:p>
        </w:tc>
        <w:tc>
          <w:tcPr>
            <w:tcW w:type="dxa" w:w="1604"/>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Cold Wave</w:t>
            </w:r>
          </w:p>
        </w:tc>
        <w:tc>
          <w:tcPr>
            <w:tcW w:type="dxa" w:w="1166"/>
          </w:tcPr>
          <w:p>
            <w:pPr>
              <w:spacing w:after="0"/>
              <w:jc w:val="left"/>
            </w:pPr>
            <w:r>
              <w:rPr>
                <w:sz w:val="16"/>
              </w:rPr>
              <w:t>No Rating</w:t>
            </w:r>
          </w:p>
        </w:tc>
        <w:tc>
          <w:tcPr>
            <w:tcW w:type="dxa" w:w="1199"/>
          </w:tcPr>
          <w:p>
            <w:pPr>
              <w:spacing w:after="0"/>
              <w:jc w:val="left"/>
            </w:pPr>
            <w:r>
              <w:rPr>
                <w:sz w:val="16"/>
              </w:rPr>
              <w:t>No Expected Annual Losses</w:t>
            </w:r>
          </w:p>
        </w:tc>
        <w:tc>
          <w:tcPr>
            <w:tcW w:type="dxa" w:w="1394"/>
          </w:tcPr>
          <w:p>
            <w:pPr>
              <w:spacing w:after="0"/>
              <w:jc w:val="right"/>
            </w:pPr>
            <w:r>
              <w:rPr>
                <w:sz w:val="16"/>
              </w:rPr>
              <w:t>$0</w:t>
            </w:r>
          </w:p>
        </w:tc>
        <w:tc>
          <w:tcPr>
            <w:tcW w:type="dxa" w:w="1126"/>
          </w:tcPr>
          <w:p>
            <w:pPr>
              <w:spacing w:after="0"/>
              <w:jc w:val="right"/>
            </w:pPr>
            <w:r>
              <w:rPr>
                <w:sz w:val="16"/>
              </w:rPr>
              <w:t>$0</w:t>
            </w:r>
          </w:p>
        </w:tc>
        <w:tc>
          <w:tcPr>
            <w:tcW w:type="dxa" w:w="1332"/>
          </w:tcPr>
          <w:p>
            <w:pPr>
              <w:spacing w:after="0"/>
              <w:jc w:val="right"/>
            </w:pPr>
            <w:r>
              <w:rPr>
                <w:sz w:val="16"/>
              </w:rPr>
              <w:t>$0</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2038"/>
          </w:tcPr>
          <w:p>
            <w:pPr>
              <w:spacing w:after="0"/>
              <w:jc w:val="left"/>
            </w:pPr>
          </w:p>
        </w:tc>
        <w:tc>
          <w:tcPr>
            <w:tcW w:type="dxa" w:w="160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166"/>
          </w:tcPr>
          <w:p>
            <w:pPr>
              <w:spacing w:after="0"/>
              <w:jc w:val="left"/>
            </w:pPr>
            <w:r>
              <w:rPr>
                <w:sz w:val="16"/>
              </w:rPr>
              <w:t>Not Applicable</w:t>
            </w:r>
          </w:p>
        </w:tc>
        <w:tc>
          <w:tcPr>
            <w:tcW w:type="dxa" w:w="1199"/>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32"/>
          </w:tcPr>
          <w:p>
            <w:pPr>
              <w:spacing w:after="0"/>
              <w:jc w:val="right"/>
            </w:pPr>
          </w:p>
        </w:tc>
        <w:tc>
          <w:tcPr>
            <w:tcW w:type="dxa" w:w="1394"/>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coastal flooding Not Applicable for this county, and no federal declaration for this county names it.</w:t>
            </w:r>
          </w:p>
        </w:tc>
        <w:tc>
          <w:tcPr>
            <w:tcW w:type="dxa" w:w="160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166"/>
          </w:tcPr>
          <w:p>
            <w:pPr>
              <w:spacing w:after="0"/>
              <w:jc w:val="left"/>
            </w:pPr>
            <w:r>
              <w:rPr>
                <w:sz w:val="16"/>
              </w:rPr>
              <w:t>Not Applicable</w:t>
            </w:r>
          </w:p>
        </w:tc>
        <w:tc>
          <w:tcPr>
            <w:tcW w:type="dxa" w:w="1199"/>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32"/>
          </w:tcPr>
          <w:p>
            <w:pPr>
              <w:spacing w:after="0"/>
              <w:jc w:val="right"/>
            </w:pPr>
          </w:p>
        </w:tc>
        <w:tc>
          <w:tcPr>
            <w:tcW w:type="dxa" w:w="1394"/>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ice storm Not Applicable for this county, and no federal declaration for this county names it.</w:t>
            </w:r>
          </w:p>
        </w:tc>
        <w:tc>
          <w:tcPr>
            <w:tcW w:type="dxa" w:w="160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66"/>
          </w:tcPr>
          <w:p>
            <w:pPr>
              <w:spacing w:after="0"/>
              <w:jc w:val="left"/>
            </w:pPr>
            <w:r>
              <w:rPr>
                <w:sz w:val="16"/>
              </w:rPr>
              <w:t>Not Applicable</w:t>
            </w:r>
          </w:p>
        </w:tc>
        <w:tc>
          <w:tcPr>
            <w:tcW w:type="dxa" w:w="1199"/>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32"/>
          </w:tcPr>
          <w:p>
            <w:pPr>
              <w:spacing w:after="0"/>
              <w:jc w:val="right"/>
            </w:pPr>
          </w:p>
        </w:tc>
        <w:tc>
          <w:tcPr>
            <w:tcW w:type="dxa" w:w="1394"/>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tsunami Not Applicable for this county, and no federal declaration for this county names it.</w:t>
            </w:r>
          </w:p>
        </w:tc>
        <w:tc>
          <w:tcPr>
            <w:tcW w:type="dxa" w:w="16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66"/>
          </w:tcPr>
          <w:p>
            <w:pPr>
              <w:spacing w:after="0"/>
              <w:jc w:val="left"/>
            </w:pPr>
            <w:r>
              <w:rPr>
                <w:sz w:val="16"/>
              </w:rPr>
              <w:t>Not Applicable</w:t>
            </w:r>
          </w:p>
        </w:tc>
        <w:tc>
          <w:tcPr>
            <w:tcW w:type="dxa" w:w="1199"/>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32"/>
          </w:tcPr>
          <w:p>
            <w:pPr>
              <w:spacing w:after="0"/>
              <w:jc w:val="right"/>
            </w:pPr>
          </w:p>
        </w:tc>
        <w:tc>
          <w:tcPr>
            <w:tcW w:type="dxa" w:w="1394"/>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volcanic activity Not Applicable for this county, and no federal declaration for this county names it.</w:t>
            </w:r>
          </w:p>
        </w:tc>
        <w:tc>
          <w:tcPr>
            <w:tcW w:type="dxa" w:w="160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271"/>
        <w:gridCol w:w="8788"/>
        <w:gridCol w:w="3053"/>
      </w:tblGrid>
      <w:tr>
        <w:trPr>
          <w:cantSplit/>
          <w:tblHeader/>
        </w:trPr>
        <w:tc>
          <w:tcPr>
            <w:tcW w:type="dxa" w:w="2271"/>
            <w:shd w:val="clear" w:color="auto" w:fill="E8E8E8"/>
          </w:tcPr>
          <w:p>
            <w:pPr>
              <w:spacing w:after="0"/>
              <w:jc w:val="left"/>
            </w:pPr>
            <w:r>
              <w:rPr>
                <w:b/>
                <w:sz w:val="16"/>
              </w:rPr>
              <w:t>Hazard</w:t>
            </w:r>
          </w:p>
        </w:tc>
        <w:tc>
          <w:tcPr>
            <w:tcW w:type="dxa" w:w="8788"/>
            <w:shd w:val="clear" w:color="auto" w:fill="E8E8E8"/>
          </w:tcPr>
          <w:p>
            <w:pPr>
              <w:spacing w:after="0"/>
              <w:jc w:val="left"/>
            </w:pPr>
            <w:r>
              <w:rPr>
                <w:b/>
                <w:sz w:val="16"/>
              </w:rPr>
              <w:t>Location</w:t>
            </w:r>
          </w:p>
        </w:tc>
        <w:tc>
          <w:tcPr>
            <w:tcW w:type="dxa" w:w="3053"/>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271"/>
          </w:tcPr>
          <w:p>
            <w:pPr>
              <w:spacing w:after="0"/>
              <w:jc w:val="left"/>
            </w:pPr>
            <w:r>
              <w:rPr>
                <w:sz w:val="16"/>
              </w:rPr>
              <w:t>Avalanche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3 of 1,009</w:t>
            </w:r>
          </w:p>
        </w:tc>
      </w:tr>
      <w:tr>
        <w:trPr>
          <w:cantSplit/>
        </w:trPr>
        <w:tc>
          <w:tcPr>
            <w:tcW w:type="dxa" w:w="2271"/>
          </w:tcPr>
          <w:p>
            <w:pPr>
              <w:spacing w:after="0"/>
              <w:jc w:val="left"/>
            </w:pPr>
            <w:r>
              <w:rPr>
                <w:sz w:val="16"/>
              </w:rPr>
              <w:t>Coastal Flooding</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1,009</w:t>
            </w:r>
          </w:p>
        </w:tc>
      </w:tr>
      <w:tr>
        <w:trPr>
          <w:cantSplit/>
        </w:trPr>
        <w:tc>
          <w:tcPr>
            <w:tcW w:type="dxa" w:w="2271"/>
          </w:tcPr>
          <w:p>
            <w:pPr>
              <w:spacing w:after="0"/>
              <w:jc w:val="left"/>
            </w:pPr>
            <w:r>
              <w:rPr>
                <w:sz w:val="16"/>
              </w:rPr>
              <w:t>Cold Wave</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0 of 1,009</w:t>
            </w:r>
          </w:p>
        </w:tc>
      </w:tr>
      <w:tr>
        <w:trPr>
          <w:cantSplit/>
        </w:trPr>
        <w:tc>
          <w:tcPr>
            <w:tcW w:type="dxa" w:w="2271"/>
          </w:tcPr>
          <w:p>
            <w:pPr>
              <w:spacing w:after="0"/>
              <w:jc w:val="left"/>
            </w:pPr>
            <w:r>
              <w:rPr>
                <w:sz w:val="16"/>
              </w:rPr>
              <w:t>Drought</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438 of 1,009</w:t>
            </w:r>
          </w:p>
        </w:tc>
      </w:tr>
      <w:tr>
        <w:trPr>
          <w:cantSplit/>
        </w:trPr>
        <w:tc>
          <w:tcPr>
            <w:tcW w:type="dxa" w:w="2271"/>
          </w:tcPr>
          <w:p>
            <w:pPr>
              <w:spacing w:after="0"/>
              <w:jc w:val="left"/>
            </w:pPr>
            <w:r>
              <w:rPr>
                <w:sz w:val="16"/>
              </w:rPr>
              <w:t>Earthquake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1,008 of 1,009</w:t>
            </w:r>
          </w:p>
        </w:tc>
      </w:tr>
      <w:tr>
        <w:trPr>
          <w:cantSplit/>
        </w:trPr>
        <w:tc>
          <w:tcPr>
            <w:tcW w:type="dxa" w:w="2271"/>
          </w:tcPr>
          <w:p>
            <w:pPr>
              <w:spacing w:after="0"/>
              <w:jc w:val="left"/>
            </w:pPr>
            <w:r>
              <w:rPr>
                <w:sz w:val="16"/>
              </w:rPr>
              <w:t>Hail</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1,009 of 1,009</w:t>
            </w:r>
          </w:p>
        </w:tc>
      </w:tr>
      <w:tr>
        <w:trPr>
          <w:cantSplit/>
        </w:trPr>
        <w:tc>
          <w:tcPr>
            <w:tcW w:type="dxa" w:w="2271"/>
          </w:tcPr>
          <w:p>
            <w:pPr>
              <w:spacing w:after="0"/>
              <w:jc w:val="left"/>
            </w:pPr>
            <w:r>
              <w:rPr>
                <w:sz w:val="16"/>
              </w:rPr>
              <w:t>Heat Wave</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1,009 of 1,009</w:t>
            </w:r>
          </w:p>
        </w:tc>
      </w:tr>
      <w:tr>
        <w:trPr>
          <w:cantSplit/>
        </w:trPr>
        <w:tc>
          <w:tcPr>
            <w:tcW w:type="dxa" w:w="2271"/>
          </w:tcPr>
          <w:p>
            <w:pPr>
              <w:spacing w:after="0"/>
              <w:jc w:val="left"/>
            </w:pPr>
            <w:r>
              <w:rPr>
                <w:sz w:val="16"/>
              </w:rPr>
              <w:t>Hurricane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1,009 of 1,009</w:t>
            </w:r>
          </w:p>
        </w:tc>
      </w:tr>
      <w:tr>
        <w:trPr>
          <w:cantSplit/>
        </w:trPr>
        <w:tc>
          <w:tcPr>
            <w:tcW w:type="dxa" w:w="2271"/>
          </w:tcPr>
          <w:p>
            <w:pPr>
              <w:spacing w:after="0"/>
              <w:jc w:val="left"/>
            </w:pPr>
            <w:r>
              <w:rPr>
                <w:sz w:val="16"/>
              </w:rPr>
              <w:t>Ice Storm</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0 of 1,009</w:t>
            </w:r>
          </w:p>
        </w:tc>
      </w:tr>
      <w:tr>
        <w:trPr>
          <w:cantSplit/>
        </w:trPr>
        <w:tc>
          <w:tcPr>
            <w:tcW w:type="dxa" w:w="2271"/>
          </w:tcPr>
          <w:p>
            <w:pPr>
              <w:spacing w:after="0"/>
              <w:jc w:val="left"/>
            </w:pPr>
            <w:r>
              <w:rPr>
                <w:sz w:val="16"/>
              </w:rPr>
              <w:t>Inland Flooding</w:t>
            </w:r>
          </w:p>
        </w:tc>
        <w:tc>
          <w:tcPr>
            <w:tcW w:type="dxa" w:w="8788"/>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3053"/>
          </w:tcPr>
          <w:p>
            <w:pPr>
              <w:spacing w:after="0"/>
              <w:jc w:val="right"/>
            </w:pPr>
            <w:r>
              <w:rPr>
                <w:sz w:val="16"/>
              </w:rPr>
              <w:t>1,008 of 1,009</w:t>
            </w:r>
          </w:p>
        </w:tc>
      </w:tr>
      <w:tr>
        <w:trPr>
          <w:cantSplit/>
        </w:trPr>
        <w:tc>
          <w:tcPr>
            <w:tcW w:type="dxa" w:w="2271"/>
          </w:tcPr>
          <w:p>
            <w:pPr>
              <w:spacing w:after="0"/>
              <w:jc w:val="left"/>
            </w:pPr>
            <w:r>
              <w:rPr>
                <w:sz w:val="16"/>
              </w:rPr>
              <w:t>Landslide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263 of 1,009</w:t>
            </w:r>
          </w:p>
        </w:tc>
      </w:tr>
      <w:tr>
        <w:trPr>
          <w:cantSplit/>
        </w:trPr>
        <w:tc>
          <w:tcPr>
            <w:tcW w:type="dxa" w:w="2271"/>
          </w:tcPr>
          <w:p>
            <w:pPr>
              <w:spacing w:after="0"/>
              <w:jc w:val="left"/>
            </w:pPr>
            <w:r>
              <w:rPr>
                <w:sz w:val="16"/>
              </w:rPr>
              <w:t>Lightning</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1,009 of 1,009</w:t>
            </w:r>
          </w:p>
        </w:tc>
      </w:tr>
      <w:tr>
        <w:trPr>
          <w:cantSplit/>
        </w:trPr>
        <w:tc>
          <w:tcPr>
            <w:tcW w:type="dxa" w:w="2271"/>
          </w:tcPr>
          <w:p>
            <w:pPr>
              <w:spacing w:after="0"/>
              <w:jc w:val="left"/>
            </w:pPr>
            <w:r>
              <w:rPr>
                <w:sz w:val="16"/>
              </w:rPr>
              <w:t>Strong Wind</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1,009 of 1,009</w:t>
            </w:r>
          </w:p>
        </w:tc>
      </w:tr>
      <w:tr>
        <w:trPr>
          <w:cantSplit/>
        </w:trPr>
        <w:tc>
          <w:tcPr>
            <w:tcW w:type="dxa" w:w="2271"/>
          </w:tcPr>
          <w:p>
            <w:pPr>
              <w:spacing w:after="0"/>
              <w:jc w:val="left"/>
            </w:pPr>
            <w:r>
              <w:rPr>
                <w:sz w:val="16"/>
              </w:rPr>
              <w:t>Tornado</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1,009 of 1,009</w:t>
            </w:r>
          </w:p>
        </w:tc>
      </w:tr>
      <w:tr>
        <w:trPr>
          <w:cantSplit/>
        </w:trPr>
        <w:tc>
          <w:tcPr>
            <w:tcW w:type="dxa" w:w="2271"/>
          </w:tcPr>
          <w:p>
            <w:pPr>
              <w:spacing w:after="0"/>
              <w:jc w:val="left"/>
            </w:pPr>
            <w:r>
              <w:rPr>
                <w:sz w:val="16"/>
              </w:rPr>
              <w:t>Tsunami</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1,009</w:t>
            </w:r>
          </w:p>
        </w:tc>
      </w:tr>
      <w:tr>
        <w:trPr>
          <w:cantSplit/>
        </w:trPr>
        <w:tc>
          <w:tcPr>
            <w:tcW w:type="dxa" w:w="2271"/>
          </w:tcPr>
          <w:p>
            <w:pPr>
              <w:spacing w:after="0"/>
              <w:jc w:val="left"/>
            </w:pPr>
            <w:r>
              <w:rPr>
                <w:sz w:val="16"/>
              </w:rPr>
              <w:t>Volcanic Activity</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1,009</w:t>
            </w:r>
          </w:p>
        </w:tc>
      </w:tr>
      <w:tr>
        <w:trPr>
          <w:cantSplit/>
        </w:trPr>
        <w:tc>
          <w:tcPr>
            <w:tcW w:type="dxa" w:w="2271"/>
          </w:tcPr>
          <w:p>
            <w:pPr>
              <w:spacing w:after="0"/>
              <w:jc w:val="left"/>
            </w:pPr>
            <w:r>
              <w:rPr>
                <w:sz w:val="16"/>
              </w:rPr>
              <w:t>Wildfire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748 of 1,009</w:t>
            </w:r>
          </w:p>
        </w:tc>
      </w:tr>
      <w:tr>
        <w:trPr>
          <w:cantSplit/>
        </w:trPr>
        <w:tc>
          <w:tcPr>
            <w:tcW w:type="dxa" w:w="2271"/>
          </w:tcPr>
          <w:p>
            <w:pPr>
              <w:spacing w:after="0"/>
              <w:jc w:val="left"/>
            </w:pPr>
            <w:r>
              <w:rPr>
                <w:sz w:val="16"/>
              </w:rPr>
              <w:t>Winter Weather</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1,009 of 1,009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1"/>
        <w:gridCol w:w="1763"/>
        <w:gridCol w:w="1274"/>
        <w:gridCol w:w="1410"/>
        <w:gridCol w:w="2012"/>
        <w:gridCol w:w="1669"/>
        <w:gridCol w:w="1905"/>
        <w:gridCol w:w="2299"/>
      </w:tblGrid>
      <w:tr>
        <w:trPr>
          <w:cantSplit/>
          <w:tblHeader/>
        </w:trPr>
        <w:tc>
          <w:tcPr>
            <w:tcW w:type="dxa" w:w="1781"/>
            <w:shd w:val="clear" w:color="auto" w:fill="E8E8E8"/>
          </w:tcPr>
          <w:p>
            <w:pPr>
              <w:spacing w:after="0"/>
              <w:jc w:val="left"/>
            </w:pPr>
            <w:r>
              <w:rPr>
                <w:b/>
                <w:sz w:val="16"/>
              </w:rPr>
              <w:t>Hazard</w:t>
            </w:r>
          </w:p>
        </w:tc>
        <w:tc>
          <w:tcPr>
            <w:tcW w:type="dxa" w:w="1763"/>
            <w:shd w:val="clear" w:color="auto" w:fill="E8E8E8"/>
          </w:tcPr>
          <w:p>
            <w:pPr>
              <w:spacing w:after="0"/>
              <w:jc w:val="left"/>
            </w:pPr>
            <w:r>
              <w:rPr>
                <w:b/>
                <w:sz w:val="16"/>
              </w:rPr>
              <w:t>Scale</w:t>
            </w:r>
          </w:p>
        </w:tc>
        <w:tc>
          <w:tcPr>
            <w:tcW w:type="dxa" w:w="1274"/>
            <w:shd w:val="clear" w:color="auto" w:fill="E8E8E8"/>
          </w:tcPr>
          <w:p>
            <w:pPr>
              <w:spacing w:after="0"/>
              <w:jc w:val="right"/>
            </w:pPr>
            <w:r>
              <w:rPr>
                <w:b/>
                <w:sz w:val="16"/>
              </w:rPr>
              <w:t>Records</w:t>
            </w:r>
          </w:p>
          <w:p>
            <w:pPr>
              <w:spacing w:after="0"/>
              <w:jc w:val="right"/>
            </w:pPr>
            <w:r>
              <w:rPr>
                <w:i/>
                <w:color w:val="555555"/>
                <w:sz w:val="14"/>
              </w:rPr>
              <w:t>count, years</w:t>
            </w:r>
          </w:p>
        </w:tc>
        <w:tc>
          <w:tcPr>
            <w:tcW w:type="dxa" w:w="1410"/>
            <w:shd w:val="clear" w:color="auto" w:fill="E8E8E8"/>
          </w:tcPr>
          <w:p>
            <w:pPr>
              <w:spacing w:after="0"/>
              <w:jc w:val="left"/>
            </w:pPr>
            <w:r>
              <w:rPr>
                <w:b/>
                <w:sz w:val="16"/>
              </w:rPr>
              <w:t>Observed range</w:t>
            </w:r>
          </w:p>
        </w:tc>
        <w:tc>
          <w:tcPr>
            <w:tcW w:type="dxa" w:w="2012"/>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members</w:t>
            </w:r>
          </w:p>
        </w:tc>
        <w:tc>
          <w:tcPr>
            <w:tcW w:type="dxa" w:w="2299"/>
            <w:shd w:val="clear" w:color="auto" w:fill="E8E8E8"/>
          </w:tcPr>
          <w:p>
            <w:pPr>
              <w:spacing w:after="0"/>
              <w:jc w:val="left"/>
            </w:pPr>
            <w:r>
              <w:rPr>
                <w:b/>
                <w:sz w:val="16"/>
              </w:rPr>
              <w:t>Note</w:t>
            </w:r>
          </w:p>
        </w:tc>
      </w:tr>
      <w:tr>
        <w:trPr>
          <w:cantSplit/>
        </w:trPr>
        <w:tc>
          <w:tcPr>
            <w:tcW w:type="dxa" w:w="1781"/>
          </w:tcPr>
          <w:p>
            <w:pPr>
              <w:spacing w:after="0"/>
              <w:jc w:val="left"/>
            </w:pPr>
            <w:r>
              <w:rPr>
                <w:sz w:val="16"/>
              </w:rPr>
              <w:t>Avalanche</w:t>
            </w:r>
          </w:p>
        </w:tc>
        <w:tc>
          <w:tcPr>
            <w:tcW w:type="dxa" w:w="1763"/>
          </w:tcPr>
          <w:p>
            <w:pPr>
              <w:spacing w:after="0"/>
              <w:jc w:val="left"/>
            </w:pPr>
            <w:r>
              <w:rPr>
                <w:sz w:val="16"/>
              </w:rPr>
              <w:t>none (count and damage)</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Coastal Flood, Storm Surge/Tide</w:t>
            </w:r>
          </w:p>
        </w:tc>
        <w:tc>
          <w:tcPr>
            <w:tcW w:type="dxa" w:w="1763"/>
          </w:tcPr>
          <w:p>
            <w:pPr>
              <w:spacing w:after="0"/>
              <w:jc w:val="left"/>
            </w:pPr>
            <w:r>
              <w:rPr>
                <w:sz w:val="16"/>
              </w:rPr>
              <w:t>none in data (FIRM for depth)</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Flood depth: see the FEMA Flood Insurance Rate Map.</w:t>
            </w:r>
          </w:p>
        </w:tc>
      </w:tr>
      <w:tr>
        <w:trPr>
          <w:cantSplit/>
        </w:trPr>
        <w:tc>
          <w:tcPr>
            <w:tcW w:type="dxa" w:w="1781"/>
          </w:tcPr>
          <w:p>
            <w:pPr>
              <w:spacing w:after="0"/>
              <w:jc w:val="left"/>
            </w:pPr>
            <w:r>
              <w:rPr>
                <w:sz w:val="16"/>
              </w:rPr>
              <w:t>Cold/Wind Chill, Extreme Cold/Wind Chill</w:t>
            </w:r>
          </w:p>
        </w:tc>
        <w:tc>
          <w:tcPr>
            <w:tcW w:type="dxa" w:w="1763"/>
          </w:tcPr>
          <w:p>
            <w:pPr>
              <w:spacing w:after="0"/>
              <w:jc w:val="left"/>
            </w:pPr>
            <w:r>
              <w:rPr>
                <w:sz w:val="16"/>
              </w:rPr>
              <w:t>wind chill</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Wind chill: in event narratives only; local data required.</w:t>
            </w:r>
          </w:p>
        </w:tc>
      </w:tr>
      <w:tr>
        <w:trPr>
          <w:cantSplit/>
        </w:trPr>
        <w:tc>
          <w:tcPr>
            <w:tcW w:type="dxa" w:w="1781"/>
          </w:tcPr>
          <w:p>
            <w:pPr>
              <w:spacing w:after="0"/>
              <w:jc w:val="left"/>
            </w:pPr>
            <w:r>
              <w:rPr>
                <w:sz w:val="16"/>
              </w:rPr>
              <w:t>Frost/Freeze (outside NRI Cold Wave definition)</w:t>
            </w:r>
          </w:p>
        </w:tc>
        <w:tc>
          <w:tcPr>
            <w:tcW w:type="dxa" w:w="1763"/>
          </w:tcPr>
          <w:p>
            <w:pPr>
              <w:spacing w:after="0"/>
              <w:jc w:val="left"/>
            </w:pPr>
            <w:r>
              <w:rPr>
                <w:sz w:val="16"/>
              </w:rPr>
              <w:t>crop damage</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Temperature: in event narratives only; local data required.</w:t>
            </w:r>
          </w:p>
        </w:tc>
      </w:tr>
      <w:tr>
        <w:trPr>
          <w:cantSplit/>
        </w:trPr>
        <w:tc>
          <w:tcPr>
            <w:tcW w:type="dxa" w:w="1781"/>
          </w:tcPr>
          <w:p>
            <w:pPr>
              <w:spacing w:after="0"/>
              <w:jc w:val="left"/>
            </w:pPr>
            <w:r>
              <w:rPr>
                <w:sz w:val="16"/>
              </w:rPr>
              <w:t>Drought</w:t>
            </w:r>
          </w:p>
        </w:tc>
        <w:tc>
          <w:tcPr>
            <w:tcW w:type="dxa" w:w="1763"/>
          </w:tcPr>
          <w:p>
            <w:pPr>
              <w:spacing w:after="0"/>
              <w:jc w:val="left"/>
            </w:pPr>
            <w:r>
              <w:rPr>
                <w:sz w:val="16"/>
              </w:rPr>
              <w:t>US Drought Monitor D-scale</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1"/>
          </w:tcPr>
          <w:p>
            <w:pPr>
              <w:spacing w:after="0"/>
              <w:jc w:val="left"/>
            </w:pPr>
            <w:r>
              <w:rPr>
                <w:sz w:val="16"/>
              </w:rPr>
              <w:t>Earthquake</w:t>
            </w:r>
          </w:p>
        </w:tc>
        <w:tc>
          <w:tcPr>
            <w:tcW w:type="dxa" w:w="1763"/>
          </w:tcPr>
          <w:p>
            <w:pPr>
              <w:spacing w:after="0"/>
              <w:jc w:val="left"/>
            </w:pPr>
            <w:r>
              <w:rPr>
                <w:sz w:val="16"/>
              </w:rPr>
              <w:t>Modified Mercalli (local data)</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No Storm Events record; local data required (e.g., USGS).</w:t>
            </w:r>
          </w:p>
        </w:tc>
      </w:tr>
      <w:tr>
        <w:trPr>
          <w:cantSplit/>
        </w:trPr>
        <w:tc>
          <w:tcPr>
            <w:tcW w:type="dxa" w:w="1781"/>
          </w:tcPr>
          <w:p>
            <w:pPr>
              <w:spacing w:after="0"/>
              <w:jc w:val="left"/>
            </w:pPr>
            <w:r>
              <w:rPr>
                <w:sz w:val="16"/>
              </w:rPr>
              <w:t>Hail</w:t>
            </w:r>
          </w:p>
        </w:tc>
        <w:tc>
          <w:tcPr>
            <w:tcW w:type="dxa" w:w="1763"/>
          </w:tcPr>
          <w:p>
            <w:pPr>
              <w:spacing w:after="0"/>
              <w:jc w:val="left"/>
            </w:pPr>
            <w:r>
              <w:rPr>
                <w:sz w:val="16"/>
              </w:rPr>
              <w:t>hail size (inches)</w:t>
            </w:r>
          </w:p>
        </w:tc>
        <w:tc>
          <w:tcPr>
            <w:tcW w:type="dxa" w:w="1274"/>
          </w:tcPr>
          <w:p>
            <w:pPr>
              <w:spacing w:after="0"/>
              <w:jc w:val="right"/>
            </w:pPr>
            <w:r>
              <w:rPr>
                <w:sz w:val="16"/>
              </w:rPr>
              <w:t>227, 1960 to 2025</w:t>
            </w:r>
          </w:p>
        </w:tc>
        <w:tc>
          <w:tcPr>
            <w:tcW w:type="dxa" w:w="1410"/>
          </w:tcPr>
          <w:p>
            <w:pPr>
              <w:spacing w:after="0"/>
              <w:jc w:val="left"/>
            </w:pPr>
            <w:r>
              <w:rPr>
                <w:sz w:val="16"/>
              </w:rPr>
              <w:t>0.25 in to 3 in (median 1 in); 226 with a recorded value</w:t>
            </w:r>
          </w:p>
        </w:tc>
        <w:tc>
          <w:tcPr>
            <w:tcW w:type="dxa" w:w="2012"/>
          </w:tcPr>
          <w:p>
            <w:pPr>
              <w:spacing w:after="0"/>
              <w:jc w:val="left"/>
            </w:pPr>
            <w:r>
              <w:rPr>
                <w:sz w:val="16"/>
              </w:rPr>
              <w:t>3 in hail, 2010-10-05</w:t>
            </w:r>
          </w:p>
        </w:tc>
        <w:tc>
          <w:tcPr>
            <w:tcW w:type="dxa" w:w="1669"/>
          </w:tcPr>
          <w:p>
            <w:pPr>
              <w:spacing w:after="0"/>
              <w:jc w:val="left"/>
            </w:pPr>
          </w:p>
        </w:tc>
        <w:tc>
          <w:tcPr>
            <w:tcW w:type="dxa" w:w="1905"/>
          </w:tcPr>
          <w:p>
            <w:pPr>
              <w:spacing w:after="0"/>
              <w:jc w:val="left"/>
            </w:pPr>
            <w:r>
              <w:rPr>
                <w:sz w:val="16"/>
              </w:rPr>
              <w:t>Event records naming member places: Phoenix city (21 records), Mesa city (15 records), Glendale city (8 records), Tempe city (6 records), Carefree town (5 records), Cave Creek town (5 records), Wickenburg town (5 records), Fountain Hills town (4 records), Scottsdale city (4 records), Chandler city (3 records); and 3 more member places (see the XLSX file).</w:t>
            </w:r>
          </w:p>
        </w:tc>
        <w:tc>
          <w:tcPr>
            <w:tcW w:type="dxa" w:w="2299"/>
          </w:tcPr>
          <w:p>
            <w:pPr>
              <w:spacing w:after="0"/>
              <w:jc w:val="left"/>
            </w:pPr>
          </w:p>
        </w:tc>
      </w:tr>
      <w:tr>
        <w:trPr>
          <w:cantSplit/>
        </w:trPr>
        <w:tc>
          <w:tcPr>
            <w:tcW w:type="dxa" w:w="1781"/>
          </w:tcPr>
          <w:p>
            <w:pPr>
              <w:spacing w:after="0"/>
              <w:jc w:val="left"/>
            </w:pPr>
            <w:r>
              <w:rPr>
                <w:sz w:val="16"/>
              </w:rPr>
              <w:t>Excessive Heat, Heat</w:t>
            </w:r>
          </w:p>
        </w:tc>
        <w:tc>
          <w:tcPr>
            <w:tcW w:type="dxa" w:w="1763"/>
          </w:tcPr>
          <w:p>
            <w:pPr>
              <w:spacing w:after="0"/>
              <w:jc w:val="left"/>
            </w:pPr>
            <w:r>
              <w:rPr>
                <w:sz w:val="16"/>
              </w:rPr>
              <w:t>heat index (narratives)</w:t>
            </w:r>
          </w:p>
        </w:tc>
        <w:tc>
          <w:tcPr>
            <w:tcW w:type="dxa" w:w="1274"/>
          </w:tcPr>
          <w:p>
            <w:pPr>
              <w:spacing w:after="0"/>
              <w:jc w:val="right"/>
            </w:pPr>
            <w:r>
              <w:rPr>
                <w:sz w:val="16"/>
              </w:rPr>
              <w:t>387, 2018 to 2025 (387 zone-level)</w:t>
            </w:r>
          </w:p>
        </w:tc>
        <w:tc>
          <w:tcPr>
            <w:tcW w:type="dxa" w:w="1410"/>
          </w:tcPr>
          <w:p>
            <w:pPr>
              <w:spacing w:after="0"/>
              <w:jc w:val="left"/>
            </w:pPr>
            <w:r>
              <w:rPr>
                <w:sz w:val="16"/>
              </w:rPr>
              <w:t>1 day to 29 days (median 3 days); 104 with a recorded value</w:t>
            </w:r>
          </w:p>
        </w:tc>
        <w:tc>
          <w:tcPr>
            <w:tcW w:type="dxa" w:w="2012"/>
          </w:tcPr>
          <w:p>
            <w:pPr>
              <w:spacing w:after="0"/>
              <w:jc w:val="left"/>
            </w:pPr>
            <w:r>
              <w:rPr>
                <w:sz w:val="16"/>
              </w:rPr>
              <w:t>29 consecutive days, 2023-07-01 to 2023-07-29, 122 direct deaths, zone-level</w:t>
            </w:r>
          </w:p>
        </w:tc>
        <w:tc>
          <w:tcPr>
            <w:tcW w:type="dxa" w:w="1669"/>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Heat index: in event narratives only; local data required.</w:t>
            </w:r>
          </w:p>
        </w:tc>
      </w:tr>
      <w:tr>
        <w:trPr>
          <w:cantSplit/>
        </w:trPr>
        <w:tc>
          <w:tcPr>
            <w:tcW w:type="dxa" w:w="1781"/>
          </w:tcPr>
          <w:p>
            <w:pPr>
              <w:spacing w:after="0"/>
              <w:jc w:val="left"/>
            </w:pPr>
            <w:r>
              <w:rPr>
                <w:sz w:val="16"/>
              </w:rPr>
              <w:t>Hurricane, Tropical Storm, Tropical Depression</w:t>
            </w:r>
          </w:p>
        </w:tc>
        <w:tc>
          <w:tcPr>
            <w:tcW w:type="dxa" w:w="1763"/>
          </w:tcPr>
          <w:p>
            <w:pPr>
              <w:spacing w:after="0"/>
              <w:jc w:val="left"/>
            </w:pPr>
            <w:r>
              <w:rPr>
                <w:sz w:val="16"/>
              </w:rPr>
              <w:t>Saffir-Simpson</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1"/>
          </w:tcPr>
          <w:p>
            <w:pPr>
              <w:spacing w:after="0"/>
              <w:jc w:val="left"/>
            </w:pPr>
            <w:r>
              <w:rPr>
                <w:sz w:val="16"/>
              </w:rPr>
              <w:t>Ice Storm</w:t>
            </w:r>
          </w:p>
        </w:tc>
        <w:tc>
          <w:tcPr>
            <w:tcW w:type="dxa" w:w="1763"/>
          </w:tcPr>
          <w:p>
            <w:pPr>
              <w:spacing w:after="0"/>
              <w:jc w:val="left"/>
            </w:pPr>
            <w:r>
              <w:rPr>
                <w:sz w:val="16"/>
              </w:rPr>
              <w:t>Sperry-Piltz (local data)</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Ice thickness: in event narratives only; local data required.</w:t>
            </w:r>
          </w:p>
        </w:tc>
      </w:tr>
      <w:tr>
        <w:trPr>
          <w:cantSplit/>
        </w:trPr>
        <w:tc>
          <w:tcPr>
            <w:tcW w:type="dxa" w:w="1781"/>
          </w:tcPr>
          <w:p>
            <w:pPr>
              <w:spacing w:after="0"/>
              <w:jc w:val="left"/>
            </w:pPr>
            <w:r>
              <w:rPr>
                <w:sz w:val="16"/>
              </w:rPr>
              <w:t>Flash Flood, Flood, Lakeshore Flood</w:t>
            </w:r>
          </w:p>
        </w:tc>
        <w:tc>
          <w:tcPr>
            <w:tcW w:type="dxa" w:w="1763"/>
          </w:tcPr>
          <w:p>
            <w:pPr>
              <w:spacing w:after="0"/>
              <w:jc w:val="left"/>
            </w:pPr>
            <w:r>
              <w:rPr>
                <w:sz w:val="16"/>
              </w:rPr>
              <w:t>damage and flood days (FIRM for depth)</w:t>
            </w:r>
          </w:p>
        </w:tc>
        <w:tc>
          <w:tcPr>
            <w:tcW w:type="dxa" w:w="1274"/>
          </w:tcPr>
          <w:p>
            <w:pPr>
              <w:spacing w:after="0"/>
              <w:jc w:val="right"/>
            </w:pPr>
            <w:r>
              <w:rPr>
                <w:sz w:val="16"/>
              </w:rPr>
              <w:t>661, 1996 to 2025</w:t>
            </w:r>
          </w:p>
        </w:tc>
        <w:tc>
          <w:tcPr>
            <w:tcW w:type="dxa" w:w="1410"/>
          </w:tcPr>
          <w:p>
            <w:pPr>
              <w:spacing w:after="0"/>
              <w:jc w:val="left"/>
            </w:pPr>
          </w:p>
        </w:tc>
        <w:tc>
          <w:tcPr>
            <w:tcW w:type="dxa" w:w="2012"/>
          </w:tcPr>
          <w:p>
            <w:pPr>
              <w:spacing w:after="0"/>
              <w:jc w:val="left"/>
            </w:pPr>
            <w:r>
              <w:rPr>
                <w:sz w:val="16"/>
              </w:rPr>
              <w:t>Flash Flood, 2021-08-14, $25,000,000 property; $0 crops (2021 dollars), 2 direct deaths</w:t>
            </w:r>
          </w:p>
        </w:tc>
        <w:tc>
          <w:tcPr>
            <w:tcW w:type="dxa" w:w="1669"/>
          </w:tcPr>
          <w:p>
            <w:pPr>
              <w:spacing w:after="0"/>
              <w:jc w:val="left"/>
            </w:pPr>
          </w:p>
        </w:tc>
        <w:tc>
          <w:tcPr>
            <w:tcW w:type="dxa" w:w="1905"/>
          </w:tcPr>
          <w:p>
            <w:pPr>
              <w:spacing w:after="0"/>
              <w:jc w:val="left"/>
            </w:pPr>
            <w:r>
              <w:rPr>
                <w:sz w:val="16"/>
              </w:rPr>
              <w:t>Event records naming member places: Cave Creek town (33 records), Wickenburg town (29 records), Scottsdale city (23 records), Phoenix city (16 records), Carefree town (14 records), Gila Bend town (14 records), Mesa city (12 records), Avondale city (8 records), Fountain Hills town (8 records), Gilbert town (5 records); and 12 more member places (see the XLSX file).</w:t>
            </w:r>
          </w:p>
        </w:tc>
        <w:tc>
          <w:tcPr>
            <w:tcW w:type="dxa" w:w="22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1"/>
          </w:tcPr>
          <w:p>
            <w:pPr>
              <w:spacing w:after="0"/>
              <w:jc w:val="left"/>
            </w:pPr>
            <w:r>
              <w:rPr>
                <w:sz w:val="16"/>
              </w:rPr>
              <w:t>Debris Flow</w:t>
            </w:r>
          </w:p>
        </w:tc>
        <w:tc>
          <w:tcPr>
            <w:tcW w:type="dxa" w:w="1763"/>
          </w:tcPr>
          <w:p>
            <w:pPr>
              <w:spacing w:after="0"/>
              <w:jc w:val="left"/>
            </w:pPr>
            <w:r>
              <w:rPr>
                <w:sz w:val="16"/>
              </w:rPr>
              <w:t>none (count and damage)</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Lightning</w:t>
            </w:r>
          </w:p>
        </w:tc>
        <w:tc>
          <w:tcPr>
            <w:tcW w:type="dxa" w:w="1763"/>
          </w:tcPr>
          <w:p>
            <w:pPr>
              <w:spacing w:after="0"/>
              <w:jc w:val="left"/>
            </w:pPr>
            <w:r>
              <w:rPr>
                <w:sz w:val="16"/>
              </w:rPr>
              <w:t>annualized frequency (the measure FEMA's Local Mitigation Planning Handbook names)</w:t>
            </w:r>
          </w:p>
        </w:tc>
        <w:tc>
          <w:tcPr>
            <w:tcW w:type="dxa" w:w="1274"/>
          </w:tcPr>
          <w:p>
            <w:pPr>
              <w:spacing w:after="0"/>
              <w:jc w:val="right"/>
            </w:pPr>
            <w:r>
              <w:rPr>
                <w:sz w:val="16"/>
              </w:rPr>
              <w:t>62, 1996 to 2025</w:t>
            </w:r>
          </w:p>
        </w:tc>
        <w:tc>
          <w:tcPr>
            <w:tcW w:type="dxa" w:w="1410"/>
          </w:tcPr>
          <w:p>
            <w:pPr>
              <w:spacing w:after="0"/>
              <w:jc w:val="left"/>
            </w:pPr>
          </w:p>
        </w:tc>
        <w:tc>
          <w:tcPr>
            <w:tcW w:type="dxa" w:w="2012"/>
          </w:tcPr>
          <w:p>
            <w:pPr>
              <w:spacing w:after="0"/>
              <w:jc w:val="left"/>
            </w:pPr>
            <w:r>
              <w:rPr>
                <w:sz w:val="16"/>
              </w:rPr>
              <w:t>Lightning, 1998-12-15, damage not reported, 1 direct death, 3 direct injuries</w:t>
            </w:r>
          </w:p>
        </w:tc>
        <w:tc>
          <w:tcPr>
            <w:tcW w:type="dxa" w:w="1669"/>
          </w:tcPr>
          <w:p>
            <w:pPr>
              <w:spacing w:after="0"/>
              <w:jc w:val="left"/>
            </w:pPr>
            <w:r>
              <w:rPr>
                <w:sz w:val="16"/>
              </w:rPr>
              <w:t>Lightning, 2005-07-31, $500,000 property; crops not reported (2005 dollars)</w:t>
            </w:r>
          </w:p>
        </w:tc>
        <w:tc>
          <w:tcPr>
            <w:tcW w:type="dxa" w:w="1905"/>
          </w:tcPr>
          <w:p>
            <w:pPr>
              <w:spacing w:after="0"/>
              <w:jc w:val="left"/>
            </w:pPr>
            <w:r>
              <w:rPr>
                <w:sz w:val="16"/>
              </w:rPr>
              <w:t>Event records naming member places: Mesa city (12 records), Avondale city (3 records), Gilbert town (3 records), Phoenix city (3 records), Scottsdale city (2 records), Tolleson city (2 records), Buckeye city (1 record), Carefree town (1 record), Chandler city (1 record), El Mirage city (1 record); and 7 more member places (see the XLSX file).</w:t>
            </w:r>
          </w:p>
        </w:tc>
        <w:tc>
          <w:tcPr>
            <w:tcW w:type="dxa" w:w="2299"/>
          </w:tcPr>
          <w:p>
            <w:pPr>
              <w:spacing w:after="0"/>
              <w:jc w:val="left"/>
            </w:pPr>
            <w:r>
              <w:rPr>
                <w:sz w:val="16"/>
              </w:rPr>
              <w:t>Storm Events lists lightning with damage or casualties; physical measure in event narratives only; local data required.</w:t>
            </w:r>
          </w:p>
        </w:tc>
      </w:tr>
      <w:tr>
        <w:trPr>
          <w:cantSplit/>
        </w:trPr>
        <w:tc>
          <w:tcPr>
            <w:tcW w:type="dxa" w:w="1781"/>
          </w:tcPr>
          <w:p>
            <w:pPr>
              <w:spacing w:after="0"/>
              <w:jc w:val="left"/>
            </w:pPr>
            <w:r>
              <w:rPr>
                <w:sz w:val="16"/>
              </w:rPr>
              <w:t>High Wind and Strong Wind (outside NRI Strong Wind definition)</w:t>
            </w:r>
          </w:p>
        </w:tc>
        <w:tc>
          <w:tcPr>
            <w:tcW w:type="dxa" w:w="1763"/>
          </w:tcPr>
          <w:p>
            <w:pPr>
              <w:spacing w:after="0"/>
              <w:jc w:val="left"/>
            </w:pPr>
            <w:r>
              <w:rPr>
                <w:sz w:val="16"/>
              </w:rPr>
              <w:t>wind speed (kt and mph)</w:t>
            </w:r>
          </w:p>
        </w:tc>
        <w:tc>
          <w:tcPr>
            <w:tcW w:type="dxa" w:w="1274"/>
          </w:tcPr>
          <w:p>
            <w:pPr>
              <w:spacing w:after="0"/>
              <w:jc w:val="right"/>
            </w:pPr>
            <w:r>
              <w:rPr>
                <w:sz w:val="16"/>
              </w:rPr>
              <w:t>17, 2018 to 2025 (17 zone-level)</w:t>
            </w:r>
          </w:p>
        </w:tc>
        <w:tc>
          <w:tcPr>
            <w:tcW w:type="dxa" w:w="1410"/>
          </w:tcPr>
          <w:p>
            <w:pPr>
              <w:spacing w:after="0"/>
              <w:jc w:val="left"/>
            </w:pPr>
            <w:r>
              <w:rPr>
                <w:sz w:val="16"/>
              </w:rPr>
              <w:t>30 kt (35 mph) to 58 kt (67 mph) (median 43 kt (49 mph)); 17 with a recorded value</w:t>
            </w:r>
          </w:p>
        </w:tc>
        <w:tc>
          <w:tcPr>
            <w:tcW w:type="dxa" w:w="2012"/>
          </w:tcPr>
          <w:p>
            <w:pPr>
              <w:spacing w:after="0"/>
              <w:jc w:val="left"/>
            </w:pPr>
            <w:r>
              <w:rPr>
                <w:sz w:val="16"/>
              </w:rPr>
              <w:t>58 kt (67 mph) measured gust, High Wind, 2022-10-03; NWS zone AZZ547 (RIO VERDE/SALT RIVER), zone-level: may include parts of neighboring counties</w:t>
            </w:r>
          </w:p>
        </w:tc>
        <w:tc>
          <w:tcPr>
            <w:tcW w:type="dxa" w:w="1669"/>
          </w:tcPr>
          <w:p>
            <w:pPr>
              <w:spacing w:after="0"/>
              <w:jc w:val="left"/>
            </w:pPr>
            <w:r>
              <w:rPr>
                <w:sz w:val="16"/>
              </w:rPr>
              <w:t>High Wind, 2022-10-03, $10,000 property; $0 crops, reported for the zone (2022 dollars)</w:t>
            </w:r>
          </w:p>
        </w:tc>
        <w:tc>
          <w:tcPr>
            <w:tcW w:type="dxa" w:w="1905"/>
          </w:tcPr>
          <w:p>
            <w:pPr>
              <w:spacing w:after="0"/>
              <w:jc w:val="left"/>
            </w:pPr>
            <w:r>
              <w:rPr>
                <w:sz w:val="16"/>
              </w:rPr>
              <w:t>Zone-level records: applies countywide; national data do not locate these events within the county.</w:t>
            </w:r>
          </w:p>
        </w:tc>
        <w:tc>
          <w:tcPr>
            <w:tcW w:type="dxa" w:w="2299"/>
          </w:tcPr>
          <w:p>
            <w:pPr>
              <w:spacing w:after="0"/>
              <w:jc w:val="left"/>
            </w:pPr>
          </w:p>
        </w:tc>
      </w:tr>
      <w:tr>
        <w:trPr>
          <w:cantSplit/>
        </w:trPr>
        <w:tc>
          <w:tcPr>
            <w:tcW w:type="dxa" w:w="1781"/>
          </w:tcPr>
          <w:p>
            <w:pPr>
              <w:spacing w:after="0"/>
              <w:jc w:val="left"/>
            </w:pPr>
            <w:r>
              <w:rPr>
                <w:sz w:val="16"/>
              </w:rPr>
              <w:t>Thunderstorm Wind</w:t>
            </w:r>
          </w:p>
        </w:tc>
        <w:tc>
          <w:tcPr>
            <w:tcW w:type="dxa" w:w="1763"/>
          </w:tcPr>
          <w:p>
            <w:pPr>
              <w:spacing w:after="0"/>
              <w:jc w:val="left"/>
            </w:pPr>
            <w:r>
              <w:rPr>
                <w:sz w:val="16"/>
              </w:rPr>
              <w:t>wind speed (kt and mph)</w:t>
            </w:r>
          </w:p>
        </w:tc>
        <w:tc>
          <w:tcPr>
            <w:tcW w:type="dxa" w:w="1274"/>
          </w:tcPr>
          <w:p>
            <w:pPr>
              <w:spacing w:after="0"/>
              <w:jc w:val="right"/>
            </w:pPr>
            <w:r>
              <w:rPr>
                <w:sz w:val="16"/>
              </w:rPr>
              <w:t>1,520, 1955 to 2025</w:t>
            </w:r>
          </w:p>
        </w:tc>
        <w:tc>
          <w:tcPr>
            <w:tcW w:type="dxa" w:w="1410"/>
          </w:tcPr>
          <w:p>
            <w:pPr>
              <w:spacing w:after="0"/>
              <w:jc w:val="left"/>
            </w:pPr>
            <w:r>
              <w:rPr>
                <w:sz w:val="16"/>
              </w:rPr>
              <w:t>35 kt (40 mph) to 100 kt (115 mph) (median 55 kt (63 mph)); 1,315 with a recorded value</w:t>
            </w:r>
          </w:p>
        </w:tc>
        <w:tc>
          <w:tcPr>
            <w:tcW w:type="dxa" w:w="2012"/>
          </w:tcPr>
          <w:p>
            <w:pPr>
              <w:spacing w:after="0"/>
              <w:jc w:val="left"/>
            </w:pPr>
            <w:r>
              <w:rPr>
                <w:sz w:val="16"/>
              </w:rPr>
              <w:t>100 kt (115 mph), measurement type not recorded, Thunderstorm Wind, 1996-08-14</w:t>
            </w:r>
          </w:p>
        </w:tc>
        <w:tc>
          <w:tcPr>
            <w:tcW w:type="dxa" w:w="1669"/>
          </w:tcPr>
          <w:p>
            <w:pPr>
              <w:spacing w:after="0"/>
              <w:jc w:val="left"/>
            </w:pPr>
            <w:r>
              <w:rPr>
                <w:sz w:val="16"/>
              </w:rPr>
              <w:t>Thunderstorm Wind, 2006-07-25, $150,000,000 property; crops not reported (2006 dollars)</w:t>
            </w:r>
          </w:p>
        </w:tc>
        <w:tc>
          <w:tcPr>
            <w:tcW w:type="dxa" w:w="1905"/>
          </w:tcPr>
          <w:p>
            <w:pPr>
              <w:spacing w:after="0"/>
              <w:jc w:val="left"/>
            </w:pPr>
            <w:r>
              <w:rPr>
                <w:sz w:val="16"/>
              </w:rPr>
              <w:t>Event records naming member places: Phoenix city (93 records), Mesa city (83 records), Scottsdale city (38 records), Tempe city (33 records), Glendale city (32 records), Chandler city (22 records), Buckeye city (21 records), Fountain Hills town (17 records), Gila Bend town (17 records), Gilbert town (16 records); and 13 more member places (see the XLSX file).</w:t>
            </w:r>
          </w:p>
        </w:tc>
        <w:tc>
          <w:tcPr>
            <w:tcW w:type="dxa" w:w="2299"/>
          </w:tcPr>
          <w:p>
            <w:pPr>
              <w:spacing w:after="0"/>
              <w:jc w:val="left"/>
            </w:pPr>
          </w:p>
        </w:tc>
      </w:tr>
      <w:tr>
        <w:trPr>
          <w:cantSplit/>
        </w:trPr>
        <w:tc>
          <w:tcPr>
            <w:tcW w:type="dxa" w:w="1781"/>
          </w:tcPr>
          <w:p>
            <w:pPr>
              <w:spacing w:after="0"/>
              <w:jc w:val="left"/>
            </w:pPr>
            <w:r>
              <w:rPr>
                <w:sz w:val="16"/>
              </w:rPr>
              <w:t>Tornado</w:t>
            </w:r>
          </w:p>
        </w:tc>
        <w:tc>
          <w:tcPr>
            <w:tcW w:type="dxa" w:w="1763"/>
          </w:tcPr>
          <w:p>
            <w:pPr>
              <w:spacing w:after="0"/>
              <w:jc w:val="left"/>
            </w:pPr>
            <w:r>
              <w:rPr>
                <w:sz w:val="16"/>
              </w:rPr>
              <w:t>Enhanced Fujita (F before Feb 2007)</w:t>
            </w:r>
          </w:p>
        </w:tc>
        <w:tc>
          <w:tcPr>
            <w:tcW w:type="dxa" w:w="1274"/>
          </w:tcPr>
          <w:p>
            <w:pPr>
              <w:spacing w:after="0"/>
              <w:jc w:val="right"/>
            </w:pPr>
            <w:r>
              <w:rPr>
                <w:sz w:val="16"/>
              </w:rPr>
              <w:t>73, 1955 to 2025</w:t>
            </w:r>
          </w:p>
        </w:tc>
        <w:tc>
          <w:tcPr>
            <w:tcW w:type="dxa" w:w="1410"/>
          </w:tcPr>
          <w:p>
            <w:pPr>
              <w:spacing w:after="0"/>
              <w:jc w:val="left"/>
            </w:pPr>
            <w:r>
              <w:rPr>
                <w:sz w:val="16"/>
              </w:rPr>
              <w:t>F/EF0 to F/EF3 (median F/EF0); 64 with a recorded value</w:t>
            </w:r>
          </w:p>
        </w:tc>
        <w:tc>
          <w:tcPr>
            <w:tcW w:type="dxa" w:w="2012"/>
          </w:tcPr>
          <w:p>
            <w:pPr>
              <w:spacing w:after="0"/>
              <w:jc w:val="left"/>
            </w:pPr>
            <w:r>
              <w:rPr>
                <w:sz w:val="16"/>
              </w:rPr>
              <w:t>F3 tornado, 1957-08-04, 12 mi path length (records before 1996 may include the whole path; rating and listing come from the county where the tornado began), 33 yd wide, $2,500 property; crops not recorded (1957 dollars)</w:t>
            </w:r>
          </w:p>
        </w:tc>
        <w:tc>
          <w:tcPr>
            <w:tcW w:type="dxa" w:w="1669"/>
          </w:tcPr>
          <w:p>
            <w:pPr>
              <w:spacing w:after="0"/>
              <w:jc w:val="left"/>
            </w:pPr>
            <w:r>
              <w:rPr>
                <w:sz w:val="16"/>
              </w:rPr>
              <w:t>Tornado, 1972-06-21, $25,000,000 property; crops not recorded (1972 dollars)</w:t>
            </w:r>
          </w:p>
        </w:tc>
        <w:tc>
          <w:tcPr>
            <w:tcW w:type="dxa" w:w="1905"/>
          </w:tcPr>
          <w:p>
            <w:pPr>
              <w:spacing w:after="0"/>
              <w:jc w:val="left"/>
            </w:pPr>
            <w:r>
              <w:rPr>
                <w:sz w:val="16"/>
              </w:rPr>
              <w:t>Event records naming member places: Phoenix city (5 records), Carefree town (1 record), Gila Bend town (1 record), Mesa city (1 record), Queen Creek town (1 record), Scottsdale city (1 record).</w:t>
            </w:r>
          </w:p>
        </w:tc>
        <w:tc>
          <w:tcPr>
            <w:tcW w:type="dxa" w:w="22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1"/>
          </w:tcPr>
          <w:p>
            <w:pPr>
              <w:spacing w:after="0"/>
              <w:jc w:val="left"/>
            </w:pPr>
            <w:r>
              <w:rPr>
                <w:sz w:val="16"/>
              </w:rPr>
              <w:t>Tsunami</w:t>
            </w:r>
          </w:p>
        </w:tc>
        <w:tc>
          <w:tcPr>
            <w:tcW w:type="dxa" w:w="1763"/>
          </w:tcPr>
          <w:p>
            <w:pPr>
              <w:spacing w:after="0"/>
              <w:jc w:val="left"/>
            </w:pPr>
            <w:r>
              <w:rPr>
                <w:sz w:val="16"/>
              </w:rPr>
              <w:t>none (count and damage)</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Volcanic Ash, Volcanic Ashfall</w:t>
            </w:r>
          </w:p>
        </w:tc>
        <w:tc>
          <w:tcPr>
            <w:tcW w:type="dxa" w:w="1763"/>
          </w:tcPr>
          <w:p>
            <w:pPr>
              <w:spacing w:after="0"/>
              <w:jc w:val="left"/>
            </w:pPr>
            <w:r>
              <w:rPr>
                <w:sz w:val="16"/>
              </w:rPr>
              <w:t>Volcanic Explosivity Index (local data)</w:t>
            </w:r>
          </w:p>
        </w:tc>
        <w:tc>
          <w:tcPr>
            <w:tcW w:type="dxa" w:w="1274"/>
          </w:tcPr>
          <w:p>
            <w:pPr>
              <w:spacing w:after="0"/>
              <w:jc w:val="right"/>
            </w:pPr>
            <w:r>
              <w:rPr>
                <w:sz w:val="16"/>
              </w:rPr>
              <w:t>0</w:t>
            </w:r>
          </w:p>
        </w:tc>
        <w:tc>
          <w:tcPr>
            <w:tcW w:type="dxa" w:w="1410"/>
          </w:tcPr>
          <w:p>
            <w:pPr>
              <w:spacing w:after="0"/>
              <w:jc w:val="left"/>
            </w:pPr>
          </w:p>
        </w:tc>
        <w:tc>
          <w:tcPr>
            <w:tcW w:type="dxa" w:w="2012"/>
          </w:tcPr>
          <w:p>
            <w:pPr>
              <w:spacing w:after="0"/>
              <w:jc w:val="left"/>
            </w:pPr>
          </w:p>
        </w:tc>
        <w:tc>
          <w:tcPr>
            <w:tcW w:type="dxa" w:w="1669"/>
          </w:tcPr>
          <w:p>
            <w:pPr>
              <w:spacing w:after="0"/>
              <w:jc w:val="left"/>
            </w:pPr>
          </w:p>
        </w:tc>
        <w:tc>
          <w:tcPr>
            <w:tcW w:type="dxa" w:w="1905"/>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Wildfire</w:t>
            </w:r>
          </w:p>
        </w:tc>
        <w:tc>
          <w:tcPr>
            <w:tcW w:type="dxa" w:w="1763"/>
          </w:tcPr>
          <w:p>
            <w:pPr>
              <w:spacing w:after="0"/>
              <w:jc w:val="left"/>
            </w:pPr>
            <w:r>
              <w:rPr>
                <w:sz w:val="16"/>
              </w:rPr>
              <w:t>acres burned (local data)</w:t>
            </w:r>
          </w:p>
        </w:tc>
        <w:tc>
          <w:tcPr>
            <w:tcW w:type="dxa" w:w="1274"/>
          </w:tcPr>
          <w:p>
            <w:pPr>
              <w:spacing w:after="0"/>
              <w:jc w:val="right"/>
            </w:pPr>
            <w:r>
              <w:rPr>
                <w:sz w:val="16"/>
              </w:rPr>
              <w:t>6, 2020 to 2026 (6 zone-level)</w:t>
            </w:r>
          </w:p>
        </w:tc>
        <w:tc>
          <w:tcPr>
            <w:tcW w:type="dxa" w:w="1410"/>
          </w:tcPr>
          <w:p>
            <w:pPr>
              <w:spacing w:after="0"/>
              <w:jc w:val="left"/>
            </w:pPr>
          </w:p>
        </w:tc>
        <w:tc>
          <w:tcPr>
            <w:tcW w:type="dxa" w:w="2012"/>
          </w:tcPr>
          <w:p>
            <w:pPr>
              <w:spacing w:after="0"/>
              <w:jc w:val="left"/>
            </w:pPr>
            <w:r>
              <w:rPr>
                <w:sz w:val="16"/>
              </w:rPr>
              <w:t>Wildfire, 2021-06-04, $8,000,000 property; $0 crops, reported for the zone (2021 dollars); NWS zone AZZ558 (PINAL/SUPERSTITION MOUNTAINS), zone-level: may include parts of neighboring counties</w:t>
            </w:r>
          </w:p>
        </w:tc>
        <w:tc>
          <w:tcPr>
            <w:tcW w:type="dxa" w:w="1669"/>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Acres burned: in event narratives only; local data required.</w:t>
            </w:r>
          </w:p>
        </w:tc>
      </w:tr>
      <w:tr>
        <w:trPr>
          <w:cantSplit/>
        </w:trPr>
        <w:tc>
          <w:tcPr>
            <w:tcW w:type="dxa" w:w="1781"/>
          </w:tcPr>
          <w:p>
            <w:pPr>
              <w:spacing w:after="0"/>
              <w:jc w:val="left"/>
            </w:pPr>
            <w:r>
              <w:rPr>
                <w:sz w:val="16"/>
              </w:rPr>
              <w:t>Winter Storm, Heavy Snow, Blizzard, Lake-Effect Snow, Winter Weather, Sleet</w:t>
            </w:r>
          </w:p>
        </w:tc>
        <w:tc>
          <w:tcPr>
            <w:tcW w:type="dxa" w:w="1763"/>
          </w:tcPr>
          <w:p>
            <w:pPr>
              <w:spacing w:after="0"/>
              <w:jc w:val="left"/>
            </w:pPr>
            <w:r>
              <w:rPr>
                <w:sz w:val="16"/>
              </w:rPr>
              <w:t>none in data (snowfall local)</w:t>
            </w:r>
          </w:p>
        </w:tc>
        <w:tc>
          <w:tcPr>
            <w:tcW w:type="dxa" w:w="1274"/>
          </w:tcPr>
          <w:p>
            <w:pPr>
              <w:spacing w:after="0"/>
              <w:jc w:val="right"/>
            </w:pPr>
            <w:r>
              <w:rPr>
                <w:sz w:val="16"/>
              </w:rPr>
              <w:t>5, 2019 to 2023 (5 zone-level)</w:t>
            </w:r>
          </w:p>
        </w:tc>
        <w:tc>
          <w:tcPr>
            <w:tcW w:type="dxa" w:w="1410"/>
          </w:tcPr>
          <w:p>
            <w:pPr>
              <w:spacing w:after="0"/>
              <w:jc w:val="left"/>
            </w:pPr>
          </w:p>
        </w:tc>
        <w:tc>
          <w:tcPr>
            <w:tcW w:type="dxa" w:w="2012"/>
          </w:tcPr>
          <w:p>
            <w:pPr>
              <w:spacing w:after="0"/>
              <w:jc w:val="left"/>
            </w:pPr>
            <w:r>
              <w:rPr>
                <w:sz w:val="16"/>
              </w:rPr>
              <w:t>Heavy Snow, 2019-02-21, $50,000 property; $0 crops, reported for the zone (2019 dollars); NWS zone AZZ541 (CAVE CREEK/NEW RIVER), zone-level: may include parts of neighboring counties</w:t>
            </w:r>
          </w:p>
        </w:tc>
        <w:tc>
          <w:tcPr>
            <w:tcW w:type="dxa" w:w="1669"/>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42"/>
        <w:gridCol w:w="2212"/>
        <w:gridCol w:w="3646"/>
        <w:gridCol w:w="1483"/>
        <w:gridCol w:w="132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42"/>
            <w:shd w:val="clear" w:color="auto" w:fill="E8E8E8"/>
          </w:tcPr>
          <w:p>
            <w:pPr>
              <w:spacing w:after="0"/>
              <w:jc w:val="left"/>
            </w:pPr>
            <w:r>
              <w:rPr>
                <w:b/>
                <w:sz w:val="16"/>
              </w:rPr>
              <w:t>Type</w:t>
            </w:r>
          </w:p>
        </w:tc>
        <w:tc>
          <w:tcPr>
            <w:tcW w:type="dxa" w:w="2212"/>
            <w:shd w:val="clear" w:color="auto" w:fill="E8E8E8"/>
          </w:tcPr>
          <w:p>
            <w:pPr>
              <w:spacing w:after="0"/>
              <w:jc w:val="left"/>
            </w:pPr>
            <w:r>
              <w:rPr>
                <w:b/>
                <w:sz w:val="16"/>
              </w:rPr>
              <w:t>Title</w:t>
            </w:r>
          </w:p>
        </w:tc>
        <w:tc>
          <w:tcPr>
            <w:tcW w:type="dxa" w:w="364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2024-06-28</w:t>
            </w:r>
          </w:p>
        </w:tc>
        <w:tc>
          <w:tcPr>
            <w:tcW w:type="dxa" w:w="1037"/>
          </w:tcPr>
          <w:p>
            <w:pPr>
              <w:spacing w:after="0"/>
              <w:jc w:val="left"/>
            </w:pPr>
            <w:r>
              <w:rPr>
                <w:sz w:val="16"/>
              </w:rPr>
              <w:t>FM-5501-AZ</w:t>
            </w:r>
          </w:p>
        </w:tc>
        <w:tc>
          <w:tcPr>
            <w:tcW w:type="dxa" w:w="1442"/>
          </w:tcPr>
          <w:p>
            <w:pPr>
              <w:spacing w:after="0"/>
              <w:jc w:val="left"/>
            </w:pPr>
            <w:r>
              <w:rPr>
                <w:sz w:val="16"/>
              </w:rPr>
              <w:t>Fire management</w:t>
            </w:r>
          </w:p>
        </w:tc>
        <w:tc>
          <w:tcPr>
            <w:tcW w:type="dxa" w:w="2212"/>
          </w:tcPr>
          <w:p>
            <w:pPr>
              <w:spacing w:after="0"/>
              <w:jc w:val="left"/>
            </w:pPr>
            <w:r>
              <w:rPr>
                <w:sz w:val="16"/>
              </w:rPr>
              <w:t>BOULDER VIEW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2024-06-12</w:t>
            </w:r>
          </w:p>
        </w:tc>
        <w:tc>
          <w:tcPr>
            <w:tcW w:type="dxa" w:w="1037"/>
          </w:tcPr>
          <w:p>
            <w:pPr>
              <w:spacing w:after="0"/>
              <w:jc w:val="left"/>
            </w:pPr>
            <w:r>
              <w:rPr>
                <w:sz w:val="16"/>
              </w:rPr>
              <w:t>2024-06-12</w:t>
            </w:r>
          </w:p>
        </w:tc>
        <w:tc>
          <w:tcPr>
            <w:tcW w:type="dxa" w:w="1037"/>
          </w:tcPr>
          <w:p>
            <w:pPr>
              <w:spacing w:after="0"/>
              <w:jc w:val="left"/>
            </w:pPr>
            <w:r>
              <w:rPr>
                <w:sz w:val="16"/>
              </w:rPr>
              <w:t>FM-5496-AZ</w:t>
            </w:r>
          </w:p>
        </w:tc>
        <w:tc>
          <w:tcPr>
            <w:tcW w:type="dxa" w:w="1442"/>
          </w:tcPr>
          <w:p>
            <w:pPr>
              <w:spacing w:after="0"/>
              <w:jc w:val="left"/>
            </w:pPr>
            <w:r>
              <w:rPr>
                <w:sz w:val="16"/>
              </w:rPr>
              <w:t>Fire management</w:t>
            </w:r>
          </w:p>
        </w:tc>
        <w:tc>
          <w:tcPr>
            <w:tcW w:type="dxa" w:w="2212"/>
          </w:tcPr>
          <w:p>
            <w:pPr>
              <w:spacing w:after="0"/>
              <w:jc w:val="left"/>
            </w:pPr>
            <w:r>
              <w:rPr>
                <w:sz w:val="16"/>
              </w:rPr>
              <w:t>ROSE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2023-06-28</w:t>
            </w:r>
          </w:p>
        </w:tc>
        <w:tc>
          <w:tcPr>
            <w:tcW w:type="dxa" w:w="1037"/>
          </w:tcPr>
          <w:p>
            <w:pPr>
              <w:spacing w:after="0"/>
              <w:jc w:val="left"/>
            </w:pPr>
            <w:r>
              <w:rPr>
                <w:sz w:val="16"/>
              </w:rPr>
              <w:t>2023-06-27</w:t>
            </w:r>
          </w:p>
        </w:tc>
        <w:tc>
          <w:tcPr>
            <w:tcW w:type="dxa" w:w="1037"/>
          </w:tcPr>
          <w:p>
            <w:pPr>
              <w:spacing w:after="0"/>
              <w:jc w:val="left"/>
            </w:pPr>
            <w:r>
              <w:rPr>
                <w:sz w:val="16"/>
              </w:rPr>
              <w:t>FM-5466-AZ</w:t>
            </w:r>
          </w:p>
        </w:tc>
        <w:tc>
          <w:tcPr>
            <w:tcW w:type="dxa" w:w="1442"/>
          </w:tcPr>
          <w:p>
            <w:pPr>
              <w:spacing w:after="0"/>
              <w:jc w:val="left"/>
            </w:pPr>
            <w:r>
              <w:rPr>
                <w:sz w:val="16"/>
              </w:rPr>
              <w:t>Fire management</w:t>
            </w:r>
          </w:p>
        </w:tc>
        <w:tc>
          <w:tcPr>
            <w:tcW w:type="dxa" w:w="2212"/>
          </w:tcPr>
          <w:p>
            <w:pPr>
              <w:spacing w:after="0"/>
              <w:jc w:val="left"/>
            </w:pPr>
            <w:r>
              <w:rPr>
                <w:sz w:val="16"/>
              </w:rPr>
              <w:t>DIAMOND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2020-06-27</w:t>
            </w:r>
          </w:p>
        </w:tc>
        <w:tc>
          <w:tcPr>
            <w:tcW w:type="dxa" w:w="1037"/>
          </w:tcPr>
          <w:p>
            <w:pPr>
              <w:spacing w:after="0"/>
              <w:jc w:val="left"/>
            </w:pPr>
            <w:r>
              <w:rPr>
                <w:sz w:val="16"/>
              </w:rPr>
              <w:t>2020-06-27</w:t>
            </w:r>
          </w:p>
        </w:tc>
        <w:tc>
          <w:tcPr>
            <w:tcW w:type="dxa" w:w="1037"/>
          </w:tcPr>
          <w:p>
            <w:pPr>
              <w:spacing w:after="0"/>
              <w:jc w:val="left"/>
            </w:pPr>
            <w:r>
              <w:rPr>
                <w:sz w:val="16"/>
              </w:rPr>
              <w:t>FM-5315-AZ</w:t>
            </w:r>
          </w:p>
        </w:tc>
        <w:tc>
          <w:tcPr>
            <w:tcW w:type="dxa" w:w="1442"/>
          </w:tcPr>
          <w:p>
            <w:pPr>
              <w:spacing w:after="0"/>
              <w:jc w:val="left"/>
            </w:pPr>
            <w:r>
              <w:rPr>
                <w:sz w:val="16"/>
              </w:rPr>
              <w:t>Fire management</w:t>
            </w:r>
          </w:p>
        </w:tc>
        <w:tc>
          <w:tcPr>
            <w:tcW w:type="dxa" w:w="2212"/>
          </w:tcPr>
          <w:p>
            <w:pPr>
              <w:spacing w:after="0"/>
              <w:jc w:val="left"/>
            </w:pPr>
            <w:r>
              <w:rPr>
                <w:sz w:val="16"/>
              </w:rPr>
              <w:t>AVONDALE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2020-06-23</w:t>
            </w:r>
          </w:p>
        </w:tc>
        <w:tc>
          <w:tcPr>
            <w:tcW w:type="dxa" w:w="1037"/>
          </w:tcPr>
          <w:p>
            <w:pPr>
              <w:spacing w:after="0"/>
              <w:jc w:val="left"/>
            </w:pPr>
            <w:r>
              <w:rPr>
                <w:sz w:val="16"/>
              </w:rPr>
              <w:t>2020-06-23</w:t>
            </w:r>
          </w:p>
        </w:tc>
        <w:tc>
          <w:tcPr>
            <w:tcW w:type="dxa" w:w="1037"/>
          </w:tcPr>
          <w:p>
            <w:pPr>
              <w:spacing w:after="0"/>
              <w:jc w:val="left"/>
            </w:pPr>
            <w:r>
              <w:rPr>
                <w:sz w:val="16"/>
              </w:rPr>
              <w:t>FM-5314-AZ</w:t>
            </w:r>
          </w:p>
        </w:tc>
        <w:tc>
          <w:tcPr>
            <w:tcW w:type="dxa" w:w="1442"/>
          </w:tcPr>
          <w:p>
            <w:pPr>
              <w:spacing w:after="0"/>
              <w:jc w:val="left"/>
            </w:pPr>
            <w:r>
              <w:rPr>
                <w:sz w:val="16"/>
              </w:rPr>
              <w:t>Fire management</w:t>
            </w:r>
          </w:p>
        </w:tc>
        <w:tc>
          <w:tcPr>
            <w:tcW w:type="dxa" w:w="2212"/>
          </w:tcPr>
          <w:p>
            <w:pPr>
              <w:spacing w:after="0"/>
              <w:jc w:val="left"/>
            </w:pPr>
            <w:r>
              <w:rPr>
                <w:sz w:val="16"/>
              </w:rPr>
              <w:t>AQUILA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2020-06-20</w:t>
            </w:r>
          </w:p>
        </w:tc>
        <w:tc>
          <w:tcPr>
            <w:tcW w:type="dxa" w:w="1037"/>
          </w:tcPr>
          <w:p>
            <w:pPr>
              <w:spacing w:after="0"/>
              <w:jc w:val="left"/>
            </w:pPr>
            <w:r>
              <w:rPr>
                <w:sz w:val="16"/>
              </w:rPr>
              <w:t>2020-06-20</w:t>
            </w:r>
          </w:p>
        </w:tc>
        <w:tc>
          <w:tcPr>
            <w:tcW w:type="dxa" w:w="1037"/>
          </w:tcPr>
          <w:p>
            <w:pPr>
              <w:spacing w:after="0"/>
              <w:jc w:val="left"/>
            </w:pPr>
            <w:r>
              <w:rPr>
                <w:sz w:val="16"/>
              </w:rPr>
              <w:t>FM-5313-AZ</w:t>
            </w:r>
          </w:p>
        </w:tc>
        <w:tc>
          <w:tcPr>
            <w:tcW w:type="dxa" w:w="1442"/>
          </w:tcPr>
          <w:p>
            <w:pPr>
              <w:spacing w:after="0"/>
              <w:jc w:val="left"/>
            </w:pPr>
            <w:r>
              <w:rPr>
                <w:sz w:val="16"/>
              </w:rPr>
              <w:t>Fire management</w:t>
            </w:r>
          </w:p>
        </w:tc>
        <w:tc>
          <w:tcPr>
            <w:tcW w:type="dxa" w:w="2212"/>
          </w:tcPr>
          <w:p>
            <w:pPr>
              <w:spacing w:after="0"/>
              <w:jc w:val="left"/>
            </w:pPr>
            <w:r>
              <w:rPr>
                <w:sz w:val="16"/>
              </w:rPr>
              <w:t>BUSH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2020-05-30</w:t>
            </w:r>
          </w:p>
        </w:tc>
        <w:tc>
          <w:tcPr>
            <w:tcW w:type="dxa" w:w="1037"/>
          </w:tcPr>
          <w:p>
            <w:pPr>
              <w:spacing w:after="0"/>
              <w:jc w:val="left"/>
            </w:pPr>
            <w:r>
              <w:rPr>
                <w:sz w:val="16"/>
              </w:rPr>
              <w:t>2020-05-30</w:t>
            </w:r>
          </w:p>
        </w:tc>
        <w:tc>
          <w:tcPr>
            <w:tcW w:type="dxa" w:w="1037"/>
          </w:tcPr>
          <w:p>
            <w:pPr>
              <w:spacing w:after="0"/>
              <w:jc w:val="left"/>
            </w:pPr>
            <w:r>
              <w:rPr>
                <w:sz w:val="16"/>
              </w:rPr>
              <w:t>FM-5311-AZ</w:t>
            </w:r>
          </w:p>
        </w:tc>
        <w:tc>
          <w:tcPr>
            <w:tcW w:type="dxa" w:w="1442"/>
          </w:tcPr>
          <w:p>
            <w:pPr>
              <w:spacing w:after="0"/>
              <w:jc w:val="left"/>
            </w:pPr>
            <w:r>
              <w:rPr>
                <w:sz w:val="16"/>
              </w:rPr>
              <w:t>Fire management</w:t>
            </w:r>
          </w:p>
        </w:tc>
        <w:tc>
          <w:tcPr>
            <w:tcW w:type="dxa" w:w="2212"/>
          </w:tcPr>
          <w:p>
            <w:pPr>
              <w:spacing w:after="0"/>
              <w:jc w:val="left"/>
            </w:pPr>
            <w:r>
              <w:rPr>
                <w:sz w:val="16"/>
              </w:rPr>
              <w:t>OCOTILLO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2020-05-18</w:t>
            </w:r>
          </w:p>
        </w:tc>
        <w:tc>
          <w:tcPr>
            <w:tcW w:type="dxa" w:w="1037"/>
          </w:tcPr>
          <w:p>
            <w:pPr>
              <w:spacing w:after="0"/>
              <w:jc w:val="left"/>
            </w:pPr>
            <w:r>
              <w:rPr>
                <w:sz w:val="16"/>
              </w:rPr>
              <w:t>2020-05-17</w:t>
            </w:r>
          </w:p>
        </w:tc>
        <w:tc>
          <w:tcPr>
            <w:tcW w:type="dxa" w:w="1037"/>
          </w:tcPr>
          <w:p>
            <w:pPr>
              <w:spacing w:after="0"/>
              <w:jc w:val="left"/>
            </w:pPr>
            <w:r>
              <w:rPr>
                <w:sz w:val="16"/>
              </w:rPr>
              <w:t>FM-5310-AZ</w:t>
            </w:r>
          </w:p>
        </w:tc>
        <w:tc>
          <w:tcPr>
            <w:tcW w:type="dxa" w:w="1442"/>
          </w:tcPr>
          <w:p>
            <w:pPr>
              <w:spacing w:after="0"/>
              <w:jc w:val="left"/>
            </w:pPr>
            <w:r>
              <w:rPr>
                <w:sz w:val="16"/>
              </w:rPr>
              <w:t>Fire management</w:t>
            </w:r>
          </w:p>
        </w:tc>
        <w:tc>
          <w:tcPr>
            <w:tcW w:type="dxa" w:w="2212"/>
          </w:tcPr>
          <w:p>
            <w:pPr>
              <w:spacing w:after="0"/>
              <w:jc w:val="left"/>
            </w:pPr>
            <w:r>
              <w:rPr>
                <w:sz w:val="16"/>
              </w:rPr>
              <w:t>EAST DESERT FIRE</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DR-4524-AZ</w:t>
            </w:r>
          </w:p>
        </w:tc>
        <w:tc>
          <w:tcPr>
            <w:tcW w:type="dxa" w:w="1442"/>
          </w:tcPr>
          <w:p>
            <w:pPr>
              <w:spacing w:after="0"/>
              <w:jc w:val="left"/>
            </w:pPr>
            <w:r>
              <w:rPr>
                <w:sz w:val="16"/>
              </w:rPr>
              <w:t>Major disaster</w:t>
            </w:r>
          </w:p>
        </w:tc>
        <w:tc>
          <w:tcPr>
            <w:tcW w:type="dxa" w:w="2212"/>
          </w:tcPr>
          <w:p>
            <w:pPr>
              <w:spacing w:after="0"/>
              <w:jc w:val="left"/>
            </w:pPr>
            <w:r>
              <w:rPr>
                <w:sz w:val="16"/>
              </w:rPr>
              <w:t>COVID-19 PANDEMIC</w:t>
            </w:r>
          </w:p>
        </w:tc>
        <w:tc>
          <w:tcPr>
            <w:tcW w:type="dxa" w:w="3646"/>
          </w:tcPr>
          <w:p>
            <w:pPr>
              <w:spacing w:after="0"/>
              <w:jc w:val="left"/>
            </w:pPr>
            <w:r>
              <w:rPr>
                <w:sz w:val="16"/>
              </w:rPr>
              <w:t>Non-natural, not counted</w:t>
            </w:r>
          </w:p>
        </w:tc>
        <w:tc>
          <w:tcPr>
            <w:tcW w:type="dxa" w:w="1483"/>
          </w:tcPr>
          <w:p>
            <w:pPr>
              <w:spacing w:after="0"/>
              <w:jc w:val="right"/>
            </w:pPr>
            <w:r>
              <w:rPr>
                <w:sz w:val="16"/>
              </w:rPr>
              <w:t>$318,375,608.28</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EM-3442-AZ</w:t>
            </w:r>
          </w:p>
        </w:tc>
        <w:tc>
          <w:tcPr>
            <w:tcW w:type="dxa" w:w="1442"/>
          </w:tcPr>
          <w:p>
            <w:pPr>
              <w:spacing w:after="0"/>
              <w:jc w:val="left"/>
            </w:pPr>
            <w:r>
              <w:rPr>
                <w:sz w:val="16"/>
              </w:rPr>
              <w:t>Emergency</w:t>
            </w:r>
          </w:p>
        </w:tc>
        <w:tc>
          <w:tcPr>
            <w:tcW w:type="dxa" w:w="2212"/>
          </w:tcPr>
          <w:p>
            <w:pPr>
              <w:spacing w:after="0"/>
              <w:jc w:val="left"/>
            </w:pPr>
            <w:r>
              <w:rPr>
                <w:sz w:val="16"/>
              </w:rPr>
              <w:t>COVID-19</w:t>
            </w:r>
          </w:p>
        </w:tc>
        <w:tc>
          <w:tcPr>
            <w:tcW w:type="dxa" w:w="3646"/>
          </w:tcPr>
          <w:p>
            <w:pPr>
              <w:spacing w:after="0"/>
              <w:jc w:val="left"/>
            </w:pPr>
            <w:r>
              <w:rPr>
                <w:sz w:val="16"/>
              </w:rPr>
              <w:t>Non-natural, not counted</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r>
              <w:rPr>
                <w:sz w:val="16"/>
              </w:rPr>
              <w:t>same incident as DR-4524</w:t>
            </w:r>
          </w:p>
        </w:tc>
      </w:tr>
      <w:tr>
        <w:trPr>
          <w:cantSplit/>
        </w:trPr>
        <w:tc>
          <w:tcPr>
            <w:tcW w:type="dxa" w:w="1037"/>
          </w:tcPr>
          <w:p>
            <w:pPr>
              <w:spacing w:after="0"/>
              <w:jc w:val="left"/>
            </w:pPr>
            <w:r>
              <w:rPr>
                <w:sz w:val="16"/>
              </w:rPr>
              <w:t>2014-11-05</w:t>
            </w:r>
          </w:p>
        </w:tc>
        <w:tc>
          <w:tcPr>
            <w:tcW w:type="dxa" w:w="1037"/>
          </w:tcPr>
          <w:p>
            <w:pPr>
              <w:spacing w:after="0"/>
              <w:jc w:val="left"/>
            </w:pPr>
            <w:r>
              <w:rPr>
                <w:sz w:val="16"/>
              </w:rPr>
              <w:t>2014-09-07</w:t>
            </w:r>
          </w:p>
        </w:tc>
        <w:tc>
          <w:tcPr>
            <w:tcW w:type="dxa" w:w="1037"/>
          </w:tcPr>
          <w:p>
            <w:pPr>
              <w:spacing w:after="0"/>
              <w:jc w:val="left"/>
            </w:pPr>
            <w:r>
              <w:rPr>
                <w:sz w:val="16"/>
              </w:rPr>
              <w:t>DR-4203-AZ</w:t>
            </w:r>
          </w:p>
        </w:tc>
        <w:tc>
          <w:tcPr>
            <w:tcW w:type="dxa" w:w="1442"/>
          </w:tcPr>
          <w:p>
            <w:pPr>
              <w:spacing w:after="0"/>
              <w:jc w:val="left"/>
            </w:pPr>
            <w:r>
              <w:rPr>
                <w:sz w:val="16"/>
              </w:rPr>
              <w:t>Major disaster</w:t>
            </w:r>
          </w:p>
        </w:tc>
        <w:tc>
          <w:tcPr>
            <w:tcW w:type="dxa" w:w="2212"/>
          </w:tcPr>
          <w:p>
            <w:pPr>
              <w:spacing w:after="0"/>
              <w:jc w:val="left"/>
            </w:pPr>
            <w:r>
              <w:rPr>
                <w:sz w:val="16"/>
              </w:rPr>
              <w:t>SEVERE STORMS AND FLOODING</w:t>
            </w:r>
          </w:p>
        </w:tc>
        <w:tc>
          <w:tcPr>
            <w:tcW w:type="dxa" w:w="3646"/>
          </w:tcPr>
          <w:p>
            <w:pPr>
              <w:spacing w:after="0"/>
              <w:jc w:val="left"/>
            </w:pPr>
            <w:r>
              <w:rPr>
                <w:sz w:val="16"/>
              </w:rPr>
              <w:t>Inland Flooding</w:t>
            </w:r>
          </w:p>
        </w:tc>
        <w:tc>
          <w:tcPr>
            <w:tcW w:type="dxa" w:w="1483"/>
          </w:tcPr>
          <w:p>
            <w:pPr>
              <w:spacing w:after="0"/>
              <w:jc w:val="right"/>
            </w:pPr>
            <w:r>
              <w:rPr>
                <w:sz w:val="16"/>
              </w:rPr>
              <w:t>$4,574,898.15</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EM-3241-AZ</w:t>
            </w:r>
          </w:p>
        </w:tc>
        <w:tc>
          <w:tcPr>
            <w:tcW w:type="dxa" w:w="1442"/>
          </w:tcPr>
          <w:p>
            <w:pPr>
              <w:spacing w:after="0"/>
              <w:jc w:val="left"/>
            </w:pPr>
            <w:r>
              <w:rPr>
                <w:sz w:val="16"/>
              </w:rPr>
              <w:t>Emergency</w:t>
            </w:r>
          </w:p>
        </w:tc>
        <w:tc>
          <w:tcPr>
            <w:tcW w:type="dxa" w:w="2212"/>
          </w:tcPr>
          <w:p>
            <w:pPr>
              <w:spacing w:after="0"/>
              <w:jc w:val="left"/>
            </w:pPr>
            <w:r>
              <w:rPr>
                <w:sz w:val="16"/>
              </w:rPr>
              <w:t>HURRICANE KATRINA EVACUATION</w:t>
            </w:r>
          </w:p>
        </w:tc>
        <w:tc>
          <w:tcPr>
            <w:tcW w:type="dxa" w:w="3646"/>
          </w:tcPr>
          <w:p>
            <w:pPr>
              <w:spacing w:after="0"/>
              <w:jc w:val="left"/>
            </w:pPr>
            <w:r>
              <w:rPr>
                <w:sz w:val="16"/>
              </w:rPr>
              <w:t>Hurricane: evacuation support, not a local hazard event; not counted</w:t>
            </w:r>
          </w:p>
        </w:tc>
        <w:tc>
          <w:tcPr>
            <w:tcW w:type="dxa" w:w="1483"/>
          </w:tcPr>
          <w:p>
            <w:pPr>
              <w:spacing w:after="0"/>
              <w:jc w:val="right"/>
            </w:pPr>
            <w:r>
              <w:rPr>
                <w:sz w:val="16"/>
              </w:rPr>
              <w:t>$586,994.11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2005-07-21</w:t>
            </w:r>
          </w:p>
        </w:tc>
        <w:tc>
          <w:tcPr>
            <w:tcW w:type="dxa" w:w="1037"/>
          </w:tcPr>
          <w:p>
            <w:pPr>
              <w:spacing w:after="0"/>
              <w:jc w:val="left"/>
            </w:pPr>
            <w:r>
              <w:rPr>
                <w:sz w:val="16"/>
              </w:rPr>
              <w:t>FM-2570-AZ</w:t>
            </w:r>
          </w:p>
        </w:tc>
        <w:tc>
          <w:tcPr>
            <w:tcW w:type="dxa" w:w="1442"/>
          </w:tcPr>
          <w:p>
            <w:pPr>
              <w:spacing w:after="0"/>
              <w:jc w:val="left"/>
            </w:pPr>
            <w:r>
              <w:rPr>
                <w:sz w:val="16"/>
              </w:rPr>
              <w:t>Fire management</w:t>
            </w:r>
          </w:p>
        </w:tc>
        <w:tc>
          <w:tcPr>
            <w:tcW w:type="dxa" w:w="2212"/>
          </w:tcPr>
          <w:p>
            <w:pPr>
              <w:spacing w:after="0"/>
              <w:jc w:val="left"/>
            </w:pPr>
            <w:r>
              <w:rPr>
                <w:sz w:val="16"/>
              </w:rPr>
              <w:t>AZ-WILDFIRE (EDGE COMPLEX) 07-22-2005</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2005-06-22</w:t>
            </w:r>
          </w:p>
        </w:tc>
        <w:tc>
          <w:tcPr>
            <w:tcW w:type="dxa" w:w="1037"/>
          </w:tcPr>
          <w:p>
            <w:pPr>
              <w:spacing w:after="0"/>
              <w:jc w:val="left"/>
            </w:pPr>
            <w:r>
              <w:rPr>
                <w:sz w:val="16"/>
              </w:rPr>
              <w:t>2005-06-21</w:t>
            </w:r>
          </w:p>
        </w:tc>
        <w:tc>
          <w:tcPr>
            <w:tcW w:type="dxa" w:w="1037"/>
          </w:tcPr>
          <w:p>
            <w:pPr>
              <w:spacing w:after="0"/>
              <w:jc w:val="left"/>
            </w:pPr>
            <w:r>
              <w:rPr>
                <w:sz w:val="16"/>
              </w:rPr>
              <w:t>FM-2561-AZ</w:t>
            </w:r>
          </w:p>
        </w:tc>
        <w:tc>
          <w:tcPr>
            <w:tcW w:type="dxa" w:w="1442"/>
          </w:tcPr>
          <w:p>
            <w:pPr>
              <w:spacing w:after="0"/>
              <w:jc w:val="left"/>
            </w:pPr>
            <w:r>
              <w:rPr>
                <w:sz w:val="16"/>
              </w:rPr>
              <w:t>Fire management</w:t>
            </w:r>
          </w:p>
        </w:tc>
        <w:tc>
          <w:tcPr>
            <w:tcW w:type="dxa" w:w="2212"/>
          </w:tcPr>
          <w:p>
            <w:pPr>
              <w:spacing w:after="0"/>
              <w:jc w:val="left"/>
            </w:pPr>
            <w:r>
              <w:rPr>
                <w:sz w:val="16"/>
              </w:rPr>
              <w:t>CAVE CREEK FIRE COMPLEX</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2005-06-08</w:t>
            </w:r>
          </w:p>
        </w:tc>
        <w:tc>
          <w:tcPr>
            <w:tcW w:type="dxa" w:w="1037"/>
          </w:tcPr>
          <w:p>
            <w:pPr>
              <w:spacing w:after="0"/>
              <w:jc w:val="left"/>
            </w:pPr>
            <w:r>
              <w:rPr>
                <w:sz w:val="16"/>
              </w:rPr>
              <w:t>2005-06-08</w:t>
            </w:r>
          </w:p>
        </w:tc>
        <w:tc>
          <w:tcPr>
            <w:tcW w:type="dxa" w:w="1037"/>
          </w:tcPr>
          <w:p>
            <w:pPr>
              <w:spacing w:after="0"/>
              <w:jc w:val="left"/>
            </w:pPr>
            <w:r>
              <w:rPr>
                <w:sz w:val="16"/>
              </w:rPr>
              <w:t>FM-2559-AZ</w:t>
            </w:r>
          </w:p>
        </w:tc>
        <w:tc>
          <w:tcPr>
            <w:tcW w:type="dxa" w:w="1442"/>
          </w:tcPr>
          <w:p>
            <w:pPr>
              <w:spacing w:after="0"/>
              <w:jc w:val="left"/>
            </w:pPr>
            <w:r>
              <w:rPr>
                <w:sz w:val="16"/>
              </w:rPr>
              <w:t>Fire management</w:t>
            </w:r>
          </w:p>
        </w:tc>
        <w:tc>
          <w:tcPr>
            <w:tcW w:type="dxa" w:w="2212"/>
          </w:tcPr>
          <w:p>
            <w:pPr>
              <w:spacing w:after="0"/>
              <w:jc w:val="left"/>
            </w:pPr>
            <w:r>
              <w:rPr>
                <w:sz w:val="16"/>
              </w:rPr>
              <w:t>AZ-BOBBY FIRE-06-08-2005</w:t>
            </w:r>
          </w:p>
        </w:tc>
        <w:tc>
          <w:tcPr>
            <w:tcW w:type="dxa" w:w="3646"/>
          </w:tcPr>
          <w:p>
            <w:pPr>
              <w:spacing w:after="0"/>
              <w:jc w:val="left"/>
            </w:pPr>
            <w:r>
              <w:rPr>
                <w:sz w:val="16"/>
              </w:rPr>
              <w:t>Wildfire</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2005-02-10</w:t>
            </w:r>
          </w:p>
        </w:tc>
        <w:tc>
          <w:tcPr>
            <w:tcW w:type="dxa" w:w="1037"/>
          </w:tcPr>
          <w:p>
            <w:pPr>
              <w:spacing w:after="0"/>
              <w:jc w:val="left"/>
            </w:pPr>
            <w:r>
              <w:rPr>
                <w:sz w:val="16"/>
              </w:rPr>
              <w:t>DR-1586-AZ</w:t>
            </w:r>
          </w:p>
        </w:tc>
        <w:tc>
          <w:tcPr>
            <w:tcW w:type="dxa" w:w="1442"/>
          </w:tcPr>
          <w:p>
            <w:pPr>
              <w:spacing w:after="0"/>
              <w:jc w:val="left"/>
            </w:pPr>
            <w:r>
              <w:rPr>
                <w:sz w:val="16"/>
              </w:rPr>
              <w:t>Major disaster</w:t>
            </w:r>
          </w:p>
        </w:tc>
        <w:tc>
          <w:tcPr>
            <w:tcW w:type="dxa" w:w="2212"/>
          </w:tcPr>
          <w:p>
            <w:pPr>
              <w:spacing w:after="0"/>
              <w:jc w:val="left"/>
            </w:pPr>
            <w:r>
              <w:rPr>
                <w:sz w:val="16"/>
              </w:rPr>
              <w:t>SEVERE STORMS AND FLOODING</w:t>
            </w:r>
          </w:p>
        </w:tc>
        <w:tc>
          <w:tcPr>
            <w:tcW w:type="dxa" w:w="3646"/>
          </w:tcPr>
          <w:p>
            <w:pPr>
              <w:spacing w:after="0"/>
              <w:jc w:val="left"/>
            </w:pPr>
            <w:r>
              <w:rPr>
                <w:sz w:val="16"/>
              </w:rPr>
              <w:t>Inland Flooding: designated for Hazard Mitigation only (no Public or Individual Assistance for this county); not counted</w:t>
            </w:r>
          </w:p>
        </w:tc>
        <w:tc>
          <w:tcPr>
            <w:tcW w:type="dxa" w:w="1483"/>
          </w:tcPr>
          <w:p>
            <w:pPr>
              <w:spacing w:after="0"/>
              <w:jc w:val="right"/>
            </w:pPr>
            <w:r>
              <w:rPr>
                <w:sz w:val="16"/>
              </w:rPr>
              <w:t>PA not declared for this county</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2000-10-27</w:t>
            </w:r>
          </w:p>
        </w:tc>
        <w:tc>
          <w:tcPr>
            <w:tcW w:type="dxa" w:w="1037"/>
          </w:tcPr>
          <w:p>
            <w:pPr>
              <w:spacing w:after="0"/>
              <w:jc w:val="left"/>
            </w:pPr>
            <w:r>
              <w:rPr>
                <w:sz w:val="16"/>
              </w:rPr>
              <w:t>2000-10-21</w:t>
            </w:r>
          </w:p>
        </w:tc>
        <w:tc>
          <w:tcPr>
            <w:tcW w:type="dxa" w:w="1037"/>
          </w:tcPr>
          <w:p>
            <w:pPr>
              <w:spacing w:after="0"/>
              <w:jc w:val="left"/>
            </w:pPr>
            <w:r>
              <w:rPr>
                <w:sz w:val="16"/>
              </w:rPr>
              <w:t>DR-1347-AZ</w:t>
            </w:r>
          </w:p>
        </w:tc>
        <w:tc>
          <w:tcPr>
            <w:tcW w:type="dxa" w:w="1442"/>
          </w:tcPr>
          <w:p>
            <w:pPr>
              <w:spacing w:after="0"/>
              <w:jc w:val="left"/>
            </w:pPr>
            <w:r>
              <w:rPr>
                <w:sz w:val="16"/>
              </w:rPr>
              <w:t>Major disaster</w:t>
            </w:r>
          </w:p>
        </w:tc>
        <w:tc>
          <w:tcPr>
            <w:tcW w:type="dxa" w:w="2212"/>
          </w:tcPr>
          <w:p>
            <w:pPr>
              <w:spacing w:after="0"/>
              <w:jc w:val="left"/>
            </w:pPr>
            <w:r>
              <w:rPr>
                <w:sz w:val="16"/>
              </w:rPr>
              <w:t>SEVERE STORMS AND FLOODING</w:t>
            </w:r>
          </w:p>
        </w:tc>
        <w:tc>
          <w:tcPr>
            <w:tcW w:type="dxa" w:w="3646"/>
          </w:tcPr>
          <w:p>
            <w:pPr>
              <w:spacing w:after="0"/>
              <w:jc w:val="left"/>
            </w:pPr>
            <w:r>
              <w:rPr>
                <w:sz w:val="16"/>
              </w:rPr>
              <w:t>Inland Flooding</w:t>
            </w:r>
          </w:p>
        </w:tc>
        <w:tc>
          <w:tcPr>
            <w:tcW w:type="dxa" w:w="1483"/>
          </w:tcPr>
          <w:p>
            <w:pPr>
              <w:spacing w:after="0"/>
              <w:jc w:val="right"/>
            </w:pPr>
            <w:r>
              <w:rPr>
                <w:sz w:val="16"/>
              </w:rPr>
              <w:t>$1,392,038.51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1999-09-14</w:t>
            </w:r>
          </w:p>
        </w:tc>
        <w:tc>
          <w:tcPr>
            <w:tcW w:type="dxa" w:w="1037"/>
          </w:tcPr>
          <w:p>
            <w:pPr>
              <w:spacing w:after="0"/>
              <w:jc w:val="left"/>
            </w:pPr>
            <w:r>
              <w:rPr>
                <w:sz w:val="16"/>
              </w:rPr>
              <w:t>DR-1304-AZ</w:t>
            </w:r>
          </w:p>
        </w:tc>
        <w:tc>
          <w:tcPr>
            <w:tcW w:type="dxa" w:w="1442"/>
          </w:tcPr>
          <w:p>
            <w:pPr>
              <w:spacing w:after="0"/>
              <w:jc w:val="left"/>
            </w:pPr>
            <w:r>
              <w:rPr>
                <w:sz w:val="16"/>
              </w:rPr>
              <w:t>Major disaster</w:t>
            </w:r>
          </w:p>
        </w:tc>
        <w:tc>
          <w:tcPr>
            <w:tcW w:type="dxa" w:w="2212"/>
          </w:tcPr>
          <w:p>
            <w:pPr>
              <w:spacing w:after="0"/>
              <w:jc w:val="left"/>
            </w:pPr>
            <w:r>
              <w:rPr>
                <w:sz w:val="16"/>
              </w:rPr>
              <w:t>SEVERE STORMS, FLOODING, HIGH WINDS</w:t>
            </w:r>
          </w:p>
        </w:tc>
        <w:tc>
          <w:tcPr>
            <w:tcW w:type="dxa" w:w="3646"/>
          </w:tcPr>
          <w:p>
            <w:pPr>
              <w:spacing w:after="0"/>
              <w:jc w:val="left"/>
            </w:pPr>
            <w:r>
              <w:rPr>
                <w:sz w:val="16"/>
              </w:rPr>
              <w:t>Inland Flooding; Strong Wind</w:t>
            </w:r>
          </w:p>
        </w:tc>
        <w:tc>
          <w:tcPr>
            <w:tcW w:type="dxa" w:w="1483"/>
          </w:tcPr>
          <w:p>
            <w:pPr>
              <w:spacing w:after="0"/>
              <w:jc w:val="right"/>
            </w:pPr>
            <w:r>
              <w:rPr>
                <w:sz w:val="16"/>
              </w:rPr>
              <w:t>PA not declared for this county</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1993-01-19</w:t>
            </w:r>
          </w:p>
        </w:tc>
        <w:tc>
          <w:tcPr>
            <w:tcW w:type="dxa" w:w="1037"/>
          </w:tcPr>
          <w:p>
            <w:pPr>
              <w:spacing w:after="0"/>
              <w:jc w:val="left"/>
            </w:pPr>
            <w:r>
              <w:rPr>
                <w:sz w:val="16"/>
              </w:rPr>
              <w:t>1993-01-05</w:t>
            </w:r>
          </w:p>
        </w:tc>
        <w:tc>
          <w:tcPr>
            <w:tcW w:type="dxa" w:w="1037"/>
          </w:tcPr>
          <w:p>
            <w:pPr>
              <w:spacing w:after="0"/>
              <w:jc w:val="left"/>
            </w:pPr>
            <w:r>
              <w:rPr>
                <w:sz w:val="16"/>
              </w:rPr>
              <w:t>DR-977-AZ</w:t>
            </w:r>
          </w:p>
        </w:tc>
        <w:tc>
          <w:tcPr>
            <w:tcW w:type="dxa" w:w="1442"/>
          </w:tcPr>
          <w:p>
            <w:pPr>
              <w:spacing w:after="0"/>
              <w:jc w:val="left"/>
            </w:pPr>
            <w:r>
              <w:rPr>
                <w:sz w:val="16"/>
              </w:rPr>
              <w:t>Major disaster</w:t>
            </w:r>
          </w:p>
        </w:tc>
        <w:tc>
          <w:tcPr>
            <w:tcW w:type="dxa" w:w="2212"/>
          </w:tcPr>
          <w:p>
            <w:pPr>
              <w:spacing w:after="0"/>
              <w:jc w:val="left"/>
            </w:pPr>
            <w:r>
              <w:rPr>
                <w:sz w:val="16"/>
              </w:rPr>
              <w:t>SEVERE STORMS, TORNADOES &amp; FLOODING</w:t>
            </w:r>
          </w:p>
        </w:tc>
        <w:tc>
          <w:tcPr>
            <w:tcW w:type="dxa" w:w="3646"/>
          </w:tcPr>
          <w:p>
            <w:pPr>
              <w:spacing w:after="0"/>
              <w:jc w:val="left"/>
            </w:pPr>
            <w:r>
              <w:rPr>
                <w:sz w:val="16"/>
              </w:rPr>
              <w:t>Inland Flooding (primary); also designated: Tornado</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1990-12-06</w:t>
            </w:r>
          </w:p>
        </w:tc>
        <w:tc>
          <w:tcPr>
            <w:tcW w:type="dxa" w:w="1037"/>
          </w:tcPr>
          <w:p>
            <w:pPr>
              <w:spacing w:after="0"/>
              <w:jc w:val="left"/>
            </w:pPr>
            <w:r>
              <w:rPr>
                <w:sz w:val="16"/>
              </w:rPr>
              <w:t>1990-07-08</w:t>
            </w:r>
          </w:p>
        </w:tc>
        <w:tc>
          <w:tcPr>
            <w:tcW w:type="dxa" w:w="1037"/>
          </w:tcPr>
          <w:p>
            <w:pPr>
              <w:spacing w:after="0"/>
              <w:jc w:val="left"/>
            </w:pPr>
            <w:r>
              <w:rPr>
                <w:sz w:val="16"/>
              </w:rPr>
              <w:t>DR-884-AZ</w:t>
            </w:r>
          </w:p>
        </w:tc>
        <w:tc>
          <w:tcPr>
            <w:tcW w:type="dxa" w:w="1442"/>
          </w:tcPr>
          <w:p>
            <w:pPr>
              <w:spacing w:after="0"/>
              <w:jc w:val="left"/>
            </w:pPr>
            <w:r>
              <w:rPr>
                <w:sz w:val="16"/>
              </w:rPr>
              <w:t>Major disaster</w:t>
            </w:r>
          </w:p>
        </w:tc>
        <w:tc>
          <w:tcPr>
            <w:tcW w:type="dxa" w:w="2212"/>
          </w:tcPr>
          <w:p>
            <w:pPr>
              <w:spacing w:after="0"/>
              <w:jc w:val="left"/>
            </w:pPr>
            <w:r>
              <w:rPr>
                <w:sz w:val="16"/>
              </w:rPr>
              <w:t>SEVERE STORMS &amp; FLOODING</w:t>
            </w:r>
          </w:p>
        </w:tc>
        <w:tc>
          <w:tcPr>
            <w:tcW w:type="dxa" w:w="3646"/>
          </w:tcPr>
          <w:p>
            <w:pPr>
              <w:spacing w:after="0"/>
              <w:jc w:val="left"/>
            </w:pPr>
            <w:r>
              <w:rPr>
                <w:sz w:val="16"/>
              </w:rPr>
              <w:t>Inland Flooding</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1980-02-19</w:t>
            </w:r>
          </w:p>
        </w:tc>
        <w:tc>
          <w:tcPr>
            <w:tcW w:type="dxa" w:w="1037"/>
          </w:tcPr>
          <w:p>
            <w:pPr>
              <w:spacing w:after="0"/>
              <w:jc w:val="left"/>
            </w:pPr>
            <w:r>
              <w:rPr>
                <w:sz w:val="16"/>
              </w:rPr>
              <w:t>1980-02-19</w:t>
            </w:r>
          </w:p>
        </w:tc>
        <w:tc>
          <w:tcPr>
            <w:tcW w:type="dxa" w:w="1037"/>
          </w:tcPr>
          <w:p>
            <w:pPr>
              <w:spacing w:after="0"/>
              <w:jc w:val="left"/>
            </w:pPr>
            <w:r>
              <w:rPr>
                <w:sz w:val="16"/>
              </w:rPr>
              <w:t>DR-614-AZ</w:t>
            </w:r>
          </w:p>
        </w:tc>
        <w:tc>
          <w:tcPr>
            <w:tcW w:type="dxa" w:w="1442"/>
          </w:tcPr>
          <w:p>
            <w:pPr>
              <w:spacing w:after="0"/>
              <w:jc w:val="left"/>
            </w:pPr>
            <w:r>
              <w:rPr>
                <w:sz w:val="16"/>
              </w:rPr>
              <w:t>Major disaster</w:t>
            </w:r>
          </w:p>
        </w:tc>
        <w:tc>
          <w:tcPr>
            <w:tcW w:type="dxa" w:w="2212"/>
          </w:tcPr>
          <w:p>
            <w:pPr>
              <w:spacing w:after="0"/>
              <w:jc w:val="left"/>
            </w:pPr>
            <w:r>
              <w:rPr>
                <w:sz w:val="16"/>
              </w:rPr>
              <w:t>SEVERE STORMS &amp; FLOODING</w:t>
            </w:r>
          </w:p>
        </w:tc>
        <w:tc>
          <w:tcPr>
            <w:tcW w:type="dxa" w:w="3646"/>
          </w:tcPr>
          <w:p>
            <w:pPr>
              <w:spacing w:after="0"/>
              <w:jc w:val="left"/>
            </w:pPr>
            <w:r>
              <w:rPr>
                <w:sz w:val="16"/>
              </w:rPr>
              <w:t>Inland Flooding</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1978-12-21</w:t>
            </w:r>
          </w:p>
        </w:tc>
        <w:tc>
          <w:tcPr>
            <w:tcW w:type="dxa" w:w="1037"/>
          </w:tcPr>
          <w:p>
            <w:pPr>
              <w:spacing w:after="0"/>
              <w:jc w:val="left"/>
            </w:pPr>
            <w:r>
              <w:rPr>
                <w:sz w:val="16"/>
              </w:rPr>
              <w:t>1978-12-21</w:t>
            </w:r>
          </w:p>
        </w:tc>
        <w:tc>
          <w:tcPr>
            <w:tcW w:type="dxa" w:w="1037"/>
          </w:tcPr>
          <w:p>
            <w:pPr>
              <w:spacing w:after="0"/>
              <w:jc w:val="left"/>
            </w:pPr>
            <w:r>
              <w:rPr>
                <w:sz w:val="16"/>
              </w:rPr>
              <w:t>DR-570-AZ</w:t>
            </w:r>
          </w:p>
        </w:tc>
        <w:tc>
          <w:tcPr>
            <w:tcW w:type="dxa" w:w="1442"/>
          </w:tcPr>
          <w:p>
            <w:pPr>
              <w:spacing w:after="0"/>
              <w:jc w:val="left"/>
            </w:pPr>
            <w:r>
              <w:rPr>
                <w:sz w:val="16"/>
              </w:rPr>
              <w:t>Major disaster</w:t>
            </w:r>
          </w:p>
        </w:tc>
        <w:tc>
          <w:tcPr>
            <w:tcW w:type="dxa" w:w="2212"/>
          </w:tcPr>
          <w:p>
            <w:pPr>
              <w:spacing w:after="0"/>
              <w:jc w:val="left"/>
            </w:pPr>
            <w:r>
              <w:rPr>
                <w:sz w:val="16"/>
              </w:rPr>
              <w:t>SEVERE STORMS &amp; FLOODING</w:t>
            </w:r>
          </w:p>
        </w:tc>
        <w:tc>
          <w:tcPr>
            <w:tcW w:type="dxa" w:w="3646"/>
          </w:tcPr>
          <w:p>
            <w:pPr>
              <w:spacing w:after="0"/>
              <w:jc w:val="left"/>
            </w:pPr>
            <w:r>
              <w:rPr>
                <w:sz w:val="16"/>
              </w:rPr>
              <w:t>Inland Flooding</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1978-03-04</w:t>
            </w:r>
          </w:p>
        </w:tc>
        <w:tc>
          <w:tcPr>
            <w:tcW w:type="dxa" w:w="1037"/>
          </w:tcPr>
          <w:p>
            <w:pPr>
              <w:spacing w:after="0"/>
              <w:jc w:val="left"/>
            </w:pPr>
            <w:r>
              <w:rPr>
                <w:sz w:val="16"/>
              </w:rPr>
              <w:t>1978-03-04</w:t>
            </w:r>
          </w:p>
        </w:tc>
        <w:tc>
          <w:tcPr>
            <w:tcW w:type="dxa" w:w="1037"/>
          </w:tcPr>
          <w:p>
            <w:pPr>
              <w:spacing w:after="0"/>
              <w:jc w:val="left"/>
            </w:pPr>
            <w:r>
              <w:rPr>
                <w:sz w:val="16"/>
              </w:rPr>
              <w:t>DR-551-AZ</w:t>
            </w:r>
          </w:p>
        </w:tc>
        <w:tc>
          <w:tcPr>
            <w:tcW w:type="dxa" w:w="1442"/>
          </w:tcPr>
          <w:p>
            <w:pPr>
              <w:spacing w:after="0"/>
              <w:jc w:val="left"/>
            </w:pPr>
            <w:r>
              <w:rPr>
                <w:sz w:val="16"/>
              </w:rPr>
              <w:t>Major disaster</w:t>
            </w:r>
          </w:p>
        </w:tc>
        <w:tc>
          <w:tcPr>
            <w:tcW w:type="dxa" w:w="2212"/>
          </w:tcPr>
          <w:p>
            <w:pPr>
              <w:spacing w:after="0"/>
              <w:jc w:val="left"/>
            </w:pPr>
            <w:r>
              <w:rPr>
                <w:sz w:val="16"/>
              </w:rPr>
              <w:t>SEVERE STORMS &amp; FLOODING</w:t>
            </w:r>
          </w:p>
        </w:tc>
        <w:tc>
          <w:tcPr>
            <w:tcW w:type="dxa" w:w="3646"/>
          </w:tcPr>
          <w:p>
            <w:pPr>
              <w:spacing w:after="0"/>
              <w:jc w:val="left"/>
            </w:pPr>
            <w:r>
              <w:rPr>
                <w:sz w:val="16"/>
              </w:rPr>
              <w:t>Inland Flooding</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DR-343-AZ</w:t>
            </w:r>
          </w:p>
        </w:tc>
        <w:tc>
          <w:tcPr>
            <w:tcW w:type="dxa" w:w="1442"/>
          </w:tcPr>
          <w:p>
            <w:pPr>
              <w:spacing w:after="0"/>
              <w:jc w:val="left"/>
            </w:pPr>
            <w:r>
              <w:rPr>
                <w:sz w:val="16"/>
              </w:rPr>
              <w:t>Major disaster</w:t>
            </w:r>
          </w:p>
        </w:tc>
        <w:tc>
          <w:tcPr>
            <w:tcW w:type="dxa" w:w="2212"/>
          </w:tcPr>
          <w:p>
            <w:pPr>
              <w:spacing w:after="0"/>
              <w:jc w:val="left"/>
            </w:pPr>
            <w:r>
              <w:rPr>
                <w:sz w:val="16"/>
              </w:rPr>
              <w:t>SEVERE STORMS &amp; FLOODING</w:t>
            </w:r>
          </w:p>
        </w:tc>
        <w:tc>
          <w:tcPr>
            <w:tcW w:type="dxa" w:w="3646"/>
          </w:tcPr>
          <w:p>
            <w:pPr>
              <w:spacing w:after="0"/>
              <w:jc w:val="left"/>
            </w:pPr>
            <w:r>
              <w:rPr>
                <w:sz w:val="16"/>
              </w:rPr>
              <w:t>Inland Flooding</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DR-294-AZ</w:t>
            </w:r>
          </w:p>
        </w:tc>
        <w:tc>
          <w:tcPr>
            <w:tcW w:type="dxa" w:w="1442"/>
          </w:tcPr>
          <w:p>
            <w:pPr>
              <w:spacing w:after="0"/>
              <w:jc w:val="left"/>
            </w:pPr>
            <w:r>
              <w:rPr>
                <w:sz w:val="16"/>
              </w:rPr>
              <w:t>Major disaster</w:t>
            </w:r>
          </w:p>
        </w:tc>
        <w:tc>
          <w:tcPr>
            <w:tcW w:type="dxa" w:w="2212"/>
          </w:tcPr>
          <w:p>
            <w:pPr>
              <w:spacing w:after="0"/>
              <w:jc w:val="left"/>
            </w:pPr>
            <w:r>
              <w:rPr>
                <w:sz w:val="16"/>
              </w:rPr>
              <w:t>HEAVY RAINS &amp; FLASH</w:t>
            </w:r>
          </w:p>
        </w:tc>
        <w:tc>
          <w:tcPr>
            <w:tcW w:type="dxa" w:w="3646"/>
          </w:tcPr>
          <w:p>
            <w:pPr>
              <w:spacing w:after="0"/>
              <w:jc w:val="left"/>
            </w:pPr>
            <w:r>
              <w:rPr>
                <w:sz w:val="16"/>
              </w:rPr>
              <w:t>Inland Flooding</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1966-04-30</w:t>
            </w:r>
          </w:p>
        </w:tc>
        <w:tc>
          <w:tcPr>
            <w:tcW w:type="dxa" w:w="1037"/>
          </w:tcPr>
          <w:p>
            <w:pPr>
              <w:spacing w:after="0"/>
              <w:jc w:val="left"/>
            </w:pPr>
            <w:r>
              <w:rPr>
                <w:sz w:val="16"/>
              </w:rPr>
              <w:t>1966-04-30</w:t>
            </w:r>
          </w:p>
        </w:tc>
        <w:tc>
          <w:tcPr>
            <w:tcW w:type="dxa" w:w="1037"/>
          </w:tcPr>
          <w:p>
            <w:pPr>
              <w:spacing w:after="0"/>
              <w:jc w:val="left"/>
            </w:pPr>
            <w:r>
              <w:rPr>
                <w:sz w:val="16"/>
              </w:rPr>
              <w:t>DR-217-AZ</w:t>
            </w:r>
          </w:p>
        </w:tc>
        <w:tc>
          <w:tcPr>
            <w:tcW w:type="dxa" w:w="1442"/>
          </w:tcPr>
          <w:p>
            <w:pPr>
              <w:spacing w:after="0"/>
              <w:jc w:val="left"/>
            </w:pPr>
            <w:r>
              <w:rPr>
                <w:sz w:val="16"/>
              </w:rPr>
              <w:t>Major disaster</w:t>
            </w:r>
          </w:p>
        </w:tc>
        <w:tc>
          <w:tcPr>
            <w:tcW w:type="dxa" w:w="2212"/>
          </w:tcPr>
          <w:p>
            <w:pPr>
              <w:spacing w:after="0"/>
              <w:jc w:val="left"/>
            </w:pPr>
            <w:r>
              <w:rPr>
                <w:sz w:val="16"/>
              </w:rPr>
              <w:t>FLOODING</w:t>
            </w:r>
          </w:p>
        </w:tc>
        <w:tc>
          <w:tcPr>
            <w:tcW w:type="dxa" w:w="3646"/>
          </w:tcPr>
          <w:p>
            <w:pPr>
              <w:spacing w:after="0"/>
              <w:jc w:val="left"/>
            </w:pPr>
            <w:r>
              <w:rPr>
                <w:sz w:val="16"/>
              </w:rPr>
              <w:t>Inland Flooding</w:t>
            </w:r>
          </w:p>
        </w:tc>
        <w:tc>
          <w:tcPr>
            <w:tcW w:type="dxa" w:w="1483"/>
          </w:tcPr>
          <w:p>
            <w:pPr>
              <w:spacing w:after="0"/>
              <w:jc w:val="right"/>
            </w:pPr>
            <w:r>
              <w:rPr>
                <w:sz w:val="16"/>
              </w:rPr>
              <w:t>none found</w:t>
            </w:r>
          </w:p>
        </w:tc>
        <w:tc>
          <w:tcPr>
            <w:tcW w:type="dxa" w:w="1328"/>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$3,262,409.60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$224,001.59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224,001.59"/>
        <w:tblDescription w:val="Hazard Plain table b1d_pa_other"/>
      </w:tblPr>
      <w:tblGrid>
        <w:gridCol w:w="1820"/>
        <w:gridCol w:w="1820"/>
        <w:gridCol w:w="4327"/>
        <w:gridCol w:w="4170"/>
        <w:gridCol w:w="1976"/>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4327"/>
            <w:shd w:val="clear" w:color="auto" w:fill="E8E8E8"/>
          </w:tcPr>
          <w:p>
            <w:pPr>
              <w:spacing w:after="0"/>
              <w:jc w:val="left"/>
            </w:pPr>
            <w:r>
              <w:rPr>
                <w:b/>
                <w:sz w:val="16"/>
              </w:rPr>
              <w:t>Title</w:t>
            </w:r>
          </w:p>
        </w:tc>
        <w:tc>
          <w:tcPr>
            <w:tcW w:type="dxa" w:w="4170"/>
            <w:shd w:val="clear" w:color="auto" w:fill="E8E8E8"/>
          </w:tcPr>
          <w:p>
            <w:pPr>
              <w:spacing w:after="0"/>
              <w:jc w:val="left"/>
            </w:pPr>
            <w:r>
              <w:rPr>
                <w:b/>
                <w:sz w:val="16"/>
              </w:rPr>
              <w:t>Applicant</w:t>
            </w:r>
          </w:p>
        </w:tc>
        <w:tc>
          <w:tcPr>
            <w:tcW w:type="dxa" w:w="19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DR-1888-AZ</w:t>
            </w:r>
          </w:p>
        </w:tc>
        <w:tc>
          <w:tcPr>
            <w:tcW w:type="dxa" w:w="1820"/>
          </w:tcPr>
          <w:p>
            <w:pPr>
              <w:spacing w:after="0"/>
              <w:jc w:val="left"/>
            </w:pPr>
            <w:r>
              <w:rPr>
                <w:sz w:val="16"/>
              </w:rPr>
              <w:t>2010-03-18</w:t>
            </w:r>
          </w:p>
        </w:tc>
        <w:tc>
          <w:tcPr>
            <w:tcW w:type="dxa" w:w="4327"/>
          </w:tcPr>
          <w:p>
            <w:pPr>
              <w:spacing w:after="0"/>
              <w:jc w:val="left"/>
            </w:pPr>
            <w:r>
              <w:rPr>
                <w:sz w:val="16"/>
              </w:rPr>
              <w:t>SEVERE WINTER STORMS AND FLOODING</w:t>
            </w:r>
          </w:p>
        </w:tc>
        <w:tc>
          <w:tcPr>
            <w:tcW w:type="dxa" w:w="4170"/>
          </w:tcPr>
          <w:p>
            <w:pPr>
              <w:spacing w:after="0"/>
              <w:jc w:val="left"/>
            </w:pPr>
            <w:r>
              <w:rPr>
                <w:sz w:val="16"/>
              </w:rPr>
              <w:t>Salt River Project</w:t>
            </w:r>
          </w:p>
        </w:tc>
        <w:tc>
          <w:tcPr>
            <w:tcW w:type="dxa" w:w="1976"/>
          </w:tcPr>
          <w:p>
            <w:pPr>
              <w:spacing w:after="0"/>
              <w:jc w:val="right"/>
            </w:pPr>
            <w:r>
              <w:rPr>
                <w:sz w:val="16"/>
              </w:rPr>
              <w:t>$30,723.15</w:t>
            </w:r>
          </w:p>
        </w:tc>
      </w:tr>
      <w:tr>
        <w:trPr>
          <w:cantSplit/>
        </w:trPr>
        <w:tc>
          <w:tcPr>
            <w:tcW w:type="dxa" w:w="1820"/>
          </w:tcPr>
          <w:p>
            <w:pPr>
              <w:spacing w:after="0"/>
              <w:jc w:val="left"/>
            </w:pPr>
            <w:r>
              <w:rPr>
                <w:sz w:val="16"/>
              </w:rPr>
              <w:t>DR-1660-AZ</w:t>
            </w:r>
          </w:p>
        </w:tc>
        <w:tc>
          <w:tcPr>
            <w:tcW w:type="dxa" w:w="1820"/>
          </w:tcPr>
          <w:p>
            <w:pPr>
              <w:spacing w:after="0"/>
              <w:jc w:val="left"/>
            </w:pPr>
            <w:r>
              <w:rPr>
                <w:sz w:val="16"/>
              </w:rPr>
              <w:t>2006-09-07</w:t>
            </w:r>
          </w:p>
        </w:tc>
        <w:tc>
          <w:tcPr>
            <w:tcW w:type="dxa" w:w="4327"/>
          </w:tcPr>
          <w:p>
            <w:pPr>
              <w:spacing w:after="0"/>
              <w:jc w:val="left"/>
            </w:pPr>
            <w:r>
              <w:rPr>
                <w:sz w:val="16"/>
              </w:rPr>
              <w:t>SEVERE STORMS AND FLOODING</w:t>
            </w:r>
          </w:p>
        </w:tc>
        <w:tc>
          <w:tcPr>
            <w:tcW w:type="dxa" w:w="4170"/>
          </w:tcPr>
          <w:p>
            <w:pPr>
              <w:spacing w:after="0"/>
              <w:jc w:val="left"/>
            </w:pPr>
            <w:r>
              <w:rPr>
                <w:sz w:val="16"/>
              </w:rPr>
              <w:t>GREEN RESERVOIR FLOOD CONTROL DISTRICT</w:t>
            </w:r>
          </w:p>
        </w:tc>
        <w:tc>
          <w:tcPr>
            <w:tcW w:type="dxa" w:w="1976"/>
          </w:tcPr>
          <w:p>
            <w:pPr>
              <w:spacing w:after="0"/>
              <w:jc w:val="right"/>
            </w:pPr>
            <w:r>
              <w:rPr>
                <w:sz w:val="16"/>
              </w:rPr>
              <w:t>$0</w:t>
            </w:r>
          </w:p>
        </w:tc>
      </w:tr>
      <w:tr>
        <w:trPr>
          <w:cantSplit/>
        </w:trPr>
        <w:tc>
          <w:tcPr>
            <w:tcW w:type="dxa" w:w="1820"/>
          </w:tcPr>
          <w:p>
            <w:pPr>
              <w:spacing w:after="0"/>
              <w:jc w:val="left"/>
            </w:pPr>
            <w:r>
              <w:rPr>
                <w:sz w:val="16"/>
              </w:rPr>
              <w:t>DR-1581-AZ</w:t>
            </w:r>
          </w:p>
        </w:tc>
        <w:tc>
          <w:tcPr>
            <w:tcW w:type="dxa" w:w="1820"/>
          </w:tcPr>
          <w:p>
            <w:pPr>
              <w:spacing w:after="0"/>
              <w:jc w:val="left"/>
            </w:pPr>
            <w:r>
              <w:rPr>
                <w:sz w:val="16"/>
              </w:rPr>
              <w:t>2005-02-17</w:t>
            </w:r>
          </w:p>
        </w:tc>
        <w:tc>
          <w:tcPr>
            <w:tcW w:type="dxa" w:w="4327"/>
          </w:tcPr>
          <w:p>
            <w:pPr>
              <w:spacing w:after="0"/>
              <w:jc w:val="left"/>
            </w:pPr>
            <w:r>
              <w:rPr>
                <w:sz w:val="16"/>
              </w:rPr>
              <w:t>SEVERE STORMS AND FLOODING</w:t>
            </w:r>
          </w:p>
        </w:tc>
        <w:tc>
          <w:tcPr>
            <w:tcW w:type="dxa" w:w="4170"/>
          </w:tcPr>
          <w:p>
            <w:pPr>
              <w:spacing w:after="0"/>
              <w:jc w:val="left"/>
            </w:pPr>
            <w:r>
              <w:rPr>
                <w:sz w:val="16"/>
              </w:rPr>
              <w:t>Arizona State Parks Board</w:t>
            </w:r>
          </w:p>
        </w:tc>
        <w:tc>
          <w:tcPr>
            <w:tcW w:type="dxa" w:w="1976"/>
          </w:tcPr>
          <w:p>
            <w:pPr>
              <w:spacing w:after="0"/>
              <w:jc w:val="right"/>
            </w:pPr>
            <w:r>
              <w:rPr>
                <w:sz w:val="16"/>
              </w:rPr>
              <w:t>$193,278.44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227</w:t>
            </w:r>
          </w:p>
        </w:tc>
        <w:tc>
          <w:tcPr>
            <w:tcW w:type="dxa" w:w="1422"/>
          </w:tcPr>
          <w:p>
            <w:pPr>
              <w:spacing w:after="0"/>
              <w:jc w:val="right"/>
            </w:pPr>
            <w:r>
              <w:rPr>
                <w:sz w:val="16"/>
              </w:rPr>
              <w:t>47</w:t>
            </w:r>
          </w:p>
        </w:tc>
        <w:tc>
          <w:tcPr>
            <w:tcW w:type="dxa" w:w="1356"/>
          </w:tcPr>
          <w:p>
            <w:pPr>
              <w:spacing w:after="0"/>
              <w:jc w:val="right"/>
            </w:pPr>
            <w:r>
              <w:rPr>
                <w:sz w:val="16"/>
              </w:rPr>
              <w:t>19</w:t>
            </w:r>
          </w:p>
        </w:tc>
        <w:tc>
          <w:tcPr>
            <w:tcW w:type="dxa" w:w="963"/>
          </w:tcPr>
          <w:p>
            <w:pPr>
              <w:spacing w:after="0"/>
              <w:jc w:val="right"/>
            </w:pPr>
            <w:r>
              <w:rPr>
                <w:sz w:val="16"/>
              </w:rPr>
              <w:t>62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387</w:t>
            </w:r>
          </w:p>
        </w:tc>
        <w:tc>
          <w:tcPr>
            <w:tcW w:type="dxa" w:w="1422"/>
          </w:tcPr>
          <w:p>
            <w:pPr>
              <w:spacing w:after="0"/>
              <w:jc w:val="right"/>
            </w:pPr>
            <w:r>
              <w:rPr>
                <w:sz w:val="16"/>
              </w:rPr>
              <w:t>150</w:t>
            </w:r>
          </w:p>
        </w:tc>
        <w:tc>
          <w:tcPr>
            <w:tcW w:type="dxa" w:w="1356"/>
          </w:tcPr>
          <w:p>
            <w:pPr>
              <w:spacing w:after="0"/>
              <w:jc w:val="right"/>
            </w:pPr>
            <w:r>
              <w:rPr>
                <w:sz w:val="16"/>
              </w:rPr>
              <w:t>57</w:t>
            </w:r>
          </w:p>
        </w:tc>
        <w:tc>
          <w:tcPr>
            <w:tcW w:type="dxa" w:w="963"/>
          </w:tcPr>
          <w:p>
            <w:pPr>
              <w:spacing w:after="0"/>
              <w:jc w:val="right"/>
            </w:pPr>
            <w:r>
              <w:rPr>
                <w:sz w:val="16"/>
              </w:rPr>
              <w:t>150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661</w:t>
            </w:r>
          </w:p>
        </w:tc>
        <w:tc>
          <w:tcPr>
            <w:tcW w:type="dxa" w:w="1422"/>
          </w:tcPr>
          <w:p>
            <w:pPr>
              <w:spacing w:after="0"/>
              <w:jc w:val="right"/>
            </w:pPr>
            <w:r>
              <w:rPr>
                <w:sz w:val="16"/>
              </w:rPr>
              <w:t>219</w:t>
            </w:r>
          </w:p>
        </w:tc>
        <w:tc>
          <w:tcPr>
            <w:tcW w:type="dxa" w:w="1356"/>
          </w:tcPr>
          <w:p>
            <w:pPr>
              <w:spacing w:after="0"/>
              <w:jc w:val="right"/>
            </w:pPr>
            <w:r>
              <w:rPr>
                <w:sz w:val="16"/>
              </w:rPr>
              <w:t>99</w:t>
            </w:r>
          </w:p>
        </w:tc>
        <w:tc>
          <w:tcPr>
            <w:tcW w:type="dxa" w:w="963"/>
          </w:tcPr>
          <w:p>
            <w:pPr>
              <w:spacing w:after="0"/>
              <w:jc w:val="right"/>
            </w:pPr>
            <w:r>
              <w:rPr>
                <w:sz w:val="16"/>
              </w:rPr>
              <w:t>221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62</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1,537</w:t>
            </w:r>
          </w:p>
        </w:tc>
        <w:tc>
          <w:tcPr>
            <w:tcW w:type="dxa" w:w="1422"/>
          </w:tcPr>
          <w:p>
            <w:pPr>
              <w:spacing w:after="0"/>
              <w:jc w:val="right"/>
            </w:pPr>
            <w:r>
              <w:rPr>
                <w:sz w:val="16"/>
              </w:rPr>
              <w:t>327</w:t>
            </w:r>
          </w:p>
        </w:tc>
        <w:tc>
          <w:tcPr>
            <w:tcW w:type="dxa" w:w="1356"/>
          </w:tcPr>
          <w:p>
            <w:pPr>
              <w:spacing w:after="0"/>
              <w:jc w:val="right"/>
            </w:pPr>
            <w:r>
              <w:rPr>
                <w:sz w:val="16"/>
              </w:rPr>
              <w:t>88</w:t>
            </w:r>
          </w:p>
        </w:tc>
        <w:tc>
          <w:tcPr>
            <w:tcW w:type="dxa" w:w="963"/>
          </w:tcPr>
          <w:p>
            <w:pPr>
              <w:spacing w:after="0"/>
              <w:jc w:val="right"/>
            </w:pPr>
            <w:r>
              <w:rPr>
                <w:sz w:val="16"/>
              </w:rPr>
              <w:t>332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1"/>
        <w:gridCol w:w="2249"/>
        <w:gridCol w:w="2643"/>
        <w:gridCol w:w="1019"/>
        <w:gridCol w:w="2127"/>
        <w:gridCol w:w="1746"/>
        <w:gridCol w:w="2020"/>
      </w:tblGrid>
      <w:tr>
        <w:trPr>
          <w:cantSplit/>
          <w:tblHeader/>
        </w:trPr>
        <w:tc>
          <w:tcPr>
            <w:tcW w:type="dxa" w:w="1037"/>
            <w:shd w:val="clear" w:color="auto" w:fill="E8E8E8"/>
          </w:tcPr>
          <w:p>
            <w:pPr>
              <w:spacing w:after="0"/>
              <w:jc w:val="left"/>
            </w:pPr>
            <w:r>
              <w:rPr>
                <w:b/>
                <w:sz w:val="16"/>
              </w:rPr>
              <w:t>Date</w:t>
            </w:r>
          </w:p>
        </w:tc>
        <w:tc>
          <w:tcPr>
            <w:tcW w:type="dxa" w:w="1271"/>
            <w:shd w:val="clear" w:color="auto" w:fill="E8E8E8"/>
          </w:tcPr>
          <w:p>
            <w:pPr>
              <w:spacing w:after="0"/>
              <w:jc w:val="left"/>
            </w:pPr>
            <w:r>
              <w:rPr>
                <w:b/>
                <w:sz w:val="16"/>
              </w:rPr>
              <w:t>Event type</w:t>
            </w:r>
          </w:p>
        </w:tc>
        <w:tc>
          <w:tcPr>
            <w:tcW w:type="dxa" w:w="2249"/>
            <w:shd w:val="clear" w:color="auto" w:fill="E8E8E8"/>
          </w:tcPr>
          <w:p>
            <w:pPr>
              <w:spacing w:after="0"/>
              <w:jc w:val="left"/>
            </w:pPr>
            <w:r>
              <w:rPr>
                <w:b/>
                <w:sz w:val="16"/>
              </w:rPr>
              <w:t>Magnitude or extent</w:t>
            </w:r>
          </w:p>
        </w:tc>
        <w:tc>
          <w:tcPr>
            <w:tcW w:type="dxa" w:w="2643"/>
            <w:shd w:val="clear" w:color="auto" w:fill="E8E8E8"/>
          </w:tcPr>
          <w:p>
            <w:pPr>
              <w:spacing w:after="0"/>
              <w:jc w:val="left"/>
            </w:pPr>
            <w:r>
              <w:rPr>
                <w:b/>
                <w:sz w:val="16"/>
              </w:rPr>
              <w:t>Damage</w:t>
            </w:r>
          </w:p>
          <w:p>
            <w:pPr>
              <w:spacing w:after="0"/>
              <w:jc w:val="left"/>
            </w:pPr>
            <w:r>
              <w:rPr>
                <w:i/>
                <w:color w:val="555555"/>
                <w:sz w:val="14"/>
              </w:rPr>
              <w:t>nominal dollars</w:t>
            </w:r>
          </w:p>
        </w:tc>
        <w:tc>
          <w:tcPr>
            <w:tcW w:type="dxa" w:w="10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7"/>
            <w:shd w:val="clear" w:color="auto" w:fill="E8E8E8"/>
          </w:tcPr>
          <w:p>
            <w:pPr>
              <w:spacing w:after="0"/>
              <w:jc w:val="left"/>
            </w:pPr>
            <w:r>
              <w:rPr>
                <w:b/>
                <w:sz w:val="16"/>
              </w:rPr>
              <w:t>Location</w:t>
            </w:r>
          </w:p>
        </w:tc>
        <w:tc>
          <w:tcPr>
            <w:tcW w:type="dxa" w:w="1746"/>
            <w:shd w:val="clear" w:color="auto" w:fill="E8E8E8"/>
          </w:tcPr>
          <w:p>
            <w:pPr>
              <w:spacing w:after="0"/>
              <w:jc w:val="left"/>
            </w:pPr>
            <w:r>
              <w:rPr>
                <w:b/>
                <w:sz w:val="16"/>
              </w:rPr>
              <w:t>Flags</w:t>
            </w:r>
          </w:p>
        </w:tc>
        <w:tc>
          <w:tcPr>
            <w:tcW w:type="dxa" w:w="20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71"/>
          </w:tcPr>
          <w:p>
            <w:pPr>
              <w:spacing w:after="0"/>
              <w:jc w:val="left"/>
            </w:pPr>
            <w:r>
              <w:rPr>
                <w:sz w:val="16"/>
              </w:rPr>
              <w:t>Excessive Heat</w:t>
            </w:r>
          </w:p>
        </w:tc>
        <w:tc>
          <w:tcPr>
            <w:tcW w:type="dxa" w:w="2249"/>
          </w:tcPr>
          <w:p>
            <w:pPr>
              <w:spacing w:after="0"/>
              <w:jc w:val="left"/>
            </w:pPr>
          </w:p>
        </w:tc>
        <w:tc>
          <w:tcPr>
            <w:tcW w:type="dxa" w:w="2643"/>
          </w:tcPr>
          <w:p>
            <w:pPr>
              <w:spacing w:after="0"/>
              <w:jc w:val="left"/>
            </w:pPr>
            <w:r>
              <w:rPr>
                <w:sz w:val="16"/>
              </w:rPr>
              <w:t>$0 property; $0 crops, reported for the zone (2023 dollars)</w:t>
            </w:r>
          </w:p>
        </w:tc>
        <w:tc>
          <w:tcPr>
            <w:tcW w:type="dxa" w:w="1019"/>
          </w:tcPr>
          <w:p>
            <w:pPr>
              <w:spacing w:after="0"/>
              <w:jc w:val="right"/>
            </w:pPr>
            <w:r>
              <w:rPr>
                <w:sz w:val="16"/>
              </w:rPr>
              <w:t>94, 0</w:t>
            </w:r>
          </w:p>
        </w:tc>
        <w:tc>
          <w:tcPr>
            <w:tcW w:type="dxa" w:w="2127"/>
          </w:tcPr>
          <w:p>
            <w:pPr>
              <w:spacing w:after="0"/>
              <w:jc w:val="left"/>
            </w:pPr>
            <w:r>
              <w:rPr>
                <w:sz w:val="16"/>
              </w:rPr>
              <w:t>NWS zone AZZ543 (CENTRAL PHOENIX), zone-level: may include parts of neighboring counties</w:t>
            </w:r>
          </w:p>
        </w:tc>
        <w:tc>
          <w:tcPr>
            <w:tcW w:type="dxa" w:w="1746"/>
          </w:tcPr>
          <w:p>
            <w:pPr>
              <w:spacing w:after="0"/>
              <w:jc w:val="left"/>
            </w:pPr>
            <w:r>
              <w:rPr>
                <w:sz w:val="16"/>
              </w:rPr>
              <w:t>new since last plan; within last 5 years</w:t>
            </w:r>
          </w:p>
        </w:tc>
        <w:tc>
          <w:tcPr>
            <w:tcW w:type="dxa" w:w="2020"/>
          </w:tcPr>
          <w:p>
            <w:pPr>
              <w:spacing w:after="0"/>
              <w:jc w:val="left"/>
            </w:pPr>
            <w:r>
              <w:rPr>
                <w:sz w:val="16"/>
              </w:rPr>
              <w:t>deaths or injuries recorded</w:t>
            </w:r>
          </w:p>
        </w:tc>
      </w:tr>
      <w:tr>
        <w:trPr>
          <w:cantSplit/>
        </w:trPr>
        <w:tc>
          <w:tcPr>
            <w:tcW w:type="dxa" w:w="1037"/>
          </w:tcPr>
          <w:p>
            <w:pPr>
              <w:spacing w:after="0"/>
              <w:jc w:val="left"/>
            </w:pPr>
            <w:r>
              <w:rPr>
                <w:sz w:val="16"/>
              </w:rPr>
              <w:t>2023-07-01</w:t>
            </w:r>
          </w:p>
        </w:tc>
        <w:tc>
          <w:tcPr>
            <w:tcW w:type="dxa" w:w="1271"/>
          </w:tcPr>
          <w:p>
            <w:pPr>
              <w:spacing w:after="0"/>
              <w:jc w:val="left"/>
            </w:pPr>
            <w:r>
              <w:rPr>
                <w:sz w:val="16"/>
              </w:rPr>
              <w:t>Excessive Heat</w:t>
            </w:r>
          </w:p>
        </w:tc>
        <w:tc>
          <w:tcPr>
            <w:tcW w:type="dxa" w:w="2249"/>
          </w:tcPr>
          <w:p>
            <w:pPr>
              <w:spacing w:after="0"/>
              <w:jc w:val="left"/>
            </w:pPr>
          </w:p>
        </w:tc>
        <w:tc>
          <w:tcPr>
            <w:tcW w:type="dxa" w:w="2643"/>
          </w:tcPr>
          <w:p>
            <w:pPr>
              <w:spacing w:after="0"/>
              <w:jc w:val="left"/>
            </w:pPr>
            <w:r>
              <w:rPr>
                <w:sz w:val="16"/>
              </w:rPr>
              <w:t>$0 property; $0 crops, reported for the zone (2023 dollars)</w:t>
            </w:r>
          </w:p>
        </w:tc>
        <w:tc>
          <w:tcPr>
            <w:tcW w:type="dxa" w:w="1019"/>
          </w:tcPr>
          <w:p>
            <w:pPr>
              <w:spacing w:after="0"/>
              <w:jc w:val="right"/>
            </w:pPr>
            <w:r>
              <w:rPr>
                <w:sz w:val="16"/>
              </w:rPr>
              <w:t>5, 0</w:t>
            </w:r>
          </w:p>
        </w:tc>
        <w:tc>
          <w:tcPr>
            <w:tcW w:type="dxa" w:w="2127"/>
          </w:tcPr>
          <w:p>
            <w:pPr>
              <w:spacing w:after="0"/>
              <w:jc w:val="left"/>
            </w:pPr>
            <w:r>
              <w:rPr>
                <w:sz w:val="16"/>
              </w:rPr>
              <w:t>NWS zone AZZ543 (CENTRAL PHOENIX), zone-level: may include parts of neighboring counties</w:t>
            </w:r>
          </w:p>
        </w:tc>
        <w:tc>
          <w:tcPr>
            <w:tcW w:type="dxa" w:w="1746"/>
          </w:tcPr>
          <w:p>
            <w:pPr>
              <w:spacing w:after="0"/>
              <w:jc w:val="left"/>
            </w:pPr>
            <w:r>
              <w:rPr>
                <w:sz w:val="16"/>
              </w:rPr>
              <w:t>new since last plan; within last 5 years</w:t>
            </w:r>
          </w:p>
        </w:tc>
        <w:tc>
          <w:tcPr>
            <w:tcW w:type="dxa" w:w="2020"/>
          </w:tcPr>
          <w:p>
            <w:pPr>
              <w:spacing w:after="0"/>
              <w:jc w:val="left"/>
            </w:pPr>
            <w:r>
              <w:rPr>
                <w:sz w:val="16"/>
              </w:rPr>
              <w:t>B1-c worst recorded: Excessive Heat, Heat</w:t>
            </w:r>
          </w:p>
        </w:tc>
      </w:tr>
      <w:tr>
        <w:trPr>
          <w:cantSplit/>
        </w:trPr>
        <w:tc>
          <w:tcPr>
            <w:tcW w:type="dxa" w:w="1037"/>
          </w:tcPr>
          <w:p>
            <w:pPr>
              <w:spacing w:after="0"/>
              <w:jc w:val="left"/>
            </w:pPr>
            <w:r>
              <w:rPr>
                <w:sz w:val="16"/>
              </w:rPr>
              <w:t>2022-10-03</w:t>
            </w:r>
          </w:p>
        </w:tc>
        <w:tc>
          <w:tcPr>
            <w:tcW w:type="dxa" w:w="1271"/>
          </w:tcPr>
          <w:p>
            <w:pPr>
              <w:spacing w:after="0"/>
              <w:jc w:val="left"/>
            </w:pPr>
            <w:r>
              <w:rPr>
                <w:sz w:val="16"/>
              </w:rPr>
              <w:t>High Wind</w:t>
            </w:r>
          </w:p>
        </w:tc>
        <w:tc>
          <w:tcPr>
            <w:tcW w:type="dxa" w:w="2249"/>
          </w:tcPr>
          <w:p>
            <w:pPr>
              <w:spacing w:after="0"/>
              <w:jc w:val="left"/>
            </w:pPr>
            <w:r>
              <w:rPr>
                <w:sz w:val="16"/>
              </w:rPr>
              <w:t>58 kt (67 mph) measured gust</w:t>
            </w:r>
          </w:p>
        </w:tc>
        <w:tc>
          <w:tcPr>
            <w:tcW w:type="dxa" w:w="2643"/>
          </w:tcPr>
          <w:p>
            <w:pPr>
              <w:spacing w:after="0"/>
              <w:jc w:val="left"/>
            </w:pPr>
            <w:r>
              <w:rPr>
                <w:sz w:val="16"/>
              </w:rPr>
              <w:t>$0 property; $0 crops, reported for the zone (2022 dollars)</w:t>
            </w:r>
          </w:p>
        </w:tc>
        <w:tc>
          <w:tcPr>
            <w:tcW w:type="dxa" w:w="1019"/>
          </w:tcPr>
          <w:p>
            <w:pPr>
              <w:spacing w:after="0"/>
              <w:jc w:val="right"/>
            </w:pPr>
            <w:r>
              <w:rPr>
                <w:sz w:val="16"/>
              </w:rPr>
              <w:t>0, 0</w:t>
            </w:r>
          </w:p>
        </w:tc>
        <w:tc>
          <w:tcPr>
            <w:tcW w:type="dxa" w:w="2127"/>
          </w:tcPr>
          <w:p>
            <w:pPr>
              <w:spacing w:after="0"/>
              <w:jc w:val="left"/>
            </w:pPr>
            <w:r>
              <w:rPr>
                <w:sz w:val="16"/>
              </w:rPr>
              <w:t>NWS zone AZZ547 (RIO VERDE/SALT RIVER), zone-level: may include parts of neighboring counties</w:t>
            </w:r>
          </w:p>
        </w:tc>
        <w:tc>
          <w:tcPr>
            <w:tcW w:type="dxa" w:w="1746"/>
          </w:tcPr>
          <w:p>
            <w:pPr>
              <w:spacing w:after="0"/>
              <w:jc w:val="left"/>
            </w:pPr>
            <w:r>
              <w:rPr>
                <w:sz w:val="16"/>
              </w:rPr>
              <w:t>new since last plan; within last 5 years</w:t>
            </w:r>
          </w:p>
        </w:tc>
        <w:tc>
          <w:tcPr>
            <w:tcW w:type="dxa" w:w="20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2021-08-14</w:t>
            </w:r>
          </w:p>
        </w:tc>
        <w:tc>
          <w:tcPr>
            <w:tcW w:type="dxa" w:w="1271"/>
          </w:tcPr>
          <w:p>
            <w:pPr>
              <w:spacing w:after="0"/>
              <w:jc w:val="left"/>
            </w:pPr>
            <w:r>
              <w:rPr>
                <w:sz w:val="16"/>
              </w:rPr>
              <w:t>Flash Flood</w:t>
            </w:r>
          </w:p>
        </w:tc>
        <w:tc>
          <w:tcPr>
            <w:tcW w:type="dxa" w:w="2249"/>
          </w:tcPr>
          <w:p>
            <w:pPr>
              <w:spacing w:after="0"/>
              <w:jc w:val="left"/>
            </w:pPr>
          </w:p>
        </w:tc>
        <w:tc>
          <w:tcPr>
            <w:tcW w:type="dxa" w:w="2643"/>
          </w:tcPr>
          <w:p>
            <w:pPr>
              <w:spacing w:after="0"/>
              <w:jc w:val="left"/>
            </w:pPr>
            <w:r>
              <w:rPr>
                <w:sz w:val="16"/>
              </w:rPr>
              <w:t>$25,000,000 property; $0 crops (2021 dollars)</w:t>
            </w:r>
          </w:p>
        </w:tc>
        <w:tc>
          <w:tcPr>
            <w:tcW w:type="dxa" w:w="1019"/>
          </w:tcPr>
          <w:p>
            <w:pPr>
              <w:spacing w:after="0"/>
              <w:jc w:val="right"/>
            </w:pPr>
            <w:r>
              <w:rPr>
                <w:sz w:val="16"/>
              </w:rPr>
              <w:t>2, 0</w:t>
            </w:r>
          </w:p>
        </w:tc>
        <w:tc>
          <w:tcPr>
            <w:tcW w:type="dxa" w:w="2127"/>
          </w:tcPr>
          <w:p>
            <w:pPr>
              <w:spacing w:after="0"/>
              <w:jc w:val="left"/>
            </w:pPr>
            <w:r>
              <w:rPr>
                <w:sz w:val="16"/>
              </w:rPr>
              <w:t>(GBN)GILA BEND MUNI</w:t>
            </w:r>
          </w:p>
        </w:tc>
        <w:tc>
          <w:tcPr>
            <w:tcW w:type="dxa" w:w="1746"/>
          </w:tcPr>
          <w:p>
            <w:pPr>
              <w:spacing w:after="0"/>
              <w:jc w:val="left"/>
            </w:pPr>
            <w:r>
              <w:rPr>
                <w:sz w:val="16"/>
              </w:rPr>
              <w:t>during plan review, check whether your last plan included it</w:t>
            </w:r>
          </w:p>
        </w:tc>
        <w:tc>
          <w:tcPr>
            <w:tcW w:type="dxa" w:w="20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2021-06-04</w:t>
            </w:r>
          </w:p>
        </w:tc>
        <w:tc>
          <w:tcPr>
            <w:tcW w:type="dxa" w:w="1271"/>
          </w:tcPr>
          <w:p>
            <w:pPr>
              <w:spacing w:after="0"/>
              <w:jc w:val="left"/>
            </w:pPr>
            <w:r>
              <w:rPr>
                <w:sz w:val="16"/>
              </w:rPr>
              <w:t>Wildfire</w:t>
            </w:r>
          </w:p>
        </w:tc>
        <w:tc>
          <w:tcPr>
            <w:tcW w:type="dxa" w:w="2249"/>
          </w:tcPr>
          <w:p>
            <w:pPr>
              <w:spacing w:after="0"/>
              <w:jc w:val="left"/>
            </w:pPr>
          </w:p>
        </w:tc>
        <w:tc>
          <w:tcPr>
            <w:tcW w:type="dxa" w:w="2643"/>
          </w:tcPr>
          <w:p>
            <w:pPr>
              <w:spacing w:after="0"/>
              <w:jc w:val="left"/>
            </w:pPr>
            <w:r>
              <w:rPr>
                <w:sz w:val="16"/>
              </w:rPr>
              <w:t>$8,000,000 property; $0 crops, reported for the zone (2021 dollars)</w:t>
            </w:r>
          </w:p>
        </w:tc>
        <w:tc>
          <w:tcPr>
            <w:tcW w:type="dxa" w:w="1019"/>
          </w:tcPr>
          <w:p>
            <w:pPr>
              <w:spacing w:after="0"/>
              <w:jc w:val="right"/>
            </w:pPr>
            <w:r>
              <w:rPr>
                <w:sz w:val="16"/>
              </w:rPr>
              <w:t>0, 0</w:t>
            </w:r>
          </w:p>
        </w:tc>
        <w:tc>
          <w:tcPr>
            <w:tcW w:type="dxa" w:w="2127"/>
          </w:tcPr>
          <w:p>
            <w:pPr>
              <w:spacing w:after="0"/>
              <w:jc w:val="left"/>
            </w:pPr>
            <w:r>
              <w:rPr>
                <w:sz w:val="16"/>
              </w:rPr>
              <w:t>NWS zone AZZ558 (PINAL/SUPERSTITION MOUNTAINS), zone-level: may include parts of neighboring counties</w:t>
            </w:r>
          </w:p>
        </w:tc>
        <w:tc>
          <w:tcPr>
            <w:tcW w:type="dxa" w:w="1746"/>
          </w:tcPr>
          <w:p>
            <w:pPr>
              <w:spacing w:after="0"/>
              <w:jc w:val="left"/>
            </w:pPr>
            <w:r>
              <w:rPr>
                <w:sz w:val="16"/>
              </w:rPr>
              <w:t>during plan review, check whether your last plan included it</w:t>
            </w:r>
          </w:p>
        </w:tc>
        <w:tc>
          <w:tcPr>
            <w:tcW w:type="dxa" w:w="2020"/>
          </w:tcPr>
          <w:p>
            <w:pPr>
              <w:spacing w:after="0"/>
              <w:jc w:val="left"/>
            </w:pPr>
            <w:r>
              <w:rPr>
                <w:sz w:val="16"/>
              </w:rPr>
              <w:t>B1-c worst recorded: Wildfire</w:t>
            </w:r>
          </w:p>
        </w:tc>
      </w:tr>
      <w:tr>
        <w:trPr>
          <w:cantSplit/>
        </w:trPr>
        <w:tc>
          <w:tcPr>
            <w:tcW w:type="dxa" w:w="1037"/>
          </w:tcPr>
          <w:p>
            <w:pPr>
              <w:spacing w:after="0"/>
              <w:jc w:val="left"/>
            </w:pPr>
            <w:r>
              <w:rPr>
                <w:sz w:val="16"/>
              </w:rPr>
              <w:t>2020-08-12</w:t>
            </w:r>
          </w:p>
        </w:tc>
        <w:tc>
          <w:tcPr>
            <w:tcW w:type="dxa" w:w="1271"/>
          </w:tcPr>
          <w:p>
            <w:pPr>
              <w:spacing w:after="0"/>
              <w:jc w:val="left"/>
            </w:pPr>
            <w:r>
              <w:rPr>
                <w:sz w:val="16"/>
              </w:rPr>
              <w:t>Excessive Heat</w:t>
            </w:r>
          </w:p>
        </w:tc>
        <w:tc>
          <w:tcPr>
            <w:tcW w:type="dxa" w:w="2249"/>
          </w:tcPr>
          <w:p>
            <w:pPr>
              <w:spacing w:after="0"/>
              <w:jc w:val="left"/>
            </w:pPr>
          </w:p>
        </w:tc>
        <w:tc>
          <w:tcPr>
            <w:tcW w:type="dxa" w:w="2643"/>
          </w:tcPr>
          <w:p>
            <w:pPr>
              <w:spacing w:after="0"/>
              <w:jc w:val="left"/>
            </w:pPr>
            <w:r>
              <w:rPr>
                <w:sz w:val="16"/>
              </w:rPr>
              <w:t>$0 property; $0 crops, reported for the zone (2020 dollars)</w:t>
            </w:r>
          </w:p>
        </w:tc>
        <w:tc>
          <w:tcPr>
            <w:tcW w:type="dxa" w:w="1019"/>
          </w:tcPr>
          <w:p>
            <w:pPr>
              <w:spacing w:after="0"/>
              <w:jc w:val="right"/>
            </w:pPr>
            <w:r>
              <w:rPr>
                <w:sz w:val="16"/>
              </w:rPr>
              <w:t>43, 0</w:t>
            </w:r>
          </w:p>
        </w:tc>
        <w:tc>
          <w:tcPr>
            <w:tcW w:type="dxa" w:w="2127"/>
          </w:tcPr>
          <w:p>
            <w:pPr>
              <w:spacing w:after="0"/>
              <w:jc w:val="left"/>
            </w:pPr>
            <w:r>
              <w:rPr>
                <w:sz w:val="16"/>
              </w:rPr>
              <w:t>NWS zone AZZ543 (CENTRAL PHOENIX), zone-level: may include parts of neighboring counties</w:t>
            </w:r>
          </w:p>
        </w:tc>
        <w:tc>
          <w:tcPr>
            <w:tcW w:type="dxa" w:w="1746"/>
          </w:tcPr>
          <w:p>
            <w:pPr>
              <w:spacing w:after="0"/>
              <w:jc w:val="left"/>
            </w:pPr>
          </w:p>
        </w:tc>
        <w:tc>
          <w:tcPr>
            <w:tcW w:type="dxa" w:w="2020"/>
          </w:tcPr>
          <w:p>
            <w:pPr>
              <w:spacing w:after="0"/>
              <w:jc w:val="left"/>
            </w:pPr>
            <w:r>
              <w:rPr>
                <w:sz w:val="16"/>
              </w:rPr>
              <w:t>deaths or injuries recorded</w:t>
            </w:r>
          </w:p>
        </w:tc>
      </w:tr>
      <w:tr>
        <w:trPr>
          <w:cantSplit/>
        </w:trPr>
        <w:tc>
          <w:tcPr>
            <w:tcW w:type="dxa" w:w="1037"/>
          </w:tcPr>
          <w:p>
            <w:pPr>
              <w:spacing w:after="0"/>
              <w:jc w:val="left"/>
            </w:pPr>
            <w:r>
              <w:rPr>
                <w:sz w:val="16"/>
              </w:rPr>
              <w:t>2020-07-10</w:t>
            </w:r>
          </w:p>
        </w:tc>
        <w:tc>
          <w:tcPr>
            <w:tcW w:type="dxa" w:w="1271"/>
          </w:tcPr>
          <w:p>
            <w:pPr>
              <w:spacing w:after="0"/>
              <w:jc w:val="left"/>
            </w:pPr>
            <w:r>
              <w:rPr>
                <w:sz w:val="16"/>
              </w:rPr>
              <w:t>Excessive Heat</w:t>
            </w:r>
          </w:p>
        </w:tc>
        <w:tc>
          <w:tcPr>
            <w:tcW w:type="dxa" w:w="2249"/>
          </w:tcPr>
          <w:p>
            <w:pPr>
              <w:spacing w:after="0"/>
              <w:jc w:val="left"/>
            </w:pPr>
          </w:p>
        </w:tc>
        <w:tc>
          <w:tcPr>
            <w:tcW w:type="dxa" w:w="2643"/>
          </w:tcPr>
          <w:p>
            <w:pPr>
              <w:spacing w:after="0"/>
              <w:jc w:val="left"/>
            </w:pPr>
            <w:r>
              <w:rPr>
                <w:sz w:val="16"/>
              </w:rPr>
              <w:t>$0 property; $0 crops, reported for the zone (2020 dollars)</w:t>
            </w:r>
          </w:p>
        </w:tc>
        <w:tc>
          <w:tcPr>
            <w:tcW w:type="dxa" w:w="1019"/>
          </w:tcPr>
          <w:p>
            <w:pPr>
              <w:spacing w:after="0"/>
              <w:jc w:val="right"/>
            </w:pPr>
            <w:r>
              <w:rPr>
                <w:sz w:val="16"/>
              </w:rPr>
              <w:t>32, 0</w:t>
            </w:r>
          </w:p>
        </w:tc>
        <w:tc>
          <w:tcPr>
            <w:tcW w:type="dxa" w:w="2127"/>
          </w:tcPr>
          <w:p>
            <w:pPr>
              <w:spacing w:after="0"/>
              <w:jc w:val="left"/>
            </w:pPr>
            <w:r>
              <w:rPr>
                <w:sz w:val="16"/>
              </w:rPr>
              <w:t>NWS zone AZZ543 (CENTRAL PHOENIX), zone-level: may include parts of neighboring counties</w:t>
            </w:r>
          </w:p>
        </w:tc>
        <w:tc>
          <w:tcPr>
            <w:tcW w:type="dxa" w:w="1746"/>
          </w:tcPr>
          <w:p>
            <w:pPr>
              <w:spacing w:after="0"/>
              <w:jc w:val="left"/>
            </w:pPr>
          </w:p>
        </w:tc>
        <w:tc>
          <w:tcPr>
            <w:tcW w:type="dxa" w:w="2020"/>
          </w:tcPr>
          <w:p>
            <w:pPr>
              <w:spacing w:after="0"/>
              <w:jc w:val="left"/>
            </w:pPr>
            <w:r>
              <w:rPr>
                <w:sz w:val="16"/>
              </w:rPr>
              <w:t>deaths or injuries recorded</w:t>
            </w:r>
          </w:p>
        </w:tc>
      </w:tr>
      <w:tr>
        <w:trPr>
          <w:cantSplit/>
        </w:trPr>
        <w:tc>
          <w:tcPr>
            <w:tcW w:type="dxa" w:w="1037"/>
          </w:tcPr>
          <w:p>
            <w:pPr>
              <w:spacing w:after="0"/>
              <w:jc w:val="left"/>
            </w:pPr>
            <w:r>
              <w:rPr>
                <w:sz w:val="16"/>
              </w:rPr>
              <w:t>2019-02-21</w:t>
            </w:r>
          </w:p>
        </w:tc>
        <w:tc>
          <w:tcPr>
            <w:tcW w:type="dxa" w:w="1271"/>
          </w:tcPr>
          <w:p>
            <w:pPr>
              <w:spacing w:after="0"/>
              <w:jc w:val="left"/>
            </w:pPr>
            <w:r>
              <w:rPr>
                <w:sz w:val="16"/>
              </w:rPr>
              <w:t>Heavy Snow</w:t>
            </w:r>
          </w:p>
        </w:tc>
        <w:tc>
          <w:tcPr>
            <w:tcW w:type="dxa" w:w="2249"/>
          </w:tcPr>
          <w:p>
            <w:pPr>
              <w:spacing w:after="0"/>
              <w:jc w:val="left"/>
            </w:pPr>
          </w:p>
        </w:tc>
        <w:tc>
          <w:tcPr>
            <w:tcW w:type="dxa" w:w="2643"/>
          </w:tcPr>
          <w:p>
            <w:pPr>
              <w:spacing w:after="0"/>
              <w:jc w:val="left"/>
            </w:pPr>
            <w:r>
              <w:rPr>
                <w:sz w:val="16"/>
              </w:rPr>
              <w:t>$50,000 property; $0 crops, reported for the zone (2019 dollars)</w:t>
            </w:r>
          </w:p>
        </w:tc>
        <w:tc>
          <w:tcPr>
            <w:tcW w:type="dxa" w:w="1019"/>
          </w:tcPr>
          <w:p>
            <w:pPr>
              <w:spacing w:after="0"/>
              <w:jc w:val="right"/>
            </w:pPr>
            <w:r>
              <w:rPr>
                <w:sz w:val="16"/>
              </w:rPr>
              <w:t>0, 0</w:t>
            </w:r>
          </w:p>
        </w:tc>
        <w:tc>
          <w:tcPr>
            <w:tcW w:type="dxa" w:w="2127"/>
          </w:tcPr>
          <w:p>
            <w:pPr>
              <w:spacing w:after="0"/>
              <w:jc w:val="left"/>
            </w:pPr>
            <w:r>
              <w:rPr>
                <w:sz w:val="16"/>
              </w:rPr>
              <w:t>NWS zone AZZ541 (CAVE CREEK/NEW RIVER), zone-level: may include parts of neighboring counties</w:t>
            </w:r>
          </w:p>
        </w:tc>
        <w:tc>
          <w:tcPr>
            <w:tcW w:type="dxa" w:w="1746"/>
          </w:tcPr>
          <w:p>
            <w:pPr>
              <w:spacing w:after="0"/>
              <w:jc w:val="left"/>
            </w:pPr>
          </w:p>
        </w:tc>
        <w:tc>
          <w:tcPr>
            <w:tcW w:type="dxa" w:w="20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2010-10-05</w:t>
            </w:r>
          </w:p>
        </w:tc>
        <w:tc>
          <w:tcPr>
            <w:tcW w:type="dxa" w:w="1271"/>
          </w:tcPr>
          <w:p>
            <w:pPr>
              <w:spacing w:after="0"/>
              <w:jc w:val="left"/>
            </w:pPr>
            <w:r>
              <w:rPr>
                <w:sz w:val="16"/>
              </w:rPr>
              <w:t>Hail</w:t>
            </w:r>
          </w:p>
        </w:tc>
        <w:tc>
          <w:tcPr>
            <w:tcW w:type="dxa" w:w="2249"/>
          </w:tcPr>
          <w:p>
            <w:pPr>
              <w:spacing w:after="0"/>
              <w:jc w:val="left"/>
            </w:pPr>
            <w:r>
              <w:rPr>
                <w:sz w:val="16"/>
              </w:rPr>
              <w:t>3 in</w:t>
            </w:r>
          </w:p>
        </w:tc>
        <w:tc>
          <w:tcPr>
            <w:tcW w:type="dxa" w:w="2643"/>
          </w:tcPr>
          <w:p>
            <w:pPr>
              <w:spacing w:after="0"/>
              <w:jc w:val="left"/>
            </w:pPr>
            <w:r>
              <w:rPr>
                <w:sz w:val="16"/>
              </w:rPr>
              <w:t>$1,800,000,000 property; crops not reported (2010 dollars)</w:t>
            </w:r>
          </w:p>
        </w:tc>
        <w:tc>
          <w:tcPr>
            <w:tcW w:type="dxa" w:w="1019"/>
          </w:tcPr>
          <w:p>
            <w:pPr>
              <w:spacing w:after="0"/>
              <w:jc w:val="right"/>
            </w:pPr>
            <w:r>
              <w:rPr>
                <w:sz w:val="16"/>
              </w:rPr>
              <w:t>0, 1</w:t>
            </w:r>
          </w:p>
        </w:tc>
        <w:tc>
          <w:tcPr>
            <w:tcW w:type="dxa" w:w="2127"/>
          </w:tcPr>
          <w:p>
            <w:pPr>
              <w:spacing w:after="0"/>
              <w:jc w:val="left"/>
            </w:pPr>
            <w:r>
              <w:rPr>
                <w:sz w:val="16"/>
              </w:rPr>
              <w:t>WEST CHANDLER to GLENDALE MUNI ARPT</w:t>
            </w:r>
          </w:p>
        </w:tc>
        <w:tc>
          <w:tcPr>
            <w:tcW w:type="dxa" w:w="1746"/>
          </w:tcPr>
          <w:p>
            <w:pPr>
              <w:spacing w:after="0"/>
              <w:jc w:val="left"/>
            </w:pPr>
          </w:p>
        </w:tc>
        <w:tc>
          <w:tcPr>
            <w:tcW w:type="dxa" w:w="2020"/>
          </w:tcPr>
          <w:p>
            <w:pPr>
              <w:spacing w:after="0"/>
              <w:jc w:val="left"/>
            </w:pPr>
            <w:r>
              <w:rPr>
                <w:sz w:val="16"/>
              </w:rPr>
              <w:t>B1-c worst recorded: Hail</w:t>
            </w:r>
          </w:p>
        </w:tc>
      </w:tr>
      <w:tr>
        <w:trPr>
          <w:cantSplit/>
        </w:trPr>
        <w:tc>
          <w:tcPr>
            <w:tcW w:type="dxa" w:w="1037"/>
          </w:tcPr>
          <w:p>
            <w:pPr>
              <w:spacing w:after="0"/>
              <w:jc w:val="left"/>
            </w:pPr>
            <w:r>
              <w:rPr>
                <w:sz w:val="16"/>
              </w:rPr>
              <w:t>1998-12-15</w:t>
            </w:r>
          </w:p>
        </w:tc>
        <w:tc>
          <w:tcPr>
            <w:tcW w:type="dxa" w:w="1271"/>
          </w:tcPr>
          <w:p>
            <w:pPr>
              <w:spacing w:after="0"/>
              <w:jc w:val="left"/>
            </w:pPr>
            <w:r>
              <w:rPr>
                <w:sz w:val="16"/>
              </w:rPr>
              <w:t>Lightning</w:t>
            </w:r>
          </w:p>
        </w:tc>
        <w:tc>
          <w:tcPr>
            <w:tcW w:type="dxa" w:w="2249"/>
          </w:tcPr>
          <w:p>
            <w:pPr>
              <w:spacing w:after="0"/>
              <w:jc w:val="left"/>
            </w:pPr>
          </w:p>
        </w:tc>
        <w:tc>
          <w:tcPr>
            <w:tcW w:type="dxa" w:w="2643"/>
          </w:tcPr>
          <w:p>
            <w:pPr>
              <w:spacing w:after="0"/>
              <w:jc w:val="left"/>
            </w:pPr>
            <w:r>
              <w:rPr>
                <w:sz w:val="16"/>
              </w:rPr>
              <w:t>damage not reported</w:t>
            </w:r>
          </w:p>
        </w:tc>
        <w:tc>
          <w:tcPr>
            <w:tcW w:type="dxa" w:w="1019"/>
          </w:tcPr>
          <w:p>
            <w:pPr>
              <w:spacing w:after="0"/>
              <w:jc w:val="right"/>
            </w:pPr>
            <w:r>
              <w:rPr>
                <w:sz w:val="16"/>
              </w:rPr>
              <w:t>1, 3</w:t>
            </w:r>
          </w:p>
        </w:tc>
        <w:tc>
          <w:tcPr>
            <w:tcW w:type="dxa" w:w="2127"/>
          </w:tcPr>
          <w:p>
            <w:pPr>
              <w:spacing w:after="0"/>
              <w:jc w:val="left"/>
            </w:pPr>
            <w:r>
              <w:rPr>
                <w:sz w:val="16"/>
              </w:rPr>
              <w:t>PARADISE VLY</w:t>
            </w:r>
          </w:p>
        </w:tc>
        <w:tc>
          <w:tcPr>
            <w:tcW w:type="dxa" w:w="1746"/>
          </w:tcPr>
          <w:p>
            <w:pPr>
              <w:spacing w:after="0"/>
              <w:jc w:val="left"/>
            </w:pPr>
          </w:p>
        </w:tc>
        <w:tc>
          <w:tcPr>
            <w:tcW w:type="dxa" w:w="2020"/>
          </w:tcPr>
          <w:p>
            <w:pPr>
              <w:spacing w:after="0"/>
              <w:jc w:val="left"/>
            </w:pPr>
            <w:r>
              <w:rPr>
                <w:sz w:val="16"/>
              </w:rPr>
              <w:t>B1-c worst recorded: Lightning</w:t>
            </w:r>
          </w:p>
        </w:tc>
      </w:tr>
      <w:tr>
        <w:trPr>
          <w:cantSplit/>
        </w:trPr>
        <w:tc>
          <w:tcPr>
            <w:tcW w:type="dxa" w:w="1037"/>
          </w:tcPr>
          <w:p>
            <w:pPr>
              <w:spacing w:after="0"/>
              <w:jc w:val="left"/>
            </w:pPr>
            <w:r>
              <w:rPr>
                <w:sz w:val="16"/>
              </w:rPr>
              <w:t>1996-08-14</w:t>
            </w:r>
          </w:p>
        </w:tc>
        <w:tc>
          <w:tcPr>
            <w:tcW w:type="dxa" w:w="1271"/>
          </w:tcPr>
          <w:p>
            <w:pPr>
              <w:spacing w:after="0"/>
              <w:jc w:val="left"/>
            </w:pPr>
            <w:r>
              <w:rPr>
                <w:sz w:val="16"/>
              </w:rPr>
              <w:t>Thunderstorm Wind</w:t>
            </w:r>
          </w:p>
        </w:tc>
        <w:tc>
          <w:tcPr>
            <w:tcW w:type="dxa" w:w="2249"/>
          </w:tcPr>
          <w:p>
            <w:pPr>
              <w:spacing w:after="0"/>
              <w:jc w:val="left"/>
            </w:pPr>
            <w:r>
              <w:rPr>
                <w:sz w:val="16"/>
              </w:rPr>
              <w:t>100 kt (115 mph), measurement type not recorded</w:t>
            </w:r>
          </w:p>
        </w:tc>
        <w:tc>
          <w:tcPr>
            <w:tcW w:type="dxa" w:w="2643"/>
          </w:tcPr>
          <w:p>
            <w:pPr>
              <w:spacing w:after="0"/>
              <w:jc w:val="left"/>
            </w:pPr>
            <w:r>
              <w:rPr>
                <w:sz w:val="16"/>
              </w:rPr>
              <w:t>damage not reported</w:t>
            </w:r>
          </w:p>
        </w:tc>
        <w:tc>
          <w:tcPr>
            <w:tcW w:type="dxa" w:w="1019"/>
          </w:tcPr>
          <w:p>
            <w:pPr>
              <w:spacing w:after="0"/>
              <w:jc w:val="right"/>
            </w:pPr>
            <w:r>
              <w:rPr>
                <w:sz w:val="16"/>
              </w:rPr>
              <w:t>0, 0</w:t>
            </w:r>
          </w:p>
        </w:tc>
        <w:tc>
          <w:tcPr>
            <w:tcW w:type="dxa" w:w="2127"/>
          </w:tcPr>
          <w:p>
            <w:pPr>
              <w:spacing w:after="0"/>
              <w:jc w:val="left"/>
            </w:pPr>
            <w:r>
              <w:rPr>
                <w:sz w:val="16"/>
              </w:rPr>
              <w:t>PHOENIX DEER VLY ARP</w:t>
            </w:r>
          </w:p>
        </w:tc>
        <w:tc>
          <w:tcPr>
            <w:tcW w:type="dxa" w:w="1746"/>
          </w:tcPr>
          <w:p>
            <w:pPr>
              <w:spacing w:after="0"/>
              <w:jc w:val="left"/>
            </w:pPr>
          </w:p>
        </w:tc>
        <w:tc>
          <w:tcPr>
            <w:tcW w:type="dxa" w:w="2020"/>
          </w:tcPr>
          <w:p>
            <w:pPr>
              <w:spacing w:after="0"/>
              <w:jc w:val="left"/>
            </w:pPr>
            <w:r>
              <w:rPr>
                <w:sz w:val="16"/>
              </w:rPr>
              <w:t>B1-c worst recorded: Thunderstorm Wind</w:t>
            </w:r>
          </w:p>
        </w:tc>
      </w:tr>
      <w:tr>
        <w:trPr>
          <w:cantSplit/>
        </w:trPr>
        <w:tc>
          <w:tcPr>
            <w:tcW w:type="dxa" w:w="1037"/>
          </w:tcPr>
          <w:p>
            <w:pPr>
              <w:spacing w:after="0"/>
              <w:jc w:val="left"/>
            </w:pPr>
            <w:r>
              <w:rPr>
                <w:sz w:val="16"/>
              </w:rPr>
              <w:t>1957-08-04</w:t>
            </w:r>
          </w:p>
        </w:tc>
        <w:tc>
          <w:tcPr>
            <w:tcW w:type="dxa" w:w="1271"/>
          </w:tcPr>
          <w:p>
            <w:pPr>
              <w:spacing w:after="0"/>
              <w:jc w:val="left"/>
            </w:pPr>
            <w:r>
              <w:rPr>
                <w:sz w:val="16"/>
              </w:rPr>
              <w:t>Tornado</w:t>
            </w:r>
          </w:p>
        </w:tc>
        <w:tc>
          <w:tcPr>
            <w:tcW w:type="dxa" w:w="2249"/>
          </w:tcPr>
          <w:p>
            <w:pPr>
              <w:spacing w:after="0"/>
              <w:jc w:val="left"/>
            </w:pPr>
            <w:r>
              <w:rPr>
                <w:sz w:val="16"/>
              </w:rPr>
              <w:t>F3, 12 mi path length (records before 1996 may include the whole path; rating and listing come from the county where the tornado began), 33 yd wide</w:t>
            </w:r>
          </w:p>
        </w:tc>
        <w:tc>
          <w:tcPr>
            <w:tcW w:type="dxa" w:w="2643"/>
          </w:tcPr>
          <w:p>
            <w:pPr>
              <w:spacing w:after="0"/>
              <w:jc w:val="left"/>
            </w:pPr>
            <w:r>
              <w:rPr>
                <w:sz w:val="16"/>
              </w:rPr>
              <w:t>$2,500 property; crops not recorded (1957 dollars)</w:t>
            </w:r>
          </w:p>
        </w:tc>
        <w:tc>
          <w:tcPr>
            <w:tcW w:type="dxa" w:w="1019"/>
          </w:tcPr>
          <w:p>
            <w:pPr>
              <w:spacing w:after="0"/>
              <w:jc w:val="right"/>
            </w:pPr>
            <w:r>
              <w:rPr>
                <w:sz w:val="16"/>
              </w:rPr>
              <w:t>0, 0</w:t>
            </w:r>
          </w:p>
        </w:tc>
        <w:tc>
          <w:tcPr>
            <w:tcW w:type="dxa" w:w="2127"/>
          </w:tcPr>
          <w:p>
            <w:pPr>
              <w:spacing w:after="0"/>
              <w:jc w:val="left"/>
            </w:pPr>
            <w:r>
              <w:rPr>
                <w:sz w:val="16"/>
              </w:rPr>
              <w:t>location not recorded</w:t>
            </w:r>
          </w:p>
        </w:tc>
        <w:tc>
          <w:tcPr>
            <w:tcW w:type="dxa" w:w="1746"/>
          </w:tcPr>
          <w:p>
            <w:pPr>
              <w:spacing w:after="0"/>
              <w:jc w:val="left"/>
            </w:pPr>
          </w:p>
        </w:tc>
        <w:tc>
          <w:tcPr>
            <w:tcW w:type="dxa" w:w="20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15 Fire Management declarations (1990-06-27 to 1996-06-24)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693"/>
        <w:gridCol w:w="1518"/>
        <w:gridCol w:w="1564"/>
        <w:gridCol w:w="1037"/>
        <w:gridCol w:w="198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3"/>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2"/>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w:t>
            </w:r>
          </w:p>
        </w:tc>
        <w:tc>
          <w:tcPr>
            <w:tcW w:type="dxa" w:w="1442"/>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0</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62.5</w:t>
            </w:r>
          </w:p>
        </w:tc>
        <w:tc>
          <w:tcPr>
            <w:tcW w:type="dxa" w:w="1442"/>
          </w:tcPr>
          <w:p>
            <w:pPr>
              <w:spacing w:after="0"/>
              <w:jc w:val="left"/>
            </w:pPr>
            <w:r>
              <w:rPr>
                <w:sz w:val="16"/>
              </w:rPr>
              <w:t>event-days per year</w:t>
            </w:r>
          </w:p>
        </w:tc>
        <w:tc>
          <w:tcPr>
            <w:tcW w:type="dxa" w:w="1558"/>
          </w:tcPr>
          <w:p>
            <w:pPr>
              <w:spacing w:after="0"/>
              <w:jc w:val="left"/>
            </w:pPr>
            <w:r>
              <w:rPr>
                <w:sz w:val="16"/>
              </w:rPr>
              <w:t>about 62.5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2,905</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0.0107</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1.08%</w:t>
            </w: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0.28</w:t>
            </w:r>
          </w:p>
        </w:tc>
        <w:tc>
          <w:tcPr>
            <w:tcW w:type="dxa" w:w="1442"/>
          </w:tcPr>
          <w:p>
            <w:pPr>
              <w:spacing w:after="0"/>
              <w:jc w:val="left"/>
            </w:pPr>
            <w:r>
              <w:rPr>
                <w:sz w:val="16"/>
              </w:rPr>
              <w:t>events per year</w:t>
            </w:r>
          </w:p>
        </w:tc>
        <w:tc>
          <w:tcPr>
            <w:tcW w:type="dxa" w:w="1558"/>
          </w:tcPr>
          <w:p>
            <w:pPr>
              <w:spacing w:after="0"/>
              <w:jc w:val="left"/>
            </w:pPr>
            <w:r>
              <w:rPr>
                <w:sz w:val="16"/>
              </w:rPr>
              <w:t>about 1 in 4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10.6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19.8</w:t>
            </w:r>
          </w:p>
        </w:tc>
        <w:tc>
          <w:tcPr>
            <w:tcW w:type="dxa" w:w="1442"/>
          </w:tcPr>
          <w:p>
            <w:pPr>
              <w:spacing w:after="0"/>
              <w:jc w:val="left"/>
            </w:pPr>
            <w:r>
              <w:rPr>
                <w:sz w:val="16"/>
              </w:rPr>
              <w:t>event-days per year</w:t>
            </w:r>
          </w:p>
        </w:tc>
        <w:tc>
          <w:tcPr>
            <w:tcW w:type="dxa" w:w="1558"/>
          </w:tcPr>
          <w:p>
            <w:pPr>
              <w:spacing w:after="0"/>
              <w:jc w:val="left"/>
            </w:pPr>
            <w:r>
              <w:rPr>
                <w:sz w:val="16"/>
              </w:rPr>
              <w:t>about 19.8 days per year</w:t>
            </w:r>
          </w:p>
        </w:tc>
        <w:tc>
          <w:tcPr>
            <w:tcW w:type="dxa" w:w="1037"/>
          </w:tcPr>
          <w:p>
            <w:pPr>
              <w:spacing w:after="0"/>
              <w:jc w:val="left"/>
            </w:pPr>
            <w:r>
              <w:rPr>
                <w:sz w:val="16"/>
              </w:rPr>
              <w:t>Likely</w:t>
            </w:r>
          </w:p>
        </w:tc>
        <w:tc>
          <w:tcPr>
            <w:tcW w:type="dxa" w:w="1693"/>
          </w:tcPr>
          <w:p>
            <w:pPr>
              <w:spacing w:after="0"/>
              <w:jc w:val="left"/>
            </w:pPr>
            <w:r>
              <w:rPr>
                <w:sz w:val="16"/>
              </w:rPr>
              <w:t>event-days in 8 of 30 years, 1996 to 2025 (26.7%)</w:t>
            </w:r>
          </w:p>
        </w:tc>
        <w:tc>
          <w:tcPr>
            <w:tcW w:type="dxa" w:w="1518"/>
          </w:tcPr>
          <w:p>
            <w:pPr>
              <w:spacing w:after="0"/>
              <w:jc w:val="right"/>
            </w:pPr>
            <w:r>
              <w:rPr>
                <w:sz w:val="16"/>
              </w:rPr>
              <w:t>154</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19.8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0.0115</w:t>
            </w:r>
          </w:p>
        </w:tc>
        <w:tc>
          <w:tcPr>
            <w:tcW w:type="dxa" w:w="1442"/>
          </w:tcPr>
          <w:p>
            <w:pPr>
              <w:spacing w:after="0"/>
              <w:jc w:val="left"/>
            </w:pPr>
            <w:r>
              <w:rPr>
                <w:sz w:val="16"/>
              </w:rPr>
              <w:t>events per year</w:t>
            </w:r>
          </w:p>
        </w:tc>
        <w:tc>
          <w:tcPr>
            <w:tcW w:type="dxa" w:w="1558"/>
          </w:tcPr>
          <w:p>
            <w:pPr>
              <w:spacing w:after="0"/>
              <w:jc w:val="left"/>
            </w:pPr>
            <w:r>
              <w:rPr>
                <w:sz w:val="16"/>
              </w:rPr>
              <w:t>about 1 in 87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3</w:t>
            </w:r>
          </w:p>
        </w:tc>
        <w:tc>
          <w:tcPr>
            <w:tcW w:type="dxa" w:w="156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p>
        </w:tc>
        <w:tc>
          <w:tcPr>
            <w:tcW w:type="dxa" w:w="1442"/>
          </w:tcPr>
          <w:p>
            <w:pPr>
              <w:spacing w:after="0"/>
              <w:jc w:val="left"/>
            </w:pPr>
            <w:r>
              <w:rPr>
                <w:sz w:val="16"/>
              </w:rPr>
              <w:t>event-days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8.46</w:t>
            </w:r>
          </w:p>
        </w:tc>
        <w:tc>
          <w:tcPr>
            <w:tcW w:type="dxa" w:w="1442"/>
          </w:tcPr>
          <w:p>
            <w:pPr>
              <w:spacing w:after="0"/>
              <w:jc w:val="left"/>
            </w:pPr>
            <w:r>
              <w:rPr>
                <w:sz w:val="16"/>
              </w:rPr>
              <w:t>event-days per year</w:t>
            </w:r>
          </w:p>
        </w:tc>
        <w:tc>
          <w:tcPr>
            <w:tcW w:type="dxa" w:w="1558"/>
          </w:tcPr>
          <w:p>
            <w:pPr>
              <w:spacing w:after="0"/>
              <w:jc w:val="left"/>
            </w:pPr>
            <w:r>
              <w:rPr>
                <w:sz w:val="16"/>
              </w:rPr>
              <w:t>about 8.46 days per year</w:t>
            </w:r>
          </w:p>
        </w:tc>
        <w:tc>
          <w:tcPr>
            <w:tcW w:type="dxa" w:w="1037"/>
          </w:tcPr>
          <w:p>
            <w:pPr>
              <w:spacing w:after="0"/>
              <w:jc w:val="left"/>
            </w:pPr>
            <w:r>
              <w:rPr>
                <w:sz w:val="16"/>
              </w:rPr>
              <w:t>Highly likely</w:t>
            </w:r>
          </w:p>
        </w:tc>
        <w:tc>
          <w:tcPr>
            <w:tcW w:type="dxa" w:w="1693"/>
          </w:tcPr>
          <w:p>
            <w:pPr>
              <w:spacing w:after="0"/>
              <w:jc w:val="left"/>
            </w:pPr>
            <w:r>
              <w:rPr>
                <w:sz w:val="16"/>
              </w:rPr>
              <w:t>event-days in 28 of 30 years, 1996 to 2025 (93.3%)</w:t>
            </w:r>
          </w:p>
        </w:tc>
        <w:tc>
          <w:tcPr>
            <w:tcW w:type="dxa" w:w="1518"/>
          </w:tcPr>
          <w:p>
            <w:pPr>
              <w:spacing w:after="0"/>
              <w:jc w:val="right"/>
            </w:pPr>
            <w:r>
              <w:rPr>
                <w:sz w:val="16"/>
              </w:rPr>
              <w:t>237</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2.11</w:t>
            </w:r>
          </w:p>
        </w:tc>
        <w:tc>
          <w:tcPr>
            <w:tcW w:type="dxa" w:w="1442"/>
          </w:tcPr>
          <w:p>
            <w:pPr>
              <w:spacing w:after="0"/>
              <w:jc w:val="left"/>
            </w:pPr>
            <w:r>
              <w:rPr>
                <w:sz w:val="16"/>
              </w:rPr>
              <w:t>events per year (modeled)</w:t>
            </w:r>
          </w:p>
        </w:tc>
        <w:tc>
          <w:tcPr>
            <w:tcW w:type="dxa" w:w="1558"/>
          </w:tcPr>
          <w:p>
            <w:pPr>
              <w:spacing w:after="0"/>
              <w:jc w:val="left"/>
            </w:pPr>
            <w:r>
              <w:rPr>
                <w:sz w:val="16"/>
              </w:rPr>
              <w:t>about 2.11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32.3</w:t>
            </w:r>
          </w:p>
        </w:tc>
        <w:tc>
          <w:tcPr>
            <w:tcW w:type="dxa" w:w="1442"/>
          </w:tcPr>
          <w:p>
            <w:pPr>
              <w:spacing w:after="0"/>
              <w:jc w:val="left"/>
            </w:pPr>
            <w:r>
              <w:rPr>
                <w:sz w:val="16"/>
              </w:rPr>
              <w:t>days per year with a strike</w:t>
            </w:r>
          </w:p>
        </w:tc>
        <w:tc>
          <w:tcPr>
            <w:tcW w:type="dxa" w:w="1558"/>
          </w:tcPr>
          <w:p>
            <w:pPr>
              <w:spacing w:after="0"/>
              <w:jc w:val="left"/>
            </w:pPr>
            <w:r>
              <w:rPr>
                <w:sz w:val="16"/>
              </w:rPr>
              <w:t>about 32.3 days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1.4</w:t>
            </w:r>
          </w:p>
        </w:tc>
        <w:tc>
          <w:tcPr>
            <w:tcW w:type="dxa" w:w="1442"/>
          </w:tcPr>
          <w:p>
            <w:pPr>
              <w:spacing w:after="0"/>
              <w:jc w:val="left"/>
            </w:pPr>
            <w:r>
              <w:rPr>
                <w:sz w:val="16"/>
              </w:rPr>
              <w:t>events per year</w:t>
            </w:r>
          </w:p>
        </w:tc>
        <w:tc>
          <w:tcPr>
            <w:tcW w:type="dxa" w:w="1558"/>
          </w:tcPr>
          <w:p>
            <w:pPr>
              <w:spacing w:after="0"/>
              <w:jc w:val="left"/>
            </w:pPr>
            <w:r>
              <w:rPr>
                <w:sz w:val="16"/>
              </w:rPr>
              <w:t>about 1.4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54</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0.571</w:t>
            </w:r>
          </w:p>
        </w:tc>
        <w:tc>
          <w:tcPr>
            <w:tcW w:type="dxa" w:w="1442"/>
          </w:tcPr>
          <w:p>
            <w:pPr>
              <w:spacing w:after="0"/>
              <w:jc w:val="left"/>
            </w:pPr>
            <w:r>
              <w:rPr>
                <w:sz w:val="16"/>
              </w:rPr>
              <w:t>events per year</w:t>
            </w:r>
          </w:p>
        </w:tc>
        <w:tc>
          <w:tcPr>
            <w:tcW w:type="dxa" w:w="1558"/>
          </w:tcPr>
          <w:p>
            <w:pPr>
              <w:spacing w:after="0"/>
              <w:jc w:val="left"/>
            </w:pPr>
            <w:r>
              <w:rPr>
                <w:sz w:val="16"/>
              </w:rPr>
              <w:t>about 0.57 per year</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0.00187</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0.187%</w:t>
            </w:r>
          </w:p>
        </w:tc>
        <w:tc>
          <w:tcPr>
            <w:tcW w:type="dxa" w:w="1037"/>
          </w:tcPr>
          <w:p>
            <w:pPr>
              <w:spacing w:after="0"/>
              <w:jc w:val="left"/>
            </w:pPr>
            <w:r>
              <w:rPr>
                <w:sz w:val="16"/>
              </w:rPr>
              <w:t>Likely</w:t>
            </w:r>
          </w:p>
        </w:tc>
        <w:tc>
          <w:tcPr>
            <w:tcW w:type="dxa" w:w="1693"/>
          </w:tcPr>
          <w:p>
            <w:pPr>
              <w:spacing w:after="0"/>
              <w:jc w:val="left"/>
            </w:pPr>
            <w:r>
              <w:rPr>
                <w:sz w:val="16"/>
              </w:rPr>
              <w:t>Storm Events records in 3 of 30 years, 1996 to 2025 (10%)</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0.567</w:t>
            </w:r>
          </w:p>
        </w:tc>
        <w:tc>
          <w:tcPr>
            <w:tcW w:type="dxa" w:w="1442"/>
          </w:tcPr>
          <w:p>
            <w:pPr>
              <w:spacing w:after="0"/>
              <w:jc w:val="left"/>
            </w:pPr>
            <w:r>
              <w:rPr>
                <w:sz w:val="16"/>
              </w:rPr>
              <w:t>event-days per year</w:t>
            </w:r>
          </w:p>
        </w:tc>
        <w:tc>
          <w:tcPr>
            <w:tcW w:type="dxa" w:w="1558"/>
          </w:tcPr>
          <w:p>
            <w:pPr>
              <w:spacing w:after="0"/>
              <w:jc w:val="left"/>
            </w:pPr>
            <w:r>
              <w:rPr>
                <w:sz w:val="16"/>
              </w:rPr>
              <w:t>about 0.567 days per year</w:t>
            </w:r>
          </w:p>
        </w:tc>
        <w:tc>
          <w:tcPr>
            <w:tcW w:type="dxa" w:w="1037"/>
          </w:tcPr>
          <w:p>
            <w:pPr>
              <w:spacing w:after="0"/>
              <w:jc w:val="left"/>
            </w:pPr>
            <w:r>
              <w:rPr>
                <w:sz w:val="16"/>
              </w:rPr>
              <w:t>Likely</w:t>
            </w:r>
          </w:p>
        </w:tc>
        <w:tc>
          <w:tcPr>
            <w:tcW w:type="dxa" w:w="1693"/>
          </w:tcPr>
          <w:p>
            <w:pPr>
              <w:spacing w:after="0"/>
              <w:jc w:val="left"/>
            </w:pPr>
            <w:r>
              <w:rPr>
                <w:sz w:val="16"/>
              </w:rPr>
              <w:t>event-days in 3 of 30 years, 1996 to 2025 (10%)</w:t>
            </w:r>
          </w:p>
        </w:tc>
        <w:tc>
          <w:tcPr>
            <w:tcW w:type="dxa" w:w="1518"/>
          </w:tcPr>
          <w:p>
            <w:pPr>
              <w:spacing w:after="0"/>
              <w:jc w:val="right"/>
            </w:pPr>
            <w:r>
              <w:rPr>
                <w:sz w:val="16"/>
              </w:rPr>
              <w:t>10.8</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967</w:t>
            </w:r>
          </w:p>
        </w:tc>
        <w:tc>
          <w:tcPr>
            <w:tcW w:type="dxa" w:w="1476"/>
          </w:tcPr>
          <w:p>
            <w:pPr>
              <w:spacing w:after="0"/>
              <w:jc w:val="right"/>
            </w:pPr>
            <w:r>
              <w:rPr>
                <w:sz w:val="16"/>
              </w:rPr>
              <w:t>30</w:t>
            </w:r>
          </w:p>
        </w:tc>
        <w:tc>
          <w:tcPr>
            <w:tcW w:type="dxa" w:w="1476"/>
          </w:tcPr>
          <w:p>
            <w:pPr>
              <w:spacing w:after="0"/>
              <w:jc w:val="right"/>
            </w:pPr>
            <w:r>
              <w:rPr>
                <w:sz w:val="16"/>
              </w:rPr>
              <w:t>32.2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2"/>
        <w:gridCol w:w="1428"/>
        <w:gridCol w:w="916"/>
        <w:gridCol w:w="696"/>
        <w:gridCol w:w="664"/>
        <w:gridCol w:w="2251"/>
        <w:gridCol w:w="7097"/>
      </w:tblGrid>
      <w:tr>
        <w:trPr>
          <w:cantSplit/>
          <w:tblHeader/>
        </w:trPr>
        <w:tc>
          <w:tcPr>
            <w:tcW w:type="dxa" w:w="1062"/>
            <w:shd w:val="clear" w:color="auto" w:fill="E8E8E8"/>
          </w:tcPr>
          <w:p>
            <w:pPr>
              <w:spacing w:after="0"/>
              <w:jc w:val="left"/>
            </w:pPr>
            <w:r>
              <w:rPr>
                <w:b/>
                <w:sz w:val="16"/>
              </w:rPr>
              <w:t>Hazard</w:t>
            </w:r>
          </w:p>
        </w:tc>
        <w:tc>
          <w:tcPr>
            <w:tcW w:type="dxa" w:w="1428"/>
            <w:shd w:val="clear" w:color="auto" w:fill="E8E8E8"/>
          </w:tcPr>
          <w:p>
            <w:pPr>
              <w:spacing w:after="0"/>
              <w:jc w:val="right"/>
            </w:pPr>
            <w:r>
              <w:rPr>
                <w:b/>
                <w:sz w:val="16"/>
              </w:rPr>
              <w:t>Tracts</w:t>
            </w:r>
          </w:p>
          <w:p>
            <w:pPr>
              <w:spacing w:after="0"/>
              <w:jc w:val="right"/>
            </w:pPr>
            <w:r>
              <w:rPr>
                <w:i/>
                <w:color w:val="555555"/>
                <w:sz w:val="14"/>
              </w:rPr>
              <w:t>rated of all</w:t>
            </w:r>
          </w:p>
        </w:tc>
        <w:tc>
          <w:tcPr>
            <w:tcW w:type="dxa" w:w="91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6"/>
            <w:shd w:val="clear" w:color="auto" w:fill="E8E8E8"/>
          </w:tcPr>
          <w:p>
            <w:pPr>
              <w:spacing w:after="0"/>
              <w:jc w:val="right"/>
            </w:pPr>
            <w:r>
              <w:rPr>
                <w:b/>
                <w:sz w:val="16"/>
              </w:rPr>
              <w:t>Median</w:t>
            </w:r>
          </w:p>
        </w:tc>
        <w:tc>
          <w:tcPr>
            <w:tcW w:type="dxa" w:w="664"/>
            <w:shd w:val="clear" w:color="auto" w:fill="E8E8E8"/>
          </w:tcPr>
          <w:p>
            <w:pPr>
              <w:spacing w:after="0"/>
              <w:jc w:val="right"/>
            </w:pPr>
            <w:r>
              <w:rPr>
                <w:b/>
                <w:sz w:val="16"/>
              </w:rPr>
              <w:t>Max</w:t>
            </w:r>
          </w:p>
        </w:tc>
        <w:tc>
          <w:tcPr>
            <w:tcW w:type="dxa" w:w="2251"/>
            <w:shd w:val="clear" w:color="auto" w:fill="E8E8E8"/>
          </w:tcPr>
          <w:p>
            <w:pPr>
              <w:spacing w:after="0"/>
              <w:jc w:val="left"/>
            </w:pPr>
            <w:r>
              <w:rPr>
                <w:b/>
                <w:sz w:val="16"/>
              </w:rPr>
              <w:t>Tracts by rating</w:t>
            </w:r>
          </w:p>
        </w:tc>
        <w:tc>
          <w:tcPr>
            <w:tcW w:type="dxa" w:w="7097"/>
            <w:shd w:val="clear" w:color="auto" w:fill="E8E8E8"/>
          </w:tcPr>
          <w:p>
            <w:pPr>
              <w:spacing w:after="0"/>
              <w:jc w:val="left"/>
            </w:pPr>
            <w:r>
              <w:rPr>
                <w:b/>
                <w:sz w:val="16"/>
              </w:rPr>
              <w:t>Note</w:t>
            </w:r>
          </w:p>
        </w:tc>
      </w:tr>
      <w:tr>
        <w:trPr>
          <w:cantSplit/>
        </w:trPr>
        <w:tc>
          <w:tcPr>
            <w:tcW w:type="dxa" w:w="1062"/>
          </w:tcPr>
          <w:p>
            <w:pPr>
              <w:spacing w:after="0"/>
              <w:jc w:val="left"/>
            </w:pPr>
            <w:r>
              <w:rPr>
                <w:sz w:val="16"/>
              </w:rPr>
              <w:t>Avalanche</w:t>
            </w:r>
          </w:p>
        </w:tc>
        <w:tc>
          <w:tcPr>
            <w:tcW w:type="dxa" w:w="1428"/>
          </w:tcPr>
          <w:p>
            <w:pPr>
              <w:spacing w:after="0"/>
              <w:jc w:val="right"/>
            </w:pPr>
            <w:r>
              <w:rPr>
                <w:sz w:val="16"/>
              </w:rPr>
              <w:t>3 of 1,009</w:t>
            </w:r>
          </w:p>
        </w:tc>
        <w:tc>
          <w:tcPr>
            <w:tcW w:type="dxa" w:w="916"/>
          </w:tcPr>
          <w:p>
            <w:pPr>
              <w:spacing w:after="0"/>
              <w:jc w:val="right"/>
            </w:pPr>
            <w:r>
              <w:rPr>
                <w:sz w:val="16"/>
              </w:rPr>
              <w:t>18.1</w:t>
            </w:r>
          </w:p>
        </w:tc>
        <w:tc>
          <w:tcPr>
            <w:tcW w:type="dxa" w:w="696"/>
          </w:tcPr>
          <w:p>
            <w:pPr>
              <w:spacing w:after="0"/>
              <w:jc w:val="right"/>
            </w:pPr>
            <w:r>
              <w:rPr>
                <w:sz w:val="16"/>
              </w:rPr>
              <w:t>21.4</w:t>
            </w:r>
          </w:p>
        </w:tc>
        <w:tc>
          <w:tcPr>
            <w:tcW w:type="dxa" w:w="664"/>
          </w:tcPr>
          <w:p>
            <w:pPr>
              <w:spacing w:after="0"/>
              <w:jc w:val="right"/>
            </w:pPr>
            <w:r>
              <w:rPr>
                <w:sz w:val="16"/>
              </w:rPr>
              <w:t>21.8</w:t>
            </w:r>
          </w:p>
        </w:tc>
        <w:tc>
          <w:tcPr>
            <w:tcW w:type="dxa" w:w="2251"/>
          </w:tcPr>
          <w:p>
            <w:pPr>
              <w:spacing w:after="0"/>
              <w:jc w:val="left"/>
            </w:pPr>
            <w:r>
              <w:rPr>
                <w:sz w:val="16"/>
              </w:rPr>
              <w:t>Very Low 3, Not Applicable 1006</w:t>
            </w:r>
          </w:p>
        </w:tc>
        <w:tc>
          <w:tcPr>
            <w:tcW w:type="dxa" w:w="7097"/>
          </w:tcPr>
          <w:p>
            <w:pPr>
              <w:spacing w:after="0"/>
              <w:jc w:val="left"/>
            </w:pPr>
          </w:p>
        </w:tc>
      </w:tr>
      <w:tr>
        <w:trPr>
          <w:cantSplit/>
        </w:trPr>
        <w:tc>
          <w:tcPr>
            <w:tcW w:type="dxa" w:w="1062"/>
          </w:tcPr>
          <w:p>
            <w:pPr>
              <w:spacing w:after="0"/>
              <w:jc w:val="left"/>
            </w:pPr>
            <w:r>
              <w:rPr>
                <w:sz w:val="16"/>
              </w:rPr>
              <w:t>Coastal Flooding</w:t>
            </w:r>
          </w:p>
        </w:tc>
        <w:tc>
          <w:tcPr>
            <w:tcW w:type="dxa" w:w="1428"/>
          </w:tcPr>
          <w:p>
            <w:pPr>
              <w:spacing w:after="0"/>
              <w:jc w:val="right"/>
            </w:pPr>
            <w:r>
              <w:rPr>
                <w:sz w:val="16"/>
              </w:rPr>
              <w:t>0 of 1,009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251"/>
          </w:tcPr>
          <w:p>
            <w:pPr>
              <w:spacing w:after="0"/>
              <w:jc w:val="left"/>
            </w:pPr>
            <w:r>
              <w:rPr>
                <w:sz w:val="16"/>
              </w:rPr>
              <w:t>Not Applicable 1009</w:t>
            </w:r>
          </w:p>
        </w:tc>
        <w:tc>
          <w:tcPr>
            <w:tcW w:type="dxa" w:w="7097"/>
          </w:tcPr>
          <w:p>
            <w:pPr>
              <w:spacing w:after="0"/>
              <w:jc w:val="left"/>
            </w:pPr>
          </w:p>
        </w:tc>
      </w:tr>
      <w:tr>
        <w:trPr>
          <w:cantSplit/>
        </w:trPr>
        <w:tc>
          <w:tcPr>
            <w:tcW w:type="dxa" w:w="1062"/>
          </w:tcPr>
          <w:p>
            <w:pPr>
              <w:spacing w:after="0"/>
              <w:jc w:val="left"/>
            </w:pPr>
            <w:r>
              <w:rPr>
                <w:sz w:val="16"/>
              </w:rPr>
              <w:t>Cold Wave</w:t>
            </w:r>
          </w:p>
        </w:tc>
        <w:tc>
          <w:tcPr>
            <w:tcW w:type="dxa" w:w="1428"/>
          </w:tcPr>
          <w:p>
            <w:pPr>
              <w:spacing w:after="0"/>
              <w:jc w:val="right"/>
            </w:pPr>
            <w:r>
              <w:rPr>
                <w:sz w:val="16"/>
              </w:rPr>
              <w:t>0 of 1,009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251"/>
          </w:tcPr>
          <w:p>
            <w:pPr>
              <w:spacing w:after="0"/>
              <w:jc w:val="left"/>
            </w:pPr>
            <w:r>
              <w:rPr>
                <w:sz w:val="16"/>
              </w:rPr>
              <w:t>No Rating 1009</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Drought</w:t>
            </w:r>
          </w:p>
        </w:tc>
        <w:tc>
          <w:tcPr>
            <w:tcW w:type="dxa" w:w="1428"/>
          </w:tcPr>
          <w:p>
            <w:pPr>
              <w:spacing w:after="0"/>
              <w:jc w:val="right"/>
            </w:pPr>
            <w:r>
              <w:rPr>
                <w:sz w:val="16"/>
              </w:rPr>
              <w:t>438 of 1,009</w:t>
            </w:r>
          </w:p>
        </w:tc>
        <w:tc>
          <w:tcPr>
            <w:tcW w:type="dxa" w:w="916"/>
          </w:tcPr>
          <w:p>
            <w:pPr>
              <w:spacing w:after="0"/>
              <w:jc w:val="right"/>
            </w:pPr>
            <w:r>
              <w:rPr>
                <w:sz w:val="16"/>
              </w:rPr>
              <w:t>66.9</w:t>
            </w:r>
          </w:p>
        </w:tc>
        <w:tc>
          <w:tcPr>
            <w:tcW w:type="dxa" w:w="696"/>
          </w:tcPr>
          <w:p>
            <w:pPr>
              <w:spacing w:after="0"/>
              <w:jc w:val="right"/>
            </w:pPr>
            <w:r>
              <w:rPr>
                <w:sz w:val="16"/>
              </w:rPr>
              <w:t>75.0</w:t>
            </w:r>
          </w:p>
        </w:tc>
        <w:tc>
          <w:tcPr>
            <w:tcW w:type="dxa" w:w="664"/>
          </w:tcPr>
          <w:p>
            <w:pPr>
              <w:spacing w:after="0"/>
              <w:jc w:val="right"/>
            </w:pPr>
            <w:r>
              <w:rPr>
                <w:sz w:val="16"/>
              </w:rPr>
              <w:t>99.4</w:t>
            </w:r>
          </w:p>
        </w:tc>
        <w:tc>
          <w:tcPr>
            <w:tcW w:type="dxa" w:w="2251"/>
          </w:tcPr>
          <w:p>
            <w:pPr>
              <w:spacing w:after="0"/>
              <w:jc w:val="left"/>
            </w:pPr>
            <w:r>
              <w:rPr>
                <w:sz w:val="16"/>
              </w:rPr>
              <w:t>Relatively High 4, Relatively Moderate 14, Relatively Low 120, Very Low 300, No Rating 571</w:t>
            </w:r>
          </w:p>
        </w:tc>
        <w:tc>
          <w:tcPr>
            <w:tcW w:type="dxa" w:w="709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2"/>
          </w:tcPr>
          <w:p>
            <w:pPr>
              <w:spacing w:after="0"/>
              <w:jc w:val="left"/>
            </w:pPr>
            <w:r>
              <w:rPr>
                <w:sz w:val="16"/>
              </w:rPr>
              <w:t>Earthquake</w:t>
            </w:r>
          </w:p>
        </w:tc>
        <w:tc>
          <w:tcPr>
            <w:tcW w:type="dxa" w:w="1428"/>
          </w:tcPr>
          <w:p>
            <w:pPr>
              <w:spacing w:after="0"/>
              <w:jc w:val="right"/>
            </w:pPr>
            <w:r>
              <w:rPr>
                <w:sz w:val="16"/>
              </w:rPr>
              <w:t>1,008 of 1,009</w:t>
            </w:r>
          </w:p>
        </w:tc>
        <w:tc>
          <w:tcPr>
            <w:tcW w:type="dxa" w:w="916"/>
          </w:tcPr>
          <w:p>
            <w:pPr>
              <w:spacing w:after="0"/>
              <w:jc w:val="right"/>
            </w:pPr>
            <w:r>
              <w:rPr>
                <w:sz w:val="16"/>
              </w:rPr>
              <w:t>0.7</w:t>
            </w:r>
          </w:p>
        </w:tc>
        <w:tc>
          <w:tcPr>
            <w:tcW w:type="dxa" w:w="696"/>
          </w:tcPr>
          <w:p>
            <w:pPr>
              <w:spacing w:after="0"/>
              <w:jc w:val="right"/>
            </w:pPr>
            <w:r>
              <w:rPr>
                <w:sz w:val="16"/>
              </w:rPr>
              <w:t>43.0</w:t>
            </w:r>
          </w:p>
        </w:tc>
        <w:tc>
          <w:tcPr>
            <w:tcW w:type="dxa" w:w="664"/>
          </w:tcPr>
          <w:p>
            <w:pPr>
              <w:spacing w:after="0"/>
              <w:jc w:val="right"/>
            </w:pPr>
            <w:r>
              <w:rPr>
                <w:sz w:val="16"/>
              </w:rPr>
              <w:t>83.8</w:t>
            </w:r>
          </w:p>
        </w:tc>
        <w:tc>
          <w:tcPr>
            <w:tcW w:type="dxa" w:w="2251"/>
          </w:tcPr>
          <w:p>
            <w:pPr>
              <w:spacing w:after="0"/>
              <w:jc w:val="left"/>
            </w:pPr>
            <w:r>
              <w:rPr>
                <w:sz w:val="16"/>
              </w:rPr>
              <w:t>Relatively Moderate 11, Relatively Low 525, Very Low 472, No Rating 1</w:t>
            </w:r>
          </w:p>
        </w:tc>
        <w:tc>
          <w:tcPr>
            <w:tcW w:type="dxa" w:w="7097"/>
          </w:tcPr>
          <w:p>
            <w:pPr>
              <w:spacing w:after="0"/>
              <w:jc w:val="left"/>
            </w:pPr>
          </w:p>
        </w:tc>
      </w:tr>
      <w:tr>
        <w:trPr>
          <w:cantSplit/>
        </w:trPr>
        <w:tc>
          <w:tcPr>
            <w:tcW w:type="dxa" w:w="1062"/>
          </w:tcPr>
          <w:p>
            <w:pPr>
              <w:spacing w:after="0"/>
              <w:jc w:val="left"/>
            </w:pPr>
            <w:r>
              <w:rPr>
                <w:sz w:val="16"/>
              </w:rPr>
              <w:t>Hail</w:t>
            </w:r>
          </w:p>
        </w:tc>
        <w:tc>
          <w:tcPr>
            <w:tcW w:type="dxa" w:w="1428"/>
          </w:tcPr>
          <w:p>
            <w:pPr>
              <w:spacing w:after="0"/>
              <w:jc w:val="right"/>
            </w:pPr>
            <w:r>
              <w:rPr>
                <w:sz w:val="16"/>
              </w:rPr>
              <w:t>1,009 of 1,009</w:t>
            </w:r>
          </w:p>
        </w:tc>
        <w:tc>
          <w:tcPr>
            <w:tcW w:type="dxa" w:w="916"/>
          </w:tcPr>
          <w:p>
            <w:pPr>
              <w:spacing w:after="0"/>
              <w:jc w:val="right"/>
            </w:pPr>
            <w:r>
              <w:rPr>
                <w:sz w:val="16"/>
              </w:rPr>
              <w:t>0.2</w:t>
            </w:r>
          </w:p>
        </w:tc>
        <w:tc>
          <w:tcPr>
            <w:tcW w:type="dxa" w:w="696"/>
          </w:tcPr>
          <w:p>
            <w:pPr>
              <w:spacing w:after="0"/>
              <w:jc w:val="right"/>
            </w:pPr>
            <w:r>
              <w:rPr>
                <w:sz w:val="16"/>
              </w:rPr>
              <w:t>68.3</w:t>
            </w:r>
          </w:p>
        </w:tc>
        <w:tc>
          <w:tcPr>
            <w:tcW w:type="dxa" w:w="664"/>
          </w:tcPr>
          <w:p>
            <w:pPr>
              <w:spacing w:after="0"/>
              <w:jc w:val="right"/>
            </w:pPr>
            <w:r>
              <w:rPr>
                <w:sz w:val="16"/>
              </w:rPr>
              <w:t>96.6</w:t>
            </w:r>
          </w:p>
        </w:tc>
        <w:tc>
          <w:tcPr>
            <w:tcW w:type="dxa" w:w="2251"/>
          </w:tcPr>
          <w:p>
            <w:pPr>
              <w:spacing w:after="0"/>
              <w:jc w:val="left"/>
            </w:pPr>
            <w:r>
              <w:rPr>
                <w:sz w:val="16"/>
              </w:rPr>
              <w:t>Relatively High 16, Relatively Moderate 443, Relatively Low 541, Very Low 9</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Heat Wave</w:t>
            </w:r>
          </w:p>
        </w:tc>
        <w:tc>
          <w:tcPr>
            <w:tcW w:type="dxa" w:w="1428"/>
          </w:tcPr>
          <w:p>
            <w:pPr>
              <w:spacing w:after="0"/>
              <w:jc w:val="right"/>
            </w:pPr>
            <w:r>
              <w:rPr>
                <w:sz w:val="16"/>
              </w:rPr>
              <w:t>1,009 of 1,009</w:t>
            </w:r>
          </w:p>
        </w:tc>
        <w:tc>
          <w:tcPr>
            <w:tcW w:type="dxa" w:w="916"/>
          </w:tcPr>
          <w:p>
            <w:pPr>
              <w:spacing w:after="0"/>
              <w:jc w:val="right"/>
            </w:pPr>
            <w:r>
              <w:rPr>
                <w:sz w:val="16"/>
              </w:rPr>
              <w:t>1.4</w:t>
            </w:r>
          </w:p>
        </w:tc>
        <w:tc>
          <w:tcPr>
            <w:tcW w:type="dxa" w:w="696"/>
          </w:tcPr>
          <w:p>
            <w:pPr>
              <w:spacing w:after="0"/>
              <w:jc w:val="right"/>
            </w:pPr>
            <w:r>
              <w:rPr>
                <w:sz w:val="16"/>
              </w:rPr>
              <w:t>98.7</w:t>
            </w:r>
          </w:p>
        </w:tc>
        <w:tc>
          <w:tcPr>
            <w:tcW w:type="dxa" w:w="664"/>
          </w:tcPr>
          <w:p>
            <w:pPr>
              <w:spacing w:after="0"/>
              <w:jc w:val="right"/>
            </w:pPr>
            <w:r>
              <w:rPr>
                <w:sz w:val="16"/>
              </w:rPr>
              <w:t>100.0</w:t>
            </w:r>
          </w:p>
        </w:tc>
        <w:tc>
          <w:tcPr>
            <w:tcW w:type="dxa" w:w="2251"/>
          </w:tcPr>
          <w:p>
            <w:pPr>
              <w:spacing w:after="0"/>
              <w:jc w:val="left"/>
            </w:pPr>
            <w:r>
              <w:rPr>
                <w:sz w:val="16"/>
              </w:rPr>
              <w:t>Very High 922, Relatively High 69, Relatively Moderate 1, Relatively Low 2, Very Low 15</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Hurricane</w:t>
            </w:r>
          </w:p>
        </w:tc>
        <w:tc>
          <w:tcPr>
            <w:tcW w:type="dxa" w:w="1428"/>
          </w:tcPr>
          <w:p>
            <w:pPr>
              <w:spacing w:after="0"/>
              <w:jc w:val="right"/>
            </w:pPr>
            <w:r>
              <w:rPr>
                <w:sz w:val="16"/>
              </w:rPr>
              <w:t>1,009 of 1,009</w:t>
            </w:r>
          </w:p>
        </w:tc>
        <w:tc>
          <w:tcPr>
            <w:tcW w:type="dxa" w:w="916"/>
          </w:tcPr>
          <w:p>
            <w:pPr>
              <w:spacing w:after="0"/>
              <w:jc w:val="right"/>
            </w:pPr>
            <w:r>
              <w:rPr>
                <w:sz w:val="16"/>
              </w:rPr>
              <w:t>9.3</w:t>
            </w:r>
          </w:p>
        </w:tc>
        <w:tc>
          <w:tcPr>
            <w:tcW w:type="dxa" w:w="696"/>
          </w:tcPr>
          <w:p>
            <w:pPr>
              <w:spacing w:after="0"/>
              <w:jc w:val="right"/>
            </w:pPr>
            <w:r>
              <w:rPr>
                <w:sz w:val="16"/>
              </w:rPr>
              <w:t>11.8</w:t>
            </w:r>
          </w:p>
        </w:tc>
        <w:tc>
          <w:tcPr>
            <w:tcW w:type="dxa" w:w="664"/>
          </w:tcPr>
          <w:p>
            <w:pPr>
              <w:spacing w:after="0"/>
              <w:jc w:val="right"/>
            </w:pPr>
            <w:r>
              <w:rPr>
                <w:sz w:val="16"/>
              </w:rPr>
              <w:t>42.1</w:t>
            </w:r>
          </w:p>
        </w:tc>
        <w:tc>
          <w:tcPr>
            <w:tcW w:type="dxa" w:w="2251"/>
          </w:tcPr>
          <w:p>
            <w:pPr>
              <w:spacing w:after="0"/>
              <w:jc w:val="left"/>
            </w:pPr>
            <w:r>
              <w:rPr>
                <w:sz w:val="16"/>
              </w:rPr>
              <w:t>Very Low 1009</w:t>
            </w:r>
          </w:p>
        </w:tc>
        <w:tc>
          <w:tcPr>
            <w:tcW w:type="dxa" w:w="7097"/>
          </w:tcPr>
          <w:p>
            <w:pPr>
              <w:spacing w:after="0"/>
              <w:jc w:val="left"/>
            </w:pPr>
          </w:p>
        </w:tc>
      </w:tr>
      <w:tr>
        <w:trPr>
          <w:cantSplit/>
        </w:trPr>
        <w:tc>
          <w:tcPr>
            <w:tcW w:type="dxa" w:w="1062"/>
          </w:tcPr>
          <w:p>
            <w:pPr>
              <w:spacing w:after="0"/>
              <w:jc w:val="left"/>
            </w:pPr>
            <w:r>
              <w:rPr>
                <w:sz w:val="16"/>
              </w:rPr>
              <w:t>Ice Storm</w:t>
            </w:r>
          </w:p>
        </w:tc>
        <w:tc>
          <w:tcPr>
            <w:tcW w:type="dxa" w:w="1428"/>
          </w:tcPr>
          <w:p>
            <w:pPr>
              <w:spacing w:after="0"/>
              <w:jc w:val="right"/>
            </w:pPr>
            <w:r>
              <w:rPr>
                <w:sz w:val="16"/>
              </w:rPr>
              <w:t>0 of 1,009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251"/>
          </w:tcPr>
          <w:p>
            <w:pPr>
              <w:spacing w:after="0"/>
              <w:jc w:val="left"/>
            </w:pPr>
            <w:r>
              <w:rPr>
                <w:sz w:val="16"/>
              </w:rPr>
              <w:t>Not Applicable 1009</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Inland Flooding</w:t>
            </w:r>
          </w:p>
        </w:tc>
        <w:tc>
          <w:tcPr>
            <w:tcW w:type="dxa" w:w="1428"/>
          </w:tcPr>
          <w:p>
            <w:pPr>
              <w:spacing w:after="0"/>
              <w:jc w:val="right"/>
            </w:pPr>
            <w:r>
              <w:rPr>
                <w:sz w:val="16"/>
              </w:rPr>
              <w:t>1,008 of 1,009</w:t>
            </w:r>
          </w:p>
        </w:tc>
        <w:tc>
          <w:tcPr>
            <w:tcW w:type="dxa" w:w="916"/>
          </w:tcPr>
          <w:p>
            <w:pPr>
              <w:spacing w:after="0"/>
              <w:jc w:val="right"/>
            </w:pPr>
            <w:r>
              <w:rPr>
                <w:sz w:val="16"/>
              </w:rPr>
              <w:t>0.2</w:t>
            </w:r>
          </w:p>
        </w:tc>
        <w:tc>
          <w:tcPr>
            <w:tcW w:type="dxa" w:w="696"/>
          </w:tcPr>
          <w:p>
            <w:pPr>
              <w:spacing w:after="0"/>
              <w:jc w:val="right"/>
            </w:pPr>
            <w:r>
              <w:rPr>
                <w:sz w:val="16"/>
              </w:rPr>
              <w:t>69.2</w:t>
            </w:r>
          </w:p>
        </w:tc>
        <w:tc>
          <w:tcPr>
            <w:tcW w:type="dxa" w:w="664"/>
          </w:tcPr>
          <w:p>
            <w:pPr>
              <w:spacing w:after="0"/>
              <w:jc w:val="right"/>
            </w:pPr>
            <w:r>
              <w:rPr>
                <w:sz w:val="16"/>
              </w:rPr>
              <w:t>100.0</w:t>
            </w:r>
          </w:p>
        </w:tc>
        <w:tc>
          <w:tcPr>
            <w:tcW w:type="dxa" w:w="2251"/>
          </w:tcPr>
          <w:p>
            <w:pPr>
              <w:spacing w:after="0"/>
              <w:jc w:val="left"/>
            </w:pPr>
            <w:r>
              <w:rPr>
                <w:sz w:val="16"/>
              </w:rPr>
              <w:t>Very High 87, Relatively High 288, Relatively Moderate 352, Relatively Low 235, Very Low 46, No Rating 1</w:t>
            </w:r>
          </w:p>
        </w:tc>
        <w:tc>
          <w:tcPr>
            <w:tcW w:type="dxa" w:w="7097"/>
          </w:tcPr>
          <w:p>
            <w:pPr>
              <w:spacing w:after="0"/>
              <w:jc w:val="left"/>
            </w:pPr>
          </w:p>
        </w:tc>
      </w:tr>
      <w:tr>
        <w:trPr>
          <w:cantSplit/>
        </w:trPr>
        <w:tc>
          <w:tcPr>
            <w:tcW w:type="dxa" w:w="1062"/>
          </w:tcPr>
          <w:p>
            <w:pPr>
              <w:spacing w:after="0"/>
              <w:jc w:val="left"/>
            </w:pPr>
            <w:r>
              <w:rPr>
                <w:sz w:val="16"/>
              </w:rPr>
              <w:t>Landslide</w:t>
            </w:r>
          </w:p>
        </w:tc>
        <w:tc>
          <w:tcPr>
            <w:tcW w:type="dxa" w:w="1428"/>
          </w:tcPr>
          <w:p>
            <w:pPr>
              <w:spacing w:after="0"/>
              <w:jc w:val="right"/>
            </w:pPr>
            <w:r>
              <w:rPr>
                <w:sz w:val="16"/>
              </w:rPr>
              <w:t>263 of 1,009</w:t>
            </w:r>
          </w:p>
        </w:tc>
        <w:tc>
          <w:tcPr>
            <w:tcW w:type="dxa" w:w="916"/>
          </w:tcPr>
          <w:p>
            <w:pPr>
              <w:spacing w:after="0"/>
              <w:jc w:val="right"/>
            </w:pPr>
            <w:r>
              <w:rPr>
                <w:sz w:val="16"/>
              </w:rPr>
              <w:t>8.6</w:t>
            </w:r>
          </w:p>
        </w:tc>
        <w:tc>
          <w:tcPr>
            <w:tcW w:type="dxa" w:w="696"/>
          </w:tcPr>
          <w:p>
            <w:pPr>
              <w:spacing w:after="0"/>
              <w:jc w:val="right"/>
            </w:pPr>
            <w:r>
              <w:rPr>
                <w:sz w:val="16"/>
              </w:rPr>
              <w:t>13.1</w:t>
            </w:r>
          </w:p>
        </w:tc>
        <w:tc>
          <w:tcPr>
            <w:tcW w:type="dxa" w:w="664"/>
          </w:tcPr>
          <w:p>
            <w:pPr>
              <w:spacing w:after="0"/>
              <w:jc w:val="right"/>
            </w:pPr>
            <w:r>
              <w:rPr>
                <w:sz w:val="16"/>
              </w:rPr>
              <w:t>98.9</w:t>
            </w:r>
          </w:p>
        </w:tc>
        <w:tc>
          <w:tcPr>
            <w:tcW w:type="dxa" w:w="2251"/>
          </w:tcPr>
          <w:p>
            <w:pPr>
              <w:spacing w:after="0"/>
              <w:jc w:val="left"/>
            </w:pPr>
            <w:r>
              <w:rPr>
                <w:sz w:val="16"/>
              </w:rPr>
              <w:t>Relatively Moderate 1, Relatively Low 8, Very Low 254, No Rating 746</w:t>
            </w:r>
          </w:p>
        </w:tc>
        <w:tc>
          <w:tcPr>
            <w:tcW w:type="dxa" w:w="7097"/>
          </w:tcPr>
          <w:p>
            <w:pPr>
              <w:spacing w:after="0"/>
              <w:jc w:val="left"/>
            </w:pPr>
          </w:p>
        </w:tc>
      </w:tr>
      <w:tr>
        <w:trPr>
          <w:cantSplit/>
        </w:trPr>
        <w:tc>
          <w:tcPr>
            <w:tcW w:type="dxa" w:w="1062"/>
          </w:tcPr>
          <w:p>
            <w:pPr>
              <w:spacing w:after="0"/>
              <w:jc w:val="left"/>
            </w:pPr>
            <w:r>
              <w:rPr>
                <w:sz w:val="16"/>
              </w:rPr>
              <w:t>Lightning</w:t>
            </w:r>
          </w:p>
        </w:tc>
        <w:tc>
          <w:tcPr>
            <w:tcW w:type="dxa" w:w="1428"/>
          </w:tcPr>
          <w:p>
            <w:pPr>
              <w:spacing w:after="0"/>
              <w:jc w:val="right"/>
            </w:pPr>
            <w:r>
              <w:rPr>
                <w:sz w:val="16"/>
              </w:rPr>
              <w:t>1,009 of 1,009</w:t>
            </w:r>
          </w:p>
        </w:tc>
        <w:tc>
          <w:tcPr>
            <w:tcW w:type="dxa" w:w="916"/>
          </w:tcPr>
          <w:p>
            <w:pPr>
              <w:spacing w:after="0"/>
              <w:jc w:val="right"/>
            </w:pPr>
            <w:r>
              <w:rPr>
                <w:sz w:val="16"/>
              </w:rPr>
              <w:t>0.1</w:t>
            </w:r>
          </w:p>
        </w:tc>
        <w:tc>
          <w:tcPr>
            <w:tcW w:type="dxa" w:w="696"/>
          </w:tcPr>
          <w:p>
            <w:pPr>
              <w:spacing w:after="0"/>
              <w:jc w:val="right"/>
            </w:pPr>
            <w:r>
              <w:rPr>
                <w:sz w:val="16"/>
              </w:rPr>
              <w:t>12.8</w:t>
            </w:r>
          </w:p>
        </w:tc>
        <w:tc>
          <w:tcPr>
            <w:tcW w:type="dxa" w:w="664"/>
          </w:tcPr>
          <w:p>
            <w:pPr>
              <w:spacing w:after="0"/>
              <w:jc w:val="right"/>
            </w:pPr>
            <w:r>
              <w:rPr>
                <w:sz w:val="16"/>
              </w:rPr>
              <w:t>34.6</w:t>
            </w:r>
          </w:p>
        </w:tc>
        <w:tc>
          <w:tcPr>
            <w:tcW w:type="dxa" w:w="2251"/>
          </w:tcPr>
          <w:p>
            <w:pPr>
              <w:spacing w:after="0"/>
              <w:jc w:val="left"/>
            </w:pPr>
            <w:r>
              <w:rPr>
                <w:sz w:val="16"/>
              </w:rPr>
              <w:t>Relatively Low 100, Very Low 909</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Strong Wind</w:t>
            </w:r>
          </w:p>
        </w:tc>
        <w:tc>
          <w:tcPr>
            <w:tcW w:type="dxa" w:w="1428"/>
          </w:tcPr>
          <w:p>
            <w:pPr>
              <w:spacing w:after="0"/>
              <w:jc w:val="right"/>
            </w:pPr>
            <w:r>
              <w:rPr>
                <w:sz w:val="16"/>
              </w:rPr>
              <w:t>1,009 of 1,009</w:t>
            </w:r>
          </w:p>
        </w:tc>
        <w:tc>
          <w:tcPr>
            <w:tcW w:type="dxa" w:w="916"/>
          </w:tcPr>
          <w:p>
            <w:pPr>
              <w:spacing w:after="0"/>
              <w:jc w:val="right"/>
            </w:pPr>
            <w:r>
              <w:rPr>
                <w:sz w:val="16"/>
              </w:rPr>
              <w:t>0.2</w:t>
            </w:r>
          </w:p>
        </w:tc>
        <w:tc>
          <w:tcPr>
            <w:tcW w:type="dxa" w:w="696"/>
          </w:tcPr>
          <w:p>
            <w:pPr>
              <w:spacing w:after="0"/>
              <w:jc w:val="right"/>
            </w:pPr>
            <w:r>
              <w:rPr>
                <w:sz w:val="16"/>
              </w:rPr>
              <w:t>31.3</w:t>
            </w:r>
          </w:p>
        </w:tc>
        <w:tc>
          <w:tcPr>
            <w:tcW w:type="dxa" w:w="664"/>
          </w:tcPr>
          <w:p>
            <w:pPr>
              <w:spacing w:after="0"/>
              <w:jc w:val="right"/>
            </w:pPr>
            <w:r>
              <w:rPr>
                <w:sz w:val="16"/>
              </w:rPr>
              <w:t>81.0</w:t>
            </w:r>
          </w:p>
        </w:tc>
        <w:tc>
          <w:tcPr>
            <w:tcW w:type="dxa" w:w="2251"/>
          </w:tcPr>
          <w:p>
            <w:pPr>
              <w:spacing w:after="0"/>
              <w:jc w:val="left"/>
            </w:pPr>
            <w:r>
              <w:rPr>
                <w:sz w:val="16"/>
              </w:rPr>
              <w:t>Relatively Moderate 23, Relatively Low 916, Very Low 70</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Tornado</w:t>
            </w:r>
          </w:p>
        </w:tc>
        <w:tc>
          <w:tcPr>
            <w:tcW w:type="dxa" w:w="1428"/>
          </w:tcPr>
          <w:p>
            <w:pPr>
              <w:spacing w:after="0"/>
              <w:jc w:val="right"/>
            </w:pPr>
            <w:r>
              <w:rPr>
                <w:sz w:val="16"/>
              </w:rPr>
              <w:t>1,009 of 1,009</w:t>
            </w:r>
          </w:p>
        </w:tc>
        <w:tc>
          <w:tcPr>
            <w:tcW w:type="dxa" w:w="916"/>
          </w:tcPr>
          <w:p>
            <w:pPr>
              <w:spacing w:after="0"/>
              <w:jc w:val="right"/>
            </w:pPr>
            <w:r>
              <w:rPr>
                <w:sz w:val="16"/>
              </w:rPr>
              <w:t>0.3</w:t>
            </w:r>
          </w:p>
        </w:tc>
        <w:tc>
          <w:tcPr>
            <w:tcW w:type="dxa" w:w="696"/>
          </w:tcPr>
          <w:p>
            <w:pPr>
              <w:spacing w:after="0"/>
              <w:jc w:val="right"/>
            </w:pPr>
            <w:r>
              <w:rPr>
                <w:sz w:val="16"/>
              </w:rPr>
              <w:t>11.9</w:t>
            </w:r>
          </w:p>
        </w:tc>
        <w:tc>
          <w:tcPr>
            <w:tcW w:type="dxa" w:w="664"/>
          </w:tcPr>
          <w:p>
            <w:pPr>
              <w:spacing w:after="0"/>
              <w:jc w:val="right"/>
            </w:pPr>
            <w:r>
              <w:rPr>
                <w:sz w:val="16"/>
              </w:rPr>
              <w:t>36.7</w:t>
            </w:r>
          </w:p>
        </w:tc>
        <w:tc>
          <w:tcPr>
            <w:tcW w:type="dxa" w:w="2251"/>
          </w:tcPr>
          <w:p>
            <w:pPr>
              <w:spacing w:after="0"/>
              <w:jc w:val="left"/>
            </w:pPr>
            <w:r>
              <w:rPr>
                <w:sz w:val="16"/>
              </w:rPr>
              <w:t>Relatively Low 6, Very Low 1003</w:t>
            </w:r>
          </w:p>
        </w:tc>
        <w:tc>
          <w:tcPr>
            <w:tcW w:type="dxa" w:w="7097"/>
          </w:tcPr>
          <w:p>
            <w:pPr>
              <w:spacing w:after="0"/>
              <w:jc w:val="left"/>
            </w:pPr>
          </w:p>
        </w:tc>
      </w:tr>
      <w:tr>
        <w:trPr>
          <w:cantSplit/>
        </w:trPr>
        <w:tc>
          <w:tcPr>
            <w:tcW w:type="dxa" w:w="1062"/>
          </w:tcPr>
          <w:p>
            <w:pPr>
              <w:spacing w:after="0"/>
              <w:jc w:val="left"/>
            </w:pPr>
            <w:r>
              <w:rPr>
                <w:sz w:val="16"/>
              </w:rPr>
              <w:t>Tsunami</w:t>
            </w:r>
          </w:p>
        </w:tc>
        <w:tc>
          <w:tcPr>
            <w:tcW w:type="dxa" w:w="1428"/>
          </w:tcPr>
          <w:p>
            <w:pPr>
              <w:spacing w:after="0"/>
              <w:jc w:val="right"/>
            </w:pPr>
            <w:r>
              <w:rPr>
                <w:sz w:val="16"/>
              </w:rPr>
              <w:t>0 of 1,009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251"/>
          </w:tcPr>
          <w:p>
            <w:pPr>
              <w:spacing w:after="0"/>
              <w:jc w:val="left"/>
            </w:pPr>
            <w:r>
              <w:rPr>
                <w:sz w:val="16"/>
              </w:rPr>
              <w:t>Not Applicable 1009</w:t>
            </w:r>
          </w:p>
        </w:tc>
        <w:tc>
          <w:tcPr>
            <w:tcW w:type="dxa" w:w="7097"/>
          </w:tcPr>
          <w:p>
            <w:pPr>
              <w:spacing w:after="0"/>
              <w:jc w:val="left"/>
            </w:pPr>
          </w:p>
        </w:tc>
      </w:tr>
      <w:tr>
        <w:trPr>
          <w:cantSplit/>
        </w:trPr>
        <w:tc>
          <w:tcPr>
            <w:tcW w:type="dxa" w:w="1062"/>
          </w:tcPr>
          <w:p>
            <w:pPr>
              <w:spacing w:after="0"/>
              <w:jc w:val="left"/>
            </w:pPr>
            <w:r>
              <w:rPr>
                <w:sz w:val="16"/>
              </w:rPr>
              <w:t>Volcanic Activity</w:t>
            </w:r>
          </w:p>
        </w:tc>
        <w:tc>
          <w:tcPr>
            <w:tcW w:type="dxa" w:w="1428"/>
          </w:tcPr>
          <w:p>
            <w:pPr>
              <w:spacing w:after="0"/>
              <w:jc w:val="right"/>
            </w:pPr>
            <w:r>
              <w:rPr>
                <w:sz w:val="16"/>
              </w:rPr>
              <w:t>0 of 1,009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251"/>
          </w:tcPr>
          <w:p>
            <w:pPr>
              <w:spacing w:after="0"/>
              <w:jc w:val="left"/>
            </w:pPr>
            <w:r>
              <w:rPr>
                <w:sz w:val="16"/>
              </w:rPr>
              <w:t>Not Applicable 1009</w:t>
            </w:r>
          </w:p>
        </w:tc>
        <w:tc>
          <w:tcPr>
            <w:tcW w:type="dxa" w:w="7097"/>
          </w:tcPr>
          <w:p>
            <w:pPr>
              <w:spacing w:after="0"/>
              <w:jc w:val="left"/>
            </w:pPr>
          </w:p>
        </w:tc>
      </w:tr>
      <w:tr>
        <w:trPr>
          <w:cantSplit/>
        </w:trPr>
        <w:tc>
          <w:tcPr>
            <w:tcW w:type="dxa" w:w="1062"/>
          </w:tcPr>
          <w:p>
            <w:pPr>
              <w:spacing w:after="0"/>
              <w:jc w:val="left"/>
            </w:pPr>
            <w:r>
              <w:rPr>
                <w:sz w:val="16"/>
              </w:rPr>
              <w:t>Wildfire</w:t>
            </w:r>
          </w:p>
        </w:tc>
        <w:tc>
          <w:tcPr>
            <w:tcW w:type="dxa" w:w="1428"/>
          </w:tcPr>
          <w:p>
            <w:pPr>
              <w:spacing w:after="0"/>
              <w:jc w:val="right"/>
            </w:pPr>
            <w:r>
              <w:rPr>
                <w:sz w:val="16"/>
              </w:rPr>
              <w:t>748 of 1,009</w:t>
            </w:r>
          </w:p>
        </w:tc>
        <w:tc>
          <w:tcPr>
            <w:tcW w:type="dxa" w:w="916"/>
          </w:tcPr>
          <w:p>
            <w:pPr>
              <w:spacing w:after="0"/>
              <w:jc w:val="right"/>
            </w:pPr>
            <w:r>
              <w:rPr>
                <w:sz w:val="16"/>
              </w:rPr>
              <w:t>18.6</w:t>
            </w:r>
          </w:p>
        </w:tc>
        <w:tc>
          <w:tcPr>
            <w:tcW w:type="dxa" w:w="696"/>
          </w:tcPr>
          <w:p>
            <w:pPr>
              <w:spacing w:after="0"/>
              <w:jc w:val="right"/>
            </w:pPr>
            <w:r>
              <w:rPr>
                <w:sz w:val="16"/>
              </w:rPr>
              <w:t>63.1</w:t>
            </w:r>
          </w:p>
        </w:tc>
        <w:tc>
          <w:tcPr>
            <w:tcW w:type="dxa" w:w="664"/>
          </w:tcPr>
          <w:p>
            <w:pPr>
              <w:spacing w:after="0"/>
              <w:jc w:val="right"/>
            </w:pPr>
            <w:r>
              <w:rPr>
                <w:sz w:val="16"/>
              </w:rPr>
              <w:t>99.9</w:t>
            </w:r>
          </w:p>
        </w:tc>
        <w:tc>
          <w:tcPr>
            <w:tcW w:type="dxa" w:w="2251"/>
          </w:tcPr>
          <w:p>
            <w:pPr>
              <w:spacing w:after="0"/>
              <w:jc w:val="left"/>
            </w:pPr>
            <w:r>
              <w:rPr>
                <w:sz w:val="16"/>
              </w:rPr>
              <w:t>Very High 3, Relatively High 48, Relatively Moderate 107, Relatively Low 178, Very Low 412, No Rating 261</w:t>
            </w:r>
          </w:p>
        </w:tc>
        <w:tc>
          <w:tcPr>
            <w:tcW w:type="dxa" w:w="7097"/>
          </w:tcPr>
          <w:p>
            <w:pPr>
              <w:spacing w:after="0"/>
              <w:jc w:val="left"/>
            </w:pPr>
          </w:p>
        </w:tc>
      </w:tr>
      <w:tr>
        <w:trPr>
          <w:cantSplit/>
        </w:trPr>
        <w:tc>
          <w:tcPr>
            <w:tcW w:type="dxa" w:w="1062"/>
          </w:tcPr>
          <w:p>
            <w:pPr>
              <w:spacing w:after="0"/>
              <w:jc w:val="left"/>
            </w:pPr>
            <w:r>
              <w:rPr>
                <w:sz w:val="16"/>
              </w:rPr>
              <w:t>Winter Weather</w:t>
            </w:r>
          </w:p>
        </w:tc>
        <w:tc>
          <w:tcPr>
            <w:tcW w:type="dxa" w:w="1428"/>
          </w:tcPr>
          <w:p>
            <w:pPr>
              <w:spacing w:after="0"/>
              <w:jc w:val="right"/>
            </w:pPr>
            <w:r>
              <w:rPr>
                <w:sz w:val="16"/>
              </w:rPr>
              <w:t>1,009 of 1,009</w:t>
            </w:r>
          </w:p>
        </w:tc>
        <w:tc>
          <w:tcPr>
            <w:tcW w:type="dxa" w:w="916"/>
          </w:tcPr>
          <w:p>
            <w:pPr>
              <w:spacing w:after="0"/>
              <w:jc w:val="right"/>
            </w:pPr>
            <w:r>
              <w:rPr>
                <w:sz w:val="16"/>
              </w:rPr>
              <w:t>10.5</w:t>
            </w:r>
          </w:p>
        </w:tc>
        <w:tc>
          <w:tcPr>
            <w:tcW w:type="dxa" w:w="696"/>
          </w:tcPr>
          <w:p>
            <w:pPr>
              <w:spacing w:after="0"/>
              <w:jc w:val="right"/>
            </w:pPr>
            <w:r>
              <w:rPr>
                <w:sz w:val="16"/>
              </w:rPr>
              <w:t>14.5</w:t>
            </w:r>
          </w:p>
        </w:tc>
        <w:tc>
          <w:tcPr>
            <w:tcW w:type="dxa" w:w="664"/>
          </w:tcPr>
          <w:p>
            <w:pPr>
              <w:spacing w:after="0"/>
              <w:jc w:val="right"/>
            </w:pPr>
            <w:r>
              <w:rPr>
                <w:sz w:val="16"/>
              </w:rPr>
              <w:t>49.3</w:t>
            </w:r>
          </w:p>
        </w:tc>
        <w:tc>
          <w:tcPr>
            <w:tcW w:type="dxa" w:w="2251"/>
          </w:tcPr>
          <w:p>
            <w:pPr>
              <w:spacing w:after="0"/>
              <w:jc w:val="left"/>
            </w:pPr>
            <w:r>
              <w:rPr>
                <w:sz w:val="16"/>
              </w:rPr>
              <w:t>Relatively Moderate 1, Relatively Low 4, Very Low 1004</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3"/>
        <w:gridCol w:w="748"/>
        <w:gridCol w:w="2911"/>
        <w:gridCol w:w="2321"/>
        <w:gridCol w:w="1633"/>
        <w:gridCol w:w="1987"/>
        <w:gridCol w:w="2878"/>
      </w:tblGrid>
      <w:tr>
        <w:trPr>
          <w:cantSplit/>
          <w:tblHeader/>
        </w:trPr>
        <w:tc>
          <w:tcPr>
            <w:tcW w:type="dxa" w:w="1633"/>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8"/>
            <w:shd w:val="clear" w:color="auto" w:fill="E8E8E8"/>
          </w:tcPr>
          <w:p>
            <w:pPr>
              <w:spacing w:after="0"/>
              <w:jc w:val="left"/>
            </w:pPr>
            <w:r>
              <w:rPr>
                <w:b/>
                <w:sz w:val="16"/>
              </w:rPr>
              <w:t>Notes</w:t>
            </w:r>
          </w:p>
        </w:tc>
      </w:tr>
      <w:tr>
        <w:trPr>
          <w:cantSplit/>
        </w:trPr>
        <w:tc>
          <w:tcPr>
            <w:tcW w:type="dxa" w:w="1633"/>
          </w:tcPr>
          <w:p>
            <w:pPr>
              <w:spacing w:after="0"/>
              <w:jc w:val="left"/>
            </w:pPr>
            <w:r>
              <w:rPr>
                <w:sz w:val="16"/>
              </w:rPr>
              <w:t>Maricopa County</w:t>
            </w:r>
          </w:p>
        </w:tc>
        <w:tc>
          <w:tcPr>
            <w:tcW w:type="dxa" w:w="748"/>
          </w:tcPr>
          <w:p>
            <w:pPr>
              <w:spacing w:after="0"/>
              <w:jc w:val="left"/>
            </w:pPr>
            <w:r>
              <w:rPr>
                <w:sz w:val="16"/>
              </w:rPr>
              <w:t>County</w:t>
            </w:r>
          </w:p>
        </w:tc>
        <w:tc>
          <w:tcPr>
            <w:tcW w:type="dxa" w:w="2911"/>
          </w:tcPr>
          <w:p>
            <w:pPr>
              <w:spacing w:after="0"/>
              <w:jc w:val="left"/>
            </w:pPr>
            <w:r>
              <w:rPr>
                <w:sz w:val="16"/>
              </w:rPr>
              <w:t>Approved, expires 2027-05-10</w:t>
            </w:r>
          </w:p>
        </w:tc>
        <w:tc>
          <w:tcPr>
            <w:tcW w:type="dxa" w:w="2321"/>
          </w:tcPr>
          <w:p>
            <w:pPr>
              <w:spacing w:after="0"/>
              <w:jc w:val="right"/>
            </w:pPr>
            <w:r>
              <w:rPr>
                <w:sz w:val="16"/>
              </w:rPr>
              <w:t>FMA RL 1, SRL 0; any 18</w:t>
            </w:r>
          </w:p>
        </w:tc>
        <w:tc>
          <w:tcPr>
            <w:tcW w:type="dxa" w:w="1633"/>
          </w:tcPr>
          <w:p>
            <w:pPr>
              <w:spacing w:after="0"/>
              <w:jc w:val="right"/>
            </w:pPr>
            <w:r>
              <w:rPr>
                <w:sz w:val="16"/>
              </w:rPr>
              <w:t>$16,640.65</w:t>
            </w:r>
          </w:p>
        </w:tc>
        <w:tc>
          <w:tcPr>
            <w:tcW w:type="dxa" w:w="1987"/>
          </w:tcPr>
          <w:p>
            <w:pPr>
              <w:spacing w:after="0"/>
              <w:jc w:val="right"/>
            </w:pPr>
            <w:r>
              <w:rPr>
                <w:sz w:val="16"/>
              </w:rPr>
              <w:t>0; 0</w:t>
            </w:r>
          </w:p>
        </w:tc>
        <w:tc>
          <w:tcPr>
            <w:tcW w:type="dxa" w:w="2878"/>
          </w:tcPr>
          <w:p>
            <w:pPr>
              <w:spacing w:after="0"/>
              <w:jc w:val="left"/>
            </w:pPr>
            <w:r>
              <w:rPr>
                <w:sz w:val="16"/>
              </w:rPr>
              <w:t>Includes $16,640.65 for declarations not counted as hazard incidents (DR-4524-AZ, EM-3241-AZ).</w:t>
            </w:r>
          </w:p>
        </w:tc>
      </w:tr>
      <w:tr>
        <w:trPr>
          <w:cantSplit/>
        </w:trPr>
        <w:tc>
          <w:tcPr>
            <w:tcW w:type="dxa" w:w="1633"/>
          </w:tcPr>
          <w:p>
            <w:pPr>
              <w:spacing w:after="0"/>
              <w:jc w:val="left"/>
            </w:pPr>
            <w:r>
              <w:rPr>
                <w:sz w:val="16"/>
              </w:rPr>
              <w:t>Avondale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1</w:t>
            </w:r>
          </w:p>
        </w:tc>
        <w:tc>
          <w:tcPr>
            <w:tcW w:type="dxa" w:w="1633"/>
          </w:tcPr>
          <w:p>
            <w:pPr>
              <w:spacing w:after="0"/>
              <w:jc w:val="right"/>
            </w:pPr>
            <w:r>
              <w:rPr>
                <w:sz w:val="16"/>
              </w:rPr>
              <w:t>$80,155.66</w:t>
            </w:r>
          </w:p>
        </w:tc>
        <w:tc>
          <w:tcPr>
            <w:tcW w:type="dxa" w:w="1987"/>
          </w:tcPr>
          <w:p>
            <w:pPr>
              <w:spacing w:after="0"/>
              <w:jc w:val="right"/>
            </w:pPr>
            <w:r>
              <w:rPr>
                <w:sz w:val="16"/>
              </w:rPr>
              <w:t>13; 8</w:t>
            </w:r>
          </w:p>
        </w:tc>
        <w:tc>
          <w:tcPr>
            <w:tcW w:type="dxa" w:w="2878"/>
          </w:tcPr>
          <w:p>
            <w:pPr>
              <w:spacing w:after="0"/>
              <w:jc w:val="left"/>
            </w:pPr>
            <w:r>
              <w:rPr>
                <w:sz w:val="16"/>
              </w:rPr>
              <w:t>Includes $80,155.66 for declarations not counted as hazard incidents (DR-4524-AZ).</w:t>
            </w:r>
          </w:p>
        </w:tc>
      </w:tr>
      <w:tr>
        <w:trPr>
          <w:cantSplit/>
        </w:trPr>
        <w:tc>
          <w:tcPr>
            <w:tcW w:type="dxa" w:w="1633"/>
          </w:tcPr>
          <w:p>
            <w:pPr>
              <w:spacing w:after="0"/>
              <w:jc w:val="left"/>
            </w:pPr>
            <w:r>
              <w:rPr>
                <w:sz w:val="16"/>
              </w:rPr>
              <w:t>Buckeye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6</w:t>
            </w:r>
          </w:p>
        </w:tc>
        <w:tc>
          <w:tcPr>
            <w:tcW w:type="dxa" w:w="1633"/>
          </w:tcPr>
          <w:p>
            <w:pPr>
              <w:spacing w:after="0"/>
              <w:jc w:val="right"/>
            </w:pPr>
            <w:r>
              <w:rPr>
                <w:sz w:val="16"/>
              </w:rPr>
              <w:t>$11,520.27</w:t>
            </w:r>
          </w:p>
        </w:tc>
        <w:tc>
          <w:tcPr>
            <w:tcW w:type="dxa" w:w="1987"/>
          </w:tcPr>
          <w:p>
            <w:pPr>
              <w:spacing w:after="0"/>
              <w:jc w:val="right"/>
            </w:pPr>
            <w:r>
              <w:rPr>
                <w:sz w:val="16"/>
              </w:rPr>
              <w:t>25; 2</w:t>
            </w:r>
          </w:p>
        </w:tc>
        <w:tc>
          <w:tcPr>
            <w:tcW w:type="dxa" w:w="2878"/>
          </w:tcPr>
          <w:p>
            <w:pPr>
              <w:spacing w:after="0"/>
              <w:jc w:val="left"/>
            </w:pPr>
            <w:r>
              <w:rPr>
                <w:sz w:val="16"/>
              </w:rPr>
              <w:t>Includes $11,520.27 for declarations not counted as hazard incidents (DR-4524-AZ).</w:t>
            </w:r>
          </w:p>
        </w:tc>
      </w:tr>
      <w:tr>
        <w:trPr>
          <w:cantSplit/>
        </w:trPr>
        <w:tc>
          <w:tcPr>
            <w:tcW w:type="dxa" w:w="1633"/>
          </w:tcPr>
          <w:p>
            <w:pPr>
              <w:spacing w:after="0"/>
              <w:jc w:val="left"/>
            </w:pPr>
            <w:r>
              <w:rPr>
                <w:sz w:val="16"/>
              </w:rPr>
              <w:t>Carefree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$78,114.56</w:t>
            </w:r>
          </w:p>
        </w:tc>
        <w:tc>
          <w:tcPr>
            <w:tcW w:type="dxa" w:w="1987"/>
          </w:tcPr>
          <w:p>
            <w:pPr>
              <w:spacing w:after="0"/>
              <w:jc w:val="right"/>
            </w:pPr>
            <w:r>
              <w:rPr>
                <w:sz w:val="16"/>
              </w:rPr>
              <w:t>36; 6</w:t>
            </w:r>
          </w:p>
        </w:tc>
        <w:tc>
          <w:tcPr>
            <w:tcW w:type="dxa" w:w="2878"/>
          </w:tcPr>
          <w:p>
            <w:pPr>
              <w:spacing w:after="0"/>
              <w:jc w:val="left"/>
            </w:pPr>
          </w:p>
        </w:tc>
      </w:tr>
      <w:tr>
        <w:trPr>
          <w:cantSplit/>
        </w:trPr>
        <w:tc>
          <w:tcPr>
            <w:tcW w:type="dxa" w:w="1633"/>
          </w:tcPr>
          <w:p>
            <w:pPr>
              <w:spacing w:after="0"/>
              <w:jc w:val="left"/>
            </w:pPr>
            <w:r>
              <w:rPr>
                <w:sz w:val="16"/>
              </w:rPr>
              <w:t>Cave Creek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$36,827.74</w:t>
            </w:r>
          </w:p>
        </w:tc>
        <w:tc>
          <w:tcPr>
            <w:tcW w:type="dxa" w:w="1987"/>
          </w:tcPr>
          <w:p>
            <w:pPr>
              <w:spacing w:after="0"/>
              <w:jc w:val="right"/>
            </w:pPr>
            <w:r>
              <w:rPr>
                <w:sz w:val="16"/>
              </w:rPr>
              <w:t>48; 13</w:t>
            </w:r>
          </w:p>
        </w:tc>
        <w:tc>
          <w:tcPr>
            <w:tcW w:type="dxa" w:w="2878"/>
          </w:tcPr>
          <w:p>
            <w:pPr>
              <w:spacing w:after="0"/>
              <w:jc w:val="left"/>
            </w:pPr>
          </w:p>
        </w:tc>
      </w:tr>
      <w:tr>
        <w:trPr>
          <w:cantSplit/>
        </w:trPr>
        <w:tc>
          <w:tcPr>
            <w:tcW w:type="dxa" w:w="1633"/>
          </w:tcPr>
          <w:p>
            <w:pPr>
              <w:spacing w:after="0"/>
              <w:jc w:val="left"/>
            </w:pPr>
            <w:r>
              <w:rPr>
                <w:sz w:val="16"/>
              </w:rPr>
              <w:t>Chandler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$270,925.51</w:t>
            </w:r>
          </w:p>
        </w:tc>
        <w:tc>
          <w:tcPr>
            <w:tcW w:type="dxa" w:w="1987"/>
          </w:tcPr>
          <w:p>
            <w:pPr>
              <w:spacing w:after="0"/>
              <w:jc w:val="right"/>
            </w:pPr>
            <w:r>
              <w:rPr>
                <w:sz w:val="16"/>
              </w:rPr>
              <w:t>28; 1</w:t>
            </w:r>
          </w:p>
        </w:tc>
        <w:tc>
          <w:tcPr>
            <w:tcW w:type="dxa" w:w="2878"/>
          </w:tcPr>
          <w:p>
            <w:pPr>
              <w:spacing w:after="0"/>
              <w:jc w:val="left"/>
            </w:pPr>
            <w:r>
              <w:rPr>
                <w:sz w:val="16"/>
              </w:rPr>
              <w:t>Includes $107,891.70 for declarations not counted as hazard incidents (DR-4524-AZ).</w:t>
            </w:r>
          </w:p>
        </w:tc>
      </w:tr>
      <w:tr>
        <w:trPr>
          <w:cantSplit/>
        </w:trPr>
        <w:tc>
          <w:tcPr>
            <w:tcW w:type="dxa" w:w="1633"/>
          </w:tcPr>
          <w:p>
            <w:pPr>
              <w:spacing w:after="0"/>
              <w:jc w:val="left"/>
            </w:pPr>
            <w:r>
              <w:rPr>
                <w:sz w:val="16"/>
              </w:rPr>
              <w:t>El Mirage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$26,601.96</w:t>
            </w:r>
          </w:p>
        </w:tc>
        <w:tc>
          <w:tcPr>
            <w:tcW w:type="dxa" w:w="1987"/>
          </w:tcPr>
          <w:p>
            <w:pPr>
              <w:spacing w:after="0"/>
              <w:jc w:val="right"/>
            </w:pPr>
            <w:r>
              <w:rPr>
                <w:sz w:val="16"/>
              </w:rPr>
              <w:t>7; 1</w:t>
            </w:r>
          </w:p>
        </w:tc>
        <w:tc>
          <w:tcPr>
            <w:tcW w:type="dxa" w:w="2878"/>
          </w:tcPr>
          <w:p>
            <w:pPr>
              <w:spacing w:after="0"/>
              <w:jc w:val="left"/>
            </w:pPr>
            <w:r>
              <w:rPr>
                <w:sz w:val="16"/>
              </w:rPr>
              <w:t>Includes $26,601.96 for declarations not counted as hazard incidents (DR-4524-AZ).</w:t>
            </w:r>
          </w:p>
        </w:tc>
      </w:tr>
      <w:tr>
        <w:trPr>
          <w:cantSplit/>
        </w:trPr>
        <w:tc>
          <w:tcPr>
            <w:tcW w:type="dxa" w:w="1633"/>
          </w:tcPr>
          <w:p>
            <w:pPr>
              <w:spacing w:after="0"/>
              <w:jc w:val="left"/>
            </w:pPr>
            <w:r>
              <w:rPr>
                <w:sz w:val="16"/>
              </w:rPr>
              <w:t>Fountain Hills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30; 6</w:t>
            </w:r>
          </w:p>
        </w:tc>
        <w:tc>
          <w:tcPr>
            <w:tcW w:type="dxa" w:w="2878"/>
          </w:tcPr>
          <w:p>
            <w:pPr>
              <w:spacing w:after="0"/>
              <w:jc w:val="left"/>
            </w:pPr>
          </w:p>
        </w:tc>
      </w:tr>
      <w:tr>
        <w:trPr>
          <w:cantSplit/>
        </w:trPr>
        <w:tc>
          <w:tcPr>
            <w:tcW w:type="dxa" w:w="1633"/>
          </w:tcPr>
          <w:p>
            <w:pPr>
              <w:spacing w:after="0"/>
              <w:jc w:val="left"/>
            </w:pPr>
            <w:r>
              <w:rPr>
                <w:sz w:val="16"/>
              </w:rPr>
              <w:t>Gila Bend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$55,452.18</w:t>
            </w:r>
          </w:p>
        </w:tc>
        <w:tc>
          <w:tcPr>
            <w:tcW w:type="dxa" w:w="1987"/>
          </w:tcPr>
          <w:p>
            <w:pPr>
              <w:spacing w:after="0"/>
              <w:jc w:val="right"/>
            </w:pPr>
            <w:r>
              <w:rPr>
                <w:sz w:val="16"/>
              </w:rPr>
              <w:t>32; 7</w:t>
            </w:r>
          </w:p>
        </w:tc>
        <w:tc>
          <w:tcPr>
            <w:tcW w:type="dxa" w:w="2878"/>
          </w:tcPr>
          <w:p>
            <w:pPr>
              <w:spacing w:after="0"/>
              <w:jc w:val="left"/>
            </w:pPr>
            <w:r>
              <w:rPr>
                <w:sz w:val="16"/>
              </w:rPr>
              <w:t>Includes $55,452.18 for declarations not counted as hazard incidents (DR-4524-AZ).</w:t>
            </w:r>
          </w:p>
        </w:tc>
      </w:tr>
      <w:tr>
        <w:trPr>
          <w:cantSplit/>
        </w:trPr>
        <w:tc>
          <w:tcPr>
            <w:tcW w:type="dxa" w:w="1633"/>
          </w:tcPr>
          <w:p>
            <w:pPr>
              <w:spacing w:after="0"/>
              <w:jc w:val="left"/>
            </w:pPr>
            <w:r>
              <w:rPr>
                <w:sz w:val="16"/>
              </w:rPr>
              <w:t>Gilbert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$824,265.95</w:t>
            </w:r>
          </w:p>
        </w:tc>
        <w:tc>
          <w:tcPr>
            <w:tcW w:type="dxa" w:w="1987"/>
          </w:tcPr>
          <w:p>
            <w:pPr>
              <w:spacing w:after="0"/>
              <w:jc w:val="right"/>
            </w:pPr>
            <w:r>
              <w:rPr>
                <w:sz w:val="16"/>
              </w:rPr>
              <w:t>24; 8</w:t>
            </w:r>
          </w:p>
        </w:tc>
        <w:tc>
          <w:tcPr>
            <w:tcW w:type="dxa" w:w="2878"/>
          </w:tcPr>
          <w:p>
            <w:pPr>
              <w:spacing w:after="0"/>
              <w:jc w:val="left"/>
            </w:pPr>
            <w:r>
              <w:rPr>
                <w:sz w:val="16"/>
              </w:rPr>
              <w:t>Includes $816,631.23 for declarations not counted as hazard incidents (DR-4524-AZ).</w:t>
            </w:r>
          </w:p>
        </w:tc>
      </w:tr>
      <w:tr>
        <w:trPr>
          <w:cantSplit/>
        </w:trPr>
        <w:tc>
          <w:tcPr>
            <w:tcW w:type="dxa" w:w="1633"/>
          </w:tcPr>
          <w:p>
            <w:pPr>
              <w:spacing w:after="0"/>
              <w:jc w:val="left"/>
            </w:pPr>
            <w:r>
              <w:rPr>
                <w:sz w:val="16"/>
              </w:rPr>
              <w:t>Glendale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1</w:t>
            </w:r>
          </w:p>
        </w:tc>
        <w:tc>
          <w:tcPr>
            <w:tcW w:type="dxa" w:w="1633"/>
          </w:tcPr>
          <w:p>
            <w:pPr>
              <w:spacing w:after="0"/>
              <w:jc w:val="right"/>
            </w:pPr>
            <w:r>
              <w:rPr>
                <w:sz w:val="16"/>
              </w:rPr>
              <w:t>$155,998.81</w:t>
            </w:r>
          </w:p>
        </w:tc>
        <w:tc>
          <w:tcPr>
            <w:tcW w:type="dxa" w:w="1987"/>
          </w:tcPr>
          <w:p>
            <w:pPr>
              <w:spacing w:after="0"/>
              <w:jc w:val="right"/>
            </w:pPr>
            <w:r>
              <w:rPr>
                <w:sz w:val="16"/>
              </w:rPr>
              <w:t>44; 9</w:t>
            </w:r>
          </w:p>
        </w:tc>
        <w:tc>
          <w:tcPr>
            <w:tcW w:type="dxa" w:w="2878"/>
          </w:tcPr>
          <w:p>
            <w:pPr>
              <w:spacing w:after="0"/>
              <w:jc w:val="left"/>
            </w:pPr>
            <w:r>
              <w:rPr>
                <w:sz w:val="16"/>
              </w:rPr>
              <w:t>Includes $11,854.51 for declarations not counted as hazard incidents (DR-4524-AZ, EM-3241-AZ).</w:t>
            </w:r>
          </w:p>
        </w:tc>
      </w:tr>
      <w:tr>
        <w:trPr>
          <w:cantSplit/>
        </w:trPr>
        <w:tc>
          <w:tcPr>
            <w:tcW w:type="dxa" w:w="1633"/>
          </w:tcPr>
          <w:p>
            <w:pPr>
              <w:spacing w:after="0"/>
              <w:jc w:val="left"/>
            </w:pPr>
            <w:r>
              <w:rPr>
                <w:sz w:val="16"/>
              </w:rPr>
              <w:t>Goodyear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1; any 1</w:t>
            </w:r>
          </w:p>
        </w:tc>
        <w:tc>
          <w:tcPr>
            <w:tcW w:type="dxa" w:w="1633"/>
          </w:tcPr>
          <w:p>
            <w:pPr>
              <w:spacing w:after="0"/>
              <w:jc w:val="right"/>
            </w:pPr>
            <w:r>
              <w:rPr>
                <w:sz w:val="16"/>
              </w:rPr>
              <w:t>$509,003.67</w:t>
            </w:r>
          </w:p>
        </w:tc>
        <w:tc>
          <w:tcPr>
            <w:tcW w:type="dxa" w:w="1987"/>
          </w:tcPr>
          <w:p>
            <w:pPr>
              <w:spacing w:after="0"/>
              <w:jc w:val="right"/>
            </w:pPr>
            <w:r>
              <w:rPr>
                <w:sz w:val="16"/>
              </w:rPr>
              <w:t>9; 2</w:t>
            </w:r>
          </w:p>
        </w:tc>
        <w:tc>
          <w:tcPr>
            <w:tcW w:type="dxa" w:w="2878"/>
          </w:tcPr>
          <w:p>
            <w:pPr>
              <w:spacing w:after="0"/>
              <w:jc w:val="left"/>
            </w:pPr>
            <w:r>
              <w:rPr>
                <w:sz w:val="16"/>
              </w:rPr>
              <w:t>Includes $223,300.82 for declarations not counted as hazard incidents (DR-4524-AZ).</w:t>
            </w:r>
          </w:p>
        </w:tc>
      </w:tr>
      <w:tr>
        <w:trPr>
          <w:cantSplit/>
        </w:trPr>
        <w:tc>
          <w:tcPr>
            <w:tcW w:type="dxa" w:w="1633"/>
          </w:tcPr>
          <w:p>
            <w:pPr>
              <w:spacing w:after="0"/>
              <w:jc w:val="left"/>
            </w:pPr>
            <w:r>
              <w:rPr>
                <w:sz w:val="16"/>
              </w:rPr>
              <w:t>Guadalupe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$6,244.54</w:t>
            </w:r>
          </w:p>
        </w:tc>
        <w:tc>
          <w:tcPr>
            <w:tcW w:type="dxa" w:w="1987"/>
          </w:tcPr>
          <w:p>
            <w:pPr>
              <w:spacing w:after="0"/>
              <w:jc w:val="right"/>
            </w:pPr>
            <w:r>
              <w:rPr>
                <w:sz w:val="16"/>
              </w:rPr>
              <w:t>11; 4</w:t>
            </w:r>
          </w:p>
        </w:tc>
        <w:tc>
          <w:tcPr>
            <w:tcW w:type="dxa" w:w="2878"/>
          </w:tcPr>
          <w:p>
            <w:pPr>
              <w:spacing w:after="0"/>
              <w:jc w:val="left"/>
            </w:pPr>
            <w:r>
              <w:rPr>
                <w:sz w:val="16"/>
              </w:rPr>
              <w:t>Includes $6,244.54 for declarations not counted as hazard incidents (DR-4524-AZ).</w:t>
            </w:r>
          </w:p>
        </w:tc>
      </w:tr>
      <w:tr>
        <w:trPr>
          <w:cantSplit/>
        </w:trPr>
        <w:tc>
          <w:tcPr>
            <w:tcW w:type="dxa" w:w="1633"/>
          </w:tcPr>
          <w:p>
            <w:pPr>
              <w:spacing w:after="0"/>
              <w:jc w:val="left"/>
            </w:pPr>
            <w:r>
              <w:rPr>
                <w:sz w:val="16"/>
              </w:rPr>
              <w:t>Litchfield Park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$8,558.92</w:t>
            </w:r>
          </w:p>
        </w:tc>
        <w:tc>
          <w:tcPr>
            <w:tcW w:type="dxa" w:w="1987"/>
          </w:tcPr>
          <w:p>
            <w:pPr>
              <w:spacing w:after="0"/>
              <w:jc w:val="right"/>
            </w:pPr>
            <w:r>
              <w:rPr>
                <w:sz w:val="16"/>
              </w:rPr>
              <w:t>10; 2</w:t>
            </w:r>
          </w:p>
        </w:tc>
        <w:tc>
          <w:tcPr>
            <w:tcW w:type="dxa" w:w="2878"/>
          </w:tcPr>
          <w:p>
            <w:pPr>
              <w:spacing w:after="0"/>
              <w:jc w:val="left"/>
            </w:pPr>
            <w:r>
              <w:rPr>
                <w:sz w:val="16"/>
              </w:rPr>
              <w:t>Includes $8,558.92 for declarations not counted as hazard incidents (DR-4524-AZ).</w:t>
            </w:r>
          </w:p>
        </w:tc>
      </w:tr>
      <w:tr>
        <w:trPr>
          <w:cantSplit/>
        </w:trPr>
        <w:tc>
          <w:tcPr>
            <w:tcW w:type="dxa" w:w="1633"/>
          </w:tcPr>
          <w:p>
            <w:pPr>
              <w:spacing w:after="0"/>
              <w:jc w:val="left"/>
            </w:pPr>
            <w:r>
              <w:rPr>
                <w:sz w:val="16"/>
              </w:rPr>
              <w:t>Mesa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4</w:t>
            </w:r>
          </w:p>
        </w:tc>
        <w:tc>
          <w:tcPr>
            <w:tcW w:type="dxa" w:w="1633"/>
          </w:tcPr>
          <w:p>
            <w:pPr>
              <w:spacing w:after="0"/>
              <w:jc w:val="right"/>
            </w:pPr>
            <w:r>
              <w:rPr>
                <w:sz w:val="16"/>
              </w:rPr>
              <w:t>$1,106,303.16</w:t>
            </w:r>
          </w:p>
        </w:tc>
        <w:tc>
          <w:tcPr>
            <w:tcW w:type="dxa" w:w="1987"/>
          </w:tcPr>
          <w:p>
            <w:pPr>
              <w:spacing w:after="0"/>
              <w:jc w:val="right"/>
            </w:pPr>
            <w:r>
              <w:rPr>
                <w:sz w:val="16"/>
              </w:rPr>
              <w:t>123; 16</w:t>
            </w:r>
          </w:p>
        </w:tc>
        <w:tc>
          <w:tcPr>
            <w:tcW w:type="dxa" w:w="2878"/>
          </w:tcPr>
          <w:p>
            <w:pPr>
              <w:spacing w:after="0"/>
              <w:jc w:val="left"/>
            </w:pPr>
            <w:r>
              <w:rPr>
                <w:sz w:val="16"/>
              </w:rPr>
              <w:t>Includes $684,751.35 for declarations not counted as hazard incidents (DR-4524-AZ, EM-3241-AZ).</w:t>
            </w:r>
          </w:p>
        </w:tc>
      </w:tr>
      <w:tr>
        <w:trPr>
          <w:cantSplit/>
        </w:trPr>
        <w:tc>
          <w:tcPr>
            <w:tcW w:type="dxa" w:w="1633"/>
          </w:tcPr>
          <w:p>
            <w:pPr>
              <w:spacing w:after="0"/>
              <w:jc w:val="left"/>
            </w:pPr>
            <w:r>
              <w:rPr>
                <w:sz w:val="16"/>
              </w:rPr>
              <w:t>Paradise Valley town</w:t>
            </w:r>
          </w:p>
        </w:tc>
        <w:tc>
          <w:tcPr>
            <w:tcW w:type="dxa" w:w="748"/>
          </w:tcPr>
          <w:p>
            <w:pPr>
              <w:spacing w:after="0"/>
              <w:jc w:val="left"/>
            </w:pPr>
            <w:r>
              <w:rPr>
                <w:sz w:val="16"/>
              </w:rPr>
              <w:t>Town</w:t>
            </w:r>
          </w:p>
        </w:tc>
        <w:tc>
          <w:tcPr>
            <w:tcW w:type="dxa" w:w="2911"/>
          </w:tcPr>
          <w:p>
            <w:pPr>
              <w:spacing w:after="0"/>
              <w:jc w:val="left"/>
            </w:pPr>
            <w:r>
              <w:rPr>
                <w:sz w:val="16"/>
              </w:rPr>
              <w:t>Plan 107585 approved 2022-05-11, pending adoption here; not yet eligible</w:t>
            </w:r>
          </w:p>
        </w:tc>
        <w:tc>
          <w:tcPr>
            <w:tcW w:type="dxa" w:w="2321"/>
          </w:tcPr>
          <w:p>
            <w:pPr>
              <w:spacing w:after="0"/>
              <w:jc w:val="right"/>
            </w:pPr>
            <w:r>
              <w:rPr>
                <w:sz w:val="16"/>
              </w:rPr>
              <w:t>FMA RL 0, SRL 0; any 4</w:t>
            </w:r>
          </w:p>
        </w:tc>
        <w:tc>
          <w:tcPr>
            <w:tcW w:type="dxa" w:w="1633"/>
          </w:tcPr>
          <w:p>
            <w:pPr>
              <w:spacing w:after="0"/>
              <w:jc w:val="right"/>
            </w:pPr>
            <w:r>
              <w:rPr>
                <w:sz w:val="16"/>
              </w:rPr>
              <w:t>$227,121.59</w:t>
            </w:r>
          </w:p>
        </w:tc>
        <w:tc>
          <w:tcPr>
            <w:tcW w:type="dxa" w:w="1987"/>
          </w:tcPr>
          <w:p>
            <w:pPr>
              <w:spacing w:after="0"/>
              <w:jc w:val="right"/>
            </w:pPr>
            <w:r>
              <w:rPr>
                <w:sz w:val="16"/>
              </w:rPr>
              <w:t>0; no approved plan</w:t>
            </w:r>
          </w:p>
        </w:tc>
        <w:tc>
          <w:tcPr>
            <w:tcW w:type="dxa" w:w="2878"/>
          </w:tcPr>
          <w:p>
            <w:pPr>
              <w:spacing w:after="0"/>
              <w:jc w:val="left"/>
            </w:pPr>
            <w:r>
              <w:rPr>
                <w:sz w:val="16"/>
              </w:rPr>
              <w:t>Includes $37,767.59 for declarations not counted as hazard incidents (DR-4524-AZ).</w:t>
            </w:r>
          </w:p>
        </w:tc>
      </w:tr>
      <w:tr>
        <w:trPr>
          <w:cantSplit/>
        </w:trPr>
        <w:tc>
          <w:tcPr>
            <w:tcW w:type="dxa" w:w="1633"/>
          </w:tcPr>
          <w:p>
            <w:pPr>
              <w:spacing w:after="0"/>
              <w:jc w:val="left"/>
            </w:pPr>
            <w:r>
              <w:rPr>
                <w:sz w:val="16"/>
              </w:rPr>
              <w:t>Peoria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1</w:t>
            </w:r>
          </w:p>
        </w:tc>
        <w:tc>
          <w:tcPr>
            <w:tcW w:type="dxa" w:w="1633"/>
          </w:tcPr>
          <w:p>
            <w:pPr>
              <w:spacing w:after="0"/>
              <w:jc w:val="right"/>
            </w:pPr>
            <w:r>
              <w:rPr>
                <w:sz w:val="16"/>
              </w:rPr>
              <w:t>$17,084.45</w:t>
            </w:r>
          </w:p>
        </w:tc>
        <w:tc>
          <w:tcPr>
            <w:tcW w:type="dxa" w:w="1987"/>
          </w:tcPr>
          <w:p>
            <w:pPr>
              <w:spacing w:after="0"/>
              <w:jc w:val="right"/>
            </w:pPr>
            <w:r>
              <w:rPr>
                <w:sz w:val="16"/>
              </w:rPr>
              <w:t>8; 0</w:t>
            </w:r>
          </w:p>
        </w:tc>
        <w:tc>
          <w:tcPr>
            <w:tcW w:type="dxa" w:w="2878"/>
          </w:tcPr>
          <w:p>
            <w:pPr>
              <w:spacing w:after="0"/>
              <w:jc w:val="left"/>
            </w:pPr>
            <w:r>
              <w:rPr>
                <w:sz w:val="16"/>
              </w:rPr>
              <w:t>Includes $17,084.45 for declarations not counted as hazard incidents (EM-3241-AZ).</w:t>
            </w:r>
          </w:p>
        </w:tc>
      </w:tr>
      <w:tr>
        <w:trPr>
          <w:cantSplit/>
        </w:trPr>
        <w:tc>
          <w:tcPr>
            <w:tcW w:type="dxa" w:w="1633"/>
          </w:tcPr>
          <w:p>
            <w:pPr>
              <w:spacing w:after="0"/>
              <w:jc w:val="left"/>
            </w:pPr>
            <w:r>
              <w:rPr>
                <w:sz w:val="16"/>
              </w:rPr>
              <w:t>Phoenix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1, SRL 5; any 57</w:t>
            </w:r>
          </w:p>
        </w:tc>
        <w:tc>
          <w:tcPr>
            <w:tcW w:type="dxa" w:w="1633"/>
          </w:tcPr>
          <w:p>
            <w:pPr>
              <w:spacing w:after="0"/>
              <w:jc w:val="right"/>
            </w:pPr>
            <w:r>
              <w:rPr>
                <w:sz w:val="16"/>
              </w:rPr>
              <w:t>$1,472,401.33</w:t>
            </w:r>
          </w:p>
        </w:tc>
        <w:tc>
          <w:tcPr>
            <w:tcW w:type="dxa" w:w="1987"/>
          </w:tcPr>
          <w:p>
            <w:pPr>
              <w:spacing w:after="0"/>
              <w:jc w:val="right"/>
            </w:pPr>
            <w:r>
              <w:rPr>
                <w:sz w:val="16"/>
              </w:rPr>
              <w:t>138; 13</w:t>
            </w:r>
          </w:p>
        </w:tc>
        <w:tc>
          <w:tcPr>
            <w:tcW w:type="dxa" w:w="2878"/>
          </w:tcPr>
          <w:p>
            <w:pPr>
              <w:spacing w:after="0"/>
              <w:jc w:val="left"/>
            </w:pPr>
            <w:r>
              <w:rPr>
                <w:sz w:val="16"/>
              </w:rPr>
              <w:t>Includes $258,743.38 for declarations not counted as hazard incidents (EM-3241-AZ).</w:t>
            </w:r>
          </w:p>
        </w:tc>
      </w:tr>
      <w:tr>
        <w:trPr>
          <w:cantSplit/>
        </w:trPr>
        <w:tc>
          <w:tcPr>
            <w:tcW w:type="dxa" w:w="1633"/>
          </w:tcPr>
          <w:p>
            <w:pPr>
              <w:spacing w:after="0"/>
              <w:jc w:val="left"/>
            </w:pPr>
            <w:r>
              <w:rPr>
                <w:sz w:val="16"/>
              </w:rPr>
              <w:t>Queen Creek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$366,711.96</w:t>
            </w:r>
          </w:p>
        </w:tc>
        <w:tc>
          <w:tcPr>
            <w:tcW w:type="dxa" w:w="1987"/>
          </w:tcPr>
          <w:p>
            <w:pPr>
              <w:spacing w:after="0"/>
              <w:jc w:val="right"/>
            </w:pPr>
            <w:r>
              <w:rPr>
                <w:sz w:val="16"/>
              </w:rPr>
              <w:t>19; 2</w:t>
            </w:r>
          </w:p>
        </w:tc>
        <w:tc>
          <w:tcPr>
            <w:tcW w:type="dxa" w:w="2878"/>
          </w:tcPr>
          <w:p>
            <w:pPr>
              <w:spacing w:after="0"/>
              <w:jc w:val="left"/>
            </w:pPr>
            <w:r>
              <w:rPr>
                <w:sz w:val="16"/>
              </w:rPr>
              <w:t>Includes $352,758.92 for declarations not counted as hazard incidents (DR-4524-AZ).</w:t>
            </w:r>
          </w:p>
        </w:tc>
      </w:tr>
      <w:tr>
        <w:trPr>
          <w:cantSplit/>
        </w:trPr>
        <w:tc>
          <w:tcPr>
            <w:tcW w:type="dxa" w:w="1633"/>
          </w:tcPr>
          <w:p>
            <w:pPr>
              <w:spacing w:after="0"/>
              <w:jc w:val="left"/>
            </w:pPr>
            <w:r>
              <w:rPr>
                <w:sz w:val="16"/>
              </w:rPr>
              <w:t>Scottsdale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5</w:t>
            </w:r>
          </w:p>
        </w:tc>
        <w:tc>
          <w:tcPr>
            <w:tcW w:type="dxa" w:w="1633"/>
          </w:tcPr>
          <w:p>
            <w:pPr>
              <w:spacing w:after="0"/>
              <w:jc w:val="right"/>
            </w:pPr>
            <w:r>
              <w:rPr>
                <w:sz w:val="16"/>
              </w:rPr>
              <w:t>$501,148.20</w:t>
            </w:r>
          </w:p>
        </w:tc>
        <w:tc>
          <w:tcPr>
            <w:tcW w:type="dxa" w:w="1987"/>
          </w:tcPr>
          <w:p>
            <w:pPr>
              <w:spacing w:after="0"/>
              <w:jc w:val="right"/>
            </w:pPr>
            <w:r>
              <w:rPr>
                <w:sz w:val="16"/>
              </w:rPr>
              <w:t>68; 14</w:t>
            </w:r>
          </w:p>
        </w:tc>
        <w:tc>
          <w:tcPr>
            <w:tcW w:type="dxa" w:w="2878"/>
          </w:tcPr>
          <w:p>
            <w:pPr>
              <w:spacing w:after="0"/>
              <w:jc w:val="left"/>
            </w:pPr>
            <w:r>
              <w:rPr>
                <w:sz w:val="16"/>
              </w:rPr>
              <w:t>Includes $501,148.20 for declarations not counted as hazard incidents (DR-4524-AZ).</w:t>
            </w:r>
          </w:p>
        </w:tc>
      </w:tr>
      <w:tr>
        <w:trPr>
          <w:cantSplit/>
        </w:trPr>
        <w:tc>
          <w:tcPr>
            <w:tcW w:type="dxa" w:w="1633"/>
          </w:tcPr>
          <w:p>
            <w:pPr>
              <w:spacing w:after="0"/>
              <w:jc w:val="left"/>
            </w:pPr>
            <w:r>
              <w:rPr>
                <w:sz w:val="16"/>
              </w:rPr>
              <w:t>Surprise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$398,469.35</w:t>
            </w:r>
          </w:p>
        </w:tc>
        <w:tc>
          <w:tcPr>
            <w:tcW w:type="dxa" w:w="1987"/>
          </w:tcPr>
          <w:p>
            <w:pPr>
              <w:spacing w:after="0"/>
              <w:jc w:val="right"/>
            </w:pPr>
            <w:r>
              <w:rPr>
                <w:sz w:val="16"/>
              </w:rPr>
              <w:t>2; 0</w:t>
            </w:r>
          </w:p>
        </w:tc>
        <w:tc>
          <w:tcPr>
            <w:tcW w:type="dxa" w:w="2878"/>
          </w:tcPr>
          <w:p>
            <w:pPr>
              <w:spacing w:after="0"/>
              <w:jc w:val="left"/>
            </w:pPr>
            <w:r>
              <w:rPr>
                <w:sz w:val="16"/>
              </w:rPr>
              <w:t>Includes $102,175.69 for declarations not counted as hazard incidents (DR-4524-AZ).</w:t>
            </w:r>
          </w:p>
        </w:tc>
      </w:tr>
      <w:tr>
        <w:trPr>
          <w:cantSplit/>
        </w:trPr>
        <w:tc>
          <w:tcPr>
            <w:tcW w:type="dxa" w:w="1633"/>
          </w:tcPr>
          <w:p>
            <w:pPr>
              <w:spacing w:after="0"/>
              <w:jc w:val="left"/>
            </w:pPr>
            <w:r>
              <w:rPr>
                <w:sz w:val="16"/>
              </w:rPr>
              <w:t>Tempe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1; any 2</w:t>
            </w:r>
          </w:p>
        </w:tc>
        <w:tc>
          <w:tcPr>
            <w:tcW w:type="dxa" w:w="1633"/>
          </w:tcPr>
          <w:p>
            <w:pPr>
              <w:spacing w:after="0"/>
              <w:jc w:val="right"/>
            </w:pPr>
            <w:r>
              <w:rPr>
                <w:sz w:val="16"/>
              </w:rPr>
              <w:t>$1,187,556.49</w:t>
            </w:r>
          </w:p>
        </w:tc>
        <w:tc>
          <w:tcPr>
            <w:tcW w:type="dxa" w:w="1987"/>
          </w:tcPr>
          <w:p>
            <w:pPr>
              <w:spacing w:after="0"/>
              <w:jc w:val="right"/>
            </w:pPr>
            <w:r>
              <w:rPr>
                <w:sz w:val="16"/>
              </w:rPr>
              <w:t>42; 8</w:t>
            </w:r>
          </w:p>
        </w:tc>
        <w:tc>
          <w:tcPr>
            <w:tcW w:type="dxa" w:w="2878"/>
          </w:tcPr>
          <w:p>
            <w:pPr>
              <w:spacing w:after="0"/>
              <w:jc w:val="left"/>
            </w:pPr>
            <w:r>
              <w:rPr>
                <w:sz w:val="16"/>
              </w:rPr>
              <w:t>Includes $885,824.13 for declarations not counted as hazard incidents (DR-4524-AZ).</w:t>
            </w:r>
          </w:p>
        </w:tc>
      </w:tr>
      <w:tr>
        <w:trPr>
          <w:cantSplit/>
        </w:trPr>
        <w:tc>
          <w:tcPr>
            <w:tcW w:type="dxa" w:w="1633"/>
          </w:tcPr>
          <w:p>
            <w:pPr>
              <w:spacing w:after="0"/>
              <w:jc w:val="left"/>
            </w:pPr>
            <w:r>
              <w:rPr>
                <w:sz w:val="16"/>
              </w:rPr>
              <w:t>Tolleson city</w:t>
            </w:r>
          </w:p>
        </w:tc>
        <w:tc>
          <w:tcPr>
            <w:tcW w:type="dxa" w:w="748"/>
          </w:tcPr>
          <w:p>
            <w:pPr>
              <w:spacing w:after="0"/>
              <w:jc w:val="left"/>
            </w:pPr>
            <w:r>
              <w:rPr>
                <w:sz w:val="16"/>
              </w:rPr>
              <w:t>City</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$126,069.17</w:t>
            </w:r>
          </w:p>
        </w:tc>
        <w:tc>
          <w:tcPr>
            <w:tcW w:type="dxa" w:w="1987"/>
          </w:tcPr>
          <w:p>
            <w:pPr>
              <w:spacing w:after="0"/>
              <w:jc w:val="right"/>
            </w:pPr>
            <w:r>
              <w:rPr>
                <w:sz w:val="16"/>
              </w:rPr>
              <w:t>15; 2</w:t>
            </w:r>
          </w:p>
        </w:tc>
        <w:tc>
          <w:tcPr>
            <w:tcW w:type="dxa" w:w="2878"/>
          </w:tcPr>
          <w:p>
            <w:pPr>
              <w:spacing w:after="0"/>
              <w:jc w:val="left"/>
            </w:pPr>
            <w:r>
              <w:rPr>
                <w:sz w:val="16"/>
              </w:rPr>
              <w:t>Includes $92,111.49 for declarations not counted as hazard incidents (DR-4524-AZ).</w:t>
            </w:r>
          </w:p>
        </w:tc>
      </w:tr>
      <w:tr>
        <w:trPr>
          <w:cantSplit/>
        </w:trPr>
        <w:tc>
          <w:tcPr>
            <w:tcW w:type="dxa" w:w="1633"/>
          </w:tcPr>
          <w:p>
            <w:pPr>
              <w:spacing w:after="0"/>
              <w:jc w:val="left"/>
            </w:pPr>
            <w:r>
              <w:rPr>
                <w:sz w:val="16"/>
              </w:rPr>
              <w:t>Wickenburg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4</w:t>
            </w:r>
          </w:p>
        </w:tc>
        <w:tc>
          <w:tcPr>
            <w:tcW w:type="dxa" w:w="1633"/>
          </w:tcPr>
          <w:p>
            <w:pPr>
              <w:spacing w:after="0"/>
              <w:jc w:val="right"/>
            </w:pPr>
            <w:r>
              <w:rPr>
                <w:sz w:val="16"/>
              </w:rPr>
              <w:t>$38,026.22</w:t>
            </w:r>
          </w:p>
        </w:tc>
        <w:tc>
          <w:tcPr>
            <w:tcW w:type="dxa" w:w="1987"/>
          </w:tcPr>
          <w:p>
            <w:pPr>
              <w:spacing w:after="0"/>
              <w:jc w:val="right"/>
            </w:pPr>
            <w:r>
              <w:rPr>
                <w:sz w:val="16"/>
              </w:rPr>
              <w:t>49; 4</w:t>
            </w:r>
          </w:p>
        </w:tc>
        <w:tc>
          <w:tcPr>
            <w:tcW w:type="dxa" w:w="2878"/>
          </w:tcPr>
          <w:p>
            <w:pPr>
              <w:spacing w:after="0"/>
              <w:jc w:val="left"/>
            </w:pPr>
          </w:p>
        </w:tc>
      </w:tr>
      <w:tr>
        <w:trPr>
          <w:cantSplit/>
        </w:trPr>
        <w:tc>
          <w:tcPr>
            <w:tcW w:type="dxa" w:w="1633"/>
          </w:tcPr>
          <w:p>
            <w:pPr>
              <w:spacing w:after="0"/>
              <w:jc w:val="left"/>
            </w:pPr>
            <w:r>
              <w:rPr>
                <w:sz w:val="16"/>
              </w:rPr>
              <w:t>Youngtown town</w:t>
            </w:r>
          </w:p>
        </w:tc>
        <w:tc>
          <w:tcPr>
            <w:tcW w:type="dxa" w:w="748"/>
          </w:tcPr>
          <w:p>
            <w:pPr>
              <w:spacing w:after="0"/>
              <w:jc w:val="left"/>
            </w:pPr>
            <w:r>
              <w:rPr>
                <w:sz w:val="16"/>
              </w:rPr>
              <w:t>Town</w:t>
            </w:r>
          </w:p>
        </w:tc>
        <w:tc>
          <w:tcPr>
            <w:tcW w:type="dxa" w:w="2911"/>
          </w:tcPr>
          <w:p>
            <w:pPr>
              <w:spacing w:after="0"/>
              <w:jc w:val="left"/>
            </w:pPr>
            <w:r>
              <w:rPr>
                <w:sz w:val="16"/>
              </w:rPr>
              <w:t>Approved, expires 2027-05-10</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9; 2</w:t>
            </w:r>
          </w:p>
        </w:tc>
        <w:tc>
          <w:tcPr>
            <w:tcW w:type="dxa" w:w="287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85"/>
        <w:gridCol w:w="1664"/>
        <w:gridCol w:w="1324"/>
        <w:gridCol w:w="985"/>
        <w:gridCol w:w="1324"/>
        <w:gridCol w:w="1070"/>
        <w:gridCol w:w="1155"/>
        <w:gridCol w:w="1240"/>
        <w:gridCol w:w="1070"/>
        <w:gridCol w:w="985"/>
        <w:gridCol w:w="1240"/>
        <w:gridCol w:w="1070"/>
      </w:tblGrid>
      <w:tr>
        <w:trPr>
          <w:cantSplit/>
          <w:tblHeader/>
        </w:trPr>
        <w:tc>
          <w:tcPr>
            <w:tcW w:type="dxa" w:w="985"/>
            <w:shd w:val="clear" w:color="auto" w:fill="E8E8E8"/>
          </w:tcPr>
          <w:p>
            <w:pPr>
              <w:spacing w:after="0"/>
              <w:jc w:val="left"/>
            </w:pPr>
            <w:r>
              <w:rPr>
                <w:b/>
                <w:sz w:val="16"/>
              </w:rPr>
              <w:t>Hazard</w:t>
            </w:r>
          </w:p>
        </w:tc>
        <w:tc>
          <w:tcPr>
            <w:tcW w:type="dxa" w:w="16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8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32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0"/>
            <w:shd w:val="clear" w:color="auto" w:fill="E8E8E8"/>
          </w:tcPr>
          <w:p>
            <w:pPr>
              <w:spacing w:after="0"/>
              <w:jc w:val="right"/>
            </w:pPr>
            <w:r>
              <w:rPr>
                <w:b/>
                <w:sz w:val="16"/>
              </w:rPr>
              <w:t>Storm Events damage since 2022-05-11</w:t>
            </w:r>
          </w:p>
          <w:p>
            <w:pPr>
              <w:spacing w:after="0"/>
              <w:jc w:val="right"/>
            </w:pPr>
            <w:r>
              <w:rPr>
                <w:i/>
                <w:color w:val="555555"/>
                <w:sz w:val="14"/>
              </w:rPr>
              <w:t>county-coded records, property plus crops, nominal dollars</w:t>
            </w:r>
          </w:p>
        </w:tc>
        <w:tc>
          <w:tcPr>
            <w:tcW w:type="dxa" w:w="9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070"/>
            <w:shd w:val="clear" w:color="auto" w:fill="E8E8E8"/>
          </w:tcPr>
          <w:p>
            <w:pPr>
              <w:spacing w:after="0"/>
              <w:jc w:val="left"/>
            </w:pPr>
            <w:r>
              <w:rPr>
                <w:b/>
                <w:sz w:val="16"/>
              </w:rPr>
              <w:t>Note</w:t>
            </w:r>
          </w:p>
        </w:tc>
      </w:tr>
      <w:tr>
        <w:trPr>
          <w:cantSplit/>
        </w:trPr>
        <w:tc>
          <w:tcPr>
            <w:tcW w:type="dxa" w:w="985"/>
          </w:tcPr>
          <w:p>
            <w:pPr>
              <w:spacing w:after="0"/>
              <w:jc w:val="left"/>
            </w:pPr>
            <w:r>
              <w:rPr>
                <w:sz w:val="16"/>
              </w:rPr>
              <w:t>Avalanche</w:t>
            </w:r>
          </w:p>
        </w:tc>
        <w:tc>
          <w:tcPr>
            <w:tcW w:type="dxa" w:w="1664"/>
          </w:tcPr>
          <w:p>
            <w:pPr>
              <w:spacing w:after="0"/>
              <w:jc w:val="right"/>
            </w:pPr>
            <w:r>
              <w:rPr>
                <w:sz w:val="16"/>
              </w:rPr>
              <w:t>$2,030,827</w:t>
            </w:r>
          </w:p>
        </w:tc>
        <w:tc>
          <w:tcPr>
            <w:tcW w:type="dxa" w:w="1324"/>
          </w:tcPr>
          <w:p>
            <w:pPr>
              <w:spacing w:after="0"/>
              <w:jc w:val="right"/>
            </w:pPr>
          </w:p>
        </w:tc>
        <w:tc>
          <w:tcPr>
            <w:tcW w:type="dxa" w:w="985"/>
          </w:tcPr>
          <w:p>
            <w:pPr>
              <w:spacing w:after="0"/>
              <w:jc w:val="right"/>
            </w:pPr>
            <w:r>
              <w:rPr>
                <w:sz w:val="16"/>
              </w:rPr>
              <w:t>under 1</w:t>
            </w:r>
          </w:p>
        </w:tc>
        <w:tc>
          <w:tcPr>
            <w:tcW w:type="dxa" w:w="1324"/>
          </w:tcPr>
          <w:p>
            <w:pPr>
              <w:spacing w:after="0"/>
              <w:jc w:val="right"/>
            </w:pPr>
            <w:r>
              <w:rPr>
                <w:sz w:val="16"/>
              </w:rPr>
              <w:t>$1</w:t>
            </w:r>
          </w:p>
        </w:tc>
        <w:tc>
          <w:tcPr>
            <w:tcW w:type="dxa" w:w="1070"/>
          </w:tcPr>
          <w:p>
            <w:pPr>
              <w:spacing w:after="0"/>
              <w:jc w:val="right"/>
            </w:pPr>
          </w:p>
        </w:tc>
        <w:tc>
          <w:tcPr>
            <w:tcW w:type="dxa" w:w="1155"/>
          </w:tcPr>
          <w:p>
            <w:pPr>
              <w:spacing w:after="0"/>
              <w:jc w:val="right"/>
            </w:pPr>
            <w:r>
              <w:rPr>
                <w:sz w:val="16"/>
              </w:rPr>
              <w:t>$142</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Coastal Flooding</w:t>
            </w:r>
          </w:p>
        </w:tc>
        <w:tc>
          <w:tcPr>
            <w:tcW w:type="dxa" w:w="1664"/>
          </w:tcPr>
          <w:p>
            <w:pPr>
              <w:spacing w:after="0"/>
              <w:jc w:val="right"/>
            </w:pPr>
          </w:p>
        </w:tc>
        <w:tc>
          <w:tcPr>
            <w:tcW w:type="dxa" w:w="1324"/>
          </w:tcPr>
          <w:p>
            <w:pPr>
              <w:spacing w:after="0"/>
              <w:jc w:val="right"/>
            </w:pPr>
          </w:p>
        </w:tc>
        <w:tc>
          <w:tcPr>
            <w:tcW w:type="dxa" w:w="985"/>
          </w:tcPr>
          <w:p>
            <w:pPr>
              <w:spacing w:after="0"/>
              <w:jc w:val="right"/>
            </w:pPr>
          </w:p>
        </w:tc>
        <w:tc>
          <w:tcPr>
            <w:tcW w:type="dxa" w:w="1324"/>
          </w:tcPr>
          <w:p>
            <w:pPr>
              <w:spacing w:after="0"/>
              <w:jc w:val="right"/>
            </w:pPr>
          </w:p>
        </w:tc>
        <w:tc>
          <w:tcPr>
            <w:tcW w:type="dxa" w:w="1070"/>
          </w:tcPr>
          <w:p>
            <w:pPr>
              <w:spacing w:after="0"/>
              <w:jc w:val="right"/>
            </w:pPr>
          </w:p>
        </w:tc>
        <w:tc>
          <w:tcPr>
            <w:tcW w:type="dxa" w:w="1155"/>
          </w:tcPr>
          <w:p>
            <w:pPr>
              <w:spacing w:after="0"/>
              <w:jc w:val="right"/>
            </w:pP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r>
              <w:rPr>
                <w:sz w:val="16"/>
              </w:rPr>
              <w:t>Not Applicable in NRI for this county</w:t>
            </w:r>
          </w:p>
        </w:tc>
      </w:tr>
      <w:tr>
        <w:trPr>
          <w:cantSplit/>
        </w:trPr>
        <w:tc>
          <w:tcPr>
            <w:tcW w:type="dxa" w:w="985"/>
          </w:tcPr>
          <w:p>
            <w:pPr>
              <w:spacing w:after="0"/>
              <w:jc w:val="left"/>
            </w:pPr>
            <w:r>
              <w:rPr>
                <w:sz w:val="16"/>
              </w:rPr>
              <w:t>Cold Wave</w:t>
            </w:r>
          </w:p>
        </w:tc>
        <w:tc>
          <w:tcPr>
            <w:tcW w:type="dxa" w:w="1664"/>
          </w:tcPr>
          <w:p>
            <w:pPr>
              <w:spacing w:after="0"/>
              <w:jc w:val="right"/>
            </w:pPr>
            <w:r>
              <w:rPr>
                <w:sz w:val="16"/>
              </w:rPr>
              <w:t>$0</w:t>
            </w:r>
          </w:p>
        </w:tc>
        <w:tc>
          <w:tcPr>
            <w:tcW w:type="dxa" w:w="1324"/>
          </w:tcPr>
          <w:p>
            <w:pPr>
              <w:spacing w:after="0"/>
              <w:jc w:val="right"/>
            </w:pPr>
            <w:r>
              <w:rPr>
                <w:sz w:val="16"/>
              </w:rPr>
              <w:t>$0</w:t>
            </w:r>
          </w:p>
        </w:tc>
        <w:tc>
          <w:tcPr>
            <w:tcW w:type="dxa" w:w="985"/>
          </w:tcPr>
          <w:p>
            <w:pPr>
              <w:spacing w:after="0"/>
              <w:jc w:val="right"/>
            </w:pPr>
            <w:r>
              <w:rPr>
                <w:sz w:val="16"/>
              </w:rPr>
              <w:t>0</w:t>
            </w:r>
          </w:p>
        </w:tc>
        <w:tc>
          <w:tcPr>
            <w:tcW w:type="dxa" w:w="1324"/>
          </w:tcPr>
          <w:p>
            <w:pPr>
              <w:spacing w:after="0"/>
              <w:jc w:val="right"/>
            </w:pPr>
            <w:r>
              <w:rPr>
                <w:sz w:val="16"/>
              </w:rPr>
              <w:t>$0</w:t>
            </w:r>
          </w:p>
        </w:tc>
        <w:tc>
          <w:tcPr>
            <w:tcW w:type="dxa" w:w="1070"/>
          </w:tcPr>
          <w:p>
            <w:pPr>
              <w:spacing w:after="0"/>
              <w:jc w:val="right"/>
            </w:pPr>
            <w:r>
              <w:rPr>
                <w:sz w:val="16"/>
              </w:rPr>
              <w:t>$0</w:t>
            </w:r>
          </w:p>
        </w:tc>
        <w:tc>
          <w:tcPr>
            <w:tcW w:type="dxa" w:w="1155"/>
          </w:tcPr>
          <w:p>
            <w:pPr>
              <w:spacing w:after="0"/>
              <w:jc w:val="right"/>
            </w:pPr>
            <w:r>
              <w:rPr>
                <w:sz w:val="16"/>
              </w:rPr>
              <w:t>$0</w:t>
            </w: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r>
              <w:rPr>
                <w:sz w:val="16"/>
              </w:rPr>
              <w:t>building exposure is 0 in NRI</w:t>
            </w:r>
          </w:p>
        </w:tc>
      </w:tr>
      <w:tr>
        <w:trPr>
          <w:cantSplit/>
        </w:trPr>
        <w:tc>
          <w:tcPr>
            <w:tcW w:type="dxa" w:w="985"/>
          </w:tcPr>
          <w:p>
            <w:pPr>
              <w:spacing w:after="0"/>
              <w:jc w:val="left"/>
            </w:pPr>
            <w:r>
              <w:rPr>
                <w:sz w:val="16"/>
              </w:rPr>
              <w:t>Drought</w:t>
            </w:r>
          </w:p>
        </w:tc>
        <w:tc>
          <w:tcPr>
            <w:tcW w:type="dxa" w:w="1664"/>
          </w:tcPr>
          <w:p>
            <w:pPr>
              <w:spacing w:after="0"/>
              <w:jc w:val="right"/>
            </w:pPr>
          </w:p>
        </w:tc>
        <w:tc>
          <w:tcPr>
            <w:tcW w:type="dxa" w:w="1324"/>
          </w:tcPr>
          <w:p>
            <w:pPr>
              <w:spacing w:after="0"/>
              <w:jc w:val="right"/>
            </w:pPr>
            <w:r>
              <w:rPr>
                <w:sz w:val="16"/>
              </w:rPr>
              <w:t>$493,004,902</w:t>
            </w:r>
          </w:p>
        </w:tc>
        <w:tc>
          <w:tcPr>
            <w:tcW w:type="dxa" w:w="985"/>
          </w:tcPr>
          <w:p>
            <w:pPr>
              <w:spacing w:after="0"/>
              <w:jc w:val="right"/>
            </w:pPr>
          </w:p>
        </w:tc>
        <w:tc>
          <w:tcPr>
            <w:tcW w:type="dxa" w:w="1324"/>
          </w:tcPr>
          <w:p>
            <w:pPr>
              <w:spacing w:after="0"/>
              <w:jc w:val="right"/>
            </w:pPr>
          </w:p>
        </w:tc>
        <w:tc>
          <w:tcPr>
            <w:tcW w:type="dxa" w:w="1070"/>
          </w:tcPr>
          <w:p>
            <w:pPr>
              <w:spacing w:after="0"/>
              <w:jc w:val="right"/>
            </w:pPr>
            <w:r>
              <w:rPr>
                <w:sz w:val="16"/>
              </w:rPr>
              <w:t>$4,593,446</w:t>
            </w:r>
          </w:p>
        </w:tc>
        <w:tc>
          <w:tcPr>
            <w:tcW w:type="dxa" w:w="1155"/>
          </w:tcPr>
          <w:p>
            <w:pPr>
              <w:spacing w:after="0"/>
              <w:jc w:val="right"/>
            </w:pPr>
          </w:p>
        </w:tc>
        <w:tc>
          <w:tcPr>
            <w:tcW w:type="dxa" w:w="1240"/>
          </w:tcPr>
          <w:p>
            <w:pPr>
              <w:spacing w:after="0"/>
              <w:jc w:val="right"/>
            </w:pPr>
            <w:r>
              <w:rPr>
                <w:sz w:val="16"/>
              </w:rPr>
              <w:t>0.932% (agriculture)</w:t>
            </w: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r>
              <w:rPr>
                <w:sz w:val="16"/>
              </w:rPr>
              <w:t>NRI has no building exposure for this hazard; agriculture shown</w:t>
            </w:r>
          </w:p>
        </w:tc>
      </w:tr>
      <w:tr>
        <w:trPr>
          <w:cantSplit/>
        </w:trPr>
        <w:tc>
          <w:tcPr>
            <w:tcW w:type="dxa" w:w="985"/>
          </w:tcPr>
          <w:p>
            <w:pPr>
              <w:spacing w:after="0"/>
              <w:jc w:val="left"/>
            </w:pPr>
            <w:r>
              <w:rPr>
                <w:sz w:val="16"/>
              </w:rPr>
              <w:t>Earthquake</w:t>
            </w:r>
          </w:p>
        </w:tc>
        <w:tc>
          <w:tcPr>
            <w:tcW w:type="dxa" w:w="1664"/>
          </w:tcPr>
          <w:p>
            <w:pPr>
              <w:spacing w:after="0"/>
              <w:jc w:val="right"/>
            </w:pPr>
            <w:r>
              <w:rPr>
                <w:sz w:val="16"/>
              </w:rPr>
              <w:t>$1,457,569,274,644</w:t>
            </w:r>
          </w:p>
        </w:tc>
        <w:tc>
          <w:tcPr>
            <w:tcW w:type="dxa" w:w="1324"/>
          </w:tcPr>
          <w:p>
            <w:pPr>
              <w:spacing w:after="0"/>
              <w:jc w:val="right"/>
            </w:pPr>
          </w:p>
        </w:tc>
        <w:tc>
          <w:tcPr>
            <w:tcW w:type="dxa" w:w="985"/>
          </w:tcPr>
          <w:p>
            <w:pPr>
              <w:spacing w:after="0"/>
              <w:jc w:val="right"/>
            </w:pPr>
            <w:r>
              <w:rPr>
                <w:sz w:val="16"/>
              </w:rPr>
              <w:t>4,420,568</w:t>
            </w:r>
          </w:p>
        </w:tc>
        <w:tc>
          <w:tcPr>
            <w:tcW w:type="dxa" w:w="1324"/>
          </w:tcPr>
          <w:p>
            <w:pPr>
              <w:spacing w:after="0"/>
              <w:jc w:val="right"/>
            </w:pPr>
            <w:r>
              <w:rPr>
                <w:sz w:val="16"/>
              </w:rPr>
              <w:t>$22,473,406</w:t>
            </w:r>
          </w:p>
        </w:tc>
        <w:tc>
          <w:tcPr>
            <w:tcW w:type="dxa" w:w="1070"/>
          </w:tcPr>
          <w:p>
            <w:pPr>
              <w:spacing w:after="0"/>
              <w:jc w:val="right"/>
            </w:pPr>
          </w:p>
        </w:tc>
        <w:tc>
          <w:tcPr>
            <w:tcW w:type="dxa" w:w="1155"/>
          </w:tcPr>
          <w:p>
            <w:pPr>
              <w:spacing w:after="0"/>
              <w:jc w:val="right"/>
            </w:pPr>
            <w:r>
              <w:rPr>
                <w:sz w:val="16"/>
              </w:rPr>
              <w:t>$8,250,984</w:t>
            </w:r>
          </w:p>
        </w:tc>
        <w:tc>
          <w:tcPr>
            <w:tcW w:type="dxa" w:w="1240"/>
          </w:tcPr>
          <w:p>
            <w:pPr>
              <w:spacing w:after="0"/>
              <w:jc w:val="right"/>
            </w:pPr>
            <w:r>
              <w:rPr>
                <w:sz w:val="16"/>
              </w:rPr>
              <w:t>0.00154%</w:t>
            </w: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Hail</w:t>
            </w:r>
          </w:p>
        </w:tc>
        <w:tc>
          <w:tcPr>
            <w:tcW w:type="dxa" w:w="1664"/>
          </w:tcPr>
          <w:p>
            <w:pPr>
              <w:spacing w:after="0"/>
              <w:jc w:val="right"/>
            </w:pPr>
            <w:r>
              <w:rPr>
                <w:sz w:val="16"/>
              </w:rPr>
              <w:t>$854,730,526,869</w:t>
            </w:r>
          </w:p>
        </w:tc>
        <w:tc>
          <w:tcPr>
            <w:tcW w:type="dxa" w:w="1324"/>
          </w:tcPr>
          <w:p>
            <w:pPr>
              <w:spacing w:after="0"/>
              <w:jc w:val="right"/>
            </w:pPr>
            <w:r>
              <w:rPr>
                <w:sz w:val="16"/>
              </w:rPr>
              <w:t>$1,556,808,461</w:t>
            </w:r>
          </w:p>
        </w:tc>
        <w:tc>
          <w:tcPr>
            <w:tcW w:type="dxa" w:w="985"/>
          </w:tcPr>
          <w:p>
            <w:pPr>
              <w:spacing w:after="0"/>
              <w:jc w:val="right"/>
            </w:pPr>
            <w:r>
              <w:rPr>
                <w:sz w:val="16"/>
              </w:rPr>
              <w:t>4,418,836</w:t>
            </w:r>
          </w:p>
        </w:tc>
        <w:tc>
          <w:tcPr>
            <w:tcW w:type="dxa" w:w="1324"/>
          </w:tcPr>
          <w:p>
            <w:pPr>
              <w:spacing w:after="0"/>
              <w:jc w:val="right"/>
            </w:pPr>
            <w:r>
              <w:rPr>
                <w:sz w:val="16"/>
              </w:rPr>
              <w:t>$24,144,474</w:t>
            </w:r>
          </w:p>
        </w:tc>
        <w:tc>
          <w:tcPr>
            <w:tcW w:type="dxa" w:w="1070"/>
          </w:tcPr>
          <w:p>
            <w:pPr>
              <w:spacing w:after="0"/>
              <w:jc w:val="right"/>
            </w:pPr>
            <w:r>
              <w:rPr>
                <w:sz w:val="16"/>
              </w:rPr>
              <w:t>$221</w:t>
            </w:r>
          </w:p>
        </w:tc>
        <w:tc>
          <w:tcPr>
            <w:tcW w:type="dxa" w:w="1155"/>
          </w:tcPr>
          <w:p>
            <w:pPr>
              <w:spacing w:after="0"/>
              <w:jc w:val="right"/>
            </w:pPr>
            <w:r>
              <w:rPr>
                <w:sz w:val="16"/>
              </w:rPr>
              <w:t>$28,913</w:t>
            </w:r>
          </w:p>
        </w:tc>
        <w:tc>
          <w:tcPr>
            <w:tcW w:type="dxa" w:w="1240"/>
          </w:tcPr>
          <w:p>
            <w:pPr>
              <w:spacing w:after="0"/>
              <w:jc w:val="right"/>
            </w:pPr>
            <w:r>
              <w:rPr>
                <w:sz w:val="16"/>
              </w:rPr>
              <w:t>0.00282%</w:t>
            </w:r>
          </w:p>
        </w:tc>
        <w:tc>
          <w:tcPr>
            <w:tcW w:type="dxa" w:w="1070"/>
          </w:tcPr>
          <w:p>
            <w:pPr>
              <w:spacing w:after="0"/>
              <w:jc w:val="right"/>
            </w:pPr>
            <w:r>
              <w:rPr>
                <w:sz w:val="16"/>
              </w:rPr>
              <w:t>$33,000</w:t>
            </w:r>
          </w:p>
        </w:tc>
        <w:tc>
          <w:tcPr>
            <w:tcW w:type="dxa" w:w="985"/>
          </w:tcPr>
          <w:p>
            <w:pPr>
              <w:spacing w:after="0"/>
              <w:jc w:val="right"/>
            </w:pP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Heat Wave</w:t>
            </w:r>
          </w:p>
        </w:tc>
        <w:tc>
          <w:tcPr>
            <w:tcW w:type="dxa" w:w="1664"/>
          </w:tcPr>
          <w:p>
            <w:pPr>
              <w:spacing w:after="0"/>
              <w:jc w:val="right"/>
            </w:pPr>
            <w:r>
              <w:rPr>
                <w:sz w:val="16"/>
              </w:rPr>
              <w:t>$854,730,526,869</w:t>
            </w:r>
          </w:p>
        </w:tc>
        <w:tc>
          <w:tcPr>
            <w:tcW w:type="dxa" w:w="1324"/>
          </w:tcPr>
          <w:p>
            <w:pPr>
              <w:spacing w:after="0"/>
              <w:jc w:val="right"/>
            </w:pPr>
            <w:r>
              <w:rPr>
                <w:sz w:val="16"/>
              </w:rPr>
              <w:t>$1,556,808,461</w:t>
            </w:r>
          </w:p>
        </w:tc>
        <w:tc>
          <w:tcPr>
            <w:tcW w:type="dxa" w:w="985"/>
          </w:tcPr>
          <w:p>
            <w:pPr>
              <w:spacing w:after="0"/>
              <w:jc w:val="right"/>
            </w:pPr>
            <w:r>
              <w:rPr>
                <w:sz w:val="16"/>
              </w:rPr>
              <w:t>4,418,836</w:t>
            </w:r>
          </w:p>
        </w:tc>
        <w:tc>
          <w:tcPr>
            <w:tcW w:type="dxa" w:w="1324"/>
          </w:tcPr>
          <w:p>
            <w:pPr>
              <w:spacing w:after="0"/>
              <w:jc w:val="right"/>
            </w:pPr>
            <w:r>
              <w:rPr>
                <w:sz w:val="16"/>
              </w:rPr>
              <w:t>$38,177</w:t>
            </w:r>
          </w:p>
        </w:tc>
        <w:tc>
          <w:tcPr>
            <w:tcW w:type="dxa" w:w="1070"/>
          </w:tcPr>
          <w:p>
            <w:pPr>
              <w:spacing w:after="0"/>
              <w:jc w:val="right"/>
            </w:pPr>
            <w:r>
              <w:rPr>
                <w:sz w:val="16"/>
              </w:rPr>
              <w:t>$956,137</w:t>
            </w:r>
          </w:p>
        </w:tc>
        <w:tc>
          <w:tcPr>
            <w:tcW w:type="dxa" w:w="1155"/>
          </w:tcPr>
          <w:p>
            <w:pPr>
              <w:spacing w:after="0"/>
              <w:jc w:val="right"/>
            </w:pPr>
            <w:r>
              <w:rPr>
                <w:sz w:val="16"/>
              </w:rPr>
              <w:t>$956,992,469</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r>
              <w:rPr>
                <w:sz w:val="16"/>
              </w:rPr>
              <w:t>$0</w:t>
            </w: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Hurricane</w:t>
            </w:r>
          </w:p>
        </w:tc>
        <w:tc>
          <w:tcPr>
            <w:tcW w:type="dxa" w:w="1664"/>
          </w:tcPr>
          <w:p>
            <w:pPr>
              <w:spacing w:after="0"/>
              <w:jc w:val="right"/>
            </w:pPr>
            <w:r>
              <w:rPr>
                <w:sz w:val="16"/>
              </w:rPr>
              <w:t>$854,730,526,869</w:t>
            </w:r>
          </w:p>
        </w:tc>
        <w:tc>
          <w:tcPr>
            <w:tcW w:type="dxa" w:w="1324"/>
          </w:tcPr>
          <w:p>
            <w:pPr>
              <w:spacing w:after="0"/>
              <w:jc w:val="right"/>
            </w:pPr>
            <w:r>
              <w:rPr>
                <w:sz w:val="16"/>
              </w:rPr>
              <w:t>$1,556,808,461</w:t>
            </w:r>
          </w:p>
        </w:tc>
        <w:tc>
          <w:tcPr>
            <w:tcW w:type="dxa" w:w="985"/>
          </w:tcPr>
          <w:p>
            <w:pPr>
              <w:spacing w:after="0"/>
              <w:jc w:val="right"/>
            </w:pPr>
            <w:r>
              <w:rPr>
                <w:sz w:val="16"/>
              </w:rPr>
              <w:t>4,418,836</w:t>
            </w:r>
          </w:p>
        </w:tc>
        <w:tc>
          <w:tcPr>
            <w:tcW w:type="dxa" w:w="1324"/>
          </w:tcPr>
          <w:p>
            <w:pPr>
              <w:spacing w:after="0"/>
              <w:jc w:val="right"/>
            </w:pPr>
            <w:r>
              <w:rPr>
                <w:sz w:val="16"/>
              </w:rPr>
              <w:t>$7,010</w:t>
            </w:r>
          </w:p>
        </w:tc>
        <w:tc>
          <w:tcPr>
            <w:tcW w:type="dxa" w:w="1070"/>
          </w:tcPr>
          <w:p>
            <w:pPr>
              <w:spacing w:after="0"/>
              <w:jc w:val="right"/>
            </w:pPr>
            <w:r>
              <w:rPr>
                <w:sz w:val="16"/>
              </w:rPr>
              <w:t>$4,760</w:t>
            </w:r>
          </w:p>
        </w:tc>
        <w:tc>
          <w:tcPr>
            <w:tcW w:type="dxa" w:w="1155"/>
          </w:tcPr>
          <w:p>
            <w:pPr>
              <w:spacing w:after="0"/>
              <w:jc w:val="right"/>
            </w:pPr>
            <w:r>
              <w:rPr>
                <w:sz w:val="16"/>
              </w:rPr>
              <w:t>under $1</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Ice Storm</w:t>
            </w:r>
          </w:p>
        </w:tc>
        <w:tc>
          <w:tcPr>
            <w:tcW w:type="dxa" w:w="1664"/>
          </w:tcPr>
          <w:p>
            <w:pPr>
              <w:spacing w:after="0"/>
              <w:jc w:val="right"/>
            </w:pPr>
          </w:p>
        </w:tc>
        <w:tc>
          <w:tcPr>
            <w:tcW w:type="dxa" w:w="1324"/>
          </w:tcPr>
          <w:p>
            <w:pPr>
              <w:spacing w:after="0"/>
              <w:jc w:val="right"/>
            </w:pPr>
          </w:p>
        </w:tc>
        <w:tc>
          <w:tcPr>
            <w:tcW w:type="dxa" w:w="985"/>
          </w:tcPr>
          <w:p>
            <w:pPr>
              <w:spacing w:after="0"/>
              <w:jc w:val="right"/>
            </w:pPr>
          </w:p>
        </w:tc>
        <w:tc>
          <w:tcPr>
            <w:tcW w:type="dxa" w:w="1324"/>
          </w:tcPr>
          <w:p>
            <w:pPr>
              <w:spacing w:after="0"/>
              <w:jc w:val="right"/>
            </w:pPr>
          </w:p>
        </w:tc>
        <w:tc>
          <w:tcPr>
            <w:tcW w:type="dxa" w:w="1070"/>
          </w:tcPr>
          <w:p>
            <w:pPr>
              <w:spacing w:after="0"/>
              <w:jc w:val="right"/>
            </w:pPr>
          </w:p>
        </w:tc>
        <w:tc>
          <w:tcPr>
            <w:tcW w:type="dxa" w:w="1155"/>
          </w:tcPr>
          <w:p>
            <w:pPr>
              <w:spacing w:after="0"/>
              <w:jc w:val="right"/>
            </w:pP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r>
              <w:rPr>
                <w:sz w:val="16"/>
              </w:rPr>
              <w:t>Not Applicable in NRI for this county</w:t>
            </w:r>
          </w:p>
        </w:tc>
      </w:tr>
      <w:tr>
        <w:trPr>
          <w:cantSplit/>
        </w:trPr>
        <w:tc>
          <w:tcPr>
            <w:tcW w:type="dxa" w:w="985"/>
          </w:tcPr>
          <w:p>
            <w:pPr>
              <w:spacing w:after="0"/>
              <w:jc w:val="left"/>
            </w:pPr>
            <w:r>
              <w:rPr>
                <w:sz w:val="16"/>
              </w:rPr>
              <w:t>Inland Flooding</w:t>
            </w:r>
          </w:p>
        </w:tc>
        <w:tc>
          <w:tcPr>
            <w:tcW w:type="dxa" w:w="1664"/>
          </w:tcPr>
          <w:p>
            <w:pPr>
              <w:spacing w:after="0"/>
              <w:jc w:val="right"/>
            </w:pPr>
            <w:r>
              <w:rPr>
                <w:sz w:val="16"/>
              </w:rPr>
              <w:t>$854,653,105,548</w:t>
            </w:r>
          </w:p>
        </w:tc>
        <w:tc>
          <w:tcPr>
            <w:tcW w:type="dxa" w:w="1324"/>
          </w:tcPr>
          <w:p>
            <w:pPr>
              <w:spacing w:after="0"/>
              <w:jc w:val="right"/>
            </w:pPr>
            <w:r>
              <w:rPr>
                <w:sz w:val="16"/>
              </w:rPr>
              <w:t>$714,061,523</w:t>
            </w:r>
          </w:p>
        </w:tc>
        <w:tc>
          <w:tcPr>
            <w:tcW w:type="dxa" w:w="985"/>
          </w:tcPr>
          <w:p>
            <w:pPr>
              <w:spacing w:after="0"/>
              <w:jc w:val="right"/>
            </w:pPr>
            <w:r>
              <w:rPr>
                <w:sz w:val="16"/>
              </w:rPr>
              <w:t>64,117</w:t>
            </w:r>
          </w:p>
        </w:tc>
        <w:tc>
          <w:tcPr>
            <w:tcW w:type="dxa" w:w="1324"/>
          </w:tcPr>
          <w:p>
            <w:pPr>
              <w:spacing w:after="0"/>
              <w:jc w:val="right"/>
            </w:pPr>
            <w:r>
              <w:rPr>
                <w:sz w:val="16"/>
              </w:rPr>
              <w:t>$1,106,425,058</w:t>
            </w:r>
          </w:p>
        </w:tc>
        <w:tc>
          <w:tcPr>
            <w:tcW w:type="dxa" w:w="1070"/>
          </w:tcPr>
          <w:p>
            <w:pPr>
              <w:spacing w:after="0"/>
              <w:jc w:val="right"/>
            </w:pPr>
            <w:r>
              <w:rPr>
                <w:sz w:val="16"/>
              </w:rPr>
              <w:t>$103,835</w:t>
            </w:r>
          </w:p>
        </w:tc>
        <w:tc>
          <w:tcPr>
            <w:tcW w:type="dxa" w:w="1155"/>
          </w:tcPr>
          <w:p>
            <w:pPr>
              <w:spacing w:after="0"/>
              <w:jc w:val="right"/>
            </w:pPr>
            <w:r>
              <w:rPr>
                <w:sz w:val="16"/>
              </w:rPr>
              <w:t>$12,972,641</w:t>
            </w:r>
          </w:p>
        </w:tc>
        <w:tc>
          <w:tcPr>
            <w:tcW w:type="dxa" w:w="1240"/>
          </w:tcPr>
          <w:p>
            <w:pPr>
              <w:spacing w:after="0"/>
              <w:jc w:val="right"/>
            </w:pPr>
            <w:r>
              <w:rPr>
                <w:sz w:val="16"/>
              </w:rPr>
              <w:t>n/a (see note)</w:t>
            </w:r>
          </w:p>
        </w:tc>
        <w:tc>
          <w:tcPr>
            <w:tcW w:type="dxa" w:w="1070"/>
          </w:tcPr>
          <w:p>
            <w:pPr>
              <w:spacing w:after="0"/>
              <w:jc w:val="right"/>
            </w:pPr>
            <w:r>
              <w:rPr>
                <w:sz w:val="16"/>
              </w:rPr>
              <w:t>$1,883,000</w:t>
            </w:r>
          </w:p>
        </w:tc>
        <w:tc>
          <w:tcPr>
            <w:tcW w:type="dxa" w:w="985"/>
          </w:tcPr>
          <w:p>
            <w:pPr>
              <w:spacing w:after="0"/>
              <w:jc w:val="right"/>
            </w:pPr>
          </w:p>
        </w:tc>
        <w:tc>
          <w:tcPr>
            <w:tcW w:type="dxa" w:w="1240"/>
          </w:tcPr>
          <w:p>
            <w:pPr>
              <w:spacing w:after="0"/>
              <w:jc w:val="right"/>
            </w:pPr>
          </w:p>
        </w:tc>
        <w:tc>
          <w:tcPr>
            <w:tcW w:type="dxa" w:w="107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985"/>
          </w:tcPr>
          <w:p>
            <w:pPr>
              <w:spacing w:after="0"/>
              <w:jc w:val="left"/>
            </w:pPr>
            <w:r>
              <w:rPr>
                <w:sz w:val="16"/>
              </w:rPr>
              <w:t>Landslide</w:t>
            </w:r>
          </w:p>
        </w:tc>
        <w:tc>
          <w:tcPr>
            <w:tcW w:type="dxa" w:w="1664"/>
          </w:tcPr>
          <w:p>
            <w:pPr>
              <w:spacing w:after="0"/>
              <w:jc w:val="right"/>
            </w:pPr>
            <w:r>
              <w:rPr>
                <w:sz w:val="16"/>
              </w:rPr>
              <w:t>$4,374,218,223</w:t>
            </w:r>
          </w:p>
        </w:tc>
        <w:tc>
          <w:tcPr>
            <w:tcW w:type="dxa" w:w="1324"/>
          </w:tcPr>
          <w:p>
            <w:pPr>
              <w:spacing w:after="0"/>
              <w:jc w:val="right"/>
            </w:pPr>
          </w:p>
        </w:tc>
        <w:tc>
          <w:tcPr>
            <w:tcW w:type="dxa" w:w="985"/>
          </w:tcPr>
          <w:p>
            <w:pPr>
              <w:spacing w:after="0"/>
              <w:jc w:val="right"/>
            </w:pPr>
            <w:r>
              <w:rPr>
                <w:sz w:val="16"/>
              </w:rPr>
              <w:t>12,339</w:t>
            </w:r>
          </w:p>
        </w:tc>
        <w:tc>
          <w:tcPr>
            <w:tcW w:type="dxa" w:w="1324"/>
          </w:tcPr>
          <w:p>
            <w:pPr>
              <w:spacing w:after="0"/>
              <w:jc w:val="right"/>
            </w:pPr>
            <w:r>
              <w:rPr>
                <w:sz w:val="16"/>
              </w:rPr>
              <w:t>$27,122</w:t>
            </w:r>
          </w:p>
        </w:tc>
        <w:tc>
          <w:tcPr>
            <w:tcW w:type="dxa" w:w="1070"/>
          </w:tcPr>
          <w:p>
            <w:pPr>
              <w:spacing w:after="0"/>
              <w:jc w:val="right"/>
            </w:pPr>
          </w:p>
        </w:tc>
        <w:tc>
          <w:tcPr>
            <w:tcW w:type="dxa" w:w="1155"/>
          </w:tcPr>
          <w:p>
            <w:pPr>
              <w:spacing w:after="0"/>
              <w:jc w:val="right"/>
            </w:pPr>
            <w:r>
              <w:rPr>
                <w:sz w:val="16"/>
              </w:rPr>
              <w:t>$1,001</w:t>
            </w:r>
          </w:p>
        </w:tc>
        <w:tc>
          <w:tcPr>
            <w:tcW w:type="dxa" w:w="1240"/>
          </w:tcPr>
          <w:p>
            <w:pPr>
              <w:spacing w:after="0"/>
              <w:jc w:val="right"/>
            </w:pPr>
            <w:r>
              <w:rPr>
                <w:sz w:val="16"/>
              </w:rPr>
              <w:t>0.00062%</w:t>
            </w: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Lightning</w:t>
            </w:r>
          </w:p>
        </w:tc>
        <w:tc>
          <w:tcPr>
            <w:tcW w:type="dxa" w:w="1664"/>
          </w:tcPr>
          <w:p>
            <w:pPr>
              <w:spacing w:after="0"/>
              <w:jc w:val="right"/>
            </w:pPr>
            <w:r>
              <w:rPr>
                <w:sz w:val="16"/>
              </w:rPr>
              <w:t>$854,730,526,869</w:t>
            </w:r>
          </w:p>
        </w:tc>
        <w:tc>
          <w:tcPr>
            <w:tcW w:type="dxa" w:w="1324"/>
          </w:tcPr>
          <w:p>
            <w:pPr>
              <w:spacing w:after="0"/>
              <w:jc w:val="right"/>
            </w:pPr>
          </w:p>
        </w:tc>
        <w:tc>
          <w:tcPr>
            <w:tcW w:type="dxa" w:w="985"/>
          </w:tcPr>
          <w:p>
            <w:pPr>
              <w:spacing w:after="0"/>
              <w:jc w:val="right"/>
            </w:pPr>
            <w:r>
              <w:rPr>
                <w:sz w:val="16"/>
              </w:rPr>
              <w:t>4,418,836</w:t>
            </w:r>
          </w:p>
        </w:tc>
        <w:tc>
          <w:tcPr>
            <w:tcW w:type="dxa" w:w="1324"/>
          </w:tcPr>
          <w:p>
            <w:pPr>
              <w:spacing w:after="0"/>
              <w:jc w:val="right"/>
            </w:pPr>
            <w:r>
              <w:rPr>
                <w:sz w:val="16"/>
              </w:rPr>
              <w:t>$175,130</w:t>
            </w:r>
          </w:p>
        </w:tc>
        <w:tc>
          <w:tcPr>
            <w:tcW w:type="dxa" w:w="1070"/>
          </w:tcPr>
          <w:p>
            <w:pPr>
              <w:spacing w:after="0"/>
              <w:jc w:val="right"/>
            </w:pPr>
          </w:p>
        </w:tc>
        <w:tc>
          <w:tcPr>
            <w:tcW w:type="dxa" w:w="1155"/>
          </w:tcPr>
          <w:p>
            <w:pPr>
              <w:spacing w:after="0"/>
              <w:jc w:val="right"/>
            </w:pPr>
            <w:r>
              <w:rPr>
                <w:sz w:val="16"/>
              </w:rPr>
              <w:t>$1,957,143</w:t>
            </w:r>
          </w:p>
        </w:tc>
        <w:tc>
          <w:tcPr>
            <w:tcW w:type="dxa" w:w="1240"/>
          </w:tcPr>
          <w:p>
            <w:pPr>
              <w:spacing w:after="0"/>
              <w:jc w:val="right"/>
            </w:pPr>
            <w:r>
              <w:rPr>
                <w:sz w:val="16"/>
              </w:rPr>
              <w:t>under 0.0001%</w:t>
            </w:r>
          </w:p>
        </w:tc>
        <w:tc>
          <w:tcPr>
            <w:tcW w:type="dxa" w:w="1070"/>
          </w:tcPr>
          <w:p>
            <w:pPr>
              <w:spacing w:after="0"/>
              <w:jc w:val="right"/>
            </w:pPr>
            <w:r>
              <w:rPr>
                <w:sz w:val="16"/>
              </w:rPr>
              <w:t>$201,000</w:t>
            </w:r>
          </w:p>
        </w:tc>
        <w:tc>
          <w:tcPr>
            <w:tcW w:type="dxa" w:w="985"/>
          </w:tcPr>
          <w:p>
            <w:pPr>
              <w:spacing w:after="0"/>
              <w:jc w:val="right"/>
            </w:pP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Strong Wind</w:t>
            </w:r>
          </w:p>
        </w:tc>
        <w:tc>
          <w:tcPr>
            <w:tcW w:type="dxa" w:w="1664"/>
          </w:tcPr>
          <w:p>
            <w:pPr>
              <w:spacing w:after="0"/>
              <w:jc w:val="right"/>
            </w:pPr>
            <w:r>
              <w:rPr>
                <w:sz w:val="16"/>
              </w:rPr>
              <w:t>$854,730,526,869</w:t>
            </w:r>
          </w:p>
        </w:tc>
        <w:tc>
          <w:tcPr>
            <w:tcW w:type="dxa" w:w="1324"/>
          </w:tcPr>
          <w:p>
            <w:pPr>
              <w:spacing w:after="0"/>
              <w:jc w:val="right"/>
            </w:pPr>
            <w:r>
              <w:rPr>
                <w:sz w:val="16"/>
              </w:rPr>
              <w:t>$1,556,808,461</w:t>
            </w:r>
          </w:p>
        </w:tc>
        <w:tc>
          <w:tcPr>
            <w:tcW w:type="dxa" w:w="985"/>
          </w:tcPr>
          <w:p>
            <w:pPr>
              <w:spacing w:after="0"/>
              <w:jc w:val="right"/>
            </w:pPr>
            <w:r>
              <w:rPr>
                <w:sz w:val="16"/>
              </w:rPr>
              <w:t>4,418,836</w:t>
            </w:r>
          </w:p>
        </w:tc>
        <w:tc>
          <w:tcPr>
            <w:tcW w:type="dxa" w:w="1324"/>
          </w:tcPr>
          <w:p>
            <w:pPr>
              <w:spacing w:after="0"/>
              <w:jc w:val="right"/>
            </w:pPr>
            <w:r>
              <w:rPr>
                <w:sz w:val="16"/>
              </w:rPr>
              <w:t>$5,022,130</w:t>
            </w:r>
          </w:p>
        </w:tc>
        <w:tc>
          <w:tcPr>
            <w:tcW w:type="dxa" w:w="1070"/>
          </w:tcPr>
          <w:p>
            <w:pPr>
              <w:spacing w:after="0"/>
              <w:jc w:val="right"/>
            </w:pPr>
            <w:r>
              <w:rPr>
                <w:sz w:val="16"/>
              </w:rPr>
              <w:t>$874</w:t>
            </w:r>
          </w:p>
        </w:tc>
        <w:tc>
          <w:tcPr>
            <w:tcW w:type="dxa" w:w="1155"/>
          </w:tcPr>
          <w:p>
            <w:pPr>
              <w:spacing w:after="0"/>
              <w:jc w:val="right"/>
            </w:pPr>
            <w:r>
              <w:rPr>
                <w:sz w:val="16"/>
              </w:rPr>
              <w:t>$3,783,656</w:t>
            </w:r>
          </w:p>
        </w:tc>
        <w:tc>
          <w:tcPr>
            <w:tcW w:type="dxa" w:w="1240"/>
          </w:tcPr>
          <w:p>
            <w:pPr>
              <w:spacing w:after="0"/>
              <w:jc w:val="right"/>
            </w:pPr>
            <w:r>
              <w:rPr>
                <w:sz w:val="16"/>
              </w:rPr>
              <w:t>0.000588%</w:t>
            </w:r>
          </w:p>
        </w:tc>
        <w:tc>
          <w:tcPr>
            <w:tcW w:type="dxa" w:w="1070"/>
          </w:tcPr>
          <w:p>
            <w:pPr>
              <w:spacing w:after="0"/>
              <w:jc w:val="right"/>
            </w:pPr>
            <w:r>
              <w:rPr>
                <w:sz w:val="16"/>
              </w:rPr>
              <w:t>$19,742,400</w:t>
            </w:r>
          </w:p>
        </w:tc>
        <w:tc>
          <w:tcPr>
            <w:tcW w:type="dxa" w:w="985"/>
          </w:tcPr>
          <w:p>
            <w:pPr>
              <w:spacing w:after="0"/>
              <w:jc w:val="right"/>
            </w:pPr>
            <w:r>
              <w:rPr>
                <w:sz w:val="16"/>
              </w:rPr>
              <w:t>$23,500</w:t>
            </w:r>
          </w:p>
        </w:tc>
        <w:tc>
          <w:tcPr>
            <w:tcW w:type="dxa" w:w="1240"/>
          </w:tcPr>
          <w:p>
            <w:pPr>
              <w:spacing w:after="0"/>
              <w:jc w:val="right"/>
            </w:pPr>
          </w:p>
        </w:tc>
        <w:tc>
          <w:tcPr>
            <w:tcW w:type="dxa" w:w="1070"/>
          </w:tcPr>
          <w:p>
            <w:pPr>
              <w:spacing w:after="0"/>
              <w:jc w:val="left"/>
            </w:pPr>
            <w:r>
              <w:rPr>
                <w:sz w:val="16"/>
              </w:rPr>
              <w:t>Storm Events damage since the plan includes 4 zone-level High Wind records ($16,000) and 7 zone-level Strong Wind records ($7,500), event types the NRI definition of this hazard leaves out.</w:t>
            </w:r>
          </w:p>
        </w:tc>
      </w:tr>
      <w:tr>
        <w:trPr>
          <w:cantSplit/>
        </w:trPr>
        <w:tc>
          <w:tcPr>
            <w:tcW w:type="dxa" w:w="985"/>
          </w:tcPr>
          <w:p>
            <w:pPr>
              <w:spacing w:after="0"/>
              <w:jc w:val="left"/>
            </w:pPr>
            <w:r>
              <w:rPr>
                <w:sz w:val="16"/>
              </w:rPr>
              <w:t>Tornado</w:t>
            </w:r>
          </w:p>
        </w:tc>
        <w:tc>
          <w:tcPr>
            <w:tcW w:type="dxa" w:w="1664"/>
          </w:tcPr>
          <w:p>
            <w:pPr>
              <w:spacing w:after="0"/>
              <w:jc w:val="right"/>
            </w:pPr>
            <w:r>
              <w:rPr>
                <w:sz w:val="16"/>
              </w:rPr>
              <w:t>$854,730,526,869</w:t>
            </w:r>
          </w:p>
        </w:tc>
        <w:tc>
          <w:tcPr>
            <w:tcW w:type="dxa" w:w="1324"/>
          </w:tcPr>
          <w:p>
            <w:pPr>
              <w:spacing w:after="0"/>
              <w:jc w:val="right"/>
            </w:pPr>
            <w:r>
              <w:rPr>
                <w:sz w:val="16"/>
              </w:rPr>
              <w:t>$1,556,808,461</w:t>
            </w:r>
          </w:p>
        </w:tc>
        <w:tc>
          <w:tcPr>
            <w:tcW w:type="dxa" w:w="985"/>
          </w:tcPr>
          <w:p>
            <w:pPr>
              <w:spacing w:after="0"/>
              <w:jc w:val="right"/>
            </w:pPr>
            <w:r>
              <w:rPr>
                <w:sz w:val="16"/>
              </w:rPr>
              <w:t>4,418,836</w:t>
            </w:r>
          </w:p>
        </w:tc>
        <w:tc>
          <w:tcPr>
            <w:tcW w:type="dxa" w:w="1324"/>
          </w:tcPr>
          <w:p>
            <w:pPr>
              <w:spacing w:after="0"/>
              <w:jc w:val="right"/>
            </w:pPr>
            <w:r>
              <w:rPr>
                <w:sz w:val="16"/>
              </w:rPr>
              <w:t>$2,568,299</w:t>
            </w:r>
          </w:p>
        </w:tc>
        <w:tc>
          <w:tcPr>
            <w:tcW w:type="dxa" w:w="1070"/>
          </w:tcPr>
          <w:p>
            <w:pPr>
              <w:spacing w:after="0"/>
              <w:jc w:val="right"/>
            </w:pPr>
            <w:r>
              <w:rPr>
                <w:sz w:val="16"/>
              </w:rPr>
              <w:t>$10,057</w:t>
            </w:r>
          </w:p>
        </w:tc>
        <w:tc>
          <w:tcPr>
            <w:tcW w:type="dxa" w:w="1155"/>
          </w:tcPr>
          <w:p>
            <w:pPr>
              <w:spacing w:after="0"/>
              <w:jc w:val="right"/>
            </w:pPr>
            <w:r>
              <w:rPr>
                <w:sz w:val="16"/>
              </w:rPr>
              <w:t>$2,789,359</w:t>
            </w:r>
          </w:p>
        </w:tc>
        <w:tc>
          <w:tcPr>
            <w:tcW w:type="dxa" w:w="1240"/>
          </w:tcPr>
          <w:p>
            <w:pPr>
              <w:spacing w:after="0"/>
              <w:jc w:val="right"/>
            </w:pPr>
            <w:r>
              <w:rPr>
                <w:sz w:val="16"/>
              </w:rPr>
              <w:t>0.0003%</w:t>
            </w:r>
          </w:p>
        </w:tc>
        <w:tc>
          <w:tcPr>
            <w:tcW w:type="dxa" w:w="1070"/>
          </w:tcPr>
          <w:p>
            <w:pPr>
              <w:spacing w:after="0"/>
              <w:jc w:val="right"/>
            </w:pPr>
            <w:r>
              <w:rPr>
                <w:sz w:val="16"/>
              </w:rPr>
              <w:t>$50,000</w:t>
            </w:r>
          </w:p>
        </w:tc>
        <w:tc>
          <w:tcPr>
            <w:tcW w:type="dxa" w:w="985"/>
          </w:tcPr>
          <w:p>
            <w:pPr>
              <w:spacing w:after="0"/>
              <w:jc w:val="right"/>
            </w:pPr>
          </w:p>
        </w:tc>
        <w:tc>
          <w:tcPr>
            <w:tcW w:type="dxa" w:w="1240"/>
          </w:tcPr>
          <w:p>
            <w:pPr>
              <w:spacing w:after="0"/>
              <w:jc w:val="right"/>
            </w:pPr>
          </w:p>
        </w:tc>
        <w:tc>
          <w:tcPr>
            <w:tcW w:type="dxa" w:w="1070"/>
          </w:tcPr>
          <w:p>
            <w:pPr>
              <w:spacing w:after="0"/>
              <w:jc w:val="left"/>
            </w:pPr>
          </w:p>
        </w:tc>
      </w:tr>
      <w:tr>
        <w:trPr>
          <w:cantSplit/>
        </w:trPr>
        <w:tc>
          <w:tcPr>
            <w:tcW w:type="dxa" w:w="985"/>
          </w:tcPr>
          <w:p>
            <w:pPr>
              <w:spacing w:after="0"/>
              <w:jc w:val="left"/>
            </w:pPr>
            <w:r>
              <w:rPr>
                <w:sz w:val="16"/>
              </w:rPr>
              <w:t>Tsunami</w:t>
            </w:r>
          </w:p>
        </w:tc>
        <w:tc>
          <w:tcPr>
            <w:tcW w:type="dxa" w:w="1664"/>
          </w:tcPr>
          <w:p>
            <w:pPr>
              <w:spacing w:after="0"/>
              <w:jc w:val="right"/>
            </w:pPr>
          </w:p>
        </w:tc>
        <w:tc>
          <w:tcPr>
            <w:tcW w:type="dxa" w:w="1324"/>
          </w:tcPr>
          <w:p>
            <w:pPr>
              <w:spacing w:after="0"/>
              <w:jc w:val="right"/>
            </w:pPr>
          </w:p>
        </w:tc>
        <w:tc>
          <w:tcPr>
            <w:tcW w:type="dxa" w:w="985"/>
          </w:tcPr>
          <w:p>
            <w:pPr>
              <w:spacing w:after="0"/>
              <w:jc w:val="right"/>
            </w:pPr>
          </w:p>
        </w:tc>
        <w:tc>
          <w:tcPr>
            <w:tcW w:type="dxa" w:w="1324"/>
          </w:tcPr>
          <w:p>
            <w:pPr>
              <w:spacing w:after="0"/>
              <w:jc w:val="right"/>
            </w:pPr>
          </w:p>
        </w:tc>
        <w:tc>
          <w:tcPr>
            <w:tcW w:type="dxa" w:w="1070"/>
          </w:tcPr>
          <w:p>
            <w:pPr>
              <w:spacing w:after="0"/>
              <w:jc w:val="right"/>
            </w:pPr>
          </w:p>
        </w:tc>
        <w:tc>
          <w:tcPr>
            <w:tcW w:type="dxa" w:w="1155"/>
          </w:tcPr>
          <w:p>
            <w:pPr>
              <w:spacing w:after="0"/>
              <w:jc w:val="right"/>
            </w:pP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r>
              <w:rPr>
                <w:sz w:val="16"/>
              </w:rPr>
              <w:t>Not Applicable in NRI for this county</w:t>
            </w:r>
          </w:p>
        </w:tc>
      </w:tr>
      <w:tr>
        <w:trPr>
          <w:cantSplit/>
        </w:trPr>
        <w:tc>
          <w:tcPr>
            <w:tcW w:type="dxa" w:w="985"/>
          </w:tcPr>
          <w:p>
            <w:pPr>
              <w:spacing w:after="0"/>
              <w:jc w:val="left"/>
            </w:pPr>
            <w:r>
              <w:rPr>
                <w:sz w:val="16"/>
              </w:rPr>
              <w:t>Volcanic Activity</w:t>
            </w:r>
          </w:p>
        </w:tc>
        <w:tc>
          <w:tcPr>
            <w:tcW w:type="dxa" w:w="1664"/>
          </w:tcPr>
          <w:p>
            <w:pPr>
              <w:spacing w:after="0"/>
              <w:jc w:val="right"/>
            </w:pPr>
          </w:p>
        </w:tc>
        <w:tc>
          <w:tcPr>
            <w:tcW w:type="dxa" w:w="1324"/>
          </w:tcPr>
          <w:p>
            <w:pPr>
              <w:spacing w:after="0"/>
              <w:jc w:val="right"/>
            </w:pPr>
          </w:p>
        </w:tc>
        <w:tc>
          <w:tcPr>
            <w:tcW w:type="dxa" w:w="985"/>
          </w:tcPr>
          <w:p>
            <w:pPr>
              <w:spacing w:after="0"/>
              <w:jc w:val="right"/>
            </w:pPr>
          </w:p>
        </w:tc>
        <w:tc>
          <w:tcPr>
            <w:tcW w:type="dxa" w:w="1324"/>
          </w:tcPr>
          <w:p>
            <w:pPr>
              <w:spacing w:after="0"/>
              <w:jc w:val="right"/>
            </w:pPr>
          </w:p>
        </w:tc>
        <w:tc>
          <w:tcPr>
            <w:tcW w:type="dxa" w:w="1070"/>
          </w:tcPr>
          <w:p>
            <w:pPr>
              <w:spacing w:after="0"/>
              <w:jc w:val="right"/>
            </w:pPr>
          </w:p>
        </w:tc>
        <w:tc>
          <w:tcPr>
            <w:tcW w:type="dxa" w:w="1155"/>
          </w:tcPr>
          <w:p>
            <w:pPr>
              <w:spacing w:after="0"/>
              <w:jc w:val="right"/>
            </w:pP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240"/>
          </w:tcPr>
          <w:p>
            <w:pPr>
              <w:spacing w:after="0"/>
              <w:jc w:val="right"/>
            </w:pPr>
          </w:p>
        </w:tc>
        <w:tc>
          <w:tcPr>
            <w:tcW w:type="dxa" w:w="1070"/>
          </w:tcPr>
          <w:p>
            <w:pPr>
              <w:spacing w:after="0"/>
              <w:jc w:val="left"/>
            </w:pPr>
            <w:r>
              <w:rPr>
                <w:sz w:val="16"/>
              </w:rPr>
              <w:t>Not Applicable in NRI for this county</w:t>
            </w:r>
          </w:p>
        </w:tc>
      </w:tr>
      <w:tr>
        <w:trPr>
          <w:cantSplit/>
        </w:trPr>
        <w:tc>
          <w:tcPr>
            <w:tcW w:type="dxa" w:w="985"/>
          </w:tcPr>
          <w:p>
            <w:pPr>
              <w:spacing w:after="0"/>
              <w:jc w:val="left"/>
            </w:pPr>
            <w:r>
              <w:rPr>
                <w:sz w:val="16"/>
              </w:rPr>
              <w:t>Wildfire</w:t>
            </w:r>
          </w:p>
        </w:tc>
        <w:tc>
          <w:tcPr>
            <w:tcW w:type="dxa" w:w="1664"/>
          </w:tcPr>
          <w:p>
            <w:pPr>
              <w:spacing w:after="0"/>
              <w:jc w:val="right"/>
            </w:pPr>
            <w:r>
              <w:rPr>
                <w:sz w:val="16"/>
              </w:rPr>
              <w:t>$71,664,197,297</w:t>
            </w:r>
          </w:p>
        </w:tc>
        <w:tc>
          <w:tcPr>
            <w:tcW w:type="dxa" w:w="1324"/>
          </w:tcPr>
          <w:p>
            <w:pPr>
              <w:spacing w:after="0"/>
              <w:jc w:val="right"/>
            </w:pPr>
            <w:r>
              <w:rPr>
                <w:sz w:val="16"/>
              </w:rPr>
              <w:t>$546,530,389</w:t>
            </w:r>
          </w:p>
        </w:tc>
        <w:tc>
          <w:tcPr>
            <w:tcW w:type="dxa" w:w="985"/>
          </w:tcPr>
          <w:p>
            <w:pPr>
              <w:spacing w:after="0"/>
              <w:jc w:val="right"/>
            </w:pPr>
            <w:r>
              <w:rPr>
                <w:sz w:val="16"/>
              </w:rPr>
              <w:t>431,475</w:t>
            </w:r>
          </w:p>
        </w:tc>
        <w:tc>
          <w:tcPr>
            <w:tcW w:type="dxa" w:w="1324"/>
          </w:tcPr>
          <w:p>
            <w:pPr>
              <w:spacing w:after="0"/>
              <w:jc w:val="right"/>
            </w:pPr>
            <w:r>
              <w:rPr>
                <w:sz w:val="16"/>
              </w:rPr>
              <w:t>$40,323,983</w:t>
            </w:r>
          </w:p>
        </w:tc>
        <w:tc>
          <w:tcPr>
            <w:tcW w:type="dxa" w:w="1070"/>
          </w:tcPr>
          <w:p>
            <w:pPr>
              <w:spacing w:after="0"/>
              <w:jc w:val="right"/>
            </w:pPr>
            <w:r>
              <w:rPr>
                <w:sz w:val="16"/>
              </w:rPr>
              <w:t>$3,844</w:t>
            </w:r>
          </w:p>
        </w:tc>
        <w:tc>
          <w:tcPr>
            <w:tcW w:type="dxa" w:w="1155"/>
          </w:tcPr>
          <w:p>
            <w:pPr>
              <w:spacing w:after="0"/>
              <w:jc w:val="right"/>
            </w:pPr>
            <w:r>
              <w:rPr>
                <w:sz w:val="16"/>
              </w:rPr>
              <w:t>$1,860,626</w:t>
            </w:r>
          </w:p>
        </w:tc>
        <w:tc>
          <w:tcPr>
            <w:tcW w:type="dxa" w:w="1240"/>
          </w:tcPr>
          <w:p>
            <w:pPr>
              <w:spacing w:after="0"/>
              <w:jc w:val="right"/>
            </w:pPr>
            <w:r>
              <w:rPr>
                <w:sz w:val="16"/>
              </w:rPr>
              <w:t>0.0563%</w:t>
            </w:r>
          </w:p>
        </w:tc>
        <w:tc>
          <w:tcPr>
            <w:tcW w:type="dxa" w:w="1070"/>
          </w:tcPr>
          <w:p>
            <w:pPr>
              <w:spacing w:after="0"/>
              <w:jc w:val="right"/>
            </w:pPr>
          </w:p>
        </w:tc>
        <w:tc>
          <w:tcPr>
            <w:tcW w:type="dxa" w:w="985"/>
          </w:tcPr>
          <w:p>
            <w:pPr>
              <w:spacing w:after="0"/>
              <w:jc w:val="right"/>
            </w:pPr>
            <w:r>
              <w:rPr>
                <w:sz w:val="16"/>
              </w:rPr>
              <w:t>$5,000,000</w:t>
            </w:r>
          </w:p>
        </w:tc>
        <w:tc>
          <w:tcPr>
            <w:tcW w:type="dxa" w:w="1240"/>
          </w:tcPr>
          <w:p>
            <w:pPr>
              <w:spacing w:after="0"/>
              <w:jc w:val="right"/>
            </w:pPr>
            <w:r>
              <w:rPr>
                <w:sz w:val="16"/>
              </w:rPr>
              <w:t>none found (3 declarations)</w:t>
            </w:r>
          </w:p>
        </w:tc>
        <w:tc>
          <w:tcPr>
            <w:tcW w:type="dxa" w:w="1070"/>
          </w:tcPr>
          <w:p>
            <w:pPr>
              <w:spacing w:after="0"/>
              <w:jc w:val="left"/>
            </w:pPr>
          </w:p>
        </w:tc>
      </w:tr>
      <w:tr>
        <w:trPr>
          <w:cantSplit/>
        </w:trPr>
        <w:tc>
          <w:tcPr>
            <w:tcW w:type="dxa" w:w="985"/>
          </w:tcPr>
          <w:p>
            <w:pPr>
              <w:spacing w:after="0"/>
              <w:jc w:val="left"/>
            </w:pPr>
            <w:r>
              <w:rPr>
                <w:sz w:val="16"/>
              </w:rPr>
              <w:t>Winter Weather</w:t>
            </w:r>
          </w:p>
        </w:tc>
        <w:tc>
          <w:tcPr>
            <w:tcW w:type="dxa" w:w="1664"/>
          </w:tcPr>
          <w:p>
            <w:pPr>
              <w:spacing w:after="0"/>
              <w:jc w:val="right"/>
            </w:pPr>
            <w:r>
              <w:rPr>
                <w:sz w:val="16"/>
              </w:rPr>
              <w:t>$852,846,959,097</w:t>
            </w:r>
          </w:p>
        </w:tc>
        <w:tc>
          <w:tcPr>
            <w:tcW w:type="dxa" w:w="1324"/>
          </w:tcPr>
          <w:p>
            <w:pPr>
              <w:spacing w:after="0"/>
              <w:jc w:val="right"/>
            </w:pPr>
            <w:r>
              <w:rPr>
                <w:sz w:val="16"/>
              </w:rPr>
              <w:t>$1,020,760,644</w:t>
            </w:r>
          </w:p>
        </w:tc>
        <w:tc>
          <w:tcPr>
            <w:tcW w:type="dxa" w:w="985"/>
          </w:tcPr>
          <w:p>
            <w:pPr>
              <w:spacing w:after="0"/>
              <w:jc w:val="right"/>
            </w:pPr>
            <w:r>
              <w:rPr>
                <w:sz w:val="16"/>
              </w:rPr>
              <w:t>4,416,316</w:t>
            </w:r>
          </w:p>
        </w:tc>
        <w:tc>
          <w:tcPr>
            <w:tcW w:type="dxa" w:w="1324"/>
          </w:tcPr>
          <w:p>
            <w:pPr>
              <w:spacing w:after="0"/>
              <w:jc w:val="right"/>
            </w:pPr>
            <w:r>
              <w:rPr>
                <w:sz w:val="16"/>
              </w:rPr>
              <w:t>$14,167</w:t>
            </w:r>
          </w:p>
        </w:tc>
        <w:tc>
          <w:tcPr>
            <w:tcW w:type="dxa" w:w="1070"/>
          </w:tcPr>
          <w:p>
            <w:pPr>
              <w:spacing w:after="0"/>
              <w:jc w:val="right"/>
            </w:pPr>
            <w:r>
              <w:rPr>
                <w:sz w:val="16"/>
              </w:rPr>
              <w:t>under $1</w:t>
            </w:r>
          </w:p>
        </w:tc>
        <w:tc>
          <w:tcPr>
            <w:tcW w:type="dxa" w:w="1155"/>
          </w:tcPr>
          <w:p>
            <w:pPr>
              <w:spacing w:after="0"/>
              <w:jc w:val="right"/>
            </w:pPr>
            <w:r>
              <w:rPr>
                <w:sz w:val="16"/>
              </w:rPr>
              <w:t>$32,844</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r>
              <w:rPr>
                <w:sz w:val="16"/>
              </w:rPr>
              <w:t>$0</w:t>
            </w:r>
          </w:p>
        </w:tc>
        <w:tc>
          <w:tcPr>
            <w:tcW w:type="dxa" w:w="1240"/>
          </w:tcPr>
          <w:p>
            <w:pPr>
              <w:spacing w:after="0"/>
              <w:jc w:val="right"/>
            </w:pPr>
          </w:p>
        </w:tc>
        <w:tc>
          <w:tcPr>
            <w:tcW w:type="dxa" w:w="1070"/>
          </w:tcPr>
          <w:p>
            <w:pPr>
              <w:spacing w:after="0"/>
              <w:jc w:val="left"/>
            </w:pPr>
          </w:p>
        </w:tc>
      </w:tr>
    </w:tbl>
    <w:p>
      <w:pPr>
        <w:spacing w:after="40" w:before="60"/>
      </w:pPr>
      <w:r>
        <w:rPr>
          <w:sz w:val="15"/>
        </w:rPr>
        <w:t>Totals since 2022-05-11 (Storm Events through 2026-06-30): 594 county-coded records, 577 with a damage value recorded (including $0), $21,909,400; 165 zone-level records, 165 with a damage value recorded (including $0), $5,023,500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4,418,836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$854,730,526,869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$1,556,808,461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$1,206,892,131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$988,669,779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101</w:t>
            </w:r>
          </w:p>
        </w:tc>
        <w:tc>
          <w:tcPr>
            <w:tcW w:type="dxa" w:w="1572"/>
          </w:tcPr>
          <w:p>
            <w:pPr>
              <w:spacing w:after="0"/>
              <w:jc w:val="right"/>
            </w:pPr>
            <w:r>
              <w:rPr>
                <w:sz w:val="16"/>
              </w:rPr>
              <w:t>4</w:t>
            </w:r>
          </w:p>
        </w:tc>
        <w:tc>
          <w:tcPr>
            <w:tcW w:type="dxa" w:w="1572"/>
          </w:tcPr>
          <w:p>
            <w:pPr>
              <w:spacing w:after="0"/>
              <w:jc w:val="right"/>
            </w:pPr>
            <w:r>
              <w:rPr>
                <w:sz w:val="16"/>
              </w:rPr>
              <w:t>104</w:t>
            </w:r>
          </w:p>
        </w:tc>
        <w:tc>
          <w:tcPr>
            <w:tcW w:type="dxa" w:w="1572"/>
          </w:tcPr>
          <w:p>
            <w:pPr>
              <w:spacing w:after="0"/>
              <w:jc w:val="right"/>
            </w:pPr>
            <w:r>
              <w:rPr>
                <w:sz w:val="16"/>
              </w:rPr>
              <w:t>3</w:t>
            </w:r>
          </w:p>
        </w:tc>
        <w:tc>
          <w:tcPr>
            <w:tcW w:type="dxa" w:w="1749"/>
          </w:tcPr>
          <w:p>
            <w:pPr>
              <w:spacing w:after="0"/>
              <w:jc w:val="right"/>
            </w:pPr>
            <w:r>
              <w:rPr>
                <w:sz w:val="16"/>
              </w:rPr>
              <w:t>24</w:t>
            </w:r>
          </w:p>
        </w:tc>
      </w:tr>
      <w:tr>
        <w:trPr>
          <w:cantSplit/>
        </w:trPr>
        <w:tc>
          <w:tcPr>
            <w:tcW w:type="dxa" w:w="2934"/>
          </w:tcPr>
          <w:p>
            <w:pPr>
              <w:spacing w:after="0"/>
              <w:jc w:val="left"/>
            </w:pPr>
            <w:r>
              <w:rPr>
                <w:sz w:val="16"/>
              </w:rPr>
              <w:t>MARICOPA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AVONDALE,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BUCKEYE,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GLENDALE,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GOODYEAR,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MESA,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PARADISE VALLEY,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PEORIA,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PHOENIX, CITY OF</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54</w:t>
            </w:r>
          </w:p>
        </w:tc>
        <w:tc>
          <w:tcPr>
            <w:tcW w:type="dxa" w:w="1572"/>
          </w:tcPr>
          <w:p>
            <w:pPr>
              <w:spacing w:after="0"/>
              <w:jc w:val="right"/>
            </w:pPr>
            <w:r>
              <w:rPr>
                <w:sz w:val="16"/>
              </w:rPr>
              <w:t>2</w:t>
            </w:r>
          </w:p>
        </w:tc>
        <w:tc>
          <w:tcPr>
            <w:tcW w:type="dxa" w:w="1572"/>
          </w:tcPr>
          <w:p>
            <w:pPr>
              <w:spacing w:after="0"/>
              <w:jc w:val="right"/>
            </w:pPr>
            <w:r>
              <w:rPr>
                <w:sz w:val="16"/>
              </w:rPr>
              <w:t>57</w:t>
            </w:r>
          </w:p>
        </w:tc>
        <w:tc>
          <w:tcPr>
            <w:tcW w:type="dxa" w:w="1572"/>
          </w:tcPr>
          <w:p>
            <w:pPr>
              <w:spacing w:after="0"/>
              <w:jc w:val="right"/>
            </w:pPr>
            <w:r>
              <w:rPr>
                <w:sz w:val="16"/>
              </w:rPr>
              <w:t>3</w:t>
            </w:r>
          </w:p>
        </w:tc>
        <w:tc>
          <w:tcPr>
            <w:tcW w:type="dxa" w:w="1749"/>
          </w:tcPr>
          <w:p>
            <w:pPr>
              <w:spacing w:after="0"/>
              <w:jc w:val="right"/>
            </w:pPr>
            <w:r>
              <w:rPr>
                <w:sz w:val="16"/>
              </w:rPr>
              <w:t>14</w:t>
            </w:r>
          </w:p>
        </w:tc>
      </w:tr>
      <w:tr>
        <w:trPr>
          <w:cantSplit/>
        </w:trPr>
        <w:tc>
          <w:tcPr>
            <w:tcW w:type="dxa" w:w="2934"/>
          </w:tcPr>
          <w:p>
            <w:pPr>
              <w:spacing w:after="0"/>
              <w:jc w:val="left"/>
            </w:pPr>
            <w:r>
              <w:rPr>
                <w:sz w:val="16"/>
              </w:rPr>
              <w:t>TEMPE,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WICKENBURG,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SCOTTSDALE,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Maricopa County</w:t>
            </w:r>
          </w:p>
        </w:tc>
        <w:tc>
          <w:tcPr>
            <w:tcW w:type="dxa" w:w="1499"/>
          </w:tcPr>
          <w:p>
            <w:pPr>
              <w:spacing w:after="0"/>
              <w:jc w:val="left"/>
            </w:pPr>
            <w:r>
              <w:rPr>
                <w:sz w:val="16"/>
              </w:rPr>
              <w:t>040037</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18</w:t>
            </w:r>
          </w:p>
        </w:tc>
        <w:tc>
          <w:tcPr>
            <w:tcW w:type="dxa" w:w="1347"/>
          </w:tcPr>
          <w:p>
            <w:pPr>
              <w:spacing w:after="0"/>
              <w:jc w:val="right"/>
            </w:pPr>
            <w:r>
              <w:rPr>
                <w:sz w:val="16"/>
              </w:rPr>
              <w:t>0</w:t>
            </w:r>
          </w:p>
        </w:tc>
        <w:tc>
          <w:tcPr>
            <w:tcW w:type="dxa" w:w="1347"/>
          </w:tcPr>
          <w:p>
            <w:pPr>
              <w:spacing w:after="0"/>
              <w:jc w:val="right"/>
            </w:pPr>
            <w:r>
              <w:rPr>
                <w:sz w:val="16"/>
              </w:rPr>
              <w:t>18</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Avondale city</w:t>
            </w:r>
          </w:p>
        </w:tc>
        <w:tc>
          <w:tcPr>
            <w:tcW w:type="dxa" w:w="1499"/>
          </w:tcPr>
          <w:p>
            <w:pPr>
              <w:spacing w:after="0"/>
              <w:jc w:val="left"/>
            </w:pPr>
            <w:r>
              <w:rPr>
                <w:sz w:val="16"/>
              </w:rPr>
              <w:t>040038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Buckeye city</w:t>
            </w:r>
          </w:p>
        </w:tc>
        <w:tc>
          <w:tcPr>
            <w:tcW w:type="dxa" w:w="1499"/>
          </w:tcPr>
          <w:p>
            <w:pPr>
              <w:spacing w:after="0"/>
              <w:jc w:val="left"/>
            </w:pPr>
            <w:r>
              <w:rPr>
                <w:sz w:val="16"/>
              </w:rPr>
              <w:t>040039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Carefree town</w:t>
            </w:r>
          </w:p>
        </w:tc>
        <w:tc>
          <w:tcPr>
            <w:tcW w:type="dxa" w:w="1499"/>
          </w:tcPr>
          <w:p>
            <w:pPr>
              <w:spacing w:after="0"/>
              <w:jc w:val="left"/>
            </w:pPr>
            <w:r>
              <w:rPr>
                <w:sz w:val="16"/>
              </w:rPr>
              <w:t>040126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Cave Creek town</w:t>
            </w:r>
          </w:p>
        </w:tc>
        <w:tc>
          <w:tcPr>
            <w:tcW w:type="dxa" w:w="1499"/>
          </w:tcPr>
          <w:p>
            <w:pPr>
              <w:spacing w:after="0"/>
              <w:jc w:val="left"/>
            </w:pPr>
            <w:r>
              <w:rPr>
                <w:sz w:val="16"/>
              </w:rPr>
              <w:t>040129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Chandler city</w:t>
            </w:r>
          </w:p>
        </w:tc>
        <w:tc>
          <w:tcPr>
            <w:tcW w:type="dxa" w:w="1499"/>
          </w:tcPr>
          <w:p>
            <w:pPr>
              <w:spacing w:after="0"/>
              <w:jc w:val="left"/>
            </w:pPr>
            <w:r>
              <w:rPr>
                <w:sz w:val="16"/>
              </w:rPr>
              <w:t>040040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 Mirage city</w:t>
            </w:r>
          </w:p>
        </w:tc>
        <w:tc>
          <w:tcPr>
            <w:tcW w:type="dxa" w:w="1499"/>
          </w:tcPr>
          <w:p>
            <w:pPr>
              <w:spacing w:after="0"/>
              <w:jc w:val="left"/>
            </w:pPr>
            <w:r>
              <w:rPr>
                <w:sz w:val="16"/>
              </w:rPr>
              <w:t>040041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Fountain Hills town</w:t>
            </w:r>
          </w:p>
        </w:tc>
        <w:tc>
          <w:tcPr>
            <w:tcW w:type="dxa" w:w="1499"/>
          </w:tcPr>
          <w:p>
            <w:pPr>
              <w:spacing w:after="0"/>
              <w:jc w:val="left"/>
            </w:pPr>
            <w:r>
              <w:rPr>
                <w:sz w:val="16"/>
              </w:rPr>
              <w:t>040135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Gila Bend town</w:t>
            </w:r>
          </w:p>
        </w:tc>
        <w:tc>
          <w:tcPr>
            <w:tcW w:type="dxa" w:w="1499"/>
          </w:tcPr>
          <w:p>
            <w:pPr>
              <w:spacing w:after="0"/>
              <w:jc w:val="left"/>
            </w:pPr>
            <w:r>
              <w:rPr>
                <w:sz w:val="16"/>
              </w:rPr>
              <w:t>040043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Gilbert town</w:t>
            </w:r>
          </w:p>
        </w:tc>
        <w:tc>
          <w:tcPr>
            <w:tcW w:type="dxa" w:w="1499"/>
          </w:tcPr>
          <w:p>
            <w:pPr>
              <w:spacing w:after="0"/>
              <w:jc w:val="left"/>
            </w:pPr>
            <w:r>
              <w:rPr>
                <w:sz w:val="16"/>
              </w:rPr>
              <w:t>040044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Glendale city</w:t>
            </w:r>
          </w:p>
        </w:tc>
        <w:tc>
          <w:tcPr>
            <w:tcW w:type="dxa" w:w="1499"/>
          </w:tcPr>
          <w:p>
            <w:pPr>
              <w:spacing w:after="0"/>
              <w:jc w:val="left"/>
            </w:pPr>
            <w:r>
              <w:rPr>
                <w:sz w:val="16"/>
              </w:rPr>
              <w:t>040045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Goodyear city</w:t>
            </w:r>
          </w:p>
        </w:tc>
        <w:tc>
          <w:tcPr>
            <w:tcW w:type="dxa" w:w="1499"/>
          </w:tcPr>
          <w:p>
            <w:pPr>
              <w:spacing w:after="0"/>
              <w:jc w:val="left"/>
            </w:pPr>
            <w:r>
              <w:rPr>
                <w:sz w:val="16"/>
              </w:rPr>
              <w:t>040046</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Guadalupe town</w:t>
            </w:r>
          </w:p>
        </w:tc>
        <w:tc>
          <w:tcPr>
            <w:tcW w:type="dxa" w:w="1499"/>
          </w:tcPr>
          <w:p>
            <w:pPr>
              <w:spacing w:after="0"/>
              <w:jc w:val="left"/>
            </w:pPr>
            <w:r>
              <w:rPr>
                <w:sz w:val="16"/>
              </w:rPr>
              <w:t>040111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Litchfield Park city</w:t>
            </w:r>
          </w:p>
        </w:tc>
        <w:tc>
          <w:tcPr>
            <w:tcW w:type="dxa" w:w="1499"/>
          </w:tcPr>
          <w:p>
            <w:pPr>
              <w:spacing w:after="0"/>
              <w:jc w:val="left"/>
            </w:pPr>
            <w:r>
              <w:rPr>
                <w:sz w:val="16"/>
              </w:rPr>
              <w:t>040128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Mesa city</w:t>
            </w:r>
          </w:p>
        </w:tc>
        <w:tc>
          <w:tcPr>
            <w:tcW w:type="dxa" w:w="1499"/>
          </w:tcPr>
          <w:p>
            <w:pPr>
              <w:spacing w:after="0"/>
              <w:jc w:val="left"/>
            </w:pPr>
            <w:r>
              <w:rPr>
                <w:sz w:val="16"/>
              </w:rPr>
              <w:t>040048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Paradise Valley town</w:t>
            </w:r>
          </w:p>
        </w:tc>
        <w:tc>
          <w:tcPr>
            <w:tcW w:type="dxa" w:w="1499"/>
          </w:tcPr>
          <w:p>
            <w:pPr>
              <w:spacing w:after="0"/>
              <w:jc w:val="left"/>
            </w:pPr>
            <w:r>
              <w:rPr>
                <w:sz w:val="16"/>
              </w:rPr>
              <w:t>040049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Peoria city</w:t>
            </w:r>
          </w:p>
        </w:tc>
        <w:tc>
          <w:tcPr>
            <w:tcW w:type="dxa" w:w="1499"/>
          </w:tcPr>
          <w:p>
            <w:pPr>
              <w:spacing w:after="0"/>
              <w:jc w:val="left"/>
            </w:pPr>
            <w:r>
              <w:rPr>
                <w:sz w:val="16"/>
              </w:rPr>
              <w:t>040050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Phoenix city</w:t>
            </w:r>
          </w:p>
        </w:tc>
        <w:tc>
          <w:tcPr>
            <w:tcW w:type="dxa" w:w="1499"/>
          </w:tcPr>
          <w:p>
            <w:pPr>
              <w:spacing w:after="0"/>
              <w:jc w:val="left"/>
            </w:pPr>
            <w:r>
              <w:rPr>
                <w:sz w:val="16"/>
              </w:rPr>
              <w:t>040051</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54</w:t>
            </w:r>
          </w:p>
        </w:tc>
        <w:tc>
          <w:tcPr>
            <w:tcW w:type="dxa" w:w="1347"/>
          </w:tcPr>
          <w:p>
            <w:pPr>
              <w:spacing w:after="0"/>
              <w:jc w:val="right"/>
            </w:pPr>
            <w:r>
              <w:rPr>
                <w:sz w:val="16"/>
              </w:rPr>
              <w:t>2</w:t>
            </w:r>
          </w:p>
        </w:tc>
        <w:tc>
          <w:tcPr>
            <w:tcW w:type="dxa" w:w="1347"/>
          </w:tcPr>
          <w:p>
            <w:pPr>
              <w:spacing w:after="0"/>
              <w:jc w:val="right"/>
            </w:pPr>
            <w:r>
              <w:rPr>
                <w:sz w:val="16"/>
              </w:rPr>
              <w:t>57</w:t>
            </w:r>
          </w:p>
        </w:tc>
        <w:tc>
          <w:tcPr>
            <w:tcW w:type="dxa" w:w="1347"/>
          </w:tcPr>
          <w:p>
            <w:pPr>
              <w:spacing w:after="0"/>
              <w:jc w:val="right"/>
            </w:pPr>
            <w:r>
              <w:rPr>
                <w:sz w:val="16"/>
              </w:rPr>
              <w:t>3</w:t>
            </w:r>
          </w:p>
        </w:tc>
        <w:tc>
          <w:tcPr>
            <w:tcW w:type="dxa" w:w="1499"/>
          </w:tcPr>
          <w:p>
            <w:pPr>
              <w:spacing w:after="0"/>
              <w:jc w:val="right"/>
            </w:pPr>
            <w:r>
              <w:rPr>
                <w:sz w:val="16"/>
              </w:rPr>
              <w:t>14</w:t>
            </w:r>
          </w:p>
        </w:tc>
        <w:tc>
          <w:tcPr>
            <w:tcW w:type="dxa" w:w="921"/>
          </w:tcPr>
          <w:p>
            <w:pPr>
              <w:spacing w:after="0"/>
              <w:jc w:val="left"/>
            </w:pPr>
          </w:p>
        </w:tc>
      </w:tr>
      <w:tr>
        <w:trPr>
          <w:cantSplit/>
        </w:trPr>
        <w:tc>
          <w:tcPr>
            <w:tcW w:type="dxa" w:w="2109"/>
          </w:tcPr>
          <w:p>
            <w:pPr>
              <w:spacing w:after="0"/>
              <w:jc w:val="left"/>
            </w:pPr>
            <w:r>
              <w:rPr>
                <w:sz w:val="16"/>
              </w:rPr>
              <w:t>Queen Creek town</w:t>
            </w:r>
          </w:p>
        </w:tc>
        <w:tc>
          <w:tcPr>
            <w:tcW w:type="dxa" w:w="1499"/>
          </w:tcPr>
          <w:p>
            <w:pPr>
              <w:spacing w:after="0"/>
              <w:jc w:val="left"/>
            </w:pPr>
            <w:r>
              <w:rPr>
                <w:sz w:val="16"/>
              </w:rPr>
              <w:t>040132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Scottsdale city</w:t>
            </w:r>
          </w:p>
        </w:tc>
        <w:tc>
          <w:tcPr>
            <w:tcW w:type="dxa" w:w="1499"/>
          </w:tcPr>
          <w:p>
            <w:pPr>
              <w:spacing w:after="0"/>
              <w:jc w:val="left"/>
            </w:pPr>
            <w:r>
              <w:rPr>
                <w:sz w:val="16"/>
              </w:rPr>
              <w:t>045012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Surprise city</w:t>
            </w:r>
          </w:p>
        </w:tc>
        <w:tc>
          <w:tcPr>
            <w:tcW w:type="dxa" w:w="1499"/>
          </w:tcPr>
          <w:p>
            <w:pPr>
              <w:spacing w:after="0"/>
              <w:jc w:val="left"/>
            </w:pPr>
            <w:r>
              <w:rPr>
                <w:sz w:val="16"/>
              </w:rPr>
              <w:t>040053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Tempe city</w:t>
            </w:r>
          </w:p>
        </w:tc>
        <w:tc>
          <w:tcPr>
            <w:tcW w:type="dxa" w:w="1499"/>
          </w:tcPr>
          <w:p>
            <w:pPr>
              <w:spacing w:after="0"/>
              <w:jc w:val="left"/>
            </w:pPr>
            <w:r>
              <w:rPr>
                <w:sz w:val="16"/>
              </w:rPr>
              <w:t>040054</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Tolleson city</w:t>
            </w:r>
          </w:p>
        </w:tc>
        <w:tc>
          <w:tcPr>
            <w:tcW w:type="dxa" w:w="1499"/>
          </w:tcPr>
          <w:p>
            <w:pPr>
              <w:spacing w:after="0"/>
              <w:jc w:val="left"/>
            </w:pPr>
            <w:r>
              <w:rPr>
                <w:sz w:val="16"/>
              </w:rPr>
              <w:t>040055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Wickenburg town</w:t>
            </w:r>
          </w:p>
        </w:tc>
        <w:tc>
          <w:tcPr>
            <w:tcW w:type="dxa" w:w="1499"/>
          </w:tcPr>
          <w:p>
            <w:pPr>
              <w:spacing w:after="0"/>
              <w:jc w:val="left"/>
            </w:pPr>
            <w:r>
              <w:rPr>
                <w:sz w:val="16"/>
              </w:rPr>
              <w:t>040056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Youngtown town</w:t>
            </w:r>
          </w:p>
        </w:tc>
        <w:tc>
          <w:tcPr>
            <w:tcW w:type="dxa" w:w="1499"/>
          </w:tcPr>
          <w:p>
            <w:pPr>
              <w:spacing w:after="0"/>
              <w:jc w:val="left"/>
            </w:pPr>
            <w:r>
              <w:rPr>
                <w:sz w:val="16"/>
              </w:rPr>
              <w:t>040057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81</w:t>
            </w:r>
          </w:p>
        </w:tc>
        <w:tc>
          <w:tcPr>
            <w:tcW w:type="dxa" w:w="1496"/>
          </w:tcPr>
          <w:p>
            <w:pPr>
              <w:spacing w:after="0"/>
              <w:jc w:val="right"/>
            </w:pPr>
            <w:r>
              <w:rPr>
                <w:sz w:val="16"/>
              </w:rPr>
              <w:t>2</w:t>
            </w:r>
          </w:p>
        </w:tc>
        <w:tc>
          <w:tcPr>
            <w:tcW w:type="dxa" w:w="1496"/>
          </w:tcPr>
          <w:p>
            <w:pPr>
              <w:spacing w:after="0"/>
              <w:jc w:val="right"/>
            </w:pPr>
            <w:r>
              <w:rPr>
                <w:sz w:val="16"/>
              </w:rPr>
              <w:t>84</w:t>
            </w:r>
          </w:p>
        </w:tc>
        <w:tc>
          <w:tcPr>
            <w:tcW w:type="dxa" w:w="1496"/>
          </w:tcPr>
          <w:p>
            <w:pPr>
              <w:spacing w:after="0"/>
              <w:jc w:val="right"/>
            </w:pPr>
            <w:r>
              <w:rPr>
                <w:sz w:val="16"/>
              </w:rPr>
              <w:t>3</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Maricopa County, AZ: risk-assessment baseline packet, release 2026-10 (data as of 2026-09-28; County area 04013).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Maricopa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Maricopa County, AZ: Risk-assessment baseline packet</dc:title>
  <dc:subject>Hazard Plain release 2026-10, as of 2026-09-28. Preview: automated baseline</dc:subject>
  <dc:creator>Hazard Plain</dc:creator>
  <cp:keywords>Hazard Plain; hazard mitigation; risk assessment; 04013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