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Yell County, AR</w:t>
      </w:r>
    </w:p>
    <w:p>
      <w:pPr>
        <w:spacing w:after="120" w:before="0"/>
      </w:pPr>
      <w:r>
        <w:rPr>
          <w:color w:val="555555"/>
          <w:sz w:val="24"/>
        </w:rPr>
        <w:t>Risk-assessment baseline packet</w:t>
      </w:r>
    </w:p>
    <w:p>
      <w:pPr>
        <w:spacing w:after="120" w:before="0"/>
      </w:pPr>
      <w:r>
        <w:rPr>
          <w:b/>
          <w:sz w:val="18"/>
        </w:rPr>
        <w:t xml:space="preserve">County FIPS: </w:t>
      </w:r>
      <w:r>
        <w:rPr>
          <w:sz w:val="18"/>
        </w:rPr>
        <w:t>05149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110296 approved 2025-08-27, pending adoption here; not yet eligible. Plan: Yell County (FEMA plan 110296), pending adoption here, approved 2025-08-27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($7,767,201 a year), Tornado ($3,050,890) and Heat Wave ($736,015).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110296 approved 2025-08-27, pending adoption here; not yet eligible</w:t>
      </w:r>
    </w:p>
    <w:p>
      <w:pPr>
        <w:keepNext/>
        <w:spacing w:after="40" w:before="0"/>
      </w:pPr>
      <w:r>
        <w:rPr>
          <w:b/>
        </w:rPr>
        <w:t xml:space="preserve">Plan: </w:t>
      </w:r>
      <w:r>
        <w:rPr/>
        <w:t>Yell County (FEMA plan 110296), pending adoption here</w:t>
      </w:r>
    </w:p>
    <w:p>
      <w:pPr>
        <w:keepNext/>
        <w:spacing w:after="40" w:before="0"/>
      </w:pPr>
      <w:r>
        <w:rPr>
          <w:b/>
        </w:rPr>
        <w:t xml:space="preserve">Approved: </w:t>
      </w:r>
      <w:r>
        <w:rPr/>
        <w:t>2025-08-27 by FEMA; not yet adopted here</w:t>
      </w:r>
    </w:p>
    <w:p>
      <w:pPr>
        <w:keepNext/>
        <w:spacing w:after="40" w:before="0"/>
      </w:pPr>
      <w:r>
        <w:rPr>
          <w:b/>
        </w:rPr>
        <w:t xml:space="preserve">Expires: </w:t>
      </w:r>
      <w:r>
        <w:rPr/>
        <w:t>2030-08-26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110296 was approved by FEMA on 2025-08-27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2"/>
        <w:gridCol w:w="1520"/>
        <w:gridCol w:w="1437"/>
        <w:gridCol w:w="1934"/>
        <w:gridCol w:w="1754"/>
        <w:gridCol w:w="1348"/>
        <w:gridCol w:w="815"/>
        <w:gridCol w:w="2065"/>
        <w:gridCol w:w="1737"/>
      </w:tblGrid>
      <w:tr>
        <w:trPr>
          <w:cantSplit/>
          <w:tblHeader/>
        </w:trPr>
        <w:tc>
          <w:tcPr>
            <w:tcW w:type="dxa" w:w="1502"/>
            <w:shd w:val="clear" w:color="auto" w:fill="E8E8E8"/>
          </w:tcPr>
          <w:p>
            <w:pPr>
              <w:spacing w:after="0"/>
              <w:jc w:val="left"/>
            </w:pPr>
            <w:r>
              <w:rPr>
                <w:b/>
                <w:sz w:val="16"/>
              </w:rPr>
              <w:t>Jurisdiction</w:t>
            </w:r>
          </w:p>
        </w:tc>
        <w:tc>
          <w:tcPr>
            <w:tcW w:type="dxa" w:w="1520"/>
            <w:shd w:val="clear" w:color="auto" w:fill="E8E8E8"/>
          </w:tcPr>
          <w:p>
            <w:pPr>
              <w:spacing w:after="0"/>
              <w:jc w:val="left"/>
            </w:pPr>
            <w:r>
              <w:rPr>
                <w:b/>
                <w:sz w:val="16"/>
              </w:rPr>
              <w:t>Type</w:t>
            </w:r>
          </w:p>
        </w:tc>
        <w:tc>
          <w:tcPr>
            <w:tcW w:type="dxa" w:w="1437"/>
            <w:shd w:val="clear" w:color="auto" w:fill="E8E8E8"/>
          </w:tcPr>
          <w:p>
            <w:pPr>
              <w:spacing w:after="0"/>
              <w:jc w:val="left"/>
            </w:pPr>
            <w:r>
              <w:rPr>
                <w:b/>
                <w:sz w:val="16"/>
              </w:rPr>
              <w:t>Status</w:t>
            </w:r>
          </w:p>
        </w:tc>
        <w:tc>
          <w:tcPr>
            <w:tcW w:type="dxa" w:w="1934"/>
            <w:shd w:val="clear" w:color="auto" w:fill="E8E8E8"/>
          </w:tcPr>
          <w:p>
            <w:pPr>
              <w:spacing w:after="0"/>
              <w:jc w:val="left"/>
            </w:pPr>
            <w:r>
              <w:rPr>
                <w:b/>
                <w:sz w:val="16"/>
              </w:rPr>
              <w:t>Plan</w:t>
            </w:r>
          </w:p>
        </w:tc>
        <w:tc>
          <w:tcPr>
            <w:tcW w:type="dxa" w:w="1754"/>
            <w:shd w:val="clear" w:color="auto" w:fill="E8E8E8"/>
          </w:tcPr>
          <w:p>
            <w:pPr>
              <w:spacing w:after="0"/>
              <w:jc w:val="left"/>
            </w:pPr>
            <w:r>
              <w:rPr>
                <w:b/>
                <w:sz w:val="16"/>
              </w:rPr>
              <w:t>Approved</w:t>
            </w:r>
          </w:p>
        </w:tc>
        <w:tc>
          <w:tcPr>
            <w:tcW w:type="dxa" w:w="1348"/>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5"/>
            <w:shd w:val="clear" w:color="auto" w:fill="E8E8E8"/>
          </w:tcPr>
          <w:p>
            <w:pPr>
              <w:spacing w:after="0"/>
              <w:jc w:val="left"/>
            </w:pPr>
            <w:r>
              <w:rPr>
                <w:b/>
                <w:sz w:val="16"/>
              </w:rPr>
              <w:t>Update underway</w:t>
            </w:r>
          </w:p>
        </w:tc>
        <w:tc>
          <w:tcPr>
            <w:tcW w:type="dxa" w:w="1737"/>
            <w:shd w:val="clear" w:color="auto" w:fill="E8E8E8"/>
          </w:tcPr>
          <w:p>
            <w:pPr>
              <w:spacing w:after="0"/>
              <w:jc w:val="left"/>
            </w:pPr>
            <w:r>
              <w:rPr>
                <w:b/>
                <w:sz w:val="16"/>
              </w:rPr>
              <w:t>Notes</w:t>
            </w:r>
          </w:p>
        </w:tc>
      </w:tr>
      <w:tr>
        <w:trPr>
          <w:cantSplit/>
        </w:trPr>
        <w:tc>
          <w:tcPr>
            <w:tcW w:type="dxa" w:w="1502"/>
          </w:tcPr>
          <w:p>
            <w:pPr>
              <w:spacing w:after="0"/>
              <w:jc w:val="left"/>
            </w:pPr>
            <w:r>
              <w:rPr>
                <w:sz w:val="16"/>
              </w:rPr>
              <w:t>Yell County</w:t>
            </w:r>
          </w:p>
        </w:tc>
        <w:tc>
          <w:tcPr>
            <w:tcW w:type="dxa" w:w="1520"/>
          </w:tcPr>
          <w:p>
            <w:pPr>
              <w:spacing w:after="0"/>
              <w:jc w:val="left"/>
            </w:pPr>
            <w:r>
              <w:rPr>
                <w:sz w:val="16"/>
              </w:rPr>
              <w:t>County</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Belleville city</w:t>
            </w:r>
          </w:p>
        </w:tc>
        <w:tc>
          <w:tcPr>
            <w:tcW w:type="dxa" w:w="1520"/>
          </w:tcPr>
          <w:p>
            <w:pPr>
              <w:spacing w:after="0"/>
              <w:jc w:val="left"/>
            </w:pPr>
            <w:r>
              <w:rPr>
                <w:sz w:val="16"/>
              </w:rPr>
              <w:t>City</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Corinth town</w:t>
            </w:r>
          </w:p>
        </w:tc>
        <w:tc>
          <w:tcPr>
            <w:tcW w:type="dxa" w:w="1520"/>
          </w:tcPr>
          <w:p>
            <w:pPr>
              <w:spacing w:after="0"/>
              <w:jc w:val="left"/>
            </w:pPr>
            <w:r>
              <w:rPr>
                <w:sz w:val="16"/>
              </w:rPr>
              <w:t>Town</w:t>
            </w:r>
          </w:p>
        </w:tc>
        <w:tc>
          <w:tcPr>
            <w:tcW w:type="dxa" w:w="1437"/>
          </w:tcPr>
          <w:p>
            <w:pPr>
              <w:spacing w:after="0"/>
              <w:jc w:val="left"/>
            </w:pPr>
            <w:r>
              <w:rPr>
                <w:sz w:val="16"/>
              </w:rPr>
              <w:t>Approved, expires 2030-08-26</w:t>
            </w:r>
          </w:p>
        </w:tc>
        <w:tc>
          <w:tcPr>
            <w:tcW w:type="dxa" w:w="1934"/>
          </w:tcPr>
          <w:p>
            <w:pPr>
              <w:spacing w:after="0"/>
              <w:jc w:val="left"/>
            </w:pPr>
            <w:r>
              <w:rPr>
                <w:sz w:val="16"/>
              </w:rPr>
              <w:t>Yell County (FEMA plan 110296)</w:t>
            </w:r>
          </w:p>
        </w:tc>
        <w:tc>
          <w:tcPr>
            <w:tcW w:type="dxa" w:w="1754"/>
          </w:tcPr>
          <w:p>
            <w:pPr>
              <w:spacing w:after="0"/>
              <w:jc w:val="left"/>
            </w:pPr>
            <w:r>
              <w:rPr>
                <w:sz w:val="16"/>
              </w:rPr>
              <w:t>2025-08-27</w:t>
            </w:r>
          </w:p>
        </w:tc>
        <w:tc>
          <w:tcPr>
            <w:tcW w:type="dxa" w:w="1348"/>
          </w:tcPr>
          <w:p>
            <w:pPr>
              <w:spacing w:after="0"/>
              <w:jc w:val="left"/>
            </w:pPr>
            <w:r>
              <w:rPr>
                <w:sz w:val="16"/>
              </w:rPr>
              <w:t>2030-08-26</w:t>
            </w:r>
          </w:p>
        </w:tc>
        <w:tc>
          <w:tcPr>
            <w:tcW w:type="dxa" w:w="815"/>
          </w:tcPr>
          <w:p>
            <w:pPr>
              <w:spacing w:after="0"/>
              <w:jc w:val="right"/>
            </w:pPr>
            <w:r>
              <w:rPr>
                <w:sz w:val="16"/>
              </w:rPr>
              <w:t>1,426</w:t>
            </w:r>
          </w:p>
        </w:tc>
        <w:tc>
          <w:tcPr>
            <w:tcW w:type="dxa" w:w="2065"/>
          </w:tcPr>
          <w:p>
            <w:pPr>
              <w:spacing w:after="0"/>
              <w:jc w:val="left"/>
            </w:pPr>
          </w:p>
        </w:tc>
        <w:tc>
          <w:tcPr>
            <w:tcW w:type="dxa" w:w="1737"/>
          </w:tcPr>
          <w:p>
            <w:pPr>
              <w:spacing w:after="0"/>
              <w:jc w:val="left"/>
            </w:pPr>
          </w:p>
        </w:tc>
      </w:tr>
      <w:tr>
        <w:trPr>
          <w:cantSplit/>
        </w:trPr>
        <w:tc>
          <w:tcPr>
            <w:tcW w:type="dxa" w:w="1502"/>
          </w:tcPr>
          <w:p>
            <w:pPr>
              <w:spacing w:after="0"/>
              <w:jc w:val="left"/>
            </w:pPr>
            <w:r>
              <w:rPr>
                <w:sz w:val="16"/>
              </w:rPr>
              <w:t>Danville city</w:t>
            </w:r>
          </w:p>
        </w:tc>
        <w:tc>
          <w:tcPr>
            <w:tcW w:type="dxa" w:w="1520"/>
          </w:tcPr>
          <w:p>
            <w:pPr>
              <w:spacing w:after="0"/>
              <w:jc w:val="left"/>
            </w:pPr>
            <w:r>
              <w:rPr>
                <w:sz w:val="16"/>
              </w:rPr>
              <w:t>City</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Dardanelle city</w:t>
            </w:r>
          </w:p>
        </w:tc>
        <w:tc>
          <w:tcPr>
            <w:tcW w:type="dxa" w:w="1520"/>
          </w:tcPr>
          <w:p>
            <w:pPr>
              <w:spacing w:after="0"/>
              <w:jc w:val="left"/>
            </w:pPr>
            <w:r>
              <w:rPr>
                <w:sz w:val="16"/>
              </w:rPr>
              <w:t>City</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Havana city</w:t>
            </w:r>
          </w:p>
        </w:tc>
        <w:tc>
          <w:tcPr>
            <w:tcW w:type="dxa" w:w="1520"/>
          </w:tcPr>
          <w:p>
            <w:pPr>
              <w:spacing w:after="0"/>
              <w:jc w:val="left"/>
            </w:pPr>
            <w:r>
              <w:rPr>
                <w:sz w:val="16"/>
              </w:rPr>
              <w:t>City</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Ola city</w:t>
            </w:r>
          </w:p>
        </w:tc>
        <w:tc>
          <w:tcPr>
            <w:tcW w:type="dxa" w:w="1520"/>
          </w:tcPr>
          <w:p>
            <w:pPr>
              <w:spacing w:after="0"/>
              <w:jc w:val="left"/>
            </w:pPr>
            <w:r>
              <w:rPr>
                <w:sz w:val="16"/>
              </w:rPr>
              <w:t>City</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Plainview city</w:t>
            </w:r>
          </w:p>
        </w:tc>
        <w:tc>
          <w:tcPr>
            <w:tcW w:type="dxa" w:w="1520"/>
          </w:tcPr>
          <w:p>
            <w:pPr>
              <w:spacing w:after="0"/>
              <w:jc w:val="left"/>
            </w:pPr>
            <w:r>
              <w:rPr>
                <w:sz w:val="16"/>
              </w:rPr>
              <w:t>City</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Danville School District</w:t>
            </w:r>
          </w:p>
        </w:tc>
        <w:tc>
          <w:tcPr>
            <w:tcW w:type="dxa" w:w="1520"/>
          </w:tcPr>
          <w:p>
            <w:pPr>
              <w:spacing w:after="0"/>
              <w:jc w:val="left"/>
            </w:pPr>
            <w:r>
              <w:rPr>
                <w:sz w:val="16"/>
              </w:rPr>
              <w:t>School/School District</w:t>
            </w:r>
          </w:p>
        </w:tc>
        <w:tc>
          <w:tcPr>
            <w:tcW w:type="dxa" w:w="1437"/>
          </w:tcPr>
          <w:p>
            <w:pPr>
              <w:spacing w:after="0"/>
              <w:jc w:val="left"/>
            </w:pPr>
            <w:r>
              <w:rPr>
                <w:sz w:val="16"/>
              </w:rPr>
              <w:t>Approved, expires 2030-08-26</w:t>
            </w:r>
          </w:p>
        </w:tc>
        <w:tc>
          <w:tcPr>
            <w:tcW w:type="dxa" w:w="1934"/>
          </w:tcPr>
          <w:p>
            <w:pPr>
              <w:spacing w:after="0"/>
              <w:jc w:val="left"/>
            </w:pPr>
            <w:r>
              <w:rPr>
                <w:sz w:val="16"/>
              </w:rPr>
              <w:t>Yell County (FEMA plan 110296)</w:t>
            </w:r>
          </w:p>
        </w:tc>
        <w:tc>
          <w:tcPr>
            <w:tcW w:type="dxa" w:w="1754"/>
          </w:tcPr>
          <w:p>
            <w:pPr>
              <w:spacing w:after="0"/>
              <w:jc w:val="left"/>
            </w:pPr>
            <w:r>
              <w:rPr>
                <w:sz w:val="16"/>
              </w:rPr>
              <w:t>2025-08-27</w:t>
            </w:r>
          </w:p>
        </w:tc>
        <w:tc>
          <w:tcPr>
            <w:tcW w:type="dxa" w:w="1348"/>
          </w:tcPr>
          <w:p>
            <w:pPr>
              <w:spacing w:after="0"/>
              <w:jc w:val="left"/>
            </w:pPr>
            <w:r>
              <w:rPr>
                <w:sz w:val="16"/>
              </w:rPr>
              <w:t>2030-08-26</w:t>
            </w:r>
          </w:p>
        </w:tc>
        <w:tc>
          <w:tcPr>
            <w:tcW w:type="dxa" w:w="815"/>
          </w:tcPr>
          <w:p>
            <w:pPr>
              <w:spacing w:after="0"/>
              <w:jc w:val="right"/>
            </w:pPr>
            <w:r>
              <w:rPr>
                <w:sz w:val="16"/>
              </w:rPr>
              <w:t>1,426</w:t>
            </w:r>
          </w:p>
        </w:tc>
        <w:tc>
          <w:tcPr>
            <w:tcW w:type="dxa" w:w="2065"/>
          </w:tcPr>
          <w:p>
            <w:pPr>
              <w:spacing w:after="0"/>
              <w:jc w:val="left"/>
            </w:pPr>
          </w:p>
        </w:tc>
        <w:tc>
          <w:tcPr>
            <w:tcW w:type="dxa" w:w="1737"/>
          </w:tcPr>
          <w:p>
            <w:pPr>
              <w:spacing w:after="0"/>
              <w:jc w:val="left"/>
            </w:pPr>
          </w:p>
        </w:tc>
      </w:tr>
      <w:tr>
        <w:trPr>
          <w:cantSplit/>
        </w:trPr>
        <w:tc>
          <w:tcPr>
            <w:tcW w:type="dxa" w:w="1502"/>
          </w:tcPr>
          <w:p>
            <w:pPr>
              <w:spacing w:after="0"/>
              <w:jc w:val="left"/>
            </w:pPr>
            <w:r>
              <w:rPr>
                <w:sz w:val="16"/>
              </w:rPr>
              <w:t>Dardanelle Public Schools</w:t>
            </w:r>
          </w:p>
        </w:tc>
        <w:tc>
          <w:tcPr>
            <w:tcW w:type="dxa" w:w="1520"/>
          </w:tcPr>
          <w:p>
            <w:pPr>
              <w:spacing w:after="0"/>
              <w:jc w:val="left"/>
            </w:pPr>
            <w:r>
              <w:rPr>
                <w:sz w:val="16"/>
              </w:rPr>
              <w:t>School/School District</w:t>
            </w:r>
          </w:p>
        </w:tc>
        <w:tc>
          <w:tcPr>
            <w:tcW w:type="dxa" w:w="1437"/>
          </w:tcPr>
          <w:p>
            <w:pPr>
              <w:spacing w:after="0"/>
              <w:jc w:val="left"/>
            </w:pPr>
            <w:r>
              <w:rPr>
                <w:sz w:val="16"/>
              </w:rPr>
              <w:t>Approved, expires 2030-08-26</w:t>
            </w:r>
          </w:p>
        </w:tc>
        <w:tc>
          <w:tcPr>
            <w:tcW w:type="dxa" w:w="1934"/>
          </w:tcPr>
          <w:p>
            <w:pPr>
              <w:spacing w:after="0"/>
              <w:jc w:val="left"/>
            </w:pPr>
            <w:r>
              <w:rPr>
                <w:sz w:val="16"/>
              </w:rPr>
              <w:t>Yell County (FEMA plan 110296)</w:t>
            </w:r>
          </w:p>
        </w:tc>
        <w:tc>
          <w:tcPr>
            <w:tcW w:type="dxa" w:w="1754"/>
          </w:tcPr>
          <w:p>
            <w:pPr>
              <w:spacing w:after="0"/>
              <w:jc w:val="left"/>
            </w:pPr>
            <w:r>
              <w:rPr>
                <w:sz w:val="16"/>
              </w:rPr>
              <w:t>2025-08-27</w:t>
            </w:r>
          </w:p>
        </w:tc>
        <w:tc>
          <w:tcPr>
            <w:tcW w:type="dxa" w:w="1348"/>
          </w:tcPr>
          <w:p>
            <w:pPr>
              <w:spacing w:after="0"/>
              <w:jc w:val="left"/>
            </w:pPr>
            <w:r>
              <w:rPr>
                <w:sz w:val="16"/>
              </w:rPr>
              <w:t>2030-08-26</w:t>
            </w:r>
          </w:p>
        </w:tc>
        <w:tc>
          <w:tcPr>
            <w:tcW w:type="dxa" w:w="815"/>
          </w:tcPr>
          <w:p>
            <w:pPr>
              <w:spacing w:after="0"/>
              <w:jc w:val="right"/>
            </w:pPr>
            <w:r>
              <w:rPr>
                <w:sz w:val="16"/>
              </w:rPr>
              <w:t>1,426</w:t>
            </w:r>
          </w:p>
        </w:tc>
        <w:tc>
          <w:tcPr>
            <w:tcW w:type="dxa" w:w="2065"/>
          </w:tcPr>
          <w:p>
            <w:pPr>
              <w:spacing w:after="0"/>
              <w:jc w:val="left"/>
            </w:pPr>
          </w:p>
        </w:tc>
        <w:tc>
          <w:tcPr>
            <w:tcW w:type="dxa" w:w="1737"/>
          </w:tcPr>
          <w:p>
            <w:pPr>
              <w:spacing w:after="0"/>
              <w:jc w:val="left"/>
            </w:pPr>
          </w:p>
        </w:tc>
      </w:tr>
      <w:tr>
        <w:trPr>
          <w:cantSplit/>
        </w:trPr>
        <w:tc>
          <w:tcPr>
            <w:tcW w:type="dxa" w:w="1502"/>
          </w:tcPr>
          <w:p>
            <w:pPr>
              <w:spacing w:after="0"/>
              <w:jc w:val="left"/>
            </w:pPr>
            <w:r>
              <w:rPr>
                <w:sz w:val="16"/>
              </w:rPr>
              <w:t>Two Rivers School District</w:t>
            </w:r>
          </w:p>
        </w:tc>
        <w:tc>
          <w:tcPr>
            <w:tcW w:type="dxa" w:w="1520"/>
          </w:tcPr>
          <w:p>
            <w:pPr>
              <w:spacing w:after="0"/>
              <w:jc w:val="left"/>
            </w:pPr>
            <w:r>
              <w:rPr>
                <w:sz w:val="16"/>
              </w:rPr>
              <w:t>School/School District</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r>
        <w:trPr>
          <w:cantSplit/>
        </w:trPr>
        <w:tc>
          <w:tcPr>
            <w:tcW w:type="dxa" w:w="1502"/>
          </w:tcPr>
          <w:p>
            <w:pPr>
              <w:spacing w:after="0"/>
              <w:jc w:val="left"/>
            </w:pPr>
            <w:r>
              <w:rPr>
                <w:sz w:val="16"/>
              </w:rPr>
              <w:t>Western Yell County School District</w:t>
            </w:r>
          </w:p>
        </w:tc>
        <w:tc>
          <w:tcPr>
            <w:tcW w:type="dxa" w:w="1520"/>
          </w:tcPr>
          <w:p>
            <w:pPr>
              <w:spacing w:after="0"/>
              <w:jc w:val="left"/>
            </w:pPr>
            <w:r>
              <w:rPr>
                <w:sz w:val="16"/>
              </w:rPr>
              <w:t>School/School District</w:t>
            </w:r>
          </w:p>
        </w:tc>
        <w:tc>
          <w:tcPr>
            <w:tcW w:type="dxa" w:w="1437"/>
          </w:tcPr>
          <w:p>
            <w:pPr>
              <w:spacing w:after="0"/>
              <w:jc w:val="left"/>
            </w:pPr>
            <w:r>
              <w:rPr>
                <w:sz w:val="16"/>
              </w:rPr>
              <w:t>Plan 110296 approved 2025-08-27, pending adoption here; not yet eligible</w:t>
            </w:r>
          </w:p>
        </w:tc>
        <w:tc>
          <w:tcPr>
            <w:tcW w:type="dxa" w:w="1934"/>
          </w:tcPr>
          <w:p>
            <w:pPr>
              <w:spacing w:after="0"/>
              <w:jc w:val="left"/>
            </w:pPr>
            <w:r>
              <w:rPr>
                <w:sz w:val="16"/>
              </w:rPr>
              <w:t>Yell County (FEMA plan 110296), pending adoption here</w:t>
            </w:r>
          </w:p>
        </w:tc>
        <w:tc>
          <w:tcPr>
            <w:tcW w:type="dxa" w:w="1754"/>
          </w:tcPr>
          <w:p>
            <w:pPr>
              <w:spacing w:after="0"/>
              <w:jc w:val="left"/>
            </w:pPr>
            <w:r>
              <w:rPr>
                <w:sz w:val="16"/>
              </w:rPr>
              <w:t>2025-08-27 by FEMA; not yet adopted here</w:t>
            </w:r>
          </w:p>
        </w:tc>
        <w:tc>
          <w:tcPr>
            <w:tcW w:type="dxa" w:w="1348"/>
          </w:tcPr>
          <w:p>
            <w:pPr>
              <w:spacing w:after="0"/>
              <w:jc w:val="left"/>
            </w:pPr>
            <w:r>
              <w:rPr>
                <w:sz w:val="16"/>
              </w:rPr>
              <w:t>2030-08-26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$6,347,875</w:t>
            </w:r>
          </w:p>
        </w:tc>
        <w:tc>
          <w:tcPr>
            <w:tcW w:type="dxa" w:w="1126"/>
          </w:tcPr>
          <w:p>
            <w:pPr>
              <w:spacing w:after="0"/>
              <w:jc w:val="right"/>
            </w:pPr>
            <w:r>
              <w:rPr>
                <w:sz w:val="16"/>
              </w:rPr>
              <w:t>$28,848</w:t>
            </w:r>
          </w:p>
        </w:tc>
        <w:tc>
          <w:tcPr>
            <w:tcW w:type="dxa" w:w="1646"/>
          </w:tcPr>
          <w:p>
            <w:pPr>
              <w:spacing w:after="0"/>
              <w:jc w:val="right"/>
            </w:pPr>
            <w:r>
              <w:rPr>
                <w:sz w:val="16"/>
              </w:rPr>
              <w:t>$1,390,478</w:t>
            </w:r>
          </w:p>
        </w:tc>
        <w:tc>
          <w:tcPr>
            <w:tcW w:type="dxa" w:w="1142"/>
          </w:tcPr>
          <w:p>
            <w:pPr>
              <w:spacing w:after="0"/>
              <w:jc w:val="right"/>
            </w:pPr>
            <w:r>
              <w:rPr>
                <w:sz w:val="16"/>
              </w:rPr>
              <w:t>$7,767,201</w:t>
            </w:r>
          </w:p>
        </w:tc>
        <w:tc>
          <w:tcPr>
            <w:tcW w:type="dxa" w:w="1772"/>
          </w:tcPr>
          <w:p>
            <w:pPr>
              <w:spacing w:after="0"/>
              <w:jc w:val="right"/>
            </w:pPr>
            <w:r>
              <w:rPr>
                <w:sz w:val="16"/>
              </w:rPr>
              <w:t>133</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$888,506</w:t>
            </w:r>
          </w:p>
        </w:tc>
        <w:tc>
          <w:tcPr>
            <w:tcW w:type="dxa" w:w="1126"/>
          </w:tcPr>
          <w:p>
            <w:pPr>
              <w:spacing w:after="0"/>
              <w:jc w:val="right"/>
            </w:pPr>
            <w:r>
              <w:rPr>
                <w:sz w:val="16"/>
              </w:rPr>
              <w:t>$6,365</w:t>
            </w:r>
          </w:p>
        </w:tc>
        <w:tc>
          <w:tcPr>
            <w:tcW w:type="dxa" w:w="1646"/>
          </w:tcPr>
          <w:p>
            <w:pPr>
              <w:spacing w:after="0"/>
              <w:jc w:val="right"/>
            </w:pPr>
            <w:r>
              <w:rPr>
                <w:sz w:val="16"/>
              </w:rPr>
              <w:t>$2,156,018</w:t>
            </w:r>
          </w:p>
        </w:tc>
        <w:tc>
          <w:tcPr>
            <w:tcW w:type="dxa" w:w="1142"/>
          </w:tcPr>
          <w:p>
            <w:pPr>
              <w:spacing w:after="0"/>
              <w:jc w:val="right"/>
            </w:pPr>
            <w:r>
              <w:rPr>
                <w:sz w:val="16"/>
              </w:rPr>
              <w:t>$3,050,890</w:t>
            </w:r>
          </w:p>
        </w:tc>
        <w:tc>
          <w:tcPr>
            <w:tcW w:type="dxa" w:w="1772"/>
          </w:tcPr>
          <w:p>
            <w:pPr>
              <w:spacing w:after="0"/>
              <w:jc w:val="right"/>
            </w:pPr>
            <w:r>
              <w:rPr>
                <w:sz w:val="16"/>
              </w:rPr>
              <w:t>23</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$55</w:t>
            </w:r>
          </w:p>
        </w:tc>
        <w:tc>
          <w:tcPr>
            <w:tcW w:type="dxa" w:w="1126"/>
          </w:tcPr>
          <w:p>
            <w:pPr>
              <w:spacing w:after="0"/>
              <w:jc w:val="right"/>
            </w:pPr>
            <w:r>
              <w:rPr>
                <w:sz w:val="16"/>
              </w:rPr>
              <w:t>$1,581</w:t>
            </w:r>
          </w:p>
        </w:tc>
        <w:tc>
          <w:tcPr>
            <w:tcW w:type="dxa" w:w="1646"/>
          </w:tcPr>
          <w:p>
            <w:pPr>
              <w:spacing w:after="0"/>
              <w:jc w:val="right"/>
            </w:pPr>
            <w:r>
              <w:rPr>
                <w:sz w:val="16"/>
              </w:rPr>
              <w:t>$734,380</w:t>
            </w:r>
          </w:p>
        </w:tc>
        <w:tc>
          <w:tcPr>
            <w:tcW w:type="dxa" w:w="1142"/>
          </w:tcPr>
          <w:p>
            <w:pPr>
              <w:spacing w:after="0"/>
              <w:jc w:val="right"/>
            </w:pPr>
            <w:r>
              <w:rPr>
                <w:sz w:val="16"/>
              </w:rPr>
              <w:t>$736,015</w:t>
            </w:r>
          </w:p>
        </w:tc>
        <w:tc>
          <w:tcPr>
            <w:tcW w:type="dxa" w:w="1772"/>
          </w:tcPr>
          <w:p>
            <w:pPr>
              <w:spacing w:after="0"/>
              <w:jc w:val="right"/>
            </w:pPr>
            <w:r>
              <w:rPr>
                <w:sz w:val="16"/>
              </w:rPr>
              <w:t>11</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Lightning</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037"/>
          </w:tcPr>
          <w:p>
            <w:pPr>
              <w:spacing w:after="0"/>
              <w:jc w:val="right"/>
            </w:pPr>
            <w:r>
              <w:rPr>
                <w:sz w:val="16"/>
              </w:rPr>
              <w:t>$14,646</w:t>
            </w:r>
          </w:p>
        </w:tc>
        <w:tc>
          <w:tcPr>
            <w:tcW w:type="dxa" w:w="1126"/>
          </w:tcPr>
          <w:p>
            <w:pPr>
              <w:spacing w:after="0"/>
              <w:jc w:val="right"/>
            </w:pPr>
            <w:r>
              <w:rPr>
                <w:sz w:val="16"/>
              </w:rPr>
              <w:t>n/a</w:t>
            </w:r>
          </w:p>
        </w:tc>
        <w:tc>
          <w:tcPr>
            <w:tcW w:type="dxa" w:w="1646"/>
          </w:tcPr>
          <w:p>
            <w:pPr>
              <w:spacing w:after="0"/>
              <w:jc w:val="right"/>
            </w:pPr>
            <w:r>
              <w:rPr>
                <w:sz w:val="16"/>
              </w:rPr>
              <w:t>$685,000</w:t>
            </w:r>
          </w:p>
        </w:tc>
        <w:tc>
          <w:tcPr>
            <w:tcW w:type="dxa" w:w="1142"/>
          </w:tcPr>
          <w:p>
            <w:pPr>
              <w:spacing w:after="0"/>
              <w:jc w:val="right"/>
            </w:pPr>
            <w:r>
              <w:rPr>
                <w:sz w:val="16"/>
              </w:rPr>
              <w:t>$699,646</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$606,456</w:t>
            </w:r>
          </w:p>
        </w:tc>
        <w:tc>
          <w:tcPr>
            <w:tcW w:type="dxa" w:w="1126"/>
          </w:tcPr>
          <w:p>
            <w:pPr>
              <w:spacing w:after="0"/>
              <w:jc w:val="right"/>
            </w:pPr>
            <w:r>
              <w:rPr>
                <w:sz w:val="16"/>
              </w:rPr>
              <w:t>n/a</w:t>
            </w:r>
          </w:p>
        </w:tc>
        <w:tc>
          <w:tcPr>
            <w:tcW w:type="dxa" w:w="1646"/>
          </w:tcPr>
          <w:p>
            <w:pPr>
              <w:spacing w:after="0"/>
              <w:jc w:val="right"/>
            </w:pPr>
            <w:r>
              <w:rPr>
                <w:sz w:val="16"/>
              </w:rPr>
              <w:t>$33,062</w:t>
            </w:r>
          </w:p>
        </w:tc>
        <w:tc>
          <w:tcPr>
            <w:tcW w:type="dxa" w:w="1142"/>
          </w:tcPr>
          <w:p>
            <w:pPr>
              <w:spacing w:after="0"/>
              <w:jc w:val="right"/>
            </w:pPr>
            <w:r>
              <w:rPr>
                <w:sz w:val="16"/>
              </w:rPr>
              <w:t>$639,517</w:t>
            </w:r>
          </w:p>
        </w:tc>
        <w:tc>
          <w:tcPr>
            <w:tcW w:type="dxa" w:w="1772"/>
          </w:tcPr>
          <w:p>
            <w:pPr>
              <w:spacing w:after="0"/>
              <w:jc w:val="right"/>
            </w:pPr>
            <w:r>
              <w:rPr>
                <w:sz w:val="16"/>
              </w:rPr>
              <w:t>8</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$322,214</w:t>
            </w:r>
          </w:p>
        </w:tc>
        <w:tc>
          <w:tcPr>
            <w:tcW w:type="dxa" w:w="1126"/>
          </w:tcPr>
          <w:p>
            <w:pPr>
              <w:spacing w:after="0"/>
              <w:jc w:val="right"/>
            </w:pPr>
            <w:r>
              <w:rPr>
                <w:sz w:val="16"/>
              </w:rPr>
              <w:t>$472</w:t>
            </w:r>
          </w:p>
        </w:tc>
        <w:tc>
          <w:tcPr>
            <w:tcW w:type="dxa" w:w="1646"/>
          </w:tcPr>
          <w:p>
            <w:pPr>
              <w:spacing w:after="0"/>
              <w:jc w:val="right"/>
            </w:pPr>
            <w:r>
              <w:rPr>
                <w:sz w:val="16"/>
              </w:rPr>
              <w:t>$258,690</w:t>
            </w:r>
          </w:p>
        </w:tc>
        <w:tc>
          <w:tcPr>
            <w:tcW w:type="dxa" w:w="1142"/>
          </w:tcPr>
          <w:p>
            <w:pPr>
              <w:spacing w:after="0"/>
              <w:jc w:val="right"/>
            </w:pPr>
            <w:r>
              <w:rPr>
                <w:sz w:val="16"/>
              </w:rPr>
              <w:t>$581,375</w:t>
            </w:r>
          </w:p>
        </w:tc>
        <w:tc>
          <w:tcPr>
            <w:tcW w:type="dxa" w:w="1772"/>
          </w:tcPr>
          <w:p>
            <w:pPr>
              <w:spacing w:after="0"/>
              <w:jc w:val="right"/>
            </w:pPr>
            <w:r>
              <w:rPr>
                <w:sz w:val="16"/>
              </w:rPr>
              <w:t>203</w:t>
            </w:r>
          </w:p>
        </w:tc>
        <w:tc>
          <w:tcPr>
            <w:tcW w:type="dxa" w:w="3159"/>
          </w:tcPr>
          <w:p>
            <w:pPr>
              <w:spacing w:after="0"/>
              <w:jc w:val="left"/>
            </w:pPr>
            <w:r>
              <w:rPr>
                <w:sz w:val="16"/>
              </w:rPr>
              <w:t>Includes 1 High Wind and 6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$332,396</w:t>
            </w:r>
          </w:p>
        </w:tc>
        <w:tc>
          <w:tcPr>
            <w:tcW w:type="dxa" w:w="1126"/>
          </w:tcPr>
          <w:p>
            <w:pPr>
              <w:spacing w:after="0"/>
              <w:jc w:val="right"/>
            </w:pPr>
            <w:r>
              <w:rPr>
                <w:sz w:val="16"/>
              </w:rPr>
              <w:t>n/a</w:t>
            </w:r>
          </w:p>
        </w:tc>
        <w:tc>
          <w:tcPr>
            <w:tcW w:type="dxa" w:w="1646"/>
          </w:tcPr>
          <w:p>
            <w:pPr>
              <w:spacing w:after="0"/>
              <w:jc w:val="right"/>
            </w:pPr>
            <w:r>
              <w:rPr>
                <w:sz w:val="16"/>
              </w:rPr>
              <w:t>$150,707</w:t>
            </w:r>
          </w:p>
        </w:tc>
        <w:tc>
          <w:tcPr>
            <w:tcW w:type="dxa" w:w="1142"/>
          </w:tcPr>
          <w:p>
            <w:pPr>
              <w:spacing w:after="0"/>
              <w:jc w:val="right"/>
            </w:pPr>
            <w:r>
              <w:rPr>
                <w:sz w:val="16"/>
              </w:rPr>
              <w:t>$483,103</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8</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$3,209</w:t>
            </w:r>
          </w:p>
        </w:tc>
        <w:tc>
          <w:tcPr>
            <w:tcW w:type="dxa" w:w="1126"/>
          </w:tcPr>
          <w:p>
            <w:pPr>
              <w:spacing w:after="0"/>
              <w:jc w:val="right"/>
            </w:pPr>
            <w:r>
              <w:rPr>
                <w:sz w:val="16"/>
              </w:rPr>
              <w:t>$112,766</w:t>
            </w:r>
          </w:p>
        </w:tc>
        <w:tc>
          <w:tcPr>
            <w:tcW w:type="dxa" w:w="1646"/>
          </w:tcPr>
          <w:p>
            <w:pPr>
              <w:spacing w:after="0"/>
              <w:jc w:val="right"/>
            </w:pPr>
            <w:r>
              <w:rPr>
                <w:sz w:val="16"/>
              </w:rPr>
              <w:t>$337,008</w:t>
            </w:r>
          </w:p>
        </w:tc>
        <w:tc>
          <w:tcPr>
            <w:tcW w:type="dxa" w:w="1142"/>
          </w:tcPr>
          <w:p>
            <w:pPr>
              <w:spacing w:after="0"/>
              <w:jc w:val="right"/>
            </w:pPr>
            <w:r>
              <w:rPr>
                <w:sz w:val="16"/>
              </w:rPr>
              <w:t>$452,983</w:t>
            </w:r>
          </w:p>
        </w:tc>
        <w:tc>
          <w:tcPr>
            <w:tcW w:type="dxa" w:w="1772"/>
          </w:tcPr>
          <w:p>
            <w:pPr>
              <w:spacing w:after="0"/>
              <w:jc w:val="right"/>
            </w:pPr>
            <w:r>
              <w:rPr>
                <w:sz w:val="16"/>
              </w:rPr>
              <w:t>6</w:t>
            </w:r>
          </w:p>
        </w:tc>
        <w:tc>
          <w:tcPr>
            <w:tcW w:type="dxa" w:w="3159"/>
          </w:tcPr>
          <w:p>
            <w:pPr>
              <w:spacing w:after="0"/>
              <w:jc w:val="left"/>
            </w:pPr>
            <w:r>
              <w:rPr>
                <w:sz w:val="16"/>
              </w:rPr>
              <w:t>Includes 6 Frost/Freeze records (outside NRI's Cold Wave definition; counted in this table and in B1-d, not in the B1-e descriptor).</w:t>
            </w: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$81,365</w:t>
            </w:r>
          </w:p>
        </w:tc>
        <w:tc>
          <w:tcPr>
            <w:tcW w:type="dxa" w:w="1126"/>
          </w:tcPr>
          <w:p>
            <w:pPr>
              <w:spacing w:after="0"/>
              <w:jc w:val="right"/>
            </w:pPr>
            <w:r>
              <w:rPr>
                <w:sz w:val="16"/>
              </w:rPr>
              <w:t>$168,554</w:t>
            </w:r>
          </w:p>
        </w:tc>
        <w:tc>
          <w:tcPr>
            <w:tcW w:type="dxa" w:w="1646"/>
          </w:tcPr>
          <w:p>
            <w:pPr>
              <w:spacing w:after="0"/>
              <w:jc w:val="right"/>
            </w:pPr>
            <w:r>
              <w:rPr>
                <w:sz w:val="16"/>
              </w:rPr>
              <w:t>$4,779</w:t>
            </w:r>
          </w:p>
        </w:tc>
        <w:tc>
          <w:tcPr>
            <w:tcW w:type="dxa" w:w="1142"/>
          </w:tcPr>
          <w:p>
            <w:pPr>
              <w:spacing w:after="0"/>
              <w:jc w:val="right"/>
            </w:pPr>
            <w:r>
              <w:rPr>
                <w:sz w:val="16"/>
              </w:rPr>
              <w:t>$254,698</w:t>
            </w:r>
          </w:p>
        </w:tc>
        <w:tc>
          <w:tcPr>
            <w:tcW w:type="dxa" w:w="1772"/>
          </w:tcPr>
          <w:p>
            <w:pPr>
              <w:spacing w:after="0"/>
              <w:jc w:val="right"/>
            </w:pPr>
            <w:r>
              <w:rPr>
                <w:sz w:val="16"/>
              </w:rPr>
              <w:t>120</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$86,856</w:t>
            </w:r>
          </w:p>
        </w:tc>
        <w:tc>
          <w:tcPr>
            <w:tcW w:type="dxa" w:w="1126"/>
          </w:tcPr>
          <w:p>
            <w:pPr>
              <w:spacing w:after="0"/>
              <w:jc w:val="right"/>
            </w:pPr>
            <w:r>
              <w:rPr>
                <w:sz w:val="16"/>
              </w:rPr>
              <w:t>$3,130</w:t>
            </w:r>
          </w:p>
        </w:tc>
        <w:tc>
          <w:tcPr>
            <w:tcW w:type="dxa" w:w="1646"/>
          </w:tcPr>
          <w:p>
            <w:pPr>
              <w:spacing w:after="0"/>
              <w:jc w:val="right"/>
            </w:pPr>
            <w:r>
              <w:rPr>
                <w:sz w:val="16"/>
              </w:rPr>
              <w:t>$21,300</w:t>
            </w:r>
          </w:p>
        </w:tc>
        <w:tc>
          <w:tcPr>
            <w:tcW w:type="dxa" w:w="1142"/>
          </w:tcPr>
          <w:p>
            <w:pPr>
              <w:spacing w:after="0"/>
              <w:jc w:val="right"/>
            </w:pPr>
            <w:r>
              <w:rPr>
                <w:sz w:val="16"/>
              </w:rPr>
              <w:t>$111,287</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$69,749</w:t>
            </w:r>
          </w:p>
        </w:tc>
        <w:tc>
          <w:tcPr>
            <w:tcW w:type="dxa" w:w="1646"/>
          </w:tcPr>
          <w:p>
            <w:pPr>
              <w:spacing w:after="0"/>
              <w:jc w:val="right"/>
            </w:pPr>
            <w:r>
              <w:rPr>
                <w:sz w:val="16"/>
              </w:rPr>
              <w:t>n/a</w:t>
            </w:r>
          </w:p>
        </w:tc>
        <w:tc>
          <w:tcPr>
            <w:tcW w:type="dxa" w:w="1142"/>
          </w:tcPr>
          <w:p>
            <w:pPr>
              <w:spacing w:after="0"/>
              <w:jc w:val="right"/>
            </w:pPr>
            <w:r>
              <w:rPr>
                <w:sz w:val="16"/>
              </w:rPr>
              <w:t>$69,749</w:t>
            </w:r>
          </w:p>
        </w:tc>
        <w:tc>
          <w:tcPr>
            <w:tcW w:type="dxa" w:w="1772"/>
          </w:tcPr>
          <w:p>
            <w:pPr>
              <w:spacing w:after="0"/>
              <w:jc w:val="right"/>
            </w:pPr>
            <w:r>
              <w:rPr>
                <w:sz w:val="16"/>
              </w:rPr>
              <w:t>19</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$54,239</w:t>
            </w:r>
          </w:p>
        </w:tc>
        <w:tc>
          <w:tcPr>
            <w:tcW w:type="dxa" w:w="1126"/>
          </w:tcPr>
          <w:p>
            <w:pPr>
              <w:spacing w:after="0"/>
              <w:jc w:val="right"/>
            </w:pPr>
            <w:r>
              <w:rPr>
                <w:sz w:val="16"/>
              </w:rPr>
              <w:t>$2,487</w:t>
            </w:r>
          </w:p>
        </w:tc>
        <w:tc>
          <w:tcPr>
            <w:tcW w:type="dxa" w:w="1646"/>
          </w:tcPr>
          <w:p>
            <w:pPr>
              <w:spacing w:after="0"/>
              <w:jc w:val="right"/>
            </w:pPr>
            <w:r>
              <w:rPr>
                <w:sz w:val="16"/>
              </w:rPr>
              <w:t>$9,045</w:t>
            </w:r>
          </w:p>
        </w:tc>
        <w:tc>
          <w:tcPr>
            <w:tcW w:type="dxa" w:w="1142"/>
          </w:tcPr>
          <w:p>
            <w:pPr>
              <w:spacing w:after="0"/>
              <w:jc w:val="right"/>
            </w:pPr>
            <w:r>
              <w:rPr>
                <w:sz w:val="16"/>
              </w:rPr>
              <w:t>$65,770</w:t>
            </w:r>
          </w:p>
        </w:tc>
        <w:tc>
          <w:tcPr>
            <w:tcW w:type="dxa" w:w="1772"/>
          </w:tcPr>
          <w:p>
            <w:pPr>
              <w:spacing w:after="0"/>
              <w:jc w:val="right"/>
            </w:pPr>
            <w:r>
              <w:rPr>
                <w:sz w:val="16"/>
              </w:rPr>
              <w:t>62</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$10,130</w:t>
            </w:r>
          </w:p>
        </w:tc>
        <w:tc>
          <w:tcPr>
            <w:tcW w:type="dxa" w:w="1126"/>
          </w:tcPr>
          <w:p>
            <w:pPr>
              <w:spacing w:after="0"/>
              <w:jc w:val="right"/>
            </w:pPr>
            <w:r>
              <w:rPr>
                <w:sz w:val="16"/>
              </w:rPr>
              <w:t>$34,876</w:t>
            </w:r>
          </w:p>
        </w:tc>
        <w:tc>
          <w:tcPr>
            <w:tcW w:type="dxa" w:w="1646"/>
          </w:tcPr>
          <w:p>
            <w:pPr>
              <w:spacing w:after="0"/>
              <w:jc w:val="right"/>
            </w:pPr>
            <w:r>
              <w:rPr>
                <w:sz w:val="16"/>
              </w:rPr>
              <w:t>$338</w:t>
            </w:r>
          </w:p>
        </w:tc>
        <w:tc>
          <w:tcPr>
            <w:tcW w:type="dxa" w:w="1142"/>
          </w:tcPr>
          <w:p>
            <w:pPr>
              <w:spacing w:after="0"/>
              <w:jc w:val="right"/>
            </w:pPr>
            <w:r>
              <w:rPr>
                <w:sz w:val="16"/>
              </w:rPr>
              <w:t>$45,344</w:t>
            </w:r>
          </w:p>
        </w:tc>
        <w:tc>
          <w:tcPr>
            <w:tcW w:type="dxa" w:w="1772"/>
          </w:tcPr>
          <w:p>
            <w:pPr>
              <w:spacing w:after="0"/>
              <w:jc w:val="right"/>
            </w:pPr>
            <w:r>
              <w:rPr>
                <w:sz w:val="16"/>
              </w:rPr>
              <w:t>5</w:t>
            </w:r>
          </w:p>
        </w:tc>
        <w:tc>
          <w:tcPr>
            <w:tcW w:type="dxa" w:w="3159"/>
          </w:tcPr>
          <w:p>
            <w:pPr>
              <w:spacing w:after="0"/>
              <w:jc w:val="left"/>
            </w:pPr>
            <w:r>
              <w:rPr>
                <w:sz w:val="16"/>
              </w:rPr>
              <w:t>Includes 3 Tropical Depression records (outside NRI's Hurricane definition).</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$1,092</w:t>
            </w:r>
          </w:p>
        </w:tc>
        <w:tc>
          <w:tcPr>
            <w:tcW w:type="dxa" w:w="1126"/>
          </w:tcPr>
          <w:p>
            <w:pPr>
              <w:spacing w:after="0"/>
              <w:jc w:val="right"/>
            </w:pPr>
            <w:r>
              <w:rPr>
                <w:sz w:val="16"/>
              </w:rPr>
              <w:t>n/a</w:t>
            </w:r>
          </w:p>
        </w:tc>
        <w:tc>
          <w:tcPr>
            <w:tcW w:type="dxa" w:w="1646"/>
          </w:tcPr>
          <w:p>
            <w:pPr>
              <w:spacing w:after="0"/>
              <w:jc w:val="right"/>
            </w:pPr>
            <w:r>
              <w:rPr>
                <w:sz w:val="16"/>
              </w:rPr>
              <w:t>$226</w:t>
            </w:r>
          </w:p>
        </w:tc>
        <w:tc>
          <w:tcPr>
            <w:tcW w:type="dxa" w:w="1142"/>
          </w:tcPr>
          <w:p>
            <w:pPr>
              <w:spacing w:after="0"/>
              <w:jc w:val="right"/>
            </w:pPr>
            <w:r>
              <w:rPr>
                <w:sz w:val="16"/>
              </w:rPr>
              <w:t>$1,317</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9523.01 (Relatively Moderate, 82.8); tract 9524.02 (Relatively Low, 75.1); tract 9525 (Relatively Low, 72.9)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9524.02 (Relatively Low, 55.4); tract 9526 (Relatively Low, 53.5); tract 9525 (Relatively Low, 53.4)</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9526 (Relatively Low, 91.3); tract 9525 (Relatively Low, 90.9); tract 9524.02 (Relatively Low, 85.0)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9524.02 (Very High, 99.5); tract 9525 (Very High, 99.0); tract 9523.01 (Very High, 98.3)</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9524.02 (Relatively Moderate, 92.0); tract 9524.01 (Relatively Moderate, 90.3); tract 9525 (Relatively Moderate, 88.6)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9523.01 is Census Tract 9523.01).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20"/>
        <w:gridCol w:w="1914"/>
        <w:gridCol w:w="1575"/>
        <w:gridCol w:w="1883"/>
        <w:gridCol w:w="1766"/>
        <w:gridCol w:w="1567"/>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4"/>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883"/>
            <w:shd w:val="clear" w:color="auto" w:fill="E8E8E8"/>
          </w:tcPr>
          <w:p>
            <w:pPr>
              <w:spacing w:after="0"/>
              <w:jc w:val="left"/>
            </w:pPr>
            <w:r>
              <w:rPr>
                <w:b/>
                <w:sz w:val="16"/>
              </w:rPr>
              <w:t>Most damaging (when different)</w:t>
            </w:r>
          </w:p>
        </w:tc>
        <w:tc>
          <w:tcPr>
            <w:tcW w:type="dxa" w:w="1766"/>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20"/>
          </w:tcPr>
          <w:p>
            <w:pPr>
              <w:spacing w:after="0"/>
              <w:jc w:val="right"/>
            </w:pPr>
            <w:r>
              <w:rPr>
                <w:sz w:val="16"/>
              </w:rPr>
              <w:t>0</w:t>
            </w:r>
          </w:p>
        </w:tc>
        <w:tc>
          <w:tcPr>
            <w:tcW w:type="dxa" w:w="1914"/>
          </w:tcPr>
          <w:p>
            <w:pPr>
              <w:spacing w:after="0"/>
              <w:jc w:val="left"/>
            </w:pPr>
          </w:p>
        </w:tc>
        <w:tc>
          <w:tcPr>
            <w:tcW w:type="dxa" w:w="1575"/>
          </w:tcPr>
          <w:p>
            <w:pPr>
              <w:spacing w:after="0"/>
              <w:jc w:val="left"/>
            </w:pPr>
          </w:p>
        </w:tc>
        <w:tc>
          <w:tcPr>
            <w:tcW w:type="dxa" w:w="1883"/>
          </w:tcPr>
          <w:p>
            <w:pPr>
              <w:spacing w:after="0"/>
              <w:jc w:val="left"/>
            </w:pPr>
          </w:p>
        </w:tc>
        <w:tc>
          <w:tcPr>
            <w:tcW w:type="dxa" w:w="1766"/>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20"/>
          </w:tcPr>
          <w:p>
            <w:pPr>
              <w:spacing w:after="0"/>
              <w:jc w:val="right"/>
            </w:pPr>
            <w:r>
              <w:rPr>
                <w:sz w:val="16"/>
              </w:rPr>
              <w:t>6 records, 2007 to 2014 (6 zone-level)</w:t>
            </w:r>
          </w:p>
        </w:tc>
        <w:tc>
          <w:tcPr>
            <w:tcW w:type="dxa" w:w="1914"/>
          </w:tcPr>
          <w:p>
            <w:pPr>
              <w:spacing w:after="0"/>
              <w:jc w:val="left"/>
            </w:pPr>
          </w:p>
        </w:tc>
        <w:tc>
          <w:tcPr>
            <w:tcW w:type="dxa" w:w="1575"/>
          </w:tcPr>
          <w:p>
            <w:pPr>
              <w:spacing w:after="0"/>
              <w:jc w:val="left"/>
            </w:pPr>
            <w:r>
              <w:rPr>
                <w:sz w:val="16"/>
              </w:rPr>
              <w:t>No crop damage reported in 6 records.</w:t>
            </w:r>
          </w:p>
        </w:tc>
        <w:tc>
          <w:tcPr>
            <w:tcW w:type="dxa" w:w="1883"/>
          </w:tcPr>
          <w:p>
            <w:pPr>
              <w:spacing w:after="0"/>
              <w:jc w:val="left"/>
            </w:pPr>
          </w:p>
        </w:tc>
        <w:tc>
          <w:tcPr>
            <w:tcW w:type="dxa" w:w="1766"/>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20"/>
          </w:tcPr>
          <w:p>
            <w:pPr>
              <w:spacing w:after="0"/>
              <w:jc w:val="right"/>
            </w:pPr>
            <w:r>
              <w:rPr>
                <w:sz w:val="16"/>
              </w:rPr>
              <w:t>19 records, 2000 to 2017 (19 zone-level)</w:t>
            </w:r>
          </w:p>
        </w:tc>
        <w:tc>
          <w:tcPr>
            <w:tcW w:type="dxa" w:w="1914"/>
          </w:tcPr>
          <w:p>
            <w:pPr>
              <w:spacing w:after="0"/>
              <w:jc w:val="left"/>
            </w:pPr>
            <w:r>
              <w:rPr>
                <w:sz w:val="16"/>
              </w:rPr>
              <w:t>1 day to 232 days (median 85 days); 5 with a recorded value</w:t>
            </w:r>
          </w:p>
        </w:tc>
        <w:tc>
          <w:tcPr>
            <w:tcW w:type="dxa" w:w="1575"/>
          </w:tcPr>
          <w:p>
            <w:pPr>
              <w:spacing w:after="0"/>
              <w:jc w:val="left"/>
            </w:pPr>
            <w:r>
              <w:rPr>
                <w:sz w:val="16"/>
              </w:rPr>
              <w:t>232 days (about 7.6 months), 2012-06-19 to 2013-02-05, a run of 9 consecutive Storm Events drought records, zone-level</w:t>
            </w:r>
          </w:p>
        </w:tc>
        <w:tc>
          <w:tcPr>
            <w:tcW w:type="dxa" w:w="1883"/>
          </w:tcPr>
          <w:p>
            <w:pPr>
              <w:spacing w:after="0"/>
              <w:jc w:val="left"/>
            </w:pPr>
          </w:p>
        </w:tc>
        <w:tc>
          <w:tcPr>
            <w:tcW w:type="dxa" w:w="1766"/>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20"/>
          </w:tcPr>
          <w:p>
            <w:pPr>
              <w:spacing w:after="0"/>
              <w:jc w:val="right"/>
            </w:pPr>
            <w:r>
              <w:rPr>
                <w:sz w:val="16"/>
              </w:rPr>
              <w:t>0</w:t>
            </w:r>
          </w:p>
        </w:tc>
        <w:tc>
          <w:tcPr>
            <w:tcW w:type="dxa" w:w="1914"/>
          </w:tcPr>
          <w:p>
            <w:pPr>
              <w:spacing w:after="0"/>
              <w:jc w:val="left"/>
            </w:pPr>
          </w:p>
        </w:tc>
        <w:tc>
          <w:tcPr>
            <w:tcW w:type="dxa" w:w="1575"/>
          </w:tcPr>
          <w:p>
            <w:pPr>
              <w:spacing w:after="0"/>
              <w:jc w:val="left"/>
            </w:pPr>
          </w:p>
        </w:tc>
        <w:tc>
          <w:tcPr>
            <w:tcW w:type="dxa" w:w="1883"/>
          </w:tcPr>
          <w:p>
            <w:pPr>
              <w:spacing w:after="0"/>
              <w:jc w:val="left"/>
            </w:pPr>
          </w:p>
        </w:tc>
        <w:tc>
          <w:tcPr>
            <w:tcW w:type="dxa" w:w="1766"/>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20"/>
          </w:tcPr>
          <w:p>
            <w:pPr>
              <w:spacing w:after="0"/>
              <w:jc w:val="right"/>
            </w:pPr>
            <w:r>
              <w:rPr>
                <w:sz w:val="16"/>
              </w:rPr>
              <w:t>156 records, 1956 to 2025</w:t>
            </w:r>
          </w:p>
        </w:tc>
        <w:tc>
          <w:tcPr>
            <w:tcW w:type="dxa" w:w="1914"/>
          </w:tcPr>
          <w:p>
            <w:pPr>
              <w:spacing w:after="0"/>
              <w:jc w:val="left"/>
            </w:pPr>
            <w:r>
              <w:rPr>
                <w:sz w:val="16"/>
              </w:rPr>
              <w:t>0.75 in to 4 in (median 1 in); 156 with a recorded value</w:t>
            </w:r>
          </w:p>
        </w:tc>
        <w:tc>
          <w:tcPr>
            <w:tcW w:type="dxa" w:w="1575"/>
          </w:tcPr>
          <w:p>
            <w:pPr>
              <w:spacing w:after="0"/>
              <w:jc w:val="left"/>
            </w:pPr>
            <w:r>
              <w:rPr>
                <w:sz w:val="16"/>
              </w:rPr>
              <w:t>4 in hail, 1980-04-07; same size also recorded on 1980-04-07</w:t>
            </w:r>
          </w:p>
        </w:tc>
        <w:tc>
          <w:tcPr>
            <w:tcW w:type="dxa" w:w="1883"/>
          </w:tcPr>
          <w:p>
            <w:pPr>
              <w:spacing w:after="0"/>
              <w:jc w:val="left"/>
            </w:pPr>
          </w:p>
        </w:tc>
        <w:tc>
          <w:tcPr>
            <w:tcW w:type="dxa" w:w="1766"/>
          </w:tcPr>
          <w:p>
            <w:pPr>
              <w:spacing w:after="0"/>
              <w:jc w:val="left"/>
            </w:pPr>
            <w:r>
              <w:rPr>
                <w:sz w:val="16"/>
              </w:rPr>
              <w:t>Event records naming jurisdictions in the plan: Dardanelle city (27 records), Danville city (25 records), Ola city (14 records), Plainview city (7 records), Belleville city (4 records), Havana city (4 records), Corinth town (1 record).</w:t>
            </w:r>
          </w:p>
        </w:tc>
        <w:tc>
          <w:tcPr>
            <w:tcW w:type="dxa" w:w="1567"/>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20"/>
          </w:tcPr>
          <w:p>
            <w:pPr>
              <w:spacing w:after="0"/>
              <w:jc w:val="right"/>
            </w:pPr>
            <w:r>
              <w:rPr>
                <w:sz w:val="16"/>
              </w:rPr>
              <w:t>11 records, 2007 to 2012 (11 zone-level)</w:t>
            </w:r>
          </w:p>
        </w:tc>
        <w:tc>
          <w:tcPr>
            <w:tcW w:type="dxa" w:w="1914"/>
          </w:tcPr>
          <w:p>
            <w:pPr>
              <w:spacing w:after="0"/>
              <w:jc w:val="left"/>
            </w:pPr>
            <w:r>
              <w:rPr>
                <w:sz w:val="16"/>
              </w:rPr>
              <w:t>2 days to 42 days (median 7 days); 7 with a recorded value</w:t>
            </w:r>
          </w:p>
        </w:tc>
        <w:tc>
          <w:tcPr>
            <w:tcW w:type="dxa" w:w="1575"/>
          </w:tcPr>
          <w:p>
            <w:pPr>
              <w:spacing w:after="0"/>
              <w:jc w:val="left"/>
            </w:pPr>
            <w:r>
              <w:rPr>
                <w:sz w:val="16"/>
              </w:rPr>
              <w:t>2012-06-25 to 2012-08-05 (3 records, 1 of them a monthly summary record), zone-level</w:t>
            </w:r>
          </w:p>
        </w:tc>
        <w:tc>
          <w:tcPr>
            <w:tcW w:type="dxa" w:w="1883"/>
          </w:tcPr>
          <w:p>
            <w:pPr>
              <w:spacing w:after="0"/>
              <w:jc w:val="left"/>
            </w:pPr>
          </w:p>
        </w:tc>
        <w:tc>
          <w:tcPr>
            <w:tcW w:type="dxa" w:w="1766"/>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20"/>
          </w:tcPr>
          <w:p>
            <w:pPr>
              <w:spacing w:after="0"/>
              <w:jc w:val="right"/>
            </w:pPr>
            <w:r>
              <w:rPr>
                <w:sz w:val="16"/>
              </w:rPr>
              <w:t>5 records, 2005 to 2012 (5 zone-level)</w:t>
            </w:r>
          </w:p>
        </w:tc>
        <w:tc>
          <w:tcPr>
            <w:tcW w:type="dxa" w:w="1914"/>
          </w:tcPr>
          <w:p>
            <w:pPr>
              <w:spacing w:after="0"/>
              <w:jc w:val="left"/>
            </w:pPr>
          </w:p>
        </w:tc>
        <w:tc>
          <w:tcPr>
            <w:tcW w:type="dxa" w:w="1575"/>
          </w:tcPr>
          <w:p>
            <w:pPr>
              <w:spacing w:after="0"/>
              <w:jc w:val="left"/>
            </w:pPr>
            <w:r>
              <w:rPr>
                <w:sz w:val="16"/>
              </w:rPr>
              <w:t>Strongest recorded: Tropical Storm record, 2008-09-13 to 2008-09-14, $375,000 property; $0 crops (2008 dollars); NWS zone ARZ038</w:t>
            </w:r>
          </w:p>
        </w:tc>
        <w:tc>
          <w:tcPr>
            <w:tcW w:type="dxa" w:w="1883"/>
          </w:tcPr>
          <w:p>
            <w:pPr>
              <w:spacing w:after="0"/>
              <w:jc w:val="left"/>
            </w:pPr>
            <w:r>
              <w:rPr>
                <w:sz w:val="16"/>
              </w:rPr>
              <w:t>Most damaging recorded: Tropical Depression, 2012-08-30, $500,000 property; crops not reported (zone total, 2012 dollars)</w:t>
            </w:r>
          </w:p>
        </w:tc>
        <w:tc>
          <w:tcPr>
            <w:tcW w:type="dxa" w:w="1766"/>
          </w:tcPr>
          <w:p>
            <w:pPr>
              <w:spacing w:after="0"/>
              <w:jc w:val="left"/>
            </w:pPr>
            <w:r>
              <w:rPr>
                <w:sz w:val="16"/>
              </w:rPr>
              <w:t>Countywide (zone-level records).</w:t>
            </w: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20"/>
          </w:tcPr>
          <w:p>
            <w:pPr>
              <w:spacing w:after="0"/>
              <w:jc w:val="right"/>
            </w:pPr>
            <w:r>
              <w:rPr>
                <w:sz w:val="16"/>
              </w:rPr>
              <w:t>8 records, 1998 to 2020 (8 zone-level)</w:t>
            </w:r>
          </w:p>
        </w:tc>
        <w:tc>
          <w:tcPr>
            <w:tcW w:type="dxa" w:w="1914"/>
          </w:tcPr>
          <w:p>
            <w:pPr>
              <w:spacing w:after="0"/>
              <w:jc w:val="left"/>
            </w:pPr>
          </w:p>
        </w:tc>
        <w:tc>
          <w:tcPr>
            <w:tcW w:type="dxa" w:w="1575"/>
          </w:tcPr>
          <w:p>
            <w:pPr>
              <w:spacing w:after="0"/>
              <w:jc w:val="left"/>
            </w:pPr>
            <w:r>
              <w:rPr>
                <w:sz w:val="16"/>
              </w:rPr>
              <w:t>Ice Storm, 2009-01-26, $10,000,000 property; $0 crops (2009 dollars); NWS zone ARZ038</w:t>
            </w:r>
          </w:p>
        </w:tc>
        <w:tc>
          <w:tcPr>
            <w:tcW w:type="dxa" w:w="1883"/>
          </w:tcPr>
          <w:p>
            <w:pPr>
              <w:spacing w:after="0"/>
              <w:jc w:val="left"/>
            </w:pPr>
          </w:p>
        </w:tc>
        <w:tc>
          <w:tcPr>
            <w:tcW w:type="dxa" w:w="1766"/>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20"/>
          </w:tcPr>
          <w:p>
            <w:pPr>
              <w:spacing w:after="0"/>
              <w:jc w:val="right"/>
            </w:pPr>
            <w:r>
              <w:rPr>
                <w:sz w:val="16"/>
              </w:rPr>
              <w:t>133 records, 1996 to 2026</w:t>
            </w:r>
          </w:p>
        </w:tc>
        <w:tc>
          <w:tcPr>
            <w:tcW w:type="dxa" w:w="1914"/>
          </w:tcPr>
          <w:p>
            <w:pPr>
              <w:spacing w:after="0"/>
              <w:jc w:val="left"/>
            </w:pPr>
          </w:p>
        </w:tc>
        <w:tc>
          <w:tcPr>
            <w:tcW w:type="dxa" w:w="1575"/>
          </w:tcPr>
          <w:p>
            <w:pPr>
              <w:spacing w:after="0"/>
              <w:jc w:val="left"/>
            </w:pPr>
            <w:r>
              <w:rPr>
                <w:sz w:val="16"/>
              </w:rPr>
              <w:t>Flood, 2008-03-19, $1,500,000 property; $25,000 crops (2008 dollars)</w:t>
            </w:r>
          </w:p>
        </w:tc>
        <w:tc>
          <w:tcPr>
            <w:tcW w:type="dxa" w:w="1883"/>
          </w:tcPr>
          <w:p>
            <w:pPr>
              <w:spacing w:after="0"/>
              <w:jc w:val="left"/>
            </w:pPr>
          </w:p>
        </w:tc>
        <w:tc>
          <w:tcPr>
            <w:tcW w:type="dxa" w:w="1766"/>
          </w:tcPr>
          <w:p>
            <w:pPr>
              <w:spacing w:after="0"/>
              <w:jc w:val="left"/>
            </w:pPr>
            <w:r>
              <w:rPr>
                <w:sz w:val="16"/>
              </w:rPr>
              <w:t>Event records naming jurisdictions in the plan: Danville city (57 records), Corinth town (22 records), Dardanelle city (8 records), Belleville city (5 records), Ola city (5 records), Plainview city (4 records), Havana city (3 records).</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20"/>
          </w:tcPr>
          <w:p>
            <w:pPr>
              <w:spacing w:after="0"/>
              <w:jc w:val="right"/>
            </w:pPr>
            <w:r>
              <w:rPr>
                <w:sz w:val="16"/>
              </w:rPr>
              <w:t>0</w:t>
            </w:r>
          </w:p>
        </w:tc>
        <w:tc>
          <w:tcPr>
            <w:tcW w:type="dxa" w:w="1914"/>
          </w:tcPr>
          <w:p>
            <w:pPr>
              <w:spacing w:after="0"/>
              <w:jc w:val="left"/>
            </w:pPr>
          </w:p>
        </w:tc>
        <w:tc>
          <w:tcPr>
            <w:tcW w:type="dxa" w:w="1575"/>
          </w:tcPr>
          <w:p>
            <w:pPr>
              <w:spacing w:after="0"/>
              <w:jc w:val="left"/>
            </w:pPr>
          </w:p>
        </w:tc>
        <w:tc>
          <w:tcPr>
            <w:tcW w:type="dxa" w:w="1883"/>
          </w:tcPr>
          <w:p>
            <w:pPr>
              <w:spacing w:after="0"/>
              <w:jc w:val="left"/>
            </w:pPr>
          </w:p>
        </w:tc>
        <w:tc>
          <w:tcPr>
            <w:tcW w:type="dxa" w:w="1766"/>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20"/>
          </w:tcPr>
          <w:p>
            <w:pPr>
              <w:spacing w:after="0"/>
              <w:jc w:val="right"/>
            </w:pPr>
            <w:r>
              <w:rPr>
                <w:sz w:val="16"/>
              </w:rPr>
              <w:t>4 records, 1998 to 2014</w:t>
            </w:r>
          </w:p>
        </w:tc>
        <w:tc>
          <w:tcPr>
            <w:tcW w:type="dxa" w:w="1914"/>
          </w:tcPr>
          <w:p>
            <w:pPr>
              <w:spacing w:after="0"/>
              <w:jc w:val="left"/>
            </w:pPr>
          </w:p>
        </w:tc>
        <w:tc>
          <w:tcPr>
            <w:tcW w:type="dxa" w:w="1575"/>
          </w:tcPr>
          <w:p>
            <w:pPr>
              <w:spacing w:after="0"/>
              <w:jc w:val="left"/>
            </w:pPr>
            <w:r>
              <w:rPr>
                <w:sz w:val="16"/>
              </w:rPr>
              <w:t>Lightning, 2014-10-28, $0 property; $0 crops (2014 dollars), 1 direct death</w:t>
            </w:r>
          </w:p>
        </w:tc>
        <w:tc>
          <w:tcPr>
            <w:tcW w:type="dxa" w:w="1883"/>
          </w:tcPr>
          <w:p>
            <w:pPr>
              <w:spacing w:after="0"/>
              <w:jc w:val="left"/>
            </w:pPr>
            <w:r>
              <w:rPr>
                <w:sz w:val="16"/>
              </w:rPr>
              <w:t>Lightning, 2009-10-06, $1,000 property; $0 crops (2009 dollars)</w:t>
            </w:r>
          </w:p>
        </w:tc>
        <w:tc>
          <w:tcPr>
            <w:tcW w:type="dxa" w:w="1766"/>
          </w:tcPr>
          <w:p>
            <w:pPr>
              <w:spacing w:after="0"/>
              <w:jc w:val="left"/>
            </w:pPr>
            <w:r>
              <w:rPr>
                <w:sz w:val="16"/>
              </w:rPr>
              <w:t>Event records naming jurisdictions in the plan: Danville city (2 records), Dardanelle city (1 record).</w:t>
            </w:r>
          </w:p>
        </w:tc>
        <w:tc>
          <w:tcPr>
            <w:tcW w:type="dxa" w:w="1567"/>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20"/>
          </w:tcPr>
          <w:p>
            <w:pPr>
              <w:spacing w:after="0"/>
              <w:jc w:val="right"/>
            </w:pPr>
            <w:r>
              <w:rPr>
                <w:sz w:val="16"/>
              </w:rPr>
              <w:t>7 records, 2007 to 2013 (7 zone-level)</w:t>
            </w:r>
          </w:p>
        </w:tc>
        <w:tc>
          <w:tcPr>
            <w:tcW w:type="dxa" w:w="1914"/>
          </w:tcPr>
          <w:p>
            <w:pPr>
              <w:spacing w:after="0"/>
              <w:jc w:val="left"/>
            </w:pPr>
            <w:r>
              <w:rPr>
                <w:sz w:val="16"/>
              </w:rPr>
              <w:t>30 kt (35 mph) to 50 kt (58 mph) (median 35 kt (40 mph)); 7 with a recorded value</w:t>
            </w:r>
          </w:p>
        </w:tc>
        <w:tc>
          <w:tcPr>
            <w:tcW w:type="dxa" w:w="1575"/>
          </w:tcPr>
          <w:p>
            <w:pPr>
              <w:spacing w:after="0"/>
              <w:jc w:val="left"/>
            </w:pPr>
            <w:r>
              <w:rPr>
                <w:sz w:val="16"/>
              </w:rPr>
              <w:t>50 kt (58 mph) estimated gust, High Wind, 2008-01-29; NWS zone ARZ038</w:t>
            </w:r>
          </w:p>
        </w:tc>
        <w:tc>
          <w:tcPr>
            <w:tcW w:type="dxa" w:w="1883"/>
          </w:tcPr>
          <w:p>
            <w:pPr>
              <w:spacing w:after="0"/>
              <w:jc w:val="left"/>
            </w:pPr>
          </w:p>
        </w:tc>
        <w:tc>
          <w:tcPr>
            <w:tcW w:type="dxa" w:w="1766"/>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20"/>
          </w:tcPr>
          <w:p>
            <w:pPr>
              <w:spacing w:after="0"/>
              <w:jc w:val="right"/>
            </w:pPr>
            <w:r>
              <w:rPr>
                <w:sz w:val="16"/>
              </w:rPr>
              <w:t>257 records, 1956 to 2026</w:t>
            </w:r>
          </w:p>
        </w:tc>
        <w:tc>
          <w:tcPr>
            <w:tcW w:type="dxa" w:w="1914"/>
          </w:tcPr>
          <w:p>
            <w:pPr>
              <w:spacing w:after="0"/>
              <w:jc w:val="left"/>
            </w:pPr>
            <w:r>
              <w:rPr>
                <w:sz w:val="16"/>
              </w:rPr>
              <w:t>50 kt (58 mph) to 78 kt (90 mph) (median 52 kt (60 mph)); 201 with a recorded value</w:t>
            </w:r>
          </w:p>
        </w:tc>
        <w:tc>
          <w:tcPr>
            <w:tcW w:type="dxa" w:w="1575"/>
          </w:tcPr>
          <w:p>
            <w:pPr>
              <w:spacing w:after="0"/>
              <w:jc w:val="left"/>
            </w:pPr>
            <w:r>
              <w:rPr>
                <w:sz w:val="16"/>
              </w:rPr>
              <w:t>78 kt (90 mph) estimated gust, Thunderstorm Wind, 2017-04-26</w:t>
            </w:r>
          </w:p>
        </w:tc>
        <w:tc>
          <w:tcPr>
            <w:tcW w:type="dxa" w:w="1883"/>
          </w:tcPr>
          <w:p>
            <w:pPr>
              <w:spacing w:after="0"/>
              <w:jc w:val="left"/>
            </w:pPr>
            <w:r>
              <w:rPr>
                <w:sz w:val="16"/>
              </w:rPr>
              <w:t>Thunderstorm Wind, 2009-06-12, $250,000 property; $0 crops (2009 dollars)</w:t>
            </w:r>
          </w:p>
        </w:tc>
        <w:tc>
          <w:tcPr>
            <w:tcW w:type="dxa" w:w="1766"/>
          </w:tcPr>
          <w:p>
            <w:pPr>
              <w:spacing w:after="0"/>
              <w:jc w:val="left"/>
            </w:pPr>
            <w:r>
              <w:rPr>
                <w:sz w:val="16"/>
              </w:rPr>
              <w:t>Event records naming jurisdictions in the plan: Danville city (43 records), Dardanelle city (39 records), Plainview city (15 records), Ola city (13 records), Belleville city (12 records), Havana city (11 records), Corinth town (1 record).</w:t>
            </w:r>
          </w:p>
        </w:tc>
        <w:tc>
          <w:tcPr>
            <w:tcW w:type="dxa" w:w="1567"/>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20"/>
          </w:tcPr>
          <w:p>
            <w:pPr>
              <w:spacing w:after="0"/>
              <w:jc w:val="right"/>
            </w:pPr>
            <w:r>
              <w:rPr>
                <w:sz w:val="16"/>
              </w:rPr>
              <w:t>33 records, 1951 to 2024</w:t>
            </w:r>
          </w:p>
        </w:tc>
        <w:tc>
          <w:tcPr>
            <w:tcW w:type="dxa" w:w="1914"/>
          </w:tcPr>
          <w:p>
            <w:pPr>
              <w:spacing w:after="0"/>
              <w:jc w:val="left"/>
            </w:pPr>
            <w:r>
              <w:rPr>
                <w:sz w:val="16"/>
              </w:rPr>
              <w:t>F/EF0 to F/EF3 (median F/EF1); 32 with a recorded value</w:t>
            </w:r>
          </w:p>
        </w:tc>
        <w:tc>
          <w:tcPr>
            <w:tcW w:type="dxa" w:w="1575"/>
          </w:tcPr>
          <w:p>
            <w:pPr>
              <w:spacing w:after="0"/>
              <w:jc w:val="left"/>
            </w:pPr>
            <w:r>
              <w:rPr>
                <w:sz w:val="16"/>
              </w:rPr>
              <w:t>F3 tornado, 1976-03-26, 16.1 mi path length (whole path, pre-1996), 100 yd wide, $2,500,000 property; crops not recorded (1976 dollars), 4 direct injuries</w:t>
            </w:r>
          </w:p>
        </w:tc>
        <w:tc>
          <w:tcPr>
            <w:tcW w:type="dxa" w:w="1883"/>
          </w:tcPr>
          <w:p>
            <w:pPr>
              <w:spacing w:after="0"/>
              <w:jc w:val="left"/>
            </w:pPr>
          </w:p>
        </w:tc>
        <w:tc>
          <w:tcPr>
            <w:tcW w:type="dxa" w:w="1766"/>
          </w:tcPr>
          <w:p>
            <w:pPr>
              <w:spacing w:after="0"/>
              <w:jc w:val="left"/>
            </w:pPr>
            <w:r>
              <w:rPr>
                <w:sz w:val="16"/>
              </w:rPr>
              <w:t>Event records naming jurisdictions in the plan: Ola city (3 records), Dardanelle city (2 records), Belleville city (1 record), Danville city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20"/>
          </w:tcPr>
          <w:p>
            <w:pPr>
              <w:spacing w:after="0"/>
              <w:jc w:val="right"/>
            </w:pPr>
            <w:r>
              <w:rPr>
                <w:sz w:val="16"/>
              </w:rPr>
              <w:t>1 record, 2012 (1 zone-level)</w:t>
            </w:r>
          </w:p>
        </w:tc>
        <w:tc>
          <w:tcPr>
            <w:tcW w:type="dxa" w:w="1914"/>
          </w:tcPr>
          <w:p>
            <w:pPr>
              <w:spacing w:after="0"/>
              <w:jc w:val="left"/>
            </w:pPr>
          </w:p>
        </w:tc>
        <w:tc>
          <w:tcPr>
            <w:tcW w:type="dxa" w:w="1575"/>
          </w:tcPr>
          <w:p>
            <w:pPr>
              <w:spacing w:after="0"/>
              <w:jc w:val="left"/>
            </w:pPr>
            <w:r>
              <w:rPr>
                <w:sz w:val="16"/>
              </w:rPr>
              <w:t>No damage reported in 1 record.</w:t>
            </w:r>
          </w:p>
        </w:tc>
        <w:tc>
          <w:tcPr>
            <w:tcW w:type="dxa" w:w="1883"/>
          </w:tcPr>
          <w:p>
            <w:pPr>
              <w:spacing w:after="0"/>
              <w:jc w:val="left"/>
            </w:pPr>
          </w:p>
        </w:tc>
        <w:tc>
          <w:tcPr>
            <w:tcW w:type="dxa" w:w="1766"/>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20"/>
          </w:tcPr>
          <w:p>
            <w:pPr>
              <w:spacing w:after="0"/>
              <w:jc w:val="right"/>
            </w:pPr>
            <w:r>
              <w:rPr>
                <w:sz w:val="16"/>
              </w:rPr>
              <w:t>62 records, 1996 to 2026 (62 zone-level)</w:t>
            </w:r>
          </w:p>
        </w:tc>
        <w:tc>
          <w:tcPr>
            <w:tcW w:type="dxa" w:w="1914"/>
          </w:tcPr>
          <w:p>
            <w:pPr>
              <w:spacing w:after="0"/>
              <w:jc w:val="left"/>
            </w:pPr>
          </w:p>
        </w:tc>
        <w:tc>
          <w:tcPr>
            <w:tcW w:type="dxa" w:w="1575"/>
          </w:tcPr>
          <w:p>
            <w:pPr>
              <w:spacing w:after="0"/>
              <w:jc w:val="left"/>
            </w:pPr>
            <w:r>
              <w:rPr>
                <w:sz w:val="16"/>
              </w:rPr>
              <w:t>Winter Storm, 2012-12-25, $3,000,000 property; $0 crops (2012 dollars); NWS zone ARZ038</w:t>
            </w:r>
          </w:p>
        </w:tc>
        <w:tc>
          <w:tcPr>
            <w:tcW w:type="dxa" w:w="1883"/>
          </w:tcPr>
          <w:p>
            <w:pPr>
              <w:spacing w:after="0"/>
              <w:jc w:val="left"/>
            </w:pPr>
          </w:p>
        </w:tc>
        <w:tc>
          <w:tcPr>
            <w:tcW w:type="dxa" w:w="1766"/>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keepNext/>
        <w:spacing w:after="80" w:before="0"/>
      </w:pPr>
      <w:r>
        <w:rPr/>
        <w:t>Plan 110296 was approved by FEMA on 2025-08-27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3146"/>
        <w:gridCol w:w="2220"/>
        <w:gridCol w:w="2644"/>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3146"/>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66"/>
          </w:tcPr>
          <w:p>
            <w:pPr>
              <w:spacing w:after="0"/>
              <w:jc w:val="left"/>
            </w:pPr>
            <w:r>
              <w:rPr>
                <w:sz w:val="16"/>
              </w:rPr>
              <w:t>Emergency</w:t>
            </w:r>
          </w:p>
        </w:tc>
        <w:tc>
          <w:tcPr>
            <w:tcW w:type="dxa" w:w="3146"/>
          </w:tcPr>
          <w:p>
            <w:pPr>
              <w:spacing w:after="0"/>
              <w:jc w:val="left"/>
            </w:pPr>
            <w:r>
              <w:rPr>
                <w:sz w:val="16"/>
              </w:rPr>
              <w:t>Severe Winter Storm</w:t>
            </w:r>
          </w:p>
        </w:tc>
        <w:tc>
          <w:tcPr>
            <w:tcW w:type="dxa" w:w="2220"/>
          </w:tcPr>
          <w:p>
            <w:pPr>
              <w:spacing w:after="0"/>
              <w:jc w:val="left"/>
            </w:pPr>
            <w:r>
              <w:rPr>
                <w:sz w:val="16"/>
              </w:rPr>
              <w:t>Winter Weather</w:t>
            </w:r>
          </w:p>
        </w:tc>
        <w:tc>
          <w:tcPr>
            <w:tcW w:type="dxa" w:w="2644"/>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66"/>
          </w:tcPr>
          <w:p>
            <w:pPr>
              <w:spacing w:after="0"/>
              <w:jc w:val="left"/>
            </w:pPr>
            <w:r>
              <w:rPr>
                <w:sz w:val="16"/>
              </w:rPr>
              <w:t>Emergency</w:t>
            </w:r>
          </w:p>
        </w:tc>
        <w:tc>
          <w:tcPr>
            <w:tcW w:type="dxa" w:w="3146"/>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44"/>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66"/>
          </w:tcPr>
          <w:p>
            <w:pPr>
              <w:spacing w:after="0"/>
              <w:jc w:val="left"/>
            </w:pPr>
            <w:r>
              <w:rPr>
                <w:sz w:val="16"/>
              </w:rPr>
              <w:t>Emergency</w:t>
            </w:r>
          </w:p>
        </w:tc>
        <w:tc>
          <w:tcPr>
            <w:tcW w:type="dxa" w:w="3146"/>
          </w:tcPr>
          <w:p>
            <w:pPr>
              <w:spacing w:after="0"/>
              <w:jc w:val="left"/>
            </w:pPr>
            <w:r>
              <w:rPr>
                <w:sz w:val="16"/>
              </w:rPr>
              <w:t>Hurricane Laura</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66"/>
          </w:tcPr>
          <w:p>
            <w:pPr>
              <w:spacing w:after="0"/>
              <w:jc w:val="left"/>
            </w:pPr>
            <w:r>
              <w:rPr>
                <w:sz w:val="16"/>
              </w:rPr>
              <w:t>Major disaster</w:t>
            </w:r>
          </w:p>
        </w:tc>
        <w:tc>
          <w:tcPr>
            <w:tcW w:type="dxa" w:w="3146"/>
          </w:tcPr>
          <w:p>
            <w:pPr>
              <w:spacing w:after="0"/>
              <w:jc w:val="left"/>
            </w:pPr>
            <w:r>
              <w:rPr>
                <w:sz w:val="16"/>
              </w:rPr>
              <w:t>COVID-19 Pandemic</w:t>
            </w:r>
          </w:p>
        </w:tc>
        <w:tc>
          <w:tcPr>
            <w:tcW w:type="dxa" w:w="2220"/>
          </w:tcPr>
          <w:p>
            <w:pPr>
              <w:spacing w:after="0"/>
              <w:jc w:val="left"/>
            </w:pPr>
            <w:r>
              <w:rPr>
                <w:sz w:val="16"/>
              </w:rPr>
              <w:t>Non-natural, not counted</w:t>
            </w:r>
          </w:p>
        </w:tc>
        <w:tc>
          <w:tcPr>
            <w:tcW w:type="dxa" w:w="2644"/>
          </w:tcPr>
          <w:p>
            <w:pPr>
              <w:spacing w:after="0"/>
              <w:jc w:val="right"/>
            </w:pPr>
            <w:r>
              <w:rPr>
                <w:sz w:val="16"/>
              </w:rPr>
              <w:t>$7,552.98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66"/>
          </w:tcPr>
          <w:p>
            <w:pPr>
              <w:spacing w:after="0"/>
              <w:jc w:val="left"/>
            </w:pPr>
            <w:r>
              <w:rPr>
                <w:sz w:val="16"/>
              </w:rPr>
              <w:t>Emergency</w:t>
            </w:r>
          </w:p>
        </w:tc>
        <w:tc>
          <w:tcPr>
            <w:tcW w:type="dxa" w:w="3146"/>
          </w:tcPr>
          <w:p>
            <w:pPr>
              <w:spacing w:after="0"/>
              <w:jc w:val="left"/>
            </w:pPr>
            <w:r>
              <w:rPr>
                <w:sz w:val="16"/>
              </w:rPr>
              <w:t>COVID-19</w:t>
            </w:r>
          </w:p>
        </w:tc>
        <w:tc>
          <w:tcPr>
            <w:tcW w:type="dxa" w:w="2220"/>
          </w:tcPr>
          <w:p>
            <w:pPr>
              <w:spacing w:after="0"/>
              <w:jc w:val="left"/>
            </w:pPr>
            <w:r>
              <w:rPr>
                <w:sz w:val="16"/>
              </w:rPr>
              <w:t>Non-natural,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366"/>
          </w:tcPr>
          <w:p>
            <w:pPr>
              <w:spacing w:after="0"/>
              <w:jc w:val="left"/>
            </w:pPr>
            <w:r>
              <w:rPr>
                <w:sz w:val="16"/>
              </w:rPr>
              <w:t>Major disaster</w:t>
            </w:r>
          </w:p>
        </w:tc>
        <w:tc>
          <w:tcPr>
            <w:tcW w:type="dxa" w:w="3146"/>
          </w:tcPr>
          <w:p>
            <w:pPr>
              <w:spacing w:after="0"/>
              <w:jc w:val="left"/>
            </w:pPr>
            <w:r>
              <w:rPr>
                <w:sz w:val="16"/>
              </w:rPr>
              <w:t>Severe Storms and Flooding</w:t>
            </w:r>
          </w:p>
        </w:tc>
        <w:tc>
          <w:tcPr>
            <w:tcW w:type="dxa" w:w="2220"/>
          </w:tcPr>
          <w:p>
            <w:pPr>
              <w:spacing w:after="0"/>
              <w:jc w:val="left"/>
            </w:pPr>
            <w:r>
              <w:rPr>
                <w:sz w:val="16"/>
              </w:rPr>
              <w:t>Inland Flooding</w:t>
            </w:r>
          </w:p>
        </w:tc>
        <w:tc>
          <w:tcPr>
            <w:tcW w:type="dxa" w:w="2644"/>
          </w:tcPr>
          <w:p>
            <w:pPr>
              <w:spacing w:after="0"/>
              <w:jc w:val="right"/>
            </w:pPr>
            <w:r>
              <w:rPr>
                <w:sz w:val="16"/>
              </w:rPr>
              <w:t>$842,829.95</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366"/>
          </w:tcPr>
          <w:p>
            <w:pPr>
              <w:spacing w:after="0"/>
              <w:jc w:val="left"/>
            </w:pPr>
            <w:r>
              <w:rPr>
                <w:sz w:val="16"/>
              </w:rPr>
              <w:t>Emergency</w:t>
            </w:r>
          </w:p>
        </w:tc>
        <w:tc>
          <w:tcPr>
            <w:tcW w:type="dxa" w:w="3146"/>
          </w:tcPr>
          <w:p>
            <w:pPr>
              <w:spacing w:after="0"/>
              <w:jc w:val="left"/>
            </w:pPr>
            <w:r>
              <w:rPr>
                <w:sz w:val="16"/>
              </w:rPr>
              <w:t>Severe Storms and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DR-4441</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66"/>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20"/>
          </w:tcPr>
          <w:p>
            <w:pPr>
              <w:spacing w:after="0"/>
              <w:jc w:val="left"/>
            </w:pPr>
            <w:r>
              <w:rPr>
                <w:sz w:val="16"/>
              </w:rPr>
              <w:t>Inland Flooding; Strong Wind; Tornado</w:t>
            </w:r>
          </w:p>
        </w:tc>
        <w:tc>
          <w:tcPr>
            <w:tcW w:type="dxa" w:w="2644"/>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66"/>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20"/>
          </w:tcPr>
          <w:p>
            <w:pPr>
              <w:spacing w:after="0"/>
              <w:jc w:val="left"/>
            </w:pPr>
            <w:r>
              <w:rPr>
                <w:sz w:val="16"/>
              </w:rPr>
              <w:t>Inland Flooding; Strong Wind; Tornado</w:t>
            </w:r>
          </w:p>
        </w:tc>
        <w:tc>
          <w:tcPr>
            <w:tcW w:type="dxa" w:w="2644"/>
          </w:tcPr>
          <w:p>
            <w:pPr>
              <w:spacing w:after="0"/>
              <w:jc w:val="right"/>
            </w:pPr>
            <w:r>
              <w:rPr>
                <w:sz w:val="16"/>
              </w:rPr>
              <w:t>$179,223.10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66"/>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20"/>
          </w:tcPr>
          <w:p>
            <w:pPr>
              <w:spacing w:after="0"/>
              <w:jc w:val="left"/>
            </w:pPr>
            <w:r>
              <w:rPr>
                <w:sz w:val="16"/>
              </w:rPr>
              <w:t>Inland Flooding; Strong Wind; Tornado</w:t>
            </w:r>
          </w:p>
        </w:tc>
        <w:tc>
          <w:tcPr>
            <w:tcW w:type="dxa" w:w="2644"/>
          </w:tcPr>
          <w:p>
            <w:pPr>
              <w:spacing w:after="0"/>
              <w:jc w:val="right"/>
            </w:pPr>
            <w:r>
              <w:rPr>
                <w:sz w:val="16"/>
              </w:rPr>
              <w:t>$109,504.31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66"/>
          </w:tcPr>
          <w:p>
            <w:pPr>
              <w:spacing w:after="0"/>
              <w:jc w:val="left"/>
            </w:pPr>
            <w:r>
              <w:rPr>
                <w:sz w:val="16"/>
              </w:rPr>
              <w:t>Major disaster</w:t>
            </w:r>
          </w:p>
        </w:tc>
        <w:tc>
          <w:tcPr>
            <w:tcW w:type="dxa" w:w="3146"/>
          </w:tcPr>
          <w:p>
            <w:pPr>
              <w:spacing w:after="0"/>
              <w:jc w:val="left"/>
            </w:pPr>
            <w:r>
              <w:rPr>
                <w:sz w:val="16"/>
              </w:rPr>
              <w:t>Severe Storms, Tornadoes, and Associated Flooding</w:t>
            </w:r>
          </w:p>
        </w:tc>
        <w:tc>
          <w:tcPr>
            <w:tcW w:type="dxa" w:w="2220"/>
          </w:tcPr>
          <w:p>
            <w:pPr>
              <w:spacing w:after="0"/>
              <w:jc w:val="left"/>
            </w:pPr>
            <w:r>
              <w:rPr>
                <w:sz w:val="16"/>
              </w:rPr>
              <w:t>Inland Flooding; Tornado</w:t>
            </w:r>
          </w:p>
        </w:tc>
        <w:tc>
          <w:tcPr>
            <w:tcW w:type="dxa" w:w="2644"/>
          </w:tcPr>
          <w:p>
            <w:pPr>
              <w:spacing w:after="0"/>
              <w:jc w:val="right"/>
            </w:pPr>
            <w:r>
              <w:rPr>
                <w:sz w:val="16"/>
              </w:rPr>
              <w:t>$170,289.93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66"/>
          </w:tcPr>
          <w:p>
            <w:pPr>
              <w:spacing w:after="0"/>
              <w:jc w:val="left"/>
            </w:pPr>
            <w:r>
              <w:rPr>
                <w:sz w:val="16"/>
              </w:rPr>
              <w:t>Emergency</w:t>
            </w:r>
          </w:p>
        </w:tc>
        <w:tc>
          <w:tcPr>
            <w:tcW w:type="dxa" w:w="3146"/>
          </w:tcPr>
          <w:p>
            <w:pPr>
              <w:spacing w:after="0"/>
              <w:jc w:val="left"/>
            </w:pPr>
            <w:r>
              <w:rPr>
                <w:sz w:val="16"/>
              </w:rPr>
              <w:t>Severe Winter Storm</w:t>
            </w:r>
          </w:p>
        </w:tc>
        <w:tc>
          <w:tcPr>
            <w:tcW w:type="dxa" w:w="2220"/>
          </w:tcPr>
          <w:p>
            <w:pPr>
              <w:spacing w:after="0"/>
              <w:jc w:val="left"/>
            </w:pPr>
            <w:r>
              <w:rPr>
                <w:sz w:val="16"/>
              </w:rPr>
              <w:t>Ice Storm</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66"/>
          </w:tcPr>
          <w:p>
            <w:pPr>
              <w:spacing w:after="0"/>
              <w:jc w:val="left"/>
            </w:pPr>
            <w:r>
              <w:rPr>
                <w:sz w:val="16"/>
              </w:rPr>
              <w:t>Major disaster</w:t>
            </w:r>
          </w:p>
        </w:tc>
        <w:tc>
          <w:tcPr>
            <w:tcW w:type="dxa" w:w="3146"/>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44"/>
          </w:tcPr>
          <w:p>
            <w:pPr>
              <w:spacing w:after="0"/>
              <w:jc w:val="right"/>
            </w:pPr>
            <w:r>
              <w:rPr>
                <w:sz w:val="16"/>
              </w:rPr>
              <w:t>$278,333.49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66"/>
          </w:tcPr>
          <w:p>
            <w:pPr>
              <w:spacing w:after="0"/>
              <w:jc w:val="left"/>
            </w:pPr>
            <w:r>
              <w:rPr>
                <w:sz w:val="16"/>
              </w:rPr>
              <w:t>Emergency</w:t>
            </w:r>
          </w:p>
        </w:tc>
        <w:tc>
          <w:tcPr>
            <w:tcW w:type="dxa" w:w="3146"/>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66"/>
          </w:tcPr>
          <w:p>
            <w:pPr>
              <w:spacing w:after="0"/>
              <w:jc w:val="left"/>
            </w:pPr>
            <w:r>
              <w:rPr>
                <w:sz w:val="16"/>
              </w:rPr>
              <w:t>Major disaster</w:t>
            </w:r>
          </w:p>
        </w:tc>
        <w:tc>
          <w:tcPr>
            <w:tcW w:type="dxa" w:w="3146"/>
          </w:tcPr>
          <w:p>
            <w:pPr>
              <w:spacing w:after="0"/>
              <w:jc w:val="left"/>
            </w:pPr>
            <w:r>
              <w:rPr>
                <w:sz w:val="16"/>
              </w:rPr>
              <w:t>Severe Winter Ice Storm</w:t>
            </w:r>
          </w:p>
        </w:tc>
        <w:tc>
          <w:tcPr>
            <w:tcW w:type="dxa" w:w="2220"/>
          </w:tcPr>
          <w:p>
            <w:pPr>
              <w:spacing w:after="0"/>
              <w:jc w:val="left"/>
            </w:pPr>
            <w:r>
              <w:rPr>
                <w:sz w:val="16"/>
              </w:rPr>
              <w:t>Ice Storm (primary); also designated: Cold Wave</w:t>
            </w:r>
          </w:p>
        </w:tc>
        <w:tc>
          <w:tcPr>
            <w:tcW w:type="dxa" w:w="2644"/>
          </w:tcPr>
          <w:p>
            <w:pPr>
              <w:spacing w:after="0"/>
              <w:jc w:val="right"/>
            </w:pPr>
            <w:r>
              <w:rPr>
                <w:sz w:val="16"/>
              </w:rPr>
              <w:t>$1,295,380.07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66"/>
          </w:tcPr>
          <w:p>
            <w:pPr>
              <w:spacing w:after="0"/>
              <w:jc w:val="left"/>
            </w:pPr>
            <w:r>
              <w:rPr>
                <w:sz w:val="16"/>
              </w:rPr>
              <w:t>Emergency</w:t>
            </w:r>
          </w:p>
        </w:tc>
        <w:tc>
          <w:tcPr>
            <w:tcW w:type="dxa" w:w="3146"/>
          </w:tcPr>
          <w:p>
            <w:pPr>
              <w:spacing w:after="0"/>
              <w:jc w:val="left"/>
            </w:pPr>
            <w:r>
              <w:rPr>
                <w:sz w:val="16"/>
              </w:rPr>
              <w:t>Severe Winter Ice Storm</w:t>
            </w:r>
          </w:p>
        </w:tc>
        <w:tc>
          <w:tcPr>
            <w:tcW w:type="dxa" w:w="2220"/>
          </w:tcPr>
          <w:p>
            <w:pPr>
              <w:spacing w:after="0"/>
              <w:jc w:val="left"/>
            </w:pPr>
            <w:r>
              <w:rPr>
                <w:sz w:val="16"/>
              </w:rPr>
              <w:t>Ice Storm</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DR-1354</w:t>
            </w: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66"/>
          </w:tcPr>
          <w:p>
            <w:pPr>
              <w:spacing w:after="0"/>
              <w:jc w:val="left"/>
            </w:pPr>
            <w:r>
              <w:rPr>
                <w:sz w:val="16"/>
              </w:rPr>
              <w:t>Major disaster</w:t>
            </w:r>
          </w:p>
        </w:tc>
        <w:tc>
          <w:tcPr>
            <w:tcW w:type="dxa" w:w="3146"/>
          </w:tcPr>
          <w:p>
            <w:pPr>
              <w:spacing w:after="0"/>
              <w:jc w:val="left"/>
            </w:pPr>
            <w:r>
              <w:rPr>
                <w:sz w:val="16"/>
              </w:rPr>
              <w:t>Severe Storms &amp;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66"/>
          </w:tcPr>
          <w:p>
            <w:pPr>
              <w:spacing w:after="0"/>
              <w:jc w:val="left"/>
            </w:pPr>
            <w:r>
              <w:rPr>
                <w:sz w:val="16"/>
              </w:rPr>
              <w:t>Major disaster</w:t>
            </w:r>
          </w:p>
        </w:tc>
        <w:tc>
          <w:tcPr>
            <w:tcW w:type="dxa" w:w="3146"/>
          </w:tcPr>
          <w:p>
            <w:pPr>
              <w:spacing w:after="0"/>
              <w:jc w:val="left"/>
            </w:pPr>
            <w:r>
              <w:rPr>
                <w:sz w:val="16"/>
              </w:rPr>
              <w:t>Severe Storms, Tornadoes &amp; Flooding</w:t>
            </w:r>
          </w:p>
        </w:tc>
        <w:tc>
          <w:tcPr>
            <w:tcW w:type="dxa" w:w="2220"/>
          </w:tcPr>
          <w:p>
            <w:pPr>
              <w:spacing w:after="0"/>
              <w:jc w:val="left"/>
            </w:pPr>
            <w:r>
              <w:rPr>
                <w:sz w:val="16"/>
              </w:rPr>
              <w:t>Inland Flooding; Tornado</w:t>
            </w:r>
          </w:p>
        </w:tc>
        <w:tc>
          <w:tcPr>
            <w:tcW w:type="dxa" w:w="2644"/>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66"/>
          </w:tcPr>
          <w:p>
            <w:pPr>
              <w:spacing w:after="0"/>
              <w:jc w:val="left"/>
            </w:pPr>
            <w:r>
              <w:rPr>
                <w:sz w:val="16"/>
              </w:rPr>
              <w:t>Emergency</w:t>
            </w:r>
          </w:p>
        </w:tc>
        <w:tc>
          <w:tcPr>
            <w:tcW w:type="dxa" w:w="3146"/>
          </w:tcPr>
          <w:p>
            <w:pPr>
              <w:spacing w:after="0"/>
              <w:jc w:val="left"/>
            </w:pPr>
            <w:r>
              <w:rPr>
                <w:sz w:val="16"/>
              </w:rPr>
              <w:t>Drought</w:t>
            </w:r>
          </w:p>
        </w:tc>
        <w:tc>
          <w:tcPr>
            <w:tcW w:type="dxa" w:w="2220"/>
          </w:tcPr>
          <w:p>
            <w:pPr>
              <w:spacing w:after="0"/>
              <w:jc w:val="left"/>
            </w:pPr>
            <w:r>
              <w:rPr>
                <w:sz w:val="16"/>
              </w:rPr>
              <w:t>Drought</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1976-04-01</w:t>
            </w:r>
          </w:p>
        </w:tc>
        <w:tc>
          <w:tcPr>
            <w:tcW w:type="dxa" w:w="1037"/>
          </w:tcPr>
          <w:p>
            <w:pPr>
              <w:spacing w:after="0"/>
              <w:jc w:val="left"/>
            </w:pPr>
            <w:r>
              <w:rPr>
                <w:sz w:val="16"/>
              </w:rPr>
              <w:t>1976-04-01</w:t>
            </w:r>
          </w:p>
        </w:tc>
        <w:tc>
          <w:tcPr>
            <w:tcW w:type="dxa" w:w="1037"/>
          </w:tcPr>
          <w:p>
            <w:pPr>
              <w:spacing w:after="0"/>
              <w:jc w:val="left"/>
            </w:pPr>
            <w:r>
              <w:rPr>
                <w:sz w:val="16"/>
              </w:rPr>
              <w:t>DR-498-AR</w:t>
            </w:r>
          </w:p>
        </w:tc>
        <w:tc>
          <w:tcPr>
            <w:tcW w:type="dxa" w:w="1366"/>
          </w:tcPr>
          <w:p>
            <w:pPr>
              <w:spacing w:after="0"/>
              <w:jc w:val="left"/>
            </w:pPr>
            <w:r>
              <w:rPr>
                <w:sz w:val="16"/>
              </w:rPr>
              <w:t>Major disaster</w:t>
            </w:r>
          </w:p>
        </w:tc>
        <w:tc>
          <w:tcPr>
            <w:tcW w:type="dxa" w:w="3146"/>
          </w:tcPr>
          <w:p>
            <w:pPr>
              <w:spacing w:after="0"/>
              <w:jc w:val="left"/>
            </w:pPr>
            <w:r>
              <w:rPr>
                <w:sz w:val="16"/>
              </w:rPr>
              <w:t>Tornadoes</w:t>
            </w:r>
          </w:p>
        </w:tc>
        <w:tc>
          <w:tcPr>
            <w:tcW w:type="dxa" w:w="2220"/>
          </w:tcPr>
          <w:p>
            <w:pPr>
              <w:spacing w:after="0"/>
              <w:jc w:val="left"/>
            </w:pPr>
            <w:r>
              <w:rPr>
                <w:sz w:val="16"/>
              </w:rPr>
              <w:t>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66"/>
          </w:tcPr>
          <w:p>
            <w:pPr>
              <w:spacing w:after="0"/>
              <w:jc w:val="left"/>
            </w:pPr>
            <w:r>
              <w:rPr>
                <w:sz w:val="16"/>
              </w:rPr>
              <w:t>Major disaster</w:t>
            </w:r>
          </w:p>
        </w:tc>
        <w:tc>
          <w:tcPr>
            <w:tcW w:type="dxa" w:w="3146"/>
          </w:tcPr>
          <w:p>
            <w:pPr>
              <w:spacing w:after="0"/>
              <w:jc w:val="left"/>
            </w:pPr>
            <w:r>
              <w:rPr>
                <w:sz w:val="16"/>
              </w:rPr>
              <w:t>Severe Storms &amp;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66"/>
          </w:tcPr>
          <w:p>
            <w:pPr>
              <w:spacing w:after="0"/>
              <w:jc w:val="left"/>
            </w:pPr>
            <w:r>
              <w:rPr>
                <w:sz w:val="16"/>
              </w:rPr>
              <w:t>Major disaster</w:t>
            </w:r>
          </w:p>
        </w:tc>
        <w:tc>
          <w:tcPr>
            <w:tcW w:type="dxa" w:w="3146"/>
          </w:tcPr>
          <w:p>
            <w:pPr>
              <w:spacing w:after="0"/>
              <w:jc w:val="left"/>
            </w:pPr>
            <w:r>
              <w:rPr>
                <w:sz w:val="16"/>
              </w:rPr>
              <w:t>Severe Storms &amp;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$7,552.98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156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133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22</w:t>
            </w:r>
          </w:p>
        </w:tc>
        <w:tc>
          <w:tcPr>
            <w:tcW w:type="dxa" w:w="1593"/>
          </w:tcPr>
          <w:p>
            <w:pPr>
              <w:spacing w:after="0"/>
              <w:jc w:val="right"/>
            </w:pPr>
            <w:r>
              <w:rPr>
                <w:sz w:val="16"/>
              </w:rPr>
              <w:t>11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264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21</w:t>
            </w:r>
          </w:p>
        </w:tc>
        <w:tc>
          <w:tcPr>
            <w:tcW w:type="dxa" w:w="1593"/>
          </w:tcPr>
          <w:p>
            <w:pPr>
              <w:spacing w:after="0"/>
              <w:jc w:val="right"/>
            </w:pPr>
            <w:r>
              <w:rPr>
                <w:sz w:val="16"/>
              </w:rPr>
              <w:t>3</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1 High Wind and 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8</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11</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6"/>
        <w:gridCol w:w="3627"/>
        <w:gridCol w:w="951"/>
        <w:gridCol w:w="2433"/>
        <w:gridCol w:w="31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6"/>
            <w:shd w:val="clear" w:color="auto" w:fill="E8E8E8"/>
          </w:tcPr>
          <w:p>
            <w:pPr>
              <w:spacing w:after="0"/>
              <w:jc w:val="left"/>
            </w:pPr>
            <w:r>
              <w:rPr>
                <w:b/>
                <w:sz w:val="16"/>
              </w:rPr>
              <w:t>Magnitude or extent</w:t>
            </w:r>
          </w:p>
        </w:tc>
        <w:tc>
          <w:tcPr>
            <w:tcW w:type="dxa" w:w="3627"/>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3"/>
            <w:shd w:val="clear" w:color="auto" w:fill="E8E8E8"/>
          </w:tcPr>
          <w:p>
            <w:pPr>
              <w:spacing w:after="0"/>
              <w:jc w:val="left"/>
            </w:pPr>
            <w:r>
              <w:rPr>
                <w:b/>
                <w:sz w:val="16"/>
              </w:rPr>
              <w:t>Location</w:t>
            </w:r>
          </w:p>
        </w:tc>
        <w:tc>
          <w:tcPr>
            <w:tcW w:type="dxa" w:w="31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2017-04-26</w:t>
            </w:r>
          </w:p>
        </w:tc>
        <w:tc>
          <w:tcPr>
            <w:tcW w:type="dxa" w:w="1215"/>
          </w:tcPr>
          <w:p>
            <w:pPr>
              <w:spacing w:after="0"/>
              <w:jc w:val="left"/>
            </w:pPr>
            <w:r>
              <w:rPr>
                <w:sz w:val="16"/>
              </w:rPr>
              <w:t>Thunderstorm Wind</w:t>
            </w:r>
          </w:p>
        </w:tc>
        <w:tc>
          <w:tcPr>
            <w:tcW w:type="dxa" w:w="1656"/>
          </w:tcPr>
          <w:p>
            <w:pPr>
              <w:spacing w:after="0"/>
              <w:jc w:val="left"/>
            </w:pPr>
            <w:r>
              <w:rPr>
                <w:sz w:val="16"/>
              </w:rPr>
              <w:t>78 kt (90 mph) estimated gust</w:t>
            </w:r>
          </w:p>
        </w:tc>
        <w:tc>
          <w:tcPr>
            <w:tcW w:type="dxa" w:w="3627"/>
          </w:tcPr>
          <w:p>
            <w:pPr>
              <w:spacing w:after="0"/>
              <w:jc w:val="left"/>
            </w:pPr>
            <w:r>
              <w:rPr>
                <w:sz w:val="16"/>
              </w:rPr>
              <w:t>damage not reported</w:t>
            </w:r>
          </w:p>
        </w:tc>
        <w:tc>
          <w:tcPr>
            <w:tcW w:type="dxa" w:w="951"/>
          </w:tcPr>
          <w:p>
            <w:pPr>
              <w:spacing w:after="0"/>
              <w:jc w:val="right"/>
            </w:pPr>
            <w:r>
              <w:rPr>
                <w:sz w:val="16"/>
              </w:rPr>
              <w:t>0, 0</w:t>
            </w:r>
          </w:p>
        </w:tc>
        <w:tc>
          <w:tcPr>
            <w:tcW w:type="dxa" w:w="2433"/>
          </w:tcPr>
          <w:p>
            <w:pPr>
              <w:spacing w:after="0"/>
              <w:jc w:val="left"/>
            </w:pPr>
            <w:r>
              <w:rPr>
                <w:sz w:val="16"/>
              </w:rPr>
              <w:t>WING to DARDANELLE</w:t>
            </w:r>
          </w:p>
        </w:tc>
        <w:tc>
          <w:tcPr>
            <w:tcW w:type="dxa" w:w="3193"/>
          </w:tcPr>
          <w:p>
            <w:pPr>
              <w:spacing w:after="0"/>
              <w:jc w:val="left"/>
            </w:pPr>
            <w:r>
              <w:rPr>
                <w:sz w:val="16"/>
              </w:rPr>
              <w:t>B1-c worst recorded: Thunderstorm Wind</w:t>
            </w:r>
          </w:p>
        </w:tc>
      </w:tr>
      <w:tr>
        <w:trPr>
          <w:cantSplit/>
        </w:trPr>
        <w:tc>
          <w:tcPr>
            <w:tcW w:type="dxa" w:w="1037"/>
          </w:tcPr>
          <w:p>
            <w:pPr>
              <w:spacing w:after="0"/>
              <w:jc w:val="left"/>
            </w:pPr>
            <w:r>
              <w:rPr>
                <w:sz w:val="16"/>
              </w:rPr>
              <w:t>2014-10-28</w:t>
            </w:r>
          </w:p>
        </w:tc>
        <w:tc>
          <w:tcPr>
            <w:tcW w:type="dxa" w:w="1215"/>
          </w:tcPr>
          <w:p>
            <w:pPr>
              <w:spacing w:after="0"/>
              <w:jc w:val="left"/>
            </w:pPr>
            <w:r>
              <w:rPr>
                <w:sz w:val="16"/>
              </w:rPr>
              <w:t>Lightning</w:t>
            </w:r>
          </w:p>
        </w:tc>
        <w:tc>
          <w:tcPr>
            <w:tcW w:type="dxa" w:w="1656"/>
          </w:tcPr>
          <w:p>
            <w:pPr>
              <w:spacing w:after="0"/>
              <w:jc w:val="left"/>
            </w:pPr>
          </w:p>
        </w:tc>
        <w:tc>
          <w:tcPr>
            <w:tcW w:type="dxa" w:w="3627"/>
          </w:tcPr>
          <w:p>
            <w:pPr>
              <w:spacing w:after="0"/>
              <w:jc w:val="left"/>
            </w:pPr>
            <w:r>
              <w:rPr>
                <w:sz w:val="16"/>
              </w:rPr>
              <w:t>$0 property; $0 crops (2014 dollars)</w:t>
            </w:r>
          </w:p>
        </w:tc>
        <w:tc>
          <w:tcPr>
            <w:tcW w:type="dxa" w:w="951"/>
          </w:tcPr>
          <w:p>
            <w:pPr>
              <w:spacing w:after="0"/>
              <w:jc w:val="right"/>
            </w:pPr>
            <w:r>
              <w:rPr>
                <w:sz w:val="16"/>
              </w:rPr>
              <w:t>1, 0</w:t>
            </w:r>
          </w:p>
        </w:tc>
        <w:tc>
          <w:tcPr>
            <w:tcW w:type="dxa" w:w="2433"/>
          </w:tcPr>
          <w:p>
            <w:pPr>
              <w:spacing w:after="0"/>
              <w:jc w:val="left"/>
            </w:pPr>
            <w:r>
              <w:rPr>
                <w:sz w:val="16"/>
              </w:rPr>
              <w:t>GILKEY</w:t>
            </w:r>
          </w:p>
        </w:tc>
        <w:tc>
          <w:tcPr>
            <w:tcW w:type="dxa" w:w="3193"/>
          </w:tcPr>
          <w:p>
            <w:pPr>
              <w:spacing w:after="0"/>
              <w:jc w:val="left"/>
            </w:pPr>
            <w:r>
              <w:rPr>
                <w:sz w:val="16"/>
              </w:rPr>
              <w:t>deaths or injuries recorded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1656"/>
          </w:tcPr>
          <w:p>
            <w:pPr>
              <w:spacing w:after="0"/>
              <w:jc w:val="left"/>
            </w:pPr>
          </w:p>
        </w:tc>
        <w:tc>
          <w:tcPr>
            <w:tcW w:type="dxa" w:w="3627"/>
          </w:tcPr>
          <w:p>
            <w:pPr>
              <w:spacing w:after="0"/>
              <w:jc w:val="left"/>
            </w:pPr>
            <w:r>
              <w:rPr>
                <w:sz w:val="16"/>
              </w:rPr>
              <w:t>$3,000,000 property; $0 crops (zone total, 2012 dollars)</w:t>
            </w:r>
          </w:p>
        </w:tc>
        <w:tc>
          <w:tcPr>
            <w:tcW w:type="dxa" w:w="951"/>
          </w:tcPr>
          <w:p>
            <w:pPr>
              <w:spacing w:after="0"/>
              <w:jc w:val="right"/>
            </w:pPr>
            <w:r>
              <w:rPr>
                <w:sz w:val="16"/>
              </w:rPr>
              <w:t>0, 0</w:t>
            </w:r>
          </w:p>
        </w:tc>
        <w:tc>
          <w:tcPr>
            <w:tcW w:type="dxa" w:w="2433"/>
          </w:tcPr>
          <w:p>
            <w:pPr>
              <w:spacing w:after="0"/>
              <w:jc w:val="left"/>
            </w:pPr>
            <w:r>
              <w:rPr>
                <w:sz w:val="16"/>
              </w:rPr>
              <w:t>NWS zone ARZ038 (YELL), zone-level</w:t>
            </w:r>
          </w:p>
        </w:tc>
        <w:tc>
          <w:tcPr>
            <w:tcW w:type="dxa" w:w="31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656"/>
          </w:tcPr>
          <w:p>
            <w:pPr>
              <w:spacing w:after="0"/>
              <w:jc w:val="left"/>
            </w:pPr>
          </w:p>
        </w:tc>
        <w:tc>
          <w:tcPr>
            <w:tcW w:type="dxa" w:w="3627"/>
          </w:tcPr>
          <w:p>
            <w:pPr>
              <w:spacing w:after="0"/>
              <w:jc w:val="left"/>
            </w:pPr>
            <w:r>
              <w:rPr>
                <w:sz w:val="16"/>
              </w:rPr>
              <w:t>damage not reported</w:t>
            </w:r>
          </w:p>
        </w:tc>
        <w:tc>
          <w:tcPr>
            <w:tcW w:type="dxa" w:w="951"/>
          </w:tcPr>
          <w:p>
            <w:pPr>
              <w:spacing w:after="0"/>
              <w:jc w:val="right"/>
            </w:pPr>
            <w:r>
              <w:rPr>
                <w:sz w:val="16"/>
              </w:rPr>
              <w:t>0, 0</w:t>
            </w:r>
          </w:p>
        </w:tc>
        <w:tc>
          <w:tcPr>
            <w:tcW w:type="dxa" w:w="2433"/>
          </w:tcPr>
          <w:p>
            <w:pPr>
              <w:spacing w:after="0"/>
              <w:jc w:val="left"/>
            </w:pPr>
            <w:r>
              <w:rPr>
                <w:sz w:val="16"/>
              </w:rPr>
              <w:t>NWS zone ARZ038 (YELL), zone-level</w:t>
            </w:r>
          </w:p>
        </w:tc>
        <w:tc>
          <w:tcPr>
            <w:tcW w:type="dxa" w:w="3193"/>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656"/>
          </w:tcPr>
          <w:p>
            <w:pPr>
              <w:spacing w:after="0"/>
              <w:jc w:val="left"/>
            </w:pPr>
          </w:p>
        </w:tc>
        <w:tc>
          <w:tcPr>
            <w:tcW w:type="dxa" w:w="3627"/>
          </w:tcPr>
          <w:p>
            <w:pPr>
              <w:spacing w:after="0"/>
              <w:jc w:val="left"/>
            </w:pPr>
            <w:r>
              <w:rPr>
                <w:sz w:val="16"/>
              </w:rPr>
              <w:t>damage not reported</w:t>
            </w:r>
          </w:p>
        </w:tc>
        <w:tc>
          <w:tcPr>
            <w:tcW w:type="dxa" w:w="951"/>
          </w:tcPr>
          <w:p>
            <w:pPr>
              <w:spacing w:after="0"/>
              <w:jc w:val="right"/>
            </w:pPr>
            <w:r>
              <w:rPr>
                <w:sz w:val="16"/>
              </w:rPr>
              <w:t>0, 0</w:t>
            </w:r>
          </w:p>
        </w:tc>
        <w:tc>
          <w:tcPr>
            <w:tcW w:type="dxa" w:w="2433"/>
          </w:tcPr>
          <w:p>
            <w:pPr>
              <w:spacing w:after="0"/>
              <w:jc w:val="left"/>
            </w:pPr>
            <w:r>
              <w:rPr>
                <w:sz w:val="16"/>
              </w:rPr>
              <w:t>NWS zone ARZ038 (YELL), zone-level</w:t>
            </w:r>
          </w:p>
        </w:tc>
        <w:tc>
          <w:tcPr>
            <w:tcW w:type="dxa" w:w="3193"/>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656"/>
          </w:tcPr>
          <w:p>
            <w:pPr>
              <w:spacing w:after="0"/>
              <w:jc w:val="left"/>
            </w:pPr>
          </w:p>
        </w:tc>
        <w:tc>
          <w:tcPr>
            <w:tcW w:type="dxa" w:w="3627"/>
          </w:tcPr>
          <w:p>
            <w:pPr>
              <w:spacing w:after="0"/>
              <w:jc w:val="left"/>
            </w:pPr>
            <w:r>
              <w:rPr>
                <w:sz w:val="16"/>
              </w:rPr>
              <w:t>$10,000,000 property; $0 crops (zone total, 2009 dollars)</w:t>
            </w:r>
          </w:p>
        </w:tc>
        <w:tc>
          <w:tcPr>
            <w:tcW w:type="dxa" w:w="951"/>
          </w:tcPr>
          <w:p>
            <w:pPr>
              <w:spacing w:after="0"/>
              <w:jc w:val="right"/>
            </w:pPr>
            <w:r>
              <w:rPr>
                <w:sz w:val="16"/>
              </w:rPr>
              <w:t>0, 0</w:t>
            </w:r>
          </w:p>
        </w:tc>
        <w:tc>
          <w:tcPr>
            <w:tcW w:type="dxa" w:w="2433"/>
          </w:tcPr>
          <w:p>
            <w:pPr>
              <w:spacing w:after="0"/>
              <w:jc w:val="left"/>
            </w:pPr>
            <w:r>
              <w:rPr>
                <w:sz w:val="16"/>
              </w:rPr>
              <w:t>NWS zone ARZ038 (YELL), zone-level</w:t>
            </w:r>
          </w:p>
        </w:tc>
        <w:tc>
          <w:tcPr>
            <w:tcW w:type="dxa" w:w="3193"/>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656"/>
          </w:tcPr>
          <w:p>
            <w:pPr>
              <w:spacing w:after="0"/>
              <w:jc w:val="left"/>
            </w:pPr>
          </w:p>
        </w:tc>
        <w:tc>
          <w:tcPr>
            <w:tcW w:type="dxa" w:w="3627"/>
          </w:tcPr>
          <w:p>
            <w:pPr>
              <w:spacing w:after="0"/>
              <w:jc w:val="left"/>
            </w:pPr>
            <w:r>
              <w:rPr>
                <w:sz w:val="16"/>
              </w:rPr>
              <w:t>$375,000 property; $0 crops (zone total, 2008 dollars)</w:t>
            </w:r>
          </w:p>
        </w:tc>
        <w:tc>
          <w:tcPr>
            <w:tcW w:type="dxa" w:w="951"/>
          </w:tcPr>
          <w:p>
            <w:pPr>
              <w:spacing w:after="0"/>
              <w:jc w:val="right"/>
            </w:pPr>
            <w:r>
              <w:rPr>
                <w:sz w:val="16"/>
              </w:rPr>
              <w:t>0, 0</w:t>
            </w:r>
          </w:p>
        </w:tc>
        <w:tc>
          <w:tcPr>
            <w:tcW w:type="dxa" w:w="2433"/>
          </w:tcPr>
          <w:p>
            <w:pPr>
              <w:spacing w:after="0"/>
              <w:jc w:val="left"/>
            </w:pPr>
            <w:r>
              <w:rPr>
                <w:sz w:val="16"/>
              </w:rPr>
              <w:t>NWS zone ARZ038 (YELL), zone-level</w:t>
            </w:r>
          </w:p>
        </w:tc>
        <w:tc>
          <w:tcPr>
            <w:tcW w:type="dxa" w:w="31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2008-04-11</w:t>
            </w:r>
          </w:p>
        </w:tc>
        <w:tc>
          <w:tcPr>
            <w:tcW w:type="dxa" w:w="1215"/>
          </w:tcPr>
          <w:p>
            <w:pPr>
              <w:spacing w:after="0"/>
              <w:jc w:val="left"/>
            </w:pPr>
            <w:r>
              <w:rPr>
                <w:sz w:val="16"/>
              </w:rPr>
              <w:t>Flood</w:t>
            </w:r>
          </w:p>
        </w:tc>
        <w:tc>
          <w:tcPr>
            <w:tcW w:type="dxa" w:w="1656"/>
          </w:tcPr>
          <w:p>
            <w:pPr>
              <w:spacing w:after="0"/>
              <w:jc w:val="left"/>
            </w:pPr>
          </w:p>
        </w:tc>
        <w:tc>
          <w:tcPr>
            <w:tcW w:type="dxa" w:w="3627"/>
          </w:tcPr>
          <w:p>
            <w:pPr>
              <w:spacing w:after="0"/>
              <w:jc w:val="left"/>
            </w:pPr>
            <w:r>
              <w:rPr>
                <w:sz w:val="16"/>
              </w:rPr>
              <w:t>$10,000 property; $0 crops (2008 dollars)</w:t>
            </w:r>
          </w:p>
        </w:tc>
        <w:tc>
          <w:tcPr>
            <w:tcW w:type="dxa" w:w="951"/>
          </w:tcPr>
          <w:p>
            <w:pPr>
              <w:spacing w:after="0"/>
              <w:jc w:val="right"/>
            </w:pPr>
            <w:r>
              <w:rPr>
                <w:sz w:val="16"/>
              </w:rPr>
              <w:t>2, 0</w:t>
            </w:r>
          </w:p>
        </w:tc>
        <w:tc>
          <w:tcPr>
            <w:tcW w:type="dxa" w:w="2433"/>
          </w:tcPr>
          <w:p>
            <w:pPr>
              <w:spacing w:after="0"/>
              <w:jc w:val="left"/>
            </w:pPr>
            <w:r>
              <w:rPr>
                <w:sz w:val="16"/>
              </w:rPr>
              <w:t>PLAINVIEW</w:t>
            </w:r>
          </w:p>
        </w:tc>
        <w:tc>
          <w:tcPr>
            <w:tcW w:type="dxa" w:w="3193"/>
          </w:tcPr>
          <w:p>
            <w:pPr>
              <w:spacing w:after="0"/>
              <w:jc w:val="left"/>
            </w:pPr>
            <w:r>
              <w:rPr>
                <w:sz w:val="16"/>
              </w:rPr>
              <w:t>deaths or injuries recorded</w:t>
            </w:r>
          </w:p>
        </w:tc>
      </w:tr>
      <w:tr>
        <w:trPr>
          <w:cantSplit/>
        </w:trPr>
        <w:tc>
          <w:tcPr>
            <w:tcW w:type="dxa" w:w="1037"/>
          </w:tcPr>
          <w:p>
            <w:pPr>
              <w:spacing w:after="0"/>
              <w:jc w:val="left"/>
            </w:pPr>
            <w:r>
              <w:rPr>
                <w:sz w:val="16"/>
              </w:rPr>
              <w:t>2008-03-19</w:t>
            </w:r>
          </w:p>
        </w:tc>
        <w:tc>
          <w:tcPr>
            <w:tcW w:type="dxa" w:w="1215"/>
          </w:tcPr>
          <w:p>
            <w:pPr>
              <w:spacing w:after="0"/>
              <w:jc w:val="left"/>
            </w:pPr>
            <w:r>
              <w:rPr>
                <w:sz w:val="16"/>
              </w:rPr>
              <w:t>Flood</w:t>
            </w:r>
          </w:p>
        </w:tc>
        <w:tc>
          <w:tcPr>
            <w:tcW w:type="dxa" w:w="1656"/>
          </w:tcPr>
          <w:p>
            <w:pPr>
              <w:spacing w:after="0"/>
              <w:jc w:val="left"/>
            </w:pPr>
          </w:p>
        </w:tc>
        <w:tc>
          <w:tcPr>
            <w:tcW w:type="dxa" w:w="3627"/>
          </w:tcPr>
          <w:p>
            <w:pPr>
              <w:spacing w:after="0"/>
              <w:jc w:val="left"/>
            </w:pPr>
            <w:r>
              <w:rPr>
                <w:sz w:val="16"/>
              </w:rPr>
              <w:t>$1,500,000 property; $25,000 crops (2008 dollars)</w:t>
            </w:r>
          </w:p>
        </w:tc>
        <w:tc>
          <w:tcPr>
            <w:tcW w:type="dxa" w:w="951"/>
          </w:tcPr>
          <w:p>
            <w:pPr>
              <w:spacing w:after="0"/>
              <w:jc w:val="right"/>
            </w:pPr>
            <w:r>
              <w:rPr>
                <w:sz w:val="16"/>
              </w:rPr>
              <w:t>0, 0</w:t>
            </w:r>
          </w:p>
        </w:tc>
        <w:tc>
          <w:tcPr>
            <w:tcW w:type="dxa" w:w="2433"/>
          </w:tcPr>
          <w:p>
            <w:pPr>
              <w:spacing w:after="0"/>
              <w:jc w:val="left"/>
            </w:pPr>
            <w:r>
              <w:rPr>
                <w:sz w:val="16"/>
              </w:rPr>
              <w:t>WAVELAND to WALNUT GROVE</w:t>
            </w:r>
          </w:p>
        </w:tc>
        <w:tc>
          <w:tcPr>
            <w:tcW w:type="dxa" w:w="31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656"/>
          </w:tcPr>
          <w:p>
            <w:pPr>
              <w:spacing w:after="0"/>
              <w:jc w:val="left"/>
            </w:pPr>
            <w:r>
              <w:rPr>
                <w:sz w:val="16"/>
              </w:rPr>
              <w:t>50 kt (58 mph) estimated gust</w:t>
            </w:r>
          </w:p>
        </w:tc>
        <w:tc>
          <w:tcPr>
            <w:tcW w:type="dxa" w:w="3627"/>
          </w:tcPr>
          <w:p>
            <w:pPr>
              <w:spacing w:after="0"/>
              <w:jc w:val="left"/>
            </w:pPr>
            <w:r>
              <w:rPr>
                <w:sz w:val="16"/>
              </w:rPr>
              <w:t>$250,000 property; $0 crops (zone total, 2008 dollars)</w:t>
            </w:r>
          </w:p>
        </w:tc>
        <w:tc>
          <w:tcPr>
            <w:tcW w:type="dxa" w:w="951"/>
          </w:tcPr>
          <w:p>
            <w:pPr>
              <w:spacing w:after="0"/>
              <w:jc w:val="right"/>
            </w:pPr>
            <w:r>
              <w:rPr>
                <w:sz w:val="16"/>
              </w:rPr>
              <w:t>0, 0</w:t>
            </w:r>
          </w:p>
        </w:tc>
        <w:tc>
          <w:tcPr>
            <w:tcW w:type="dxa" w:w="2433"/>
          </w:tcPr>
          <w:p>
            <w:pPr>
              <w:spacing w:after="0"/>
              <w:jc w:val="left"/>
            </w:pPr>
            <w:r>
              <w:rPr>
                <w:sz w:val="16"/>
              </w:rPr>
              <w:t>NWS zone ARZ038 (YELL), zone-level</w:t>
            </w:r>
          </w:p>
        </w:tc>
        <w:tc>
          <w:tcPr>
            <w:tcW w:type="dxa" w:w="3193"/>
          </w:tcPr>
          <w:p>
            <w:pPr>
              <w:spacing w:after="0"/>
              <w:jc w:val="left"/>
            </w:pPr>
            <w:r>
              <w:rPr>
                <w:sz w:val="16"/>
              </w:rPr>
              <w:t>B1-c worst recorded: High Wind and Strong Wind</w:t>
            </w:r>
          </w:p>
        </w:tc>
      </w:tr>
      <w:tr>
        <w:trPr>
          <w:cantSplit/>
        </w:trPr>
        <w:tc>
          <w:tcPr>
            <w:tcW w:type="dxa" w:w="1037"/>
          </w:tcPr>
          <w:p>
            <w:pPr>
              <w:spacing w:after="0"/>
              <w:jc w:val="left"/>
            </w:pPr>
            <w:r>
              <w:rPr>
                <w:sz w:val="16"/>
              </w:rPr>
              <w:t>1980-04-07</w:t>
            </w:r>
          </w:p>
        </w:tc>
        <w:tc>
          <w:tcPr>
            <w:tcW w:type="dxa" w:w="1215"/>
          </w:tcPr>
          <w:p>
            <w:pPr>
              <w:spacing w:after="0"/>
              <w:jc w:val="left"/>
            </w:pPr>
            <w:r>
              <w:rPr>
                <w:sz w:val="16"/>
              </w:rPr>
              <w:t>Hail</w:t>
            </w:r>
          </w:p>
        </w:tc>
        <w:tc>
          <w:tcPr>
            <w:tcW w:type="dxa" w:w="1656"/>
          </w:tcPr>
          <w:p>
            <w:pPr>
              <w:spacing w:after="0"/>
              <w:jc w:val="left"/>
            </w:pPr>
            <w:r>
              <w:rPr>
                <w:sz w:val="16"/>
              </w:rPr>
              <w:t>4 in</w:t>
            </w:r>
          </w:p>
        </w:tc>
        <w:tc>
          <w:tcPr>
            <w:tcW w:type="dxa" w:w="3627"/>
          </w:tcPr>
          <w:p>
            <w:pPr>
              <w:spacing w:after="0"/>
              <w:jc w:val="left"/>
            </w:pPr>
            <w:r>
              <w:rPr>
                <w:sz w:val="16"/>
              </w:rPr>
              <w:t>damage not recorded (pre-1996 record)</w:t>
            </w:r>
          </w:p>
        </w:tc>
        <w:tc>
          <w:tcPr>
            <w:tcW w:type="dxa" w:w="951"/>
          </w:tcPr>
          <w:p>
            <w:pPr>
              <w:spacing w:after="0"/>
              <w:jc w:val="right"/>
            </w:pPr>
            <w:r>
              <w:rPr>
                <w:sz w:val="16"/>
              </w:rPr>
              <w:t>0, 0</w:t>
            </w:r>
          </w:p>
        </w:tc>
        <w:tc>
          <w:tcPr>
            <w:tcW w:type="dxa" w:w="2433"/>
          </w:tcPr>
          <w:p>
            <w:pPr>
              <w:spacing w:after="0"/>
              <w:jc w:val="left"/>
            </w:pPr>
            <w:r>
              <w:rPr>
                <w:sz w:val="16"/>
              </w:rPr>
              <w:t>location not recorded</w:t>
            </w:r>
          </w:p>
        </w:tc>
        <w:tc>
          <w:tcPr>
            <w:tcW w:type="dxa" w:w="3193"/>
          </w:tcPr>
          <w:p>
            <w:pPr>
              <w:spacing w:after="0"/>
              <w:jc w:val="left"/>
            </w:pPr>
            <w:r>
              <w:rPr>
                <w:sz w:val="16"/>
              </w:rPr>
              <w:t>B1-c worst recorded: Hail</w:t>
            </w:r>
          </w:p>
        </w:tc>
      </w:tr>
      <w:tr>
        <w:trPr>
          <w:cantSplit/>
        </w:trPr>
        <w:tc>
          <w:tcPr>
            <w:tcW w:type="dxa" w:w="1037"/>
          </w:tcPr>
          <w:p>
            <w:pPr>
              <w:spacing w:after="0"/>
              <w:jc w:val="left"/>
            </w:pPr>
            <w:r>
              <w:rPr>
                <w:sz w:val="16"/>
              </w:rPr>
              <w:t>1976-03-26</w:t>
            </w:r>
          </w:p>
        </w:tc>
        <w:tc>
          <w:tcPr>
            <w:tcW w:type="dxa" w:w="1215"/>
          </w:tcPr>
          <w:p>
            <w:pPr>
              <w:spacing w:after="0"/>
              <w:jc w:val="left"/>
            </w:pPr>
            <w:r>
              <w:rPr>
                <w:sz w:val="16"/>
              </w:rPr>
              <w:t>Tornado</w:t>
            </w:r>
          </w:p>
        </w:tc>
        <w:tc>
          <w:tcPr>
            <w:tcW w:type="dxa" w:w="1656"/>
          </w:tcPr>
          <w:p>
            <w:pPr>
              <w:spacing w:after="0"/>
              <w:jc w:val="left"/>
            </w:pPr>
            <w:r>
              <w:rPr>
                <w:sz w:val="16"/>
              </w:rPr>
              <w:t>F3, 16.1 mi path length (whole path, pre-1996), 100 yd wide</w:t>
            </w:r>
          </w:p>
        </w:tc>
        <w:tc>
          <w:tcPr>
            <w:tcW w:type="dxa" w:w="3627"/>
          </w:tcPr>
          <w:p>
            <w:pPr>
              <w:spacing w:after="0"/>
              <w:jc w:val="left"/>
            </w:pPr>
            <w:r>
              <w:rPr>
                <w:sz w:val="16"/>
              </w:rPr>
              <w:t>$2,500,000 property; crops not recorded (1976 dollars)</w:t>
            </w:r>
          </w:p>
        </w:tc>
        <w:tc>
          <w:tcPr>
            <w:tcW w:type="dxa" w:w="951"/>
          </w:tcPr>
          <w:p>
            <w:pPr>
              <w:spacing w:after="0"/>
              <w:jc w:val="right"/>
            </w:pPr>
            <w:r>
              <w:rPr>
                <w:sz w:val="16"/>
              </w:rPr>
              <w:t>0, 4</w:t>
            </w:r>
          </w:p>
        </w:tc>
        <w:tc>
          <w:tcPr>
            <w:tcW w:type="dxa" w:w="2433"/>
          </w:tcPr>
          <w:p>
            <w:pPr>
              <w:spacing w:after="0"/>
              <w:jc w:val="left"/>
            </w:pPr>
            <w:r>
              <w:rPr>
                <w:sz w:val="16"/>
              </w:rPr>
              <w:t>location not recorded</w:t>
            </w:r>
          </w:p>
        </w:tc>
        <w:tc>
          <w:tcPr>
            <w:tcW w:type="dxa" w:w="319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13.7</w:t>
            </w:r>
          </w:p>
        </w:tc>
        <w:tc>
          <w:tcPr>
            <w:tcW w:type="dxa" w:w="1280"/>
          </w:tcPr>
          <w:p>
            <w:pPr>
              <w:spacing w:after="0"/>
              <w:jc w:val="left"/>
            </w:pPr>
            <w:r>
              <w:rPr>
                <w:sz w:val="16"/>
              </w:rPr>
              <w:t>event-days per year</w:t>
            </w:r>
          </w:p>
        </w:tc>
        <w:tc>
          <w:tcPr>
            <w:tcW w:type="dxa" w:w="1583"/>
          </w:tcPr>
          <w:p>
            <w:pPr>
              <w:spacing w:after="0"/>
              <w:jc w:val="left"/>
            </w:pPr>
            <w:r>
              <w:rPr>
                <w:sz w:val="16"/>
              </w:rPr>
              <w:t>about 13.7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455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0.00346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0.346%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5.73</w:t>
            </w:r>
          </w:p>
        </w:tc>
        <w:tc>
          <w:tcPr>
            <w:tcW w:type="dxa" w:w="1280"/>
          </w:tcPr>
          <w:p>
            <w:pPr>
              <w:spacing w:after="0"/>
              <w:jc w:val="left"/>
            </w:pPr>
            <w:r>
              <w:rPr>
                <w:sz w:val="16"/>
              </w:rPr>
              <w:t>events per year</w:t>
            </w:r>
          </w:p>
        </w:tc>
        <w:tc>
          <w:tcPr>
            <w:tcW w:type="dxa" w:w="1583"/>
          </w:tcPr>
          <w:p>
            <w:pPr>
              <w:spacing w:after="0"/>
              <w:jc w:val="left"/>
            </w:pPr>
            <w:r>
              <w:rPr>
                <w:sz w:val="16"/>
              </w:rPr>
              <w:t>about 5.73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217.7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16.8</w:t>
            </w:r>
          </w:p>
        </w:tc>
        <w:tc>
          <w:tcPr>
            <w:tcW w:type="dxa" w:w="1280"/>
          </w:tcPr>
          <w:p>
            <w:pPr>
              <w:spacing w:after="0"/>
              <w:jc w:val="left"/>
            </w:pPr>
            <w:r>
              <w:rPr>
                <w:sz w:val="16"/>
              </w:rPr>
              <w:t>event-days per year</w:t>
            </w:r>
          </w:p>
        </w:tc>
        <w:tc>
          <w:tcPr>
            <w:tcW w:type="dxa" w:w="1583"/>
          </w:tcPr>
          <w:p>
            <w:pPr>
              <w:spacing w:after="0"/>
              <w:jc w:val="left"/>
            </w:pPr>
            <w:r>
              <w:rPr>
                <w:sz w:val="16"/>
              </w:rPr>
              <w:t>about 16.8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280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0.0134</w:t>
            </w:r>
          </w:p>
        </w:tc>
        <w:tc>
          <w:tcPr>
            <w:tcW w:type="dxa" w:w="1280"/>
          </w:tcPr>
          <w:p>
            <w:pPr>
              <w:spacing w:after="0"/>
              <w:jc w:val="left"/>
            </w:pPr>
            <w:r>
              <w:rPr>
                <w:sz w:val="16"/>
              </w:rPr>
              <w:t>events per year</w:t>
            </w:r>
          </w:p>
        </w:tc>
        <w:tc>
          <w:tcPr>
            <w:tcW w:type="dxa" w:w="1583"/>
          </w:tcPr>
          <w:p>
            <w:pPr>
              <w:spacing w:after="0"/>
              <w:jc w:val="left"/>
            </w:pPr>
            <w:r>
              <w:rPr>
                <w:sz w:val="16"/>
              </w:rPr>
              <w:t>about 1 in 74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0.987</w:t>
            </w:r>
          </w:p>
        </w:tc>
        <w:tc>
          <w:tcPr>
            <w:tcW w:type="dxa" w:w="1280"/>
          </w:tcPr>
          <w:p>
            <w:pPr>
              <w:spacing w:after="0"/>
              <w:jc w:val="left"/>
            </w:pPr>
            <w:r>
              <w:rPr>
                <w:sz w:val="16"/>
              </w:rPr>
              <w:t>event-days per year</w:t>
            </w:r>
          </w:p>
        </w:tc>
        <w:tc>
          <w:tcPr>
            <w:tcW w:type="dxa" w:w="1583"/>
          </w:tcPr>
          <w:p>
            <w:pPr>
              <w:spacing w:after="0"/>
              <w:jc w:val="left"/>
            </w:pPr>
            <w:r>
              <w:rPr>
                <w:sz w:val="16"/>
              </w:rPr>
              <w:t>about 0.987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67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3.25</w:t>
            </w:r>
          </w:p>
        </w:tc>
        <w:tc>
          <w:tcPr>
            <w:tcW w:type="dxa" w:w="1280"/>
          </w:tcPr>
          <w:p>
            <w:pPr>
              <w:spacing w:after="0"/>
              <w:jc w:val="left"/>
            </w:pPr>
            <w:r>
              <w:rPr>
                <w:sz w:val="16"/>
              </w:rPr>
              <w:t>event-days per year</w:t>
            </w:r>
          </w:p>
        </w:tc>
        <w:tc>
          <w:tcPr>
            <w:tcW w:type="dxa" w:w="1583"/>
          </w:tcPr>
          <w:p>
            <w:pPr>
              <w:spacing w:after="0"/>
              <w:jc w:val="left"/>
            </w:pPr>
            <w:r>
              <w:rPr>
                <w:sz w:val="16"/>
              </w:rPr>
              <w:t>about 3.25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91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0.908</w:t>
            </w:r>
          </w:p>
        </w:tc>
        <w:tc>
          <w:tcPr>
            <w:tcW w:type="dxa" w:w="1280"/>
          </w:tcPr>
          <w:p>
            <w:pPr>
              <w:spacing w:after="0"/>
              <w:jc w:val="left"/>
            </w:pPr>
            <w:r>
              <w:rPr>
                <w:sz w:val="16"/>
              </w:rPr>
              <w:t>events per year (modeled)</w:t>
            </w:r>
          </w:p>
        </w:tc>
        <w:tc>
          <w:tcPr>
            <w:tcW w:type="dxa" w:w="1583"/>
          </w:tcPr>
          <w:p>
            <w:pPr>
              <w:spacing w:after="0"/>
              <w:jc w:val="left"/>
            </w:pPr>
            <w:r>
              <w:rPr>
                <w:sz w:val="16"/>
              </w:rPr>
              <w:t>about 0.91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62.2</w:t>
            </w:r>
          </w:p>
        </w:tc>
        <w:tc>
          <w:tcPr>
            <w:tcW w:type="dxa" w:w="1280"/>
          </w:tcPr>
          <w:p>
            <w:pPr>
              <w:spacing w:after="0"/>
              <w:jc w:val="left"/>
            </w:pPr>
            <w:r>
              <w:rPr>
                <w:sz w:val="16"/>
              </w:rPr>
              <w:t>days per year with a strike</w:t>
            </w:r>
          </w:p>
        </w:tc>
        <w:tc>
          <w:tcPr>
            <w:tcW w:type="dxa" w:w="1583"/>
          </w:tcPr>
          <w:p>
            <w:pPr>
              <w:spacing w:after="0"/>
              <w:jc w:val="left"/>
            </w:pPr>
            <w:r>
              <w:rPr>
                <w:sz w:val="16"/>
              </w:rPr>
              <w:t>about 62.2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4.11</w:t>
            </w:r>
          </w:p>
        </w:tc>
        <w:tc>
          <w:tcPr>
            <w:tcW w:type="dxa" w:w="1280"/>
          </w:tcPr>
          <w:p>
            <w:pPr>
              <w:spacing w:after="0"/>
              <w:jc w:val="left"/>
            </w:pPr>
            <w:r>
              <w:rPr>
                <w:sz w:val="16"/>
              </w:rPr>
              <w:t>events per year</w:t>
            </w:r>
          </w:p>
        </w:tc>
        <w:tc>
          <w:tcPr>
            <w:tcW w:type="dxa" w:w="1583"/>
          </w:tcPr>
          <w:p>
            <w:pPr>
              <w:spacing w:after="0"/>
              <w:jc w:val="left"/>
            </w:pPr>
            <w:r>
              <w:rPr>
                <w:sz w:val="16"/>
              </w:rPr>
              <w:t>about 4.11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0.648</w:t>
            </w:r>
          </w:p>
        </w:tc>
        <w:tc>
          <w:tcPr>
            <w:tcW w:type="dxa" w:w="1280"/>
          </w:tcPr>
          <w:p>
            <w:pPr>
              <w:spacing w:after="0"/>
              <w:jc w:val="left"/>
            </w:pPr>
            <w:r>
              <w:rPr>
                <w:sz w:val="16"/>
              </w:rPr>
              <w:t>events per year</w:t>
            </w:r>
          </w:p>
        </w:tc>
        <w:tc>
          <w:tcPr>
            <w:tcW w:type="dxa" w:w="1583"/>
          </w:tcPr>
          <w:p>
            <w:pPr>
              <w:spacing w:after="0"/>
              <w:jc w:val="left"/>
            </w:pPr>
            <w:r>
              <w:rPr>
                <w:sz w:val="16"/>
              </w:rPr>
              <w:t>about 0.65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0.213%</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6.04</w:t>
            </w:r>
          </w:p>
        </w:tc>
        <w:tc>
          <w:tcPr>
            <w:tcW w:type="dxa" w:w="1280"/>
          </w:tcPr>
          <w:p>
            <w:pPr>
              <w:spacing w:after="0"/>
              <w:jc w:val="left"/>
            </w:pPr>
            <w:r>
              <w:rPr>
                <w:sz w:val="16"/>
              </w:rPr>
              <w:t>event-days per year</w:t>
            </w:r>
          </w:p>
        </w:tc>
        <w:tc>
          <w:tcPr>
            <w:tcW w:type="dxa" w:w="1583"/>
          </w:tcPr>
          <w:p>
            <w:pPr>
              <w:spacing w:after="0"/>
              <w:jc w:val="left"/>
            </w:pPr>
            <w:r>
              <w:rPr>
                <w:sz w:val="16"/>
              </w:rPr>
              <w:t>about 6.04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115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52.7</w:t>
            </w:r>
          </w:p>
        </w:tc>
        <w:tc>
          <w:tcPr>
            <w:tcW w:type="dxa" w:w="1295"/>
          </w:tcPr>
          <w:p>
            <w:pPr>
              <w:spacing w:after="0"/>
              <w:jc w:val="right"/>
            </w:pPr>
            <w:r>
              <w:rPr>
                <w:sz w:val="16"/>
              </w:rPr>
              <w:t>61.9</w:t>
            </w:r>
          </w:p>
        </w:tc>
        <w:tc>
          <w:tcPr>
            <w:tcW w:type="dxa" w:w="1235"/>
          </w:tcPr>
          <w:p>
            <w:pPr>
              <w:spacing w:after="0"/>
              <w:jc w:val="right"/>
            </w:pPr>
            <w:r>
              <w:rPr>
                <w:sz w:val="16"/>
              </w:rPr>
              <w:t>79.3</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71.2</w:t>
            </w:r>
          </w:p>
        </w:tc>
        <w:tc>
          <w:tcPr>
            <w:tcW w:type="dxa" w:w="1295"/>
          </w:tcPr>
          <w:p>
            <w:pPr>
              <w:spacing w:after="0"/>
              <w:jc w:val="right"/>
            </w:pPr>
            <w:r>
              <w:rPr>
                <w:sz w:val="16"/>
              </w:rPr>
              <w:t>80.0</w:t>
            </w:r>
          </w:p>
        </w:tc>
        <w:tc>
          <w:tcPr>
            <w:tcW w:type="dxa" w:w="1235"/>
          </w:tcPr>
          <w:p>
            <w:pPr>
              <w:spacing w:after="0"/>
              <w:jc w:val="right"/>
            </w:pPr>
            <w:r>
              <w:rPr>
                <w:sz w:val="16"/>
              </w:rPr>
              <w:t>94.9</w:t>
            </w:r>
          </w:p>
        </w:tc>
        <w:tc>
          <w:tcPr>
            <w:tcW w:type="dxa" w:w="7078"/>
          </w:tcPr>
          <w:p>
            <w:pPr>
              <w:spacing w:after="0"/>
              <w:jc w:val="left"/>
            </w:pPr>
            <w:r>
              <w:rPr>
                <w:sz w:val="16"/>
              </w:rPr>
              <w:t>Relatively Moderate 1, Relatively Low 2, Very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58.3</w:t>
            </w:r>
          </w:p>
        </w:tc>
        <w:tc>
          <w:tcPr>
            <w:tcW w:type="dxa" w:w="1295"/>
          </w:tcPr>
          <w:p>
            <w:pPr>
              <w:spacing w:after="0"/>
              <w:jc w:val="right"/>
            </w:pPr>
            <w:r>
              <w:rPr>
                <w:sz w:val="16"/>
              </w:rPr>
              <w:t>69.4</w:t>
            </w:r>
          </w:p>
        </w:tc>
        <w:tc>
          <w:tcPr>
            <w:tcW w:type="dxa" w:w="1235"/>
          </w:tcPr>
          <w:p>
            <w:pPr>
              <w:spacing w:after="0"/>
              <w:jc w:val="right"/>
            </w:pPr>
            <w:r>
              <w:rPr>
                <w:sz w:val="16"/>
              </w:rPr>
              <w:t>82.8</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62.2</w:t>
            </w:r>
          </w:p>
        </w:tc>
        <w:tc>
          <w:tcPr>
            <w:tcW w:type="dxa" w:w="1295"/>
          </w:tcPr>
          <w:p>
            <w:pPr>
              <w:spacing w:after="0"/>
              <w:jc w:val="right"/>
            </w:pPr>
            <w:r>
              <w:rPr>
                <w:sz w:val="16"/>
              </w:rPr>
              <w:t>83.3</w:t>
            </w:r>
          </w:p>
        </w:tc>
        <w:tc>
          <w:tcPr>
            <w:tcW w:type="dxa" w:w="1235"/>
          </w:tcPr>
          <w:p>
            <w:pPr>
              <w:spacing w:after="0"/>
              <w:jc w:val="right"/>
            </w:pPr>
            <w:r>
              <w:rPr>
                <w:sz w:val="16"/>
              </w:rPr>
              <w:t>89.8</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76.2</w:t>
            </w:r>
          </w:p>
        </w:tc>
        <w:tc>
          <w:tcPr>
            <w:tcW w:type="dxa" w:w="1295"/>
          </w:tcPr>
          <w:p>
            <w:pPr>
              <w:spacing w:after="0"/>
              <w:jc w:val="right"/>
            </w:pPr>
            <w:r>
              <w:rPr>
                <w:sz w:val="16"/>
              </w:rPr>
              <w:t>85.9</w:t>
            </w:r>
          </w:p>
        </w:tc>
        <w:tc>
          <w:tcPr>
            <w:tcW w:type="dxa" w:w="1235"/>
          </w:tcPr>
          <w:p>
            <w:pPr>
              <w:spacing w:after="0"/>
              <w:jc w:val="right"/>
            </w:pPr>
            <w:r>
              <w:rPr>
                <w:sz w:val="16"/>
              </w:rPr>
              <w:t>94.0</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38.7</w:t>
            </w:r>
          </w:p>
        </w:tc>
        <w:tc>
          <w:tcPr>
            <w:tcW w:type="dxa" w:w="1295"/>
          </w:tcPr>
          <w:p>
            <w:pPr>
              <w:spacing w:after="0"/>
              <w:jc w:val="right"/>
            </w:pPr>
            <w:r>
              <w:rPr>
                <w:sz w:val="16"/>
              </w:rPr>
              <w:t>52.0</w:t>
            </w:r>
          </w:p>
        </w:tc>
        <w:tc>
          <w:tcPr>
            <w:tcW w:type="dxa" w:w="1235"/>
          </w:tcPr>
          <w:p>
            <w:pPr>
              <w:spacing w:after="0"/>
              <w:jc w:val="right"/>
            </w:pPr>
            <w:r>
              <w:rPr>
                <w:sz w:val="16"/>
              </w:rPr>
              <w:t>55.4</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96.3</w:t>
            </w:r>
          </w:p>
        </w:tc>
        <w:tc>
          <w:tcPr>
            <w:tcW w:type="dxa" w:w="1295"/>
          </w:tcPr>
          <w:p>
            <w:pPr>
              <w:spacing w:after="0"/>
              <w:jc w:val="right"/>
            </w:pPr>
            <w:r>
              <w:rPr>
                <w:sz w:val="16"/>
              </w:rPr>
              <w:t>97.9</w:t>
            </w:r>
          </w:p>
        </w:tc>
        <w:tc>
          <w:tcPr>
            <w:tcW w:type="dxa" w:w="1235"/>
          </w:tcPr>
          <w:p>
            <w:pPr>
              <w:spacing w:after="0"/>
              <w:jc w:val="right"/>
            </w:pPr>
            <w:r>
              <w:rPr>
                <w:sz w:val="16"/>
              </w:rPr>
              <w:t>99.1</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72.7</w:t>
            </w:r>
          </w:p>
        </w:tc>
        <w:tc>
          <w:tcPr>
            <w:tcW w:type="dxa" w:w="1295"/>
          </w:tcPr>
          <w:p>
            <w:pPr>
              <w:spacing w:after="0"/>
              <w:jc w:val="right"/>
            </w:pPr>
            <w:r>
              <w:rPr>
                <w:sz w:val="16"/>
              </w:rPr>
              <w:t>88.4</w:t>
            </w:r>
          </w:p>
        </w:tc>
        <w:tc>
          <w:tcPr>
            <w:tcW w:type="dxa" w:w="1235"/>
          </w:tcPr>
          <w:p>
            <w:pPr>
              <w:spacing w:after="0"/>
              <w:jc w:val="right"/>
            </w:pPr>
            <w:r>
              <w:rPr>
                <w:sz w:val="16"/>
              </w:rPr>
              <w:t>98.3</w:t>
            </w:r>
          </w:p>
        </w:tc>
        <w:tc>
          <w:tcPr>
            <w:tcW w:type="dxa" w:w="7078"/>
          </w:tcPr>
          <w:p>
            <w:pPr>
              <w:spacing w:after="0"/>
              <w:jc w:val="left"/>
            </w:pPr>
            <w:r>
              <w:rPr>
                <w:sz w:val="16"/>
              </w:rPr>
              <w:t>Very High 1, Relatively High 4,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36.7</w:t>
            </w:r>
          </w:p>
        </w:tc>
        <w:tc>
          <w:tcPr>
            <w:tcW w:type="dxa" w:w="1295"/>
          </w:tcPr>
          <w:p>
            <w:pPr>
              <w:spacing w:after="0"/>
              <w:jc w:val="right"/>
            </w:pPr>
            <w:r>
              <w:rPr>
                <w:sz w:val="16"/>
              </w:rPr>
              <w:t>80.1</w:t>
            </w:r>
          </w:p>
        </w:tc>
        <w:tc>
          <w:tcPr>
            <w:tcW w:type="dxa" w:w="1235"/>
          </w:tcPr>
          <w:p>
            <w:pPr>
              <w:spacing w:after="0"/>
              <w:jc w:val="right"/>
            </w:pPr>
            <w:r>
              <w:rPr>
                <w:sz w:val="16"/>
              </w:rPr>
              <w:t>91.3</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97.5</w:t>
            </w:r>
          </w:p>
        </w:tc>
        <w:tc>
          <w:tcPr>
            <w:tcW w:type="dxa" w:w="1295"/>
          </w:tcPr>
          <w:p>
            <w:pPr>
              <w:spacing w:after="0"/>
              <w:jc w:val="right"/>
            </w:pPr>
            <w:r>
              <w:rPr>
                <w:sz w:val="16"/>
              </w:rPr>
              <w:t>99.0</w:t>
            </w:r>
          </w:p>
        </w:tc>
        <w:tc>
          <w:tcPr>
            <w:tcW w:type="dxa" w:w="1235"/>
          </w:tcPr>
          <w:p>
            <w:pPr>
              <w:spacing w:after="0"/>
              <w:jc w:val="right"/>
            </w:pPr>
            <w:r>
              <w:rPr>
                <w:sz w:val="16"/>
              </w:rPr>
              <w:t>99.8</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88.3</w:t>
            </w:r>
          </w:p>
        </w:tc>
        <w:tc>
          <w:tcPr>
            <w:tcW w:type="dxa" w:w="1295"/>
          </w:tcPr>
          <w:p>
            <w:pPr>
              <w:spacing w:after="0"/>
              <w:jc w:val="right"/>
            </w:pPr>
            <w:r>
              <w:rPr>
                <w:sz w:val="16"/>
              </w:rPr>
              <w:t>91.4</w:t>
            </w:r>
          </w:p>
        </w:tc>
        <w:tc>
          <w:tcPr>
            <w:tcW w:type="dxa" w:w="1235"/>
          </w:tcPr>
          <w:p>
            <w:pPr>
              <w:spacing w:after="0"/>
              <w:jc w:val="right"/>
            </w:pPr>
            <w:r>
              <w:rPr>
                <w:sz w:val="16"/>
              </w:rPr>
              <w:t>96.8</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90.1</w:t>
            </w:r>
          </w:p>
        </w:tc>
        <w:tc>
          <w:tcPr>
            <w:tcW w:type="dxa" w:w="1295"/>
          </w:tcPr>
          <w:p>
            <w:pPr>
              <w:spacing w:after="0"/>
              <w:jc w:val="right"/>
            </w:pPr>
            <w:r>
              <w:rPr>
                <w:sz w:val="16"/>
              </w:rPr>
              <w:t>96.6</w:t>
            </w:r>
          </w:p>
        </w:tc>
        <w:tc>
          <w:tcPr>
            <w:tcW w:type="dxa" w:w="1235"/>
          </w:tcPr>
          <w:p>
            <w:pPr>
              <w:spacing w:after="0"/>
              <w:jc w:val="right"/>
            </w:pPr>
            <w:r>
              <w:rPr>
                <w:sz w:val="16"/>
              </w:rPr>
              <w:t>99.5</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79.0</w:t>
            </w:r>
          </w:p>
        </w:tc>
        <w:tc>
          <w:tcPr>
            <w:tcW w:type="dxa" w:w="1295"/>
          </w:tcPr>
          <w:p>
            <w:pPr>
              <w:spacing w:after="0"/>
              <w:jc w:val="right"/>
            </w:pPr>
            <w:r>
              <w:rPr>
                <w:sz w:val="16"/>
              </w:rPr>
              <w:t>88.2</w:t>
            </w:r>
          </w:p>
        </w:tc>
        <w:tc>
          <w:tcPr>
            <w:tcW w:type="dxa" w:w="1235"/>
          </w:tcPr>
          <w:p>
            <w:pPr>
              <w:spacing w:after="0"/>
              <w:jc w:val="right"/>
            </w:pPr>
            <w:r>
              <w:rPr>
                <w:sz w:val="16"/>
              </w:rPr>
              <w:t>92.0</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80.0</w:t>
            </w:r>
          </w:p>
        </w:tc>
        <w:tc>
          <w:tcPr>
            <w:tcW w:type="dxa" w:w="1295"/>
          </w:tcPr>
          <w:p>
            <w:pPr>
              <w:spacing w:after="0"/>
              <w:jc w:val="right"/>
            </w:pPr>
            <w:r>
              <w:rPr>
                <w:sz w:val="16"/>
              </w:rPr>
              <w:t>86.1</w:t>
            </w:r>
          </w:p>
        </w:tc>
        <w:tc>
          <w:tcPr>
            <w:tcW w:type="dxa" w:w="1235"/>
          </w:tcPr>
          <w:p>
            <w:pPr>
              <w:spacing w:after="0"/>
              <w:jc w:val="right"/>
            </w:pPr>
            <w:r>
              <w:rPr>
                <w:sz w:val="16"/>
              </w:rPr>
              <w:t>92.7</w:t>
            </w:r>
          </w:p>
        </w:tc>
        <w:tc>
          <w:tcPr>
            <w:tcW w:type="dxa" w:w="7078"/>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822"/>
        <w:gridCol w:w="2766"/>
        <w:gridCol w:w="2550"/>
        <w:gridCol w:w="3306"/>
        <w:gridCol w:w="2982"/>
      </w:tblGrid>
      <w:tr>
        <w:trPr>
          <w:cantSplit/>
          <w:tblHeader/>
        </w:trPr>
        <w:tc>
          <w:tcPr>
            <w:tcW w:type="dxa" w:w="1686"/>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86"/>
          </w:tcPr>
          <w:p>
            <w:pPr>
              <w:spacing w:after="0"/>
              <w:jc w:val="left"/>
            </w:pPr>
            <w:r>
              <w:rPr>
                <w:sz w:val="16"/>
              </w:rPr>
              <w:t>Yell County</w:t>
            </w:r>
          </w:p>
        </w:tc>
        <w:tc>
          <w:tcPr>
            <w:tcW w:type="dxa" w:w="822"/>
          </w:tcPr>
          <w:p>
            <w:pPr>
              <w:spacing w:after="0"/>
              <w:jc w:val="left"/>
            </w:pPr>
            <w:r>
              <w:rPr>
                <w:sz w:val="16"/>
              </w:rPr>
              <w:t>County</w:t>
            </w:r>
          </w:p>
        </w:tc>
        <w:tc>
          <w:tcPr>
            <w:tcW w:type="dxa" w:w="2766"/>
          </w:tcPr>
          <w:p>
            <w:pPr>
              <w:spacing w:after="0"/>
              <w:jc w:val="left"/>
            </w:pPr>
            <w:r>
              <w:rPr>
                <w:sz w:val="16"/>
              </w:rPr>
              <w:t>Plan 110296 approved 2025-08-27,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$2,156,613.92</w:t>
            </w:r>
          </w:p>
        </w:tc>
        <w:tc>
          <w:tcPr>
            <w:tcW w:type="dxa" w:w="2982"/>
          </w:tcPr>
          <w:p>
            <w:pPr>
              <w:spacing w:after="0"/>
              <w:jc w:val="right"/>
            </w:pPr>
            <w:r>
              <w:rPr>
                <w:sz w:val="16"/>
              </w:rPr>
              <w:t>0 total; no approved plan</w:t>
            </w:r>
          </w:p>
        </w:tc>
      </w:tr>
      <w:tr>
        <w:trPr>
          <w:cantSplit/>
        </w:trPr>
        <w:tc>
          <w:tcPr>
            <w:tcW w:type="dxa" w:w="1686"/>
          </w:tcPr>
          <w:p>
            <w:pPr>
              <w:spacing w:after="0"/>
              <w:jc w:val="left"/>
            </w:pPr>
            <w:r>
              <w:rPr>
                <w:sz w:val="16"/>
              </w:rPr>
              <w:t>Belleville city</w:t>
            </w:r>
          </w:p>
        </w:tc>
        <w:tc>
          <w:tcPr>
            <w:tcW w:type="dxa" w:w="822"/>
          </w:tcPr>
          <w:p>
            <w:pPr>
              <w:spacing w:after="0"/>
              <w:jc w:val="left"/>
            </w:pPr>
            <w:r>
              <w:rPr>
                <w:sz w:val="16"/>
              </w:rPr>
              <w:t>City</w:t>
            </w:r>
          </w:p>
        </w:tc>
        <w:tc>
          <w:tcPr>
            <w:tcW w:type="dxa" w:w="2766"/>
          </w:tcPr>
          <w:p>
            <w:pPr>
              <w:spacing w:after="0"/>
              <w:jc w:val="left"/>
            </w:pPr>
            <w:r>
              <w:rPr>
                <w:sz w:val="16"/>
              </w:rPr>
              <w:t>Plan 110296 approved 2025-08-27,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$23,920.67</w:t>
            </w:r>
          </w:p>
        </w:tc>
        <w:tc>
          <w:tcPr>
            <w:tcW w:type="dxa" w:w="2982"/>
          </w:tcPr>
          <w:p>
            <w:pPr>
              <w:spacing w:after="0"/>
              <w:jc w:val="right"/>
            </w:pPr>
            <w:r>
              <w:rPr>
                <w:sz w:val="16"/>
              </w:rPr>
              <w:t>22 total; no approved plan</w:t>
            </w:r>
          </w:p>
        </w:tc>
      </w:tr>
      <w:tr>
        <w:trPr>
          <w:cantSplit/>
        </w:trPr>
        <w:tc>
          <w:tcPr>
            <w:tcW w:type="dxa" w:w="1686"/>
          </w:tcPr>
          <w:p>
            <w:pPr>
              <w:spacing w:after="0"/>
              <w:jc w:val="left"/>
            </w:pPr>
            <w:r>
              <w:rPr>
                <w:sz w:val="16"/>
              </w:rPr>
              <w:t>Corinth town</w:t>
            </w:r>
          </w:p>
        </w:tc>
        <w:tc>
          <w:tcPr>
            <w:tcW w:type="dxa" w:w="822"/>
          </w:tcPr>
          <w:p>
            <w:pPr>
              <w:spacing w:after="0"/>
              <w:jc w:val="left"/>
            </w:pPr>
            <w:r>
              <w:rPr>
                <w:sz w:val="16"/>
              </w:rPr>
              <w:t>Town</w:t>
            </w:r>
          </w:p>
        </w:tc>
        <w:tc>
          <w:tcPr>
            <w:tcW w:type="dxa" w:w="2766"/>
          </w:tcPr>
          <w:p>
            <w:pPr>
              <w:spacing w:after="0"/>
              <w:jc w:val="left"/>
            </w:pPr>
            <w:r>
              <w:rPr>
                <w:sz w:val="16"/>
              </w:rPr>
              <w:t>Approved, expires 2030-08-26</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24 total; 0 since its plan</w:t>
            </w:r>
          </w:p>
        </w:tc>
      </w:tr>
      <w:tr>
        <w:trPr>
          <w:cantSplit/>
        </w:trPr>
        <w:tc>
          <w:tcPr>
            <w:tcW w:type="dxa" w:w="1686"/>
          </w:tcPr>
          <w:p>
            <w:pPr>
              <w:spacing w:after="0"/>
              <w:jc w:val="left"/>
            </w:pPr>
            <w:r>
              <w:rPr>
                <w:sz w:val="16"/>
              </w:rPr>
              <w:t>Danville city</w:t>
            </w:r>
          </w:p>
        </w:tc>
        <w:tc>
          <w:tcPr>
            <w:tcW w:type="dxa" w:w="822"/>
          </w:tcPr>
          <w:p>
            <w:pPr>
              <w:spacing w:after="0"/>
              <w:jc w:val="left"/>
            </w:pPr>
            <w:r>
              <w:rPr>
                <w:sz w:val="16"/>
              </w:rPr>
              <w:t>City</w:t>
            </w:r>
          </w:p>
        </w:tc>
        <w:tc>
          <w:tcPr>
            <w:tcW w:type="dxa" w:w="2766"/>
          </w:tcPr>
          <w:p>
            <w:pPr>
              <w:spacing w:after="0"/>
              <w:jc w:val="left"/>
            </w:pPr>
            <w:r>
              <w:rPr>
                <w:sz w:val="16"/>
              </w:rPr>
              <w:t>Plan 110296 approved 2025-08-27,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$2,288.52</w:t>
            </w:r>
          </w:p>
        </w:tc>
        <w:tc>
          <w:tcPr>
            <w:tcW w:type="dxa" w:w="2982"/>
          </w:tcPr>
          <w:p>
            <w:pPr>
              <w:spacing w:after="0"/>
              <w:jc w:val="right"/>
            </w:pPr>
            <w:r>
              <w:rPr>
                <w:sz w:val="16"/>
              </w:rPr>
              <w:t>128 total; no approved plan</w:t>
            </w:r>
          </w:p>
        </w:tc>
      </w:tr>
      <w:tr>
        <w:trPr>
          <w:cantSplit/>
        </w:trPr>
        <w:tc>
          <w:tcPr>
            <w:tcW w:type="dxa" w:w="1686"/>
          </w:tcPr>
          <w:p>
            <w:pPr>
              <w:spacing w:after="0"/>
              <w:jc w:val="left"/>
            </w:pPr>
            <w:r>
              <w:rPr>
                <w:sz w:val="16"/>
              </w:rPr>
              <w:t>Dardanelle city</w:t>
            </w:r>
          </w:p>
        </w:tc>
        <w:tc>
          <w:tcPr>
            <w:tcW w:type="dxa" w:w="822"/>
          </w:tcPr>
          <w:p>
            <w:pPr>
              <w:spacing w:after="0"/>
              <w:jc w:val="left"/>
            </w:pPr>
            <w:r>
              <w:rPr>
                <w:sz w:val="16"/>
              </w:rPr>
              <w:t>City</w:t>
            </w:r>
          </w:p>
        </w:tc>
        <w:tc>
          <w:tcPr>
            <w:tcW w:type="dxa" w:w="2766"/>
          </w:tcPr>
          <w:p>
            <w:pPr>
              <w:spacing w:after="0"/>
              <w:jc w:val="left"/>
            </w:pPr>
            <w:r>
              <w:rPr>
                <w:sz w:val="16"/>
              </w:rPr>
              <w:t>Plan 110296 approved 2025-08-27,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$564,454.71</w:t>
            </w:r>
          </w:p>
        </w:tc>
        <w:tc>
          <w:tcPr>
            <w:tcW w:type="dxa" w:w="2982"/>
          </w:tcPr>
          <w:p>
            <w:pPr>
              <w:spacing w:after="0"/>
              <w:jc w:val="right"/>
            </w:pPr>
            <w:r>
              <w:rPr>
                <w:sz w:val="16"/>
              </w:rPr>
              <w:t>77 total; no approved plan</w:t>
            </w:r>
          </w:p>
        </w:tc>
      </w:tr>
      <w:tr>
        <w:trPr>
          <w:cantSplit/>
        </w:trPr>
        <w:tc>
          <w:tcPr>
            <w:tcW w:type="dxa" w:w="1686"/>
          </w:tcPr>
          <w:p>
            <w:pPr>
              <w:spacing w:after="0"/>
              <w:jc w:val="left"/>
            </w:pPr>
            <w:r>
              <w:rPr>
                <w:sz w:val="16"/>
              </w:rPr>
              <w:t>Havana city</w:t>
            </w:r>
          </w:p>
        </w:tc>
        <w:tc>
          <w:tcPr>
            <w:tcW w:type="dxa" w:w="822"/>
          </w:tcPr>
          <w:p>
            <w:pPr>
              <w:spacing w:after="0"/>
              <w:jc w:val="left"/>
            </w:pPr>
            <w:r>
              <w:rPr>
                <w:sz w:val="16"/>
              </w:rPr>
              <w:t>City</w:t>
            </w:r>
          </w:p>
        </w:tc>
        <w:tc>
          <w:tcPr>
            <w:tcW w:type="dxa" w:w="2766"/>
          </w:tcPr>
          <w:p>
            <w:pPr>
              <w:spacing w:after="0"/>
              <w:jc w:val="left"/>
            </w:pPr>
            <w:r>
              <w:rPr>
                <w:sz w:val="16"/>
              </w:rPr>
              <w:t>Plan 110296 approved 2025-08-27,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18 total; no approved plan</w:t>
            </w:r>
          </w:p>
        </w:tc>
      </w:tr>
      <w:tr>
        <w:trPr>
          <w:cantSplit/>
        </w:trPr>
        <w:tc>
          <w:tcPr>
            <w:tcW w:type="dxa" w:w="1686"/>
          </w:tcPr>
          <w:p>
            <w:pPr>
              <w:spacing w:after="0"/>
              <w:jc w:val="left"/>
            </w:pPr>
            <w:r>
              <w:rPr>
                <w:sz w:val="16"/>
              </w:rPr>
              <w:t>Ola city</w:t>
            </w:r>
          </w:p>
        </w:tc>
        <w:tc>
          <w:tcPr>
            <w:tcW w:type="dxa" w:w="822"/>
          </w:tcPr>
          <w:p>
            <w:pPr>
              <w:spacing w:after="0"/>
              <w:jc w:val="left"/>
            </w:pPr>
            <w:r>
              <w:rPr>
                <w:sz w:val="16"/>
              </w:rPr>
              <w:t>City</w:t>
            </w:r>
          </w:p>
        </w:tc>
        <w:tc>
          <w:tcPr>
            <w:tcW w:type="dxa" w:w="2766"/>
          </w:tcPr>
          <w:p>
            <w:pPr>
              <w:spacing w:after="0"/>
              <w:jc w:val="left"/>
            </w:pPr>
            <w:r>
              <w:rPr>
                <w:sz w:val="16"/>
              </w:rPr>
              <w:t>Plan 110296 approved 2025-08-27, pending adoption here; not yet eligible</w:t>
            </w:r>
          </w:p>
        </w:tc>
        <w:tc>
          <w:tcPr>
            <w:tcW w:type="dxa" w:w="2550"/>
          </w:tcPr>
          <w:p>
            <w:pPr>
              <w:spacing w:after="0"/>
              <w:jc w:val="right"/>
            </w:pPr>
            <w:r>
              <w:rPr>
                <w:sz w:val="16"/>
              </w:rPr>
              <w:t>FMA RL 0, SRL 0; any 1</w:t>
            </w:r>
          </w:p>
        </w:tc>
        <w:tc>
          <w:tcPr>
            <w:tcW w:type="dxa" w:w="3306"/>
          </w:tcPr>
          <w:p>
            <w:pPr>
              <w:spacing w:after="0"/>
              <w:jc w:val="right"/>
            </w:pPr>
            <w:r>
              <w:rPr>
                <w:sz w:val="16"/>
              </w:rPr>
              <w:t>no Public Assistance recorded</w:t>
            </w:r>
          </w:p>
        </w:tc>
        <w:tc>
          <w:tcPr>
            <w:tcW w:type="dxa" w:w="2982"/>
          </w:tcPr>
          <w:p>
            <w:pPr>
              <w:spacing w:after="0"/>
              <w:jc w:val="right"/>
            </w:pPr>
            <w:r>
              <w:rPr>
                <w:sz w:val="16"/>
              </w:rPr>
              <w:t>35 total; no approved plan</w:t>
            </w:r>
          </w:p>
        </w:tc>
      </w:tr>
      <w:tr>
        <w:trPr>
          <w:cantSplit/>
        </w:trPr>
        <w:tc>
          <w:tcPr>
            <w:tcW w:type="dxa" w:w="1686"/>
          </w:tcPr>
          <w:p>
            <w:pPr>
              <w:spacing w:after="0"/>
              <w:jc w:val="left"/>
            </w:pPr>
            <w:r>
              <w:rPr>
                <w:sz w:val="16"/>
              </w:rPr>
              <w:t>Plainview city</w:t>
            </w:r>
          </w:p>
        </w:tc>
        <w:tc>
          <w:tcPr>
            <w:tcW w:type="dxa" w:w="822"/>
          </w:tcPr>
          <w:p>
            <w:pPr>
              <w:spacing w:after="0"/>
              <w:jc w:val="left"/>
            </w:pPr>
            <w:r>
              <w:rPr>
                <w:sz w:val="16"/>
              </w:rPr>
              <w:t>City</w:t>
            </w:r>
          </w:p>
        </w:tc>
        <w:tc>
          <w:tcPr>
            <w:tcW w:type="dxa" w:w="2766"/>
          </w:tcPr>
          <w:p>
            <w:pPr>
              <w:spacing w:after="0"/>
              <w:jc w:val="left"/>
            </w:pPr>
            <w:r>
              <w:rPr>
                <w:sz w:val="16"/>
              </w:rPr>
              <w:t>Plan 110296 approved 2025-08-27,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$63,615.39</w:t>
            </w:r>
          </w:p>
        </w:tc>
        <w:tc>
          <w:tcPr>
            <w:tcW w:type="dxa" w:w="2982"/>
          </w:tcPr>
          <w:p>
            <w:pPr>
              <w:spacing w:after="0"/>
              <w:jc w:val="right"/>
            </w:pPr>
            <w:r>
              <w:rPr>
                <w:sz w:val="16"/>
              </w:rPr>
              <w:t>26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110296 was approved by FEMA on 2025-08-27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$3,901,804,045</w:t>
            </w:r>
          </w:p>
        </w:tc>
        <w:tc>
          <w:tcPr>
            <w:tcW w:type="dxa" w:w="1215"/>
          </w:tcPr>
          <w:p>
            <w:pPr>
              <w:spacing w:after="0"/>
              <w:jc w:val="right"/>
            </w:pPr>
            <w:r>
              <w:rPr>
                <w:sz w:val="16"/>
              </w:rPr>
              <w:t>$345,239,815</w:t>
            </w:r>
          </w:p>
        </w:tc>
        <w:tc>
          <w:tcPr>
            <w:tcW w:type="dxa" w:w="1043"/>
          </w:tcPr>
          <w:p>
            <w:pPr>
              <w:spacing w:after="0"/>
              <w:jc w:val="right"/>
            </w:pPr>
            <w:r>
              <w:rPr>
                <w:sz w:val="16"/>
              </w:rPr>
              <w:t>20,235</w:t>
            </w:r>
          </w:p>
        </w:tc>
        <w:tc>
          <w:tcPr>
            <w:tcW w:type="dxa" w:w="1037"/>
          </w:tcPr>
          <w:p>
            <w:pPr>
              <w:spacing w:after="0"/>
              <w:jc w:val="right"/>
            </w:pPr>
            <w:r>
              <w:rPr>
                <w:sz w:val="16"/>
              </w:rPr>
              <w:t>$3,209</w:t>
            </w:r>
          </w:p>
        </w:tc>
        <w:tc>
          <w:tcPr>
            <w:tcW w:type="dxa" w:w="1126"/>
          </w:tcPr>
          <w:p>
            <w:pPr>
              <w:spacing w:after="0"/>
              <w:jc w:val="right"/>
            </w:pPr>
            <w:r>
              <w:rPr>
                <w:sz w:val="16"/>
              </w:rPr>
              <w:t>$112,766</w:t>
            </w:r>
          </w:p>
        </w:tc>
        <w:tc>
          <w:tcPr>
            <w:tcW w:type="dxa" w:w="1125"/>
          </w:tcPr>
          <w:p>
            <w:pPr>
              <w:spacing w:after="0"/>
              <w:jc w:val="right"/>
            </w:pPr>
            <w:r>
              <w:rPr>
                <w:sz w:val="16"/>
              </w:rPr>
              <w:t>$337,008</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$3,925,285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$69,749</w:t>
            </w:r>
          </w:p>
        </w:tc>
        <w:tc>
          <w:tcPr>
            <w:tcW w:type="dxa" w:w="1125"/>
          </w:tcPr>
          <w:p>
            <w:pPr>
              <w:spacing w:after="0"/>
              <w:jc w:val="right"/>
            </w:pPr>
            <w:r>
              <w:rPr>
                <w:sz w:val="16"/>
              </w:rPr>
              <w:t>n/a</w:t>
            </w:r>
          </w:p>
        </w:tc>
        <w:tc>
          <w:tcPr>
            <w:tcW w:type="dxa" w:w="1305"/>
          </w:tcPr>
          <w:p>
            <w:pPr>
              <w:spacing w:after="0"/>
              <w:jc w:val="right"/>
            </w:pPr>
            <w:r>
              <w:rPr>
                <w:sz w:val="16"/>
              </w:rPr>
              <w:t>1.78%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$6,635,830,076</w:t>
            </w:r>
          </w:p>
        </w:tc>
        <w:tc>
          <w:tcPr>
            <w:tcW w:type="dxa" w:w="1215"/>
          </w:tcPr>
          <w:p>
            <w:pPr>
              <w:spacing w:after="0"/>
              <w:jc w:val="right"/>
            </w:pPr>
            <w:r>
              <w:rPr>
                <w:sz w:val="16"/>
              </w:rPr>
              <w:t>n/a</w:t>
            </w:r>
          </w:p>
        </w:tc>
        <w:tc>
          <w:tcPr>
            <w:tcW w:type="dxa" w:w="1043"/>
          </w:tcPr>
          <w:p>
            <w:pPr>
              <w:spacing w:after="0"/>
              <w:jc w:val="right"/>
            </w:pPr>
            <w:r>
              <w:rPr>
                <w:sz w:val="16"/>
              </w:rPr>
              <w:t>20,263</w:t>
            </w:r>
          </w:p>
        </w:tc>
        <w:tc>
          <w:tcPr>
            <w:tcW w:type="dxa" w:w="1037"/>
          </w:tcPr>
          <w:p>
            <w:pPr>
              <w:spacing w:after="0"/>
              <w:jc w:val="right"/>
            </w:pPr>
            <w:r>
              <w:rPr>
                <w:sz w:val="16"/>
              </w:rPr>
              <w:t>$332,396</w:t>
            </w:r>
          </w:p>
        </w:tc>
        <w:tc>
          <w:tcPr>
            <w:tcW w:type="dxa" w:w="1126"/>
          </w:tcPr>
          <w:p>
            <w:pPr>
              <w:spacing w:after="0"/>
              <w:jc w:val="right"/>
            </w:pPr>
            <w:r>
              <w:rPr>
                <w:sz w:val="16"/>
              </w:rPr>
              <w:t>n/a</w:t>
            </w:r>
          </w:p>
        </w:tc>
        <w:tc>
          <w:tcPr>
            <w:tcW w:type="dxa" w:w="1125"/>
          </w:tcPr>
          <w:p>
            <w:pPr>
              <w:spacing w:after="0"/>
              <w:jc w:val="right"/>
            </w:pPr>
            <w:r>
              <w:rPr>
                <w:sz w:val="16"/>
              </w:rPr>
              <w:t>$150,707</w:t>
            </w:r>
          </w:p>
        </w:tc>
        <w:tc>
          <w:tcPr>
            <w:tcW w:type="dxa" w:w="1305"/>
          </w:tcPr>
          <w:p>
            <w:pPr>
              <w:spacing w:after="0"/>
              <w:jc w:val="right"/>
            </w:pPr>
            <w:r>
              <w:rPr>
                <w:sz w:val="16"/>
              </w:rPr>
              <w:t>0.00501%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$3,901,804,045</w:t>
            </w:r>
          </w:p>
        </w:tc>
        <w:tc>
          <w:tcPr>
            <w:tcW w:type="dxa" w:w="1215"/>
          </w:tcPr>
          <w:p>
            <w:pPr>
              <w:spacing w:after="0"/>
              <w:jc w:val="right"/>
            </w:pPr>
            <w:r>
              <w:rPr>
                <w:sz w:val="16"/>
              </w:rPr>
              <w:t>$345,239,815</w:t>
            </w:r>
          </w:p>
        </w:tc>
        <w:tc>
          <w:tcPr>
            <w:tcW w:type="dxa" w:w="1043"/>
          </w:tcPr>
          <w:p>
            <w:pPr>
              <w:spacing w:after="0"/>
              <w:jc w:val="right"/>
            </w:pPr>
            <w:r>
              <w:rPr>
                <w:sz w:val="16"/>
              </w:rPr>
              <w:t>20,235</w:t>
            </w:r>
          </w:p>
        </w:tc>
        <w:tc>
          <w:tcPr>
            <w:tcW w:type="dxa" w:w="1037"/>
          </w:tcPr>
          <w:p>
            <w:pPr>
              <w:spacing w:after="0"/>
              <w:jc w:val="right"/>
            </w:pPr>
            <w:r>
              <w:rPr>
                <w:sz w:val="16"/>
              </w:rPr>
              <w:t>$81,365</w:t>
            </w:r>
          </w:p>
        </w:tc>
        <w:tc>
          <w:tcPr>
            <w:tcW w:type="dxa" w:w="1126"/>
          </w:tcPr>
          <w:p>
            <w:pPr>
              <w:spacing w:after="0"/>
              <w:jc w:val="right"/>
            </w:pPr>
            <w:r>
              <w:rPr>
                <w:sz w:val="16"/>
              </w:rPr>
              <w:t>$168,554</w:t>
            </w:r>
          </w:p>
        </w:tc>
        <w:tc>
          <w:tcPr>
            <w:tcW w:type="dxa" w:w="1125"/>
          </w:tcPr>
          <w:p>
            <w:pPr>
              <w:spacing w:after="0"/>
              <w:jc w:val="right"/>
            </w:pPr>
            <w:r>
              <w:rPr>
                <w:sz w:val="16"/>
              </w:rPr>
              <w:t>$4,779</w:t>
            </w:r>
          </w:p>
        </w:tc>
        <w:tc>
          <w:tcPr>
            <w:tcW w:type="dxa" w:w="1305"/>
          </w:tcPr>
          <w:p>
            <w:pPr>
              <w:spacing w:after="0"/>
              <w:jc w:val="right"/>
            </w:pPr>
            <w:r>
              <w:rPr>
                <w:sz w:val="16"/>
              </w:rPr>
              <w:t>0.00209%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$3,901,804,045</w:t>
            </w:r>
          </w:p>
        </w:tc>
        <w:tc>
          <w:tcPr>
            <w:tcW w:type="dxa" w:w="1215"/>
          </w:tcPr>
          <w:p>
            <w:pPr>
              <w:spacing w:after="0"/>
              <w:jc w:val="right"/>
            </w:pPr>
            <w:r>
              <w:rPr>
                <w:sz w:val="16"/>
              </w:rPr>
              <w:t>$345,239,815</w:t>
            </w:r>
          </w:p>
        </w:tc>
        <w:tc>
          <w:tcPr>
            <w:tcW w:type="dxa" w:w="1043"/>
          </w:tcPr>
          <w:p>
            <w:pPr>
              <w:spacing w:after="0"/>
              <w:jc w:val="right"/>
            </w:pPr>
            <w:r>
              <w:rPr>
                <w:sz w:val="16"/>
              </w:rPr>
              <w:t>20,235</w:t>
            </w:r>
          </w:p>
        </w:tc>
        <w:tc>
          <w:tcPr>
            <w:tcW w:type="dxa" w:w="1037"/>
          </w:tcPr>
          <w:p>
            <w:pPr>
              <w:spacing w:after="0"/>
              <w:jc w:val="right"/>
            </w:pPr>
            <w:r>
              <w:rPr>
                <w:sz w:val="16"/>
              </w:rPr>
              <w:t>$55</w:t>
            </w:r>
          </w:p>
        </w:tc>
        <w:tc>
          <w:tcPr>
            <w:tcW w:type="dxa" w:w="1126"/>
          </w:tcPr>
          <w:p>
            <w:pPr>
              <w:spacing w:after="0"/>
              <w:jc w:val="right"/>
            </w:pPr>
            <w:r>
              <w:rPr>
                <w:sz w:val="16"/>
              </w:rPr>
              <w:t>$1,581</w:t>
            </w:r>
          </w:p>
        </w:tc>
        <w:tc>
          <w:tcPr>
            <w:tcW w:type="dxa" w:w="1125"/>
          </w:tcPr>
          <w:p>
            <w:pPr>
              <w:spacing w:after="0"/>
              <w:jc w:val="right"/>
            </w:pPr>
            <w:r>
              <w:rPr>
                <w:sz w:val="16"/>
              </w:rPr>
              <w:t>$734,380</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$3,881,589,981</w:t>
            </w:r>
          </w:p>
        </w:tc>
        <w:tc>
          <w:tcPr>
            <w:tcW w:type="dxa" w:w="1215"/>
          </w:tcPr>
          <w:p>
            <w:pPr>
              <w:spacing w:after="0"/>
              <w:jc w:val="right"/>
            </w:pPr>
            <w:r>
              <w:rPr>
                <w:sz w:val="16"/>
              </w:rPr>
              <w:t>$334,022,137</w:t>
            </w:r>
          </w:p>
        </w:tc>
        <w:tc>
          <w:tcPr>
            <w:tcW w:type="dxa" w:w="1043"/>
          </w:tcPr>
          <w:p>
            <w:pPr>
              <w:spacing w:after="0"/>
              <w:jc w:val="right"/>
            </w:pPr>
            <w:r>
              <w:rPr>
                <w:sz w:val="16"/>
              </w:rPr>
              <w:t>20,173</w:t>
            </w:r>
          </w:p>
        </w:tc>
        <w:tc>
          <w:tcPr>
            <w:tcW w:type="dxa" w:w="1037"/>
          </w:tcPr>
          <w:p>
            <w:pPr>
              <w:spacing w:after="0"/>
              <w:jc w:val="right"/>
            </w:pPr>
            <w:r>
              <w:rPr>
                <w:sz w:val="16"/>
              </w:rPr>
              <w:t>$10,130</w:t>
            </w:r>
          </w:p>
        </w:tc>
        <w:tc>
          <w:tcPr>
            <w:tcW w:type="dxa" w:w="1126"/>
          </w:tcPr>
          <w:p>
            <w:pPr>
              <w:spacing w:after="0"/>
              <w:jc w:val="right"/>
            </w:pPr>
            <w:r>
              <w:rPr>
                <w:sz w:val="16"/>
              </w:rPr>
              <w:t>$34,876</w:t>
            </w:r>
          </w:p>
        </w:tc>
        <w:tc>
          <w:tcPr>
            <w:tcW w:type="dxa" w:w="1125"/>
          </w:tcPr>
          <w:p>
            <w:pPr>
              <w:spacing w:after="0"/>
              <w:jc w:val="right"/>
            </w:pPr>
            <w:r>
              <w:rPr>
                <w:sz w:val="16"/>
              </w:rPr>
              <w:t>$338</w:t>
            </w:r>
          </w:p>
        </w:tc>
        <w:tc>
          <w:tcPr>
            <w:tcW w:type="dxa" w:w="1305"/>
          </w:tcPr>
          <w:p>
            <w:pPr>
              <w:spacing w:after="0"/>
              <w:jc w:val="right"/>
            </w:pPr>
            <w:r>
              <w:rPr>
                <w:sz w:val="16"/>
              </w:rPr>
              <w:t>0.000261%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$3,901,585,711</w:t>
            </w:r>
          </w:p>
        </w:tc>
        <w:tc>
          <w:tcPr>
            <w:tcW w:type="dxa" w:w="1215"/>
          </w:tcPr>
          <w:p>
            <w:pPr>
              <w:spacing w:after="0"/>
              <w:jc w:val="right"/>
            </w:pPr>
            <w:r>
              <w:rPr>
                <w:sz w:val="16"/>
              </w:rPr>
              <w:t>n/a</w:t>
            </w:r>
          </w:p>
        </w:tc>
        <w:tc>
          <w:tcPr>
            <w:tcW w:type="dxa" w:w="1043"/>
          </w:tcPr>
          <w:p>
            <w:pPr>
              <w:spacing w:after="0"/>
              <w:jc w:val="right"/>
            </w:pPr>
            <w:r>
              <w:rPr>
                <w:sz w:val="16"/>
              </w:rPr>
              <w:t>20,233</w:t>
            </w:r>
          </w:p>
        </w:tc>
        <w:tc>
          <w:tcPr>
            <w:tcW w:type="dxa" w:w="1037"/>
          </w:tcPr>
          <w:p>
            <w:pPr>
              <w:spacing w:after="0"/>
              <w:jc w:val="right"/>
            </w:pPr>
            <w:r>
              <w:rPr>
                <w:sz w:val="16"/>
              </w:rPr>
              <w:t>$606,456</w:t>
            </w:r>
          </w:p>
        </w:tc>
        <w:tc>
          <w:tcPr>
            <w:tcW w:type="dxa" w:w="1126"/>
          </w:tcPr>
          <w:p>
            <w:pPr>
              <w:spacing w:after="0"/>
              <w:jc w:val="right"/>
            </w:pPr>
            <w:r>
              <w:rPr>
                <w:sz w:val="16"/>
              </w:rPr>
              <w:t>n/a</w:t>
            </w:r>
          </w:p>
        </w:tc>
        <w:tc>
          <w:tcPr>
            <w:tcW w:type="dxa" w:w="1125"/>
          </w:tcPr>
          <w:p>
            <w:pPr>
              <w:spacing w:after="0"/>
              <w:jc w:val="right"/>
            </w:pPr>
            <w:r>
              <w:rPr>
                <w:sz w:val="16"/>
              </w:rPr>
              <w:t>$33,062</w:t>
            </w:r>
          </w:p>
        </w:tc>
        <w:tc>
          <w:tcPr>
            <w:tcW w:type="dxa" w:w="1305"/>
          </w:tcPr>
          <w:p>
            <w:pPr>
              <w:spacing w:after="0"/>
              <w:jc w:val="right"/>
            </w:pPr>
            <w:r>
              <w:rPr>
                <w:sz w:val="16"/>
              </w:rPr>
              <w:t>0.0155%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$3,901,073,387</w:t>
            </w:r>
          </w:p>
        </w:tc>
        <w:tc>
          <w:tcPr>
            <w:tcW w:type="dxa" w:w="1215"/>
          </w:tcPr>
          <w:p>
            <w:pPr>
              <w:spacing w:after="0"/>
              <w:jc w:val="right"/>
            </w:pPr>
            <w:r>
              <w:rPr>
                <w:sz w:val="16"/>
              </w:rPr>
              <w:t>$89,831,226</w:t>
            </w:r>
          </w:p>
        </w:tc>
        <w:tc>
          <w:tcPr>
            <w:tcW w:type="dxa" w:w="1043"/>
          </w:tcPr>
          <w:p>
            <w:pPr>
              <w:spacing w:after="0"/>
              <w:jc w:val="right"/>
            </w:pPr>
            <w:r>
              <w:rPr>
                <w:sz w:val="16"/>
              </w:rPr>
              <w:t>872</w:t>
            </w:r>
          </w:p>
        </w:tc>
        <w:tc>
          <w:tcPr>
            <w:tcW w:type="dxa" w:w="1037"/>
          </w:tcPr>
          <w:p>
            <w:pPr>
              <w:spacing w:after="0"/>
              <w:jc w:val="right"/>
            </w:pPr>
            <w:r>
              <w:rPr>
                <w:sz w:val="16"/>
              </w:rPr>
              <w:t>$6,347,875</w:t>
            </w:r>
          </w:p>
        </w:tc>
        <w:tc>
          <w:tcPr>
            <w:tcW w:type="dxa" w:w="1126"/>
          </w:tcPr>
          <w:p>
            <w:pPr>
              <w:spacing w:after="0"/>
              <w:jc w:val="right"/>
            </w:pPr>
            <w:r>
              <w:rPr>
                <w:sz w:val="16"/>
              </w:rPr>
              <w:t>$28,848</w:t>
            </w:r>
          </w:p>
        </w:tc>
        <w:tc>
          <w:tcPr>
            <w:tcW w:type="dxa" w:w="1125"/>
          </w:tcPr>
          <w:p>
            <w:pPr>
              <w:spacing w:after="0"/>
              <w:jc w:val="right"/>
            </w:pPr>
            <w:r>
              <w:rPr>
                <w:sz w:val="16"/>
              </w:rPr>
              <w:t>$1,390,478</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$58,260,441</w:t>
            </w:r>
          </w:p>
        </w:tc>
        <w:tc>
          <w:tcPr>
            <w:tcW w:type="dxa" w:w="1215"/>
          </w:tcPr>
          <w:p>
            <w:pPr>
              <w:spacing w:after="0"/>
              <w:jc w:val="right"/>
            </w:pPr>
            <w:r>
              <w:rPr>
                <w:sz w:val="16"/>
              </w:rPr>
              <w:t>n/a</w:t>
            </w:r>
          </w:p>
        </w:tc>
        <w:tc>
          <w:tcPr>
            <w:tcW w:type="dxa" w:w="1043"/>
          </w:tcPr>
          <w:p>
            <w:pPr>
              <w:spacing w:after="0"/>
              <w:jc w:val="right"/>
            </w:pPr>
            <w:r>
              <w:rPr>
                <w:sz w:val="16"/>
              </w:rPr>
              <w:t>378</w:t>
            </w:r>
          </w:p>
        </w:tc>
        <w:tc>
          <w:tcPr>
            <w:tcW w:type="dxa" w:w="1037"/>
          </w:tcPr>
          <w:p>
            <w:pPr>
              <w:spacing w:after="0"/>
              <w:jc w:val="right"/>
            </w:pPr>
            <w:r>
              <w:rPr>
                <w:sz w:val="16"/>
              </w:rPr>
              <w:t>$1,092</w:t>
            </w:r>
          </w:p>
        </w:tc>
        <w:tc>
          <w:tcPr>
            <w:tcW w:type="dxa" w:w="1126"/>
          </w:tcPr>
          <w:p>
            <w:pPr>
              <w:spacing w:after="0"/>
              <w:jc w:val="right"/>
            </w:pPr>
            <w:r>
              <w:rPr>
                <w:sz w:val="16"/>
              </w:rPr>
              <w:t>n/a</w:t>
            </w:r>
          </w:p>
        </w:tc>
        <w:tc>
          <w:tcPr>
            <w:tcW w:type="dxa" w:w="1125"/>
          </w:tcPr>
          <w:p>
            <w:pPr>
              <w:spacing w:after="0"/>
              <w:jc w:val="right"/>
            </w:pPr>
            <w:r>
              <w:rPr>
                <w:sz w:val="16"/>
              </w:rPr>
              <w:t>$226</w:t>
            </w:r>
          </w:p>
        </w:tc>
        <w:tc>
          <w:tcPr>
            <w:tcW w:type="dxa" w:w="1305"/>
          </w:tcPr>
          <w:p>
            <w:pPr>
              <w:spacing w:after="0"/>
              <w:jc w:val="right"/>
            </w:pPr>
            <w:r>
              <w:rPr>
                <w:sz w:val="16"/>
              </w:rPr>
              <w:t>0.00187%</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$3,901,804,045</w:t>
            </w:r>
          </w:p>
        </w:tc>
        <w:tc>
          <w:tcPr>
            <w:tcW w:type="dxa" w:w="1215"/>
          </w:tcPr>
          <w:p>
            <w:pPr>
              <w:spacing w:after="0"/>
              <w:jc w:val="right"/>
            </w:pPr>
            <w:r>
              <w:rPr>
                <w:sz w:val="16"/>
              </w:rPr>
              <w:t>n/a</w:t>
            </w:r>
          </w:p>
        </w:tc>
        <w:tc>
          <w:tcPr>
            <w:tcW w:type="dxa" w:w="1043"/>
          </w:tcPr>
          <w:p>
            <w:pPr>
              <w:spacing w:after="0"/>
              <w:jc w:val="right"/>
            </w:pPr>
            <w:r>
              <w:rPr>
                <w:sz w:val="16"/>
              </w:rPr>
              <w:t>20,235</w:t>
            </w:r>
          </w:p>
        </w:tc>
        <w:tc>
          <w:tcPr>
            <w:tcW w:type="dxa" w:w="1037"/>
          </w:tcPr>
          <w:p>
            <w:pPr>
              <w:spacing w:after="0"/>
              <w:jc w:val="right"/>
            </w:pPr>
            <w:r>
              <w:rPr>
                <w:sz w:val="16"/>
              </w:rPr>
              <w:t>$14,646</w:t>
            </w:r>
          </w:p>
        </w:tc>
        <w:tc>
          <w:tcPr>
            <w:tcW w:type="dxa" w:w="1126"/>
          </w:tcPr>
          <w:p>
            <w:pPr>
              <w:spacing w:after="0"/>
              <w:jc w:val="right"/>
            </w:pPr>
            <w:r>
              <w:rPr>
                <w:sz w:val="16"/>
              </w:rPr>
              <w:t>n/a</w:t>
            </w:r>
          </w:p>
        </w:tc>
        <w:tc>
          <w:tcPr>
            <w:tcW w:type="dxa" w:w="1125"/>
          </w:tcPr>
          <w:p>
            <w:pPr>
              <w:spacing w:after="0"/>
              <w:jc w:val="right"/>
            </w:pPr>
            <w:r>
              <w:rPr>
                <w:sz w:val="16"/>
              </w:rPr>
              <w:t>$685,000</w:t>
            </w:r>
          </w:p>
        </w:tc>
        <w:tc>
          <w:tcPr>
            <w:tcW w:type="dxa" w:w="1305"/>
          </w:tcPr>
          <w:p>
            <w:pPr>
              <w:spacing w:after="0"/>
              <w:jc w:val="right"/>
            </w:pPr>
            <w:r>
              <w:rPr>
                <w:sz w:val="16"/>
              </w:rPr>
              <w:t>0.000375%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$3,901,804,045</w:t>
            </w:r>
          </w:p>
        </w:tc>
        <w:tc>
          <w:tcPr>
            <w:tcW w:type="dxa" w:w="1215"/>
          </w:tcPr>
          <w:p>
            <w:pPr>
              <w:spacing w:after="0"/>
              <w:jc w:val="right"/>
            </w:pPr>
            <w:r>
              <w:rPr>
                <w:sz w:val="16"/>
              </w:rPr>
              <w:t>$345,239,815</w:t>
            </w:r>
          </w:p>
        </w:tc>
        <w:tc>
          <w:tcPr>
            <w:tcW w:type="dxa" w:w="1043"/>
          </w:tcPr>
          <w:p>
            <w:pPr>
              <w:spacing w:after="0"/>
              <w:jc w:val="right"/>
            </w:pPr>
            <w:r>
              <w:rPr>
                <w:sz w:val="16"/>
              </w:rPr>
              <w:t>20,235</w:t>
            </w:r>
          </w:p>
        </w:tc>
        <w:tc>
          <w:tcPr>
            <w:tcW w:type="dxa" w:w="1037"/>
          </w:tcPr>
          <w:p>
            <w:pPr>
              <w:spacing w:after="0"/>
              <w:jc w:val="right"/>
            </w:pPr>
            <w:r>
              <w:rPr>
                <w:sz w:val="16"/>
              </w:rPr>
              <w:t>$322,214</w:t>
            </w:r>
          </w:p>
        </w:tc>
        <w:tc>
          <w:tcPr>
            <w:tcW w:type="dxa" w:w="1126"/>
          </w:tcPr>
          <w:p>
            <w:pPr>
              <w:spacing w:after="0"/>
              <w:jc w:val="right"/>
            </w:pPr>
            <w:r>
              <w:rPr>
                <w:sz w:val="16"/>
              </w:rPr>
              <w:t>$472</w:t>
            </w:r>
          </w:p>
        </w:tc>
        <w:tc>
          <w:tcPr>
            <w:tcW w:type="dxa" w:w="1125"/>
          </w:tcPr>
          <w:p>
            <w:pPr>
              <w:spacing w:after="0"/>
              <w:jc w:val="right"/>
            </w:pPr>
            <w:r>
              <w:rPr>
                <w:sz w:val="16"/>
              </w:rPr>
              <w:t>$258,690</w:t>
            </w:r>
          </w:p>
        </w:tc>
        <w:tc>
          <w:tcPr>
            <w:tcW w:type="dxa" w:w="1305"/>
          </w:tcPr>
          <w:p>
            <w:pPr>
              <w:spacing w:after="0"/>
              <w:jc w:val="right"/>
            </w:pPr>
            <w:r>
              <w:rPr>
                <w:sz w:val="16"/>
              </w:rPr>
              <w:t>0.00826%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$3,901,804,045</w:t>
            </w:r>
          </w:p>
        </w:tc>
        <w:tc>
          <w:tcPr>
            <w:tcW w:type="dxa" w:w="1215"/>
          </w:tcPr>
          <w:p>
            <w:pPr>
              <w:spacing w:after="0"/>
              <w:jc w:val="right"/>
            </w:pPr>
            <w:r>
              <w:rPr>
                <w:sz w:val="16"/>
              </w:rPr>
              <w:t>$345,239,815</w:t>
            </w:r>
          </w:p>
        </w:tc>
        <w:tc>
          <w:tcPr>
            <w:tcW w:type="dxa" w:w="1043"/>
          </w:tcPr>
          <w:p>
            <w:pPr>
              <w:spacing w:after="0"/>
              <w:jc w:val="right"/>
            </w:pPr>
            <w:r>
              <w:rPr>
                <w:sz w:val="16"/>
              </w:rPr>
              <w:t>20,235</w:t>
            </w:r>
          </w:p>
        </w:tc>
        <w:tc>
          <w:tcPr>
            <w:tcW w:type="dxa" w:w="1037"/>
          </w:tcPr>
          <w:p>
            <w:pPr>
              <w:spacing w:after="0"/>
              <w:jc w:val="right"/>
            </w:pPr>
            <w:r>
              <w:rPr>
                <w:sz w:val="16"/>
              </w:rPr>
              <w:t>$888,506</w:t>
            </w:r>
          </w:p>
        </w:tc>
        <w:tc>
          <w:tcPr>
            <w:tcW w:type="dxa" w:w="1126"/>
          </w:tcPr>
          <w:p>
            <w:pPr>
              <w:spacing w:after="0"/>
              <w:jc w:val="right"/>
            </w:pPr>
            <w:r>
              <w:rPr>
                <w:sz w:val="16"/>
              </w:rPr>
              <w:t>$6,365</w:t>
            </w:r>
          </w:p>
        </w:tc>
        <w:tc>
          <w:tcPr>
            <w:tcW w:type="dxa" w:w="1125"/>
          </w:tcPr>
          <w:p>
            <w:pPr>
              <w:spacing w:after="0"/>
              <w:jc w:val="right"/>
            </w:pPr>
            <w:r>
              <w:rPr>
                <w:sz w:val="16"/>
              </w:rPr>
              <w:t>$2,156,018</w:t>
            </w:r>
          </w:p>
        </w:tc>
        <w:tc>
          <w:tcPr>
            <w:tcW w:type="dxa" w:w="1305"/>
          </w:tcPr>
          <w:p>
            <w:pPr>
              <w:spacing w:after="0"/>
              <w:jc w:val="right"/>
            </w:pPr>
            <w:r>
              <w:rPr>
                <w:sz w:val="16"/>
              </w:rPr>
              <w:t>0.0228%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$442,274,596</w:t>
            </w:r>
          </w:p>
        </w:tc>
        <w:tc>
          <w:tcPr>
            <w:tcW w:type="dxa" w:w="1215"/>
          </w:tcPr>
          <w:p>
            <w:pPr>
              <w:spacing w:after="0"/>
              <w:jc w:val="right"/>
            </w:pPr>
            <w:r>
              <w:rPr>
                <w:sz w:val="16"/>
              </w:rPr>
              <w:t>$203,130,988</w:t>
            </w:r>
          </w:p>
        </w:tc>
        <w:tc>
          <w:tcPr>
            <w:tcW w:type="dxa" w:w="1043"/>
          </w:tcPr>
          <w:p>
            <w:pPr>
              <w:spacing w:after="0"/>
              <w:jc w:val="right"/>
            </w:pPr>
            <w:r>
              <w:rPr>
                <w:sz w:val="16"/>
              </w:rPr>
              <w:t>7,089</w:t>
            </w:r>
          </w:p>
        </w:tc>
        <w:tc>
          <w:tcPr>
            <w:tcW w:type="dxa" w:w="1037"/>
          </w:tcPr>
          <w:p>
            <w:pPr>
              <w:spacing w:after="0"/>
              <w:jc w:val="right"/>
            </w:pPr>
            <w:r>
              <w:rPr>
                <w:sz w:val="16"/>
              </w:rPr>
              <w:t>$86,856</w:t>
            </w:r>
          </w:p>
        </w:tc>
        <w:tc>
          <w:tcPr>
            <w:tcW w:type="dxa" w:w="1126"/>
          </w:tcPr>
          <w:p>
            <w:pPr>
              <w:spacing w:after="0"/>
              <w:jc w:val="right"/>
            </w:pPr>
            <w:r>
              <w:rPr>
                <w:sz w:val="16"/>
              </w:rPr>
              <w:t>$3,130</w:t>
            </w:r>
          </w:p>
        </w:tc>
        <w:tc>
          <w:tcPr>
            <w:tcW w:type="dxa" w:w="1125"/>
          </w:tcPr>
          <w:p>
            <w:pPr>
              <w:spacing w:after="0"/>
              <w:jc w:val="right"/>
            </w:pPr>
            <w:r>
              <w:rPr>
                <w:sz w:val="16"/>
              </w:rPr>
              <w:t>$21,300</w:t>
            </w:r>
          </w:p>
        </w:tc>
        <w:tc>
          <w:tcPr>
            <w:tcW w:type="dxa" w:w="1305"/>
          </w:tcPr>
          <w:p>
            <w:pPr>
              <w:spacing w:after="0"/>
              <w:jc w:val="right"/>
            </w:pPr>
            <w:r>
              <w:rPr>
                <w:sz w:val="16"/>
              </w:rPr>
              <w:t>0.0196%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$3,901,804,045</w:t>
            </w:r>
          </w:p>
        </w:tc>
        <w:tc>
          <w:tcPr>
            <w:tcW w:type="dxa" w:w="1215"/>
          </w:tcPr>
          <w:p>
            <w:pPr>
              <w:spacing w:after="0"/>
              <w:jc w:val="right"/>
            </w:pPr>
            <w:r>
              <w:rPr>
                <w:sz w:val="16"/>
              </w:rPr>
              <w:t>$345,239,815</w:t>
            </w:r>
          </w:p>
        </w:tc>
        <w:tc>
          <w:tcPr>
            <w:tcW w:type="dxa" w:w="1043"/>
          </w:tcPr>
          <w:p>
            <w:pPr>
              <w:spacing w:after="0"/>
              <w:jc w:val="right"/>
            </w:pPr>
            <w:r>
              <w:rPr>
                <w:sz w:val="16"/>
              </w:rPr>
              <w:t>20,235</w:t>
            </w:r>
          </w:p>
        </w:tc>
        <w:tc>
          <w:tcPr>
            <w:tcW w:type="dxa" w:w="1037"/>
          </w:tcPr>
          <w:p>
            <w:pPr>
              <w:spacing w:after="0"/>
              <w:jc w:val="right"/>
            </w:pPr>
            <w:r>
              <w:rPr>
                <w:sz w:val="16"/>
              </w:rPr>
              <w:t>$54,239</w:t>
            </w:r>
          </w:p>
        </w:tc>
        <w:tc>
          <w:tcPr>
            <w:tcW w:type="dxa" w:w="1126"/>
          </w:tcPr>
          <w:p>
            <w:pPr>
              <w:spacing w:after="0"/>
              <w:jc w:val="right"/>
            </w:pPr>
            <w:r>
              <w:rPr>
                <w:sz w:val="16"/>
              </w:rPr>
              <w:t>$2,487</w:t>
            </w:r>
          </w:p>
        </w:tc>
        <w:tc>
          <w:tcPr>
            <w:tcW w:type="dxa" w:w="1125"/>
          </w:tcPr>
          <w:p>
            <w:pPr>
              <w:spacing w:after="0"/>
              <w:jc w:val="right"/>
            </w:pPr>
            <w:r>
              <w:rPr>
                <w:sz w:val="16"/>
              </w:rPr>
              <w:t>$9,045</w:t>
            </w:r>
          </w:p>
        </w:tc>
        <w:tc>
          <w:tcPr>
            <w:tcW w:type="dxa" w:w="1305"/>
          </w:tcPr>
          <w:p>
            <w:pPr>
              <w:spacing w:after="0"/>
              <w:jc w:val="right"/>
            </w:pPr>
            <w:r>
              <w:rPr>
                <w:sz w:val="16"/>
              </w:rPr>
              <w:t>0.00139%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110296 was approved by FEMA on 2025-08-27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20,235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$3,901,804,045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$345,239,815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$9,177,864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$5,781,031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of which: Ola city</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Statewide, no county in FEMA's file</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Yell County</w:t>
            </w:r>
          </w:p>
        </w:tc>
        <w:tc>
          <w:tcPr>
            <w:tcW w:type="dxa" w:w="1620"/>
          </w:tcPr>
          <w:p>
            <w:pPr>
              <w:spacing w:after="0"/>
              <w:jc w:val="left"/>
            </w:pPr>
            <w:r>
              <w:rPr>
                <w:sz w:val="16"/>
              </w:rPr>
              <w:t>050469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Belleville city</w:t>
            </w:r>
          </w:p>
        </w:tc>
        <w:tc>
          <w:tcPr>
            <w:tcW w:type="dxa" w:w="1620"/>
          </w:tcPr>
          <w:p>
            <w:pPr>
              <w:spacing w:after="0"/>
              <w:jc w:val="left"/>
            </w:pPr>
            <w:r>
              <w:rPr>
                <w:sz w:val="16"/>
              </w:rPr>
              <w:t>050384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Corinth town</w:t>
            </w:r>
          </w:p>
        </w:tc>
        <w:tc>
          <w:tcPr>
            <w:tcW w:type="dxa" w:w="1620"/>
          </w:tcPr>
          <w:p>
            <w:pPr>
              <w:spacing w:after="0"/>
              <w:jc w:val="left"/>
            </w:pPr>
            <w:r>
              <w:rPr>
                <w:sz w:val="16"/>
              </w:rPr>
              <w:t>050568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Danville city</w:t>
            </w:r>
          </w:p>
        </w:tc>
        <w:tc>
          <w:tcPr>
            <w:tcW w:type="dxa" w:w="1620"/>
          </w:tcPr>
          <w:p>
            <w:pPr>
              <w:spacing w:after="0"/>
              <w:jc w:val="left"/>
            </w:pPr>
            <w:r>
              <w:rPr>
                <w:sz w:val="16"/>
              </w:rPr>
              <w:t>050318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Dardanelle city</w:t>
            </w:r>
          </w:p>
        </w:tc>
        <w:tc>
          <w:tcPr>
            <w:tcW w:type="dxa" w:w="1620"/>
          </w:tcPr>
          <w:p>
            <w:pPr>
              <w:spacing w:after="0"/>
              <w:jc w:val="left"/>
            </w:pPr>
            <w:r>
              <w:rPr>
                <w:sz w:val="16"/>
              </w:rPr>
              <w:t>050233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Havana city</w:t>
            </w:r>
          </w:p>
        </w:tc>
        <w:tc>
          <w:tcPr>
            <w:tcW w:type="dxa" w:w="1620"/>
          </w:tcPr>
          <w:p>
            <w:pPr>
              <w:spacing w:after="0"/>
              <w:jc w:val="left"/>
            </w:pPr>
            <w:r>
              <w:rPr>
                <w:sz w:val="16"/>
              </w:rPr>
              <w:t>050234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Ola city</w:t>
            </w:r>
          </w:p>
        </w:tc>
        <w:tc>
          <w:tcPr>
            <w:tcW w:type="dxa" w:w="1620"/>
          </w:tcPr>
          <w:p>
            <w:pPr>
              <w:spacing w:after="0"/>
              <w:jc w:val="left"/>
            </w:pPr>
            <w:r>
              <w:rPr>
                <w:sz w:val="16"/>
              </w:rPr>
              <w:t>050357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Plainview city</w:t>
            </w:r>
          </w:p>
        </w:tc>
        <w:tc>
          <w:tcPr>
            <w:tcW w:type="dxa" w:w="1620"/>
          </w:tcPr>
          <w:p>
            <w:pPr>
              <w:spacing w:after="0"/>
              <w:jc w:val="left"/>
            </w:pPr>
            <w:r>
              <w:rPr>
                <w:sz w:val="16"/>
              </w:rPr>
              <w:t>050363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Yell County, AR: risk-assessment baseline packet, release 2026-10 (data as of 2026-09-30; County FIPS 05149). Automated baseline. </w:t>
      </w:r>
      <w:hyperlink r:id="rId15">
        <w:r>
          <w:rPr>
            <w:color w:val="1F4E99"/>
            <w:sz w:val="17"/>
            <w:u w:val="single"/>
          </w:rPr>
          <w:t>https://hazardplain.org/ar/05149/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Yell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Yell County, AR: Risk-assessment baseline packet</dc:title>
  <dc:subject>Hazard Plain release 2026-10, as of 2026-09-30. Automated baseline</dc:subject>
  <dc:creator>Hazard Plain</dc:creator>
  <cp:keywords>Hazard Plain; hazard mitigation; risk assessment; 05149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