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Washington County, AR</w:t>
      </w:r>
    </w:p>
    <w:p>
      <w:pPr>
        <w:spacing w:after="120" w:before="0"/>
      </w:pPr>
      <w:r>
        <w:rPr>
          <w:color w:val="555555"/>
          <w:sz w:val="24"/>
        </w:rPr>
        <w:t>Risk-assessment baseline packet</w:t>
      </w:r>
    </w:p>
    <w:p>
      <w:pPr>
        <w:spacing w:after="120" w:before="0"/>
      </w:pPr>
      <w:r>
        <w:rPr>
          <w:b/>
          <w:sz w:val="18"/>
        </w:rPr>
        <w:t xml:space="preserve">County FIPS: </w:t>
      </w:r>
      <w:r>
        <w:rPr>
          <w:sz w:val="18"/>
        </w:rPr>
        <w:t>05143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2029-11-18. Plan: Washington County (FEMA plan 107097), approved 2024-11-19.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2024-11-19: 2 new hazard declarations (2 incidents): EM-3627-AR (Severe Storms, Tornadoes, and Flooding), EM-3636-AR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70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Heat Wave ($47,221,876 a year), Inland Flooding ($42,196,882) and Tornado ($13,614,626).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15, SRL 4 (44 CFR 77.2); any definition: 66.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05143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2029-11-18</w:t>
      </w:r>
    </w:p>
    <w:p>
      <w:pPr>
        <w:keepNext/>
        <w:spacing w:after="40" w:before="0"/>
      </w:pPr>
      <w:r>
        <w:rPr>
          <w:b/>
        </w:rPr>
        <w:t xml:space="preserve">Plan: </w:t>
      </w:r>
      <w:r>
        <w:rPr/>
        <w:t>Washington County (FEMA plan 107097)</w:t>
      </w:r>
    </w:p>
    <w:p>
      <w:pPr>
        <w:keepNext/>
        <w:spacing w:after="40" w:before="0"/>
      </w:pPr>
      <w:r>
        <w:rPr>
          <w:b/>
        </w:rPr>
        <w:t xml:space="preserve">Approved: </w:t>
      </w:r>
      <w:r>
        <w:rPr/>
        <w:t>2024-11-19</w:t>
      </w:r>
    </w:p>
    <w:p>
      <w:pPr>
        <w:keepNext/>
        <w:spacing w:after="40" w:before="0"/>
      </w:pPr>
      <w:r>
        <w:rPr>
          <w:b/>
        </w:rPr>
        <w:t xml:space="preserve">Days to expiry: </w:t>
      </w:r>
      <w:r>
        <w:rPr/>
        <w:t>1,145</w:t>
      </w:r>
    </w:p>
    <w:p>
      <w:pPr>
        <w:spacing w:after="80" w:before="0"/>
      </w:pPr>
      <w:r>
        <w:rPr>
          <w:color w:val="555555"/>
          <w:sz w:val="17"/>
        </w:rPr>
        <w:t>Every jurisdiction listed on this page (24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EM-3627-AR (Severe Storms, Tornadoes, and Flooding),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15, SRL 4 (44 CFR 77.2); any definition: 66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79"/>
        <w:gridCol w:w="2029"/>
        <w:gridCol w:w="2286"/>
        <w:gridCol w:w="2841"/>
        <w:gridCol w:w="1037"/>
        <w:gridCol w:w="1037"/>
        <w:gridCol w:w="870"/>
        <w:gridCol w:w="2034"/>
      </w:tblGrid>
      <w:tr>
        <w:trPr>
          <w:cantSplit/>
          <w:tblHeader/>
        </w:trPr>
        <w:tc>
          <w:tcPr>
            <w:tcW w:type="dxa" w:w="1979"/>
            <w:shd w:val="clear" w:color="auto" w:fill="E8E8E8"/>
          </w:tcPr>
          <w:p>
            <w:pPr>
              <w:spacing w:after="0"/>
              <w:jc w:val="left"/>
            </w:pPr>
            <w:r>
              <w:rPr>
                <w:b/>
                <w:sz w:val="16"/>
              </w:rPr>
              <w:t>Jurisdiction</w:t>
            </w:r>
          </w:p>
        </w:tc>
        <w:tc>
          <w:tcPr>
            <w:tcW w:type="dxa" w:w="2029"/>
            <w:shd w:val="clear" w:color="auto" w:fill="E8E8E8"/>
          </w:tcPr>
          <w:p>
            <w:pPr>
              <w:spacing w:after="0"/>
              <w:jc w:val="left"/>
            </w:pPr>
            <w:r>
              <w:rPr>
                <w:b/>
                <w:sz w:val="16"/>
              </w:rPr>
              <w:t>Type</w:t>
            </w:r>
          </w:p>
        </w:tc>
        <w:tc>
          <w:tcPr>
            <w:tcW w:type="dxa" w:w="2286"/>
            <w:shd w:val="clear" w:color="auto" w:fill="E8E8E8"/>
          </w:tcPr>
          <w:p>
            <w:pPr>
              <w:spacing w:after="0"/>
              <w:jc w:val="left"/>
            </w:pPr>
            <w:r>
              <w:rPr>
                <w:b/>
                <w:sz w:val="16"/>
              </w:rPr>
              <w:t>Status</w:t>
            </w:r>
          </w:p>
        </w:tc>
        <w:tc>
          <w:tcPr>
            <w:tcW w:type="dxa" w:w="284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34"/>
            <w:shd w:val="clear" w:color="auto" w:fill="E8E8E8"/>
          </w:tcPr>
          <w:p>
            <w:pPr>
              <w:spacing w:after="0"/>
              <w:jc w:val="left"/>
            </w:pPr>
            <w:r>
              <w:rPr>
                <w:b/>
                <w:sz w:val="16"/>
              </w:rPr>
              <w:t>Notes</w:t>
            </w:r>
          </w:p>
        </w:tc>
      </w:tr>
      <w:tr>
        <w:trPr>
          <w:cantSplit/>
        </w:trPr>
        <w:tc>
          <w:tcPr>
            <w:tcW w:type="dxa" w:w="1979"/>
          </w:tcPr>
          <w:p>
            <w:pPr>
              <w:spacing w:after="0"/>
              <w:jc w:val="left"/>
            </w:pPr>
            <w:r>
              <w:rPr>
                <w:sz w:val="16"/>
              </w:rPr>
              <w:t>Washington County</w:t>
            </w:r>
          </w:p>
        </w:tc>
        <w:tc>
          <w:tcPr>
            <w:tcW w:type="dxa" w:w="2029"/>
          </w:tcPr>
          <w:p>
            <w:pPr>
              <w:spacing w:after="0"/>
              <w:jc w:val="left"/>
            </w:pPr>
            <w:r>
              <w:rPr>
                <w:sz w:val="16"/>
              </w:rPr>
              <w:t>County</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p>
        </w:tc>
      </w:tr>
      <w:tr>
        <w:trPr>
          <w:cantSplit/>
        </w:trPr>
        <w:tc>
          <w:tcPr>
            <w:tcW w:type="dxa" w:w="1979"/>
          </w:tcPr>
          <w:p>
            <w:pPr>
              <w:spacing w:after="0"/>
              <w:jc w:val="left"/>
            </w:pPr>
            <w:r>
              <w:rPr>
                <w:sz w:val="16"/>
              </w:rPr>
              <w:t>Elkins city</w:t>
            </w:r>
          </w:p>
        </w:tc>
        <w:tc>
          <w:tcPr>
            <w:tcW w:type="dxa" w:w="2029"/>
          </w:tcPr>
          <w:p>
            <w:pPr>
              <w:spacing w:after="0"/>
              <w:jc w:val="left"/>
            </w:pPr>
            <w:r>
              <w:rPr>
                <w:sz w:val="16"/>
              </w:rPr>
              <w:t>City</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p>
        </w:tc>
      </w:tr>
      <w:tr>
        <w:trPr>
          <w:cantSplit/>
        </w:trPr>
        <w:tc>
          <w:tcPr>
            <w:tcW w:type="dxa" w:w="1979"/>
          </w:tcPr>
          <w:p>
            <w:pPr>
              <w:spacing w:after="0"/>
              <w:jc w:val="left"/>
            </w:pPr>
            <w:r>
              <w:rPr>
                <w:sz w:val="16"/>
              </w:rPr>
              <w:t>Elm Springs city</w:t>
            </w:r>
          </w:p>
        </w:tc>
        <w:tc>
          <w:tcPr>
            <w:tcW w:type="dxa" w:w="2029"/>
          </w:tcPr>
          <w:p>
            <w:pPr>
              <w:spacing w:after="0"/>
              <w:jc w:val="left"/>
            </w:pPr>
            <w:r>
              <w:rPr>
                <w:sz w:val="16"/>
              </w:rPr>
              <w:t>City</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r>
              <w:rPr>
                <w:sz w:val="16"/>
              </w:rPr>
              <w:t>Also approved under plan 107316 (Benton County, expires 2027-04-12). FEMA's plan status map shows one plan per jurisdiction and may show one of these; this packet uses the approved plan that expires last.</w:t>
            </w:r>
          </w:p>
        </w:tc>
      </w:tr>
      <w:tr>
        <w:trPr>
          <w:cantSplit/>
        </w:trPr>
        <w:tc>
          <w:tcPr>
            <w:tcW w:type="dxa" w:w="1979"/>
          </w:tcPr>
          <w:p>
            <w:pPr>
              <w:spacing w:after="0"/>
              <w:jc w:val="left"/>
            </w:pPr>
            <w:r>
              <w:rPr>
                <w:sz w:val="16"/>
              </w:rPr>
              <w:t>Farmington city</w:t>
            </w:r>
          </w:p>
        </w:tc>
        <w:tc>
          <w:tcPr>
            <w:tcW w:type="dxa" w:w="2029"/>
          </w:tcPr>
          <w:p>
            <w:pPr>
              <w:spacing w:after="0"/>
              <w:jc w:val="left"/>
            </w:pPr>
            <w:r>
              <w:rPr>
                <w:sz w:val="16"/>
              </w:rPr>
              <w:t>City</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p>
        </w:tc>
      </w:tr>
      <w:tr>
        <w:trPr>
          <w:cantSplit/>
        </w:trPr>
        <w:tc>
          <w:tcPr>
            <w:tcW w:type="dxa" w:w="1979"/>
          </w:tcPr>
          <w:p>
            <w:pPr>
              <w:spacing w:after="0"/>
              <w:jc w:val="left"/>
            </w:pPr>
            <w:r>
              <w:rPr>
                <w:sz w:val="16"/>
              </w:rPr>
              <w:t>Fayetteville city</w:t>
            </w:r>
          </w:p>
        </w:tc>
        <w:tc>
          <w:tcPr>
            <w:tcW w:type="dxa" w:w="2029"/>
          </w:tcPr>
          <w:p>
            <w:pPr>
              <w:spacing w:after="0"/>
              <w:jc w:val="left"/>
            </w:pPr>
            <w:r>
              <w:rPr>
                <w:sz w:val="16"/>
              </w:rPr>
              <w:t>City</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p>
        </w:tc>
      </w:tr>
      <w:tr>
        <w:trPr>
          <w:cantSplit/>
        </w:trPr>
        <w:tc>
          <w:tcPr>
            <w:tcW w:type="dxa" w:w="1979"/>
          </w:tcPr>
          <w:p>
            <w:pPr>
              <w:spacing w:after="0"/>
              <w:jc w:val="left"/>
            </w:pPr>
            <w:r>
              <w:rPr>
                <w:sz w:val="16"/>
              </w:rPr>
              <w:t>Goshen town</w:t>
            </w:r>
          </w:p>
        </w:tc>
        <w:tc>
          <w:tcPr>
            <w:tcW w:type="dxa" w:w="2029"/>
          </w:tcPr>
          <w:p>
            <w:pPr>
              <w:spacing w:after="0"/>
              <w:jc w:val="left"/>
            </w:pPr>
            <w:r>
              <w:rPr>
                <w:sz w:val="16"/>
              </w:rPr>
              <w:t>Town</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p>
        </w:tc>
      </w:tr>
      <w:tr>
        <w:trPr>
          <w:cantSplit/>
        </w:trPr>
        <w:tc>
          <w:tcPr>
            <w:tcW w:type="dxa" w:w="1979"/>
          </w:tcPr>
          <w:p>
            <w:pPr>
              <w:spacing w:after="0"/>
              <w:jc w:val="left"/>
            </w:pPr>
            <w:r>
              <w:rPr>
                <w:sz w:val="16"/>
              </w:rPr>
              <w:t>Greenland city</w:t>
            </w:r>
          </w:p>
        </w:tc>
        <w:tc>
          <w:tcPr>
            <w:tcW w:type="dxa" w:w="2029"/>
          </w:tcPr>
          <w:p>
            <w:pPr>
              <w:spacing w:after="0"/>
              <w:jc w:val="left"/>
            </w:pPr>
            <w:r>
              <w:rPr>
                <w:sz w:val="16"/>
              </w:rPr>
              <w:t>City</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p>
        </w:tc>
      </w:tr>
      <w:tr>
        <w:trPr>
          <w:cantSplit/>
        </w:trPr>
        <w:tc>
          <w:tcPr>
            <w:tcW w:type="dxa" w:w="1979"/>
          </w:tcPr>
          <w:p>
            <w:pPr>
              <w:spacing w:after="0"/>
              <w:jc w:val="left"/>
            </w:pPr>
            <w:r>
              <w:rPr>
                <w:sz w:val="16"/>
              </w:rPr>
              <w:t>Johnson city</w:t>
            </w:r>
          </w:p>
        </w:tc>
        <w:tc>
          <w:tcPr>
            <w:tcW w:type="dxa" w:w="2029"/>
          </w:tcPr>
          <w:p>
            <w:pPr>
              <w:spacing w:after="0"/>
              <w:jc w:val="left"/>
            </w:pPr>
            <w:r>
              <w:rPr>
                <w:sz w:val="16"/>
              </w:rPr>
              <w:t>City</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p>
        </w:tc>
      </w:tr>
      <w:tr>
        <w:trPr>
          <w:cantSplit/>
        </w:trPr>
        <w:tc>
          <w:tcPr>
            <w:tcW w:type="dxa" w:w="1979"/>
          </w:tcPr>
          <w:p>
            <w:pPr>
              <w:spacing w:after="0"/>
              <w:jc w:val="left"/>
            </w:pPr>
            <w:r>
              <w:rPr>
                <w:sz w:val="16"/>
              </w:rPr>
              <w:t>Lincoln city</w:t>
            </w:r>
          </w:p>
        </w:tc>
        <w:tc>
          <w:tcPr>
            <w:tcW w:type="dxa" w:w="2029"/>
          </w:tcPr>
          <w:p>
            <w:pPr>
              <w:spacing w:after="0"/>
              <w:jc w:val="left"/>
            </w:pPr>
            <w:r>
              <w:rPr>
                <w:sz w:val="16"/>
              </w:rPr>
              <w:t>City</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p>
        </w:tc>
      </w:tr>
      <w:tr>
        <w:trPr>
          <w:cantSplit/>
        </w:trPr>
        <w:tc>
          <w:tcPr>
            <w:tcW w:type="dxa" w:w="1979"/>
          </w:tcPr>
          <w:p>
            <w:pPr>
              <w:spacing w:after="0"/>
              <w:jc w:val="left"/>
            </w:pPr>
            <w:r>
              <w:rPr>
                <w:sz w:val="16"/>
              </w:rPr>
              <w:t>Prairie Grove city</w:t>
            </w:r>
          </w:p>
        </w:tc>
        <w:tc>
          <w:tcPr>
            <w:tcW w:type="dxa" w:w="2029"/>
          </w:tcPr>
          <w:p>
            <w:pPr>
              <w:spacing w:after="0"/>
              <w:jc w:val="left"/>
            </w:pPr>
            <w:r>
              <w:rPr>
                <w:sz w:val="16"/>
              </w:rPr>
              <w:t>City</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p>
        </w:tc>
      </w:tr>
      <w:tr>
        <w:trPr>
          <w:cantSplit/>
        </w:trPr>
        <w:tc>
          <w:tcPr>
            <w:tcW w:type="dxa" w:w="1979"/>
          </w:tcPr>
          <w:p>
            <w:pPr>
              <w:spacing w:after="0"/>
              <w:jc w:val="left"/>
            </w:pPr>
            <w:r>
              <w:rPr>
                <w:sz w:val="16"/>
              </w:rPr>
              <w:t>Springdale city</w:t>
            </w:r>
          </w:p>
        </w:tc>
        <w:tc>
          <w:tcPr>
            <w:tcW w:type="dxa" w:w="2029"/>
          </w:tcPr>
          <w:p>
            <w:pPr>
              <w:spacing w:after="0"/>
              <w:jc w:val="left"/>
            </w:pPr>
            <w:r>
              <w:rPr>
                <w:sz w:val="16"/>
              </w:rPr>
              <w:t>City</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r>
              <w:rPr>
                <w:sz w:val="16"/>
              </w:rPr>
              <w:t>Also approved under plan 107316 (Benton County, expires 2027-04-12). FEMA's plan status map shows one plan per jurisdiction and may show one of these; this packet uses the approved plan that expires last.</w:t>
            </w:r>
          </w:p>
        </w:tc>
      </w:tr>
      <w:tr>
        <w:trPr>
          <w:cantSplit/>
        </w:trPr>
        <w:tc>
          <w:tcPr>
            <w:tcW w:type="dxa" w:w="1979"/>
          </w:tcPr>
          <w:p>
            <w:pPr>
              <w:spacing w:after="0"/>
              <w:jc w:val="left"/>
            </w:pPr>
            <w:r>
              <w:rPr>
                <w:sz w:val="16"/>
              </w:rPr>
              <w:t>Tontitown city</w:t>
            </w:r>
          </w:p>
        </w:tc>
        <w:tc>
          <w:tcPr>
            <w:tcW w:type="dxa" w:w="2029"/>
          </w:tcPr>
          <w:p>
            <w:pPr>
              <w:spacing w:after="0"/>
              <w:jc w:val="left"/>
            </w:pPr>
            <w:r>
              <w:rPr>
                <w:sz w:val="16"/>
              </w:rPr>
              <w:t>City</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p>
        </w:tc>
      </w:tr>
      <w:tr>
        <w:trPr>
          <w:cantSplit/>
        </w:trPr>
        <w:tc>
          <w:tcPr>
            <w:tcW w:type="dxa" w:w="1979"/>
          </w:tcPr>
          <w:p>
            <w:pPr>
              <w:spacing w:after="0"/>
              <w:jc w:val="left"/>
            </w:pPr>
            <w:r>
              <w:rPr>
                <w:sz w:val="16"/>
              </w:rPr>
              <w:t>West Fork city</w:t>
            </w:r>
          </w:p>
        </w:tc>
        <w:tc>
          <w:tcPr>
            <w:tcW w:type="dxa" w:w="2029"/>
          </w:tcPr>
          <w:p>
            <w:pPr>
              <w:spacing w:after="0"/>
              <w:jc w:val="left"/>
            </w:pPr>
            <w:r>
              <w:rPr>
                <w:sz w:val="16"/>
              </w:rPr>
              <w:t>City</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p>
        </w:tc>
      </w:tr>
      <w:tr>
        <w:trPr>
          <w:cantSplit/>
        </w:trPr>
        <w:tc>
          <w:tcPr>
            <w:tcW w:type="dxa" w:w="1979"/>
          </w:tcPr>
          <w:p>
            <w:pPr>
              <w:spacing w:after="0"/>
              <w:jc w:val="left"/>
            </w:pPr>
            <w:r>
              <w:rPr>
                <w:sz w:val="16"/>
              </w:rPr>
              <w:t>Winslow city</w:t>
            </w:r>
          </w:p>
        </w:tc>
        <w:tc>
          <w:tcPr>
            <w:tcW w:type="dxa" w:w="2029"/>
          </w:tcPr>
          <w:p>
            <w:pPr>
              <w:spacing w:after="0"/>
              <w:jc w:val="left"/>
            </w:pPr>
            <w:r>
              <w:rPr>
                <w:sz w:val="16"/>
              </w:rPr>
              <w:t>City</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p>
        </w:tc>
      </w:tr>
      <w:tr>
        <w:trPr>
          <w:cantSplit/>
        </w:trPr>
        <w:tc>
          <w:tcPr>
            <w:tcW w:type="dxa" w:w="1979"/>
          </w:tcPr>
          <w:p>
            <w:pPr>
              <w:spacing w:after="0"/>
              <w:jc w:val="left"/>
            </w:pPr>
            <w:r>
              <w:rPr>
                <w:sz w:val="16"/>
              </w:rPr>
              <w:t>Elkins School District</w:t>
            </w:r>
          </w:p>
        </w:tc>
        <w:tc>
          <w:tcPr>
            <w:tcW w:type="dxa" w:w="2029"/>
          </w:tcPr>
          <w:p>
            <w:pPr>
              <w:spacing w:after="0"/>
              <w:jc w:val="left"/>
            </w:pPr>
            <w:r>
              <w:rPr>
                <w:sz w:val="16"/>
              </w:rPr>
              <w:t>School/School District</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p>
        </w:tc>
      </w:tr>
      <w:tr>
        <w:trPr>
          <w:cantSplit/>
        </w:trPr>
        <w:tc>
          <w:tcPr>
            <w:tcW w:type="dxa" w:w="1979"/>
          </w:tcPr>
          <w:p>
            <w:pPr>
              <w:spacing w:after="0"/>
              <w:jc w:val="left"/>
            </w:pPr>
            <w:r>
              <w:rPr>
                <w:sz w:val="16"/>
              </w:rPr>
              <w:t>Farmington School District</w:t>
            </w:r>
          </w:p>
        </w:tc>
        <w:tc>
          <w:tcPr>
            <w:tcW w:type="dxa" w:w="2029"/>
          </w:tcPr>
          <w:p>
            <w:pPr>
              <w:spacing w:after="0"/>
              <w:jc w:val="left"/>
            </w:pPr>
            <w:r>
              <w:rPr>
                <w:sz w:val="16"/>
              </w:rPr>
              <w:t>School/School District</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p>
        </w:tc>
      </w:tr>
      <w:tr>
        <w:trPr>
          <w:cantSplit/>
        </w:trPr>
        <w:tc>
          <w:tcPr>
            <w:tcW w:type="dxa" w:w="1979"/>
          </w:tcPr>
          <w:p>
            <w:pPr>
              <w:spacing w:after="0"/>
              <w:jc w:val="left"/>
            </w:pPr>
            <w:r>
              <w:rPr>
                <w:sz w:val="16"/>
              </w:rPr>
              <w:t>Fayetteville School District</w:t>
            </w:r>
          </w:p>
        </w:tc>
        <w:tc>
          <w:tcPr>
            <w:tcW w:type="dxa" w:w="2029"/>
          </w:tcPr>
          <w:p>
            <w:pPr>
              <w:spacing w:after="0"/>
              <w:jc w:val="left"/>
            </w:pPr>
            <w:r>
              <w:rPr>
                <w:sz w:val="16"/>
              </w:rPr>
              <w:t>School/School District</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p>
        </w:tc>
      </w:tr>
      <w:tr>
        <w:trPr>
          <w:cantSplit/>
        </w:trPr>
        <w:tc>
          <w:tcPr>
            <w:tcW w:type="dxa" w:w="1979"/>
          </w:tcPr>
          <w:p>
            <w:pPr>
              <w:spacing w:after="0"/>
              <w:jc w:val="left"/>
            </w:pPr>
            <w:r>
              <w:rPr>
                <w:sz w:val="16"/>
              </w:rPr>
              <w:t>Greenland Public Schools</w:t>
            </w:r>
          </w:p>
        </w:tc>
        <w:tc>
          <w:tcPr>
            <w:tcW w:type="dxa" w:w="2029"/>
          </w:tcPr>
          <w:p>
            <w:pPr>
              <w:spacing w:after="0"/>
              <w:jc w:val="left"/>
            </w:pPr>
            <w:r>
              <w:rPr>
                <w:sz w:val="16"/>
              </w:rPr>
              <w:t>School/School District</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p>
        </w:tc>
      </w:tr>
      <w:tr>
        <w:trPr>
          <w:cantSplit/>
        </w:trPr>
        <w:tc>
          <w:tcPr>
            <w:tcW w:type="dxa" w:w="1979"/>
          </w:tcPr>
          <w:p>
            <w:pPr>
              <w:spacing w:after="0"/>
              <w:jc w:val="left"/>
            </w:pPr>
            <w:r>
              <w:rPr>
                <w:sz w:val="16"/>
              </w:rPr>
              <w:t>Lincoln School District</w:t>
            </w:r>
          </w:p>
        </w:tc>
        <w:tc>
          <w:tcPr>
            <w:tcW w:type="dxa" w:w="2029"/>
          </w:tcPr>
          <w:p>
            <w:pPr>
              <w:spacing w:after="0"/>
              <w:jc w:val="left"/>
            </w:pPr>
            <w:r>
              <w:rPr>
                <w:sz w:val="16"/>
              </w:rPr>
              <w:t>School/School District</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p>
        </w:tc>
      </w:tr>
      <w:tr>
        <w:trPr>
          <w:cantSplit/>
        </w:trPr>
        <w:tc>
          <w:tcPr>
            <w:tcW w:type="dxa" w:w="1979"/>
          </w:tcPr>
          <w:p>
            <w:pPr>
              <w:spacing w:after="0"/>
              <w:jc w:val="left"/>
            </w:pPr>
            <w:r>
              <w:rPr>
                <w:sz w:val="16"/>
              </w:rPr>
              <w:t>Prairie Grove School District</w:t>
            </w:r>
          </w:p>
        </w:tc>
        <w:tc>
          <w:tcPr>
            <w:tcW w:type="dxa" w:w="2029"/>
          </w:tcPr>
          <w:p>
            <w:pPr>
              <w:spacing w:after="0"/>
              <w:jc w:val="left"/>
            </w:pPr>
            <w:r>
              <w:rPr>
                <w:sz w:val="16"/>
              </w:rPr>
              <w:t>School/School District</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p>
        </w:tc>
      </w:tr>
      <w:tr>
        <w:trPr>
          <w:cantSplit/>
        </w:trPr>
        <w:tc>
          <w:tcPr>
            <w:tcW w:type="dxa" w:w="1979"/>
          </w:tcPr>
          <w:p>
            <w:pPr>
              <w:spacing w:after="0"/>
              <w:jc w:val="left"/>
            </w:pPr>
            <w:r>
              <w:rPr>
                <w:sz w:val="16"/>
              </w:rPr>
              <w:t>Siloam Springs Schools</w:t>
            </w:r>
          </w:p>
        </w:tc>
        <w:tc>
          <w:tcPr>
            <w:tcW w:type="dxa" w:w="2029"/>
          </w:tcPr>
          <w:p>
            <w:pPr>
              <w:spacing w:after="0"/>
              <w:jc w:val="left"/>
            </w:pPr>
            <w:r>
              <w:rPr>
                <w:sz w:val="16"/>
              </w:rPr>
              <w:t>School/School District</w:t>
            </w:r>
          </w:p>
        </w:tc>
        <w:tc>
          <w:tcPr>
            <w:tcW w:type="dxa" w:w="2286"/>
          </w:tcPr>
          <w:p>
            <w:pPr>
              <w:spacing w:after="0"/>
              <w:jc w:val="left"/>
            </w:pPr>
            <w:r>
              <w:rPr>
                <w:sz w:val="16"/>
              </w:rPr>
              <w:t>Approved, expires 2027-04-12</w:t>
            </w:r>
          </w:p>
        </w:tc>
        <w:tc>
          <w:tcPr>
            <w:tcW w:type="dxa" w:w="2841"/>
          </w:tcPr>
          <w:p>
            <w:pPr>
              <w:spacing w:after="0"/>
              <w:jc w:val="left"/>
            </w:pPr>
            <w:r>
              <w:rPr>
                <w:sz w:val="16"/>
              </w:rPr>
              <w:t>Benton County (FEMA plan 107316)</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70"/>
          </w:tcPr>
          <w:p>
            <w:pPr>
              <w:spacing w:after="0"/>
              <w:jc w:val="right"/>
            </w:pPr>
            <w:r>
              <w:rPr>
                <w:sz w:val="16"/>
              </w:rPr>
              <w:t>194</w:t>
            </w:r>
          </w:p>
        </w:tc>
        <w:tc>
          <w:tcPr>
            <w:tcW w:type="dxa" w:w="2034"/>
          </w:tcPr>
          <w:p>
            <w:pPr>
              <w:spacing w:after="0"/>
              <w:jc w:val="left"/>
            </w:pPr>
          </w:p>
        </w:tc>
      </w:tr>
      <w:tr>
        <w:trPr>
          <w:cantSplit/>
        </w:trPr>
        <w:tc>
          <w:tcPr>
            <w:tcW w:type="dxa" w:w="1979"/>
          </w:tcPr>
          <w:p>
            <w:pPr>
              <w:spacing w:after="0"/>
              <w:jc w:val="left"/>
            </w:pPr>
            <w:r>
              <w:rPr>
                <w:sz w:val="16"/>
              </w:rPr>
              <w:t>Springdale School District</w:t>
            </w:r>
          </w:p>
        </w:tc>
        <w:tc>
          <w:tcPr>
            <w:tcW w:type="dxa" w:w="2029"/>
          </w:tcPr>
          <w:p>
            <w:pPr>
              <w:spacing w:after="0"/>
              <w:jc w:val="left"/>
            </w:pPr>
            <w:r>
              <w:rPr>
                <w:sz w:val="16"/>
              </w:rPr>
              <w:t>School/School District</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p>
        </w:tc>
      </w:tr>
      <w:tr>
        <w:trPr>
          <w:cantSplit/>
        </w:trPr>
        <w:tc>
          <w:tcPr>
            <w:tcW w:type="dxa" w:w="1979"/>
          </w:tcPr>
          <w:p>
            <w:pPr>
              <w:spacing w:after="0"/>
              <w:jc w:val="left"/>
            </w:pPr>
            <w:r>
              <w:rPr>
                <w:sz w:val="16"/>
              </w:rPr>
              <w:t>West Fork School District</w:t>
            </w:r>
          </w:p>
        </w:tc>
        <w:tc>
          <w:tcPr>
            <w:tcW w:type="dxa" w:w="2029"/>
          </w:tcPr>
          <w:p>
            <w:pPr>
              <w:spacing w:after="0"/>
              <w:jc w:val="left"/>
            </w:pPr>
            <w:r>
              <w:rPr>
                <w:sz w:val="16"/>
              </w:rPr>
              <w:t>School/School District</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p>
        </w:tc>
      </w:tr>
      <w:tr>
        <w:trPr>
          <w:cantSplit/>
        </w:trPr>
        <w:tc>
          <w:tcPr>
            <w:tcW w:type="dxa" w:w="1979"/>
          </w:tcPr>
          <w:p>
            <w:pPr>
              <w:spacing w:after="0"/>
              <w:jc w:val="left"/>
            </w:pPr>
            <w:r>
              <w:rPr>
                <w:sz w:val="16"/>
              </w:rPr>
              <w:t>University of Arkansas</w:t>
            </w:r>
          </w:p>
        </w:tc>
        <w:tc>
          <w:tcPr>
            <w:tcW w:type="dxa" w:w="2029"/>
          </w:tcPr>
          <w:p>
            <w:pPr>
              <w:spacing w:after="0"/>
              <w:jc w:val="left"/>
            </w:pPr>
            <w:r>
              <w:rPr>
                <w:sz w:val="16"/>
              </w:rPr>
              <w:t>College/University</w:t>
            </w:r>
          </w:p>
        </w:tc>
        <w:tc>
          <w:tcPr>
            <w:tcW w:type="dxa" w:w="2286"/>
          </w:tcPr>
          <w:p>
            <w:pPr>
              <w:spacing w:after="0"/>
              <w:jc w:val="left"/>
            </w:pPr>
            <w:r>
              <w:rPr>
                <w:sz w:val="16"/>
              </w:rPr>
              <w:t>Approved, expires 2029-11-18</w:t>
            </w:r>
          </w:p>
        </w:tc>
        <w:tc>
          <w:tcPr>
            <w:tcW w:type="dxa" w:w="2841"/>
          </w:tcPr>
          <w:p>
            <w:pPr>
              <w:spacing w:after="0"/>
              <w:jc w:val="left"/>
            </w:pPr>
            <w:r>
              <w:rPr>
                <w:sz w:val="16"/>
              </w:rPr>
              <w:t>Washington County (FEMA plan 107097)</w:t>
            </w:r>
          </w:p>
        </w:tc>
        <w:tc>
          <w:tcPr>
            <w:tcW w:type="dxa" w:w="1037"/>
          </w:tcPr>
          <w:p>
            <w:pPr>
              <w:spacing w:after="0"/>
              <w:jc w:val="left"/>
            </w:pPr>
            <w:r>
              <w:rPr>
                <w:sz w:val="16"/>
              </w:rPr>
              <w:t>2024-11-19</w:t>
            </w:r>
          </w:p>
        </w:tc>
        <w:tc>
          <w:tcPr>
            <w:tcW w:type="dxa" w:w="1037"/>
          </w:tcPr>
          <w:p>
            <w:pPr>
              <w:spacing w:after="0"/>
              <w:jc w:val="left"/>
            </w:pPr>
            <w:r>
              <w:rPr>
                <w:sz w:val="16"/>
              </w:rPr>
              <w:t>2029-11-18</w:t>
            </w:r>
          </w:p>
        </w:tc>
        <w:tc>
          <w:tcPr>
            <w:tcW w:type="dxa" w:w="870"/>
          </w:tcPr>
          <w:p>
            <w:pPr>
              <w:spacing w:after="0"/>
              <w:jc w:val="right"/>
            </w:pPr>
            <w:r>
              <w:rPr>
                <w:sz w:val="16"/>
              </w:rPr>
              <w:t>1,145</w:t>
            </w:r>
          </w:p>
        </w:tc>
        <w:tc>
          <w:tcPr>
            <w:tcW w:type="dxa" w:w="2034"/>
          </w:tcPr>
          <w:p>
            <w:pPr>
              <w:spacing w:after="0"/>
              <w:jc w:val="left"/>
            </w:pPr>
            <w:r>
              <w:rPr>
                <w:sz w:val="16"/>
              </w:rPr>
              <w:t>this jurisdiction approved 2024-12-06</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67"/>
        <w:gridCol w:w="1451"/>
        <w:gridCol w:w="1126"/>
        <w:gridCol w:w="1126"/>
        <w:gridCol w:w="1614"/>
        <w:gridCol w:w="1172"/>
        <w:gridCol w:w="1681"/>
        <w:gridCol w:w="2946"/>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7"/>
            <w:shd w:val="clear" w:color="auto" w:fill="E8E8E8"/>
          </w:tcPr>
          <w:p>
            <w:pPr>
              <w:spacing w:after="0"/>
              <w:jc w:val="left"/>
            </w:pPr>
            <w:r>
              <w:rPr>
                <w:b/>
                <w:sz w:val="16"/>
              </w:rPr>
              <w:t>NRI risk rating</w:t>
            </w:r>
          </w:p>
        </w:tc>
        <w:tc>
          <w:tcPr>
            <w:tcW w:type="dxa" w:w="145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46"/>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Heat Wave</w:t>
            </w:r>
          </w:p>
        </w:tc>
        <w:tc>
          <w:tcPr>
            <w:tcW w:type="dxa" w:w="1267"/>
          </w:tcPr>
          <w:p>
            <w:pPr>
              <w:spacing w:after="0"/>
              <w:jc w:val="left"/>
            </w:pPr>
            <w:r>
              <w:rPr>
                <w:sz w:val="16"/>
              </w:rPr>
              <w:t>Relatively High</w:t>
            </w:r>
          </w:p>
        </w:tc>
        <w:tc>
          <w:tcPr>
            <w:tcW w:type="dxa" w:w="1451"/>
          </w:tcPr>
          <w:p>
            <w:pPr>
              <w:spacing w:after="0"/>
              <w:jc w:val="left"/>
            </w:pPr>
            <w:r>
              <w:rPr>
                <w:sz w:val="16"/>
              </w:rPr>
              <w:t>Relatively High</w:t>
            </w:r>
          </w:p>
        </w:tc>
        <w:tc>
          <w:tcPr>
            <w:tcW w:type="dxa" w:w="1126"/>
          </w:tcPr>
          <w:p>
            <w:pPr>
              <w:spacing w:after="0"/>
              <w:jc w:val="right"/>
            </w:pPr>
            <w:r>
              <w:rPr>
                <w:sz w:val="16"/>
              </w:rPr>
              <w:t>$628</w:t>
            </w:r>
          </w:p>
        </w:tc>
        <w:tc>
          <w:tcPr>
            <w:tcW w:type="dxa" w:w="1126"/>
          </w:tcPr>
          <w:p>
            <w:pPr>
              <w:spacing w:after="0"/>
              <w:jc w:val="right"/>
            </w:pPr>
            <w:r>
              <w:rPr>
                <w:sz w:val="16"/>
              </w:rPr>
              <w:t>$1,683</w:t>
            </w:r>
          </w:p>
        </w:tc>
        <w:tc>
          <w:tcPr>
            <w:tcW w:type="dxa" w:w="1614"/>
          </w:tcPr>
          <w:p>
            <w:pPr>
              <w:spacing w:after="0"/>
              <w:jc w:val="right"/>
            </w:pPr>
            <w:r>
              <w:rPr>
                <w:sz w:val="16"/>
              </w:rPr>
              <w:t>$47,219,565</w:t>
            </w:r>
          </w:p>
        </w:tc>
        <w:tc>
          <w:tcPr>
            <w:tcW w:type="dxa" w:w="1172"/>
          </w:tcPr>
          <w:p>
            <w:pPr>
              <w:spacing w:after="0"/>
              <w:jc w:val="right"/>
            </w:pPr>
            <w:r>
              <w:rPr>
                <w:sz w:val="16"/>
              </w:rPr>
              <w:t>$47,221,876</w:t>
            </w:r>
          </w:p>
        </w:tc>
        <w:tc>
          <w:tcPr>
            <w:tcW w:type="dxa" w:w="1681"/>
          </w:tcPr>
          <w:p>
            <w:pPr>
              <w:spacing w:after="0"/>
              <w:jc w:val="right"/>
            </w:pPr>
            <w:r>
              <w:rPr>
                <w:sz w:val="16"/>
              </w:rPr>
              <w:t>12</w:t>
            </w:r>
          </w:p>
        </w:tc>
        <w:tc>
          <w:tcPr>
            <w:tcW w:type="dxa" w:w="2946"/>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Inland Flooding</w:t>
            </w:r>
          </w:p>
        </w:tc>
        <w:tc>
          <w:tcPr>
            <w:tcW w:type="dxa" w:w="1267"/>
          </w:tcPr>
          <w:p>
            <w:pPr>
              <w:spacing w:after="0"/>
              <w:jc w:val="left"/>
            </w:pPr>
            <w:r>
              <w:rPr>
                <w:sz w:val="16"/>
              </w:rPr>
              <w:t>Relatively Moderate</w:t>
            </w:r>
          </w:p>
        </w:tc>
        <w:tc>
          <w:tcPr>
            <w:tcW w:type="dxa" w:w="1451"/>
          </w:tcPr>
          <w:p>
            <w:pPr>
              <w:spacing w:after="0"/>
              <w:jc w:val="left"/>
            </w:pPr>
            <w:r>
              <w:rPr>
                <w:sz w:val="16"/>
              </w:rPr>
              <w:t>Relatively Moderate</w:t>
            </w:r>
          </w:p>
        </w:tc>
        <w:tc>
          <w:tcPr>
            <w:tcW w:type="dxa" w:w="1126"/>
          </w:tcPr>
          <w:p>
            <w:pPr>
              <w:spacing w:after="0"/>
              <w:jc w:val="right"/>
            </w:pPr>
            <w:r>
              <w:rPr>
                <w:sz w:val="16"/>
              </w:rPr>
              <w:t>$34,878,766</w:t>
            </w:r>
          </w:p>
        </w:tc>
        <w:tc>
          <w:tcPr>
            <w:tcW w:type="dxa" w:w="1126"/>
          </w:tcPr>
          <w:p>
            <w:pPr>
              <w:spacing w:after="0"/>
              <w:jc w:val="right"/>
            </w:pPr>
            <w:r>
              <w:rPr>
                <w:sz w:val="16"/>
              </w:rPr>
              <w:t>$2,217,309</w:t>
            </w:r>
          </w:p>
        </w:tc>
        <w:tc>
          <w:tcPr>
            <w:tcW w:type="dxa" w:w="1614"/>
          </w:tcPr>
          <w:p>
            <w:pPr>
              <w:spacing w:after="0"/>
              <w:jc w:val="right"/>
            </w:pPr>
            <w:r>
              <w:rPr>
                <w:sz w:val="16"/>
              </w:rPr>
              <w:t>$5,100,806</w:t>
            </w:r>
          </w:p>
        </w:tc>
        <w:tc>
          <w:tcPr>
            <w:tcW w:type="dxa" w:w="1172"/>
          </w:tcPr>
          <w:p>
            <w:pPr>
              <w:spacing w:after="0"/>
              <w:jc w:val="right"/>
            </w:pPr>
            <w:r>
              <w:rPr>
                <w:sz w:val="16"/>
              </w:rPr>
              <w:t>$42,196,882</w:t>
            </w:r>
          </w:p>
        </w:tc>
        <w:tc>
          <w:tcPr>
            <w:tcW w:type="dxa" w:w="1681"/>
          </w:tcPr>
          <w:p>
            <w:pPr>
              <w:spacing w:after="0"/>
              <w:jc w:val="right"/>
            </w:pPr>
            <w:r>
              <w:rPr>
                <w:sz w:val="16"/>
              </w:rPr>
              <w:t>143</w:t>
            </w:r>
          </w:p>
        </w:tc>
        <w:tc>
          <w:tcPr>
            <w:tcW w:type="dxa" w:w="2946"/>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Tornado</w:t>
            </w:r>
          </w:p>
        </w:tc>
        <w:tc>
          <w:tcPr>
            <w:tcW w:type="dxa" w:w="1267"/>
          </w:tcPr>
          <w:p>
            <w:pPr>
              <w:spacing w:after="0"/>
              <w:jc w:val="left"/>
            </w:pPr>
            <w:r>
              <w:rPr>
                <w:sz w:val="16"/>
              </w:rPr>
              <w:t>Relatively High</w:t>
            </w:r>
          </w:p>
        </w:tc>
        <w:tc>
          <w:tcPr>
            <w:tcW w:type="dxa" w:w="1451"/>
          </w:tcPr>
          <w:p>
            <w:pPr>
              <w:spacing w:after="0"/>
              <w:jc w:val="left"/>
            </w:pPr>
            <w:r>
              <w:rPr>
                <w:sz w:val="16"/>
              </w:rPr>
              <w:t>Relatively High</w:t>
            </w:r>
          </w:p>
        </w:tc>
        <w:tc>
          <w:tcPr>
            <w:tcW w:type="dxa" w:w="1126"/>
          </w:tcPr>
          <w:p>
            <w:pPr>
              <w:spacing w:after="0"/>
              <w:jc w:val="right"/>
            </w:pPr>
            <w:r>
              <w:rPr>
                <w:sz w:val="16"/>
              </w:rPr>
              <w:t>$1,663,324</w:t>
            </w:r>
          </w:p>
        </w:tc>
        <w:tc>
          <w:tcPr>
            <w:tcW w:type="dxa" w:w="1126"/>
          </w:tcPr>
          <w:p>
            <w:pPr>
              <w:spacing w:after="0"/>
              <w:jc w:val="right"/>
            </w:pPr>
            <w:r>
              <w:rPr>
                <w:sz w:val="16"/>
              </w:rPr>
              <w:t>$10,701</w:t>
            </w:r>
          </w:p>
        </w:tc>
        <w:tc>
          <w:tcPr>
            <w:tcW w:type="dxa" w:w="1614"/>
          </w:tcPr>
          <w:p>
            <w:pPr>
              <w:spacing w:after="0"/>
              <w:jc w:val="right"/>
            </w:pPr>
            <w:r>
              <w:rPr>
                <w:sz w:val="16"/>
              </w:rPr>
              <w:t>$11,940,599</w:t>
            </w:r>
          </w:p>
        </w:tc>
        <w:tc>
          <w:tcPr>
            <w:tcW w:type="dxa" w:w="1172"/>
          </w:tcPr>
          <w:p>
            <w:pPr>
              <w:spacing w:after="0"/>
              <w:jc w:val="right"/>
            </w:pPr>
            <w:r>
              <w:rPr>
                <w:sz w:val="16"/>
              </w:rPr>
              <w:t>$13,614,626</w:t>
            </w:r>
          </w:p>
        </w:tc>
        <w:tc>
          <w:tcPr>
            <w:tcW w:type="dxa" w:w="1681"/>
          </w:tcPr>
          <w:p>
            <w:pPr>
              <w:spacing w:after="0"/>
              <w:jc w:val="right"/>
            </w:pPr>
            <w:r>
              <w:rPr>
                <w:sz w:val="16"/>
              </w:rPr>
              <w:t>36</w:t>
            </w:r>
          </w:p>
        </w:tc>
        <w:tc>
          <w:tcPr>
            <w:tcW w:type="dxa" w:w="2946"/>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Ice Storm</w:t>
            </w:r>
          </w:p>
        </w:tc>
        <w:tc>
          <w:tcPr>
            <w:tcW w:type="dxa" w:w="1267"/>
          </w:tcPr>
          <w:p>
            <w:pPr>
              <w:spacing w:after="0"/>
              <w:jc w:val="left"/>
            </w:pPr>
            <w:r>
              <w:rPr>
                <w:sz w:val="16"/>
              </w:rPr>
              <w:t>Very High</w:t>
            </w:r>
          </w:p>
        </w:tc>
        <w:tc>
          <w:tcPr>
            <w:tcW w:type="dxa" w:w="1451"/>
          </w:tcPr>
          <w:p>
            <w:pPr>
              <w:spacing w:after="0"/>
              <w:jc w:val="left"/>
            </w:pPr>
            <w:r>
              <w:rPr>
                <w:sz w:val="16"/>
              </w:rPr>
              <w:t>Very High</w:t>
            </w:r>
          </w:p>
        </w:tc>
        <w:tc>
          <w:tcPr>
            <w:tcW w:type="dxa" w:w="1126"/>
          </w:tcPr>
          <w:p>
            <w:pPr>
              <w:spacing w:after="0"/>
              <w:jc w:val="right"/>
            </w:pPr>
            <w:r>
              <w:rPr>
                <w:sz w:val="16"/>
              </w:rPr>
              <w:t>$9,284,182</w:t>
            </w:r>
          </w:p>
        </w:tc>
        <w:tc>
          <w:tcPr>
            <w:tcW w:type="dxa" w:w="1126"/>
          </w:tcPr>
          <w:p>
            <w:pPr>
              <w:spacing w:after="0"/>
              <w:jc w:val="right"/>
            </w:pPr>
            <w:r>
              <w:rPr>
                <w:sz w:val="16"/>
              </w:rPr>
              <w:t>n/a</w:t>
            </w:r>
          </w:p>
        </w:tc>
        <w:tc>
          <w:tcPr>
            <w:tcW w:type="dxa" w:w="1614"/>
          </w:tcPr>
          <w:p>
            <w:pPr>
              <w:spacing w:after="0"/>
              <w:jc w:val="right"/>
            </w:pPr>
            <w:r>
              <w:rPr>
                <w:sz w:val="16"/>
              </w:rPr>
              <w:t>$75,762</w:t>
            </w:r>
          </w:p>
        </w:tc>
        <w:tc>
          <w:tcPr>
            <w:tcW w:type="dxa" w:w="1172"/>
          </w:tcPr>
          <w:p>
            <w:pPr>
              <w:spacing w:after="0"/>
              <w:jc w:val="right"/>
            </w:pPr>
            <w:r>
              <w:rPr>
                <w:sz w:val="16"/>
              </w:rPr>
              <w:t>$9,359,944</w:t>
            </w:r>
          </w:p>
        </w:tc>
        <w:tc>
          <w:tcPr>
            <w:tcW w:type="dxa" w:w="1681"/>
          </w:tcPr>
          <w:p>
            <w:pPr>
              <w:spacing w:after="0"/>
              <w:jc w:val="right"/>
            </w:pPr>
            <w:r>
              <w:rPr>
                <w:sz w:val="16"/>
              </w:rPr>
              <w:t>7</w:t>
            </w:r>
          </w:p>
        </w:tc>
        <w:tc>
          <w:tcPr>
            <w:tcW w:type="dxa" w:w="2946"/>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Cold Wave</w:t>
            </w:r>
          </w:p>
        </w:tc>
        <w:tc>
          <w:tcPr>
            <w:tcW w:type="dxa" w:w="1267"/>
          </w:tcPr>
          <w:p>
            <w:pPr>
              <w:spacing w:after="0"/>
              <w:jc w:val="left"/>
            </w:pPr>
            <w:r>
              <w:rPr>
                <w:sz w:val="16"/>
              </w:rPr>
              <w:t>Relatively Moderate</w:t>
            </w:r>
          </w:p>
        </w:tc>
        <w:tc>
          <w:tcPr>
            <w:tcW w:type="dxa" w:w="1451"/>
          </w:tcPr>
          <w:p>
            <w:pPr>
              <w:spacing w:after="0"/>
              <w:jc w:val="left"/>
            </w:pPr>
            <w:r>
              <w:rPr>
                <w:sz w:val="16"/>
              </w:rPr>
              <w:t>Relatively High</w:t>
            </w:r>
          </w:p>
        </w:tc>
        <w:tc>
          <w:tcPr>
            <w:tcW w:type="dxa" w:w="1126"/>
          </w:tcPr>
          <w:p>
            <w:pPr>
              <w:spacing w:after="0"/>
              <w:jc w:val="right"/>
            </w:pPr>
            <w:r>
              <w:rPr>
                <w:sz w:val="16"/>
              </w:rPr>
              <w:t>$1,042</w:t>
            </w:r>
          </w:p>
        </w:tc>
        <w:tc>
          <w:tcPr>
            <w:tcW w:type="dxa" w:w="1126"/>
          </w:tcPr>
          <w:p>
            <w:pPr>
              <w:spacing w:after="0"/>
              <w:jc w:val="right"/>
            </w:pPr>
            <w:r>
              <w:rPr>
                <w:sz w:val="16"/>
              </w:rPr>
              <w:t>$462,937</w:t>
            </w:r>
          </w:p>
        </w:tc>
        <w:tc>
          <w:tcPr>
            <w:tcW w:type="dxa" w:w="1614"/>
          </w:tcPr>
          <w:p>
            <w:pPr>
              <w:spacing w:after="0"/>
              <w:jc w:val="right"/>
            </w:pPr>
            <w:r>
              <w:rPr>
                <w:sz w:val="16"/>
              </w:rPr>
              <w:t>$4,392,238</w:t>
            </w:r>
          </w:p>
        </w:tc>
        <w:tc>
          <w:tcPr>
            <w:tcW w:type="dxa" w:w="1172"/>
          </w:tcPr>
          <w:p>
            <w:pPr>
              <w:spacing w:after="0"/>
              <w:jc w:val="right"/>
            </w:pPr>
            <w:r>
              <w:rPr>
                <w:sz w:val="16"/>
              </w:rPr>
              <w:t>$4,856,217</w:t>
            </w:r>
          </w:p>
        </w:tc>
        <w:tc>
          <w:tcPr>
            <w:tcW w:type="dxa" w:w="1681"/>
          </w:tcPr>
          <w:p>
            <w:pPr>
              <w:spacing w:after="0"/>
              <w:jc w:val="right"/>
            </w:pPr>
            <w:r>
              <w:rPr>
                <w:sz w:val="16"/>
              </w:rPr>
              <w:t>1</w:t>
            </w:r>
          </w:p>
        </w:tc>
        <w:tc>
          <w:tcPr>
            <w:tcW w:type="dxa" w:w="2946"/>
          </w:tcPr>
          <w:p>
            <w:pPr>
              <w:spacing w:after="0"/>
              <w:jc w:val="left"/>
            </w:pPr>
            <w:r>
              <w:rPr>
                <w:sz w:val="16"/>
              </w:rPr>
              <w:t>Includes 1 Frost/Freeze record (outside NRI's Cold Wave definition; counted in this table and in B1-d, not in the B1-e descriptor).</w:t>
            </w:r>
          </w:p>
        </w:tc>
      </w:tr>
      <w:tr>
        <w:trPr>
          <w:cantSplit/>
        </w:trPr>
        <w:tc>
          <w:tcPr>
            <w:tcW w:type="dxa" w:w="692"/>
          </w:tcPr>
          <w:p>
            <w:pPr>
              <w:spacing w:after="0"/>
              <w:jc w:val="right"/>
            </w:pPr>
            <w:r>
              <w:rPr>
                <w:sz w:val="16"/>
              </w:rPr>
              <w:t>6</w:t>
            </w:r>
          </w:p>
        </w:tc>
        <w:tc>
          <w:tcPr>
            <w:tcW w:type="dxa" w:w="1037"/>
          </w:tcPr>
          <w:p>
            <w:pPr>
              <w:spacing w:after="0"/>
              <w:jc w:val="left"/>
            </w:pPr>
            <w:r>
              <w:rPr>
                <w:sz w:val="16"/>
              </w:rPr>
              <w:t>Wildfire</w:t>
            </w:r>
          </w:p>
        </w:tc>
        <w:tc>
          <w:tcPr>
            <w:tcW w:type="dxa" w:w="1267"/>
          </w:tcPr>
          <w:p>
            <w:pPr>
              <w:spacing w:after="0"/>
              <w:jc w:val="left"/>
            </w:pPr>
            <w:r>
              <w:rPr>
                <w:sz w:val="16"/>
              </w:rPr>
              <w:t>Relatively Moderate</w:t>
            </w:r>
          </w:p>
        </w:tc>
        <w:tc>
          <w:tcPr>
            <w:tcW w:type="dxa" w:w="1451"/>
          </w:tcPr>
          <w:p>
            <w:pPr>
              <w:spacing w:after="0"/>
              <w:jc w:val="left"/>
            </w:pPr>
            <w:r>
              <w:rPr>
                <w:sz w:val="16"/>
              </w:rPr>
              <w:t>Relatively Moderate</w:t>
            </w:r>
          </w:p>
        </w:tc>
        <w:tc>
          <w:tcPr>
            <w:tcW w:type="dxa" w:w="1126"/>
          </w:tcPr>
          <w:p>
            <w:pPr>
              <w:spacing w:after="0"/>
              <w:jc w:val="right"/>
            </w:pPr>
            <w:r>
              <w:rPr>
                <w:sz w:val="16"/>
              </w:rPr>
              <w:t>$2,545,907</w:t>
            </w:r>
          </w:p>
        </w:tc>
        <w:tc>
          <w:tcPr>
            <w:tcW w:type="dxa" w:w="1126"/>
          </w:tcPr>
          <w:p>
            <w:pPr>
              <w:spacing w:after="0"/>
              <w:jc w:val="right"/>
            </w:pPr>
            <w:r>
              <w:rPr>
                <w:sz w:val="16"/>
              </w:rPr>
              <w:t>$22,413</w:t>
            </w:r>
          </w:p>
        </w:tc>
        <w:tc>
          <w:tcPr>
            <w:tcW w:type="dxa" w:w="1614"/>
          </w:tcPr>
          <w:p>
            <w:pPr>
              <w:spacing w:after="0"/>
              <w:jc w:val="right"/>
            </w:pPr>
            <w:r>
              <w:rPr>
                <w:sz w:val="16"/>
              </w:rPr>
              <w:t>$449,761</w:t>
            </w:r>
          </w:p>
        </w:tc>
        <w:tc>
          <w:tcPr>
            <w:tcW w:type="dxa" w:w="1172"/>
          </w:tcPr>
          <w:p>
            <w:pPr>
              <w:spacing w:after="0"/>
              <w:jc w:val="right"/>
            </w:pPr>
            <w:r>
              <w:rPr>
                <w:sz w:val="16"/>
              </w:rPr>
              <w:t>$3,018,081</w:t>
            </w:r>
          </w:p>
        </w:tc>
        <w:tc>
          <w:tcPr>
            <w:tcW w:type="dxa" w:w="1681"/>
          </w:tcPr>
          <w:p>
            <w:pPr>
              <w:spacing w:after="0"/>
              <w:jc w:val="right"/>
            </w:pPr>
            <w:r>
              <w:rPr>
                <w:sz w:val="16"/>
              </w:rPr>
              <w:t>2</w:t>
            </w:r>
          </w:p>
        </w:tc>
        <w:tc>
          <w:tcPr>
            <w:tcW w:type="dxa" w:w="2946"/>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Hail</w:t>
            </w:r>
          </w:p>
        </w:tc>
        <w:tc>
          <w:tcPr>
            <w:tcW w:type="dxa" w:w="1267"/>
          </w:tcPr>
          <w:p>
            <w:pPr>
              <w:spacing w:after="0"/>
              <w:jc w:val="left"/>
            </w:pPr>
            <w:r>
              <w:rPr>
                <w:sz w:val="16"/>
              </w:rPr>
              <w:t>Relatively High</w:t>
            </w:r>
          </w:p>
        </w:tc>
        <w:tc>
          <w:tcPr>
            <w:tcW w:type="dxa" w:w="1451"/>
          </w:tcPr>
          <w:p>
            <w:pPr>
              <w:spacing w:after="0"/>
              <w:jc w:val="left"/>
            </w:pPr>
            <w:r>
              <w:rPr>
                <w:sz w:val="16"/>
              </w:rPr>
              <w:t>Relatively Moderate</w:t>
            </w:r>
          </w:p>
        </w:tc>
        <w:tc>
          <w:tcPr>
            <w:tcW w:type="dxa" w:w="1126"/>
          </w:tcPr>
          <w:p>
            <w:pPr>
              <w:spacing w:after="0"/>
              <w:jc w:val="right"/>
            </w:pPr>
            <w:r>
              <w:rPr>
                <w:sz w:val="16"/>
              </w:rPr>
              <w:t>$2,714,607</w:t>
            </w:r>
          </w:p>
        </w:tc>
        <w:tc>
          <w:tcPr>
            <w:tcW w:type="dxa" w:w="1126"/>
          </w:tcPr>
          <w:p>
            <w:pPr>
              <w:spacing w:after="0"/>
              <w:jc w:val="right"/>
            </w:pPr>
            <w:r>
              <w:rPr>
                <w:sz w:val="16"/>
              </w:rPr>
              <w:t>$23,676</w:t>
            </w:r>
          </w:p>
        </w:tc>
        <w:tc>
          <w:tcPr>
            <w:tcW w:type="dxa" w:w="1614"/>
          </w:tcPr>
          <w:p>
            <w:pPr>
              <w:spacing w:after="0"/>
              <w:jc w:val="right"/>
            </w:pPr>
            <w:r>
              <w:rPr>
                <w:sz w:val="16"/>
              </w:rPr>
              <w:t>$18,987</w:t>
            </w:r>
          </w:p>
        </w:tc>
        <w:tc>
          <w:tcPr>
            <w:tcW w:type="dxa" w:w="1172"/>
          </w:tcPr>
          <w:p>
            <w:pPr>
              <w:spacing w:after="0"/>
              <w:jc w:val="right"/>
            </w:pPr>
            <w:r>
              <w:rPr>
                <w:sz w:val="16"/>
              </w:rPr>
              <w:t>$2,757,269</w:t>
            </w:r>
          </w:p>
        </w:tc>
        <w:tc>
          <w:tcPr>
            <w:tcW w:type="dxa" w:w="1681"/>
          </w:tcPr>
          <w:p>
            <w:pPr>
              <w:spacing w:after="0"/>
              <w:jc w:val="right"/>
            </w:pPr>
            <w:r>
              <w:rPr>
                <w:sz w:val="16"/>
              </w:rPr>
              <w:t>318</w:t>
            </w:r>
          </w:p>
        </w:tc>
        <w:tc>
          <w:tcPr>
            <w:tcW w:type="dxa" w:w="2946"/>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Earthquake</w:t>
            </w:r>
          </w:p>
        </w:tc>
        <w:tc>
          <w:tcPr>
            <w:tcW w:type="dxa" w:w="1267"/>
          </w:tcPr>
          <w:p>
            <w:pPr>
              <w:spacing w:after="0"/>
              <w:jc w:val="left"/>
            </w:pPr>
            <w:r>
              <w:rPr>
                <w:sz w:val="16"/>
              </w:rPr>
              <w:t>Relatively Low</w:t>
            </w:r>
          </w:p>
        </w:tc>
        <w:tc>
          <w:tcPr>
            <w:tcW w:type="dxa" w:w="1451"/>
          </w:tcPr>
          <w:p>
            <w:pPr>
              <w:spacing w:after="0"/>
              <w:jc w:val="left"/>
            </w:pPr>
            <w:r>
              <w:rPr>
                <w:sz w:val="16"/>
              </w:rPr>
              <w:t>Relatively Low</w:t>
            </w:r>
          </w:p>
        </w:tc>
        <w:tc>
          <w:tcPr>
            <w:tcW w:type="dxa" w:w="1126"/>
          </w:tcPr>
          <w:p>
            <w:pPr>
              <w:spacing w:after="0"/>
              <w:jc w:val="right"/>
            </w:pPr>
            <w:r>
              <w:rPr>
                <w:sz w:val="16"/>
              </w:rPr>
              <w:t>$2,024,774</w:t>
            </w:r>
          </w:p>
        </w:tc>
        <w:tc>
          <w:tcPr>
            <w:tcW w:type="dxa" w:w="1126"/>
          </w:tcPr>
          <w:p>
            <w:pPr>
              <w:spacing w:after="0"/>
              <w:jc w:val="right"/>
            </w:pPr>
            <w:r>
              <w:rPr>
                <w:sz w:val="16"/>
              </w:rPr>
              <w:t>n/a</w:t>
            </w:r>
          </w:p>
        </w:tc>
        <w:tc>
          <w:tcPr>
            <w:tcW w:type="dxa" w:w="1614"/>
          </w:tcPr>
          <w:p>
            <w:pPr>
              <w:spacing w:after="0"/>
              <w:jc w:val="right"/>
            </w:pPr>
            <w:r>
              <w:rPr>
                <w:sz w:val="16"/>
              </w:rPr>
              <w:t>$682,060</w:t>
            </w:r>
          </w:p>
        </w:tc>
        <w:tc>
          <w:tcPr>
            <w:tcW w:type="dxa" w:w="1172"/>
          </w:tcPr>
          <w:p>
            <w:pPr>
              <w:spacing w:after="0"/>
              <w:jc w:val="right"/>
            </w:pPr>
            <w:r>
              <w:rPr>
                <w:sz w:val="16"/>
              </w:rPr>
              <w:t>$2,706,834</w:t>
            </w:r>
          </w:p>
        </w:tc>
        <w:tc>
          <w:tcPr>
            <w:tcW w:type="dxa" w:w="1681"/>
          </w:tcPr>
          <w:p>
            <w:pPr>
              <w:spacing w:after="0"/>
              <w:jc w:val="right"/>
            </w:pPr>
          </w:p>
        </w:tc>
        <w:tc>
          <w:tcPr>
            <w:tcW w:type="dxa" w:w="2946"/>
          </w:tcPr>
          <w:p>
            <w:pPr>
              <w:spacing w:after="0"/>
              <w:jc w:val="left"/>
            </w:pPr>
            <w:r>
              <w:rPr>
                <w:sz w:val="16"/>
              </w:rPr>
              <w:t>Storm Events does not record earthquakes.</w:t>
            </w:r>
          </w:p>
        </w:tc>
      </w:tr>
      <w:tr>
        <w:trPr>
          <w:cantSplit/>
        </w:trPr>
        <w:tc>
          <w:tcPr>
            <w:tcW w:type="dxa" w:w="692"/>
          </w:tcPr>
          <w:p>
            <w:pPr>
              <w:spacing w:after="0"/>
              <w:jc w:val="right"/>
            </w:pPr>
            <w:r>
              <w:rPr>
                <w:sz w:val="16"/>
              </w:rPr>
              <w:t>9</w:t>
            </w:r>
          </w:p>
        </w:tc>
        <w:tc>
          <w:tcPr>
            <w:tcW w:type="dxa" w:w="1037"/>
          </w:tcPr>
          <w:p>
            <w:pPr>
              <w:spacing w:after="0"/>
              <w:jc w:val="left"/>
            </w:pPr>
            <w:r>
              <w:rPr>
                <w:sz w:val="16"/>
              </w:rPr>
              <w:t>Lightning</w:t>
            </w:r>
          </w:p>
        </w:tc>
        <w:tc>
          <w:tcPr>
            <w:tcW w:type="dxa" w:w="1267"/>
          </w:tcPr>
          <w:p>
            <w:pPr>
              <w:spacing w:after="0"/>
              <w:jc w:val="left"/>
            </w:pPr>
            <w:r>
              <w:rPr>
                <w:sz w:val="16"/>
              </w:rPr>
              <w:t>Relatively High</w:t>
            </w:r>
          </w:p>
        </w:tc>
        <w:tc>
          <w:tcPr>
            <w:tcW w:type="dxa" w:w="1451"/>
          </w:tcPr>
          <w:p>
            <w:pPr>
              <w:spacing w:after="0"/>
              <w:jc w:val="left"/>
            </w:pPr>
            <w:r>
              <w:rPr>
                <w:sz w:val="16"/>
              </w:rPr>
              <w:t>Relatively High</w:t>
            </w:r>
          </w:p>
        </w:tc>
        <w:tc>
          <w:tcPr>
            <w:tcW w:type="dxa" w:w="1126"/>
          </w:tcPr>
          <w:p>
            <w:pPr>
              <w:spacing w:after="0"/>
              <w:jc w:val="right"/>
            </w:pPr>
            <w:r>
              <w:rPr>
                <w:sz w:val="16"/>
              </w:rPr>
              <w:t>$72,716</w:t>
            </w:r>
          </w:p>
        </w:tc>
        <w:tc>
          <w:tcPr>
            <w:tcW w:type="dxa" w:w="1126"/>
          </w:tcPr>
          <w:p>
            <w:pPr>
              <w:spacing w:after="0"/>
              <w:jc w:val="right"/>
            </w:pPr>
            <w:r>
              <w:rPr>
                <w:sz w:val="16"/>
              </w:rPr>
              <w:t>n/a</w:t>
            </w:r>
          </w:p>
        </w:tc>
        <w:tc>
          <w:tcPr>
            <w:tcW w:type="dxa" w:w="1614"/>
          </w:tcPr>
          <w:p>
            <w:pPr>
              <w:spacing w:after="0"/>
              <w:jc w:val="right"/>
            </w:pPr>
            <w:r>
              <w:rPr>
                <w:sz w:val="16"/>
              </w:rPr>
              <w:t>$1,509,014</w:t>
            </w:r>
          </w:p>
        </w:tc>
        <w:tc>
          <w:tcPr>
            <w:tcW w:type="dxa" w:w="1172"/>
          </w:tcPr>
          <w:p>
            <w:pPr>
              <w:spacing w:after="0"/>
              <w:jc w:val="right"/>
            </w:pPr>
            <w:r>
              <w:rPr>
                <w:sz w:val="16"/>
              </w:rPr>
              <w:t>$1,581,731</w:t>
            </w:r>
          </w:p>
        </w:tc>
        <w:tc>
          <w:tcPr>
            <w:tcW w:type="dxa" w:w="1681"/>
          </w:tcPr>
          <w:p>
            <w:pPr>
              <w:spacing w:after="0"/>
              <w:jc w:val="right"/>
            </w:pPr>
            <w:r>
              <w:rPr>
                <w:sz w:val="16"/>
              </w:rPr>
              <w:t>8</w:t>
            </w:r>
          </w:p>
        </w:tc>
        <w:tc>
          <w:tcPr>
            <w:tcW w:type="dxa" w:w="2946"/>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Strong Wind</w:t>
            </w:r>
          </w:p>
        </w:tc>
        <w:tc>
          <w:tcPr>
            <w:tcW w:type="dxa" w:w="1267"/>
          </w:tcPr>
          <w:p>
            <w:pPr>
              <w:spacing w:after="0"/>
              <w:jc w:val="left"/>
            </w:pPr>
            <w:r>
              <w:rPr>
                <w:sz w:val="16"/>
              </w:rPr>
              <w:t>Relatively Moderate</w:t>
            </w:r>
          </w:p>
        </w:tc>
        <w:tc>
          <w:tcPr>
            <w:tcW w:type="dxa" w:w="1451"/>
          </w:tcPr>
          <w:p>
            <w:pPr>
              <w:spacing w:after="0"/>
              <w:jc w:val="left"/>
            </w:pPr>
            <w:r>
              <w:rPr>
                <w:sz w:val="16"/>
              </w:rPr>
              <w:t>Relatively Moderate</w:t>
            </w:r>
          </w:p>
        </w:tc>
        <w:tc>
          <w:tcPr>
            <w:tcW w:type="dxa" w:w="1126"/>
          </w:tcPr>
          <w:p>
            <w:pPr>
              <w:spacing w:after="0"/>
              <w:jc w:val="right"/>
            </w:pPr>
            <w:r>
              <w:rPr>
                <w:sz w:val="16"/>
              </w:rPr>
              <w:t>$113,142</w:t>
            </w:r>
          </w:p>
        </w:tc>
        <w:tc>
          <w:tcPr>
            <w:tcW w:type="dxa" w:w="1126"/>
          </w:tcPr>
          <w:p>
            <w:pPr>
              <w:spacing w:after="0"/>
              <w:jc w:val="right"/>
            </w:pPr>
            <w:r>
              <w:rPr>
                <w:sz w:val="16"/>
              </w:rPr>
              <w:t>$348</w:t>
            </w:r>
          </w:p>
        </w:tc>
        <w:tc>
          <w:tcPr>
            <w:tcW w:type="dxa" w:w="1614"/>
          </w:tcPr>
          <w:p>
            <w:pPr>
              <w:spacing w:after="0"/>
              <w:jc w:val="right"/>
            </w:pPr>
            <w:r>
              <w:rPr>
                <w:sz w:val="16"/>
              </w:rPr>
              <w:t>$1,017,758</w:t>
            </w:r>
          </w:p>
        </w:tc>
        <w:tc>
          <w:tcPr>
            <w:tcW w:type="dxa" w:w="1172"/>
          </w:tcPr>
          <w:p>
            <w:pPr>
              <w:spacing w:after="0"/>
              <w:jc w:val="right"/>
            </w:pPr>
            <w:r>
              <w:rPr>
                <w:sz w:val="16"/>
              </w:rPr>
              <w:t>$1,131,249</w:t>
            </w:r>
          </w:p>
        </w:tc>
        <w:tc>
          <w:tcPr>
            <w:tcW w:type="dxa" w:w="1681"/>
          </w:tcPr>
          <w:p>
            <w:pPr>
              <w:spacing w:after="0"/>
              <w:jc w:val="right"/>
            </w:pPr>
            <w:r>
              <w:rPr>
                <w:sz w:val="16"/>
              </w:rPr>
              <w:t>307</w:t>
            </w:r>
          </w:p>
        </w:tc>
        <w:tc>
          <w:tcPr>
            <w:tcW w:type="dxa" w:w="2946"/>
          </w:tcPr>
          <w:p>
            <w:pPr>
              <w:spacing w:after="0"/>
              <w:jc w:val="left"/>
            </w:pPr>
            <w:r>
              <w:rPr>
                <w:sz w:val="16"/>
              </w:rPr>
              <w:t>Includes 10 High Wind records (a NOAA non-thunderstorm wind type, outside NRI's Strong Wind definition).</w:t>
            </w:r>
          </w:p>
        </w:tc>
      </w:tr>
      <w:tr>
        <w:trPr>
          <w:cantSplit/>
        </w:trPr>
        <w:tc>
          <w:tcPr>
            <w:tcW w:type="dxa" w:w="692"/>
          </w:tcPr>
          <w:p>
            <w:pPr>
              <w:spacing w:after="0"/>
              <w:jc w:val="right"/>
            </w:pPr>
            <w:r>
              <w:rPr>
                <w:sz w:val="16"/>
              </w:rPr>
              <w:t>11</w:t>
            </w:r>
          </w:p>
        </w:tc>
        <w:tc>
          <w:tcPr>
            <w:tcW w:type="dxa" w:w="1037"/>
          </w:tcPr>
          <w:p>
            <w:pPr>
              <w:spacing w:after="0"/>
              <w:jc w:val="left"/>
            </w:pPr>
            <w:r>
              <w:rPr>
                <w:sz w:val="16"/>
              </w:rPr>
              <w:t>Winter Weather</w:t>
            </w:r>
          </w:p>
        </w:tc>
        <w:tc>
          <w:tcPr>
            <w:tcW w:type="dxa" w:w="1267"/>
          </w:tcPr>
          <w:p>
            <w:pPr>
              <w:spacing w:after="0"/>
              <w:jc w:val="left"/>
            </w:pPr>
            <w:r>
              <w:rPr>
                <w:sz w:val="16"/>
              </w:rPr>
              <w:t>Very High</w:t>
            </w:r>
          </w:p>
        </w:tc>
        <w:tc>
          <w:tcPr>
            <w:tcW w:type="dxa" w:w="1451"/>
          </w:tcPr>
          <w:p>
            <w:pPr>
              <w:spacing w:after="0"/>
              <w:jc w:val="left"/>
            </w:pPr>
            <w:r>
              <w:rPr>
                <w:sz w:val="16"/>
              </w:rPr>
              <w:t>Very High</w:t>
            </w:r>
          </w:p>
        </w:tc>
        <w:tc>
          <w:tcPr>
            <w:tcW w:type="dxa" w:w="1126"/>
          </w:tcPr>
          <w:p>
            <w:pPr>
              <w:spacing w:after="0"/>
              <w:jc w:val="right"/>
            </w:pPr>
            <w:r>
              <w:rPr>
                <w:sz w:val="16"/>
              </w:rPr>
              <w:t>$778,345</w:t>
            </w:r>
          </w:p>
        </w:tc>
        <w:tc>
          <w:tcPr>
            <w:tcW w:type="dxa" w:w="1126"/>
          </w:tcPr>
          <w:p>
            <w:pPr>
              <w:spacing w:after="0"/>
              <w:jc w:val="right"/>
            </w:pPr>
            <w:r>
              <w:rPr>
                <w:sz w:val="16"/>
              </w:rPr>
              <w:t>$8,311</w:t>
            </w:r>
          </w:p>
        </w:tc>
        <w:tc>
          <w:tcPr>
            <w:tcW w:type="dxa" w:w="1614"/>
          </w:tcPr>
          <w:p>
            <w:pPr>
              <w:spacing w:after="0"/>
              <w:jc w:val="right"/>
            </w:pPr>
            <w:r>
              <w:rPr>
                <w:sz w:val="16"/>
              </w:rPr>
              <w:t>$230,934</w:t>
            </w:r>
          </w:p>
        </w:tc>
        <w:tc>
          <w:tcPr>
            <w:tcW w:type="dxa" w:w="1172"/>
          </w:tcPr>
          <w:p>
            <w:pPr>
              <w:spacing w:after="0"/>
              <w:jc w:val="right"/>
            </w:pPr>
            <w:r>
              <w:rPr>
                <w:sz w:val="16"/>
              </w:rPr>
              <w:t>$1,017,590</w:t>
            </w:r>
          </w:p>
        </w:tc>
        <w:tc>
          <w:tcPr>
            <w:tcW w:type="dxa" w:w="1681"/>
          </w:tcPr>
          <w:p>
            <w:pPr>
              <w:spacing w:after="0"/>
              <w:jc w:val="right"/>
            </w:pPr>
            <w:r>
              <w:rPr>
                <w:sz w:val="16"/>
              </w:rPr>
              <w:t>47</w:t>
            </w:r>
          </w:p>
        </w:tc>
        <w:tc>
          <w:tcPr>
            <w:tcW w:type="dxa" w:w="2946"/>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Hurricane</w:t>
            </w:r>
          </w:p>
        </w:tc>
        <w:tc>
          <w:tcPr>
            <w:tcW w:type="dxa" w:w="1267"/>
          </w:tcPr>
          <w:p>
            <w:pPr>
              <w:spacing w:after="0"/>
              <w:jc w:val="left"/>
            </w:pPr>
            <w:r>
              <w:rPr>
                <w:sz w:val="16"/>
              </w:rPr>
              <w:t>Very Low</w:t>
            </w:r>
          </w:p>
        </w:tc>
        <w:tc>
          <w:tcPr>
            <w:tcW w:type="dxa" w:w="1451"/>
          </w:tcPr>
          <w:p>
            <w:pPr>
              <w:spacing w:after="0"/>
              <w:jc w:val="left"/>
            </w:pPr>
            <w:r>
              <w:rPr>
                <w:sz w:val="16"/>
              </w:rPr>
              <w:t>Very Low</w:t>
            </w:r>
          </w:p>
        </w:tc>
        <w:tc>
          <w:tcPr>
            <w:tcW w:type="dxa" w:w="1126"/>
          </w:tcPr>
          <w:p>
            <w:pPr>
              <w:spacing w:after="0"/>
              <w:jc w:val="right"/>
            </w:pPr>
            <w:r>
              <w:rPr>
                <w:sz w:val="16"/>
              </w:rPr>
              <w:t>$75,990</w:t>
            </w:r>
          </w:p>
        </w:tc>
        <w:tc>
          <w:tcPr>
            <w:tcW w:type="dxa" w:w="1126"/>
          </w:tcPr>
          <w:p>
            <w:pPr>
              <w:spacing w:after="0"/>
              <w:jc w:val="right"/>
            </w:pPr>
            <w:r>
              <w:rPr>
                <w:sz w:val="16"/>
              </w:rPr>
              <w:t>$46,124</w:t>
            </w:r>
          </w:p>
        </w:tc>
        <w:tc>
          <w:tcPr>
            <w:tcW w:type="dxa" w:w="1614"/>
          </w:tcPr>
          <w:p>
            <w:pPr>
              <w:spacing w:after="0"/>
              <w:jc w:val="right"/>
            </w:pPr>
            <w:r>
              <w:rPr>
                <w:sz w:val="16"/>
              </w:rPr>
              <w:t>$1,562</w:t>
            </w:r>
          </w:p>
        </w:tc>
        <w:tc>
          <w:tcPr>
            <w:tcW w:type="dxa" w:w="1172"/>
          </w:tcPr>
          <w:p>
            <w:pPr>
              <w:spacing w:after="0"/>
              <w:jc w:val="right"/>
            </w:pPr>
            <w:r>
              <w:rPr>
                <w:sz w:val="16"/>
              </w:rPr>
              <w:t>$123,676</w:t>
            </w:r>
          </w:p>
        </w:tc>
        <w:tc>
          <w:tcPr>
            <w:tcW w:type="dxa" w:w="1681"/>
          </w:tcPr>
          <w:p>
            <w:pPr>
              <w:spacing w:after="0"/>
              <w:jc w:val="right"/>
            </w:pPr>
            <w:r>
              <w:rPr>
                <w:sz w:val="16"/>
              </w:rPr>
              <w:t>0</w:t>
            </w:r>
          </w:p>
        </w:tc>
        <w:tc>
          <w:tcPr>
            <w:tcW w:type="dxa" w:w="2946"/>
          </w:tcPr>
          <w:p>
            <w:pPr>
              <w:spacing w:after="0"/>
              <w:jc w:val="left"/>
            </w:pPr>
            <w:r>
              <w:rPr>
                <w:sz w:val="16"/>
              </w:rPr>
              <w:t>Declared 1 time; no Storm Events record of this type.</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67"/>
          </w:tcPr>
          <w:p>
            <w:pPr>
              <w:spacing w:after="0"/>
              <w:jc w:val="left"/>
            </w:pPr>
            <w:r>
              <w:rPr>
                <w:sz w:val="16"/>
              </w:rPr>
              <w:t>Relatively Low</w:t>
            </w:r>
          </w:p>
        </w:tc>
        <w:tc>
          <w:tcPr>
            <w:tcW w:type="dxa" w:w="1451"/>
          </w:tcPr>
          <w:p>
            <w:pPr>
              <w:spacing w:after="0"/>
              <w:jc w:val="left"/>
            </w:pPr>
            <w:r>
              <w:rPr>
                <w:sz w:val="16"/>
              </w:rPr>
              <w:t>Relatively Low</w:t>
            </w:r>
          </w:p>
        </w:tc>
        <w:tc>
          <w:tcPr>
            <w:tcW w:type="dxa" w:w="1126"/>
          </w:tcPr>
          <w:p>
            <w:pPr>
              <w:spacing w:after="0"/>
              <w:jc w:val="right"/>
            </w:pPr>
            <w:r>
              <w:rPr>
                <w:sz w:val="16"/>
              </w:rPr>
              <w:t>$25,989</w:t>
            </w:r>
          </w:p>
        </w:tc>
        <w:tc>
          <w:tcPr>
            <w:tcW w:type="dxa" w:w="1126"/>
          </w:tcPr>
          <w:p>
            <w:pPr>
              <w:spacing w:after="0"/>
              <w:jc w:val="right"/>
            </w:pPr>
            <w:r>
              <w:rPr>
                <w:sz w:val="16"/>
              </w:rPr>
              <w:t>n/a</w:t>
            </w:r>
          </w:p>
        </w:tc>
        <w:tc>
          <w:tcPr>
            <w:tcW w:type="dxa" w:w="1614"/>
          </w:tcPr>
          <w:p>
            <w:pPr>
              <w:spacing w:after="0"/>
              <w:jc w:val="right"/>
            </w:pPr>
            <w:r>
              <w:rPr>
                <w:sz w:val="16"/>
              </w:rPr>
              <w:t>$1,346</w:t>
            </w:r>
          </w:p>
        </w:tc>
        <w:tc>
          <w:tcPr>
            <w:tcW w:type="dxa" w:w="1172"/>
          </w:tcPr>
          <w:p>
            <w:pPr>
              <w:spacing w:after="0"/>
              <w:jc w:val="right"/>
            </w:pPr>
            <w:r>
              <w:rPr>
                <w:sz w:val="16"/>
              </w:rPr>
              <w:t>$27,335</w:t>
            </w:r>
          </w:p>
        </w:tc>
        <w:tc>
          <w:tcPr>
            <w:tcW w:type="dxa" w:w="1681"/>
          </w:tcPr>
          <w:p>
            <w:pPr>
              <w:spacing w:after="0"/>
              <w:jc w:val="right"/>
            </w:pPr>
            <w:r>
              <w:rPr>
                <w:sz w:val="16"/>
              </w:rPr>
              <w:t>0</w:t>
            </w:r>
          </w:p>
        </w:tc>
        <w:tc>
          <w:tcPr>
            <w:tcW w:type="dxa" w:w="2946"/>
          </w:tcPr>
          <w:p>
            <w:pPr>
              <w:spacing w:after="0"/>
              <w:jc w:val="left"/>
            </w:pPr>
            <w:r>
              <w:rPr>
                <w:sz w:val="16"/>
              </w:rPr>
              <w:t>Declared 1 time; no Storm Events record of this type.</w:t>
            </w:r>
          </w:p>
        </w:tc>
      </w:tr>
      <w:tr>
        <w:trPr>
          <w:cantSplit/>
        </w:trPr>
        <w:tc>
          <w:tcPr>
            <w:tcW w:type="dxa" w:w="692"/>
          </w:tcPr>
          <w:p>
            <w:pPr>
              <w:spacing w:after="0"/>
              <w:jc w:val="right"/>
            </w:pPr>
            <w:r>
              <w:rPr>
                <w:sz w:val="16"/>
              </w:rPr>
              <w:t>14</w:t>
            </w:r>
          </w:p>
        </w:tc>
        <w:tc>
          <w:tcPr>
            <w:tcW w:type="dxa" w:w="1037"/>
          </w:tcPr>
          <w:p>
            <w:pPr>
              <w:spacing w:after="0"/>
              <w:jc w:val="left"/>
            </w:pPr>
            <w:r>
              <w:rPr>
                <w:sz w:val="16"/>
              </w:rPr>
              <w:t>Drought</w:t>
            </w:r>
          </w:p>
        </w:tc>
        <w:tc>
          <w:tcPr>
            <w:tcW w:type="dxa" w:w="1267"/>
          </w:tcPr>
          <w:p>
            <w:pPr>
              <w:spacing w:after="0"/>
              <w:jc w:val="left"/>
            </w:pPr>
            <w:r>
              <w:rPr>
                <w:sz w:val="16"/>
              </w:rPr>
              <w:t>No Rating</w:t>
            </w:r>
          </w:p>
        </w:tc>
        <w:tc>
          <w:tcPr>
            <w:tcW w:type="dxa" w:w="1451"/>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14"/>
          </w:tcPr>
          <w:p>
            <w:pPr>
              <w:spacing w:after="0"/>
              <w:jc w:val="right"/>
            </w:pPr>
            <w:r>
              <w:rPr>
                <w:sz w:val="16"/>
              </w:rPr>
              <w:t>n/a</w:t>
            </w:r>
          </w:p>
        </w:tc>
        <w:tc>
          <w:tcPr>
            <w:tcW w:type="dxa" w:w="1172"/>
          </w:tcPr>
          <w:p>
            <w:pPr>
              <w:spacing w:after="0"/>
              <w:jc w:val="right"/>
            </w:pPr>
            <w:r>
              <w:rPr>
                <w:sz w:val="16"/>
              </w:rPr>
              <w:t>$0</w:t>
            </w:r>
          </w:p>
        </w:tc>
        <w:tc>
          <w:tcPr>
            <w:tcW w:type="dxa" w:w="1681"/>
          </w:tcPr>
          <w:p>
            <w:pPr>
              <w:spacing w:after="0"/>
              <w:jc w:val="right"/>
            </w:pPr>
            <w:r>
              <w:rPr>
                <w:sz w:val="16"/>
              </w:rPr>
              <w:t>39</w:t>
            </w:r>
          </w:p>
        </w:tc>
        <w:tc>
          <w:tcPr>
            <w:tcW w:type="dxa" w:w="2946"/>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113.01 (Relatively Moderate, 86.3); tract 105.01 (Relatively Low, 75.6); tract 104.04 (Relatively Low, 73.9)</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105.13 (Relatively Low, 52.5); tract 110.04 (Relatively Low, 51.7); tract 105.01 (Very Low, 49.3)</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111.03 (Relatively Moderate, 98.0); tract 110.04 (Relatively Moderate, 98.0); tract 101.01 (Relatively Moderate, 95.6)</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104.01 (Very High, 97.2); tract 113.01 (Very High, 95.1); tract 105.01 (Relatively High, 90.4)</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105.13 (Relatively High, 97.4); tract 110.04 (Relatively High, 97.2); tract 105.01 (Relatively High, 97.1)</w:t>
            </w:r>
          </w:p>
        </w:tc>
      </w:tr>
    </w:tbl>
    <w:p>
      <w:pPr>
        <w:spacing w:after="40" w:before="60"/>
      </w:pPr>
      <w:r>
        <w:rPr>
          <w:sz w:val="15"/>
        </w:rPr>
        <w:t xml:space="preserve">Up to 3 census tracts per hazard, highest National Risk Index rating first, then highest score; a tract number is the Census tract number (for example 113.01 is Census Tract 113.01).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0"/>
        <w:gridCol w:w="1818"/>
        <w:gridCol w:w="1671"/>
        <w:gridCol w:w="1827"/>
        <w:gridCol w:w="1538"/>
        <w:gridCol w:w="1410"/>
        <w:gridCol w:w="2300"/>
        <w:gridCol w:w="1767"/>
      </w:tblGrid>
      <w:tr>
        <w:trPr>
          <w:cantSplit/>
          <w:tblHeader/>
        </w:trPr>
        <w:tc>
          <w:tcPr>
            <w:tcW w:type="dxa" w:w="1780"/>
            <w:shd w:val="clear" w:color="auto" w:fill="E8E8E8"/>
          </w:tcPr>
          <w:p>
            <w:pPr>
              <w:spacing w:after="0"/>
              <w:jc w:val="left"/>
            </w:pPr>
            <w:r>
              <w:rPr>
                <w:b/>
                <w:sz w:val="16"/>
              </w:rPr>
              <w:t>Hazard</w:t>
            </w:r>
          </w:p>
        </w:tc>
        <w:tc>
          <w:tcPr>
            <w:tcW w:type="dxa" w:w="1818"/>
            <w:shd w:val="clear" w:color="auto" w:fill="E8E8E8"/>
          </w:tcPr>
          <w:p>
            <w:pPr>
              <w:spacing w:after="0"/>
              <w:jc w:val="left"/>
            </w:pPr>
            <w:r>
              <w:rPr>
                <w:b/>
                <w:sz w:val="16"/>
              </w:rPr>
              <w:t>Scale</w:t>
            </w:r>
          </w:p>
        </w:tc>
        <w:tc>
          <w:tcPr>
            <w:tcW w:type="dxa" w:w="16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7"/>
            <w:shd w:val="clear" w:color="auto" w:fill="E8E8E8"/>
          </w:tcPr>
          <w:p>
            <w:pPr>
              <w:spacing w:after="0"/>
              <w:jc w:val="left"/>
            </w:pPr>
            <w:r>
              <w:rPr>
                <w:b/>
                <w:sz w:val="16"/>
              </w:rPr>
              <w:t>Observed range</w:t>
            </w:r>
          </w:p>
        </w:tc>
        <w:tc>
          <w:tcPr>
            <w:tcW w:type="dxa" w:w="1538"/>
            <w:shd w:val="clear" w:color="auto" w:fill="E8E8E8"/>
          </w:tcPr>
          <w:p>
            <w:pPr>
              <w:spacing w:after="0"/>
              <w:jc w:val="left"/>
            </w:pPr>
            <w:r>
              <w:rPr>
                <w:b/>
                <w:sz w:val="16"/>
              </w:rPr>
              <w:t>Worst recorded event</w:t>
            </w:r>
          </w:p>
        </w:tc>
        <w:tc>
          <w:tcPr>
            <w:tcW w:type="dxa" w:w="1410"/>
            <w:shd w:val="clear" w:color="auto" w:fill="E8E8E8"/>
          </w:tcPr>
          <w:p>
            <w:pPr>
              <w:spacing w:after="0"/>
              <w:jc w:val="left"/>
            </w:pPr>
            <w:r>
              <w:rPr>
                <w:b/>
                <w:sz w:val="16"/>
              </w:rPr>
              <w:t>Most damaging (when different)</w:t>
            </w:r>
          </w:p>
        </w:tc>
        <w:tc>
          <w:tcPr>
            <w:tcW w:type="dxa" w:w="2300"/>
            <w:shd w:val="clear" w:color="auto" w:fill="E8E8E8"/>
          </w:tcPr>
          <w:p>
            <w:pPr>
              <w:spacing w:after="0"/>
              <w:jc w:val="left"/>
            </w:pPr>
            <w:r>
              <w:rPr>
                <w:b/>
                <w:sz w:val="16"/>
              </w:rPr>
              <w:t>How it applies to jurisdictions</w:t>
            </w:r>
          </w:p>
        </w:tc>
        <w:tc>
          <w:tcPr>
            <w:tcW w:type="dxa" w:w="1767"/>
            <w:shd w:val="clear" w:color="auto" w:fill="E8E8E8"/>
          </w:tcPr>
          <w:p>
            <w:pPr>
              <w:spacing w:after="0"/>
              <w:jc w:val="left"/>
            </w:pPr>
            <w:r>
              <w:rPr>
                <w:b/>
                <w:sz w:val="16"/>
              </w:rPr>
              <w:t>Note</w:t>
            </w:r>
          </w:p>
        </w:tc>
      </w:tr>
      <w:tr>
        <w:trPr>
          <w:cantSplit/>
        </w:trPr>
        <w:tc>
          <w:tcPr>
            <w:tcW w:type="dxa" w:w="1780"/>
          </w:tcPr>
          <w:p>
            <w:pPr>
              <w:spacing w:after="0"/>
              <w:jc w:val="left"/>
            </w:pPr>
            <w:r>
              <w:rPr>
                <w:sz w:val="16"/>
              </w:rPr>
              <w:t>Cold/Wind Chill, Extreme Cold/Wind Chill</w:t>
            </w:r>
          </w:p>
        </w:tc>
        <w:tc>
          <w:tcPr>
            <w:tcW w:type="dxa" w:w="1818"/>
          </w:tcPr>
          <w:p>
            <w:pPr>
              <w:spacing w:after="0"/>
              <w:jc w:val="left"/>
            </w:pPr>
            <w:r>
              <w:rPr>
                <w:sz w:val="16"/>
              </w:rPr>
              <w:t>wind chill</w:t>
            </w:r>
          </w:p>
        </w:tc>
        <w:tc>
          <w:tcPr>
            <w:tcW w:type="dxa" w:w="1671"/>
          </w:tcPr>
          <w:p>
            <w:pPr>
              <w:spacing w:after="0"/>
              <w:jc w:val="right"/>
            </w:pPr>
            <w:r>
              <w:rPr>
                <w:sz w:val="16"/>
              </w:rPr>
              <w:t>0</w:t>
            </w:r>
          </w:p>
        </w:tc>
        <w:tc>
          <w:tcPr>
            <w:tcW w:type="dxa" w:w="1827"/>
          </w:tcPr>
          <w:p>
            <w:pPr>
              <w:spacing w:after="0"/>
              <w:jc w:val="left"/>
            </w:pPr>
          </w:p>
        </w:tc>
        <w:tc>
          <w:tcPr>
            <w:tcW w:type="dxa" w:w="1538"/>
          </w:tcPr>
          <w:p>
            <w:pPr>
              <w:spacing w:after="0"/>
              <w:jc w:val="left"/>
            </w:pPr>
          </w:p>
        </w:tc>
        <w:tc>
          <w:tcPr>
            <w:tcW w:type="dxa" w:w="1410"/>
          </w:tcPr>
          <w:p>
            <w:pPr>
              <w:spacing w:after="0"/>
              <w:jc w:val="left"/>
            </w:pPr>
          </w:p>
        </w:tc>
        <w:tc>
          <w:tcPr>
            <w:tcW w:type="dxa" w:w="2300"/>
          </w:tcPr>
          <w:p>
            <w:pPr>
              <w:spacing w:after="0"/>
              <w:jc w:val="left"/>
            </w:pPr>
          </w:p>
        </w:tc>
        <w:tc>
          <w:tcPr>
            <w:tcW w:type="dxa" w:w="1767"/>
          </w:tcPr>
          <w:p>
            <w:pPr>
              <w:spacing w:after="0"/>
              <w:jc w:val="left"/>
            </w:pPr>
            <w:r>
              <w:rPr>
                <w:sz w:val="16"/>
              </w:rPr>
              <w:t>Wind chill: in event narratives only (local data needed).</w:t>
            </w:r>
          </w:p>
        </w:tc>
      </w:tr>
      <w:tr>
        <w:trPr>
          <w:cantSplit/>
        </w:trPr>
        <w:tc>
          <w:tcPr>
            <w:tcW w:type="dxa" w:w="1780"/>
          </w:tcPr>
          <w:p>
            <w:pPr>
              <w:spacing w:after="0"/>
              <w:jc w:val="left"/>
            </w:pPr>
            <w:r>
              <w:rPr>
                <w:sz w:val="16"/>
              </w:rPr>
              <w:t>Frost/Freeze (outside NRI's Cold Wave definition)</w:t>
            </w:r>
          </w:p>
        </w:tc>
        <w:tc>
          <w:tcPr>
            <w:tcW w:type="dxa" w:w="1818"/>
          </w:tcPr>
          <w:p>
            <w:pPr>
              <w:spacing w:after="0"/>
              <w:jc w:val="left"/>
            </w:pPr>
            <w:r>
              <w:rPr>
                <w:sz w:val="16"/>
              </w:rPr>
              <w:t>crop damage</w:t>
            </w:r>
          </w:p>
        </w:tc>
        <w:tc>
          <w:tcPr>
            <w:tcW w:type="dxa" w:w="1671"/>
          </w:tcPr>
          <w:p>
            <w:pPr>
              <w:spacing w:after="0"/>
              <w:jc w:val="right"/>
            </w:pPr>
            <w:r>
              <w:rPr>
                <w:sz w:val="16"/>
              </w:rPr>
              <w:t>1 record, 2007 (1 zone-level)</w:t>
            </w:r>
          </w:p>
        </w:tc>
        <w:tc>
          <w:tcPr>
            <w:tcW w:type="dxa" w:w="1827"/>
          </w:tcPr>
          <w:p>
            <w:pPr>
              <w:spacing w:after="0"/>
              <w:jc w:val="left"/>
            </w:pPr>
          </w:p>
        </w:tc>
        <w:tc>
          <w:tcPr>
            <w:tcW w:type="dxa" w:w="1538"/>
          </w:tcPr>
          <w:p>
            <w:pPr>
              <w:spacing w:after="0"/>
              <w:jc w:val="left"/>
            </w:pPr>
            <w:r>
              <w:rPr>
                <w:sz w:val="16"/>
              </w:rPr>
              <w:t>No crop damage reported in 1 record.</w:t>
            </w:r>
          </w:p>
        </w:tc>
        <w:tc>
          <w:tcPr>
            <w:tcW w:type="dxa" w:w="1410"/>
          </w:tcPr>
          <w:p>
            <w:pPr>
              <w:spacing w:after="0"/>
              <w:jc w:val="left"/>
            </w:pPr>
          </w:p>
        </w:tc>
        <w:tc>
          <w:tcPr>
            <w:tcW w:type="dxa" w:w="2300"/>
          </w:tcPr>
          <w:p>
            <w:pPr>
              <w:spacing w:after="0"/>
              <w:jc w:val="left"/>
            </w:pPr>
            <w:r>
              <w:rPr>
                <w:sz w:val="16"/>
              </w:rPr>
              <w:t>Countywide (zone-level records).</w:t>
            </w:r>
          </w:p>
        </w:tc>
        <w:tc>
          <w:tcPr>
            <w:tcW w:type="dxa" w:w="1767"/>
          </w:tcPr>
          <w:p>
            <w:pPr>
              <w:spacing w:after="0"/>
              <w:jc w:val="left"/>
            </w:pPr>
            <w:r>
              <w:rPr>
                <w:sz w:val="16"/>
              </w:rPr>
              <w:t>Temperature: in event narratives only (local data needed).</w:t>
            </w:r>
          </w:p>
        </w:tc>
      </w:tr>
      <w:tr>
        <w:trPr>
          <w:cantSplit/>
        </w:trPr>
        <w:tc>
          <w:tcPr>
            <w:tcW w:type="dxa" w:w="1780"/>
          </w:tcPr>
          <w:p>
            <w:pPr>
              <w:spacing w:after="0"/>
              <w:jc w:val="left"/>
            </w:pPr>
            <w:r>
              <w:rPr>
                <w:sz w:val="16"/>
              </w:rPr>
              <w:t>Drought</w:t>
            </w:r>
          </w:p>
        </w:tc>
        <w:tc>
          <w:tcPr>
            <w:tcW w:type="dxa" w:w="1818"/>
          </w:tcPr>
          <w:p>
            <w:pPr>
              <w:spacing w:after="0"/>
              <w:jc w:val="left"/>
            </w:pPr>
            <w:r>
              <w:rPr>
                <w:sz w:val="16"/>
              </w:rPr>
              <w:t>U.S. Drought Monitor scale (D0 to D4)</w:t>
            </w:r>
          </w:p>
        </w:tc>
        <w:tc>
          <w:tcPr>
            <w:tcW w:type="dxa" w:w="1671"/>
          </w:tcPr>
          <w:p>
            <w:pPr>
              <w:spacing w:after="0"/>
              <w:jc w:val="right"/>
            </w:pPr>
            <w:r>
              <w:rPr>
                <w:sz w:val="16"/>
              </w:rPr>
              <w:t>39 records, 2005 to 2026 (39 zone-level)</w:t>
            </w:r>
          </w:p>
        </w:tc>
        <w:tc>
          <w:tcPr>
            <w:tcW w:type="dxa" w:w="1827"/>
          </w:tcPr>
          <w:p>
            <w:pPr>
              <w:spacing w:after="0"/>
              <w:jc w:val="left"/>
            </w:pPr>
            <w:r>
              <w:rPr>
                <w:sz w:val="16"/>
              </w:rPr>
              <w:t>64 days to 267 days (median 105 days); 8 with a recorded value</w:t>
            </w:r>
          </w:p>
        </w:tc>
        <w:tc>
          <w:tcPr>
            <w:tcW w:type="dxa" w:w="1538"/>
          </w:tcPr>
          <w:p>
            <w:pPr>
              <w:spacing w:after="0"/>
              <w:jc w:val="left"/>
            </w:pPr>
            <w:r>
              <w:rPr>
                <w:sz w:val="16"/>
              </w:rPr>
              <w:t>267 days (about 8.8 months), 2012-06-19 to 2013-03-12, a run of 10 consecutive Storm Events drought records, zone-level</w:t>
            </w:r>
          </w:p>
        </w:tc>
        <w:tc>
          <w:tcPr>
            <w:tcW w:type="dxa" w:w="1410"/>
          </w:tcPr>
          <w:p>
            <w:pPr>
              <w:spacing w:after="0"/>
              <w:jc w:val="left"/>
            </w:pPr>
          </w:p>
        </w:tc>
        <w:tc>
          <w:tcPr>
            <w:tcW w:type="dxa" w:w="2300"/>
          </w:tcPr>
          <w:p>
            <w:pPr>
              <w:spacing w:after="0"/>
              <w:jc w:val="left"/>
            </w:pPr>
            <w:r>
              <w:rPr>
                <w:sz w:val="16"/>
              </w:rPr>
              <w:t>Countywide (zone-level records).</w:t>
            </w:r>
          </w:p>
        </w:tc>
        <w:tc>
          <w:tcPr>
            <w:tcW w:type="dxa" w:w="17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0"/>
          </w:tcPr>
          <w:p>
            <w:pPr>
              <w:spacing w:after="0"/>
              <w:jc w:val="left"/>
            </w:pPr>
            <w:r>
              <w:rPr>
                <w:sz w:val="16"/>
              </w:rPr>
              <w:t>Earthquake</w:t>
            </w:r>
          </w:p>
        </w:tc>
        <w:tc>
          <w:tcPr>
            <w:tcW w:type="dxa" w:w="1818"/>
          </w:tcPr>
          <w:p>
            <w:pPr>
              <w:spacing w:after="0"/>
              <w:jc w:val="left"/>
            </w:pPr>
            <w:r>
              <w:rPr>
                <w:sz w:val="16"/>
              </w:rPr>
              <w:t>Modified Mercalli (local data)</w:t>
            </w:r>
          </w:p>
        </w:tc>
        <w:tc>
          <w:tcPr>
            <w:tcW w:type="dxa" w:w="1671"/>
          </w:tcPr>
          <w:p>
            <w:pPr>
              <w:spacing w:after="0"/>
              <w:jc w:val="right"/>
            </w:pPr>
            <w:r>
              <w:rPr>
                <w:sz w:val="16"/>
              </w:rPr>
              <w:t>0</w:t>
            </w:r>
          </w:p>
        </w:tc>
        <w:tc>
          <w:tcPr>
            <w:tcW w:type="dxa" w:w="1827"/>
          </w:tcPr>
          <w:p>
            <w:pPr>
              <w:spacing w:after="0"/>
              <w:jc w:val="left"/>
            </w:pPr>
          </w:p>
        </w:tc>
        <w:tc>
          <w:tcPr>
            <w:tcW w:type="dxa" w:w="1538"/>
          </w:tcPr>
          <w:p>
            <w:pPr>
              <w:spacing w:after="0"/>
              <w:jc w:val="left"/>
            </w:pPr>
          </w:p>
        </w:tc>
        <w:tc>
          <w:tcPr>
            <w:tcW w:type="dxa" w:w="1410"/>
          </w:tcPr>
          <w:p>
            <w:pPr>
              <w:spacing w:after="0"/>
              <w:jc w:val="left"/>
            </w:pPr>
          </w:p>
        </w:tc>
        <w:tc>
          <w:tcPr>
            <w:tcW w:type="dxa" w:w="2300"/>
          </w:tcPr>
          <w:p>
            <w:pPr>
              <w:spacing w:after="0"/>
              <w:jc w:val="left"/>
            </w:pPr>
          </w:p>
        </w:tc>
        <w:tc>
          <w:tcPr>
            <w:tcW w:type="dxa" w:w="1767"/>
          </w:tcPr>
          <w:p>
            <w:pPr>
              <w:spacing w:after="0"/>
              <w:jc w:val="left"/>
            </w:pPr>
            <w:r>
              <w:rPr>
                <w:sz w:val="16"/>
              </w:rPr>
              <w:t>Storm Events does not record earthquakes; the USGS earthquake catalog is the source.</w:t>
            </w:r>
          </w:p>
        </w:tc>
      </w:tr>
      <w:tr>
        <w:trPr>
          <w:cantSplit/>
        </w:trPr>
        <w:tc>
          <w:tcPr>
            <w:tcW w:type="dxa" w:w="1780"/>
          </w:tcPr>
          <w:p>
            <w:pPr>
              <w:spacing w:after="0"/>
              <w:jc w:val="left"/>
            </w:pPr>
            <w:r>
              <w:rPr>
                <w:sz w:val="16"/>
              </w:rPr>
              <w:t>Hail</w:t>
            </w:r>
          </w:p>
        </w:tc>
        <w:tc>
          <w:tcPr>
            <w:tcW w:type="dxa" w:w="1818"/>
          </w:tcPr>
          <w:p>
            <w:pPr>
              <w:spacing w:after="0"/>
              <w:jc w:val="left"/>
            </w:pPr>
            <w:r>
              <w:rPr>
                <w:sz w:val="16"/>
              </w:rPr>
              <w:t>hail size (inches)</w:t>
            </w:r>
          </w:p>
        </w:tc>
        <w:tc>
          <w:tcPr>
            <w:tcW w:type="dxa" w:w="1671"/>
          </w:tcPr>
          <w:p>
            <w:pPr>
              <w:spacing w:after="0"/>
              <w:jc w:val="right"/>
            </w:pPr>
            <w:r>
              <w:rPr>
                <w:sz w:val="16"/>
              </w:rPr>
              <w:t>433 records, 1957 to 2026</w:t>
            </w:r>
          </w:p>
        </w:tc>
        <w:tc>
          <w:tcPr>
            <w:tcW w:type="dxa" w:w="1827"/>
          </w:tcPr>
          <w:p>
            <w:pPr>
              <w:spacing w:after="0"/>
              <w:jc w:val="left"/>
            </w:pPr>
            <w:r>
              <w:rPr>
                <w:sz w:val="16"/>
              </w:rPr>
              <w:t>0.75 in to 5 in (median 1 in); 433 with a recorded value</w:t>
            </w:r>
          </w:p>
        </w:tc>
        <w:tc>
          <w:tcPr>
            <w:tcW w:type="dxa" w:w="1538"/>
          </w:tcPr>
          <w:p>
            <w:pPr>
              <w:spacing w:after="0"/>
              <w:jc w:val="left"/>
            </w:pPr>
            <w:r>
              <w:rPr>
                <w:sz w:val="16"/>
              </w:rPr>
              <w:t>5 in hail, 2020-05-04</w:t>
            </w:r>
          </w:p>
        </w:tc>
        <w:tc>
          <w:tcPr>
            <w:tcW w:type="dxa" w:w="1410"/>
          </w:tcPr>
          <w:p>
            <w:pPr>
              <w:spacing w:after="0"/>
              <w:jc w:val="left"/>
            </w:pPr>
            <w:r>
              <w:rPr>
                <w:sz w:val="16"/>
              </w:rPr>
              <w:t>Hail, 2003-07-13, $50,000,000 property; crops not reported (2003 dollars)</w:t>
            </w:r>
          </w:p>
        </w:tc>
        <w:tc>
          <w:tcPr>
            <w:tcW w:type="dxa" w:w="2300"/>
          </w:tcPr>
          <w:p>
            <w:pPr>
              <w:spacing w:after="0"/>
              <w:jc w:val="left"/>
            </w:pPr>
            <w:r>
              <w:rPr>
                <w:sz w:val="16"/>
              </w:rPr>
              <w:t>Event records naming jurisdictions in the plan: Fayetteville city (70 records), Springdale city (35 records), Farmington city (24 records), Prairie Grove city (24 records), Lincoln city (20 records), West Fork city (18 records), Winslow city (18 records), Johnson city (17 records), Tontitown city (15 records), Elm Springs city (14 records); and 3 more jurisdictions (see the Excel file).</w:t>
            </w:r>
          </w:p>
        </w:tc>
        <w:tc>
          <w:tcPr>
            <w:tcW w:type="dxa" w:w="1767"/>
          </w:tcPr>
          <w:p>
            <w:pPr>
              <w:spacing w:after="0"/>
              <w:jc w:val="left"/>
            </w:pPr>
          </w:p>
        </w:tc>
      </w:tr>
      <w:tr>
        <w:trPr>
          <w:cantSplit/>
        </w:trPr>
        <w:tc>
          <w:tcPr>
            <w:tcW w:type="dxa" w:w="1780"/>
          </w:tcPr>
          <w:p>
            <w:pPr>
              <w:spacing w:after="0"/>
              <w:jc w:val="left"/>
            </w:pPr>
            <w:r>
              <w:rPr>
                <w:sz w:val="16"/>
              </w:rPr>
              <w:t>Excessive Heat, Heat</w:t>
            </w:r>
          </w:p>
        </w:tc>
        <w:tc>
          <w:tcPr>
            <w:tcW w:type="dxa" w:w="1818"/>
          </w:tcPr>
          <w:p>
            <w:pPr>
              <w:spacing w:after="0"/>
              <w:jc w:val="left"/>
            </w:pPr>
            <w:r>
              <w:rPr>
                <w:sz w:val="16"/>
              </w:rPr>
              <w:t>heat index (in event narratives)</w:t>
            </w:r>
          </w:p>
        </w:tc>
        <w:tc>
          <w:tcPr>
            <w:tcW w:type="dxa" w:w="1671"/>
          </w:tcPr>
          <w:p>
            <w:pPr>
              <w:spacing w:after="0"/>
              <w:jc w:val="right"/>
            </w:pPr>
            <w:r>
              <w:rPr>
                <w:sz w:val="16"/>
              </w:rPr>
              <w:t>12 records, 1998 to 2023 (12 zone-level)</w:t>
            </w:r>
          </w:p>
        </w:tc>
        <w:tc>
          <w:tcPr>
            <w:tcW w:type="dxa" w:w="1827"/>
          </w:tcPr>
          <w:p>
            <w:pPr>
              <w:spacing w:after="0"/>
              <w:jc w:val="left"/>
            </w:pPr>
            <w:r>
              <w:rPr>
                <w:sz w:val="16"/>
              </w:rPr>
              <w:t>1 day to 12 days (median 4 days); 11 with a recorded value</w:t>
            </w:r>
          </w:p>
        </w:tc>
        <w:tc>
          <w:tcPr>
            <w:tcW w:type="dxa" w:w="1538"/>
          </w:tcPr>
          <w:p>
            <w:pPr>
              <w:spacing w:after="0"/>
              <w:jc w:val="left"/>
            </w:pPr>
            <w:r>
              <w:rPr>
                <w:sz w:val="16"/>
              </w:rPr>
              <w:t>12 consecutive days, 1998-07-20 to 1998-07-31, zone-level</w:t>
            </w:r>
          </w:p>
        </w:tc>
        <w:tc>
          <w:tcPr>
            <w:tcW w:type="dxa" w:w="1410"/>
          </w:tcPr>
          <w:p>
            <w:pPr>
              <w:spacing w:after="0"/>
              <w:jc w:val="left"/>
            </w:pPr>
          </w:p>
        </w:tc>
        <w:tc>
          <w:tcPr>
            <w:tcW w:type="dxa" w:w="2300"/>
          </w:tcPr>
          <w:p>
            <w:pPr>
              <w:spacing w:after="0"/>
              <w:jc w:val="left"/>
            </w:pPr>
            <w:r>
              <w:rPr>
                <w:sz w:val="16"/>
              </w:rPr>
              <w:t>Countywide (zone-level records).</w:t>
            </w:r>
          </w:p>
        </w:tc>
        <w:tc>
          <w:tcPr>
            <w:tcW w:type="dxa" w:w="1767"/>
          </w:tcPr>
          <w:p>
            <w:pPr>
              <w:spacing w:after="0"/>
              <w:jc w:val="left"/>
            </w:pPr>
            <w:r>
              <w:rPr>
                <w:sz w:val="16"/>
              </w:rPr>
              <w:t>Heat index: in event narratives only (local data needed).</w:t>
            </w:r>
          </w:p>
        </w:tc>
      </w:tr>
      <w:tr>
        <w:trPr>
          <w:cantSplit/>
        </w:trPr>
        <w:tc>
          <w:tcPr>
            <w:tcW w:type="dxa" w:w="1780"/>
          </w:tcPr>
          <w:p>
            <w:pPr>
              <w:spacing w:after="0"/>
              <w:jc w:val="left"/>
            </w:pPr>
            <w:r>
              <w:rPr>
                <w:sz w:val="16"/>
              </w:rPr>
              <w:t>Hurricane, Tropical Storm, Tropical Depression</w:t>
            </w:r>
          </w:p>
        </w:tc>
        <w:tc>
          <w:tcPr>
            <w:tcW w:type="dxa" w:w="1818"/>
          </w:tcPr>
          <w:p>
            <w:pPr>
              <w:spacing w:after="0"/>
              <w:jc w:val="left"/>
            </w:pPr>
            <w:r>
              <w:rPr>
                <w:sz w:val="16"/>
              </w:rPr>
              <w:t>Saffir-Simpson</w:t>
            </w:r>
          </w:p>
        </w:tc>
        <w:tc>
          <w:tcPr>
            <w:tcW w:type="dxa" w:w="1671"/>
          </w:tcPr>
          <w:p>
            <w:pPr>
              <w:spacing w:after="0"/>
              <w:jc w:val="right"/>
            </w:pPr>
            <w:r>
              <w:rPr>
                <w:sz w:val="16"/>
              </w:rPr>
              <w:t>0</w:t>
            </w:r>
          </w:p>
        </w:tc>
        <w:tc>
          <w:tcPr>
            <w:tcW w:type="dxa" w:w="1827"/>
          </w:tcPr>
          <w:p>
            <w:pPr>
              <w:spacing w:after="0"/>
              <w:jc w:val="left"/>
            </w:pPr>
          </w:p>
        </w:tc>
        <w:tc>
          <w:tcPr>
            <w:tcW w:type="dxa" w:w="1538"/>
          </w:tcPr>
          <w:p>
            <w:pPr>
              <w:spacing w:after="0"/>
              <w:jc w:val="left"/>
            </w:pPr>
          </w:p>
        </w:tc>
        <w:tc>
          <w:tcPr>
            <w:tcW w:type="dxa" w:w="1410"/>
          </w:tcPr>
          <w:p>
            <w:pPr>
              <w:spacing w:after="0"/>
              <w:jc w:val="left"/>
            </w:pPr>
          </w:p>
        </w:tc>
        <w:tc>
          <w:tcPr>
            <w:tcW w:type="dxa" w:w="2300"/>
          </w:tcPr>
          <w:p>
            <w:pPr>
              <w:spacing w:after="0"/>
              <w:jc w:val="left"/>
            </w:pPr>
          </w:p>
        </w:tc>
        <w:tc>
          <w:tcPr>
            <w:tcW w:type="dxa" w:w="176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0"/>
          </w:tcPr>
          <w:p>
            <w:pPr>
              <w:spacing w:after="0"/>
              <w:jc w:val="left"/>
            </w:pPr>
            <w:r>
              <w:rPr>
                <w:sz w:val="16"/>
              </w:rPr>
              <w:t>Ice Storm</w:t>
            </w:r>
          </w:p>
        </w:tc>
        <w:tc>
          <w:tcPr>
            <w:tcW w:type="dxa" w:w="1818"/>
          </w:tcPr>
          <w:p>
            <w:pPr>
              <w:spacing w:after="0"/>
              <w:jc w:val="left"/>
            </w:pPr>
            <w:r>
              <w:rPr>
                <w:sz w:val="16"/>
              </w:rPr>
              <w:t>Sperry-Piltz ice scale (local data)</w:t>
            </w:r>
          </w:p>
        </w:tc>
        <w:tc>
          <w:tcPr>
            <w:tcW w:type="dxa" w:w="1671"/>
          </w:tcPr>
          <w:p>
            <w:pPr>
              <w:spacing w:after="0"/>
              <w:jc w:val="right"/>
            </w:pPr>
            <w:r>
              <w:rPr>
                <w:sz w:val="16"/>
              </w:rPr>
              <w:t>7 records, 1996 to 2024 (7 zone-level)</w:t>
            </w:r>
          </w:p>
        </w:tc>
        <w:tc>
          <w:tcPr>
            <w:tcW w:type="dxa" w:w="1827"/>
          </w:tcPr>
          <w:p>
            <w:pPr>
              <w:spacing w:after="0"/>
              <w:jc w:val="left"/>
            </w:pPr>
          </w:p>
        </w:tc>
        <w:tc>
          <w:tcPr>
            <w:tcW w:type="dxa" w:w="1538"/>
          </w:tcPr>
          <w:p>
            <w:pPr>
              <w:spacing w:after="0"/>
              <w:jc w:val="left"/>
            </w:pPr>
            <w:r>
              <w:rPr>
                <w:sz w:val="16"/>
              </w:rPr>
              <w:t>Ice Storm, 2009-01-26, $45,000,000 property; $0 crops (2009 dollars), 1 direct injury (reported for the zone); NWS zone ARZ010</w:t>
            </w:r>
          </w:p>
        </w:tc>
        <w:tc>
          <w:tcPr>
            <w:tcW w:type="dxa" w:w="1410"/>
          </w:tcPr>
          <w:p>
            <w:pPr>
              <w:spacing w:after="0"/>
              <w:jc w:val="left"/>
            </w:pPr>
          </w:p>
        </w:tc>
        <w:tc>
          <w:tcPr>
            <w:tcW w:type="dxa" w:w="2300"/>
          </w:tcPr>
          <w:p>
            <w:pPr>
              <w:spacing w:after="0"/>
              <w:jc w:val="left"/>
            </w:pPr>
            <w:r>
              <w:rPr>
                <w:sz w:val="16"/>
              </w:rPr>
              <w:t>Countywide (zone-level records).</w:t>
            </w:r>
          </w:p>
        </w:tc>
        <w:tc>
          <w:tcPr>
            <w:tcW w:type="dxa" w:w="1767"/>
          </w:tcPr>
          <w:p>
            <w:pPr>
              <w:spacing w:after="0"/>
              <w:jc w:val="left"/>
            </w:pPr>
            <w:r>
              <w:rPr>
                <w:sz w:val="16"/>
              </w:rPr>
              <w:t>Ice thickness: in event narratives only (local data needed).</w:t>
            </w:r>
          </w:p>
        </w:tc>
      </w:tr>
      <w:tr>
        <w:trPr>
          <w:cantSplit/>
        </w:trPr>
        <w:tc>
          <w:tcPr>
            <w:tcW w:type="dxa" w:w="1780"/>
          </w:tcPr>
          <w:p>
            <w:pPr>
              <w:spacing w:after="0"/>
              <w:jc w:val="left"/>
            </w:pPr>
            <w:r>
              <w:rPr>
                <w:sz w:val="16"/>
              </w:rPr>
              <w:t>Flash Flood, Flood, Lakeshore Flood</w:t>
            </w:r>
          </w:p>
        </w:tc>
        <w:tc>
          <w:tcPr>
            <w:tcW w:type="dxa" w:w="1818"/>
          </w:tcPr>
          <w:p>
            <w:pPr>
              <w:spacing w:after="0"/>
              <w:jc w:val="left"/>
            </w:pPr>
            <w:r>
              <w:rPr>
                <w:sz w:val="16"/>
              </w:rPr>
              <w:t>damage and flood days (flood depth: FIRM)</w:t>
            </w:r>
          </w:p>
        </w:tc>
        <w:tc>
          <w:tcPr>
            <w:tcW w:type="dxa" w:w="1671"/>
          </w:tcPr>
          <w:p>
            <w:pPr>
              <w:spacing w:after="0"/>
              <w:jc w:val="right"/>
            </w:pPr>
            <w:r>
              <w:rPr>
                <w:sz w:val="16"/>
              </w:rPr>
              <w:t>143 records, 1996 to 2026</w:t>
            </w:r>
          </w:p>
        </w:tc>
        <w:tc>
          <w:tcPr>
            <w:tcW w:type="dxa" w:w="1827"/>
          </w:tcPr>
          <w:p>
            <w:pPr>
              <w:spacing w:after="0"/>
              <w:jc w:val="left"/>
            </w:pPr>
          </w:p>
        </w:tc>
        <w:tc>
          <w:tcPr>
            <w:tcW w:type="dxa" w:w="1538"/>
          </w:tcPr>
          <w:p>
            <w:pPr>
              <w:spacing w:after="0"/>
              <w:jc w:val="left"/>
            </w:pPr>
            <w:r>
              <w:rPr>
                <w:sz w:val="16"/>
              </w:rPr>
              <w:t>Flash Flood, 2004-04-22, $7,000,000 property; crops not reported (2004 dollars)</w:t>
            </w:r>
          </w:p>
        </w:tc>
        <w:tc>
          <w:tcPr>
            <w:tcW w:type="dxa" w:w="1410"/>
          </w:tcPr>
          <w:p>
            <w:pPr>
              <w:spacing w:after="0"/>
              <w:jc w:val="left"/>
            </w:pPr>
          </w:p>
        </w:tc>
        <w:tc>
          <w:tcPr>
            <w:tcW w:type="dxa" w:w="2300"/>
          </w:tcPr>
          <w:p>
            <w:pPr>
              <w:spacing w:after="0"/>
              <w:jc w:val="left"/>
            </w:pPr>
            <w:r>
              <w:rPr>
                <w:sz w:val="16"/>
              </w:rPr>
              <w:t>Event records naming jurisdictions in the plan: Fayetteville city (30 records), Johnson city (20 records), West Fork city (11 records), Farmington city (9 records), Prairie Grove city (8 records), Springdale city (6 records), Elm Springs city (5 records), Lincoln city (4 records), Tontitown city (4 records), Elkins city (3 records); and 2 more jurisdictions (see the Excel file).</w:t>
            </w:r>
          </w:p>
        </w:tc>
        <w:tc>
          <w:tcPr>
            <w:tcW w:type="dxa" w:w="17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0"/>
          </w:tcPr>
          <w:p>
            <w:pPr>
              <w:spacing w:after="0"/>
              <w:jc w:val="left"/>
            </w:pPr>
            <w:r>
              <w:rPr>
                <w:sz w:val="16"/>
              </w:rPr>
              <w:t>Debris Flow</w:t>
            </w:r>
          </w:p>
        </w:tc>
        <w:tc>
          <w:tcPr>
            <w:tcW w:type="dxa" w:w="1818"/>
          </w:tcPr>
          <w:p>
            <w:pPr>
              <w:spacing w:after="0"/>
              <w:jc w:val="left"/>
            </w:pPr>
            <w:r>
              <w:rPr>
                <w:sz w:val="16"/>
              </w:rPr>
              <w:t>none (count and damage only)</w:t>
            </w:r>
          </w:p>
        </w:tc>
        <w:tc>
          <w:tcPr>
            <w:tcW w:type="dxa" w:w="1671"/>
          </w:tcPr>
          <w:p>
            <w:pPr>
              <w:spacing w:after="0"/>
              <w:jc w:val="right"/>
            </w:pPr>
            <w:r>
              <w:rPr>
                <w:sz w:val="16"/>
              </w:rPr>
              <w:t>0</w:t>
            </w:r>
          </w:p>
        </w:tc>
        <w:tc>
          <w:tcPr>
            <w:tcW w:type="dxa" w:w="1827"/>
          </w:tcPr>
          <w:p>
            <w:pPr>
              <w:spacing w:after="0"/>
              <w:jc w:val="left"/>
            </w:pPr>
          </w:p>
        </w:tc>
        <w:tc>
          <w:tcPr>
            <w:tcW w:type="dxa" w:w="1538"/>
          </w:tcPr>
          <w:p>
            <w:pPr>
              <w:spacing w:after="0"/>
              <w:jc w:val="left"/>
            </w:pPr>
          </w:p>
        </w:tc>
        <w:tc>
          <w:tcPr>
            <w:tcW w:type="dxa" w:w="1410"/>
          </w:tcPr>
          <w:p>
            <w:pPr>
              <w:spacing w:after="0"/>
              <w:jc w:val="left"/>
            </w:pPr>
          </w:p>
        </w:tc>
        <w:tc>
          <w:tcPr>
            <w:tcW w:type="dxa" w:w="2300"/>
          </w:tcPr>
          <w:p>
            <w:pPr>
              <w:spacing w:after="0"/>
              <w:jc w:val="left"/>
            </w:pPr>
          </w:p>
        </w:tc>
        <w:tc>
          <w:tcPr>
            <w:tcW w:type="dxa" w:w="1767"/>
          </w:tcPr>
          <w:p>
            <w:pPr>
              <w:spacing w:after="0"/>
              <w:jc w:val="left"/>
            </w:pPr>
            <w:r>
              <w:rPr>
                <w:sz w:val="16"/>
              </w:rPr>
              <w:t>Physical measure: in event narratives only (local data needed).</w:t>
            </w:r>
          </w:p>
        </w:tc>
      </w:tr>
      <w:tr>
        <w:trPr>
          <w:cantSplit/>
        </w:trPr>
        <w:tc>
          <w:tcPr>
            <w:tcW w:type="dxa" w:w="1780"/>
          </w:tcPr>
          <w:p>
            <w:pPr>
              <w:spacing w:after="0"/>
              <w:jc w:val="left"/>
            </w:pPr>
            <w:r>
              <w:rPr>
                <w:sz w:val="16"/>
              </w:rPr>
              <w:t>Lightning</w:t>
            </w:r>
          </w:p>
        </w:tc>
        <w:tc>
          <w:tcPr>
            <w:tcW w:type="dxa" w:w="1818"/>
          </w:tcPr>
          <w:p>
            <w:pPr>
              <w:spacing w:after="0"/>
              <w:jc w:val="left"/>
            </w:pPr>
            <w:r>
              <w:rPr>
                <w:sz w:val="16"/>
              </w:rPr>
              <w:t>annualized frequency (the measure FEMA's Local Mitigation Planning Handbook names)</w:t>
            </w:r>
          </w:p>
        </w:tc>
        <w:tc>
          <w:tcPr>
            <w:tcW w:type="dxa" w:w="1671"/>
          </w:tcPr>
          <w:p>
            <w:pPr>
              <w:spacing w:after="0"/>
              <w:jc w:val="right"/>
            </w:pPr>
            <w:r>
              <w:rPr>
                <w:sz w:val="16"/>
              </w:rPr>
              <w:t>8 records, 1998 to 2014</w:t>
            </w:r>
          </w:p>
        </w:tc>
        <w:tc>
          <w:tcPr>
            <w:tcW w:type="dxa" w:w="1827"/>
          </w:tcPr>
          <w:p>
            <w:pPr>
              <w:spacing w:after="0"/>
              <w:jc w:val="left"/>
            </w:pPr>
          </w:p>
        </w:tc>
        <w:tc>
          <w:tcPr>
            <w:tcW w:type="dxa" w:w="1538"/>
          </w:tcPr>
          <w:p>
            <w:pPr>
              <w:spacing w:after="0"/>
              <w:jc w:val="left"/>
            </w:pPr>
            <w:r>
              <w:rPr>
                <w:sz w:val="16"/>
              </w:rPr>
              <w:t>Lightning, 2006-09-22, damage not reported, 1 direct death, 1 direct injury</w:t>
            </w:r>
          </w:p>
        </w:tc>
        <w:tc>
          <w:tcPr>
            <w:tcW w:type="dxa" w:w="1410"/>
          </w:tcPr>
          <w:p>
            <w:pPr>
              <w:spacing w:after="0"/>
              <w:jc w:val="left"/>
            </w:pPr>
            <w:r>
              <w:rPr>
                <w:sz w:val="16"/>
              </w:rPr>
              <w:t>Lightning, 2012-08-16, $150,000 property; $0 crops (2012 dollars)</w:t>
            </w:r>
          </w:p>
        </w:tc>
        <w:tc>
          <w:tcPr>
            <w:tcW w:type="dxa" w:w="2300"/>
          </w:tcPr>
          <w:p>
            <w:pPr>
              <w:spacing w:after="0"/>
              <w:jc w:val="left"/>
            </w:pPr>
            <w:r>
              <w:rPr>
                <w:sz w:val="16"/>
              </w:rPr>
              <w:t>Event records naming jurisdictions in the plan: Fayetteville city (2 records), Prairie Grove city (2 records), Farmington city (1 record), Goshen town (1 record), Johnson city (1 record).</w:t>
            </w:r>
          </w:p>
        </w:tc>
        <w:tc>
          <w:tcPr>
            <w:tcW w:type="dxa" w:w="1767"/>
          </w:tcPr>
          <w:p>
            <w:pPr>
              <w:spacing w:after="0"/>
              <w:jc w:val="left"/>
            </w:pPr>
            <w:r>
              <w:rPr>
                <w:sz w:val="16"/>
              </w:rPr>
              <w:t>Storm Events lists lightning with damage or casualties; physical measure in event narratives only (local data needed).</w:t>
            </w:r>
          </w:p>
        </w:tc>
      </w:tr>
      <w:tr>
        <w:trPr>
          <w:cantSplit/>
        </w:trPr>
        <w:tc>
          <w:tcPr>
            <w:tcW w:type="dxa" w:w="1780"/>
          </w:tcPr>
          <w:p>
            <w:pPr>
              <w:spacing w:after="0"/>
              <w:jc w:val="left"/>
            </w:pPr>
            <w:r>
              <w:rPr>
                <w:sz w:val="16"/>
              </w:rPr>
              <w:t>High Wind and Strong Wind (outside NRI's Strong Wind definition)</w:t>
            </w:r>
          </w:p>
        </w:tc>
        <w:tc>
          <w:tcPr>
            <w:tcW w:type="dxa" w:w="1818"/>
          </w:tcPr>
          <w:p>
            <w:pPr>
              <w:spacing w:after="0"/>
              <w:jc w:val="left"/>
            </w:pPr>
            <w:r>
              <w:rPr>
                <w:sz w:val="16"/>
              </w:rPr>
              <w:t>wind speed (kt and mph)</w:t>
            </w:r>
          </w:p>
        </w:tc>
        <w:tc>
          <w:tcPr>
            <w:tcW w:type="dxa" w:w="1671"/>
          </w:tcPr>
          <w:p>
            <w:pPr>
              <w:spacing w:after="0"/>
              <w:jc w:val="right"/>
            </w:pPr>
            <w:r>
              <w:rPr>
                <w:sz w:val="16"/>
              </w:rPr>
              <w:t>10 records, 1998 to 2025 (10 zone-level)</w:t>
            </w:r>
          </w:p>
        </w:tc>
        <w:tc>
          <w:tcPr>
            <w:tcW w:type="dxa" w:w="1827"/>
          </w:tcPr>
          <w:p>
            <w:pPr>
              <w:spacing w:after="0"/>
              <w:jc w:val="left"/>
            </w:pPr>
            <w:r>
              <w:rPr>
                <w:sz w:val="16"/>
              </w:rPr>
              <w:t>43 kt (49 mph) to 56 kt (64 mph) (median 52 kt (60 mph)); 9 with a recorded value</w:t>
            </w:r>
          </w:p>
        </w:tc>
        <w:tc>
          <w:tcPr>
            <w:tcW w:type="dxa" w:w="1538"/>
          </w:tcPr>
          <w:p>
            <w:pPr>
              <w:spacing w:after="0"/>
              <w:jc w:val="left"/>
            </w:pPr>
            <w:r>
              <w:rPr>
                <w:sz w:val="16"/>
              </w:rPr>
              <w:t>56 kt (64 mph) estimated gust, High Wind, 2020-05-15; NWS zone ARZ010</w:t>
            </w:r>
          </w:p>
        </w:tc>
        <w:tc>
          <w:tcPr>
            <w:tcW w:type="dxa" w:w="1410"/>
          </w:tcPr>
          <w:p>
            <w:pPr>
              <w:spacing w:after="0"/>
              <w:jc w:val="left"/>
            </w:pPr>
            <w:r>
              <w:rPr>
                <w:sz w:val="16"/>
              </w:rPr>
              <w:t>High Wind, 2003-04-16, $100,000 property; crops not reported, reported for the zone (2003 dollars)</w:t>
            </w:r>
          </w:p>
        </w:tc>
        <w:tc>
          <w:tcPr>
            <w:tcW w:type="dxa" w:w="2300"/>
          </w:tcPr>
          <w:p>
            <w:pPr>
              <w:spacing w:after="0"/>
              <w:jc w:val="left"/>
            </w:pPr>
            <w:r>
              <w:rPr>
                <w:sz w:val="16"/>
              </w:rPr>
              <w:t>Countywide (zone-level records).</w:t>
            </w:r>
          </w:p>
        </w:tc>
        <w:tc>
          <w:tcPr>
            <w:tcW w:type="dxa" w:w="1767"/>
          </w:tcPr>
          <w:p>
            <w:pPr>
              <w:spacing w:after="0"/>
              <w:jc w:val="left"/>
            </w:pPr>
          </w:p>
        </w:tc>
      </w:tr>
      <w:tr>
        <w:trPr>
          <w:cantSplit/>
        </w:trPr>
        <w:tc>
          <w:tcPr>
            <w:tcW w:type="dxa" w:w="1780"/>
          </w:tcPr>
          <w:p>
            <w:pPr>
              <w:spacing w:after="0"/>
              <w:jc w:val="left"/>
            </w:pPr>
            <w:r>
              <w:rPr>
                <w:sz w:val="16"/>
              </w:rPr>
              <w:t>Thunderstorm Wind</w:t>
            </w:r>
          </w:p>
        </w:tc>
        <w:tc>
          <w:tcPr>
            <w:tcW w:type="dxa" w:w="1818"/>
          </w:tcPr>
          <w:p>
            <w:pPr>
              <w:spacing w:after="0"/>
              <w:jc w:val="left"/>
            </w:pPr>
            <w:r>
              <w:rPr>
                <w:sz w:val="16"/>
              </w:rPr>
              <w:t>wind speed (kt and mph)</w:t>
            </w:r>
          </w:p>
        </w:tc>
        <w:tc>
          <w:tcPr>
            <w:tcW w:type="dxa" w:w="1671"/>
          </w:tcPr>
          <w:p>
            <w:pPr>
              <w:spacing w:after="0"/>
              <w:jc w:val="right"/>
            </w:pPr>
            <w:r>
              <w:rPr>
                <w:sz w:val="16"/>
              </w:rPr>
              <w:t>408 records, 1955 to 2026</w:t>
            </w:r>
          </w:p>
        </w:tc>
        <w:tc>
          <w:tcPr>
            <w:tcW w:type="dxa" w:w="1827"/>
          </w:tcPr>
          <w:p>
            <w:pPr>
              <w:spacing w:after="0"/>
              <w:jc w:val="left"/>
            </w:pPr>
            <w:r>
              <w:rPr>
                <w:sz w:val="16"/>
              </w:rPr>
              <w:t>43 kt (49 mph) to 75 kt (86 mph) (median 56 kt (64 mph)); 266 with a recorded value</w:t>
            </w:r>
          </w:p>
        </w:tc>
        <w:tc>
          <w:tcPr>
            <w:tcW w:type="dxa" w:w="1538"/>
          </w:tcPr>
          <w:p>
            <w:pPr>
              <w:spacing w:after="0"/>
              <w:jc w:val="left"/>
            </w:pPr>
            <w:r>
              <w:rPr>
                <w:sz w:val="16"/>
              </w:rPr>
              <w:t>75 kt (86 mph) estimated gust, Thunderstorm Wind, 2025-04-19; same speed and measurement basis also recorded on 2013-05-20</w:t>
            </w:r>
          </w:p>
        </w:tc>
        <w:tc>
          <w:tcPr>
            <w:tcW w:type="dxa" w:w="1410"/>
          </w:tcPr>
          <w:p>
            <w:pPr>
              <w:spacing w:after="0"/>
              <w:jc w:val="left"/>
            </w:pPr>
            <w:r>
              <w:rPr>
                <w:sz w:val="16"/>
              </w:rPr>
              <w:t>Thunderstorm Wind, 1994-06-07, $500,000 property; crops not recorded (1994 dollars)</w:t>
            </w:r>
          </w:p>
        </w:tc>
        <w:tc>
          <w:tcPr>
            <w:tcW w:type="dxa" w:w="2300"/>
          </w:tcPr>
          <w:p>
            <w:pPr>
              <w:spacing w:after="0"/>
              <w:jc w:val="left"/>
            </w:pPr>
            <w:r>
              <w:rPr>
                <w:sz w:val="16"/>
              </w:rPr>
              <w:t>Event records naming jurisdictions in the plan: Fayetteville city (67 records), Springdale city (36 records), Prairie Grove city (18 records), Elkins city (17 records), Lincoln city (16 records), Winslow city (14 records), Tontitown city (13 records), Farmington city (11 records), Johnson city (10 records), West Fork city (9 records); and 3 more jurisdictions (see the Excel file).</w:t>
            </w:r>
          </w:p>
        </w:tc>
        <w:tc>
          <w:tcPr>
            <w:tcW w:type="dxa" w:w="1767"/>
          </w:tcPr>
          <w:p>
            <w:pPr>
              <w:spacing w:after="0"/>
              <w:jc w:val="left"/>
            </w:pPr>
            <w:r>
              <w:rPr>
                <w:sz w:val="16"/>
              </w:rPr>
              <w:t>Speeds under 20 kt (likely entry errors) are left out of the observed range.</w:t>
            </w:r>
          </w:p>
        </w:tc>
      </w:tr>
      <w:tr>
        <w:trPr>
          <w:cantSplit/>
        </w:trPr>
        <w:tc>
          <w:tcPr>
            <w:tcW w:type="dxa" w:w="1780"/>
          </w:tcPr>
          <w:p>
            <w:pPr>
              <w:spacing w:after="0"/>
              <w:jc w:val="left"/>
            </w:pPr>
            <w:r>
              <w:rPr>
                <w:sz w:val="16"/>
              </w:rPr>
              <w:t>Tornado</w:t>
            </w:r>
          </w:p>
        </w:tc>
        <w:tc>
          <w:tcPr>
            <w:tcW w:type="dxa" w:w="1818"/>
          </w:tcPr>
          <w:p>
            <w:pPr>
              <w:spacing w:after="0"/>
              <w:jc w:val="left"/>
            </w:pPr>
            <w:r>
              <w:rPr>
                <w:sz w:val="16"/>
              </w:rPr>
              <w:t>Enhanced Fujita (Fujita before Feb 2007)</w:t>
            </w:r>
          </w:p>
        </w:tc>
        <w:tc>
          <w:tcPr>
            <w:tcW w:type="dxa" w:w="1671"/>
          </w:tcPr>
          <w:p>
            <w:pPr>
              <w:spacing w:after="0"/>
              <w:jc w:val="right"/>
            </w:pPr>
            <w:r>
              <w:rPr>
                <w:sz w:val="16"/>
              </w:rPr>
              <w:t>53 records, 1954 to 2026</w:t>
            </w:r>
          </w:p>
        </w:tc>
        <w:tc>
          <w:tcPr>
            <w:tcW w:type="dxa" w:w="1827"/>
          </w:tcPr>
          <w:p>
            <w:pPr>
              <w:spacing w:after="0"/>
              <w:jc w:val="left"/>
            </w:pPr>
            <w:r>
              <w:rPr>
                <w:sz w:val="16"/>
              </w:rPr>
              <w:t>F/EF0 to F/EF3 (median F/EF1); 53 with a recorded value</w:t>
            </w:r>
          </w:p>
        </w:tc>
        <w:tc>
          <w:tcPr>
            <w:tcW w:type="dxa" w:w="1538"/>
          </w:tcPr>
          <w:p>
            <w:pPr>
              <w:spacing w:after="0"/>
              <w:jc w:val="left"/>
            </w:pPr>
            <w:r>
              <w:rPr>
                <w:sz w:val="16"/>
              </w:rPr>
              <w:t>F3 tornado, 1970-06-11, 29.6 mi path length (whole path, pre-1996), 250 yd wide, $2,500,000 property; crops not recorded (1970 dollars), 1 direct death, 44 direct injuries</w:t>
            </w:r>
          </w:p>
        </w:tc>
        <w:tc>
          <w:tcPr>
            <w:tcW w:type="dxa" w:w="1410"/>
          </w:tcPr>
          <w:p>
            <w:pPr>
              <w:spacing w:after="0"/>
              <w:jc w:val="left"/>
            </w:pPr>
            <w:r>
              <w:rPr>
                <w:sz w:val="16"/>
              </w:rPr>
              <w:t>Tornado, 2022-03-30, $20,000,000 property; $0 crops (2022 dollars)</w:t>
            </w:r>
          </w:p>
        </w:tc>
        <w:tc>
          <w:tcPr>
            <w:tcW w:type="dxa" w:w="2300"/>
          </w:tcPr>
          <w:p>
            <w:pPr>
              <w:spacing w:after="0"/>
              <w:jc w:val="left"/>
            </w:pPr>
            <w:r>
              <w:rPr>
                <w:sz w:val="16"/>
              </w:rPr>
              <w:t>Event records naming jurisdictions in the plan: Lincoln city (4 records), Johnson city (2 records), Prairie Grove city (2 records), West Fork city (2 records), Elkins city (1 record), Elm Springs city (1 record), Farmington city (1 record), Fayetteville city (1 record), Goshen town (1 record).</w:t>
            </w:r>
          </w:p>
        </w:tc>
        <w:tc>
          <w:tcPr>
            <w:tcW w:type="dxa" w:w="17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0"/>
          </w:tcPr>
          <w:p>
            <w:pPr>
              <w:spacing w:after="0"/>
              <w:jc w:val="left"/>
            </w:pPr>
            <w:r>
              <w:rPr>
                <w:sz w:val="16"/>
              </w:rPr>
              <w:t>Wildfire</w:t>
            </w:r>
          </w:p>
        </w:tc>
        <w:tc>
          <w:tcPr>
            <w:tcW w:type="dxa" w:w="1818"/>
          </w:tcPr>
          <w:p>
            <w:pPr>
              <w:spacing w:after="0"/>
              <w:jc w:val="left"/>
            </w:pPr>
            <w:r>
              <w:rPr>
                <w:sz w:val="16"/>
              </w:rPr>
              <w:t>acres burned (local data)</w:t>
            </w:r>
          </w:p>
        </w:tc>
        <w:tc>
          <w:tcPr>
            <w:tcW w:type="dxa" w:w="1671"/>
          </w:tcPr>
          <w:p>
            <w:pPr>
              <w:spacing w:after="0"/>
              <w:jc w:val="right"/>
            </w:pPr>
            <w:r>
              <w:rPr>
                <w:sz w:val="16"/>
              </w:rPr>
              <w:t>2 records, 2014 to 2020 (2 zone-level)</w:t>
            </w:r>
          </w:p>
        </w:tc>
        <w:tc>
          <w:tcPr>
            <w:tcW w:type="dxa" w:w="1827"/>
          </w:tcPr>
          <w:p>
            <w:pPr>
              <w:spacing w:after="0"/>
              <w:jc w:val="left"/>
            </w:pPr>
          </w:p>
        </w:tc>
        <w:tc>
          <w:tcPr>
            <w:tcW w:type="dxa" w:w="1538"/>
          </w:tcPr>
          <w:p>
            <w:pPr>
              <w:spacing w:after="0"/>
              <w:jc w:val="left"/>
            </w:pPr>
            <w:r>
              <w:rPr>
                <w:sz w:val="16"/>
              </w:rPr>
              <w:t>Wildfire, 2014-02-19, $50,000 property; $0 crops (2014 dollars); NWS zone ARZ010</w:t>
            </w:r>
          </w:p>
        </w:tc>
        <w:tc>
          <w:tcPr>
            <w:tcW w:type="dxa" w:w="1410"/>
          </w:tcPr>
          <w:p>
            <w:pPr>
              <w:spacing w:after="0"/>
              <w:jc w:val="left"/>
            </w:pPr>
          </w:p>
        </w:tc>
        <w:tc>
          <w:tcPr>
            <w:tcW w:type="dxa" w:w="2300"/>
          </w:tcPr>
          <w:p>
            <w:pPr>
              <w:spacing w:after="0"/>
              <w:jc w:val="left"/>
            </w:pPr>
            <w:r>
              <w:rPr>
                <w:sz w:val="16"/>
              </w:rPr>
              <w:t>Countywide (zone-level records).</w:t>
            </w:r>
          </w:p>
        </w:tc>
        <w:tc>
          <w:tcPr>
            <w:tcW w:type="dxa" w:w="1767"/>
          </w:tcPr>
          <w:p>
            <w:pPr>
              <w:spacing w:after="0"/>
              <w:jc w:val="left"/>
            </w:pPr>
            <w:r>
              <w:rPr>
                <w:sz w:val="16"/>
              </w:rPr>
              <w:t>Acres burned: in event narratives only (local data needed).</w:t>
            </w:r>
          </w:p>
        </w:tc>
      </w:tr>
      <w:tr>
        <w:trPr>
          <w:cantSplit/>
        </w:trPr>
        <w:tc>
          <w:tcPr>
            <w:tcW w:type="dxa" w:w="1780"/>
          </w:tcPr>
          <w:p>
            <w:pPr>
              <w:spacing w:after="0"/>
              <w:jc w:val="left"/>
            </w:pPr>
            <w:r>
              <w:rPr>
                <w:sz w:val="16"/>
              </w:rPr>
              <w:t>Winter Storm, Heavy Snow, Blizzard, Lake-Effect Snow, Winter Weather, Sleet</w:t>
            </w:r>
          </w:p>
        </w:tc>
        <w:tc>
          <w:tcPr>
            <w:tcW w:type="dxa" w:w="1818"/>
          </w:tcPr>
          <w:p>
            <w:pPr>
              <w:spacing w:after="0"/>
              <w:jc w:val="left"/>
            </w:pPr>
            <w:r>
              <w:rPr>
                <w:sz w:val="16"/>
              </w:rPr>
              <w:t>none in data (snowfall: local data)</w:t>
            </w:r>
          </w:p>
        </w:tc>
        <w:tc>
          <w:tcPr>
            <w:tcW w:type="dxa" w:w="1671"/>
          </w:tcPr>
          <w:p>
            <w:pPr>
              <w:spacing w:after="0"/>
              <w:jc w:val="right"/>
            </w:pPr>
            <w:r>
              <w:rPr>
                <w:sz w:val="16"/>
              </w:rPr>
              <w:t>47 records, 1996 to 2026 (47 zone-level)</w:t>
            </w:r>
          </w:p>
        </w:tc>
        <w:tc>
          <w:tcPr>
            <w:tcW w:type="dxa" w:w="1827"/>
          </w:tcPr>
          <w:p>
            <w:pPr>
              <w:spacing w:after="0"/>
              <w:jc w:val="left"/>
            </w:pPr>
          </w:p>
        </w:tc>
        <w:tc>
          <w:tcPr>
            <w:tcW w:type="dxa" w:w="1538"/>
          </w:tcPr>
          <w:p>
            <w:pPr>
              <w:spacing w:after="0"/>
              <w:jc w:val="left"/>
            </w:pPr>
            <w:r>
              <w:rPr>
                <w:sz w:val="16"/>
              </w:rPr>
              <w:t>Winter Storm, 2023-01-24, $50,000 property; $0 crops (2023 dollars); NWS zone ARZ010</w:t>
            </w:r>
          </w:p>
        </w:tc>
        <w:tc>
          <w:tcPr>
            <w:tcW w:type="dxa" w:w="1410"/>
          </w:tcPr>
          <w:p>
            <w:pPr>
              <w:spacing w:after="0"/>
              <w:jc w:val="left"/>
            </w:pPr>
          </w:p>
        </w:tc>
        <w:tc>
          <w:tcPr>
            <w:tcW w:type="dxa" w:w="2300"/>
          </w:tcPr>
          <w:p>
            <w:pPr>
              <w:spacing w:after="0"/>
              <w:jc w:val="left"/>
            </w:pPr>
            <w:r>
              <w:rPr>
                <w:sz w:val="16"/>
              </w:rPr>
              <w:t>Countywide (zone-level records).</w:t>
            </w:r>
          </w:p>
        </w:tc>
        <w:tc>
          <w:tcPr>
            <w:tcW w:type="dxa" w:w="176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0"/>
        <w:gridCol w:w="3019"/>
        <w:gridCol w:w="2176"/>
        <w:gridCol w:w="2402"/>
        <w:gridCol w:w="1228"/>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0"/>
            <w:shd w:val="clear" w:color="auto" w:fill="E8E8E8"/>
          </w:tcPr>
          <w:p>
            <w:pPr>
              <w:spacing w:after="0"/>
              <w:jc w:val="left"/>
            </w:pPr>
            <w:r>
              <w:rPr>
                <w:b/>
                <w:sz w:val="16"/>
              </w:rPr>
              <w:t>Type</w:t>
            </w:r>
          </w:p>
        </w:tc>
        <w:tc>
          <w:tcPr>
            <w:tcW w:type="dxa" w:w="3019"/>
            <w:shd w:val="clear" w:color="auto" w:fill="E8E8E8"/>
          </w:tcPr>
          <w:p>
            <w:pPr>
              <w:spacing w:after="0"/>
              <w:jc w:val="left"/>
            </w:pPr>
            <w:r>
              <w:rPr>
                <w:b/>
                <w:sz w:val="16"/>
              </w:rPr>
              <w:t>Title</w:t>
            </w:r>
          </w:p>
        </w:tc>
        <w:tc>
          <w:tcPr>
            <w:tcW w:type="dxa" w:w="2176"/>
            <w:shd w:val="clear" w:color="auto" w:fill="E8E8E8"/>
          </w:tcPr>
          <w:p>
            <w:pPr>
              <w:spacing w:after="0"/>
              <w:jc w:val="left"/>
            </w:pPr>
            <w:r>
              <w:rPr>
                <w:b/>
                <w:sz w:val="16"/>
              </w:rPr>
              <w:t>Mapped hazard</w:t>
            </w:r>
          </w:p>
        </w:tc>
        <w:tc>
          <w:tcPr>
            <w:tcW w:type="dxa" w:w="24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8"/>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90"/>
          </w:tcPr>
          <w:p>
            <w:pPr>
              <w:spacing w:after="0"/>
              <w:jc w:val="left"/>
            </w:pPr>
            <w:r>
              <w:rPr>
                <w:sz w:val="16"/>
              </w:rPr>
              <w:t>Emergency</w:t>
            </w:r>
          </w:p>
        </w:tc>
        <w:tc>
          <w:tcPr>
            <w:tcW w:type="dxa" w:w="3019"/>
          </w:tcPr>
          <w:p>
            <w:pPr>
              <w:spacing w:after="0"/>
              <w:jc w:val="left"/>
            </w:pPr>
            <w:r>
              <w:rPr>
                <w:sz w:val="16"/>
              </w:rPr>
              <w:t>Severe Winter Storm</w:t>
            </w:r>
          </w:p>
        </w:tc>
        <w:tc>
          <w:tcPr>
            <w:tcW w:type="dxa" w:w="2176"/>
          </w:tcPr>
          <w:p>
            <w:pPr>
              <w:spacing w:after="0"/>
              <w:jc w:val="left"/>
            </w:pPr>
            <w:r>
              <w:rPr>
                <w:sz w:val="16"/>
              </w:rPr>
              <w:t>Winter Weather</w:t>
            </w:r>
          </w:p>
        </w:tc>
        <w:tc>
          <w:tcPr>
            <w:tcW w:type="dxa" w:w="2402"/>
          </w:tcPr>
          <w:p>
            <w:pPr>
              <w:spacing w:after="0"/>
              <w:jc w:val="right"/>
            </w:pPr>
            <w:r>
              <w:rPr>
                <w:sz w:val="16"/>
              </w:rPr>
              <w:t>no Public Assistance recorded</w:t>
            </w:r>
          </w:p>
        </w:tc>
        <w:tc>
          <w:tcPr>
            <w:tcW w:type="dxa" w:w="122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90"/>
          </w:tcPr>
          <w:p>
            <w:pPr>
              <w:spacing w:after="0"/>
              <w:jc w:val="left"/>
            </w:pPr>
            <w:r>
              <w:rPr>
                <w:sz w:val="16"/>
              </w:rPr>
              <w:t>Emergency</w:t>
            </w:r>
          </w:p>
        </w:tc>
        <w:tc>
          <w:tcPr>
            <w:tcW w:type="dxa" w:w="3019"/>
          </w:tcPr>
          <w:p>
            <w:pPr>
              <w:spacing w:after="0"/>
              <w:jc w:val="left"/>
            </w:pPr>
            <w:r>
              <w:rPr>
                <w:sz w:val="16"/>
              </w:rPr>
              <w:t>Severe Storms, Tornadoes, and Flooding</w:t>
            </w:r>
          </w:p>
        </w:tc>
        <w:tc>
          <w:tcPr>
            <w:tcW w:type="dxa" w:w="2176"/>
          </w:tcPr>
          <w:p>
            <w:pPr>
              <w:spacing w:after="0"/>
              <w:jc w:val="left"/>
            </w:pPr>
            <w:r>
              <w:rPr>
                <w:sz w:val="16"/>
              </w:rPr>
              <w:t>Inland Flooding; Tornado</w:t>
            </w:r>
          </w:p>
        </w:tc>
        <w:tc>
          <w:tcPr>
            <w:tcW w:type="dxa" w:w="2402"/>
          </w:tcPr>
          <w:p>
            <w:pPr>
              <w:spacing w:after="0"/>
              <w:jc w:val="right"/>
            </w:pPr>
            <w:r>
              <w:rPr>
                <w:sz w:val="16"/>
              </w:rPr>
              <w:t>no Public Assistance recorded</w:t>
            </w:r>
          </w:p>
        </w:tc>
        <w:tc>
          <w:tcPr>
            <w:tcW w:type="dxa" w:w="122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90"/>
          </w:tcPr>
          <w:p>
            <w:pPr>
              <w:spacing w:after="0"/>
              <w:jc w:val="left"/>
            </w:pPr>
            <w:r>
              <w:rPr>
                <w:sz w:val="16"/>
              </w:rPr>
              <w:t>Emergency</w:t>
            </w:r>
          </w:p>
        </w:tc>
        <w:tc>
          <w:tcPr>
            <w:tcW w:type="dxa" w:w="3019"/>
          </w:tcPr>
          <w:p>
            <w:pPr>
              <w:spacing w:after="0"/>
              <w:jc w:val="left"/>
            </w:pPr>
            <w:r>
              <w:rPr>
                <w:sz w:val="16"/>
              </w:rPr>
              <w:t>Hurricane Laura</w:t>
            </w:r>
          </w:p>
        </w:tc>
        <w:tc>
          <w:tcPr>
            <w:tcW w:type="dxa" w:w="2176"/>
          </w:tcPr>
          <w:p>
            <w:pPr>
              <w:spacing w:after="0"/>
              <w:jc w:val="left"/>
            </w:pPr>
            <w:r>
              <w:rPr>
                <w:sz w:val="16"/>
              </w:rPr>
              <w:t>Hurricane</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90"/>
          </w:tcPr>
          <w:p>
            <w:pPr>
              <w:spacing w:after="0"/>
              <w:jc w:val="left"/>
            </w:pPr>
            <w:r>
              <w:rPr>
                <w:sz w:val="16"/>
              </w:rPr>
              <w:t>Major disaster</w:t>
            </w:r>
          </w:p>
        </w:tc>
        <w:tc>
          <w:tcPr>
            <w:tcW w:type="dxa" w:w="3019"/>
          </w:tcPr>
          <w:p>
            <w:pPr>
              <w:spacing w:after="0"/>
              <w:jc w:val="left"/>
            </w:pPr>
            <w:r>
              <w:rPr>
                <w:sz w:val="16"/>
              </w:rPr>
              <w:t>COVID-19 Pandemic</w:t>
            </w:r>
          </w:p>
        </w:tc>
        <w:tc>
          <w:tcPr>
            <w:tcW w:type="dxa" w:w="2176"/>
          </w:tcPr>
          <w:p>
            <w:pPr>
              <w:spacing w:after="0"/>
              <w:jc w:val="left"/>
            </w:pPr>
            <w:r>
              <w:rPr>
                <w:sz w:val="16"/>
              </w:rPr>
              <w:t>Non-natural, not counted</w:t>
            </w:r>
          </w:p>
        </w:tc>
        <w:tc>
          <w:tcPr>
            <w:tcW w:type="dxa" w:w="2402"/>
          </w:tcPr>
          <w:p>
            <w:pPr>
              <w:spacing w:after="0"/>
              <w:jc w:val="right"/>
            </w:pPr>
            <w:r>
              <w:rPr>
                <w:sz w:val="16"/>
              </w:rPr>
              <w:t>$5,326,892.73</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90"/>
          </w:tcPr>
          <w:p>
            <w:pPr>
              <w:spacing w:after="0"/>
              <w:jc w:val="left"/>
            </w:pPr>
            <w:r>
              <w:rPr>
                <w:sz w:val="16"/>
              </w:rPr>
              <w:t>Emergency</w:t>
            </w:r>
          </w:p>
        </w:tc>
        <w:tc>
          <w:tcPr>
            <w:tcW w:type="dxa" w:w="3019"/>
          </w:tcPr>
          <w:p>
            <w:pPr>
              <w:spacing w:after="0"/>
              <w:jc w:val="left"/>
            </w:pPr>
            <w:r>
              <w:rPr>
                <w:sz w:val="16"/>
              </w:rPr>
              <w:t>COVID-19</w:t>
            </w:r>
          </w:p>
        </w:tc>
        <w:tc>
          <w:tcPr>
            <w:tcW w:type="dxa" w:w="2176"/>
          </w:tcPr>
          <w:p>
            <w:pPr>
              <w:spacing w:after="0"/>
              <w:jc w:val="left"/>
            </w:pPr>
            <w:r>
              <w:rPr>
                <w:sz w:val="16"/>
              </w:rPr>
              <w:t>Non-natural, not counted</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r>
              <w:rPr>
                <w:sz w:val="16"/>
              </w:rPr>
              <w:t>same incident as DR-4518</w:t>
            </w:r>
          </w:p>
        </w:tc>
      </w:tr>
      <w:tr>
        <w:trPr>
          <w:cantSplit/>
        </w:trPr>
        <w:tc>
          <w:tcPr>
            <w:tcW w:type="dxa" w:w="1037"/>
          </w:tcPr>
          <w:p>
            <w:pPr>
              <w:spacing w:after="0"/>
              <w:jc w:val="left"/>
            </w:pPr>
            <w:r>
              <w:rPr>
                <w:sz w:val="16"/>
              </w:rPr>
              <w:t>2019-09-13</w:t>
            </w:r>
          </w:p>
        </w:tc>
        <w:tc>
          <w:tcPr>
            <w:tcW w:type="dxa" w:w="1037"/>
          </w:tcPr>
          <w:p>
            <w:pPr>
              <w:spacing w:after="0"/>
              <w:jc w:val="left"/>
            </w:pPr>
            <w:r>
              <w:rPr>
                <w:sz w:val="16"/>
              </w:rPr>
              <w:t>2019-06-23</w:t>
            </w:r>
          </w:p>
        </w:tc>
        <w:tc>
          <w:tcPr>
            <w:tcW w:type="dxa" w:w="1037"/>
          </w:tcPr>
          <w:p>
            <w:pPr>
              <w:spacing w:after="0"/>
              <w:jc w:val="left"/>
            </w:pPr>
            <w:r>
              <w:rPr>
                <w:sz w:val="16"/>
              </w:rPr>
              <w:t>DR-4460-AR</w:t>
            </w:r>
          </w:p>
        </w:tc>
        <w:tc>
          <w:tcPr>
            <w:tcW w:type="dxa" w:w="1290"/>
          </w:tcPr>
          <w:p>
            <w:pPr>
              <w:spacing w:after="0"/>
              <w:jc w:val="left"/>
            </w:pPr>
            <w:r>
              <w:rPr>
                <w:sz w:val="16"/>
              </w:rPr>
              <w:t>Major disaster</w:t>
            </w:r>
          </w:p>
        </w:tc>
        <w:tc>
          <w:tcPr>
            <w:tcW w:type="dxa" w:w="3019"/>
          </w:tcPr>
          <w:p>
            <w:pPr>
              <w:spacing w:after="0"/>
              <w:jc w:val="left"/>
            </w:pPr>
            <w:r>
              <w:rPr>
                <w:sz w:val="16"/>
              </w:rPr>
              <w:t>Severe Storms, Straight-Line Winds, Tornadoes, and Flooding</w:t>
            </w:r>
          </w:p>
        </w:tc>
        <w:tc>
          <w:tcPr>
            <w:tcW w:type="dxa" w:w="2176"/>
          </w:tcPr>
          <w:p>
            <w:pPr>
              <w:spacing w:after="0"/>
              <w:jc w:val="left"/>
            </w:pPr>
            <w:r>
              <w:rPr>
                <w:sz w:val="16"/>
              </w:rPr>
              <w:t>Inland Flooding (primary); also designated: Strong Wind, Tornado</w:t>
            </w:r>
          </w:p>
        </w:tc>
        <w:tc>
          <w:tcPr>
            <w:tcW w:type="dxa" w:w="2402"/>
          </w:tcPr>
          <w:p>
            <w:pPr>
              <w:spacing w:after="0"/>
              <w:jc w:val="right"/>
            </w:pPr>
            <w:r>
              <w:rPr>
                <w:sz w:val="16"/>
              </w:rPr>
              <w:t>$1,884,264.45</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290"/>
          </w:tcPr>
          <w:p>
            <w:pPr>
              <w:spacing w:after="0"/>
              <w:jc w:val="left"/>
            </w:pPr>
            <w:r>
              <w:rPr>
                <w:sz w:val="16"/>
              </w:rPr>
              <w:t>Major disaster</w:t>
            </w:r>
          </w:p>
        </w:tc>
        <w:tc>
          <w:tcPr>
            <w:tcW w:type="dxa" w:w="3019"/>
          </w:tcPr>
          <w:p>
            <w:pPr>
              <w:spacing w:after="0"/>
              <w:jc w:val="left"/>
            </w:pPr>
            <w:r>
              <w:rPr>
                <w:sz w:val="16"/>
              </w:rPr>
              <w:t>Severe Storms, Tornadoes, Straight-Line Winds, and Flooding</w:t>
            </w:r>
          </w:p>
        </w:tc>
        <w:tc>
          <w:tcPr>
            <w:tcW w:type="dxa" w:w="2176"/>
          </w:tcPr>
          <w:p>
            <w:pPr>
              <w:spacing w:after="0"/>
              <w:jc w:val="left"/>
            </w:pPr>
            <w:r>
              <w:rPr>
                <w:sz w:val="16"/>
              </w:rPr>
              <w:t>Inland Flooding; Strong Wind; Tornado</w:t>
            </w:r>
          </w:p>
        </w:tc>
        <w:tc>
          <w:tcPr>
            <w:tcW w:type="dxa" w:w="2402"/>
          </w:tcPr>
          <w:p>
            <w:pPr>
              <w:spacing w:after="0"/>
              <w:jc w:val="right"/>
            </w:pPr>
            <w:r>
              <w:rPr>
                <w:sz w:val="16"/>
              </w:rPr>
              <w:t>$2,534,655.07</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290"/>
          </w:tcPr>
          <w:p>
            <w:pPr>
              <w:spacing w:after="0"/>
              <w:jc w:val="left"/>
            </w:pPr>
            <w:r>
              <w:rPr>
                <w:sz w:val="16"/>
              </w:rPr>
              <w:t>Major disaster</w:t>
            </w:r>
          </w:p>
        </w:tc>
        <w:tc>
          <w:tcPr>
            <w:tcW w:type="dxa" w:w="3019"/>
          </w:tcPr>
          <w:p>
            <w:pPr>
              <w:spacing w:after="0"/>
              <w:jc w:val="left"/>
            </w:pPr>
            <w:r>
              <w:rPr>
                <w:sz w:val="16"/>
              </w:rPr>
              <w:t>Severe Storms, Tornadoes, Straight-Line Winds, and Flooding</w:t>
            </w:r>
          </w:p>
        </w:tc>
        <w:tc>
          <w:tcPr>
            <w:tcW w:type="dxa" w:w="2176"/>
          </w:tcPr>
          <w:p>
            <w:pPr>
              <w:spacing w:after="0"/>
              <w:jc w:val="left"/>
            </w:pPr>
            <w:r>
              <w:rPr>
                <w:sz w:val="16"/>
              </w:rPr>
              <w:t>Inland Flooding; Strong Wind; Tornado</w:t>
            </w:r>
          </w:p>
        </w:tc>
        <w:tc>
          <w:tcPr>
            <w:tcW w:type="dxa" w:w="2402"/>
          </w:tcPr>
          <w:p>
            <w:pPr>
              <w:spacing w:after="0"/>
              <w:jc w:val="right"/>
            </w:pPr>
            <w:r>
              <w:rPr>
                <w:sz w:val="16"/>
              </w:rPr>
              <w:t>$1,800,709.81</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90"/>
          </w:tcPr>
          <w:p>
            <w:pPr>
              <w:spacing w:after="0"/>
              <w:jc w:val="left"/>
            </w:pPr>
            <w:r>
              <w:rPr>
                <w:sz w:val="16"/>
              </w:rPr>
              <w:t>Major disaster</w:t>
            </w:r>
          </w:p>
        </w:tc>
        <w:tc>
          <w:tcPr>
            <w:tcW w:type="dxa" w:w="3019"/>
          </w:tcPr>
          <w:p>
            <w:pPr>
              <w:spacing w:after="0"/>
              <w:jc w:val="left"/>
            </w:pPr>
            <w:r>
              <w:rPr>
                <w:sz w:val="16"/>
              </w:rPr>
              <w:t>Severe Storms, Tornadoes, and Associated Flooding</w:t>
            </w:r>
          </w:p>
        </w:tc>
        <w:tc>
          <w:tcPr>
            <w:tcW w:type="dxa" w:w="2176"/>
          </w:tcPr>
          <w:p>
            <w:pPr>
              <w:spacing w:after="0"/>
              <w:jc w:val="left"/>
            </w:pPr>
            <w:r>
              <w:rPr>
                <w:sz w:val="16"/>
              </w:rPr>
              <w:t>Inland Flooding; Tornado</w:t>
            </w:r>
          </w:p>
        </w:tc>
        <w:tc>
          <w:tcPr>
            <w:tcW w:type="dxa" w:w="2402"/>
          </w:tcPr>
          <w:p>
            <w:pPr>
              <w:spacing w:after="0"/>
              <w:jc w:val="right"/>
            </w:pPr>
            <w:r>
              <w:rPr>
                <w:sz w:val="16"/>
              </w:rPr>
              <w:t>$2,027,144.60</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290"/>
          </w:tcPr>
          <w:p>
            <w:pPr>
              <w:spacing w:after="0"/>
              <w:jc w:val="left"/>
            </w:pPr>
            <w:r>
              <w:rPr>
                <w:sz w:val="16"/>
              </w:rPr>
              <w:t>Major disaster</w:t>
            </w:r>
          </w:p>
        </w:tc>
        <w:tc>
          <w:tcPr>
            <w:tcW w:type="dxa" w:w="3019"/>
          </w:tcPr>
          <w:p>
            <w:pPr>
              <w:spacing w:after="0"/>
              <w:jc w:val="left"/>
            </w:pPr>
            <w:r>
              <w:rPr>
                <w:sz w:val="16"/>
              </w:rPr>
              <w:t>Severe Winter Storm</w:t>
            </w:r>
          </w:p>
        </w:tc>
        <w:tc>
          <w:tcPr>
            <w:tcW w:type="dxa" w:w="2176"/>
          </w:tcPr>
          <w:p>
            <w:pPr>
              <w:spacing w:after="0"/>
              <w:jc w:val="left"/>
            </w:pPr>
            <w:r>
              <w:rPr>
                <w:sz w:val="16"/>
              </w:rPr>
              <w:t>Winter Weather</w:t>
            </w:r>
          </w:p>
        </w:tc>
        <w:tc>
          <w:tcPr>
            <w:tcW w:type="dxa" w:w="2402"/>
          </w:tcPr>
          <w:p>
            <w:pPr>
              <w:spacing w:after="0"/>
              <w:jc w:val="right"/>
            </w:pPr>
            <w:r>
              <w:rPr>
                <w:sz w:val="16"/>
              </w:rPr>
              <w:t>$8,649,108.85</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290"/>
          </w:tcPr>
          <w:p>
            <w:pPr>
              <w:spacing w:after="0"/>
              <w:jc w:val="left"/>
            </w:pPr>
            <w:r>
              <w:rPr>
                <w:sz w:val="16"/>
              </w:rPr>
              <w:t>Emergency</w:t>
            </w:r>
          </w:p>
        </w:tc>
        <w:tc>
          <w:tcPr>
            <w:tcW w:type="dxa" w:w="3019"/>
          </w:tcPr>
          <w:p>
            <w:pPr>
              <w:spacing w:after="0"/>
              <w:jc w:val="left"/>
            </w:pPr>
            <w:r>
              <w:rPr>
                <w:sz w:val="16"/>
              </w:rPr>
              <w:t>Severe Winter Storm</w:t>
            </w:r>
          </w:p>
        </w:tc>
        <w:tc>
          <w:tcPr>
            <w:tcW w:type="dxa" w:w="2176"/>
          </w:tcPr>
          <w:p>
            <w:pPr>
              <w:spacing w:after="0"/>
              <w:jc w:val="left"/>
            </w:pPr>
            <w:r>
              <w:rPr>
                <w:sz w:val="16"/>
              </w:rPr>
              <w:t>Ice Storm</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r>
              <w:rPr>
                <w:sz w:val="16"/>
              </w:rPr>
              <w:t>same incident as DR-1819</w:t>
            </w: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90"/>
          </w:tcPr>
          <w:p>
            <w:pPr>
              <w:spacing w:after="0"/>
              <w:jc w:val="left"/>
            </w:pPr>
            <w:r>
              <w:rPr>
                <w:sz w:val="16"/>
              </w:rPr>
              <w:t>Major disaster</w:t>
            </w:r>
          </w:p>
        </w:tc>
        <w:tc>
          <w:tcPr>
            <w:tcW w:type="dxa" w:w="3019"/>
          </w:tcPr>
          <w:p>
            <w:pPr>
              <w:spacing w:after="0"/>
              <w:jc w:val="left"/>
            </w:pPr>
            <w:r>
              <w:rPr>
                <w:sz w:val="16"/>
              </w:rPr>
              <w:t>Severe Storms, Tornadoes, and Flooding</w:t>
            </w:r>
          </w:p>
        </w:tc>
        <w:tc>
          <w:tcPr>
            <w:tcW w:type="dxa" w:w="2176"/>
          </w:tcPr>
          <w:p>
            <w:pPr>
              <w:spacing w:after="0"/>
              <w:jc w:val="left"/>
            </w:pPr>
            <w:r>
              <w:rPr>
                <w:sz w:val="16"/>
              </w:rPr>
              <w:t>Inland Flooding; Tornado</w:t>
            </w:r>
          </w:p>
        </w:tc>
        <w:tc>
          <w:tcPr>
            <w:tcW w:type="dxa" w:w="2402"/>
          </w:tcPr>
          <w:p>
            <w:pPr>
              <w:spacing w:after="0"/>
              <w:jc w:val="right"/>
            </w:pPr>
            <w:r>
              <w:rPr>
                <w:sz w:val="16"/>
              </w:rPr>
              <w:t>$599,193.40</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90"/>
          </w:tcPr>
          <w:p>
            <w:pPr>
              <w:spacing w:after="0"/>
              <w:jc w:val="left"/>
            </w:pPr>
            <w:r>
              <w:rPr>
                <w:sz w:val="16"/>
              </w:rPr>
              <w:t>Emergency</w:t>
            </w:r>
          </w:p>
        </w:tc>
        <w:tc>
          <w:tcPr>
            <w:tcW w:type="dxa" w:w="3019"/>
          </w:tcPr>
          <w:p>
            <w:pPr>
              <w:spacing w:after="0"/>
              <w:jc w:val="left"/>
            </w:pPr>
            <w:r>
              <w:rPr>
                <w:sz w:val="16"/>
              </w:rPr>
              <w:t>Hurricane Katrina Evacuation</w:t>
            </w:r>
          </w:p>
        </w:tc>
        <w:tc>
          <w:tcPr>
            <w:tcW w:type="dxa" w:w="2176"/>
          </w:tcPr>
          <w:p>
            <w:pPr>
              <w:spacing w:after="0"/>
              <w:jc w:val="left"/>
            </w:pPr>
            <w:r>
              <w:rPr>
                <w:sz w:val="16"/>
              </w:rPr>
              <w:t>Hurricane: evacuation support, not a local hazard event; not counted</w:t>
            </w:r>
          </w:p>
        </w:tc>
        <w:tc>
          <w:tcPr>
            <w:tcW w:type="dxa" w:w="2402"/>
          </w:tcPr>
          <w:p>
            <w:pPr>
              <w:spacing w:after="0"/>
              <w:jc w:val="right"/>
            </w:pPr>
            <w:r>
              <w:rPr>
                <w:sz w:val="16"/>
              </w:rPr>
              <w:t>$112,111.59</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2004-05-07</w:t>
            </w:r>
          </w:p>
        </w:tc>
        <w:tc>
          <w:tcPr>
            <w:tcW w:type="dxa" w:w="1037"/>
          </w:tcPr>
          <w:p>
            <w:pPr>
              <w:spacing w:after="0"/>
              <w:jc w:val="left"/>
            </w:pPr>
            <w:r>
              <w:rPr>
                <w:sz w:val="16"/>
              </w:rPr>
              <w:t>2004-04-19</w:t>
            </w:r>
          </w:p>
        </w:tc>
        <w:tc>
          <w:tcPr>
            <w:tcW w:type="dxa" w:w="1037"/>
          </w:tcPr>
          <w:p>
            <w:pPr>
              <w:spacing w:after="0"/>
              <w:jc w:val="left"/>
            </w:pPr>
            <w:r>
              <w:rPr>
                <w:sz w:val="16"/>
              </w:rPr>
              <w:t>DR-1516-AR</w:t>
            </w:r>
          </w:p>
        </w:tc>
        <w:tc>
          <w:tcPr>
            <w:tcW w:type="dxa" w:w="1290"/>
          </w:tcPr>
          <w:p>
            <w:pPr>
              <w:spacing w:after="0"/>
              <w:jc w:val="left"/>
            </w:pPr>
            <w:r>
              <w:rPr>
                <w:sz w:val="16"/>
              </w:rPr>
              <w:t>Major disaster</w:t>
            </w:r>
          </w:p>
        </w:tc>
        <w:tc>
          <w:tcPr>
            <w:tcW w:type="dxa" w:w="3019"/>
          </w:tcPr>
          <w:p>
            <w:pPr>
              <w:spacing w:after="0"/>
              <w:jc w:val="left"/>
            </w:pPr>
            <w:r>
              <w:rPr>
                <w:sz w:val="16"/>
              </w:rPr>
              <w:t>Sever Storms, Flooding and Landslides</w:t>
            </w:r>
          </w:p>
        </w:tc>
        <w:tc>
          <w:tcPr>
            <w:tcW w:type="dxa" w:w="2176"/>
          </w:tcPr>
          <w:p>
            <w:pPr>
              <w:spacing w:after="0"/>
              <w:jc w:val="left"/>
            </w:pPr>
            <w:r>
              <w:rPr>
                <w:sz w:val="16"/>
              </w:rPr>
              <w:t>Inland Flooding; Landslide</w:t>
            </w:r>
          </w:p>
        </w:tc>
        <w:tc>
          <w:tcPr>
            <w:tcW w:type="dxa" w:w="2402"/>
          </w:tcPr>
          <w:p>
            <w:pPr>
              <w:spacing w:after="0"/>
              <w:jc w:val="right"/>
            </w:pPr>
            <w:r>
              <w:rPr>
                <w:sz w:val="16"/>
              </w:rPr>
              <w:t>$1,391,188.76</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90"/>
          </w:tcPr>
          <w:p>
            <w:pPr>
              <w:spacing w:after="0"/>
              <w:jc w:val="left"/>
            </w:pPr>
            <w:r>
              <w:rPr>
                <w:sz w:val="16"/>
              </w:rPr>
              <w:t>Major disaster</w:t>
            </w:r>
          </w:p>
        </w:tc>
        <w:tc>
          <w:tcPr>
            <w:tcW w:type="dxa" w:w="3019"/>
          </w:tcPr>
          <w:p>
            <w:pPr>
              <w:spacing w:after="0"/>
              <w:jc w:val="left"/>
            </w:pPr>
            <w:r>
              <w:rPr>
                <w:sz w:val="16"/>
              </w:rPr>
              <w:t>Severe Winter Ice Storm</w:t>
            </w:r>
          </w:p>
        </w:tc>
        <w:tc>
          <w:tcPr>
            <w:tcW w:type="dxa" w:w="2176"/>
          </w:tcPr>
          <w:p>
            <w:pPr>
              <w:spacing w:after="0"/>
              <w:jc w:val="left"/>
            </w:pPr>
            <w:r>
              <w:rPr>
                <w:sz w:val="16"/>
              </w:rPr>
              <w:t>Ice Storm (primary); also designated: Cold Wave</w:t>
            </w:r>
          </w:p>
        </w:tc>
        <w:tc>
          <w:tcPr>
            <w:tcW w:type="dxa" w:w="2402"/>
          </w:tcPr>
          <w:p>
            <w:pPr>
              <w:spacing w:after="0"/>
              <w:jc w:val="right"/>
            </w:pPr>
            <w:r>
              <w:rPr>
                <w:sz w:val="16"/>
              </w:rPr>
              <w:t>$517,060.32</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290"/>
          </w:tcPr>
          <w:p>
            <w:pPr>
              <w:spacing w:after="0"/>
              <w:jc w:val="left"/>
            </w:pPr>
            <w:r>
              <w:rPr>
                <w:sz w:val="16"/>
              </w:rPr>
              <w:t>Emergency</w:t>
            </w:r>
          </w:p>
        </w:tc>
        <w:tc>
          <w:tcPr>
            <w:tcW w:type="dxa" w:w="3019"/>
          </w:tcPr>
          <w:p>
            <w:pPr>
              <w:spacing w:after="0"/>
              <w:jc w:val="left"/>
            </w:pPr>
            <w:r>
              <w:rPr>
                <w:sz w:val="16"/>
              </w:rPr>
              <w:t>Severe Winter Ice Storm</w:t>
            </w:r>
          </w:p>
        </w:tc>
        <w:tc>
          <w:tcPr>
            <w:tcW w:type="dxa" w:w="2176"/>
          </w:tcPr>
          <w:p>
            <w:pPr>
              <w:spacing w:after="0"/>
              <w:jc w:val="left"/>
            </w:pPr>
            <w:r>
              <w:rPr>
                <w:sz w:val="16"/>
              </w:rPr>
              <w:t>Ice Storm</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r>
              <w:rPr>
                <w:sz w:val="16"/>
              </w:rPr>
              <w:t>same incident as DR-1354</w:t>
            </w:r>
          </w:p>
        </w:tc>
      </w:tr>
      <w:tr>
        <w:trPr>
          <w:cantSplit/>
        </w:trPr>
        <w:tc>
          <w:tcPr>
            <w:tcW w:type="dxa" w:w="1037"/>
          </w:tcPr>
          <w:p>
            <w:pPr>
              <w:spacing w:after="0"/>
              <w:jc w:val="left"/>
            </w:pPr>
            <w:r>
              <w:rPr>
                <w:sz w:val="16"/>
              </w:rPr>
              <w:t>1996-04-23</w:t>
            </w:r>
          </w:p>
        </w:tc>
        <w:tc>
          <w:tcPr>
            <w:tcW w:type="dxa" w:w="1037"/>
          </w:tcPr>
          <w:p>
            <w:pPr>
              <w:spacing w:after="0"/>
              <w:jc w:val="left"/>
            </w:pPr>
            <w:r>
              <w:rPr>
                <w:sz w:val="16"/>
              </w:rPr>
              <w:t>1996-04-21</w:t>
            </w:r>
          </w:p>
        </w:tc>
        <w:tc>
          <w:tcPr>
            <w:tcW w:type="dxa" w:w="1037"/>
          </w:tcPr>
          <w:p>
            <w:pPr>
              <w:spacing w:after="0"/>
              <w:jc w:val="left"/>
            </w:pPr>
            <w:r>
              <w:rPr>
                <w:sz w:val="16"/>
              </w:rPr>
              <w:t>DR-1111-AR</w:t>
            </w:r>
          </w:p>
        </w:tc>
        <w:tc>
          <w:tcPr>
            <w:tcW w:type="dxa" w:w="1290"/>
          </w:tcPr>
          <w:p>
            <w:pPr>
              <w:spacing w:after="0"/>
              <w:jc w:val="left"/>
            </w:pPr>
            <w:r>
              <w:rPr>
                <w:sz w:val="16"/>
              </w:rPr>
              <w:t>Major disaster</w:t>
            </w:r>
          </w:p>
        </w:tc>
        <w:tc>
          <w:tcPr>
            <w:tcW w:type="dxa" w:w="3019"/>
          </w:tcPr>
          <w:p>
            <w:pPr>
              <w:spacing w:after="0"/>
              <w:jc w:val="left"/>
            </w:pPr>
            <w:r>
              <w:rPr>
                <w:sz w:val="16"/>
              </w:rPr>
              <w:t>Severe Storms and Tornadoes</w:t>
            </w:r>
          </w:p>
        </w:tc>
        <w:tc>
          <w:tcPr>
            <w:tcW w:type="dxa" w:w="2176"/>
          </w:tcPr>
          <w:p>
            <w:pPr>
              <w:spacing w:after="0"/>
              <w:jc w:val="left"/>
            </w:pPr>
            <w:r>
              <w:rPr>
                <w:sz w:val="16"/>
              </w:rPr>
              <w:t>Tornado</w:t>
            </w:r>
          </w:p>
        </w:tc>
        <w:tc>
          <w:tcPr>
            <w:tcW w:type="dxa" w:w="2402"/>
          </w:tcPr>
          <w:p>
            <w:pPr>
              <w:spacing w:after="0"/>
              <w:jc w:val="right"/>
            </w:pPr>
            <w:r>
              <w:rPr>
                <w:sz w:val="16"/>
              </w:rPr>
              <w:t>PA not declared for this county</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290"/>
          </w:tcPr>
          <w:p>
            <w:pPr>
              <w:spacing w:after="0"/>
              <w:jc w:val="left"/>
            </w:pPr>
            <w:r>
              <w:rPr>
                <w:sz w:val="16"/>
              </w:rPr>
              <w:t>Major disaster</w:t>
            </w:r>
          </w:p>
        </w:tc>
        <w:tc>
          <w:tcPr>
            <w:tcW w:type="dxa" w:w="3019"/>
          </w:tcPr>
          <w:p>
            <w:pPr>
              <w:spacing w:after="0"/>
              <w:jc w:val="left"/>
            </w:pPr>
            <w:r>
              <w:rPr>
                <w:sz w:val="16"/>
              </w:rPr>
              <w:t>Severe Storms &amp; Flooding</w:t>
            </w:r>
          </w:p>
        </w:tc>
        <w:tc>
          <w:tcPr>
            <w:tcW w:type="dxa" w:w="2176"/>
          </w:tcPr>
          <w:p>
            <w:pPr>
              <w:spacing w:after="0"/>
              <w:jc w:val="left"/>
            </w:pPr>
            <w:r>
              <w:rPr>
                <w:sz w:val="16"/>
              </w:rPr>
              <w:t>Inland Flooding</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290"/>
          </w:tcPr>
          <w:p>
            <w:pPr>
              <w:spacing w:after="0"/>
              <w:jc w:val="left"/>
            </w:pPr>
            <w:r>
              <w:rPr>
                <w:sz w:val="16"/>
              </w:rPr>
              <w:t>Major disaster</w:t>
            </w:r>
          </w:p>
        </w:tc>
        <w:tc>
          <w:tcPr>
            <w:tcW w:type="dxa" w:w="3019"/>
          </w:tcPr>
          <w:p>
            <w:pPr>
              <w:spacing w:after="0"/>
              <w:jc w:val="left"/>
            </w:pPr>
            <w:r>
              <w:rPr>
                <w:sz w:val="16"/>
              </w:rPr>
              <w:t>Severe Storms &amp; Flooding</w:t>
            </w:r>
          </w:p>
        </w:tc>
        <w:tc>
          <w:tcPr>
            <w:tcW w:type="dxa" w:w="2176"/>
          </w:tcPr>
          <w:p>
            <w:pPr>
              <w:spacing w:after="0"/>
              <w:jc w:val="left"/>
            </w:pPr>
            <w:r>
              <w:rPr>
                <w:sz w:val="16"/>
              </w:rPr>
              <w:t>Inland Flooding</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290"/>
          </w:tcPr>
          <w:p>
            <w:pPr>
              <w:spacing w:after="0"/>
              <w:jc w:val="left"/>
            </w:pPr>
            <w:r>
              <w:rPr>
                <w:sz w:val="16"/>
              </w:rPr>
              <w:t>Major disaster</w:t>
            </w:r>
          </w:p>
        </w:tc>
        <w:tc>
          <w:tcPr>
            <w:tcW w:type="dxa" w:w="3019"/>
          </w:tcPr>
          <w:p>
            <w:pPr>
              <w:spacing w:after="0"/>
              <w:jc w:val="left"/>
            </w:pPr>
            <w:r>
              <w:rPr>
                <w:sz w:val="16"/>
              </w:rPr>
              <w:t>Severe Storms &amp; Flooding</w:t>
            </w:r>
          </w:p>
        </w:tc>
        <w:tc>
          <w:tcPr>
            <w:tcW w:type="dxa" w:w="2176"/>
          </w:tcPr>
          <w:p>
            <w:pPr>
              <w:spacing w:after="0"/>
              <w:jc w:val="left"/>
            </w:pPr>
            <w:r>
              <w:rPr>
                <w:sz w:val="16"/>
              </w:rPr>
              <w:t>Inland Flooding</w:t>
            </w:r>
          </w:p>
        </w:tc>
        <w:tc>
          <w:tcPr>
            <w:tcW w:type="dxa" w:w="2402"/>
          </w:tcPr>
          <w:p>
            <w:pPr>
              <w:spacing w:after="0"/>
              <w:jc w:val="right"/>
            </w:pPr>
            <w:r>
              <w:rPr>
                <w:sz w:val="16"/>
              </w:rPr>
              <w:t>no Public Assistance recorded</w:t>
            </w:r>
          </w:p>
        </w:tc>
        <w:tc>
          <w:tcPr>
            <w:tcW w:type="dxa" w:w="1228"/>
          </w:tcPr>
          <w:p>
            <w:pPr>
              <w:spacing w:after="0"/>
              <w:jc w:val="left"/>
            </w:pPr>
          </w:p>
        </w:tc>
        <w:tc>
          <w:tcPr>
            <w:tcW w:type="dxa" w:w="886"/>
          </w:tcPr>
          <w:p>
            <w:pPr>
              <w:spacing w:after="0"/>
              <w:jc w:val="left"/>
            </w:pPr>
          </w:p>
        </w:tc>
      </w:tr>
    </w:tbl>
    <w:p>
      <w:pPr>
        <w:spacing w:after="40" w:before="60"/>
        <w:ind w:left="360"/>
      </w:pPr>
      <w:r>
        <w:rPr>
          <w:sz w:val="15"/>
        </w:rPr>
        <w:t>School districts and special districts in this county: $142,616.55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$17,007.20</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7,007.20"/>
        <w:tblDescription w:val="Hazard Plain table b1d_pa_other"/>
      </w:tblPr>
      <w:tblGrid>
        <w:gridCol w:w="2213"/>
        <w:gridCol w:w="2213"/>
        <w:gridCol w:w="5261"/>
        <w:gridCol w:w="2213"/>
        <w:gridCol w:w="2213"/>
      </w:tblGrid>
      <w:tr>
        <w:trPr>
          <w:cantSplit/>
          <w:tblHeader/>
        </w:trPr>
        <w:tc>
          <w:tcPr>
            <w:tcW w:type="dxa" w:w="2213"/>
            <w:shd w:val="clear" w:color="auto" w:fill="E8E8E8"/>
          </w:tcPr>
          <w:p>
            <w:pPr>
              <w:spacing w:after="0"/>
              <w:jc w:val="left"/>
            </w:pPr>
            <w:r>
              <w:rPr>
                <w:b/>
                <w:sz w:val="16"/>
              </w:rPr>
              <w:t>FEMA number</w:t>
            </w:r>
          </w:p>
        </w:tc>
        <w:tc>
          <w:tcPr>
            <w:tcW w:type="dxa" w:w="2213"/>
            <w:shd w:val="clear" w:color="auto" w:fill="E8E8E8"/>
          </w:tcPr>
          <w:p>
            <w:pPr>
              <w:spacing w:after="0"/>
              <w:jc w:val="left"/>
            </w:pPr>
            <w:r>
              <w:rPr>
                <w:b/>
                <w:sz w:val="16"/>
              </w:rPr>
              <w:t>Declared</w:t>
            </w:r>
          </w:p>
        </w:tc>
        <w:tc>
          <w:tcPr>
            <w:tcW w:type="dxa" w:w="5261"/>
            <w:shd w:val="clear" w:color="auto" w:fill="E8E8E8"/>
          </w:tcPr>
          <w:p>
            <w:pPr>
              <w:spacing w:after="0"/>
              <w:jc w:val="left"/>
            </w:pPr>
            <w:r>
              <w:rPr>
                <w:b/>
                <w:sz w:val="16"/>
              </w:rPr>
              <w:t>Title</w:t>
            </w:r>
          </w:p>
        </w:tc>
        <w:tc>
          <w:tcPr>
            <w:tcW w:type="dxa" w:w="2213"/>
            <w:shd w:val="clear" w:color="auto" w:fill="E8E8E8"/>
          </w:tcPr>
          <w:p>
            <w:pPr>
              <w:spacing w:after="0"/>
              <w:jc w:val="left"/>
            </w:pPr>
            <w:r>
              <w:rPr>
                <w:b/>
                <w:sz w:val="16"/>
              </w:rPr>
              <w:t>Applicant</w:t>
            </w:r>
          </w:p>
        </w:tc>
        <w:tc>
          <w:tcPr>
            <w:tcW w:type="dxa" w:w="221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13"/>
          </w:tcPr>
          <w:p>
            <w:pPr>
              <w:spacing w:after="0"/>
              <w:jc w:val="left"/>
            </w:pPr>
            <w:r>
              <w:rPr>
                <w:sz w:val="16"/>
              </w:rPr>
              <w:t>DR-4143-AR</w:t>
            </w:r>
          </w:p>
        </w:tc>
        <w:tc>
          <w:tcPr>
            <w:tcW w:type="dxa" w:w="2213"/>
          </w:tcPr>
          <w:p>
            <w:pPr>
              <w:spacing w:after="0"/>
              <w:jc w:val="left"/>
            </w:pPr>
            <w:r>
              <w:rPr>
                <w:sz w:val="16"/>
              </w:rPr>
              <w:t>2013-09-04</w:t>
            </w:r>
          </w:p>
        </w:tc>
        <w:tc>
          <w:tcPr>
            <w:tcW w:type="dxa" w:w="5261"/>
          </w:tcPr>
          <w:p>
            <w:pPr>
              <w:spacing w:after="0"/>
              <w:jc w:val="left"/>
            </w:pPr>
            <w:r>
              <w:rPr>
                <w:sz w:val="16"/>
              </w:rPr>
              <w:t>Severe Storms and Flooding</w:t>
            </w:r>
          </w:p>
        </w:tc>
        <w:tc>
          <w:tcPr>
            <w:tcW w:type="dxa" w:w="2213"/>
          </w:tcPr>
          <w:p>
            <w:pPr>
              <w:spacing w:after="0"/>
              <w:jc w:val="left"/>
            </w:pPr>
            <w:r>
              <w:rPr>
                <w:sz w:val="16"/>
              </w:rPr>
              <w:t>SPRINGDALE</w:t>
            </w:r>
          </w:p>
        </w:tc>
        <w:tc>
          <w:tcPr>
            <w:tcW w:type="dxa" w:w="2213"/>
          </w:tcPr>
          <w:p>
            <w:pPr>
              <w:spacing w:after="0"/>
              <w:jc w:val="right"/>
            </w:pPr>
            <w:r>
              <w:rPr>
                <w:sz w:val="16"/>
              </w:rPr>
              <w:t>$17,007.20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39</w:t>
            </w:r>
          </w:p>
        </w:tc>
        <w:tc>
          <w:tcPr>
            <w:tcW w:type="dxa" w:w="1116"/>
          </w:tcPr>
          <w:p>
            <w:pPr>
              <w:spacing w:after="0"/>
              <w:jc w:val="right"/>
            </w:pPr>
            <w:r>
              <w:rPr>
                <w:sz w:val="16"/>
              </w:rPr>
              <w:t>3</w:t>
            </w:r>
          </w:p>
        </w:tc>
        <w:tc>
          <w:tcPr>
            <w:tcW w:type="dxa" w:w="1933"/>
          </w:tcPr>
          <w:p>
            <w:pPr>
              <w:spacing w:after="0"/>
              <w:jc w:val="right"/>
            </w:pPr>
            <w:r>
              <w:rPr>
                <w:sz w:val="16"/>
              </w:rPr>
              <w:t>3</w:t>
            </w:r>
          </w:p>
        </w:tc>
        <w:tc>
          <w:tcPr>
            <w:tcW w:type="dxa" w:w="775"/>
          </w:tcPr>
          <w:p>
            <w:pPr>
              <w:spacing w:after="0"/>
              <w:jc w:val="right"/>
            </w:pPr>
            <w:r>
              <w:rPr>
                <w:sz w:val="16"/>
              </w:rPr>
              <w:t>10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433</w:t>
            </w:r>
          </w:p>
        </w:tc>
        <w:tc>
          <w:tcPr>
            <w:tcW w:type="dxa" w:w="1116"/>
          </w:tcPr>
          <w:p>
            <w:pPr>
              <w:spacing w:after="0"/>
              <w:jc w:val="right"/>
            </w:pPr>
            <w:r>
              <w:rPr>
                <w:sz w:val="16"/>
              </w:rPr>
              <w:t>28</w:t>
            </w:r>
          </w:p>
        </w:tc>
        <w:tc>
          <w:tcPr>
            <w:tcW w:type="dxa" w:w="1933"/>
          </w:tcPr>
          <w:p>
            <w:pPr>
              <w:spacing w:after="0"/>
              <w:jc w:val="right"/>
            </w:pPr>
            <w:r>
              <w:rPr>
                <w:sz w:val="16"/>
              </w:rPr>
              <w:t>18</w:t>
            </w:r>
          </w:p>
        </w:tc>
        <w:tc>
          <w:tcPr>
            <w:tcW w:type="dxa" w:w="775"/>
          </w:tcPr>
          <w:p>
            <w:pPr>
              <w:spacing w:after="0"/>
              <w:jc w:val="right"/>
            </w:pPr>
            <w:r>
              <w:rPr>
                <w:sz w:val="16"/>
              </w:rPr>
              <w:t>77</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24"/>
          </w:tcPr>
          <w:p>
            <w:pPr>
              <w:spacing w:after="0"/>
              <w:jc w:val="right"/>
            </w:pPr>
            <w:r>
              <w:rPr>
                <w:sz w:val="16"/>
              </w:rPr>
              <w:t>7</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1</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143</w:t>
            </w:r>
          </w:p>
        </w:tc>
        <w:tc>
          <w:tcPr>
            <w:tcW w:type="dxa" w:w="1116"/>
          </w:tcPr>
          <w:p>
            <w:pPr>
              <w:spacing w:after="0"/>
              <w:jc w:val="right"/>
            </w:pPr>
            <w:r>
              <w:rPr>
                <w:sz w:val="16"/>
              </w:rPr>
              <w:t>10</w:t>
            </w:r>
          </w:p>
        </w:tc>
        <w:tc>
          <w:tcPr>
            <w:tcW w:type="dxa" w:w="1933"/>
          </w:tcPr>
          <w:p>
            <w:pPr>
              <w:spacing w:after="0"/>
              <w:jc w:val="right"/>
            </w:pPr>
            <w:r>
              <w:rPr>
                <w:sz w:val="16"/>
              </w:rPr>
              <w:t>0</w:t>
            </w:r>
          </w:p>
        </w:tc>
        <w:tc>
          <w:tcPr>
            <w:tcW w:type="dxa" w:w="775"/>
          </w:tcPr>
          <w:p>
            <w:pPr>
              <w:spacing w:after="0"/>
              <w:jc w:val="right"/>
            </w:pPr>
            <w:r>
              <w:rPr>
                <w:sz w:val="16"/>
              </w:rPr>
              <w:t>18</w:t>
            </w:r>
          </w:p>
        </w:tc>
        <w:tc>
          <w:tcPr>
            <w:tcW w:type="dxa" w:w="1597"/>
          </w:tcPr>
          <w:p>
            <w:pPr>
              <w:spacing w:after="0"/>
              <w:jc w:val="right"/>
            </w:pPr>
            <w:r>
              <w:rPr>
                <w:sz w:val="16"/>
              </w:rPr>
              <w:t>10</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8</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418</w:t>
            </w:r>
          </w:p>
        </w:tc>
        <w:tc>
          <w:tcPr>
            <w:tcW w:type="dxa" w:w="1116"/>
          </w:tcPr>
          <w:p>
            <w:pPr>
              <w:spacing w:after="0"/>
              <w:jc w:val="right"/>
            </w:pPr>
            <w:r>
              <w:rPr>
                <w:sz w:val="16"/>
              </w:rPr>
              <w:t>16</w:t>
            </w:r>
          </w:p>
        </w:tc>
        <w:tc>
          <w:tcPr>
            <w:tcW w:type="dxa" w:w="1933"/>
          </w:tcPr>
          <w:p>
            <w:pPr>
              <w:spacing w:after="0"/>
              <w:jc w:val="right"/>
            </w:pPr>
            <w:r>
              <w:rPr>
                <w:sz w:val="16"/>
              </w:rPr>
              <w:t>9</w:t>
            </w:r>
          </w:p>
        </w:tc>
        <w:tc>
          <w:tcPr>
            <w:tcW w:type="dxa" w:w="775"/>
          </w:tcPr>
          <w:p>
            <w:pPr>
              <w:spacing w:after="0"/>
              <w:jc w:val="right"/>
            </w:pPr>
            <w:r>
              <w:rPr>
                <w:sz w:val="16"/>
              </w:rPr>
              <w:t>52</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10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53</w:t>
            </w:r>
          </w:p>
        </w:tc>
        <w:tc>
          <w:tcPr>
            <w:tcW w:type="dxa" w:w="1116"/>
          </w:tcPr>
          <w:p>
            <w:pPr>
              <w:spacing w:after="0"/>
              <w:jc w:val="right"/>
            </w:pPr>
            <w:r>
              <w:rPr>
                <w:sz w:val="16"/>
              </w:rPr>
              <w:t>10</w:t>
            </w:r>
          </w:p>
        </w:tc>
        <w:tc>
          <w:tcPr>
            <w:tcW w:type="dxa" w:w="1933"/>
          </w:tcPr>
          <w:p>
            <w:pPr>
              <w:spacing w:after="0"/>
              <w:jc w:val="right"/>
            </w:pPr>
            <w:r>
              <w:rPr>
                <w:sz w:val="16"/>
              </w:rPr>
              <w:t>5</w:t>
            </w:r>
          </w:p>
        </w:tc>
        <w:tc>
          <w:tcPr>
            <w:tcW w:type="dxa" w:w="775"/>
          </w:tcPr>
          <w:p>
            <w:pPr>
              <w:spacing w:after="0"/>
              <w:jc w:val="right"/>
            </w:pPr>
            <w:r>
              <w:rPr>
                <w:sz w:val="16"/>
              </w:rPr>
              <w:t>18</w:t>
            </w:r>
          </w:p>
        </w:tc>
        <w:tc>
          <w:tcPr>
            <w:tcW w:type="dxa" w:w="1597"/>
          </w:tcPr>
          <w:p>
            <w:pPr>
              <w:spacing w:after="0"/>
              <w:jc w:val="right"/>
            </w:pPr>
            <w:r>
              <w:rPr>
                <w:sz w:val="16"/>
              </w:rPr>
              <w:t>7</w:t>
            </w:r>
          </w:p>
        </w:tc>
        <w:tc>
          <w:tcPr>
            <w:tcW w:type="dxa" w:w="1299"/>
          </w:tcPr>
          <w:p>
            <w:pPr>
              <w:spacing w:after="0"/>
              <w:jc w:val="right"/>
            </w:pPr>
            <w:r>
              <w:rPr>
                <w:sz w:val="16"/>
              </w:rPr>
              <w:t>1</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47</w:t>
            </w:r>
          </w:p>
        </w:tc>
        <w:tc>
          <w:tcPr>
            <w:tcW w:type="dxa" w:w="1116"/>
          </w:tcPr>
          <w:p>
            <w:pPr>
              <w:spacing w:after="0"/>
              <w:jc w:val="right"/>
            </w:pPr>
            <w:r>
              <w:rPr>
                <w:sz w:val="16"/>
              </w:rPr>
              <w:t>3</w:t>
            </w:r>
          </w:p>
        </w:tc>
        <w:tc>
          <w:tcPr>
            <w:tcW w:type="dxa" w:w="1933"/>
          </w:tcPr>
          <w:p>
            <w:pPr>
              <w:spacing w:after="0"/>
              <w:jc w:val="right"/>
            </w:pPr>
            <w:r>
              <w:rPr>
                <w:sz w:val="16"/>
              </w:rPr>
              <w:t>1</w:t>
            </w:r>
          </w:p>
        </w:tc>
        <w:tc>
          <w:tcPr>
            <w:tcW w:type="dxa" w:w="775"/>
          </w:tcPr>
          <w:p>
            <w:pPr>
              <w:spacing w:after="0"/>
              <w:jc w:val="right"/>
            </w:pPr>
            <w:r>
              <w:rPr>
                <w:sz w:val="16"/>
              </w:rPr>
              <w:t>11</w:t>
            </w:r>
          </w:p>
        </w:tc>
        <w:tc>
          <w:tcPr>
            <w:tcW w:type="dxa" w:w="1597"/>
          </w:tcPr>
          <w:p>
            <w:pPr>
              <w:spacing w:after="0"/>
              <w:jc w:val="right"/>
            </w:pPr>
            <w:r>
              <w:rPr>
                <w:sz w:val="16"/>
              </w:rPr>
              <w:t>2</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65"/>
        <w:gridCol w:w="1740"/>
        <w:gridCol w:w="953"/>
        <w:gridCol w:w="2908"/>
        <w:gridCol w:w="1155"/>
        <w:gridCol w:w="29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65"/>
            <w:shd w:val="clear" w:color="auto" w:fill="E8E8E8"/>
          </w:tcPr>
          <w:p>
            <w:pPr>
              <w:spacing w:after="0"/>
              <w:jc w:val="left"/>
            </w:pPr>
            <w:r>
              <w:rPr>
                <w:b/>
                <w:sz w:val="16"/>
              </w:rPr>
              <w:t>Magnitude or extent</w:t>
            </w:r>
          </w:p>
        </w:tc>
        <w:tc>
          <w:tcPr>
            <w:tcW w:type="dxa" w:w="1740"/>
            <w:shd w:val="clear" w:color="auto" w:fill="E8E8E8"/>
          </w:tcPr>
          <w:p>
            <w:pPr>
              <w:spacing w:after="0"/>
              <w:jc w:val="left"/>
            </w:pPr>
            <w:r>
              <w:rPr>
                <w:b/>
                <w:sz w:val="16"/>
              </w:rPr>
              <w:t>Damage</w:t>
            </w:r>
          </w:p>
          <w:p>
            <w:pPr>
              <w:spacing w:after="0"/>
              <w:jc w:val="left"/>
            </w:pPr>
            <w:r>
              <w:rPr>
                <w:i/>
                <w:color w:val="555555"/>
                <w:sz w:val="14"/>
              </w:rPr>
              <w:t>nominal dollars</w:t>
            </w:r>
          </w:p>
        </w:tc>
        <w:tc>
          <w:tcPr>
            <w:tcW w:type="dxa" w:w="95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08"/>
            <w:shd w:val="clear" w:color="auto" w:fill="E8E8E8"/>
          </w:tcPr>
          <w:p>
            <w:pPr>
              <w:spacing w:after="0"/>
              <w:jc w:val="left"/>
            </w:pPr>
            <w:r>
              <w:rPr>
                <w:b/>
                <w:sz w:val="16"/>
              </w:rPr>
              <w:t>Location</w:t>
            </w:r>
          </w:p>
        </w:tc>
        <w:tc>
          <w:tcPr>
            <w:tcW w:type="dxa" w:w="1155"/>
            <w:shd w:val="clear" w:color="auto" w:fill="E8E8E8"/>
          </w:tcPr>
          <w:p>
            <w:pPr>
              <w:spacing w:after="0"/>
              <w:jc w:val="left"/>
            </w:pPr>
            <w:r>
              <w:rPr>
                <w:b/>
                <w:sz w:val="16"/>
              </w:rPr>
              <w:t>Flags</w:t>
            </w:r>
          </w:p>
        </w:tc>
        <w:tc>
          <w:tcPr>
            <w:tcW w:type="dxa" w:w="29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2025-04-19</w:t>
            </w:r>
          </w:p>
        </w:tc>
        <w:tc>
          <w:tcPr>
            <w:tcW w:type="dxa" w:w="1215"/>
          </w:tcPr>
          <w:p>
            <w:pPr>
              <w:spacing w:after="0"/>
              <w:jc w:val="left"/>
            </w:pPr>
            <w:r>
              <w:rPr>
                <w:sz w:val="16"/>
              </w:rPr>
              <w:t>Thunderstorm Wind</w:t>
            </w:r>
          </w:p>
        </w:tc>
        <w:tc>
          <w:tcPr>
            <w:tcW w:type="dxa" w:w="2165"/>
          </w:tcPr>
          <w:p>
            <w:pPr>
              <w:spacing w:after="0"/>
              <w:jc w:val="left"/>
            </w:pPr>
            <w:r>
              <w:rPr>
                <w:sz w:val="16"/>
              </w:rPr>
              <w:t>75 kt (86 mph) estimated gust</w:t>
            </w:r>
          </w:p>
        </w:tc>
        <w:tc>
          <w:tcPr>
            <w:tcW w:type="dxa" w:w="1740"/>
          </w:tcPr>
          <w:p>
            <w:pPr>
              <w:spacing w:after="0"/>
              <w:jc w:val="left"/>
            </w:pPr>
            <w:r>
              <w:rPr>
                <w:sz w:val="16"/>
              </w:rPr>
              <w:t>$25,000 property; $0 crops (2025 dollars)</w:t>
            </w:r>
          </w:p>
        </w:tc>
        <w:tc>
          <w:tcPr>
            <w:tcW w:type="dxa" w:w="953"/>
          </w:tcPr>
          <w:p>
            <w:pPr>
              <w:spacing w:after="0"/>
              <w:jc w:val="right"/>
            </w:pPr>
            <w:r>
              <w:rPr>
                <w:sz w:val="16"/>
              </w:rPr>
              <w:t>0, 0</w:t>
            </w:r>
          </w:p>
        </w:tc>
        <w:tc>
          <w:tcPr>
            <w:tcW w:type="dxa" w:w="2908"/>
          </w:tcPr>
          <w:p>
            <w:pPr>
              <w:spacing w:after="0"/>
              <w:jc w:val="left"/>
            </w:pPr>
            <w:r>
              <w:rPr>
                <w:sz w:val="16"/>
              </w:rPr>
              <w:t>TONTITOWN</w:t>
            </w:r>
          </w:p>
        </w:tc>
        <w:tc>
          <w:tcPr>
            <w:tcW w:type="dxa" w:w="1155"/>
          </w:tcPr>
          <w:p>
            <w:pPr>
              <w:spacing w:after="0"/>
              <w:jc w:val="left"/>
            </w:pPr>
            <w:r>
              <w:rPr>
                <w:sz w:val="16"/>
              </w:rPr>
              <w:t>new since last plan; within last 5 years</w:t>
            </w:r>
          </w:p>
        </w:tc>
        <w:tc>
          <w:tcPr>
            <w:tcW w:type="dxa" w:w="2938"/>
          </w:tcPr>
          <w:p>
            <w:pPr>
              <w:spacing w:after="0"/>
              <w:jc w:val="left"/>
            </w:pPr>
            <w:r>
              <w:rPr>
                <w:sz w:val="16"/>
              </w:rPr>
              <w:t>B1-c worst recorded: Thunderstorm Wind</w:t>
            </w:r>
          </w:p>
        </w:tc>
      </w:tr>
      <w:tr>
        <w:trPr>
          <w:cantSplit/>
        </w:trPr>
        <w:tc>
          <w:tcPr>
            <w:tcW w:type="dxa" w:w="1037"/>
          </w:tcPr>
          <w:p>
            <w:pPr>
              <w:spacing w:after="0"/>
              <w:jc w:val="left"/>
            </w:pPr>
            <w:r>
              <w:rPr>
                <w:sz w:val="16"/>
              </w:rPr>
              <w:t>2023-01-24</w:t>
            </w:r>
          </w:p>
        </w:tc>
        <w:tc>
          <w:tcPr>
            <w:tcW w:type="dxa" w:w="1215"/>
          </w:tcPr>
          <w:p>
            <w:pPr>
              <w:spacing w:after="0"/>
              <w:jc w:val="left"/>
            </w:pPr>
            <w:r>
              <w:rPr>
                <w:sz w:val="16"/>
              </w:rPr>
              <w:t>Winter Storm</w:t>
            </w:r>
          </w:p>
        </w:tc>
        <w:tc>
          <w:tcPr>
            <w:tcW w:type="dxa" w:w="2165"/>
          </w:tcPr>
          <w:p>
            <w:pPr>
              <w:spacing w:after="0"/>
              <w:jc w:val="left"/>
            </w:pPr>
          </w:p>
        </w:tc>
        <w:tc>
          <w:tcPr>
            <w:tcW w:type="dxa" w:w="1740"/>
          </w:tcPr>
          <w:p>
            <w:pPr>
              <w:spacing w:after="0"/>
              <w:jc w:val="left"/>
            </w:pPr>
            <w:r>
              <w:rPr>
                <w:sz w:val="16"/>
              </w:rPr>
              <w:t>$50,000 property; $0 crops, reported for the zone (2023 dollars)</w:t>
            </w:r>
          </w:p>
        </w:tc>
        <w:tc>
          <w:tcPr>
            <w:tcW w:type="dxa" w:w="953"/>
          </w:tcPr>
          <w:p>
            <w:pPr>
              <w:spacing w:after="0"/>
              <w:jc w:val="right"/>
            </w:pPr>
            <w:r>
              <w:rPr>
                <w:sz w:val="16"/>
              </w:rPr>
              <w:t>0, 0</w:t>
            </w:r>
          </w:p>
        </w:tc>
        <w:tc>
          <w:tcPr>
            <w:tcW w:type="dxa" w:w="2908"/>
          </w:tcPr>
          <w:p>
            <w:pPr>
              <w:spacing w:after="0"/>
              <w:jc w:val="left"/>
            </w:pPr>
            <w:r>
              <w:rPr>
                <w:sz w:val="16"/>
              </w:rPr>
              <w:t>NWS zone ARZ010 (WASHINGTON), zone-level</w:t>
            </w:r>
          </w:p>
        </w:tc>
        <w:tc>
          <w:tcPr>
            <w:tcW w:type="dxa" w:w="1155"/>
          </w:tcPr>
          <w:p>
            <w:pPr>
              <w:spacing w:after="0"/>
              <w:jc w:val="left"/>
            </w:pPr>
            <w:r>
              <w:rPr>
                <w:sz w:val="16"/>
              </w:rPr>
              <w:t>within last 5 years</w:t>
            </w:r>
          </w:p>
        </w:tc>
        <w:tc>
          <w:tcPr>
            <w:tcW w:type="dxa" w:w="29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2020-05-15</w:t>
            </w:r>
          </w:p>
        </w:tc>
        <w:tc>
          <w:tcPr>
            <w:tcW w:type="dxa" w:w="1215"/>
          </w:tcPr>
          <w:p>
            <w:pPr>
              <w:spacing w:after="0"/>
              <w:jc w:val="left"/>
            </w:pPr>
            <w:r>
              <w:rPr>
                <w:sz w:val="16"/>
              </w:rPr>
              <w:t>High Wind</w:t>
            </w:r>
          </w:p>
        </w:tc>
        <w:tc>
          <w:tcPr>
            <w:tcW w:type="dxa" w:w="2165"/>
          </w:tcPr>
          <w:p>
            <w:pPr>
              <w:spacing w:after="0"/>
              <w:jc w:val="left"/>
            </w:pPr>
            <w:r>
              <w:rPr>
                <w:sz w:val="16"/>
              </w:rPr>
              <w:t>56 kt (64 mph) estimated gust</w:t>
            </w:r>
          </w:p>
        </w:tc>
        <w:tc>
          <w:tcPr>
            <w:tcW w:type="dxa" w:w="1740"/>
          </w:tcPr>
          <w:p>
            <w:pPr>
              <w:spacing w:after="0"/>
              <w:jc w:val="left"/>
            </w:pPr>
            <w:r>
              <w:rPr>
                <w:sz w:val="16"/>
              </w:rPr>
              <w:t>$10,000 property; $0 crops, reported for the zone (2020 dollars)</w:t>
            </w:r>
          </w:p>
        </w:tc>
        <w:tc>
          <w:tcPr>
            <w:tcW w:type="dxa" w:w="953"/>
          </w:tcPr>
          <w:p>
            <w:pPr>
              <w:spacing w:after="0"/>
              <w:jc w:val="right"/>
            </w:pPr>
            <w:r>
              <w:rPr>
                <w:sz w:val="16"/>
              </w:rPr>
              <w:t>0, 0</w:t>
            </w:r>
          </w:p>
        </w:tc>
        <w:tc>
          <w:tcPr>
            <w:tcW w:type="dxa" w:w="2908"/>
          </w:tcPr>
          <w:p>
            <w:pPr>
              <w:spacing w:after="0"/>
              <w:jc w:val="left"/>
            </w:pPr>
            <w:r>
              <w:rPr>
                <w:sz w:val="16"/>
              </w:rPr>
              <w:t>NWS zone ARZ010 (WASHINGTON), zone-level</w:t>
            </w:r>
          </w:p>
        </w:tc>
        <w:tc>
          <w:tcPr>
            <w:tcW w:type="dxa" w:w="1155"/>
          </w:tcPr>
          <w:p>
            <w:pPr>
              <w:spacing w:after="0"/>
              <w:jc w:val="left"/>
            </w:pPr>
          </w:p>
        </w:tc>
        <w:tc>
          <w:tcPr>
            <w:tcW w:type="dxa" w:w="2938"/>
          </w:tcPr>
          <w:p>
            <w:pPr>
              <w:spacing w:after="0"/>
              <w:jc w:val="left"/>
            </w:pPr>
            <w:r>
              <w:rPr>
                <w:sz w:val="16"/>
              </w:rPr>
              <w:t>B1-c worst recorded: High Wind and Strong Wind</w:t>
            </w:r>
          </w:p>
        </w:tc>
      </w:tr>
      <w:tr>
        <w:trPr>
          <w:cantSplit/>
        </w:trPr>
        <w:tc>
          <w:tcPr>
            <w:tcW w:type="dxa" w:w="1037"/>
          </w:tcPr>
          <w:p>
            <w:pPr>
              <w:spacing w:after="0"/>
              <w:jc w:val="left"/>
            </w:pPr>
            <w:r>
              <w:rPr>
                <w:sz w:val="16"/>
              </w:rPr>
              <w:t>2020-05-04</w:t>
            </w:r>
          </w:p>
        </w:tc>
        <w:tc>
          <w:tcPr>
            <w:tcW w:type="dxa" w:w="1215"/>
          </w:tcPr>
          <w:p>
            <w:pPr>
              <w:spacing w:after="0"/>
              <w:jc w:val="left"/>
            </w:pPr>
            <w:r>
              <w:rPr>
                <w:sz w:val="16"/>
              </w:rPr>
              <w:t>Hail</w:t>
            </w:r>
          </w:p>
        </w:tc>
        <w:tc>
          <w:tcPr>
            <w:tcW w:type="dxa" w:w="2165"/>
          </w:tcPr>
          <w:p>
            <w:pPr>
              <w:spacing w:after="0"/>
              <w:jc w:val="left"/>
            </w:pPr>
            <w:r>
              <w:rPr>
                <w:sz w:val="16"/>
              </w:rPr>
              <w:t>5 in</w:t>
            </w:r>
          </w:p>
        </w:tc>
        <w:tc>
          <w:tcPr>
            <w:tcW w:type="dxa" w:w="1740"/>
          </w:tcPr>
          <w:p>
            <w:pPr>
              <w:spacing w:after="0"/>
              <w:jc w:val="left"/>
            </w:pPr>
            <w:r>
              <w:rPr>
                <w:sz w:val="16"/>
              </w:rPr>
              <w:t>$200,000 property; $0 crops (2020 dollars)</w:t>
            </w:r>
          </w:p>
        </w:tc>
        <w:tc>
          <w:tcPr>
            <w:tcW w:type="dxa" w:w="953"/>
          </w:tcPr>
          <w:p>
            <w:pPr>
              <w:spacing w:after="0"/>
              <w:jc w:val="right"/>
            </w:pPr>
            <w:r>
              <w:rPr>
                <w:sz w:val="16"/>
              </w:rPr>
              <w:t>0, 0</w:t>
            </w:r>
          </w:p>
        </w:tc>
        <w:tc>
          <w:tcPr>
            <w:tcW w:type="dxa" w:w="2908"/>
          </w:tcPr>
          <w:p>
            <w:pPr>
              <w:spacing w:after="0"/>
              <w:jc w:val="left"/>
            </w:pPr>
            <w:r>
              <w:rPr>
                <w:sz w:val="16"/>
              </w:rPr>
              <w:t>JOHNSON</w:t>
            </w:r>
          </w:p>
        </w:tc>
        <w:tc>
          <w:tcPr>
            <w:tcW w:type="dxa" w:w="1155"/>
          </w:tcPr>
          <w:p>
            <w:pPr>
              <w:spacing w:after="0"/>
              <w:jc w:val="left"/>
            </w:pPr>
          </w:p>
        </w:tc>
        <w:tc>
          <w:tcPr>
            <w:tcW w:type="dxa" w:w="2938"/>
          </w:tcPr>
          <w:p>
            <w:pPr>
              <w:spacing w:after="0"/>
              <w:jc w:val="left"/>
            </w:pPr>
            <w:r>
              <w:rPr>
                <w:sz w:val="16"/>
              </w:rPr>
              <w:t>B1-c worst recorded: Hail</w:t>
            </w:r>
          </w:p>
        </w:tc>
      </w:tr>
      <w:tr>
        <w:trPr>
          <w:cantSplit/>
        </w:trPr>
        <w:tc>
          <w:tcPr>
            <w:tcW w:type="dxa" w:w="1037"/>
          </w:tcPr>
          <w:p>
            <w:pPr>
              <w:spacing w:after="0"/>
              <w:jc w:val="left"/>
            </w:pPr>
            <w:r>
              <w:rPr>
                <w:sz w:val="16"/>
              </w:rPr>
              <w:t>2020-03-07</w:t>
            </w:r>
          </w:p>
        </w:tc>
        <w:tc>
          <w:tcPr>
            <w:tcW w:type="dxa" w:w="1215"/>
          </w:tcPr>
          <w:p>
            <w:pPr>
              <w:spacing w:after="0"/>
              <w:jc w:val="left"/>
            </w:pPr>
            <w:r>
              <w:rPr>
                <w:sz w:val="16"/>
              </w:rPr>
              <w:t>Wildfire</w:t>
            </w:r>
          </w:p>
        </w:tc>
        <w:tc>
          <w:tcPr>
            <w:tcW w:type="dxa" w:w="2165"/>
          </w:tcPr>
          <w:p>
            <w:pPr>
              <w:spacing w:after="0"/>
              <w:jc w:val="left"/>
            </w:pPr>
          </w:p>
        </w:tc>
        <w:tc>
          <w:tcPr>
            <w:tcW w:type="dxa" w:w="1740"/>
          </w:tcPr>
          <w:p>
            <w:pPr>
              <w:spacing w:after="0"/>
              <w:jc w:val="left"/>
            </w:pPr>
            <w:r>
              <w:rPr>
                <w:sz w:val="16"/>
              </w:rPr>
              <w:t>$0 property; $0 crops, reported for the zone (2020 dollars)</w:t>
            </w:r>
          </w:p>
        </w:tc>
        <w:tc>
          <w:tcPr>
            <w:tcW w:type="dxa" w:w="953"/>
          </w:tcPr>
          <w:p>
            <w:pPr>
              <w:spacing w:after="0"/>
              <w:jc w:val="right"/>
            </w:pPr>
            <w:r>
              <w:rPr>
                <w:sz w:val="16"/>
              </w:rPr>
              <w:t>1, 2</w:t>
            </w:r>
          </w:p>
        </w:tc>
        <w:tc>
          <w:tcPr>
            <w:tcW w:type="dxa" w:w="2908"/>
          </w:tcPr>
          <w:p>
            <w:pPr>
              <w:spacing w:after="0"/>
              <w:jc w:val="left"/>
            </w:pPr>
            <w:r>
              <w:rPr>
                <w:sz w:val="16"/>
              </w:rPr>
              <w:t>NWS zone ARZ010 (WASHINGTON), zone-level</w:t>
            </w:r>
          </w:p>
        </w:tc>
        <w:tc>
          <w:tcPr>
            <w:tcW w:type="dxa" w:w="1155"/>
          </w:tcPr>
          <w:p>
            <w:pPr>
              <w:spacing w:after="0"/>
              <w:jc w:val="left"/>
            </w:pPr>
          </w:p>
        </w:tc>
        <w:tc>
          <w:tcPr>
            <w:tcW w:type="dxa" w:w="2938"/>
          </w:tcPr>
          <w:p>
            <w:pPr>
              <w:spacing w:after="0"/>
              <w:jc w:val="left"/>
            </w:pPr>
            <w:r>
              <w:rPr>
                <w:sz w:val="16"/>
              </w:rPr>
              <w:t>deaths or injuries recorded</w:t>
            </w:r>
          </w:p>
        </w:tc>
      </w:tr>
      <w:tr>
        <w:trPr>
          <w:cantSplit/>
        </w:trPr>
        <w:tc>
          <w:tcPr>
            <w:tcW w:type="dxa" w:w="1037"/>
          </w:tcPr>
          <w:p>
            <w:pPr>
              <w:spacing w:after="0"/>
              <w:jc w:val="left"/>
            </w:pPr>
            <w:r>
              <w:rPr>
                <w:sz w:val="16"/>
              </w:rPr>
              <w:t>2014-02-19</w:t>
            </w:r>
          </w:p>
        </w:tc>
        <w:tc>
          <w:tcPr>
            <w:tcW w:type="dxa" w:w="1215"/>
          </w:tcPr>
          <w:p>
            <w:pPr>
              <w:spacing w:after="0"/>
              <w:jc w:val="left"/>
            </w:pPr>
            <w:r>
              <w:rPr>
                <w:sz w:val="16"/>
              </w:rPr>
              <w:t>Wildfire</w:t>
            </w:r>
          </w:p>
        </w:tc>
        <w:tc>
          <w:tcPr>
            <w:tcW w:type="dxa" w:w="2165"/>
          </w:tcPr>
          <w:p>
            <w:pPr>
              <w:spacing w:after="0"/>
              <w:jc w:val="left"/>
            </w:pPr>
          </w:p>
        </w:tc>
        <w:tc>
          <w:tcPr>
            <w:tcW w:type="dxa" w:w="1740"/>
          </w:tcPr>
          <w:p>
            <w:pPr>
              <w:spacing w:after="0"/>
              <w:jc w:val="left"/>
            </w:pPr>
            <w:r>
              <w:rPr>
                <w:sz w:val="16"/>
              </w:rPr>
              <w:t>$50,000 property; $0 crops, reported for the zone (2014 dollars)</w:t>
            </w:r>
          </w:p>
        </w:tc>
        <w:tc>
          <w:tcPr>
            <w:tcW w:type="dxa" w:w="953"/>
          </w:tcPr>
          <w:p>
            <w:pPr>
              <w:spacing w:after="0"/>
              <w:jc w:val="right"/>
            </w:pPr>
            <w:r>
              <w:rPr>
                <w:sz w:val="16"/>
              </w:rPr>
              <w:t>0, 0</w:t>
            </w:r>
          </w:p>
        </w:tc>
        <w:tc>
          <w:tcPr>
            <w:tcW w:type="dxa" w:w="2908"/>
          </w:tcPr>
          <w:p>
            <w:pPr>
              <w:spacing w:after="0"/>
              <w:jc w:val="left"/>
            </w:pPr>
            <w:r>
              <w:rPr>
                <w:sz w:val="16"/>
              </w:rPr>
              <w:t>NWS zone ARZ010 (WASHINGTON), zone-level</w:t>
            </w:r>
          </w:p>
        </w:tc>
        <w:tc>
          <w:tcPr>
            <w:tcW w:type="dxa" w:w="1155"/>
          </w:tcPr>
          <w:p>
            <w:pPr>
              <w:spacing w:after="0"/>
              <w:jc w:val="left"/>
            </w:pPr>
          </w:p>
        </w:tc>
        <w:tc>
          <w:tcPr>
            <w:tcW w:type="dxa" w:w="2938"/>
          </w:tcPr>
          <w:p>
            <w:pPr>
              <w:spacing w:after="0"/>
              <w:jc w:val="left"/>
            </w:pPr>
            <w:r>
              <w:rPr>
                <w:sz w:val="16"/>
              </w:rPr>
              <w:t>B1-c worst recorded: Wildfire</w:t>
            </w:r>
          </w:p>
        </w:tc>
      </w:tr>
      <w:tr>
        <w:trPr>
          <w:cantSplit/>
        </w:trPr>
        <w:tc>
          <w:tcPr>
            <w:tcW w:type="dxa" w:w="1037"/>
          </w:tcPr>
          <w:p>
            <w:pPr>
              <w:spacing w:after="0"/>
              <w:jc w:val="left"/>
            </w:pPr>
            <w:r>
              <w:rPr>
                <w:sz w:val="16"/>
              </w:rPr>
              <w:t>2010-12-31</w:t>
            </w:r>
          </w:p>
        </w:tc>
        <w:tc>
          <w:tcPr>
            <w:tcW w:type="dxa" w:w="1215"/>
          </w:tcPr>
          <w:p>
            <w:pPr>
              <w:spacing w:after="0"/>
              <w:jc w:val="left"/>
            </w:pPr>
            <w:r>
              <w:rPr>
                <w:sz w:val="16"/>
              </w:rPr>
              <w:t>Tornado</w:t>
            </w:r>
          </w:p>
        </w:tc>
        <w:tc>
          <w:tcPr>
            <w:tcW w:type="dxa" w:w="2165"/>
          </w:tcPr>
          <w:p>
            <w:pPr>
              <w:spacing w:after="0"/>
              <w:jc w:val="left"/>
            </w:pPr>
            <w:r>
              <w:rPr>
                <w:sz w:val="16"/>
              </w:rPr>
              <w:t>EF3, 8.6 mi within this county, 500 yd wide</w:t>
            </w:r>
          </w:p>
        </w:tc>
        <w:tc>
          <w:tcPr>
            <w:tcW w:type="dxa" w:w="1740"/>
          </w:tcPr>
          <w:p>
            <w:pPr>
              <w:spacing w:after="0"/>
              <w:jc w:val="left"/>
            </w:pPr>
            <w:r>
              <w:rPr>
                <w:sz w:val="16"/>
              </w:rPr>
              <w:t>$1,500,000 property; $0 crops (2010 dollars)</w:t>
            </w:r>
          </w:p>
        </w:tc>
        <w:tc>
          <w:tcPr>
            <w:tcW w:type="dxa" w:w="953"/>
          </w:tcPr>
          <w:p>
            <w:pPr>
              <w:spacing w:after="0"/>
              <w:jc w:val="right"/>
            </w:pPr>
            <w:r>
              <w:rPr>
                <w:sz w:val="16"/>
              </w:rPr>
              <w:t>4, 7</w:t>
            </w:r>
          </w:p>
        </w:tc>
        <w:tc>
          <w:tcPr>
            <w:tcW w:type="dxa" w:w="2908"/>
          </w:tcPr>
          <w:p>
            <w:pPr>
              <w:spacing w:after="0"/>
              <w:jc w:val="left"/>
            </w:pPr>
            <w:r>
              <w:rPr>
                <w:sz w:val="16"/>
              </w:rPr>
              <w:t>CINCINNATI to WEDINGTON</w:t>
            </w:r>
          </w:p>
        </w:tc>
        <w:tc>
          <w:tcPr>
            <w:tcW w:type="dxa" w:w="1155"/>
          </w:tcPr>
          <w:p>
            <w:pPr>
              <w:spacing w:after="0"/>
              <w:jc w:val="left"/>
            </w:pPr>
          </w:p>
        </w:tc>
        <w:tc>
          <w:tcPr>
            <w:tcW w:type="dxa" w:w="2938"/>
          </w:tcPr>
          <w:p>
            <w:pPr>
              <w:spacing w:after="0"/>
              <w:jc w:val="left"/>
            </w:pPr>
            <w:r>
              <w:rPr>
                <w:sz w:val="16"/>
              </w:rPr>
              <w:t>deaths or injuries recorded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165"/>
          </w:tcPr>
          <w:p>
            <w:pPr>
              <w:spacing w:after="0"/>
              <w:jc w:val="left"/>
            </w:pPr>
          </w:p>
        </w:tc>
        <w:tc>
          <w:tcPr>
            <w:tcW w:type="dxa" w:w="1740"/>
          </w:tcPr>
          <w:p>
            <w:pPr>
              <w:spacing w:after="0"/>
              <w:jc w:val="left"/>
            </w:pPr>
            <w:r>
              <w:rPr>
                <w:sz w:val="16"/>
              </w:rPr>
              <w:t>$45,000,000 property; $0 crops, reported for the zone (2009 dollars)</w:t>
            </w:r>
          </w:p>
        </w:tc>
        <w:tc>
          <w:tcPr>
            <w:tcW w:type="dxa" w:w="953"/>
          </w:tcPr>
          <w:p>
            <w:pPr>
              <w:spacing w:after="0"/>
              <w:jc w:val="right"/>
            </w:pPr>
            <w:r>
              <w:rPr>
                <w:sz w:val="16"/>
              </w:rPr>
              <w:t>0, 1</w:t>
            </w:r>
          </w:p>
        </w:tc>
        <w:tc>
          <w:tcPr>
            <w:tcW w:type="dxa" w:w="2908"/>
          </w:tcPr>
          <w:p>
            <w:pPr>
              <w:spacing w:after="0"/>
              <w:jc w:val="left"/>
            </w:pPr>
            <w:r>
              <w:rPr>
                <w:sz w:val="16"/>
              </w:rPr>
              <w:t>NWS zone ARZ010 (WASHINGTON), zone-level</w:t>
            </w:r>
          </w:p>
        </w:tc>
        <w:tc>
          <w:tcPr>
            <w:tcW w:type="dxa" w:w="1155"/>
          </w:tcPr>
          <w:p>
            <w:pPr>
              <w:spacing w:after="0"/>
              <w:jc w:val="left"/>
            </w:pPr>
          </w:p>
        </w:tc>
        <w:tc>
          <w:tcPr>
            <w:tcW w:type="dxa" w:w="2938"/>
          </w:tcPr>
          <w:p>
            <w:pPr>
              <w:spacing w:after="0"/>
              <w:jc w:val="left"/>
            </w:pPr>
            <w:r>
              <w:rPr>
                <w:sz w:val="16"/>
              </w:rPr>
              <w:t>B1-c worst recorded: Ice Storm</w:t>
            </w:r>
          </w:p>
        </w:tc>
      </w:tr>
      <w:tr>
        <w:trPr>
          <w:cantSplit/>
        </w:trPr>
        <w:tc>
          <w:tcPr>
            <w:tcW w:type="dxa" w:w="1037"/>
          </w:tcPr>
          <w:p>
            <w:pPr>
              <w:spacing w:after="0"/>
              <w:jc w:val="left"/>
            </w:pPr>
            <w:r>
              <w:rPr>
                <w:sz w:val="16"/>
              </w:rPr>
              <w:t>2006-09-22</w:t>
            </w:r>
          </w:p>
        </w:tc>
        <w:tc>
          <w:tcPr>
            <w:tcW w:type="dxa" w:w="1215"/>
          </w:tcPr>
          <w:p>
            <w:pPr>
              <w:spacing w:after="0"/>
              <w:jc w:val="left"/>
            </w:pPr>
            <w:r>
              <w:rPr>
                <w:sz w:val="16"/>
              </w:rPr>
              <w:t>Lightning</w:t>
            </w:r>
          </w:p>
        </w:tc>
        <w:tc>
          <w:tcPr>
            <w:tcW w:type="dxa" w:w="2165"/>
          </w:tcPr>
          <w:p>
            <w:pPr>
              <w:spacing w:after="0"/>
              <w:jc w:val="left"/>
            </w:pPr>
          </w:p>
        </w:tc>
        <w:tc>
          <w:tcPr>
            <w:tcW w:type="dxa" w:w="1740"/>
          </w:tcPr>
          <w:p>
            <w:pPr>
              <w:spacing w:after="0"/>
              <w:jc w:val="left"/>
            </w:pPr>
            <w:r>
              <w:rPr>
                <w:sz w:val="16"/>
              </w:rPr>
              <w:t>damage not reported</w:t>
            </w:r>
          </w:p>
        </w:tc>
        <w:tc>
          <w:tcPr>
            <w:tcW w:type="dxa" w:w="953"/>
          </w:tcPr>
          <w:p>
            <w:pPr>
              <w:spacing w:after="0"/>
              <w:jc w:val="right"/>
            </w:pPr>
            <w:r>
              <w:rPr>
                <w:sz w:val="16"/>
              </w:rPr>
              <w:t>1, 1</w:t>
            </w:r>
          </w:p>
        </w:tc>
        <w:tc>
          <w:tcPr>
            <w:tcW w:type="dxa" w:w="2908"/>
          </w:tcPr>
          <w:p>
            <w:pPr>
              <w:spacing w:after="0"/>
              <w:jc w:val="left"/>
            </w:pPr>
            <w:r>
              <w:rPr>
                <w:sz w:val="16"/>
              </w:rPr>
              <w:t>PRAIRIE GROVE</w:t>
            </w:r>
          </w:p>
        </w:tc>
        <w:tc>
          <w:tcPr>
            <w:tcW w:type="dxa" w:w="1155"/>
          </w:tcPr>
          <w:p>
            <w:pPr>
              <w:spacing w:after="0"/>
              <w:jc w:val="left"/>
            </w:pPr>
          </w:p>
        </w:tc>
        <w:tc>
          <w:tcPr>
            <w:tcW w:type="dxa" w:w="2938"/>
          </w:tcPr>
          <w:p>
            <w:pPr>
              <w:spacing w:after="0"/>
              <w:jc w:val="left"/>
            </w:pPr>
            <w:r>
              <w:rPr>
                <w:sz w:val="16"/>
              </w:rPr>
              <w:t>B1-c worst recorded: Lightning</w:t>
            </w:r>
          </w:p>
        </w:tc>
      </w:tr>
      <w:tr>
        <w:trPr>
          <w:cantSplit/>
        </w:trPr>
        <w:tc>
          <w:tcPr>
            <w:tcW w:type="dxa" w:w="1037"/>
          </w:tcPr>
          <w:p>
            <w:pPr>
              <w:spacing w:after="0"/>
              <w:jc w:val="left"/>
            </w:pPr>
            <w:r>
              <w:rPr>
                <w:sz w:val="16"/>
              </w:rPr>
              <w:t>2004-04-22</w:t>
            </w:r>
          </w:p>
        </w:tc>
        <w:tc>
          <w:tcPr>
            <w:tcW w:type="dxa" w:w="1215"/>
          </w:tcPr>
          <w:p>
            <w:pPr>
              <w:spacing w:after="0"/>
              <w:jc w:val="left"/>
            </w:pPr>
            <w:r>
              <w:rPr>
                <w:sz w:val="16"/>
              </w:rPr>
              <w:t>Flash Flood</w:t>
            </w:r>
          </w:p>
        </w:tc>
        <w:tc>
          <w:tcPr>
            <w:tcW w:type="dxa" w:w="2165"/>
          </w:tcPr>
          <w:p>
            <w:pPr>
              <w:spacing w:after="0"/>
              <w:jc w:val="left"/>
            </w:pPr>
          </w:p>
        </w:tc>
        <w:tc>
          <w:tcPr>
            <w:tcW w:type="dxa" w:w="1740"/>
          </w:tcPr>
          <w:p>
            <w:pPr>
              <w:spacing w:after="0"/>
              <w:jc w:val="left"/>
            </w:pPr>
            <w:r>
              <w:rPr>
                <w:sz w:val="16"/>
              </w:rPr>
              <w:t>$7,000,000 property; crops not reported (2004 dollars)</w:t>
            </w:r>
          </w:p>
        </w:tc>
        <w:tc>
          <w:tcPr>
            <w:tcW w:type="dxa" w:w="953"/>
          </w:tcPr>
          <w:p>
            <w:pPr>
              <w:spacing w:after="0"/>
              <w:jc w:val="right"/>
            </w:pPr>
            <w:r>
              <w:rPr>
                <w:sz w:val="16"/>
              </w:rPr>
              <w:t>0, 0</w:t>
            </w:r>
          </w:p>
        </w:tc>
        <w:tc>
          <w:tcPr>
            <w:tcW w:type="dxa" w:w="2908"/>
          </w:tcPr>
          <w:p>
            <w:pPr>
              <w:spacing w:after="0"/>
              <w:jc w:val="left"/>
            </w:pPr>
            <w:r>
              <w:rPr>
                <w:sz w:val="16"/>
              </w:rPr>
              <w:t>COUNTYWIDE</w:t>
            </w:r>
          </w:p>
        </w:tc>
        <w:tc>
          <w:tcPr>
            <w:tcW w:type="dxa" w:w="1155"/>
          </w:tcPr>
          <w:p>
            <w:pPr>
              <w:spacing w:after="0"/>
              <w:jc w:val="left"/>
            </w:pPr>
          </w:p>
        </w:tc>
        <w:tc>
          <w:tcPr>
            <w:tcW w:type="dxa" w:w="29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1998-07-20</w:t>
            </w:r>
          </w:p>
        </w:tc>
        <w:tc>
          <w:tcPr>
            <w:tcW w:type="dxa" w:w="1215"/>
          </w:tcPr>
          <w:p>
            <w:pPr>
              <w:spacing w:after="0"/>
              <w:jc w:val="left"/>
            </w:pPr>
            <w:r>
              <w:rPr>
                <w:sz w:val="16"/>
              </w:rPr>
              <w:t>Heat</w:t>
            </w:r>
          </w:p>
        </w:tc>
        <w:tc>
          <w:tcPr>
            <w:tcW w:type="dxa" w:w="2165"/>
          </w:tcPr>
          <w:p>
            <w:pPr>
              <w:spacing w:after="0"/>
              <w:jc w:val="left"/>
            </w:pPr>
          </w:p>
        </w:tc>
        <w:tc>
          <w:tcPr>
            <w:tcW w:type="dxa" w:w="1740"/>
          </w:tcPr>
          <w:p>
            <w:pPr>
              <w:spacing w:after="0"/>
              <w:jc w:val="left"/>
            </w:pPr>
            <w:r>
              <w:rPr>
                <w:sz w:val="16"/>
              </w:rPr>
              <w:t>damage not reported</w:t>
            </w:r>
          </w:p>
        </w:tc>
        <w:tc>
          <w:tcPr>
            <w:tcW w:type="dxa" w:w="953"/>
          </w:tcPr>
          <w:p>
            <w:pPr>
              <w:spacing w:after="0"/>
              <w:jc w:val="right"/>
            </w:pPr>
            <w:r>
              <w:rPr>
                <w:sz w:val="16"/>
              </w:rPr>
              <w:t>0, 0</w:t>
            </w:r>
          </w:p>
        </w:tc>
        <w:tc>
          <w:tcPr>
            <w:tcW w:type="dxa" w:w="2908"/>
          </w:tcPr>
          <w:p>
            <w:pPr>
              <w:spacing w:after="0"/>
              <w:jc w:val="left"/>
            </w:pPr>
            <w:r>
              <w:rPr>
                <w:sz w:val="16"/>
              </w:rPr>
              <w:t>NWS zone ARZ010 (WASHINGTON), zone-level</w:t>
            </w:r>
          </w:p>
        </w:tc>
        <w:tc>
          <w:tcPr>
            <w:tcW w:type="dxa" w:w="1155"/>
          </w:tcPr>
          <w:p>
            <w:pPr>
              <w:spacing w:after="0"/>
              <w:jc w:val="left"/>
            </w:pPr>
          </w:p>
        </w:tc>
        <w:tc>
          <w:tcPr>
            <w:tcW w:type="dxa" w:w="2938"/>
          </w:tcPr>
          <w:p>
            <w:pPr>
              <w:spacing w:after="0"/>
              <w:jc w:val="left"/>
            </w:pPr>
            <w:r>
              <w:rPr>
                <w:sz w:val="16"/>
              </w:rPr>
              <w:t>B1-c worst recorded: Excessive Heat, Heat</w:t>
            </w:r>
          </w:p>
        </w:tc>
      </w:tr>
      <w:tr>
        <w:trPr>
          <w:cantSplit/>
        </w:trPr>
        <w:tc>
          <w:tcPr>
            <w:tcW w:type="dxa" w:w="1037"/>
          </w:tcPr>
          <w:p>
            <w:pPr>
              <w:spacing w:after="0"/>
              <w:jc w:val="left"/>
            </w:pPr>
            <w:r>
              <w:rPr>
                <w:sz w:val="16"/>
              </w:rPr>
              <w:t>1970-06-11</w:t>
            </w:r>
          </w:p>
        </w:tc>
        <w:tc>
          <w:tcPr>
            <w:tcW w:type="dxa" w:w="1215"/>
          </w:tcPr>
          <w:p>
            <w:pPr>
              <w:spacing w:after="0"/>
              <w:jc w:val="left"/>
            </w:pPr>
            <w:r>
              <w:rPr>
                <w:sz w:val="16"/>
              </w:rPr>
              <w:t>Tornado</w:t>
            </w:r>
          </w:p>
        </w:tc>
        <w:tc>
          <w:tcPr>
            <w:tcW w:type="dxa" w:w="2165"/>
          </w:tcPr>
          <w:p>
            <w:pPr>
              <w:spacing w:after="0"/>
              <w:jc w:val="left"/>
            </w:pPr>
            <w:r>
              <w:rPr>
                <w:sz w:val="16"/>
              </w:rPr>
              <w:t>F3, 29.6 mi path length (whole path, pre-1996), 250 yd wide</w:t>
            </w:r>
          </w:p>
        </w:tc>
        <w:tc>
          <w:tcPr>
            <w:tcW w:type="dxa" w:w="1740"/>
          </w:tcPr>
          <w:p>
            <w:pPr>
              <w:spacing w:after="0"/>
              <w:jc w:val="left"/>
            </w:pPr>
            <w:r>
              <w:rPr>
                <w:sz w:val="16"/>
              </w:rPr>
              <w:t>$2,500,000 property; crops not recorded (1970 dollars)</w:t>
            </w:r>
          </w:p>
        </w:tc>
        <w:tc>
          <w:tcPr>
            <w:tcW w:type="dxa" w:w="953"/>
          </w:tcPr>
          <w:p>
            <w:pPr>
              <w:spacing w:after="0"/>
              <w:jc w:val="right"/>
            </w:pPr>
            <w:r>
              <w:rPr>
                <w:sz w:val="16"/>
              </w:rPr>
              <w:t>1, 44</w:t>
            </w:r>
          </w:p>
        </w:tc>
        <w:tc>
          <w:tcPr>
            <w:tcW w:type="dxa" w:w="2908"/>
          </w:tcPr>
          <w:p>
            <w:pPr>
              <w:spacing w:after="0"/>
              <w:jc w:val="left"/>
            </w:pPr>
            <w:r>
              <w:rPr>
                <w:sz w:val="16"/>
              </w:rPr>
              <w:t>location not recorded</w:t>
            </w:r>
          </w:p>
        </w:tc>
        <w:tc>
          <w:tcPr>
            <w:tcW w:type="dxa" w:w="1155"/>
          </w:tcPr>
          <w:p>
            <w:pPr>
              <w:spacing w:after="0"/>
              <w:jc w:val="left"/>
            </w:pPr>
          </w:p>
        </w:tc>
        <w:tc>
          <w:tcPr>
            <w:tcW w:type="dxa" w:w="2938"/>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(1,163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1"/>
        <w:gridCol w:w="1564"/>
        <w:gridCol w:w="1683"/>
        <w:gridCol w:w="1510"/>
        <w:gridCol w:w="1462"/>
        <w:gridCol w:w="1037"/>
        <w:gridCol w:w="1792"/>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564"/>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1.79</w:t>
            </w:r>
          </w:p>
        </w:tc>
        <w:tc>
          <w:tcPr>
            <w:tcW w:type="dxa" w:w="1262"/>
          </w:tcPr>
          <w:p>
            <w:pPr>
              <w:spacing w:after="0"/>
              <w:jc w:val="left"/>
            </w:pPr>
            <w:r>
              <w:rPr>
                <w:sz w:val="16"/>
              </w:rPr>
              <w:t>event-days per year</w:t>
            </w:r>
          </w:p>
        </w:tc>
        <w:tc>
          <w:tcPr>
            <w:tcW w:type="dxa" w:w="1541"/>
          </w:tcPr>
          <w:p>
            <w:pPr>
              <w:spacing w:after="0"/>
              <w:jc w:val="left"/>
            </w:pPr>
            <w:r>
              <w:rPr>
                <w:sz w:val="16"/>
              </w:rPr>
              <w:t>about 1.79 days per year</w:t>
            </w:r>
          </w:p>
        </w:tc>
        <w:tc>
          <w:tcPr>
            <w:tcW w:type="dxa" w:w="1564"/>
          </w:tcPr>
          <w:p>
            <w:pPr>
              <w:spacing w:after="0"/>
              <w:jc w:val="left"/>
            </w:pPr>
          </w:p>
        </w:tc>
        <w:tc>
          <w:tcPr>
            <w:tcW w:type="dxa" w:w="1683"/>
          </w:tcPr>
          <w:p>
            <w:pPr>
              <w:spacing w:after="0"/>
              <w:jc w:val="left"/>
            </w:pPr>
            <w:r>
              <w:rPr>
                <w:sz w:val="16"/>
              </w:rPr>
              <w:t>event-days in 0 of 30 years, 1996 to 2025 (0%)</w:t>
            </w:r>
          </w:p>
        </w:tc>
        <w:tc>
          <w:tcPr>
            <w:tcW w:type="dxa" w:w="1510"/>
          </w:tcPr>
          <w:p>
            <w:pPr>
              <w:spacing w:after="0"/>
              <w:jc w:val="right"/>
            </w:pPr>
            <w:r>
              <w:rPr>
                <w:sz w:val="16"/>
              </w:rPr>
              <w:t>34</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4"/>
          </w:tcPr>
          <w:p>
            <w:pPr>
              <w:spacing w:after="0"/>
              <w:jc w:val="right"/>
            </w:pPr>
            <w:r>
              <w:rPr>
                <w:sz w:val="16"/>
              </w:rPr>
              <w:t>13.2</w:t>
            </w:r>
          </w:p>
        </w:tc>
        <w:tc>
          <w:tcPr>
            <w:tcW w:type="dxa" w:w="1262"/>
          </w:tcPr>
          <w:p>
            <w:pPr>
              <w:spacing w:after="0"/>
              <w:jc w:val="left"/>
            </w:pPr>
            <w:r>
              <w:rPr>
                <w:sz w:val="16"/>
              </w:rPr>
              <w:t>event-days per year</w:t>
            </w:r>
          </w:p>
        </w:tc>
        <w:tc>
          <w:tcPr>
            <w:tcW w:type="dxa" w:w="1541"/>
          </w:tcPr>
          <w:p>
            <w:pPr>
              <w:spacing w:after="0"/>
              <w:jc w:val="left"/>
            </w:pPr>
            <w:r>
              <w:rPr>
                <w:sz w:val="16"/>
              </w:rPr>
              <w:t>about 13.2 days per year</w:t>
            </w:r>
          </w:p>
        </w:tc>
        <w:tc>
          <w:tcPr>
            <w:tcW w:type="dxa" w:w="1564"/>
          </w:tcPr>
          <w:p>
            <w:pPr>
              <w:spacing w:after="0"/>
              <w:jc w:val="left"/>
            </w:pPr>
            <w:r>
              <w:rPr>
                <w:sz w:val="16"/>
              </w:rPr>
              <w:t>Likely (from Storm Events: 10 of 30 years)</w:t>
            </w:r>
          </w:p>
        </w:tc>
        <w:tc>
          <w:tcPr>
            <w:tcW w:type="dxa" w:w="1683"/>
          </w:tcPr>
          <w:p>
            <w:pPr>
              <w:spacing w:after="0"/>
              <w:jc w:val="left"/>
            </w:pPr>
            <w:r>
              <w:rPr>
                <w:sz w:val="16"/>
              </w:rPr>
              <w:t>event-days in 10 of 30 years, 1996 to 2025 (33.3%)</w:t>
            </w:r>
          </w:p>
        </w:tc>
        <w:tc>
          <w:tcPr>
            <w:tcW w:type="dxa" w:w="1510"/>
          </w:tcPr>
          <w:p>
            <w:pPr>
              <w:spacing w:after="0"/>
              <w:jc w:val="right"/>
            </w:pPr>
            <w:r>
              <w:rPr>
                <w:sz w:val="16"/>
              </w:rPr>
              <w:t>441</w:t>
            </w:r>
          </w:p>
        </w:tc>
        <w:tc>
          <w:tcPr>
            <w:tcW w:type="dxa" w:w="146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0.00162</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0.162%</w:t>
            </w:r>
          </w:p>
        </w:tc>
        <w:tc>
          <w:tcPr>
            <w:tcW w:type="dxa" w:w="1564"/>
          </w:tcPr>
          <w:p>
            <w:pPr>
              <w:spacing w:after="0"/>
              <w:jc w:val="left"/>
            </w:pPr>
          </w:p>
        </w:tc>
        <w:tc>
          <w:tcPr>
            <w:tcW w:type="dxa" w:w="1683"/>
          </w:tcPr>
          <w:p>
            <w:pPr>
              <w:spacing w:after="0"/>
              <w:jc w:val="left"/>
            </w:pP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7.33</w:t>
            </w:r>
          </w:p>
        </w:tc>
        <w:tc>
          <w:tcPr>
            <w:tcW w:type="dxa" w:w="1262"/>
          </w:tcPr>
          <w:p>
            <w:pPr>
              <w:spacing w:after="0"/>
              <w:jc w:val="left"/>
            </w:pPr>
            <w:r>
              <w:rPr>
                <w:sz w:val="16"/>
              </w:rPr>
              <w:t>events per year</w:t>
            </w:r>
          </w:p>
        </w:tc>
        <w:tc>
          <w:tcPr>
            <w:tcW w:type="dxa" w:w="1541"/>
          </w:tcPr>
          <w:p>
            <w:pPr>
              <w:spacing w:after="0"/>
              <w:jc w:val="left"/>
            </w:pPr>
            <w:r>
              <w:rPr>
                <w:sz w:val="16"/>
              </w:rPr>
              <w:t>about 7.33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278.4 (modeled)</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9.42</w:t>
            </w:r>
          </w:p>
        </w:tc>
        <w:tc>
          <w:tcPr>
            <w:tcW w:type="dxa" w:w="1262"/>
          </w:tcPr>
          <w:p>
            <w:pPr>
              <w:spacing w:after="0"/>
              <w:jc w:val="left"/>
            </w:pPr>
            <w:r>
              <w:rPr>
                <w:sz w:val="16"/>
              </w:rPr>
              <w:t>event-days per year</w:t>
            </w:r>
          </w:p>
        </w:tc>
        <w:tc>
          <w:tcPr>
            <w:tcW w:type="dxa" w:w="1541"/>
          </w:tcPr>
          <w:p>
            <w:pPr>
              <w:spacing w:after="0"/>
              <w:jc w:val="left"/>
            </w:pPr>
            <w:r>
              <w:rPr>
                <w:sz w:val="16"/>
              </w:rPr>
              <w:t>about 9.42 days per year</w:t>
            </w:r>
          </w:p>
        </w:tc>
        <w:tc>
          <w:tcPr>
            <w:tcW w:type="dxa" w:w="1564"/>
          </w:tcPr>
          <w:p>
            <w:pPr>
              <w:spacing w:after="0"/>
              <w:jc w:val="left"/>
            </w:pPr>
            <w:r>
              <w:rPr>
                <w:sz w:val="16"/>
              </w:rPr>
              <w:t>Likely (from Storm Events: 9 of 30 years)</w:t>
            </w:r>
          </w:p>
        </w:tc>
        <w:tc>
          <w:tcPr>
            <w:tcW w:type="dxa" w:w="1683"/>
          </w:tcPr>
          <w:p>
            <w:pPr>
              <w:spacing w:after="0"/>
              <w:jc w:val="left"/>
            </w:pPr>
            <w:r>
              <w:rPr>
                <w:sz w:val="16"/>
              </w:rPr>
              <w:t>event-days in 9 of 30 years, 1996 to 2025 (30%)</w:t>
            </w:r>
          </w:p>
        </w:tc>
        <w:tc>
          <w:tcPr>
            <w:tcW w:type="dxa" w:w="1510"/>
          </w:tcPr>
          <w:p>
            <w:pPr>
              <w:spacing w:after="0"/>
              <w:jc w:val="right"/>
            </w:pPr>
            <w:r>
              <w:rPr>
                <w:sz w:val="16"/>
              </w:rPr>
              <w:t>148</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0.0122</w:t>
            </w:r>
          </w:p>
        </w:tc>
        <w:tc>
          <w:tcPr>
            <w:tcW w:type="dxa" w:w="1262"/>
          </w:tcPr>
          <w:p>
            <w:pPr>
              <w:spacing w:after="0"/>
              <w:jc w:val="left"/>
            </w:pPr>
            <w:r>
              <w:rPr>
                <w:sz w:val="16"/>
              </w:rPr>
              <w:t>events per year</w:t>
            </w:r>
          </w:p>
        </w:tc>
        <w:tc>
          <w:tcPr>
            <w:tcW w:type="dxa" w:w="1541"/>
          </w:tcPr>
          <w:p>
            <w:pPr>
              <w:spacing w:after="0"/>
              <w:jc w:val="left"/>
            </w:pPr>
            <w:r>
              <w:rPr>
                <w:sz w:val="16"/>
              </w:rPr>
              <w:t>about 1 in 82 years</w:t>
            </w:r>
          </w:p>
        </w:tc>
        <w:tc>
          <w:tcPr>
            <w:tcW w:type="dxa" w:w="1564"/>
          </w:tcPr>
          <w:p>
            <w:pPr>
              <w:spacing w:after="0"/>
              <w:jc w:val="left"/>
            </w:pPr>
            <w:r>
              <w:rPr>
                <w:sz w:val="16"/>
              </w:rPr>
              <w:t>Possible</w:t>
            </w:r>
          </w:p>
        </w:tc>
        <w:tc>
          <w:tcPr>
            <w:tcW w:type="dxa" w:w="1683"/>
          </w:tcPr>
          <w:p>
            <w:pPr>
              <w:spacing w:after="0"/>
              <w:jc w:val="left"/>
            </w:pPr>
            <w:r>
              <w:rPr>
                <w:sz w:val="16"/>
              </w:rPr>
              <w:t>FEMA annualized frequency (modeled)</w:t>
            </w:r>
          </w:p>
        </w:tc>
        <w:tc>
          <w:tcPr>
            <w:tcW w:type="dxa" w:w="1510"/>
          </w:tcPr>
          <w:p>
            <w:pPr>
              <w:spacing w:after="0"/>
              <w:jc w:val="right"/>
            </w:pPr>
            <w:r>
              <w:rPr>
                <w:sz w:val="16"/>
              </w:rPr>
              <w:t>4</w:t>
            </w:r>
          </w:p>
        </w:tc>
        <w:tc>
          <w:tcPr>
            <w:tcW w:type="dxa" w:w="1462"/>
          </w:tcPr>
          <w:p>
            <w:pPr>
              <w:spacing w:after="0"/>
              <w:jc w:val="left"/>
            </w:pPr>
            <w:r>
              <w:rPr>
                <w:sz w:val="16"/>
              </w:rPr>
              <w:t>1851 to 2024 (Atlantic)</w:t>
            </w:r>
          </w:p>
        </w:tc>
        <w:tc>
          <w:tcPr>
            <w:tcW w:type="dxa" w:w="1037"/>
          </w:tcPr>
          <w:p>
            <w:pPr>
              <w:spacing w:after="0"/>
              <w:jc w:val="left"/>
            </w:pPr>
            <w:r>
              <w:rPr>
                <w:sz w:val="16"/>
              </w:rPr>
              <w:t>see B1-f</w:t>
            </w:r>
          </w:p>
        </w:tc>
        <w:tc>
          <w:tcPr>
            <w:tcW w:type="dxa" w:w="179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1.91</w:t>
            </w:r>
          </w:p>
        </w:tc>
        <w:tc>
          <w:tcPr>
            <w:tcW w:type="dxa" w:w="1262"/>
          </w:tcPr>
          <w:p>
            <w:pPr>
              <w:spacing w:after="0"/>
              <w:jc w:val="left"/>
            </w:pPr>
            <w:r>
              <w:rPr>
                <w:sz w:val="16"/>
              </w:rPr>
              <w:t>event-days per year</w:t>
            </w:r>
          </w:p>
        </w:tc>
        <w:tc>
          <w:tcPr>
            <w:tcW w:type="dxa" w:w="1541"/>
          </w:tcPr>
          <w:p>
            <w:pPr>
              <w:spacing w:after="0"/>
              <w:jc w:val="left"/>
            </w:pPr>
            <w:r>
              <w:rPr>
                <w:sz w:val="16"/>
              </w:rPr>
              <w:t>about 1.91 days per year</w:t>
            </w:r>
          </w:p>
        </w:tc>
        <w:tc>
          <w:tcPr>
            <w:tcW w:type="dxa" w:w="1564"/>
          </w:tcPr>
          <w:p>
            <w:pPr>
              <w:spacing w:after="0"/>
              <w:jc w:val="left"/>
            </w:pPr>
            <w:r>
              <w:rPr>
                <w:sz w:val="16"/>
              </w:rPr>
              <w:t>Likely (from Storm Events: 7 of 30 years)</w:t>
            </w:r>
          </w:p>
        </w:tc>
        <w:tc>
          <w:tcPr>
            <w:tcW w:type="dxa" w:w="1683"/>
          </w:tcPr>
          <w:p>
            <w:pPr>
              <w:spacing w:after="0"/>
              <w:jc w:val="left"/>
            </w:pPr>
            <w:r>
              <w:rPr>
                <w:sz w:val="16"/>
              </w:rPr>
              <w:t>event-days in 7 of 30 years, 1996 to 2025 (23.3%)</w:t>
            </w:r>
          </w:p>
        </w:tc>
        <w:tc>
          <w:tcPr>
            <w:tcW w:type="dxa" w:w="1510"/>
          </w:tcPr>
          <w:p>
            <w:pPr>
              <w:spacing w:after="0"/>
              <w:jc w:val="right"/>
            </w:pPr>
            <w:r>
              <w:rPr>
                <w:sz w:val="16"/>
              </w:rPr>
              <w:t>129</w:t>
            </w:r>
          </w:p>
        </w:tc>
        <w:tc>
          <w:tcPr>
            <w:tcW w:type="dxa" w:w="1462"/>
          </w:tcPr>
          <w:p>
            <w:pPr>
              <w:spacing w:after="0"/>
              <w:jc w:val="left"/>
            </w:pPr>
            <w:r>
              <w:rPr>
                <w:sz w:val="16"/>
              </w:rPr>
              <w:t>1946-12-31 to 2014-02-12 (67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2.71</w:t>
            </w:r>
          </w:p>
        </w:tc>
        <w:tc>
          <w:tcPr>
            <w:tcW w:type="dxa" w:w="1262"/>
          </w:tcPr>
          <w:p>
            <w:pPr>
              <w:spacing w:after="0"/>
              <w:jc w:val="left"/>
            </w:pPr>
            <w:r>
              <w:rPr>
                <w:sz w:val="16"/>
              </w:rPr>
              <w:t>event-days per year</w:t>
            </w:r>
          </w:p>
        </w:tc>
        <w:tc>
          <w:tcPr>
            <w:tcW w:type="dxa" w:w="1541"/>
          </w:tcPr>
          <w:p>
            <w:pPr>
              <w:spacing w:after="0"/>
              <w:jc w:val="left"/>
            </w:pPr>
            <w:r>
              <w:rPr>
                <w:sz w:val="16"/>
              </w:rPr>
              <w:t>about 2.71 days per year</w:t>
            </w:r>
          </w:p>
        </w:tc>
        <w:tc>
          <w:tcPr>
            <w:tcW w:type="dxa" w:w="1564"/>
          </w:tcPr>
          <w:p>
            <w:pPr>
              <w:spacing w:after="0"/>
              <w:jc w:val="left"/>
            </w:pPr>
            <w:r>
              <w:rPr>
                <w:sz w:val="16"/>
              </w:rPr>
              <w:t>Likely (from Storm Events: 23 of 30 years)</w:t>
            </w:r>
          </w:p>
        </w:tc>
        <w:tc>
          <w:tcPr>
            <w:tcW w:type="dxa" w:w="1683"/>
          </w:tcPr>
          <w:p>
            <w:pPr>
              <w:spacing w:after="0"/>
              <w:jc w:val="left"/>
            </w:pPr>
            <w:r>
              <w:rPr>
                <w:sz w:val="16"/>
              </w:rPr>
              <w:t>event-days in 23 of 30 years, 1996 to 2025 (76.7%)</w:t>
            </w:r>
          </w:p>
        </w:tc>
        <w:tc>
          <w:tcPr>
            <w:tcW w:type="dxa" w:w="1510"/>
          </w:tcPr>
          <w:p>
            <w:pPr>
              <w:spacing w:after="0"/>
              <w:jc w:val="right"/>
            </w:pPr>
            <w:r>
              <w:rPr>
                <w:sz w:val="16"/>
              </w:rPr>
              <w:t>76</w:t>
            </w:r>
          </w:p>
        </w:tc>
        <w:tc>
          <w:tcPr>
            <w:tcW w:type="dxa" w:w="1462"/>
          </w:tcPr>
          <w:p>
            <w:pPr>
              <w:spacing w:after="0"/>
              <w:jc w:val="left"/>
            </w:pPr>
            <w:r>
              <w:rPr>
                <w:sz w:val="16"/>
              </w:rPr>
              <w:t>1996 to 2023 (28 years)</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1.01</w:t>
            </w:r>
          </w:p>
        </w:tc>
        <w:tc>
          <w:tcPr>
            <w:tcW w:type="dxa" w:w="1262"/>
          </w:tcPr>
          <w:p>
            <w:pPr>
              <w:spacing w:after="0"/>
              <w:jc w:val="left"/>
            </w:pPr>
            <w:r>
              <w:rPr>
                <w:sz w:val="16"/>
              </w:rPr>
              <w:t>events per year (modeled)</w:t>
            </w:r>
          </w:p>
        </w:tc>
        <w:tc>
          <w:tcPr>
            <w:tcW w:type="dxa" w:w="1541"/>
          </w:tcPr>
          <w:p>
            <w:pPr>
              <w:spacing w:after="0"/>
              <w:jc w:val="left"/>
            </w:pPr>
            <w:r>
              <w:rPr>
                <w:sz w:val="16"/>
              </w:rPr>
              <w:t>about 1.01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58.4</w:t>
            </w:r>
          </w:p>
        </w:tc>
        <w:tc>
          <w:tcPr>
            <w:tcW w:type="dxa" w:w="1262"/>
          </w:tcPr>
          <w:p>
            <w:pPr>
              <w:spacing w:after="0"/>
              <w:jc w:val="left"/>
            </w:pPr>
            <w:r>
              <w:rPr>
                <w:sz w:val="16"/>
              </w:rPr>
              <w:t>days per year with a strike</w:t>
            </w:r>
          </w:p>
        </w:tc>
        <w:tc>
          <w:tcPr>
            <w:tcW w:type="dxa" w:w="1541"/>
          </w:tcPr>
          <w:p>
            <w:pPr>
              <w:spacing w:after="0"/>
              <w:jc w:val="left"/>
            </w:pPr>
            <w:r>
              <w:rPr>
                <w:sz w:val="16"/>
              </w:rPr>
              <w:t>about 58.4 days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1995 to 2023 (29 years; CONUS)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5.89</w:t>
            </w:r>
          </w:p>
        </w:tc>
        <w:tc>
          <w:tcPr>
            <w:tcW w:type="dxa" w:w="1262"/>
          </w:tcPr>
          <w:p>
            <w:pPr>
              <w:spacing w:after="0"/>
              <w:jc w:val="left"/>
            </w:pPr>
            <w:r>
              <w:rPr>
                <w:sz w:val="16"/>
              </w:rPr>
              <w:t>events per year</w:t>
            </w:r>
          </w:p>
        </w:tc>
        <w:tc>
          <w:tcPr>
            <w:tcW w:type="dxa" w:w="1541"/>
          </w:tcPr>
          <w:p>
            <w:pPr>
              <w:spacing w:after="0"/>
              <w:jc w:val="left"/>
            </w:pPr>
            <w:r>
              <w:rPr>
                <w:sz w:val="16"/>
              </w:rPr>
              <w:t>about 5.89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224</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0.806</w:t>
            </w:r>
          </w:p>
        </w:tc>
        <w:tc>
          <w:tcPr>
            <w:tcW w:type="dxa" w:w="1262"/>
          </w:tcPr>
          <w:p>
            <w:pPr>
              <w:spacing w:after="0"/>
              <w:jc w:val="left"/>
            </w:pPr>
            <w:r>
              <w:rPr>
                <w:sz w:val="16"/>
              </w:rPr>
              <w:t>events per year</w:t>
            </w:r>
          </w:p>
        </w:tc>
        <w:tc>
          <w:tcPr>
            <w:tcW w:type="dxa" w:w="1541"/>
          </w:tcPr>
          <w:p>
            <w:pPr>
              <w:spacing w:after="0"/>
              <w:jc w:val="left"/>
            </w:pPr>
            <w:r>
              <w:rPr>
                <w:sz w:val="16"/>
              </w:rPr>
              <w:t>about 0.81 per year</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1950 to 2023 (EF2+); 1986 to 2023 (EF0-1)</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0.00706</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0.706%</w:t>
            </w:r>
          </w:p>
        </w:tc>
        <w:tc>
          <w:tcPr>
            <w:tcW w:type="dxa" w:w="1564"/>
          </w:tcPr>
          <w:p>
            <w:pPr>
              <w:spacing w:after="0"/>
              <w:jc w:val="left"/>
            </w:pPr>
            <w:r>
              <w:rPr>
                <w:sz w:val="16"/>
              </w:rPr>
              <w:t>Possible (from Storm Events: 2 of 30 years)</w:t>
            </w:r>
          </w:p>
        </w:tc>
        <w:tc>
          <w:tcPr>
            <w:tcW w:type="dxa" w:w="1683"/>
          </w:tcPr>
          <w:p>
            <w:pPr>
              <w:spacing w:after="0"/>
              <w:jc w:val="left"/>
            </w:pPr>
            <w:r>
              <w:rPr>
                <w:sz w:val="16"/>
              </w:rPr>
              <w:t>Storm Events records in 2 of 30 years, 1996 to 2025 (6.67%)</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10.6</w:t>
            </w:r>
          </w:p>
        </w:tc>
        <w:tc>
          <w:tcPr>
            <w:tcW w:type="dxa" w:w="1262"/>
          </w:tcPr>
          <w:p>
            <w:pPr>
              <w:spacing w:after="0"/>
              <w:jc w:val="left"/>
            </w:pPr>
            <w:r>
              <w:rPr>
                <w:sz w:val="16"/>
              </w:rPr>
              <w:t>event-days per year</w:t>
            </w:r>
          </w:p>
        </w:tc>
        <w:tc>
          <w:tcPr>
            <w:tcW w:type="dxa" w:w="1541"/>
          </w:tcPr>
          <w:p>
            <w:pPr>
              <w:spacing w:after="0"/>
              <w:jc w:val="left"/>
            </w:pPr>
            <w:r>
              <w:rPr>
                <w:sz w:val="16"/>
              </w:rPr>
              <w:t>about 10.6 days per year</w:t>
            </w:r>
          </w:p>
        </w:tc>
        <w:tc>
          <w:tcPr>
            <w:tcW w:type="dxa" w:w="1564"/>
          </w:tcPr>
          <w:p>
            <w:pPr>
              <w:spacing w:after="0"/>
              <w:jc w:val="left"/>
            </w:pPr>
            <w:r>
              <w:rPr>
                <w:sz w:val="16"/>
              </w:rPr>
              <w:t>Likely (from Storm Events: 21 of 30 years)</w:t>
            </w:r>
          </w:p>
        </w:tc>
        <w:tc>
          <w:tcPr>
            <w:tcW w:type="dxa" w:w="1683"/>
          </w:tcPr>
          <w:p>
            <w:pPr>
              <w:spacing w:after="0"/>
              <w:jc w:val="left"/>
            </w:pPr>
            <w:r>
              <w:rPr>
                <w:sz w:val="16"/>
              </w:rPr>
              <w:t>event-days in 21 of 30 years, 1996 to 2025 (70%)</w:t>
            </w:r>
          </w:p>
        </w:tc>
        <w:tc>
          <w:tcPr>
            <w:tcW w:type="dxa" w:w="1510"/>
          </w:tcPr>
          <w:p>
            <w:pPr>
              <w:spacing w:after="0"/>
              <w:jc w:val="right"/>
            </w:pPr>
            <w:r>
              <w:rPr>
                <w:sz w:val="16"/>
              </w:rPr>
              <w:t>202</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149</w:t>
            </w:r>
          </w:p>
        </w:tc>
        <w:tc>
          <w:tcPr>
            <w:tcW w:type="dxa" w:w="1381"/>
          </w:tcPr>
          <w:p>
            <w:pPr>
              <w:spacing w:after="0"/>
              <w:jc w:val="right"/>
            </w:pPr>
            <w:r>
              <w:rPr>
                <w:sz w:val="16"/>
              </w:rPr>
              <w:t>30</w:t>
            </w:r>
          </w:p>
        </w:tc>
        <w:tc>
          <w:tcPr>
            <w:tcW w:type="dxa" w:w="1381"/>
          </w:tcPr>
          <w:p>
            <w:pPr>
              <w:spacing w:after="0"/>
              <w:jc w:val="right"/>
            </w:pPr>
            <w:r>
              <w:rPr>
                <w:sz w:val="16"/>
              </w:rPr>
              <w:t>4.97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198</w:t>
            </w:r>
          </w:p>
        </w:tc>
        <w:tc>
          <w:tcPr>
            <w:tcW w:type="dxa" w:w="1381"/>
          </w:tcPr>
          <w:p>
            <w:pPr>
              <w:spacing w:after="0"/>
              <w:jc w:val="right"/>
            </w:pPr>
            <w:r>
              <w:rPr>
                <w:sz w:val="16"/>
              </w:rPr>
              <w:t>30</w:t>
            </w:r>
          </w:p>
        </w:tc>
        <w:tc>
          <w:tcPr>
            <w:tcW w:type="dxa" w:w="1381"/>
          </w:tcPr>
          <w:p>
            <w:pPr>
              <w:spacing w:after="0"/>
              <w:jc w:val="right"/>
            </w:pPr>
            <w:r>
              <w:rPr>
                <w:sz w:val="16"/>
              </w:rPr>
              <w:t>6.6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47"/>
        <w:gridCol w:w="2026"/>
        <w:gridCol w:w="1529"/>
        <w:gridCol w:w="1604"/>
        <w:gridCol w:w="1529"/>
        <w:gridCol w:w="4976"/>
      </w:tblGrid>
      <w:tr>
        <w:trPr>
          <w:cantSplit/>
          <w:tblHeader/>
        </w:trPr>
        <w:tc>
          <w:tcPr>
            <w:tcW w:type="dxa" w:w="2447"/>
            <w:vMerge w:val="restart"/>
            <w:shd w:val="clear" w:color="auto" w:fill="E8E8E8"/>
          </w:tcPr>
          <w:p>
            <w:pPr>
              <w:spacing w:after="0"/>
              <w:jc w:val="left"/>
            </w:pPr>
            <w:r>
              <w:rPr>
                <w:b/>
                <w:sz w:val="16"/>
              </w:rPr>
              <w:t>Hazard</w:t>
            </w:r>
          </w:p>
        </w:tc>
        <w:tc>
          <w:tcPr>
            <w:tcW w:type="dxa" w:w="202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7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9"/>
            <w:shd w:val="clear" w:color="auto" w:fill="E8E8E8"/>
          </w:tcPr>
          <w:p>
            <w:pPr>
              <w:spacing w:after="0"/>
              <w:jc w:val="right"/>
            </w:pPr>
            <w:r>
              <w:rPr>
                <w:b/>
                <w:sz w:val="16"/>
              </w:rPr>
              <w:t>Min</w:t>
            </w:r>
          </w:p>
        </w:tc>
        <w:tc>
          <w:tcPr>
            <w:tcW w:type="dxa" w:w="1604"/>
            <w:shd w:val="clear" w:color="auto" w:fill="E8E8E8"/>
          </w:tcPr>
          <w:p>
            <w:pPr>
              <w:spacing w:after="0"/>
              <w:jc w:val="right"/>
            </w:pPr>
            <w:r>
              <w:rPr>
                <w:b/>
                <w:sz w:val="16"/>
              </w:rPr>
              <w:t>Median</w:t>
            </w:r>
          </w:p>
        </w:tc>
        <w:tc>
          <w:tcPr>
            <w:tcW w:type="dxa" w:w="1529"/>
            <w:shd w:val="clear" w:color="auto" w:fill="E8E8E8"/>
          </w:tcPr>
          <w:p>
            <w:pPr>
              <w:spacing w:after="0"/>
              <w:jc w:val="right"/>
            </w:pPr>
            <w:r>
              <w:rPr>
                <w:b/>
                <w:sz w:val="16"/>
              </w:rPr>
              <w:t>Max</w:t>
            </w:r>
          </w:p>
        </w:tc>
        <w:tc>
          <w:tcPr>
            <w:tcW w:type="dxa" w:w="2352"/>
            <w:vMerge/>
          </w:tcPr>
          <w:p/>
        </w:tc>
      </w:tr>
      <w:tr>
        <w:trPr>
          <w:cantSplit/>
        </w:trPr>
        <w:tc>
          <w:tcPr>
            <w:tcW w:type="dxa" w:w="2447"/>
          </w:tcPr>
          <w:p>
            <w:pPr>
              <w:spacing w:after="0"/>
              <w:jc w:val="left"/>
            </w:pPr>
            <w:r>
              <w:rPr>
                <w:sz w:val="16"/>
              </w:rPr>
              <w:t>Cold Wave</w:t>
            </w:r>
          </w:p>
        </w:tc>
        <w:tc>
          <w:tcPr>
            <w:tcW w:type="dxa" w:w="2026"/>
          </w:tcPr>
          <w:p>
            <w:pPr>
              <w:spacing w:after="0"/>
              <w:jc w:val="right"/>
            </w:pPr>
            <w:r>
              <w:rPr>
                <w:sz w:val="16"/>
              </w:rPr>
              <w:t>54 of 54</w:t>
            </w:r>
          </w:p>
        </w:tc>
        <w:tc>
          <w:tcPr>
            <w:tcW w:type="dxa" w:w="1529"/>
          </w:tcPr>
          <w:p>
            <w:pPr>
              <w:spacing w:after="0"/>
              <w:jc w:val="right"/>
            </w:pPr>
            <w:r>
              <w:rPr>
                <w:sz w:val="16"/>
              </w:rPr>
              <w:t>33.9</w:t>
            </w:r>
          </w:p>
        </w:tc>
        <w:tc>
          <w:tcPr>
            <w:tcW w:type="dxa" w:w="1604"/>
          </w:tcPr>
          <w:p>
            <w:pPr>
              <w:spacing w:after="0"/>
              <w:jc w:val="right"/>
            </w:pPr>
            <w:r>
              <w:rPr>
                <w:sz w:val="16"/>
              </w:rPr>
              <w:t>63.8</w:t>
            </w:r>
          </w:p>
        </w:tc>
        <w:tc>
          <w:tcPr>
            <w:tcW w:type="dxa" w:w="1529"/>
          </w:tcPr>
          <w:p>
            <w:pPr>
              <w:spacing w:after="0"/>
              <w:jc w:val="right"/>
            </w:pPr>
            <w:r>
              <w:rPr>
                <w:sz w:val="16"/>
              </w:rPr>
              <w:t>84.3</w:t>
            </w:r>
          </w:p>
        </w:tc>
        <w:tc>
          <w:tcPr>
            <w:tcW w:type="dxa" w:w="4976"/>
          </w:tcPr>
          <w:p>
            <w:pPr>
              <w:spacing w:after="0"/>
              <w:jc w:val="left"/>
            </w:pPr>
            <w:r>
              <w:rPr>
                <w:sz w:val="16"/>
              </w:rPr>
              <w:t>Relatively High 3, Relatively Moderate 48, Relatively Low 3</w:t>
            </w:r>
          </w:p>
        </w:tc>
      </w:tr>
      <w:tr>
        <w:trPr>
          <w:cantSplit/>
        </w:trPr>
        <w:tc>
          <w:tcPr>
            <w:tcW w:type="dxa" w:w="2447"/>
          </w:tcPr>
          <w:p>
            <w:pPr>
              <w:spacing w:after="0"/>
              <w:jc w:val="left"/>
            </w:pPr>
            <w:r>
              <w:rPr>
                <w:sz w:val="16"/>
              </w:rPr>
              <w:t>Drought</w:t>
            </w:r>
          </w:p>
        </w:tc>
        <w:tc>
          <w:tcPr>
            <w:tcW w:type="dxa" w:w="2026"/>
          </w:tcPr>
          <w:p>
            <w:pPr>
              <w:spacing w:after="0"/>
              <w:jc w:val="right"/>
            </w:pPr>
            <w:r>
              <w:rPr>
                <w:sz w:val="16"/>
              </w:rPr>
              <w:t>0 of 54</w:t>
            </w:r>
          </w:p>
        </w:tc>
        <w:tc>
          <w:tcPr>
            <w:tcW w:type="dxa" w:w="1529"/>
          </w:tcPr>
          <w:p>
            <w:pPr>
              <w:spacing w:after="0"/>
              <w:jc w:val="right"/>
            </w:pPr>
          </w:p>
        </w:tc>
        <w:tc>
          <w:tcPr>
            <w:tcW w:type="dxa" w:w="1604"/>
          </w:tcPr>
          <w:p>
            <w:pPr>
              <w:spacing w:after="0"/>
              <w:jc w:val="right"/>
            </w:pPr>
          </w:p>
        </w:tc>
        <w:tc>
          <w:tcPr>
            <w:tcW w:type="dxa" w:w="1529"/>
          </w:tcPr>
          <w:p>
            <w:pPr>
              <w:spacing w:after="0"/>
              <w:jc w:val="right"/>
            </w:pPr>
          </w:p>
        </w:tc>
        <w:tc>
          <w:tcPr>
            <w:tcW w:type="dxa" w:w="4976"/>
          </w:tcPr>
          <w:p>
            <w:pPr>
              <w:spacing w:after="0"/>
              <w:jc w:val="left"/>
            </w:pPr>
            <w:r>
              <w:rPr>
                <w:sz w:val="16"/>
              </w:rPr>
              <w:t>No Rating 54</w:t>
            </w:r>
          </w:p>
        </w:tc>
      </w:tr>
      <w:tr>
        <w:trPr>
          <w:cantSplit/>
        </w:trPr>
        <w:tc>
          <w:tcPr>
            <w:tcW w:type="dxa" w:w="2447"/>
          </w:tcPr>
          <w:p>
            <w:pPr>
              <w:spacing w:after="0"/>
              <w:jc w:val="left"/>
            </w:pPr>
            <w:r>
              <w:rPr>
                <w:sz w:val="16"/>
              </w:rPr>
              <w:t>Earthquake</w:t>
            </w:r>
          </w:p>
        </w:tc>
        <w:tc>
          <w:tcPr>
            <w:tcW w:type="dxa" w:w="2026"/>
          </w:tcPr>
          <w:p>
            <w:pPr>
              <w:spacing w:after="0"/>
              <w:jc w:val="right"/>
            </w:pPr>
            <w:r>
              <w:rPr>
                <w:sz w:val="16"/>
              </w:rPr>
              <w:t>54 of 54</w:t>
            </w:r>
          </w:p>
        </w:tc>
        <w:tc>
          <w:tcPr>
            <w:tcW w:type="dxa" w:w="1529"/>
          </w:tcPr>
          <w:p>
            <w:pPr>
              <w:spacing w:after="0"/>
              <w:jc w:val="right"/>
            </w:pPr>
            <w:r>
              <w:rPr>
                <w:sz w:val="16"/>
              </w:rPr>
              <w:t>18.2</w:t>
            </w:r>
          </w:p>
        </w:tc>
        <w:tc>
          <w:tcPr>
            <w:tcW w:type="dxa" w:w="1604"/>
          </w:tcPr>
          <w:p>
            <w:pPr>
              <w:spacing w:after="0"/>
              <w:jc w:val="right"/>
            </w:pPr>
            <w:r>
              <w:rPr>
                <w:sz w:val="16"/>
              </w:rPr>
              <w:t>56.1</w:t>
            </w:r>
          </w:p>
        </w:tc>
        <w:tc>
          <w:tcPr>
            <w:tcW w:type="dxa" w:w="1529"/>
          </w:tcPr>
          <w:p>
            <w:pPr>
              <w:spacing w:after="0"/>
              <w:jc w:val="right"/>
            </w:pPr>
            <w:r>
              <w:rPr>
                <w:sz w:val="16"/>
              </w:rPr>
              <w:t>86.3</w:t>
            </w:r>
          </w:p>
        </w:tc>
        <w:tc>
          <w:tcPr>
            <w:tcW w:type="dxa" w:w="4976"/>
          </w:tcPr>
          <w:p>
            <w:pPr>
              <w:spacing w:after="0"/>
              <w:jc w:val="left"/>
            </w:pPr>
            <w:r>
              <w:rPr>
                <w:sz w:val="16"/>
              </w:rPr>
              <w:t>Relatively Moderate 1, Relatively Low 45, Very Low 8</w:t>
            </w:r>
          </w:p>
        </w:tc>
      </w:tr>
      <w:tr>
        <w:trPr>
          <w:cantSplit/>
        </w:trPr>
        <w:tc>
          <w:tcPr>
            <w:tcW w:type="dxa" w:w="2447"/>
          </w:tcPr>
          <w:p>
            <w:pPr>
              <w:spacing w:after="0"/>
              <w:jc w:val="left"/>
            </w:pPr>
            <w:r>
              <w:rPr>
                <w:sz w:val="16"/>
              </w:rPr>
              <w:t>Hail</w:t>
            </w:r>
          </w:p>
        </w:tc>
        <w:tc>
          <w:tcPr>
            <w:tcW w:type="dxa" w:w="2026"/>
          </w:tcPr>
          <w:p>
            <w:pPr>
              <w:spacing w:after="0"/>
              <w:jc w:val="right"/>
            </w:pPr>
            <w:r>
              <w:rPr>
                <w:sz w:val="16"/>
              </w:rPr>
              <w:t>54 of 54</w:t>
            </w:r>
          </w:p>
        </w:tc>
        <w:tc>
          <w:tcPr>
            <w:tcW w:type="dxa" w:w="1529"/>
          </w:tcPr>
          <w:p>
            <w:pPr>
              <w:spacing w:after="0"/>
              <w:jc w:val="right"/>
            </w:pPr>
            <w:r>
              <w:rPr>
                <w:sz w:val="16"/>
              </w:rPr>
              <w:t>58.6</w:t>
            </w:r>
          </w:p>
        </w:tc>
        <w:tc>
          <w:tcPr>
            <w:tcW w:type="dxa" w:w="1604"/>
          </w:tcPr>
          <w:p>
            <w:pPr>
              <w:spacing w:after="0"/>
              <w:jc w:val="right"/>
            </w:pPr>
            <w:r>
              <w:rPr>
                <w:sz w:val="16"/>
              </w:rPr>
              <w:t>82.8</w:t>
            </w:r>
          </w:p>
        </w:tc>
        <w:tc>
          <w:tcPr>
            <w:tcW w:type="dxa" w:w="1529"/>
          </w:tcPr>
          <w:p>
            <w:pPr>
              <w:spacing w:after="0"/>
              <w:jc w:val="right"/>
            </w:pPr>
            <w:r>
              <w:rPr>
                <w:sz w:val="16"/>
              </w:rPr>
              <w:t>95.3</w:t>
            </w:r>
          </w:p>
        </w:tc>
        <w:tc>
          <w:tcPr>
            <w:tcW w:type="dxa" w:w="4976"/>
          </w:tcPr>
          <w:p>
            <w:pPr>
              <w:spacing w:after="0"/>
              <w:jc w:val="left"/>
            </w:pPr>
            <w:r>
              <w:rPr>
                <w:sz w:val="16"/>
              </w:rPr>
              <w:t>Relatively High 3, Relatively Moderate 46, Relatively Low 5</w:t>
            </w:r>
          </w:p>
        </w:tc>
      </w:tr>
      <w:tr>
        <w:trPr>
          <w:cantSplit/>
        </w:trPr>
        <w:tc>
          <w:tcPr>
            <w:tcW w:type="dxa" w:w="2447"/>
          </w:tcPr>
          <w:p>
            <w:pPr>
              <w:spacing w:after="0"/>
              <w:jc w:val="left"/>
            </w:pPr>
            <w:r>
              <w:rPr>
                <w:sz w:val="16"/>
              </w:rPr>
              <w:t>Heat Wave</w:t>
            </w:r>
          </w:p>
        </w:tc>
        <w:tc>
          <w:tcPr>
            <w:tcW w:type="dxa" w:w="2026"/>
          </w:tcPr>
          <w:p>
            <w:pPr>
              <w:spacing w:after="0"/>
              <w:jc w:val="right"/>
            </w:pPr>
            <w:r>
              <w:rPr>
                <w:sz w:val="16"/>
              </w:rPr>
              <w:t>54 of 54</w:t>
            </w:r>
          </w:p>
        </w:tc>
        <w:tc>
          <w:tcPr>
            <w:tcW w:type="dxa" w:w="1529"/>
          </w:tcPr>
          <w:p>
            <w:pPr>
              <w:spacing w:after="0"/>
              <w:jc w:val="right"/>
            </w:pPr>
            <w:r>
              <w:rPr>
                <w:sz w:val="16"/>
              </w:rPr>
              <w:t>93.7</w:t>
            </w:r>
          </w:p>
        </w:tc>
        <w:tc>
          <w:tcPr>
            <w:tcW w:type="dxa" w:w="1604"/>
          </w:tcPr>
          <w:p>
            <w:pPr>
              <w:spacing w:after="0"/>
              <w:jc w:val="right"/>
            </w:pPr>
            <w:r>
              <w:rPr>
                <w:sz w:val="16"/>
              </w:rPr>
              <w:t>98.6</w:t>
            </w:r>
          </w:p>
        </w:tc>
        <w:tc>
          <w:tcPr>
            <w:tcW w:type="dxa" w:w="1529"/>
          </w:tcPr>
          <w:p>
            <w:pPr>
              <w:spacing w:after="0"/>
              <w:jc w:val="right"/>
            </w:pPr>
            <w:r>
              <w:rPr>
                <w:sz w:val="16"/>
              </w:rPr>
              <w:t>99.9</w:t>
            </w:r>
          </w:p>
        </w:tc>
        <w:tc>
          <w:tcPr>
            <w:tcW w:type="dxa" w:w="4976"/>
          </w:tcPr>
          <w:p>
            <w:pPr>
              <w:spacing w:after="0"/>
              <w:jc w:val="left"/>
            </w:pPr>
            <w:r>
              <w:rPr>
                <w:sz w:val="16"/>
              </w:rPr>
              <w:t>Very High 51, Relatively High 3</w:t>
            </w:r>
          </w:p>
        </w:tc>
      </w:tr>
      <w:tr>
        <w:trPr>
          <w:cantSplit/>
        </w:trPr>
        <w:tc>
          <w:tcPr>
            <w:tcW w:type="dxa" w:w="2447"/>
          </w:tcPr>
          <w:p>
            <w:pPr>
              <w:spacing w:after="0"/>
              <w:jc w:val="left"/>
            </w:pPr>
            <w:r>
              <w:rPr>
                <w:sz w:val="16"/>
              </w:rPr>
              <w:t>Hurricane</w:t>
            </w:r>
          </w:p>
        </w:tc>
        <w:tc>
          <w:tcPr>
            <w:tcW w:type="dxa" w:w="2026"/>
          </w:tcPr>
          <w:p>
            <w:pPr>
              <w:spacing w:after="0"/>
              <w:jc w:val="right"/>
            </w:pPr>
            <w:r>
              <w:rPr>
                <w:sz w:val="16"/>
              </w:rPr>
              <w:t>54 of 54</w:t>
            </w:r>
          </w:p>
        </w:tc>
        <w:tc>
          <w:tcPr>
            <w:tcW w:type="dxa" w:w="1529"/>
          </w:tcPr>
          <w:p>
            <w:pPr>
              <w:spacing w:after="0"/>
              <w:jc w:val="right"/>
            </w:pPr>
            <w:r>
              <w:rPr>
                <w:sz w:val="16"/>
              </w:rPr>
              <w:t>27.0</w:t>
            </w:r>
          </w:p>
        </w:tc>
        <w:tc>
          <w:tcPr>
            <w:tcW w:type="dxa" w:w="1604"/>
          </w:tcPr>
          <w:p>
            <w:pPr>
              <w:spacing w:after="0"/>
              <w:jc w:val="right"/>
            </w:pPr>
            <w:r>
              <w:rPr>
                <w:sz w:val="16"/>
              </w:rPr>
              <w:t>38.3</w:t>
            </w:r>
          </w:p>
        </w:tc>
        <w:tc>
          <w:tcPr>
            <w:tcW w:type="dxa" w:w="1529"/>
          </w:tcPr>
          <w:p>
            <w:pPr>
              <w:spacing w:after="0"/>
              <w:jc w:val="right"/>
            </w:pPr>
            <w:r>
              <w:rPr>
                <w:sz w:val="16"/>
              </w:rPr>
              <w:t>52.5</w:t>
            </w:r>
          </w:p>
        </w:tc>
        <w:tc>
          <w:tcPr>
            <w:tcW w:type="dxa" w:w="4976"/>
          </w:tcPr>
          <w:p>
            <w:pPr>
              <w:spacing w:after="0"/>
              <w:jc w:val="left"/>
            </w:pPr>
            <w:r>
              <w:rPr>
                <w:sz w:val="16"/>
              </w:rPr>
              <w:t>Relatively Low 2, Very Low 52</w:t>
            </w:r>
          </w:p>
        </w:tc>
      </w:tr>
      <w:tr>
        <w:trPr>
          <w:cantSplit/>
        </w:trPr>
        <w:tc>
          <w:tcPr>
            <w:tcW w:type="dxa" w:w="2447"/>
          </w:tcPr>
          <w:p>
            <w:pPr>
              <w:spacing w:after="0"/>
              <w:jc w:val="left"/>
            </w:pPr>
            <w:r>
              <w:rPr>
                <w:sz w:val="16"/>
              </w:rPr>
              <w:t>Ice Storm</w:t>
            </w:r>
          </w:p>
        </w:tc>
        <w:tc>
          <w:tcPr>
            <w:tcW w:type="dxa" w:w="2026"/>
          </w:tcPr>
          <w:p>
            <w:pPr>
              <w:spacing w:after="0"/>
              <w:jc w:val="right"/>
            </w:pPr>
            <w:r>
              <w:rPr>
                <w:sz w:val="16"/>
              </w:rPr>
              <w:t>54 of 54</w:t>
            </w:r>
          </w:p>
        </w:tc>
        <w:tc>
          <w:tcPr>
            <w:tcW w:type="dxa" w:w="1529"/>
          </w:tcPr>
          <w:p>
            <w:pPr>
              <w:spacing w:after="0"/>
              <w:jc w:val="right"/>
            </w:pPr>
            <w:r>
              <w:rPr>
                <w:sz w:val="16"/>
              </w:rPr>
              <w:t>91.7</w:t>
            </w:r>
          </w:p>
        </w:tc>
        <w:tc>
          <w:tcPr>
            <w:tcW w:type="dxa" w:w="1604"/>
          </w:tcPr>
          <w:p>
            <w:pPr>
              <w:spacing w:after="0"/>
              <w:jc w:val="right"/>
            </w:pPr>
            <w:r>
              <w:rPr>
                <w:sz w:val="16"/>
              </w:rPr>
              <w:t>98.8</w:t>
            </w:r>
          </w:p>
        </w:tc>
        <w:tc>
          <w:tcPr>
            <w:tcW w:type="dxa" w:w="1529"/>
          </w:tcPr>
          <w:p>
            <w:pPr>
              <w:spacing w:after="0"/>
              <w:jc w:val="right"/>
            </w:pPr>
            <w:r>
              <w:rPr>
                <w:sz w:val="16"/>
              </w:rPr>
              <w:t>99.9</w:t>
            </w:r>
          </w:p>
        </w:tc>
        <w:tc>
          <w:tcPr>
            <w:tcW w:type="dxa" w:w="4976"/>
          </w:tcPr>
          <w:p>
            <w:pPr>
              <w:spacing w:after="0"/>
              <w:jc w:val="left"/>
            </w:pPr>
            <w:r>
              <w:rPr>
                <w:sz w:val="16"/>
              </w:rPr>
              <w:t>Very High 42, Relatively High 12</w:t>
            </w:r>
          </w:p>
        </w:tc>
      </w:tr>
      <w:tr>
        <w:trPr>
          <w:cantSplit/>
        </w:trPr>
        <w:tc>
          <w:tcPr>
            <w:tcW w:type="dxa" w:w="2447"/>
          </w:tcPr>
          <w:p>
            <w:pPr>
              <w:spacing w:after="0"/>
              <w:jc w:val="left"/>
            </w:pPr>
            <w:r>
              <w:rPr>
                <w:sz w:val="16"/>
              </w:rPr>
              <w:t>Inland Flooding</w:t>
            </w:r>
          </w:p>
        </w:tc>
        <w:tc>
          <w:tcPr>
            <w:tcW w:type="dxa" w:w="2026"/>
          </w:tcPr>
          <w:p>
            <w:pPr>
              <w:spacing w:after="0"/>
              <w:jc w:val="right"/>
            </w:pPr>
            <w:r>
              <w:rPr>
                <w:sz w:val="16"/>
              </w:rPr>
              <w:t>54 of 54</w:t>
            </w:r>
          </w:p>
        </w:tc>
        <w:tc>
          <w:tcPr>
            <w:tcW w:type="dxa" w:w="1529"/>
          </w:tcPr>
          <w:p>
            <w:pPr>
              <w:spacing w:after="0"/>
              <w:jc w:val="right"/>
            </w:pPr>
            <w:r>
              <w:rPr>
                <w:sz w:val="16"/>
              </w:rPr>
              <w:t>3.9</w:t>
            </w:r>
          </w:p>
        </w:tc>
        <w:tc>
          <w:tcPr>
            <w:tcW w:type="dxa" w:w="1604"/>
          </w:tcPr>
          <w:p>
            <w:pPr>
              <w:spacing w:after="0"/>
              <w:jc w:val="right"/>
            </w:pPr>
            <w:r>
              <w:rPr>
                <w:sz w:val="16"/>
              </w:rPr>
              <w:t>68.3</w:t>
            </w:r>
          </w:p>
        </w:tc>
        <w:tc>
          <w:tcPr>
            <w:tcW w:type="dxa" w:w="1529"/>
          </w:tcPr>
          <w:p>
            <w:pPr>
              <w:spacing w:after="0"/>
              <w:jc w:val="right"/>
            </w:pPr>
            <w:r>
              <w:rPr>
                <w:sz w:val="16"/>
              </w:rPr>
              <w:t>91.5</w:t>
            </w:r>
          </w:p>
        </w:tc>
        <w:tc>
          <w:tcPr>
            <w:tcW w:type="dxa" w:w="4976"/>
          </w:tcPr>
          <w:p>
            <w:pPr>
              <w:spacing w:after="0"/>
              <w:jc w:val="left"/>
            </w:pPr>
            <w:r>
              <w:rPr>
                <w:sz w:val="16"/>
              </w:rPr>
              <w:t>Relatively High 14, Relatively Moderate 20, Relatively Low 15, Very Low 5</w:t>
            </w:r>
          </w:p>
        </w:tc>
      </w:tr>
      <w:tr>
        <w:trPr>
          <w:cantSplit/>
        </w:trPr>
        <w:tc>
          <w:tcPr>
            <w:tcW w:type="dxa" w:w="2447"/>
          </w:tcPr>
          <w:p>
            <w:pPr>
              <w:spacing w:after="0"/>
              <w:jc w:val="left"/>
            </w:pPr>
            <w:r>
              <w:rPr>
                <w:sz w:val="16"/>
              </w:rPr>
              <w:t>Landslide</w:t>
            </w:r>
          </w:p>
        </w:tc>
        <w:tc>
          <w:tcPr>
            <w:tcW w:type="dxa" w:w="2026"/>
          </w:tcPr>
          <w:p>
            <w:pPr>
              <w:spacing w:after="0"/>
              <w:jc w:val="right"/>
            </w:pPr>
            <w:r>
              <w:rPr>
                <w:sz w:val="16"/>
              </w:rPr>
              <w:t>53 of 54</w:t>
            </w:r>
          </w:p>
        </w:tc>
        <w:tc>
          <w:tcPr>
            <w:tcW w:type="dxa" w:w="1529"/>
          </w:tcPr>
          <w:p>
            <w:pPr>
              <w:spacing w:after="0"/>
              <w:jc w:val="right"/>
            </w:pPr>
            <w:r>
              <w:rPr>
                <w:sz w:val="16"/>
              </w:rPr>
              <w:t>13.7</w:t>
            </w:r>
          </w:p>
        </w:tc>
        <w:tc>
          <w:tcPr>
            <w:tcW w:type="dxa" w:w="1604"/>
          </w:tcPr>
          <w:p>
            <w:pPr>
              <w:spacing w:after="0"/>
              <w:jc w:val="right"/>
            </w:pPr>
            <w:r>
              <w:rPr>
                <w:sz w:val="16"/>
              </w:rPr>
              <w:t>54.4</w:t>
            </w:r>
          </w:p>
        </w:tc>
        <w:tc>
          <w:tcPr>
            <w:tcW w:type="dxa" w:w="1529"/>
          </w:tcPr>
          <w:p>
            <w:pPr>
              <w:spacing w:after="0"/>
              <w:jc w:val="right"/>
            </w:pPr>
            <w:r>
              <w:rPr>
                <w:sz w:val="16"/>
              </w:rPr>
              <w:t>98.0</w:t>
            </w:r>
          </w:p>
        </w:tc>
        <w:tc>
          <w:tcPr>
            <w:tcW w:type="dxa" w:w="4976"/>
          </w:tcPr>
          <w:p>
            <w:pPr>
              <w:spacing w:after="0"/>
              <w:jc w:val="left"/>
            </w:pPr>
            <w:r>
              <w:rPr>
                <w:sz w:val="16"/>
              </w:rPr>
              <w:t>Relatively Moderate 3, Relatively Low 11, Very Low 39, No Rating 1</w:t>
            </w:r>
          </w:p>
        </w:tc>
      </w:tr>
      <w:tr>
        <w:trPr>
          <w:cantSplit/>
        </w:trPr>
        <w:tc>
          <w:tcPr>
            <w:tcW w:type="dxa" w:w="2447"/>
          </w:tcPr>
          <w:p>
            <w:pPr>
              <w:spacing w:after="0"/>
              <w:jc w:val="left"/>
            </w:pPr>
            <w:r>
              <w:rPr>
                <w:sz w:val="16"/>
              </w:rPr>
              <w:t>Lightning</w:t>
            </w:r>
          </w:p>
        </w:tc>
        <w:tc>
          <w:tcPr>
            <w:tcW w:type="dxa" w:w="2026"/>
          </w:tcPr>
          <w:p>
            <w:pPr>
              <w:spacing w:after="0"/>
              <w:jc w:val="right"/>
            </w:pPr>
            <w:r>
              <w:rPr>
                <w:sz w:val="16"/>
              </w:rPr>
              <w:t>54 of 54</w:t>
            </w:r>
          </w:p>
        </w:tc>
        <w:tc>
          <w:tcPr>
            <w:tcW w:type="dxa" w:w="1529"/>
          </w:tcPr>
          <w:p>
            <w:pPr>
              <w:spacing w:after="0"/>
              <w:jc w:val="right"/>
            </w:pPr>
            <w:r>
              <w:rPr>
                <w:sz w:val="16"/>
              </w:rPr>
              <w:t>41.3</w:t>
            </w:r>
          </w:p>
        </w:tc>
        <w:tc>
          <w:tcPr>
            <w:tcW w:type="dxa" w:w="1604"/>
          </w:tcPr>
          <w:p>
            <w:pPr>
              <w:spacing w:after="0"/>
              <w:jc w:val="right"/>
            </w:pPr>
            <w:r>
              <w:rPr>
                <w:sz w:val="16"/>
              </w:rPr>
              <w:t>80.0</w:t>
            </w:r>
          </w:p>
        </w:tc>
        <w:tc>
          <w:tcPr>
            <w:tcW w:type="dxa" w:w="1529"/>
          </w:tcPr>
          <w:p>
            <w:pPr>
              <w:spacing w:after="0"/>
              <w:jc w:val="right"/>
            </w:pPr>
            <w:r>
              <w:rPr>
                <w:sz w:val="16"/>
              </w:rPr>
              <w:t>96.6</w:t>
            </w:r>
          </w:p>
        </w:tc>
        <w:tc>
          <w:tcPr>
            <w:tcW w:type="dxa" w:w="4976"/>
          </w:tcPr>
          <w:p>
            <w:pPr>
              <w:spacing w:after="0"/>
              <w:jc w:val="left"/>
            </w:pPr>
            <w:r>
              <w:rPr>
                <w:sz w:val="16"/>
              </w:rPr>
              <w:t>Very High 1, Relatively High 32, Relatively Moderate 19, Relatively Low 2</w:t>
            </w:r>
          </w:p>
        </w:tc>
      </w:tr>
      <w:tr>
        <w:trPr>
          <w:cantSplit/>
        </w:trPr>
        <w:tc>
          <w:tcPr>
            <w:tcW w:type="dxa" w:w="2447"/>
          </w:tcPr>
          <w:p>
            <w:pPr>
              <w:spacing w:after="0"/>
              <w:jc w:val="left"/>
            </w:pPr>
            <w:r>
              <w:rPr>
                <w:sz w:val="16"/>
              </w:rPr>
              <w:t>Strong Wind</w:t>
            </w:r>
          </w:p>
        </w:tc>
        <w:tc>
          <w:tcPr>
            <w:tcW w:type="dxa" w:w="2026"/>
          </w:tcPr>
          <w:p>
            <w:pPr>
              <w:spacing w:after="0"/>
              <w:jc w:val="right"/>
            </w:pPr>
            <w:r>
              <w:rPr>
                <w:sz w:val="16"/>
              </w:rPr>
              <w:t>54 of 54</w:t>
            </w:r>
          </w:p>
        </w:tc>
        <w:tc>
          <w:tcPr>
            <w:tcW w:type="dxa" w:w="1529"/>
          </w:tcPr>
          <w:p>
            <w:pPr>
              <w:spacing w:after="0"/>
              <w:jc w:val="right"/>
            </w:pPr>
            <w:r>
              <w:rPr>
                <w:sz w:val="16"/>
              </w:rPr>
              <w:t>25.8</w:t>
            </w:r>
          </w:p>
        </w:tc>
        <w:tc>
          <w:tcPr>
            <w:tcW w:type="dxa" w:w="1604"/>
          </w:tcPr>
          <w:p>
            <w:pPr>
              <w:spacing w:after="0"/>
              <w:jc w:val="right"/>
            </w:pPr>
            <w:r>
              <w:rPr>
                <w:sz w:val="16"/>
              </w:rPr>
              <w:t>56.8</w:t>
            </w:r>
          </w:p>
        </w:tc>
        <w:tc>
          <w:tcPr>
            <w:tcW w:type="dxa" w:w="1529"/>
          </w:tcPr>
          <w:p>
            <w:pPr>
              <w:spacing w:after="0"/>
              <w:jc w:val="right"/>
            </w:pPr>
            <w:r>
              <w:rPr>
                <w:sz w:val="16"/>
              </w:rPr>
              <w:t>80.0</w:t>
            </w:r>
          </w:p>
        </w:tc>
        <w:tc>
          <w:tcPr>
            <w:tcW w:type="dxa" w:w="4976"/>
          </w:tcPr>
          <w:p>
            <w:pPr>
              <w:spacing w:after="0"/>
              <w:jc w:val="left"/>
            </w:pPr>
            <w:r>
              <w:rPr>
                <w:sz w:val="16"/>
              </w:rPr>
              <w:t>Relatively Moderate 35, Relatively Low 19</w:t>
            </w:r>
          </w:p>
        </w:tc>
      </w:tr>
      <w:tr>
        <w:trPr>
          <w:cantSplit/>
        </w:trPr>
        <w:tc>
          <w:tcPr>
            <w:tcW w:type="dxa" w:w="2447"/>
          </w:tcPr>
          <w:p>
            <w:pPr>
              <w:spacing w:after="0"/>
              <w:jc w:val="left"/>
            </w:pPr>
            <w:r>
              <w:rPr>
                <w:sz w:val="16"/>
              </w:rPr>
              <w:t>Tornado</w:t>
            </w:r>
          </w:p>
        </w:tc>
        <w:tc>
          <w:tcPr>
            <w:tcW w:type="dxa" w:w="2026"/>
          </w:tcPr>
          <w:p>
            <w:pPr>
              <w:spacing w:after="0"/>
              <w:jc w:val="right"/>
            </w:pPr>
            <w:r>
              <w:rPr>
                <w:sz w:val="16"/>
              </w:rPr>
              <w:t>54 of 54</w:t>
            </w:r>
          </w:p>
        </w:tc>
        <w:tc>
          <w:tcPr>
            <w:tcW w:type="dxa" w:w="1529"/>
          </w:tcPr>
          <w:p>
            <w:pPr>
              <w:spacing w:after="0"/>
              <w:jc w:val="right"/>
            </w:pPr>
            <w:r>
              <w:rPr>
                <w:sz w:val="16"/>
              </w:rPr>
              <w:t>52.7</w:t>
            </w:r>
          </w:p>
        </w:tc>
        <w:tc>
          <w:tcPr>
            <w:tcW w:type="dxa" w:w="1604"/>
          </w:tcPr>
          <w:p>
            <w:pPr>
              <w:spacing w:after="0"/>
              <w:jc w:val="right"/>
            </w:pPr>
            <w:r>
              <w:rPr>
                <w:sz w:val="16"/>
              </w:rPr>
              <w:t>81.1</w:t>
            </w:r>
          </w:p>
        </w:tc>
        <w:tc>
          <w:tcPr>
            <w:tcW w:type="dxa" w:w="1529"/>
          </w:tcPr>
          <w:p>
            <w:pPr>
              <w:spacing w:after="0"/>
              <w:jc w:val="right"/>
            </w:pPr>
            <w:r>
              <w:rPr>
                <w:sz w:val="16"/>
              </w:rPr>
              <w:t>97.2</w:t>
            </w:r>
          </w:p>
        </w:tc>
        <w:tc>
          <w:tcPr>
            <w:tcW w:type="dxa" w:w="4976"/>
          </w:tcPr>
          <w:p>
            <w:pPr>
              <w:spacing w:after="0"/>
              <w:jc w:val="left"/>
            </w:pPr>
            <w:r>
              <w:rPr>
                <w:sz w:val="16"/>
              </w:rPr>
              <w:t>Very High 2, Relatively High 37, Relatively Moderate 14, Relatively Low 1</w:t>
            </w:r>
          </w:p>
        </w:tc>
      </w:tr>
      <w:tr>
        <w:trPr>
          <w:cantSplit/>
        </w:trPr>
        <w:tc>
          <w:tcPr>
            <w:tcW w:type="dxa" w:w="2447"/>
          </w:tcPr>
          <w:p>
            <w:pPr>
              <w:spacing w:after="0"/>
              <w:jc w:val="left"/>
            </w:pPr>
            <w:r>
              <w:rPr>
                <w:sz w:val="16"/>
              </w:rPr>
              <w:t>Wildfire</w:t>
            </w:r>
          </w:p>
        </w:tc>
        <w:tc>
          <w:tcPr>
            <w:tcW w:type="dxa" w:w="2026"/>
          </w:tcPr>
          <w:p>
            <w:pPr>
              <w:spacing w:after="0"/>
              <w:jc w:val="right"/>
            </w:pPr>
            <w:r>
              <w:rPr>
                <w:sz w:val="16"/>
              </w:rPr>
              <w:t>47 of 54</w:t>
            </w:r>
          </w:p>
        </w:tc>
        <w:tc>
          <w:tcPr>
            <w:tcW w:type="dxa" w:w="1529"/>
          </w:tcPr>
          <w:p>
            <w:pPr>
              <w:spacing w:after="0"/>
              <w:jc w:val="right"/>
            </w:pPr>
            <w:r>
              <w:rPr>
                <w:sz w:val="16"/>
              </w:rPr>
              <w:t>22.8</w:t>
            </w:r>
          </w:p>
        </w:tc>
        <w:tc>
          <w:tcPr>
            <w:tcW w:type="dxa" w:w="1604"/>
          </w:tcPr>
          <w:p>
            <w:pPr>
              <w:spacing w:after="0"/>
              <w:jc w:val="right"/>
            </w:pPr>
            <w:r>
              <w:rPr>
                <w:sz w:val="16"/>
              </w:rPr>
              <w:t>90.2</w:t>
            </w:r>
          </w:p>
        </w:tc>
        <w:tc>
          <w:tcPr>
            <w:tcW w:type="dxa" w:w="1529"/>
          </w:tcPr>
          <w:p>
            <w:pPr>
              <w:spacing w:after="0"/>
              <w:jc w:val="right"/>
            </w:pPr>
            <w:r>
              <w:rPr>
                <w:sz w:val="16"/>
              </w:rPr>
              <w:t>97.4</w:t>
            </w:r>
          </w:p>
        </w:tc>
        <w:tc>
          <w:tcPr>
            <w:tcW w:type="dxa" w:w="4976"/>
          </w:tcPr>
          <w:p>
            <w:pPr>
              <w:spacing w:after="0"/>
              <w:jc w:val="left"/>
            </w:pPr>
            <w:r>
              <w:rPr>
                <w:sz w:val="16"/>
              </w:rPr>
              <w:t>Relatively High 6, Relatively Moderate 19, Relatively Low 21, Very Low 1, No Rating 7</w:t>
            </w:r>
          </w:p>
        </w:tc>
      </w:tr>
      <w:tr>
        <w:trPr>
          <w:cantSplit/>
        </w:trPr>
        <w:tc>
          <w:tcPr>
            <w:tcW w:type="dxa" w:w="2447"/>
          </w:tcPr>
          <w:p>
            <w:pPr>
              <w:spacing w:after="0"/>
              <w:jc w:val="left"/>
            </w:pPr>
            <w:r>
              <w:rPr>
                <w:sz w:val="16"/>
              </w:rPr>
              <w:t>Winter Weather</w:t>
            </w:r>
          </w:p>
        </w:tc>
        <w:tc>
          <w:tcPr>
            <w:tcW w:type="dxa" w:w="2026"/>
          </w:tcPr>
          <w:p>
            <w:pPr>
              <w:spacing w:after="0"/>
              <w:jc w:val="right"/>
            </w:pPr>
            <w:r>
              <w:rPr>
                <w:sz w:val="16"/>
              </w:rPr>
              <w:t>54 of 54</w:t>
            </w:r>
          </w:p>
        </w:tc>
        <w:tc>
          <w:tcPr>
            <w:tcW w:type="dxa" w:w="1529"/>
          </w:tcPr>
          <w:p>
            <w:pPr>
              <w:spacing w:after="0"/>
              <w:jc w:val="right"/>
            </w:pPr>
            <w:r>
              <w:rPr>
                <w:sz w:val="16"/>
              </w:rPr>
              <w:t>65.3</w:t>
            </w:r>
          </w:p>
        </w:tc>
        <w:tc>
          <w:tcPr>
            <w:tcW w:type="dxa" w:w="1604"/>
          </w:tcPr>
          <w:p>
            <w:pPr>
              <w:spacing w:after="0"/>
              <w:jc w:val="right"/>
            </w:pPr>
            <w:r>
              <w:rPr>
                <w:sz w:val="16"/>
              </w:rPr>
              <w:t>92.1</w:t>
            </w:r>
          </w:p>
        </w:tc>
        <w:tc>
          <w:tcPr>
            <w:tcW w:type="dxa" w:w="1529"/>
          </w:tcPr>
          <w:p>
            <w:pPr>
              <w:spacing w:after="0"/>
              <w:jc w:val="right"/>
            </w:pPr>
            <w:r>
              <w:rPr>
                <w:sz w:val="16"/>
              </w:rPr>
              <w:t>98.7</w:t>
            </w:r>
          </w:p>
        </w:tc>
        <w:tc>
          <w:tcPr>
            <w:tcW w:type="dxa" w:w="4976"/>
          </w:tcPr>
          <w:p>
            <w:pPr>
              <w:spacing w:after="0"/>
              <w:jc w:val="left"/>
            </w:pPr>
            <w:r>
              <w:rPr>
                <w:sz w:val="16"/>
              </w:rPr>
              <w:t>Very High 4, Relatively High 45, Relatively Moderate 5</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4"/>
        <w:gridCol w:w="694"/>
        <w:gridCol w:w="2698"/>
        <w:gridCol w:w="2151"/>
        <w:gridCol w:w="2224"/>
        <w:gridCol w:w="2516"/>
        <w:gridCol w:w="2315"/>
      </w:tblGrid>
      <w:tr>
        <w:trPr>
          <w:cantSplit/>
          <w:tblHeader/>
        </w:trPr>
        <w:tc>
          <w:tcPr>
            <w:tcW w:type="dxa" w:w="1514"/>
            <w:shd w:val="clear" w:color="auto" w:fill="E8E8E8"/>
          </w:tcPr>
          <w:p>
            <w:pPr>
              <w:spacing w:after="0"/>
              <w:jc w:val="left"/>
            </w:pPr>
            <w:r>
              <w:rPr>
                <w:b/>
                <w:sz w:val="16"/>
              </w:rPr>
              <w:t>Jurisdiction</w:t>
            </w:r>
          </w:p>
        </w:tc>
        <w:tc>
          <w:tcPr>
            <w:tcW w:type="dxa" w:w="694"/>
            <w:shd w:val="clear" w:color="auto" w:fill="E8E8E8"/>
          </w:tcPr>
          <w:p>
            <w:pPr>
              <w:spacing w:after="0"/>
              <w:jc w:val="left"/>
            </w:pPr>
            <w:r>
              <w:rPr>
                <w:b/>
                <w:sz w:val="16"/>
              </w:rPr>
              <w:t>Type</w:t>
            </w:r>
          </w:p>
        </w:tc>
        <w:tc>
          <w:tcPr>
            <w:tcW w:type="dxa" w:w="2698"/>
            <w:shd w:val="clear" w:color="auto" w:fill="E8E8E8"/>
          </w:tcPr>
          <w:p>
            <w:pPr>
              <w:spacing w:after="0"/>
              <w:jc w:val="left"/>
            </w:pPr>
            <w:r>
              <w:rPr>
                <w:b/>
                <w:sz w:val="16"/>
              </w:rPr>
              <w:t>Plan status</w:t>
            </w:r>
          </w:p>
        </w:tc>
        <w:tc>
          <w:tcPr>
            <w:tcW w:type="dxa" w:w="21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15"/>
            <w:shd w:val="clear" w:color="auto" w:fill="E8E8E8"/>
          </w:tcPr>
          <w:p>
            <w:pPr>
              <w:spacing w:after="0"/>
              <w:jc w:val="left"/>
            </w:pPr>
            <w:r>
              <w:rPr>
                <w:b/>
                <w:sz w:val="16"/>
              </w:rPr>
              <w:t>Notes</w:t>
            </w:r>
          </w:p>
        </w:tc>
      </w:tr>
      <w:tr>
        <w:trPr>
          <w:cantSplit/>
        </w:trPr>
        <w:tc>
          <w:tcPr>
            <w:tcW w:type="dxa" w:w="1514"/>
          </w:tcPr>
          <w:p>
            <w:pPr>
              <w:spacing w:after="0"/>
              <w:jc w:val="left"/>
            </w:pPr>
            <w:r>
              <w:rPr>
                <w:sz w:val="16"/>
              </w:rPr>
              <w:t>Washington County</w:t>
            </w:r>
          </w:p>
        </w:tc>
        <w:tc>
          <w:tcPr>
            <w:tcW w:type="dxa" w:w="694"/>
          </w:tcPr>
          <w:p>
            <w:pPr>
              <w:spacing w:after="0"/>
              <w:jc w:val="left"/>
            </w:pPr>
            <w:r>
              <w:rPr>
                <w:sz w:val="16"/>
              </w:rPr>
              <w:t>County</w:t>
            </w:r>
          </w:p>
        </w:tc>
        <w:tc>
          <w:tcPr>
            <w:tcW w:type="dxa" w:w="2698"/>
          </w:tcPr>
          <w:p>
            <w:pPr>
              <w:spacing w:after="0"/>
              <w:jc w:val="left"/>
            </w:pPr>
            <w:r>
              <w:rPr>
                <w:sz w:val="16"/>
              </w:rPr>
              <w:t>Approved, expires 2029-11-18</w:t>
            </w:r>
          </w:p>
        </w:tc>
        <w:tc>
          <w:tcPr>
            <w:tcW w:type="dxa" w:w="2151"/>
          </w:tcPr>
          <w:p>
            <w:pPr>
              <w:spacing w:after="0"/>
              <w:jc w:val="right"/>
            </w:pPr>
            <w:r>
              <w:rPr>
                <w:sz w:val="16"/>
              </w:rPr>
              <w:t>FMA RL 2, SRL 1; any 7</w:t>
            </w:r>
          </w:p>
        </w:tc>
        <w:tc>
          <w:tcPr>
            <w:tcW w:type="dxa" w:w="2224"/>
          </w:tcPr>
          <w:p>
            <w:pPr>
              <w:spacing w:after="0"/>
              <w:jc w:val="right"/>
            </w:pPr>
            <w:r>
              <w:rPr>
                <w:sz w:val="16"/>
              </w:rPr>
              <w:t>$5,874,493.37</w:t>
            </w:r>
          </w:p>
        </w:tc>
        <w:tc>
          <w:tcPr>
            <w:tcW w:type="dxa" w:w="2516"/>
          </w:tcPr>
          <w:p>
            <w:pPr>
              <w:spacing w:after="0"/>
              <w:jc w:val="right"/>
            </w:pPr>
            <w:r>
              <w:rPr>
                <w:sz w:val="16"/>
              </w:rPr>
              <w:t>0 total; 0 since its plan</w:t>
            </w:r>
          </w:p>
        </w:tc>
        <w:tc>
          <w:tcPr>
            <w:tcW w:type="dxa" w:w="2315"/>
          </w:tcPr>
          <w:p>
            <w:pPr>
              <w:spacing w:after="0"/>
              <w:jc w:val="left"/>
            </w:pPr>
            <w:r>
              <w:rPr>
                <w:sz w:val="16"/>
              </w:rPr>
              <w:t>Includes $380,230.22 for declarations not counted as hazard incidents (DR-4518-AR, EM-3215-AR).</w:t>
            </w:r>
          </w:p>
        </w:tc>
      </w:tr>
      <w:tr>
        <w:trPr>
          <w:cantSplit/>
        </w:trPr>
        <w:tc>
          <w:tcPr>
            <w:tcW w:type="dxa" w:w="1514"/>
          </w:tcPr>
          <w:p>
            <w:pPr>
              <w:spacing w:after="0"/>
              <w:jc w:val="left"/>
            </w:pPr>
            <w:r>
              <w:rPr>
                <w:sz w:val="16"/>
              </w:rPr>
              <w:t>Elkins city</w:t>
            </w:r>
          </w:p>
        </w:tc>
        <w:tc>
          <w:tcPr>
            <w:tcW w:type="dxa" w:w="694"/>
          </w:tcPr>
          <w:p>
            <w:pPr>
              <w:spacing w:after="0"/>
              <w:jc w:val="left"/>
            </w:pPr>
            <w:r>
              <w:rPr>
                <w:sz w:val="16"/>
              </w:rPr>
              <w:t>City</w:t>
            </w:r>
          </w:p>
        </w:tc>
        <w:tc>
          <w:tcPr>
            <w:tcW w:type="dxa" w:w="2698"/>
          </w:tcPr>
          <w:p>
            <w:pPr>
              <w:spacing w:after="0"/>
              <w:jc w:val="left"/>
            </w:pPr>
            <w:r>
              <w:rPr>
                <w:sz w:val="16"/>
              </w:rPr>
              <w:t>Approved, expires 2029-11-18</w:t>
            </w:r>
          </w:p>
        </w:tc>
        <w:tc>
          <w:tcPr>
            <w:tcW w:type="dxa" w:w="2151"/>
          </w:tcPr>
          <w:p>
            <w:pPr>
              <w:spacing w:after="0"/>
              <w:jc w:val="right"/>
            </w:pPr>
            <w:r>
              <w:rPr>
                <w:sz w:val="16"/>
              </w:rPr>
              <w:t>FMA RL 0, SRL 0; any 3</w:t>
            </w:r>
          </w:p>
        </w:tc>
        <w:tc>
          <w:tcPr>
            <w:tcW w:type="dxa" w:w="2224"/>
          </w:tcPr>
          <w:p>
            <w:pPr>
              <w:spacing w:after="0"/>
              <w:jc w:val="right"/>
            </w:pPr>
            <w:r>
              <w:rPr>
                <w:sz w:val="16"/>
              </w:rPr>
              <w:t>$62,488.89</w:t>
            </w:r>
          </w:p>
        </w:tc>
        <w:tc>
          <w:tcPr>
            <w:tcW w:type="dxa" w:w="2516"/>
          </w:tcPr>
          <w:p>
            <w:pPr>
              <w:spacing w:after="0"/>
              <w:jc w:val="right"/>
            </w:pPr>
            <w:r>
              <w:rPr>
                <w:sz w:val="16"/>
              </w:rPr>
              <w:t>31 total; 0 since its plan</w:t>
            </w:r>
          </w:p>
        </w:tc>
        <w:tc>
          <w:tcPr>
            <w:tcW w:type="dxa" w:w="2315"/>
          </w:tcPr>
          <w:p>
            <w:pPr>
              <w:spacing w:after="0"/>
              <w:jc w:val="left"/>
            </w:pPr>
          </w:p>
        </w:tc>
      </w:tr>
      <w:tr>
        <w:trPr>
          <w:cantSplit/>
        </w:trPr>
        <w:tc>
          <w:tcPr>
            <w:tcW w:type="dxa" w:w="1514"/>
          </w:tcPr>
          <w:p>
            <w:pPr>
              <w:spacing w:after="0"/>
              <w:jc w:val="left"/>
            </w:pPr>
            <w:r>
              <w:rPr>
                <w:sz w:val="16"/>
              </w:rPr>
              <w:t>Elm Springs city</w:t>
            </w:r>
          </w:p>
        </w:tc>
        <w:tc>
          <w:tcPr>
            <w:tcW w:type="dxa" w:w="694"/>
          </w:tcPr>
          <w:p>
            <w:pPr>
              <w:spacing w:after="0"/>
              <w:jc w:val="left"/>
            </w:pPr>
            <w:r>
              <w:rPr>
                <w:sz w:val="16"/>
              </w:rPr>
              <w:t>City</w:t>
            </w:r>
          </w:p>
        </w:tc>
        <w:tc>
          <w:tcPr>
            <w:tcW w:type="dxa" w:w="2698"/>
          </w:tcPr>
          <w:p>
            <w:pPr>
              <w:spacing w:after="0"/>
              <w:jc w:val="left"/>
            </w:pPr>
            <w:r>
              <w:rPr>
                <w:sz w:val="16"/>
              </w:rPr>
              <w:t>Approved, expires 2029-11-18</w:t>
            </w:r>
          </w:p>
        </w:tc>
        <w:tc>
          <w:tcPr>
            <w:tcW w:type="dxa" w:w="2151"/>
          </w:tcPr>
          <w:p>
            <w:pPr>
              <w:spacing w:after="0"/>
              <w:jc w:val="right"/>
            </w:pPr>
            <w:r>
              <w:rPr>
                <w:sz w:val="16"/>
              </w:rPr>
              <w:t>FMA RL 0, SRL 0; any 1</w:t>
            </w:r>
          </w:p>
        </w:tc>
        <w:tc>
          <w:tcPr>
            <w:tcW w:type="dxa" w:w="2224"/>
          </w:tcPr>
          <w:p>
            <w:pPr>
              <w:spacing w:after="0"/>
              <w:jc w:val="right"/>
            </w:pPr>
            <w:r>
              <w:rPr>
                <w:sz w:val="16"/>
              </w:rPr>
              <w:t>$269,743.87</w:t>
            </w:r>
          </w:p>
        </w:tc>
        <w:tc>
          <w:tcPr>
            <w:tcW w:type="dxa" w:w="2516"/>
          </w:tcPr>
          <w:p>
            <w:pPr>
              <w:spacing w:after="0"/>
              <w:jc w:val="right"/>
            </w:pPr>
            <w:r>
              <w:rPr>
                <w:sz w:val="16"/>
              </w:rPr>
              <w:t>26 total; 3 since its plan</w:t>
            </w:r>
          </w:p>
        </w:tc>
        <w:tc>
          <w:tcPr>
            <w:tcW w:type="dxa" w:w="2315"/>
          </w:tcPr>
          <w:p>
            <w:pPr>
              <w:spacing w:after="0"/>
              <w:jc w:val="left"/>
            </w:pPr>
            <w:r>
              <w:rPr>
                <w:sz w:val="16"/>
              </w:rPr>
              <w:t>Also approved under plan 107316 (Benton County, expires 2027-04-12). FEMA's plan status map shows one plan per jurisdiction and may show one of these; this packet uses the approved plan that expires last.</w:t>
            </w:r>
          </w:p>
        </w:tc>
      </w:tr>
      <w:tr>
        <w:trPr>
          <w:cantSplit/>
        </w:trPr>
        <w:tc>
          <w:tcPr>
            <w:tcW w:type="dxa" w:w="1514"/>
          </w:tcPr>
          <w:p>
            <w:pPr>
              <w:spacing w:after="0"/>
              <w:jc w:val="left"/>
            </w:pPr>
            <w:r>
              <w:rPr>
                <w:sz w:val="16"/>
              </w:rPr>
              <w:t>Farmington city</w:t>
            </w:r>
          </w:p>
        </w:tc>
        <w:tc>
          <w:tcPr>
            <w:tcW w:type="dxa" w:w="694"/>
          </w:tcPr>
          <w:p>
            <w:pPr>
              <w:spacing w:after="0"/>
              <w:jc w:val="left"/>
            </w:pPr>
            <w:r>
              <w:rPr>
                <w:sz w:val="16"/>
              </w:rPr>
              <w:t>City</w:t>
            </w:r>
          </w:p>
        </w:tc>
        <w:tc>
          <w:tcPr>
            <w:tcW w:type="dxa" w:w="2698"/>
          </w:tcPr>
          <w:p>
            <w:pPr>
              <w:spacing w:after="0"/>
              <w:jc w:val="left"/>
            </w:pPr>
            <w:r>
              <w:rPr>
                <w:sz w:val="16"/>
              </w:rPr>
              <w:t>Approved, expires 2029-11-18</w:t>
            </w:r>
          </w:p>
        </w:tc>
        <w:tc>
          <w:tcPr>
            <w:tcW w:type="dxa" w:w="2151"/>
          </w:tcPr>
          <w:p>
            <w:pPr>
              <w:spacing w:after="0"/>
              <w:jc w:val="right"/>
            </w:pPr>
            <w:r>
              <w:rPr>
                <w:sz w:val="16"/>
              </w:rPr>
              <w:t>FMA RL 0, SRL 1; any 5</w:t>
            </w:r>
          </w:p>
        </w:tc>
        <w:tc>
          <w:tcPr>
            <w:tcW w:type="dxa" w:w="2224"/>
          </w:tcPr>
          <w:p>
            <w:pPr>
              <w:spacing w:after="0"/>
              <w:jc w:val="right"/>
            </w:pPr>
            <w:r>
              <w:rPr>
                <w:sz w:val="16"/>
              </w:rPr>
              <w:t>$254,082.37</w:t>
            </w:r>
          </w:p>
        </w:tc>
        <w:tc>
          <w:tcPr>
            <w:tcW w:type="dxa" w:w="2516"/>
          </w:tcPr>
          <w:p>
            <w:pPr>
              <w:spacing w:after="0"/>
              <w:jc w:val="right"/>
            </w:pPr>
            <w:r>
              <w:rPr>
                <w:sz w:val="16"/>
              </w:rPr>
              <w:t>46 total; 5 since its plan</w:t>
            </w:r>
          </w:p>
        </w:tc>
        <w:tc>
          <w:tcPr>
            <w:tcW w:type="dxa" w:w="2315"/>
          </w:tcPr>
          <w:p>
            <w:pPr>
              <w:spacing w:after="0"/>
              <w:jc w:val="left"/>
            </w:pPr>
          </w:p>
        </w:tc>
      </w:tr>
      <w:tr>
        <w:trPr>
          <w:cantSplit/>
        </w:trPr>
        <w:tc>
          <w:tcPr>
            <w:tcW w:type="dxa" w:w="1514"/>
          </w:tcPr>
          <w:p>
            <w:pPr>
              <w:spacing w:after="0"/>
              <w:jc w:val="left"/>
            </w:pPr>
            <w:r>
              <w:rPr>
                <w:sz w:val="16"/>
              </w:rPr>
              <w:t>Fayetteville city</w:t>
            </w:r>
          </w:p>
        </w:tc>
        <w:tc>
          <w:tcPr>
            <w:tcW w:type="dxa" w:w="694"/>
          </w:tcPr>
          <w:p>
            <w:pPr>
              <w:spacing w:after="0"/>
              <w:jc w:val="left"/>
            </w:pPr>
            <w:r>
              <w:rPr>
                <w:sz w:val="16"/>
              </w:rPr>
              <w:t>City</w:t>
            </w:r>
          </w:p>
        </w:tc>
        <w:tc>
          <w:tcPr>
            <w:tcW w:type="dxa" w:w="2698"/>
          </w:tcPr>
          <w:p>
            <w:pPr>
              <w:spacing w:after="0"/>
              <w:jc w:val="left"/>
            </w:pPr>
            <w:r>
              <w:rPr>
                <w:sz w:val="16"/>
              </w:rPr>
              <w:t>Approved, expires 2029-11-18</w:t>
            </w:r>
          </w:p>
        </w:tc>
        <w:tc>
          <w:tcPr>
            <w:tcW w:type="dxa" w:w="2151"/>
          </w:tcPr>
          <w:p>
            <w:pPr>
              <w:spacing w:after="0"/>
              <w:jc w:val="right"/>
            </w:pPr>
            <w:r>
              <w:rPr>
                <w:sz w:val="16"/>
              </w:rPr>
              <w:t>FMA RL 8, SRL 2; any 32</w:t>
            </w:r>
          </w:p>
        </w:tc>
        <w:tc>
          <w:tcPr>
            <w:tcW w:type="dxa" w:w="2224"/>
          </w:tcPr>
          <w:p>
            <w:pPr>
              <w:spacing w:after="0"/>
              <w:jc w:val="right"/>
            </w:pPr>
            <w:r>
              <w:rPr>
                <w:sz w:val="16"/>
              </w:rPr>
              <w:t>$5,657,719.45</w:t>
            </w:r>
          </w:p>
        </w:tc>
        <w:tc>
          <w:tcPr>
            <w:tcW w:type="dxa" w:w="2516"/>
          </w:tcPr>
          <w:p>
            <w:pPr>
              <w:spacing w:after="0"/>
              <w:jc w:val="right"/>
            </w:pPr>
            <w:r>
              <w:rPr>
                <w:sz w:val="16"/>
              </w:rPr>
              <w:t>170 total; 6 since its plan</w:t>
            </w:r>
          </w:p>
        </w:tc>
        <w:tc>
          <w:tcPr>
            <w:tcW w:type="dxa" w:w="2315"/>
          </w:tcPr>
          <w:p>
            <w:pPr>
              <w:spacing w:after="0"/>
              <w:jc w:val="left"/>
            </w:pPr>
            <w:r>
              <w:rPr>
                <w:sz w:val="16"/>
              </w:rPr>
              <w:t>Includes $52,278.12 for declarations not counted as hazard incidents (DR-4518-AR).</w:t>
            </w:r>
          </w:p>
        </w:tc>
      </w:tr>
      <w:tr>
        <w:trPr>
          <w:cantSplit/>
        </w:trPr>
        <w:tc>
          <w:tcPr>
            <w:tcW w:type="dxa" w:w="1514"/>
          </w:tcPr>
          <w:p>
            <w:pPr>
              <w:spacing w:after="0"/>
              <w:jc w:val="left"/>
            </w:pPr>
            <w:r>
              <w:rPr>
                <w:sz w:val="16"/>
              </w:rPr>
              <w:t>Goshen town</w:t>
            </w:r>
          </w:p>
        </w:tc>
        <w:tc>
          <w:tcPr>
            <w:tcW w:type="dxa" w:w="694"/>
          </w:tcPr>
          <w:p>
            <w:pPr>
              <w:spacing w:after="0"/>
              <w:jc w:val="left"/>
            </w:pPr>
            <w:r>
              <w:rPr>
                <w:sz w:val="16"/>
              </w:rPr>
              <w:t>Town</w:t>
            </w:r>
          </w:p>
        </w:tc>
        <w:tc>
          <w:tcPr>
            <w:tcW w:type="dxa" w:w="2698"/>
          </w:tcPr>
          <w:p>
            <w:pPr>
              <w:spacing w:after="0"/>
              <w:jc w:val="left"/>
            </w:pPr>
            <w:r>
              <w:rPr>
                <w:sz w:val="16"/>
              </w:rPr>
              <w:t>Approved, expires 2029-11-18</w:t>
            </w:r>
          </w:p>
        </w:tc>
        <w:tc>
          <w:tcPr>
            <w:tcW w:type="dxa" w:w="2151"/>
          </w:tcPr>
          <w:p>
            <w:pPr>
              <w:spacing w:after="0"/>
              <w:jc w:val="right"/>
            </w:pPr>
            <w:r>
              <w:rPr>
                <w:sz w:val="16"/>
              </w:rPr>
              <w:t>FMA RL 0, SRL 0; any 2</w:t>
            </w:r>
          </w:p>
        </w:tc>
        <w:tc>
          <w:tcPr>
            <w:tcW w:type="dxa" w:w="2224"/>
          </w:tcPr>
          <w:p>
            <w:pPr>
              <w:spacing w:after="0"/>
              <w:jc w:val="right"/>
            </w:pPr>
            <w:r>
              <w:rPr>
                <w:sz w:val="16"/>
              </w:rPr>
              <w:t>$48,919.43</w:t>
            </w:r>
          </w:p>
        </w:tc>
        <w:tc>
          <w:tcPr>
            <w:tcW w:type="dxa" w:w="2516"/>
          </w:tcPr>
          <w:p>
            <w:pPr>
              <w:spacing w:after="0"/>
              <w:jc w:val="right"/>
            </w:pPr>
            <w:r>
              <w:rPr>
                <w:sz w:val="16"/>
              </w:rPr>
              <w:t>20 total; 1 since its plan</w:t>
            </w:r>
          </w:p>
        </w:tc>
        <w:tc>
          <w:tcPr>
            <w:tcW w:type="dxa" w:w="2315"/>
          </w:tcPr>
          <w:p>
            <w:pPr>
              <w:spacing w:after="0"/>
              <w:jc w:val="left"/>
            </w:pPr>
          </w:p>
        </w:tc>
      </w:tr>
      <w:tr>
        <w:trPr>
          <w:cantSplit/>
        </w:trPr>
        <w:tc>
          <w:tcPr>
            <w:tcW w:type="dxa" w:w="1514"/>
          </w:tcPr>
          <w:p>
            <w:pPr>
              <w:spacing w:after="0"/>
              <w:jc w:val="left"/>
            </w:pPr>
            <w:r>
              <w:rPr>
                <w:sz w:val="16"/>
              </w:rPr>
              <w:t>Greenland city</w:t>
            </w:r>
          </w:p>
        </w:tc>
        <w:tc>
          <w:tcPr>
            <w:tcW w:type="dxa" w:w="694"/>
          </w:tcPr>
          <w:p>
            <w:pPr>
              <w:spacing w:after="0"/>
              <w:jc w:val="left"/>
            </w:pPr>
            <w:r>
              <w:rPr>
                <w:sz w:val="16"/>
              </w:rPr>
              <w:t>City</w:t>
            </w:r>
          </w:p>
        </w:tc>
        <w:tc>
          <w:tcPr>
            <w:tcW w:type="dxa" w:w="2698"/>
          </w:tcPr>
          <w:p>
            <w:pPr>
              <w:spacing w:after="0"/>
              <w:jc w:val="left"/>
            </w:pPr>
            <w:r>
              <w:rPr>
                <w:sz w:val="16"/>
              </w:rPr>
              <w:t>Approved, expires 2029-11-18</w:t>
            </w:r>
          </w:p>
        </w:tc>
        <w:tc>
          <w:tcPr>
            <w:tcW w:type="dxa" w:w="2151"/>
          </w:tcPr>
          <w:p>
            <w:pPr>
              <w:spacing w:after="0"/>
              <w:jc w:val="right"/>
            </w:pPr>
            <w:r>
              <w:rPr>
                <w:sz w:val="16"/>
              </w:rPr>
              <w:t>FMA RL 0, SRL 0; any 1</w:t>
            </w:r>
          </w:p>
        </w:tc>
        <w:tc>
          <w:tcPr>
            <w:tcW w:type="dxa" w:w="2224"/>
          </w:tcPr>
          <w:p>
            <w:pPr>
              <w:spacing w:after="0"/>
              <w:jc w:val="right"/>
            </w:pPr>
            <w:r>
              <w:rPr>
                <w:sz w:val="16"/>
              </w:rPr>
              <w:t>$51,641.85</w:t>
            </w:r>
          </w:p>
        </w:tc>
        <w:tc>
          <w:tcPr>
            <w:tcW w:type="dxa" w:w="2516"/>
          </w:tcPr>
          <w:p>
            <w:pPr>
              <w:spacing w:after="0"/>
              <w:jc w:val="right"/>
            </w:pPr>
            <w:r>
              <w:rPr>
                <w:sz w:val="16"/>
              </w:rPr>
              <w:t>9 total; 0 since its plan</w:t>
            </w:r>
          </w:p>
        </w:tc>
        <w:tc>
          <w:tcPr>
            <w:tcW w:type="dxa" w:w="2315"/>
          </w:tcPr>
          <w:p>
            <w:pPr>
              <w:spacing w:after="0"/>
              <w:jc w:val="left"/>
            </w:pPr>
          </w:p>
        </w:tc>
      </w:tr>
      <w:tr>
        <w:trPr>
          <w:cantSplit/>
        </w:trPr>
        <w:tc>
          <w:tcPr>
            <w:tcW w:type="dxa" w:w="1514"/>
          </w:tcPr>
          <w:p>
            <w:pPr>
              <w:spacing w:after="0"/>
              <w:jc w:val="left"/>
            </w:pPr>
            <w:r>
              <w:rPr>
                <w:sz w:val="16"/>
              </w:rPr>
              <w:t>Johnson city</w:t>
            </w:r>
          </w:p>
        </w:tc>
        <w:tc>
          <w:tcPr>
            <w:tcW w:type="dxa" w:w="694"/>
          </w:tcPr>
          <w:p>
            <w:pPr>
              <w:spacing w:after="0"/>
              <w:jc w:val="left"/>
            </w:pPr>
            <w:r>
              <w:rPr>
                <w:sz w:val="16"/>
              </w:rPr>
              <w:t>City</w:t>
            </w:r>
          </w:p>
        </w:tc>
        <w:tc>
          <w:tcPr>
            <w:tcW w:type="dxa" w:w="2698"/>
          </w:tcPr>
          <w:p>
            <w:pPr>
              <w:spacing w:after="0"/>
              <w:jc w:val="left"/>
            </w:pPr>
            <w:r>
              <w:rPr>
                <w:sz w:val="16"/>
              </w:rPr>
              <w:t>Approved, expires 2029-11-18</w:t>
            </w:r>
          </w:p>
        </w:tc>
        <w:tc>
          <w:tcPr>
            <w:tcW w:type="dxa" w:w="2151"/>
          </w:tcPr>
          <w:p>
            <w:pPr>
              <w:spacing w:after="0"/>
              <w:jc w:val="right"/>
            </w:pPr>
            <w:r>
              <w:rPr>
                <w:sz w:val="16"/>
              </w:rPr>
              <w:t>FMA RL 4, SRL 0; any 5</w:t>
            </w:r>
          </w:p>
        </w:tc>
        <w:tc>
          <w:tcPr>
            <w:tcW w:type="dxa" w:w="2224"/>
          </w:tcPr>
          <w:p>
            <w:pPr>
              <w:spacing w:after="0"/>
              <w:jc w:val="right"/>
            </w:pPr>
            <w:r>
              <w:rPr>
                <w:sz w:val="16"/>
              </w:rPr>
              <w:t>$259,607.96</w:t>
            </w:r>
          </w:p>
        </w:tc>
        <w:tc>
          <w:tcPr>
            <w:tcW w:type="dxa" w:w="2516"/>
          </w:tcPr>
          <w:p>
            <w:pPr>
              <w:spacing w:after="0"/>
              <w:jc w:val="right"/>
            </w:pPr>
            <w:r>
              <w:rPr>
                <w:sz w:val="16"/>
              </w:rPr>
              <w:t>50 total; 5 since its plan</w:t>
            </w:r>
          </w:p>
        </w:tc>
        <w:tc>
          <w:tcPr>
            <w:tcW w:type="dxa" w:w="2315"/>
          </w:tcPr>
          <w:p>
            <w:pPr>
              <w:spacing w:after="0"/>
              <w:jc w:val="left"/>
            </w:pPr>
          </w:p>
        </w:tc>
      </w:tr>
      <w:tr>
        <w:trPr>
          <w:cantSplit/>
        </w:trPr>
        <w:tc>
          <w:tcPr>
            <w:tcW w:type="dxa" w:w="1514"/>
          </w:tcPr>
          <w:p>
            <w:pPr>
              <w:spacing w:after="0"/>
              <w:jc w:val="left"/>
            </w:pPr>
            <w:r>
              <w:rPr>
                <w:sz w:val="16"/>
              </w:rPr>
              <w:t>Lincoln city</w:t>
            </w:r>
          </w:p>
        </w:tc>
        <w:tc>
          <w:tcPr>
            <w:tcW w:type="dxa" w:w="694"/>
          </w:tcPr>
          <w:p>
            <w:pPr>
              <w:spacing w:after="0"/>
              <w:jc w:val="left"/>
            </w:pPr>
            <w:r>
              <w:rPr>
                <w:sz w:val="16"/>
              </w:rPr>
              <w:t>City</w:t>
            </w:r>
          </w:p>
        </w:tc>
        <w:tc>
          <w:tcPr>
            <w:tcW w:type="dxa" w:w="2698"/>
          </w:tcPr>
          <w:p>
            <w:pPr>
              <w:spacing w:after="0"/>
              <w:jc w:val="left"/>
            </w:pPr>
            <w:r>
              <w:rPr>
                <w:sz w:val="16"/>
              </w:rPr>
              <w:t>Approved, expires 2029-11-18</w:t>
            </w:r>
          </w:p>
        </w:tc>
        <w:tc>
          <w:tcPr>
            <w:tcW w:type="dxa" w:w="2151"/>
          </w:tcPr>
          <w:p>
            <w:pPr>
              <w:spacing w:after="0"/>
              <w:jc w:val="right"/>
            </w:pPr>
            <w:r>
              <w:rPr>
                <w:sz w:val="16"/>
              </w:rPr>
              <w:t>FMA RL 0, SRL 0; any 0</w:t>
            </w:r>
          </w:p>
        </w:tc>
        <w:tc>
          <w:tcPr>
            <w:tcW w:type="dxa" w:w="2224"/>
          </w:tcPr>
          <w:p>
            <w:pPr>
              <w:spacing w:after="0"/>
              <w:jc w:val="right"/>
            </w:pPr>
            <w:r>
              <w:rPr>
                <w:sz w:val="16"/>
              </w:rPr>
              <w:t>$213,889.33</w:t>
            </w:r>
          </w:p>
        </w:tc>
        <w:tc>
          <w:tcPr>
            <w:tcW w:type="dxa" w:w="2516"/>
          </w:tcPr>
          <w:p>
            <w:pPr>
              <w:spacing w:after="0"/>
              <w:jc w:val="right"/>
            </w:pPr>
            <w:r>
              <w:rPr>
                <w:sz w:val="16"/>
              </w:rPr>
              <w:t>44 total; 9 since its plan</w:t>
            </w:r>
          </w:p>
        </w:tc>
        <w:tc>
          <w:tcPr>
            <w:tcW w:type="dxa" w:w="2315"/>
          </w:tcPr>
          <w:p>
            <w:pPr>
              <w:spacing w:after="0"/>
              <w:jc w:val="left"/>
            </w:pPr>
          </w:p>
        </w:tc>
      </w:tr>
      <w:tr>
        <w:trPr>
          <w:cantSplit/>
        </w:trPr>
        <w:tc>
          <w:tcPr>
            <w:tcW w:type="dxa" w:w="1514"/>
          </w:tcPr>
          <w:p>
            <w:pPr>
              <w:spacing w:after="0"/>
              <w:jc w:val="left"/>
            </w:pPr>
            <w:r>
              <w:rPr>
                <w:sz w:val="16"/>
              </w:rPr>
              <w:t>Prairie Grove city</w:t>
            </w:r>
          </w:p>
        </w:tc>
        <w:tc>
          <w:tcPr>
            <w:tcW w:type="dxa" w:w="694"/>
          </w:tcPr>
          <w:p>
            <w:pPr>
              <w:spacing w:after="0"/>
              <w:jc w:val="left"/>
            </w:pPr>
            <w:r>
              <w:rPr>
                <w:sz w:val="16"/>
              </w:rPr>
              <w:t>City</w:t>
            </w:r>
          </w:p>
        </w:tc>
        <w:tc>
          <w:tcPr>
            <w:tcW w:type="dxa" w:w="2698"/>
          </w:tcPr>
          <w:p>
            <w:pPr>
              <w:spacing w:after="0"/>
              <w:jc w:val="left"/>
            </w:pPr>
            <w:r>
              <w:rPr>
                <w:sz w:val="16"/>
              </w:rPr>
              <w:t>Approved, expires 2029-11-18</w:t>
            </w:r>
          </w:p>
        </w:tc>
        <w:tc>
          <w:tcPr>
            <w:tcW w:type="dxa" w:w="2151"/>
          </w:tcPr>
          <w:p>
            <w:pPr>
              <w:spacing w:after="0"/>
              <w:jc w:val="right"/>
            </w:pPr>
            <w:r>
              <w:rPr>
                <w:sz w:val="16"/>
              </w:rPr>
              <w:t>FMA RL 0, SRL 0; any 1</w:t>
            </w:r>
          </w:p>
        </w:tc>
        <w:tc>
          <w:tcPr>
            <w:tcW w:type="dxa" w:w="2224"/>
          </w:tcPr>
          <w:p>
            <w:pPr>
              <w:spacing w:after="0"/>
              <w:jc w:val="right"/>
            </w:pPr>
            <w:r>
              <w:rPr>
                <w:sz w:val="16"/>
              </w:rPr>
              <w:t>$134,844.04</w:t>
            </w:r>
          </w:p>
        </w:tc>
        <w:tc>
          <w:tcPr>
            <w:tcW w:type="dxa" w:w="2516"/>
          </w:tcPr>
          <w:p>
            <w:pPr>
              <w:spacing w:after="0"/>
              <w:jc w:val="right"/>
            </w:pPr>
            <w:r>
              <w:rPr>
                <w:sz w:val="16"/>
              </w:rPr>
              <w:t>54 total; 3 since its plan</w:t>
            </w:r>
          </w:p>
        </w:tc>
        <w:tc>
          <w:tcPr>
            <w:tcW w:type="dxa" w:w="2315"/>
          </w:tcPr>
          <w:p>
            <w:pPr>
              <w:spacing w:after="0"/>
              <w:jc w:val="left"/>
            </w:pPr>
          </w:p>
        </w:tc>
      </w:tr>
      <w:tr>
        <w:trPr>
          <w:cantSplit/>
        </w:trPr>
        <w:tc>
          <w:tcPr>
            <w:tcW w:type="dxa" w:w="1514"/>
          </w:tcPr>
          <w:p>
            <w:pPr>
              <w:spacing w:after="0"/>
              <w:jc w:val="left"/>
            </w:pPr>
            <w:r>
              <w:rPr>
                <w:sz w:val="16"/>
              </w:rPr>
              <w:t>Springdale city</w:t>
            </w:r>
          </w:p>
        </w:tc>
        <w:tc>
          <w:tcPr>
            <w:tcW w:type="dxa" w:w="694"/>
          </w:tcPr>
          <w:p>
            <w:pPr>
              <w:spacing w:after="0"/>
              <w:jc w:val="left"/>
            </w:pPr>
            <w:r>
              <w:rPr>
                <w:sz w:val="16"/>
              </w:rPr>
              <w:t>City</w:t>
            </w:r>
          </w:p>
        </w:tc>
        <w:tc>
          <w:tcPr>
            <w:tcW w:type="dxa" w:w="2698"/>
          </w:tcPr>
          <w:p>
            <w:pPr>
              <w:spacing w:after="0"/>
              <w:jc w:val="left"/>
            </w:pPr>
            <w:r>
              <w:rPr>
                <w:sz w:val="16"/>
              </w:rPr>
              <w:t>Approved, expires 2029-11-18</w:t>
            </w:r>
          </w:p>
        </w:tc>
        <w:tc>
          <w:tcPr>
            <w:tcW w:type="dxa" w:w="2151"/>
          </w:tcPr>
          <w:p>
            <w:pPr>
              <w:spacing w:after="0"/>
              <w:jc w:val="right"/>
            </w:pPr>
            <w:r>
              <w:rPr>
                <w:sz w:val="16"/>
              </w:rPr>
              <w:t>FMA RL 1, SRL 0; any 7</w:t>
            </w:r>
          </w:p>
        </w:tc>
        <w:tc>
          <w:tcPr>
            <w:tcW w:type="dxa" w:w="2224"/>
          </w:tcPr>
          <w:p>
            <w:pPr>
              <w:spacing w:after="0"/>
              <w:jc w:val="right"/>
            </w:pPr>
            <w:r>
              <w:rPr>
                <w:sz w:val="16"/>
              </w:rPr>
              <w:t>$3,285,550.70</w:t>
            </w:r>
          </w:p>
        </w:tc>
        <w:tc>
          <w:tcPr>
            <w:tcW w:type="dxa" w:w="2516"/>
          </w:tcPr>
          <w:p>
            <w:pPr>
              <w:spacing w:after="0"/>
              <w:jc w:val="right"/>
            </w:pPr>
            <w:r>
              <w:rPr>
                <w:sz w:val="16"/>
              </w:rPr>
              <w:t>77 total; 3 since its plan</w:t>
            </w:r>
          </w:p>
        </w:tc>
        <w:tc>
          <w:tcPr>
            <w:tcW w:type="dxa" w:w="2315"/>
          </w:tcPr>
          <w:p>
            <w:pPr>
              <w:spacing w:after="0"/>
              <w:jc w:val="left"/>
            </w:pPr>
            <w:r>
              <w:rPr>
                <w:sz w:val="16"/>
              </w:rPr>
              <w:t>Also approved under plan 107316 (Benton County, expires 2027-04-12). FEMA's plan status map shows one plan per jurisdiction and may show one of these; this packet uses the approved plan that expires last.</w:t>
            </w:r>
          </w:p>
        </w:tc>
      </w:tr>
      <w:tr>
        <w:trPr>
          <w:cantSplit/>
        </w:trPr>
        <w:tc>
          <w:tcPr>
            <w:tcW w:type="dxa" w:w="1514"/>
          </w:tcPr>
          <w:p>
            <w:pPr>
              <w:spacing w:after="0"/>
              <w:jc w:val="left"/>
            </w:pPr>
            <w:r>
              <w:rPr>
                <w:sz w:val="16"/>
              </w:rPr>
              <w:t>Tontitown city</w:t>
            </w:r>
          </w:p>
        </w:tc>
        <w:tc>
          <w:tcPr>
            <w:tcW w:type="dxa" w:w="694"/>
          </w:tcPr>
          <w:p>
            <w:pPr>
              <w:spacing w:after="0"/>
              <w:jc w:val="left"/>
            </w:pPr>
            <w:r>
              <w:rPr>
                <w:sz w:val="16"/>
              </w:rPr>
              <w:t>City</w:t>
            </w:r>
          </w:p>
        </w:tc>
        <w:tc>
          <w:tcPr>
            <w:tcW w:type="dxa" w:w="2698"/>
          </w:tcPr>
          <w:p>
            <w:pPr>
              <w:spacing w:after="0"/>
              <w:jc w:val="left"/>
            </w:pPr>
            <w:r>
              <w:rPr>
                <w:sz w:val="16"/>
              </w:rPr>
              <w:t>Approved, expires 2029-11-18</w:t>
            </w:r>
          </w:p>
        </w:tc>
        <w:tc>
          <w:tcPr>
            <w:tcW w:type="dxa" w:w="2151"/>
          </w:tcPr>
          <w:p>
            <w:pPr>
              <w:spacing w:after="0"/>
              <w:jc w:val="right"/>
            </w:pPr>
            <w:r>
              <w:rPr>
                <w:sz w:val="16"/>
              </w:rPr>
              <w:t>FMA RL 0, SRL 0; any 1</w:t>
            </w:r>
          </w:p>
        </w:tc>
        <w:tc>
          <w:tcPr>
            <w:tcW w:type="dxa" w:w="2224"/>
          </w:tcPr>
          <w:p>
            <w:pPr>
              <w:spacing w:after="0"/>
              <w:jc w:val="right"/>
            </w:pPr>
            <w:r>
              <w:rPr>
                <w:sz w:val="16"/>
              </w:rPr>
              <w:t>$151,074.94</w:t>
            </w:r>
          </w:p>
        </w:tc>
        <w:tc>
          <w:tcPr>
            <w:tcW w:type="dxa" w:w="2516"/>
          </w:tcPr>
          <w:p>
            <w:pPr>
              <w:spacing w:after="0"/>
              <w:jc w:val="right"/>
            </w:pPr>
            <w:r>
              <w:rPr>
                <w:sz w:val="16"/>
              </w:rPr>
              <w:t>32 total; 6 since its plan</w:t>
            </w:r>
          </w:p>
        </w:tc>
        <w:tc>
          <w:tcPr>
            <w:tcW w:type="dxa" w:w="2315"/>
          </w:tcPr>
          <w:p>
            <w:pPr>
              <w:spacing w:after="0"/>
              <w:jc w:val="left"/>
            </w:pPr>
          </w:p>
        </w:tc>
      </w:tr>
      <w:tr>
        <w:trPr>
          <w:cantSplit/>
        </w:trPr>
        <w:tc>
          <w:tcPr>
            <w:tcW w:type="dxa" w:w="1514"/>
          </w:tcPr>
          <w:p>
            <w:pPr>
              <w:spacing w:after="0"/>
              <w:jc w:val="left"/>
            </w:pPr>
            <w:r>
              <w:rPr>
                <w:sz w:val="16"/>
              </w:rPr>
              <w:t>West Fork city</w:t>
            </w:r>
          </w:p>
        </w:tc>
        <w:tc>
          <w:tcPr>
            <w:tcW w:type="dxa" w:w="694"/>
          </w:tcPr>
          <w:p>
            <w:pPr>
              <w:spacing w:after="0"/>
              <w:jc w:val="left"/>
            </w:pPr>
            <w:r>
              <w:rPr>
                <w:sz w:val="16"/>
              </w:rPr>
              <w:t>City</w:t>
            </w:r>
          </w:p>
        </w:tc>
        <w:tc>
          <w:tcPr>
            <w:tcW w:type="dxa" w:w="2698"/>
          </w:tcPr>
          <w:p>
            <w:pPr>
              <w:spacing w:after="0"/>
              <w:jc w:val="left"/>
            </w:pPr>
            <w:r>
              <w:rPr>
                <w:sz w:val="16"/>
              </w:rPr>
              <w:t>Approved, expires 2029-11-18</w:t>
            </w:r>
          </w:p>
        </w:tc>
        <w:tc>
          <w:tcPr>
            <w:tcW w:type="dxa" w:w="2151"/>
          </w:tcPr>
          <w:p>
            <w:pPr>
              <w:spacing w:after="0"/>
              <w:jc w:val="right"/>
            </w:pPr>
            <w:r>
              <w:rPr>
                <w:sz w:val="16"/>
              </w:rPr>
              <w:t>FMA RL 0, SRL 0; any 1</w:t>
            </w:r>
          </w:p>
        </w:tc>
        <w:tc>
          <w:tcPr>
            <w:tcW w:type="dxa" w:w="2224"/>
          </w:tcPr>
          <w:p>
            <w:pPr>
              <w:spacing w:after="0"/>
              <w:jc w:val="right"/>
            </w:pPr>
            <w:r>
              <w:rPr>
                <w:sz w:val="16"/>
              </w:rPr>
              <w:t>$370,704.83</w:t>
            </w:r>
          </w:p>
        </w:tc>
        <w:tc>
          <w:tcPr>
            <w:tcW w:type="dxa" w:w="2516"/>
          </w:tcPr>
          <w:p>
            <w:pPr>
              <w:spacing w:after="0"/>
              <w:jc w:val="right"/>
            </w:pPr>
            <w:r>
              <w:rPr>
                <w:sz w:val="16"/>
              </w:rPr>
              <w:t>40 total; 5 since its plan</w:t>
            </w:r>
          </w:p>
        </w:tc>
        <w:tc>
          <w:tcPr>
            <w:tcW w:type="dxa" w:w="2315"/>
          </w:tcPr>
          <w:p>
            <w:pPr>
              <w:spacing w:after="0"/>
              <w:jc w:val="left"/>
            </w:pPr>
          </w:p>
        </w:tc>
      </w:tr>
      <w:tr>
        <w:trPr>
          <w:cantSplit/>
        </w:trPr>
        <w:tc>
          <w:tcPr>
            <w:tcW w:type="dxa" w:w="1514"/>
          </w:tcPr>
          <w:p>
            <w:pPr>
              <w:spacing w:after="0"/>
              <w:jc w:val="left"/>
            </w:pPr>
            <w:r>
              <w:rPr>
                <w:sz w:val="16"/>
              </w:rPr>
              <w:t>Winslow city</w:t>
            </w:r>
          </w:p>
        </w:tc>
        <w:tc>
          <w:tcPr>
            <w:tcW w:type="dxa" w:w="694"/>
          </w:tcPr>
          <w:p>
            <w:pPr>
              <w:spacing w:after="0"/>
              <w:jc w:val="left"/>
            </w:pPr>
            <w:r>
              <w:rPr>
                <w:sz w:val="16"/>
              </w:rPr>
              <w:t>City</w:t>
            </w:r>
          </w:p>
        </w:tc>
        <w:tc>
          <w:tcPr>
            <w:tcW w:type="dxa" w:w="2698"/>
          </w:tcPr>
          <w:p>
            <w:pPr>
              <w:spacing w:after="0"/>
              <w:jc w:val="left"/>
            </w:pPr>
            <w:r>
              <w:rPr>
                <w:sz w:val="16"/>
              </w:rPr>
              <w:t>Approved, expires 2029-11-18</w:t>
            </w:r>
          </w:p>
        </w:tc>
        <w:tc>
          <w:tcPr>
            <w:tcW w:type="dxa" w:w="2151"/>
          </w:tcPr>
          <w:p>
            <w:pPr>
              <w:spacing w:after="0"/>
              <w:jc w:val="right"/>
            </w:pPr>
            <w:r>
              <w:rPr>
                <w:sz w:val="16"/>
              </w:rPr>
              <w:t>FMA RL 0, SRL 0; any 0</w:t>
            </w:r>
          </w:p>
        </w:tc>
        <w:tc>
          <w:tcPr>
            <w:tcW w:type="dxa" w:w="2224"/>
          </w:tcPr>
          <w:p>
            <w:pPr>
              <w:spacing w:after="0"/>
              <w:jc w:val="right"/>
            </w:pPr>
            <w:r>
              <w:rPr>
                <w:sz w:val="16"/>
              </w:rPr>
              <w:t>$175,628.28</w:t>
            </w:r>
          </w:p>
        </w:tc>
        <w:tc>
          <w:tcPr>
            <w:tcW w:type="dxa" w:w="2516"/>
          </w:tcPr>
          <w:p>
            <w:pPr>
              <w:spacing w:after="0"/>
              <w:jc w:val="right"/>
            </w:pPr>
            <w:r>
              <w:rPr>
                <w:sz w:val="16"/>
              </w:rPr>
              <w:t>35 total; 0 since its plan</w:t>
            </w:r>
          </w:p>
        </w:tc>
        <w:tc>
          <w:tcPr>
            <w:tcW w:type="dxa" w:w="2315"/>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7"/>
        <w:gridCol w:w="1126"/>
        <w:gridCol w:w="1126"/>
        <w:gridCol w:w="1126"/>
        <w:gridCol w:w="1028"/>
        <w:gridCol w:w="1108"/>
        <w:gridCol w:w="1037"/>
        <w:gridCol w:w="1215"/>
        <w:gridCol w:w="15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2024-11-19</w:t>
            </w:r>
          </w:p>
          <w:p>
            <w:pPr>
              <w:spacing w:after="0"/>
              <w:jc w:val="right"/>
            </w:pPr>
            <w:r>
              <w:rPr>
                <w:i/>
                <w:color w:val="555555"/>
                <w:sz w:val="14"/>
              </w:rPr>
              <w:t>county-coded records, property plus crops, nominal dollars</w:t>
            </w:r>
          </w:p>
        </w:tc>
        <w:tc>
          <w:tcPr>
            <w:tcW w:type="dxa" w:w="10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$45,898,417,878</w:t>
            </w:r>
          </w:p>
        </w:tc>
        <w:tc>
          <w:tcPr>
            <w:tcW w:type="dxa" w:w="1215"/>
          </w:tcPr>
          <w:p>
            <w:pPr>
              <w:spacing w:after="0"/>
              <w:jc w:val="right"/>
            </w:pPr>
            <w:r>
              <w:rPr>
                <w:sz w:val="16"/>
              </w:rPr>
              <w:t>$655,683,169</w:t>
            </w:r>
          </w:p>
        </w:tc>
        <w:tc>
          <w:tcPr>
            <w:tcW w:type="dxa" w:w="1037"/>
          </w:tcPr>
          <w:p>
            <w:pPr>
              <w:spacing w:after="0"/>
              <w:jc w:val="right"/>
            </w:pPr>
            <w:r>
              <w:rPr>
                <w:sz w:val="16"/>
              </w:rPr>
              <w:t>245,782</w:t>
            </w:r>
          </w:p>
        </w:tc>
        <w:tc>
          <w:tcPr>
            <w:tcW w:type="dxa" w:w="1126"/>
          </w:tcPr>
          <w:p>
            <w:pPr>
              <w:spacing w:after="0"/>
              <w:jc w:val="right"/>
            </w:pPr>
            <w:r>
              <w:rPr>
                <w:sz w:val="16"/>
              </w:rPr>
              <w:t>$1,042</w:t>
            </w:r>
          </w:p>
        </w:tc>
        <w:tc>
          <w:tcPr>
            <w:tcW w:type="dxa" w:w="1126"/>
          </w:tcPr>
          <w:p>
            <w:pPr>
              <w:spacing w:after="0"/>
              <w:jc w:val="right"/>
            </w:pPr>
            <w:r>
              <w:rPr>
                <w:sz w:val="16"/>
              </w:rPr>
              <w:t>$462,937</w:t>
            </w:r>
          </w:p>
        </w:tc>
        <w:tc>
          <w:tcPr>
            <w:tcW w:type="dxa" w:w="1126"/>
          </w:tcPr>
          <w:p>
            <w:pPr>
              <w:spacing w:after="0"/>
              <w:jc w:val="right"/>
            </w:pPr>
            <w:r>
              <w:rPr>
                <w:sz w:val="16"/>
              </w:rPr>
              <w:t>$4,392,238</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p>
        </w:tc>
        <w:tc>
          <w:tcPr>
            <w:tcW w:type="dxa" w:w="1215"/>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28"/>
          </w:tcPr>
          <w:p>
            <w:pPr>
              <w:spacing w:after="0"/>
              <w:jc w:val="right"/>
            </w:pPr>
          </w:p>
        </w:tc>
        <w:tc>
          <w:tcPr>
            <w:tcW w:type="dxa" w:w="1108"/>
          </w:tcPr>
          <w:p>
            <w:pPr>
              <w:spacing w:after="0"/>
              <w:jc w:val="right"/>
            </w:pPr>
          </w:p>
        </w:tc>
        <w:tc>
          <w:tcPr>
            <w:tcW w:type="dxa" w:w="1037"/>
          </w:tcPr>
          <w:p>
            <w:pPr>
              <w:spacing w:after="0"/>
              <w:jc w:val="right"/>
            </w:pPr>
            <w:r>
              <w:rPr>
                <w:sz w:val="16"/>
              </w:rPr>
              <w:t>$0</w:t>
            </w:r>
          </w:p>
        </w:tc>
        <w:tc>
          <w:tcPr>
            <w:tcW w:type="dxa" w:w="1215"/>
          </w:tcPr>
          <w:p>
            <w:pPr>
              <w:spacing w:after="0"/>
              <w:jc w:val="right"/>
            </w:pPr>
          </w:p>
        </w:tc>
        <w:tc>
          <w:tcPr>
            <w:tcW w:type="dxa" w:w="15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$81,899,705,173</w:t>
            </w:r>
          </w:p>
        </w:tc>
        <w:tc>
          <w:tcPr>
            <w:tcW w:type="dxa" w:w="1215"/>
          </w:tcPr>
          <w:p>
            <w:pPr>
              <w:spacing w:after="0"/>
              <w:jc w:val="right"/>
            </w:pPr>
            <w:r>
              <w:rPr>
                <w:sz w:val="16"/>
              </w:rPr>
              <w:t>n/a</w:t>
            </w:r>
          </w:p>
        </w:tc>
        <w:tc>
          <w:tcPr>
            <w:tcW w:type="dxa" w:w="1037"/>
          </w:tcPr>
          <w:p>
            <w:pPr>
              <w:spacing w:after="0"/>
              <w:jc w:val="right"/>
            </w:pPr>
            <w:r>
              <w:rPr>
                <w:sz w:val="16"/>
              </w:rPr>
              <w:t>245,871</w:t>
            </w:r>
          </w:p>
        </w:tc>
        <w:tc>
          <w:tcPr>
            <w:tcW w:type="dxa" w:w="1126"/>
          </w:tcPr>
          <w:p>
            <w:pPr>
              <w:spacing w:after="0"/>
              <w:jc w:val="right"/>
            </w:pPr>
            <w:r>
              <w:rPr>
                <w:sz w:val="16"/>
              </w:rPr>
              <w:t>$2,024,774</w:t>
            </w:r>
          </w:p>
        </w:tc>
        <w:tc>
          <w:tcPr>
            <w:tcW w:type="dxa" w:w="1126"/>
          </w:tcPr>
          <w:p>
            <w:pPr>
              <w:spacing w:after="0"/>
              <w:jc w:val="right"/>
            </w:pPr>
            <w:r>
              <w:rPr>
                <w:sz w:val="16"/>
              </w:rPr>
              <w:t>n/a</w:t>
            </w:r>
          </w:p>
        </w:tc>
        <w:tc>
          <w:tcPr>
            <w:tcW w:type="dxa" w:w="1126"/>
          </w:tcPr>
          <w:p>
            <w:pPr>
              <w:spacing w:after="0"/>
              <w:jc w:val="right"/>
            </w:pPr>
            <w:r>
              <w:rPr>
                <w:sz w:val="16"/>
              </w:rPr>
              <w:t>$682,060</w:t>
            </w:r>
          </w:p>
        </w:tc>
        <w:tc>
          <w:tcPr>
            <w:tcW w:type="dxa" w:w="1028"/>
          </w:tcPr>
          <w:p>
            <w:pPr>
              <w:spacing w:after="0"/>
              <w:jc w:val="right"/>
            </w:pPr>
            <w:r>
              <w:rPr>
                <w:sz w:val="16"/>
              </w:rPr>
              <w:t>0.00247%</w:t>
            </w:r>
          </w:p>
        </w:tc>
        <w:tc>
          <w:tcPr>
            <w:tcW w:type="dxa" w:w="1108"/>
          </w:tcPr>
          <w:p>
            <w:pPr>
              <w:spacing w:after="0"/>
              <w:jc w:val="right"/>
            </w:pPr>
          </w:p>
        </w:tc>
        <w:tc>
          <w:tcPr>
            <w:tcW w:type="dxa" w:w="1037"/>
          </w:tcPr>
          <w:p>
            <w:pPr>
              <w:spacing w:after="0"/>
              <w:jc w:val="right"/>
            </w:pPr>
          </w:p>
        </w:tc>
        <w:tc>
          <w:tcPr>
            <w:tcW w:type="dxa" w:w="1215"/>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$45,898,417,878</w:t>
            </w:r>
          </w:p>
        </w:tc>
        <w:tc>
          <w:tcPr>
            <w:tcW w:type="dxa" w:w="1215"/>
          </w:tcPr>
          <w:p>
            <w:pPr>
              <w:spacing w:after="0"/>
              <w:jc w:val="right"/>
            </w:pPr>
            <w:r>
              <w:rPr>
                <w:sz w:val="16"/>
              </w:rPr>
              <w:t>$655,683,169</w:t>
            </w:r>
          </w:p>
        </w:tc>
        <w:tc>
          <w:tcPr>
            <w:tcW w:type="dxa" w:w="1037"/>
          </w:tcPr>
          <w:p>
            <w:pPr>
              <w:spacing w:after="0"/>
              <w:jc w:val="right"/>
            </w:pPr>
            <w:r>
              <w:rPr>
                <w:sz w:val="16"/>
              </w:rPr>
              <w:t>245,782</w:t>
            </w:r>
          </w:p>
        </w:tc>
        <w:tc>
          <w:tcPr>
            <w:tcW w:type="dxa" w:w="1126"/>
          </w:tcPr>
          <w:p>
            <w:pPr>
              <w:spacing w:after="0"/>
              <w:jc w:val="right"/>
            </w:pPr>
            <w:r>
              <w:rPr>
                <w:sz w:val="16"/>
              </w:rPr>
              <w:t>$2,714,607</w:t>
            </w:r>
          </w:p>
        </w:tc>
        <w:tc>
          <w:tcPr>
            <w:tcW w:type="dxa" w:w="1126"/>
          </w:tcPr>
          <w:p>
            <w:pPr>
              <w:spacing w:after="0"/>
              <w:jc w:val="right"/>
            </w:pPr>
            <w:r>
              <w:rPr>
                <w:sz w:val="16"/>
              </w:rPr>
              <w:t>$23,676</w:t>
            </w:r>
          </w:p>
        </w:tc>
        <w:tc>
          <w:tcPr>
            <w:tcW w:type="dxa" w:w="1126"/>
          </w:tcPr>
          <w:p>
            <w:pPr>
              <w:spacing w:after="0"/>
              <w:jc w:val="right"/>
            </w:pPr>
            <w:r>
              <w:rPr>
                <w:sz w:val="16"/>
              </w:rPr>
              <w:t>$18,987</w:t>
            </w:r>
          </w:p>
        </w:tc>
        <w:tc>
          <w:tcPr>
            <w:tcW w:type="dxa" w:w="1028"/>
          </w:tcPr>
          <w:p>
            <w:pPr>
              <w:spacing w:after="0"/>
              <w:jc w:val="right"/>
            </w:pPr>
            <w:r>
              <w:rPr>
                <w:sz w:val="16"/>
              </w:rPr>
              <w:t>0.00591%</w:t>
            </w:r>
          </w:p>
        </w:tc>
        <w:tc>
          <w:tcPr>
            <w:tcW w:type="dxa" w:w="1108"/>
          </w:tcPr>
          <w:p>
            <w:pPr>
              <w:spacing w:after="0"/>
              <w:jc w:val="right"/>
            </w:pPr>
            <w:r>
              <w:rPr>
                <w:sz w:val="16"/>
              </w:rPr>
              <w:t>$600,000</w:t>
            </w:r>
          </w:p>
        </w:tc>
        <w:tc>
          <w:tcPr>
            <w:tcW w:type="dxa" w:w="1037"/>
          </w:tcPr>
          <w:p>
            <w:pPr>
              <w:spacing w:after="0"/>
              <w:jc w:val="right"/>
            </w:pPr>
          </w:p>
        </w:tc>
        <w:tc>
          <w:tcPr>
            <w:tcW w:type="dxa" w:w="1215"/>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$45,898,417,878</w:t>
            </w:r>
          </w:p>
        </w:tc>
        <w:tc>
          <w:tcPr>
            <w:tcW w:type="dxa" w:w="1215"/>
          </w:tcPr>
          <w:p>
            <w:pPr>
              <w:spacing w:after="0"/>
              <w:jc w:val="right"/>
            </w:pPr>
            <w:r>
              <w:rPr>
                <w:sz w:val="16"/>
              </w:rPr>
              <w:t>$655,683,169</w:t>
            </w:r>
          </w:p>
        </w:tc>
        <w:tc>
          <w:tcPr>
            <w:tcW w:type="dxa" w:w="1037"/>
          </w:tcPr>
          <w:p>
            <w:pPr>
              <w:spacing w:after="0"/>
              <w:jc w:val="right"/>
            </w:pPr>
            <w:r>
              <w:rPr>
                <w:sz w:val="16"/>
              </w:rPr>
              <w:t>245,782</w:t>
            </w:r>
          </w:p>
        </w:tc>
        <w:tc>
          <w:tcPr>
            <w:tcW w:type="dxa" w:w="1126"/>
          </w:tcPr>
          <w:p>
            <w:pPr>
              <w:spacing w:after="0"/>
              <w:jc w:val="right"/>
            </w:pPr>
            <w:r>
              <w:rPr>
                <w:sz w:val="16"/>
              </w:rPr>
              <w:t>$628</w:t>
            </w:r>
          </w:p>
        </w:tc>
        <w:tc>
          <w:tcPr>
            <w:tcW w:type="dxa" w:w="1126"/>
          </w:tcPr>
          <w:p>
            <w:pPr>
              <w:spacing w:after="0"/>
              <w:jc w:val="right"/>
            </w:pPr>
            <w:r>
              <w:rPr>
                <w:sz w:val="16"/>
              </w:rPr>
              <w:t>$1,683</w:t>
            </w:r>
          </w:p>
        </w:tc>
        <w:tc>
          <w:tcPr>
            <w:tcW w:type="dxa" w:w="1126"/>
          </w:tcPr>
          <w:p>
            <w:pPr>
              <w:spacing w:after="0"/>
              <w:jc w:val="right"/>
            </w:pPr>
            <w:r>
              <w:rPr>
                <w:sz w:val="16"/>
              </w:rPr>
              <w:t>$47,219,565</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p>
        </w:tc>
        <w:tc>
          <w:tcPr>
            <w:tcW w:type="dxa" w:w="1215"/>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$45,884,775,565</w:t>
            </w:r>
          </w:p>
        </w:tc>
        <w:tc>
          <w:tcPr>
            <w:tcW w:type="dxa" w:w="1215"/>
          </w:tcPr>
          <w:p>
            <w:pPr>
              <w:spacing w:after="0"/>
              <w:jc w:val="right"/>
            </w:pPr>
            <w:r>
              <w:rPr>
                <w:sz w:val="16"/>
              </w:rPr>
              <w:t>$651,567,362</w:t>
            </w:r>
          </w:p>
        </w:tc>
        <w:tc>
          <w:tcPr>
            <w:tcW w:type="dxa" w:w="1037"/>
          </w:tcPr>
          <w:p>
            <w:pPr>
              <w:spacing w:after="0"/>
              <w:jc w:val="right"/>
            </w:pPr>
            <w:r>
              <w:rPr>
                <w:sz w:val="16"/>
              </w:rPr>
              <w:t>245,695</w:t>
            </w:r>
          </w:p>
        </w:tc>
        <w:tc>
          <w:tcPr>
            <w:tcW w:type="dxa" w:w="1126"/>
          </w:tcPr>
          <w:p>
            <w:pPr>
              <w:spacing w:after="0"/>
              <w:jc w:val="right"/>
            </w:pPr>
            <w:r>
              <w:rPr>
                <w:sz w:val="16"/>
              </w:rPr>
              <w:t>$75,990</w:t>
            </w:r>
          </w:p>
        </w:tc>
        <w:tc>
          <w:tcPr>
            <w:tcW w:type="dxa" w:w="1126"/>
          </w:tcPr>
          <w:p>
            <w:pPr>
              <w:spacing w:after="0"/>
              <w:jc w:val="right"/>
            </w:pPr>
            <w:r>
              <w:rPr>
                <w:sz w:val="16"/>
              </w:rPr>
              <w:t>$46,124</w:t>
            </w:r>
          </w:p>
        </w:tc>
        <w:tc>
          <w:tcPr>
            <w:tcW w:type="dxa" w:w="1126"/>
          </w:tcPr>
          <w:p>
            <w:pPr>
              <w:spacing w:after="0"/>
              <w:jc w:val="right"/>
            </w:pPr>
            <w:r>
              <w:rPr>
                <w:sz w:val="16"/>
              </w:rPr>
              <w:t>$1,562</w:t>
            </w:r>
          </w:p>
        </w:tc>
        <w:tc>
          <w:tcPr>
            <w:tcW w:type="dxa" w:w="1028"/>
          </w:tcPr>
          <w:p>
            <w:pPr>
              <w:spacing w:after="0"/>
              <w:jc w:val="right"/>
            </w:pPr>
            <w:r>
              <w:rPr>
                <w:sz w:val="16"/>
              </w:rPr>
              <w:t>0.000166%</w:t>
            </w:r>
          </w:p>
        </w:tc>
        <w:tc>
          <w:tcPr>
            <w:tcW w:type="dxa" w:w="1108"/>
          </w:tcPr>
          <w:p>
            <w:pPr>
              <w:spacing w:after="0"/>
              <w:jc w:val="right"/>
            </w:pPr>
          </w:p>
        </w:tc>
        <w:tc>
          <w:tcPr>
            <w:tcW w:type="dxa" w:w="1037"/>
          </w:tcPr>
          <w:p>
            <w:pPr>
              <w:spacing w:after="0"/>
              <w:jc w:val="right"/>
            </w:pPr>
          </w:p>
        </w:tc>
        <w:tc>
          <w:tcPr>
            <w:tcW w:type="dxa" w:w="1215"/>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$45,890,830,381</w:t>
            </w:r>
          </w:p>
        </w:tc>
        <w:tc>
          <w:tcPr>
            <w:tcW w:type="dxa" w:w="1215"/>
          </w:tcPr>
          <w:p>
            <w:pPr>
              <w:spacing w:after="0"/>
              <w:jc w:val="right"/>
            </w:pPr>
            <w:r>
              <w:rPr>
                <w:sz w:val="16"/>
              </w:rPr>
              <w:t>n/a</w:t>
            </w:r>
          </w:p>
        </w:tc>
        <w:tc>
          <w:tcPr>
            <w:tcW w:type="dxa" w:w="1037"/>
          </w:tcPr>
          <w:p>
            <w:pPr>
              <w:spacing w:after="0"/>
              <w:jc w:val="right"/>
            </w:pPr>
            <w:r>
              <w:rPr>
                <w:sz w:val="16"/>
              </w:rPr>
              <w:t>245,679</w:t>
            </w:r>
          </w:p>
        </w:tc>
        <w:tc>
          <w:tcPr>
            <w:tcW w:type="dxa" w:w="1126"/>
          </w:tcPr>
          <w:p>
            <w:pPr>
              <w:spacing w:after="0"/>
              <w:jc w:val="right"/>
            </w:pPr>
            <w:r>
              <w:rPr>
                <w:sz w:val="16"/>
              </w:rPr>
              <w:t>$9,284,182</w:t>
            </w:r>
          </w:p>
        </w:tc>
        <w:tc>
          <w:tcPr>
            <w:tcW w:type="dxa" w:w="1126"/>
          </w:tcPr>
          <w:p>
            <w:pPr>
              <w:spacing w:after="0"/>
              <w:jc w:val="right"/>
            </w:pPr>
            <w:r>
              <w:rPr>
                <w:sz w:val="16"/>
              </w:rPr>
              <w:t>n/a</w:t>
            </w:r>
          </w:p>
        </w:tc>
        <w:tc>
          <w:tcPr>
            <w:tcW w:type="dxa" w:w="1126"/>
          </w:tcPr>
          <w:p>
            <w:pPr>
              <w:spacing w:after="0"/>
              <w:jc w:val="right"/>
            </w:pPr>
            <w:r>
              <w:rPr>
                <w:sz w:val="16"/>
              </w:rPr>
              <w:t>$75,762</w:t>
            </w:r>
          </w:p>
        </w:tc>
        <w:tc>
          <w:tcPr>
            <w:tcW w:type="dxa" w:w="1028"/>
          </w:tcPr>
          <w:p>
            <w:pPr>
              <w:spacing w:after="0"/>
              <w:jc w:val="right"/>
            </w:pPr>
            <w:r>
              <w:rPr>
                <w:sz w:val="16"/>
              </w:rPr>
              <w:t>0.0202%</w:t>
            </w:r>
          </w:p>
        </w:tc>
        <w:tc>
          <w:tcPr>
            <w:tcW w:type="dxa" w:w="1108"/>
          </w:tcPr>
          <w:p>
            <w:pPr>
              <w:spacing w:after="0"/>
              <w:jc w:val="right"/>
            </w:pPr>
          </w:p>
        </w:tc>
        <w:tc>
          <w:tcPr>
            <w:tcW w:type="dxa" w:w="1037"/>
          </w:tcPr>
          <w:p>
            <w:pPr>
              <w:spacing w:after="0"/>
              <w:jc w:val="right"/>
            </w:pPr>
          </w:p>
        </w:tc>
        <w:tc>
          <w:tcPr>
            <w:tcW w:type="dxa" w:w="1215"/>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$45,881,292,036</w:t>
            </w:r>
          </w:p>
        </w:tc>
        <w:tc>
          <w:tcPr>
            <w:tcW w:type="dxa" w:w="1215"/>
          </w:tcPr>
          <w:p>
            <w:pPr>
              <w:spacing w:after="0"/>
              <w:jc w:val="right"/>
            </w:pPr>
            <w:r>
              <w:rPr>
                <w:sz w:val="16"/>
              </w:rPr>
              <w:t>$60,854,551</w:t>
            </w:r>
          </w:p>
        </w:tc>
        <w:tc>
          <w:tcPr>
            <w:tcW w:type="dxa" w:w="1037"/>
          </w:tcPr>
          <w:p>
            <w:pPr>
              <w:spacing w:after="0"/>
              <w:jc w:val="right"/>
            </w:pPr>
            <w:r>
              <w:rPr>
                <w:sz w:val="16"/>
              </w:rPr>
              <w:t>6,096</w:t>
            </w:r>
          </w:p>
        </w:tc>
        <w:tc>
          <w:tcPr>
            <w:tcW w:type="dxa" w:w="1126"/>
          </w:tcPr>
          <w:p>
            <w:pPr>
              <w:spacing w:after="0"/>
              <w:jc w:val="right"/>
            </w:pPr>
            <w:r>
              <w:rPr>
                <w:sz w:val="16"/>
              </w:rPr>
              <w:t>$34,878,766</w:t>
            </w:r>
          </w:p>
        </w:tc>
        <w:tc>
          <w:tcPr>
            <w:tcW w:type="dxa" w:w="1126"/>
          </w:tcPr>
          <w:p>
            <w:pPr>
              <w:spacing w:after="0"/>
              <w:jc w:val="right"/>
            </w:pPr>
            <w:r>
              <w:rPr>
                <w:sz w:val="16"/>
              </w:rPr>
              <w:t>$2,217,309</w:t>
            </w:r>
          </w:p>
        </w:tc>
        <w:tc>
          <w:tcPr>
            <w:tcW w:type="dxa" w:w="1126"/>
          </w:tcPr>
          <w:p>
            <w:pPr>
              <w:spacing w:after="0"/>
              <w:jc w:val="right"/>
            </w:pPr>
            <w:r>
              <w:rPr>
                <w:sz w:val="16"/>
              </w:rPr>
              <w:t>$5,100,806</w:t>
            </w:r>
          </w:p>
        </w:tc>
        <w:tc>
          <w:tcPr>
            <w:tcW w:type="dxa" w:w="1028"/>
          </w:tcPr>
          <w:p>
            <w:pPr>
              <w:spacing w:after="0"/>
              <w:jc w:val="right"/>
            </w:pPr>
            <w:r>
              <w:rPr>
                <w:sz w:val="16"/>
              </w:rPr>
              <w:t>n/a (see note)</w:t>
            </w:r>
          </w:p>
        </w:tc>
        <w:tc>
          <w:tcPr>
            <w:tcW w:type="dxa" w:w="1108"/>
          </w:tcPr>
          <w:p>
            <w:pPr>
              <w:spacing w:after="0"/>
              <w:jc w:val="right"/>
            </w:pPr>
            <w:r>
              <w:rPr>
                <w:sz w:val="16"/>
              </w:rPr>
              <w:t>$0</w:t>
            </w:r>
          </w:p>
        </w:tc>
        <w:tc>
          <w:tcPr>
            <w:tcW w:type="dxa" w:w="1037"/>
          </w:tcPr>
          <w:p>
            <w:pPr>
              <w:spacing w:after="0"/>
              <w:jc w:val="right"/>
            </w:pPr>
          </w:p>
        </w:tc>
        <w:tc>
          <w:tcPr>
            <w:tcW w:type="dxa" w:w="1215"/>
          </w:tcPr>
          <w:p>
            <w:pPr>
              <w:spacing w:after="0"/>
              <w:jc w:val="right"/>
            </w:pPr>
            <w:r>
              <w:rPr>
                <w:sz w:val="16"/>
              </w:rPr>
              <w:t>no Public Assistance recorded (1 declaration)</w:t>
            </w:r>
          </w:p>
        </w:tc>
        <w:tc>
          <w:tcPr>
            <w:tcW w:type="dxa" w:w="15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$1,244,901,504</w:t>
            </w:r>
          </w:p>
        </w:tc>
        <w:tc>
          <w:tcPr>
            <w:tcW w:type="dxa" w:w="1215"/>
          </w:tcPr>
          <w:p>
            <w:pPr>
              <w:spacing w:after="0"/>
              <w:jc w:val="right"/>
            </w:pPr>
            <w:r>
              <w:rPr>
                <w:sz w:val="16"/>
              </w:rPr>
              <w:t>n/a</w:t>
            </w:r>
          </w:p>
        </w:tc>
        <w:tc>
          <w:tcPr>
            <w:tcW w:type="dxa" w:w="1037"/>
          </w:tcPr>
          <w:p>
            <w:pPr>
              <w:spacing w:after="0"/>
              <w:jc w:val="right"/>
            </w:pPr>
            <w:r>
              <w:rPr>
                <w:sz w:val="16"/>
              </w:rPr>
              <w:t>6,582</w:t>
            </w:r>
          </w:p>
        </w:tc>
        <w:tc>
          <w:tcPr>
            <w:tcW w:type="dxa" w:w="1126"/>
          </w:tcPr>
          <w:p>
            <w:pPr>
              <w:spacing w:after="0"/>
              <w:jc w:val="right"/>
            </w:pPr>
            <w:r>
              <w:rPr>
                <w:sz w:val="16"/>
              </w:rPr>
              <w:t>$25,989</w:t>
            </w:r>
          </w:p>
        </w:tc>
        <w:tc>
          <w:tcPr>
            <w:tcW w:type="dxa" w:w="1126"/>
          </w:tcPr>
          <w:p>
            <w:pPr>
              <w:spacing w:after="0"/>
              <w:jc w:val="right"/>
            </w:pPr>
            <w:r>
              <w:rPr>
                <w:sz w:val="16"/>
              </w:rPr>
              <w:t>n/a</w:t>
            </w:r>
          </w:p>
        </w:tc>
        <w:tc>
          <w:tcPr>
            <w:tcW w:type="dxa" w:w="1126"/>
          </w:tcPr>
          <w:p>
            <w:pPr>
              <w:spacing w:after="0"/>
              <w:jc w:val="right"/>
            </w:pPr>
            <w:r>
              <w:rPr>
                <w:sz w:val="16"/>
              </w:rPr>
              <w:t>$1,346</w:t>
            </w:r>
          </w:p>
        </w:tc>
        <w:tc>
          <w:tcPr>
            <w:tcW w:type="dxa" w:w="1028"/>
          </w:tcPr>
          <w:p>
            <w:pPr>
              <w:spacing w:after="0"/>
              <w:jc w:val="right"/>
            </w:pPr>
            <w:r>
              <w:rPr>
                <w:sz w:val="16"/>
              </w:rPr>
              <w:t>0.00209%</w:t>
            </w:r>
          </w:p>
        </w:tc>
        <w:tc>
          <w:tcPr>
            <w:tcW w:type="dxa" w:w="1108"/>
          </w:tcPr>
          <w:p>
            <w:pPr>
              <w:spacing w:after="0"/>
              <w:jc w:val="right"/>
            </w:pPr>
          </w:p>
        </w:tc>
        <w:tc>
          <w:tcPr>
            <w:tcW w:type="dxa" w:w="1037"/>
          </w:tcPr>
          <w:p>
            <w:pPr>
              <w:spacing w:after="0"/>
              <w:jc w:val="right"/>
            </w:pPr>
          </w:p>
        </w:tc>
        <w:tc>
          <w:tcPr>
            <w:tcW w:type="dxa" w:w="1215"/>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$45,898,417,878</w:t>
            </w:r>
          </w:p>
        </w:tc>
        <w:tc>
          <w:tcPr>
            <w:tcW w:type="dxa" w:w="1215"/>
          </w:tcPr>
          <w:p>
            <w:pPr>
              <w:spacing w:after="0"/>
              <w:jc w:val="right"/>
            </w:pPr>
            <w:r>
              <w:rPr>
                <w:sz w:val="16"/>
              </w:rPr>
              <w:t>n/a</w:t>
            </w:r>
          </w:p>
        </w:tc>
        <w:tc>
          <w:tcPr>
            <w:tcW w:type="dxa" w:w="1037"/>
          </w:tcPr>
          <w:p>
            <w:pPr>
              <w:spacing w:after="0"/>
              <w:jc w:val="right"/>
            </w:pPr>
            <w:r>
              <w:rPr>
                <w:sz w:val="16"/>
              </w:rPr>
              <w:t>245,782</w:t>
            </w:r>
          </w:p>
        </w:tc>
        <w:tc>
          <w:tcPr>
            <w:tcW w:type="dxa" w:w="1126"/>
          </w:tcPr>
          <w:p>
            <w:pPr>
              <w:spacing w:after="0"/>
              <w:jc w:val="right"/>
            </w:pPr>
            <w:r>
              <w:rPr>
                <w:sz w:val="16"/>
              </w:rPr>
              <w:t>$72,716</w:t>
            </w:r>
          </w:p>
        </w:tc>
        <w:tc>
          <w:tcPr>
            <w:tcW w:type="dxa" w:w="1126"/>
          </w:tcPr>
          <w:p>
            <w:pPr>
              <w:spacing w:after="0"/>
              <w:jc w:val="right"/>
            </w:pPr>
            <w:r>
              <w:rPr>
                <w:sz w:val="16"/>
              </w:rPr>
              <w:t>n/a</w:t>
            </w:r>
          </w:p>
        </w:tc>
        <w:tc>
          <w:tcPr>
            <w:tcW w:type="dxa" w:w="1126"/>
          </w:tcPr>
          <w:p>
            <w:pPr>
              <w:spacing w:after="0"/>
              <w:jc w:val="right"/>
            </w:pPr>
            <w:r>
              <w:rPr>
                <w:sz w:val="16"/>
              </w:rPr>
              <w:t>$1,509,014</w:t>
            </w:r>
          </w:p>
        </w:tc>
        <w:tc>
          <w:tcPr>
            <w:tcW w:type="dxa" w:w="1028"/>
          </w:tcPr>
          <w:p>
            <w:pPr>
              <w:spacing w:after="0"/>
              <w:jc w:val="right"/>
            </w:pPr>
            <w:r>
              <w:rPr>
                <w:sz w:val="16"/>
              </w:rPr>
              <w:t>0.000158%</w:t>
            </w:r>
          </w:p>
        </w:tc>
        <w:tc>
          <w:tcPr>
            <w:tcW w:type="dxa" w:w="1108"/>
          </w:tcPr>
          <w:p>
            <w:pPr>
              <w:spacing w:after="0"/>
              <w:jc w:val="right"/>
            </w:pPr>
          </w:p>
        </w:tc>
        <w:tc>
          <w:tcPr>
            <w:tcW w:type="dxa" w:w="1037"/>
          </w:tcPr>
          <w:p>
            <w:pPr>
              <w:spacing w:after="0"/>
              <w:jc w:val="right"/>
            </w:pPr>
          </w:p>
        </w:tc>
        <w:tc>
          <w:tcPr>
            <w:tcW w:type="dxa" w:w="1215"/>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$45,898,417,878</w:t>
            </w:r>
          </w:p>
        </w:tc>
        <w:tc>
          <w:tcPr>
            <w:tcW w:type="dxa" w:w="1215"/>
          </w:tcPr>
          <w:p>
            <w:pPr>
              <w:spacing w:after="0"/>
              <w:jc w:val="right"/>
            </w:pPr>
            <w:r>
              <w:rPr>
                <w:sz w:val="16"/>
              </w:rPr>
              <w:t>$655,683,169</w:t>
            </w:r>
          </w:p>
        </w:tc>
        <w:tc>
          <w:tcPr>
            <w:tcW w:type="dxa" w:w="1037"/>
          </w:tcPr>
          <w:p>
            <w:pPr>
              <w:spacing w:after="0"/>
              <w:jc w:val="right"/>
            </w:pPr>
            <w:r>
              <w:rPr>
                <w:sz w:val="16"/>
              </w:rPr>
              <w:t>245,782</w:t>
            </w:r>
          </w:p>
        </w:tc>
        <w:tc>
          <w:tcPr>
            <w:tcW w:type="dxa" w:w="1126"/>
          </w:tcPr>
          <w:p>
            <w:pPr>
              <w:spacing w:after="0"/>
              <w:jc w:val="right"/>
            </w:pPr>
            <w:r>
              <w:rPr>
                <w:sz w:val="16"/>
              </w:rPr>
              <w:t>$113,142</w:t>
            </w:r>
          </w:p>
        </w:tc>
        <w:tc>
          <w:tcPr>
            <w:tcW w:type="dxa" w:w="1126"/>
          </w:tcPr>
          <w:p>
            <w:pPr>
              <w:spacing w:after="0"/>
              <w:jc w:val="right"/>
            </w:pPr>
            <w:r>
              <w:rPr>
                <w:sz w:val="16"/>
              </w:rPr>
              <w:t>$348</w:t>
            </w:r>
          </w:p>
        </w:tc>
        <w:tc>
          <w:tcPr>
            <w:tcW w:type="dxa" w:w="1126"/>
          </w:tcPr>
          <w:p>
            <w:pPr>
              <w:spacing w:after="0"/>
              <w:jc w:val="right"/>
            </w:pPr>
            <w:r>
              <w:rPr>
                <w:sz w:val="16"/>
              </w:rPr>
              <w:t>$1,017,758</w:t>
            </w:r>
          </w:p>
        </w:tc>
        <w:tc>
          <w:tcPr>
            <w:tcW w:type="dxa" w:w="1028"/>
          </w:tcPr>
          <w:p>
            <w:pPr>
              <w:spacing w:after="0"/>
              <w:jc w:val="right"/>
            </w:pPr>
            <w:r>
              <w:rPr>
                <w:sz w:val="16"/>
              </w:rPr>
              <w:t>0.000247%</w:t>
            </w:r>
          </w:p>
        </w:tc>
        <w:tc>
          <w:tcPr>
            <w:tcW w:type="dxa" w:w="1108"/>
          </w:tcPr>
          <w:p>
            <w:pPr>
              <w:spacing w:after="0"/>
              <w:jc w:val="right"/>
            </w:pPr>
            <w:r>
              <w:rPr>
                <w:sz w:val="16"/>
              </w:rPr>
              <w:t>$61,000</w:t>
            </w:r>
          </w:p>
        </w:tc>
        <w:tc>
          <w:tcPr>
            <w:tcW w:type="dxa" w:w="1037"/>
          </w:tcPr>
          <w:p>
            <w:pPr>
              <w:spacing w:after="0"/>
              <w:jc w:val="right"/>
            </w:pPr>
            <w:r>
              <w:rPr>
                <w:sz w:val="16"/>
              </w:rPr>
              <w:t>$15,000</w:t>
            </w:r>
          </w:p>
        </w:tc>
        <w:tc>
          <w:tcPr>
            <w:tcW w:type="dxa" w:w="1215"/>
          </w:tcPr>
          <w:p>
            <w:pPr>
              <w:spacing w:after="0"/>
              <w:jc w:val="right"/>
            </w:pPr>
          </w:p>
        </w:tc>
        <w:tc>
          <w:tcPr>
            <w:tcW w:type="dxa" w:w="1573"/>
          </w:tcPr>
          <w:p>
            <w:pPr>
              <w:spacing w:after="0"/>
              <w:jc w:val="left"/>
            </w:pPr>
            <w:r>
              <w:rPr>
                <w:sz w:val="16"/>
              </w:rPr>
              <w:t>Storm Events damage since the plan includes 1 zone-level High Wind record ($15,000):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$45,898,417,878</w:t>
            </w:r>
          </w:p>
        </w:tc>
        <w:tc>
          <w:tcPr>
            <w:tcW w:type="dxa" w:w="1215"/>
          </w:tcPr>
          <w:p>
            <w:pPr>
              <w:spacing w:after="0"/>
              <w:jc w:val="right"/>
            </w:pPr>
            <w:r>
              <w:rPr>
                <w:sz w:val="16"/>
              </w:rPr>
              <w:t>$655,683,169</w:t>
            </w:r>
          </w:p>
        </w:tc>
        <w:tc>
          <w:tcPr>
            <w:tcW w:type="dxa" w:w="1037"/>
          </w:tcPr>
          <w:p>
            <w:pPr>
              <w:spacing w:after="0"/>
              <w:jc w:val="right"/>
            </w:pPr>
            <w:r>
              <w:rPr>
                <w:sz w:val="16"/>
              </w:rPr>
              <w:t>245,782</w:t>
            </w:r>
          </w:p>
        </w:tc>
        <w:tc>
          <w:tcPr>
            <w:tcW w:type="dxa" w:w="1126"/>
          </w:tcPr>
          <w:p>
            <w:pPr>
              <w:spacing w:after="0"/>
              <w:jc w:val="right"/>
            </w:pPr>
            <w:r>
              <w:rPr>
                <w:sz w:val="16"/>
              </w:rPr>
              <w:t>$1,663,324</w:t>
            </w:r>
          </w:p>
        </w:tc>
        <w:tc>
          <w:tcPr>
            <w:tcW w:type="dxa" w:w="1126"/>
          </w:tcPr>
          <w:p>
            <w:pPr>
              <w:spacing w:after="0"/>
              <w:jc w:val="right"/>
            </w:pPr>
            <w:r>
              <w:rPr>
                <w:sz w:val="16"/>
              </w:rPr>
              <w:t>$10,701</w:t>
            </w:r>
          </w:p>
        </w:tc>
        <w:tc>
          <w:tcPr>
            <w:tcW w:type="dxa" w:w="1126"/>
          </w:tcPr>
          <w:p>
            <w:pPr>
              <w:spacing w:after="0"/>
              <w:jc w:val="right"/>
            </w:pPr>
            <w:r>
              <w:rPr>
                <w:sz w:val="16"/>
              </w:rPr>
              <w:t>$11,940,599</w:t>
            </w:r>
          </w:p>
        </w:tc>
        <w:tc>
          <w:tcPr>
            <w:tcW w:type="dxa" w:w="1028"/>
          </w:tcPr>
          <w:p>
            <w:pPr>
              <w:spacing w:after="0"/>
              <w:jc w:val="right"/>
            </w:pPr>
            <w:r>
              <w:rPr>
                <w:sz w:val="16"/>
              </w:rPr>
              <w:t>0.00362%</w:t>
            </w:r>
          </w:p>
        </w:tc>
        <w:tc>
          <w:tcPr>
            <w:tcW w:type="dxa" w:w="1108"/>
          </w:tcPr>
          <w:p>
            <w:pPr>
              <w:spacing w:after="0"/>
              <w:jc w:val="right"/>
            </w:pPr>
            <w:r>
              <w:rPr>
                <w:sz w:val="16"/>
              </w:rPr>
              <w:t>$2,000,000</w:t>
            </w:r>
          </w:p>
        </w:tc>
        <w:tc>
          <w:tcPr>
            <w:tcW w:type="dxa" w:w="1037"/>
          </w:tcPr>
          <w:p>
            <w:pPr>
              <w:spacing w:after="0"/>
              <w:jc w:val="right"/>
            </w:pPr>
          </w:p>
        </w:tc>
        <w:tc>
          <w:tcPr>
            <w:tcW w:type="dxa" w:w="1215"/>
          </w:tcPr>
          <w:p>
            <w:pPr>
              <w:spacing w:after="0"/>
              <w:jc w:val="right"/>
            </w:pPr>
            <w:r>
              <w:rPr>
                <w:sz w:val="16"/>
              </w:rPr>
              <w:t>no Public Assistance recorded (1 declaration)</w:t>
            </w:r>
          </w:p>
        </w:tc>
        <w:tc>
          <w:tcPr>
            <w:tcW w:type="dxa" w:w="157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$4,500,345,489</w:t>
            </w:r>
          </w:p>
        </w:tc>
        <w:tc>
          <w:tcPr>
            <w:tcW w:type="dxa" w:w="1215"/>
          </w:tcPr>
          <w:p>
            <w:pPr>
              <w:spacing w:after="0"/>
              <w:jc w:val="right"/>
            </w:pPr>
            <w:r>
              <w:rPr>
                <w:sz w:val="16"/>
              </w:rPr>
              <w:t>$434,447,214</w:t>
            </w:r>
          </w:p>
        </w:tc>
        <w:tc>
          <w:tcPr>
            <w:tcW w:type="dxa" w:w="1037"/>
          </w:tcPr>
          <w:p>
            <w:pPr>
              <w:spacing w:after="0"/>
              <w:jc w:val="right"/>
            </w:pPr>
            <w:r>
              <w:rPr>
                <w:sz w:val="16"/>
              </w:rPr>
              <w:t>51,925</w:t>
            </w:r>
          </w:p>
        </w:tc>
        <w:tc>
          <w:tcPr>
            <w:tcW w:type="dxa" w:w="1126"/>
          </w:tcPr>
          <w:p>
            <w:pPr>
              <w:spacing w:after="0"/>
              <w:jc w:val="right"/>
            </w:pPr>
            <w:r>
              <w:rPr>
                <w:sz w:val="16"/>
              </w:rPr>
              <w:t>$2,545,907</w:t>
            </w:r>
          </w:p>
        </w:tc>
        <w:tc>
          <w:tcPr>
            <w:tcW w:type="dxa" w:w="1126"/>
          </w:tcPr>
          <w:p>
            <w:pPr>
              <w:spacing w:after="0"/>
              <w:jc w:val="right"/>
            </w:pPr>
            <w:r>
              <w:rPr>
                <w:sz w:val="16"/>
              </w:rPr>
              <w:t>$22,413</w:t>
            </w:r>
          </w:p>
        </w:tc>
        <w:tc>
          <w:tcPr>
            <w:tcW w:type="dxa" w:w="1126"/>
          </w:tcPr>
          <w:p>
            <w:pPr>
              <w:spacing w:after="0"/>
              <w:jc w:val="right"/>
            </w:pPr>
            <w:r>
              <w:rPr>
                <w:sz w:val="16"/>
              </w:rPr>
              <w:t>$449,761</w:t>
            </w:r>
          </w:p>
        </w:tc>
        <w:tc>
          <w:tcPr>
            <w:tcW w:type="dxa" w:w="1028"/>
          </w:tcPr>
          <w:p>
            <w:pPr>
              <w:spacing w:after="0"/>
              <w:jc w:val="right"/>
            </w:pPr>
            <w:r>
              <w:rPr>
                <w:sz w:val="16"/>
              </w:rPr>
              <w:t>0.0566%</w:t>
            </w:r>
          </w:p>
        </w:tc>
        <w:tc>
          <w:tcPr>
            <w:tcW w:type="dxa" w:w="1108"/>
          </w:tcPr>
          <w:p>
            <w:pPr>
              <w:spacing w:after="0"/>
              <w:jc w:val="right"/>
            </w:pPr>
          </w:p>
        </w:tc>
        <w:tc>
          <w:tcPr>
            <w:tcW w:type="dxa" w:w="1037"/>
          </w:tcPr>
          <w:p>
            <w:pPr>
              <w:spacing w:after="0"/>
              <w:jc w:val="right"/>
            </w:pPr>
          </w:p>
        </w:tc>
        <w:tc>
          <w:tcPr>
            <w:tcW w:type="dxa" w:w="1215"/>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$45,898,417,878</w:t>
            </w:r>
          </w:p>
        </w:tc>
        <w:tc>
          <w:tcPr>
            <w:tcW w:type="dxa" w:w="1215"/>
          </w:tcPr>
          <w:p>
            <w:pPr>
              <w:spacing w:after="0"/>
              <w:jc w:val="right"/>
            </w:pPr>
            <w:r>
              <w:rPr>
                <w:sz w:val="16"/>
              </w:rPr>
              <w:t>$655,683,169</w:t>
            </w:r>
          </w:p>
        </w:tc>
        <w:tc>
          <w:tcPr>
            <w:tcW w:type="dxa" w:w="1037"/>
          </w:tcPr>
          <w:p>
            <w:pPr>
              <w:spacing w:after="0"/>
              <w:jc w:val="right"/>
            </w:pPr>
            <w:r>
              <w:rPr>
                <w:sz w:val="16"/>
              </w:rPr>
              <w:t>245,782</w:t>
            </w:r>
          </w:p>
        </w:tc>
        <w:tc>
          <w:tcPr>
            <w:tcW w:type="dxa" w:w="1126"/>
          </w:tcPr>
          <w:p>
            <w:pPr>
              <w:spacing w:after="0"/>
              <w:jc w:val="right"/>
            </w:pPr>
            <w:r>
              <w:rPr>
                <w:sz w:val="16"/>
              </w:rPr>
              <w:t>$778,345</w:t>
            </w:r>
          </w:p>
        </w:tc>
        <w:tc>
          <w:tcPr>
            <w:tcW w:type="dxa" w:w="1126"/>
          </w:tcPr>
          <w:p>
            <w:pPr>
              <w:spacing w:after="0"/>
              <w:jc w:val="right"/>
            </w:pPr>
            <w:r>
              <w:rPr>
                <w:sz w:val="16"/>
              </w:rPr>
              <w:t>$8,311</w:t>
            </w:r>
          </w:p>
        </w:tc>
        <w:tc>
          <w:tcPr>
            <w:tcW w:type="dxa" w:w="1126"/>
          </w:tcPr>
          <w:p>
            <w:pPr>
              <w:spacing w:after="0"/>
              <w:jc w:val="right"/>
            </w:pPr>
            <w:r>
              <w:rPr>
                <w:sz w:val="16"/>
              </w:rPr>
              <w:t>$230,934</w:t>
            </w:r>
          </w:p>
        </w:tc>
        <w:tc>
          <w:tcPr>
            <w:tcW w:type="dxa" w:w="1028"/>
          </w:tcPr>
          <w:p>
            <w:pPr>
              <w:spacing w:after="0"/>
              <w:jc w:val="right"/>
            </w:pPr>
            <w:r>
              <w:rPr>
                <w:sz w:val="16"/>
              </w:rPr>
              <w:t>0.0017%</w:t>
            </w:r>
          </w:p>
        </w:tc>
        <w:tc>
          <w:tcPr>
            <w:tcW w:type="dxa" w:w="1108"/>
          </w:tcPr>
          <w:p>
            <w:pPr>
              <w:spacing w:after="0"/>
              <w:jc w:val="right"/>
            </w:pPr>
          </w:p>
        </w:tc>
        <w:tc>
          <w:tcPr>
            <w:tcW w:type="dxa" w:w="1037"/>
          </w:tcPr>
          <w:p>
            <w:pPr>
              <w:spacing w:after="0"/>
              <w:jc w:val="right"/>
            </w:pPr>
            <w:r>
              <w:rPr>
                <w:sz w:val="16"/>
              </w:rPr>
              <w:t>$0</w:t>
            </w:r>
          </w:p>
        </w:tc>
        <w:tc>
          <w:tcPr>
            <w:tcW w:type="dxa" w:w="1215"/>
          </w:tcPr>
          <w:p>
            <w:pPr>
              <w:spacing w:after="0"/>
              <w:jc w:val="right"/>
            </w:pPr>
            <w:r>
              <w:rPr>
                <w:sz w:val="16"/>
              </w:rPr>
              <w:t>no Public Assistance recorded (1 declaration)</w:t>
            </w:r>
          </w:p>
        </w:tc>
        <w:tc>
          <w:tcPr>
            <w:tcW w:type="dxa" w:w="1573"/>
          </w:tcPr>
          <w:p>
            <w:pPr>
              <w:spacing w:after="0"/>
              <w:jc w:val="left"/>
            </w:pPr>
          </w:p>
        </w:tc>
      </w:tr>
    </w:tbl>
    <w:p>
      <w:pPr>
        <w:spacing w:after="40" w:before="60"/>
      </w:pPr>
      <w:r>
        <w:rPr>
          <w:sz w:val="15"/>
        </w:rPr>
        <w:t>Totals since 2024-11-19 (Storm Events through 2026-06-30): 63 county-coded records, 63 with a damage value recorded (including $0), $2,661,000; 7 zone-level records, 7 with a damage value recorded (including $0), $15,000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245,782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$45,898,417,878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$655,683,169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$56,972,916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$72,640,393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15</w:t>
            </w:r>
          </w:p>
        </w:tc>
        <w:tc>
          <w:tcPr>
            <w:tcW w:type="dxa" w:w="1453"/>
          </w:tcPr>
          <w:p>
            <w:pPr>
              <w:spacing w:after="0"/>
              <w:jc w:val="right"/>
            </w:pPr>
            <w:r>
              <w:rPr>
                <w:sz w:val="16"/>
              </w:rPr>
              <w:t>4</w:t>
            </w:r>
          </w:p>
        </w:tc>
        <w:tc>
          <w:tcPr>
            <w:tcW w:type="dxa" w:w="1453"/>
          </w:tcPr>
          <w:p>
            <w:pPr>
              <w:spacing w:after="0"/>
              <w:jc w:val="right"/>
            </w:pPr>
            <w:r>
              <w:rPr>
                <w:sz w:val="16"/>
              </w:rPr>
              <w:t>64</w:t>
            </w:r>
          </w:p>
        </w:tc>
        <w:tc>
          <w:tcPr>
            <w:tcW w:type="dxa" w:w="1453"/>
          </w:tcPr>
          <w:p>
            <w:pPr>
              <w:spacing w:after="0"/>
              <w:jc w:val="right"/>
            </w:pPr>
            <w:r>
              <w:rPr>
                <w:sz w:val="16"/>
              </w:rPr>
              <w:t>3</w:t>
            </w:r>
          </w:p>
        </w:tc>
        <w:tc>
          <w:tcPr>
            <w:tcW w:type="dxa" w:w="1453"/>
          </w:tcPr>
          <w:p>
            <w:pPr>
              <w:spacing w:after="0"/>
              <w:jc w:val="right"/>
            </w:pPr>
            <w:r>
              <w:rPr>
                <w:sz w:val="16"/>
              </w:rPr>
              <w:t>66</w:t>
            </w:r>
          </w:p>
        </w:tc>
        <w:tc>
          <w:tcPr>
            <w:tcW w:type="dxa" w:w="1453"/>
          </w:tcPr>
          <w:p>
            <w:pPr>
              <w:spacing w:after="0"/>
              <w:jc w:val="right"/>
            </w:pPr>
            <w:r>
              <w:rPr>
                <w:sz w:val="16"/>
              </w:rPr>
              <w:t>1</w:t>
            </w:r>
          </w:p>
        </w:tc>
        <w:tc>
          <w:tcPr>
            <w:tcW w:type="dxa" w:w="1617"/>
          </w:tcPr>
          <w:p>
            <w:pPr>
              <w:spacing w:after="0"/>
              <w:jc w:val="right"/>
            </w:pPr>
            <w:r>
              <w:rPr>
                <w:sz w:val="16"/>
              </w:rPr>
              <w:t>25</w:t>
            </w:r>
          </w:p>
        </w:tc>
      </w:tr>
      <w:tr>
        <w:trPr>
          <w:cantSplit/>
        </w:trPr>
        <w:tc>
          <w:tcPr>
            <w:tcW w:type="dxa" w:w="3779"/>
          </w:tcPr>
          <w:p>
            <w:pPr>
              <w:spacing w:after="0"/>
              <w:jc w:val="left"/>
            </w:pPr>
            <w:r>
              <w:rPr>
                <w:sz w:val="16"/>
              </w:rPr>
              <w:t>of which: Washington County (unincorporated area)</w:t>
            </w:r>
          </w:p>
        </w:tc>
        <w:tc>
          <w:tcPr>
            <w:tcW w:type="dxa" w:w="1453"/>
          </w:tcPr>
          <w:p>
            <w:pPr>
              <w:spacing w:after="0"/>
              <w:jc w:val="right"/>
            </w:pPr>
            <w:r>
              <w:rPr>
                <w:sz w:val="16"/>
              </w:rPr>
              <w:t>2</w:t>
            </w:r>
          </w:p>
        </w:tc>
        <w:tc>
          <w:tcPr>
            <w:tcW w:type="dxa" w:w="1453"/>
          </w:tcPr>
          <w:p>
            <w:pPr>
              <w:spacing w:after="0"/>
              <w:jc w:val="right"/>
            </w:pPr>
            <w:r>
              <w:rPr>
                <w:sz w:val="16"/>
              </w:rPr>
              <w:t>1</w:t>
            </w:r>
          </w:p>
        </w:tc>
        <w:tc>
          <w:tcPr>
            <w:tcW w:type="dxa" w:w="1453"/>
          </w:tcPr>
          <w:p>
            <w:pPr>
              <w:spacing w:after="0"/>
              <w:jc w:val="right"/>
            </w:pPr>
            <w:r>
              <w:rPr>
                <w:sz w:val="16"/>
              </w:rPr>
              <w:t>7</w:t>
            </w:r>
          </w:p>
        </w:tc>
        <w:tc>
          <w:tcPr>
            <w:tcW w:type="dxa" w:w="1453"/>
          </w:tcPr>
          <w:p>
            <w:pPr>
              <w:spacing w:after="0"/>
              <w:jc w:val="right"/>
            </w:pPr>
            <w:r>
              <w:rPr>
                <w:sz w:val="16"/>
              </w:rPr>
              <w:t>1</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617"/>
          </w:tcPr>
          <w:p>
            <w:pPr>
              <w:spacing w:after="0"/>
              <w:jc w:val="right"/>
            </w:pPr>
            <w:r>
              <w:rPr>
                <w:sz w:val="16"/>
              </w:rPr>
              <w:t>4</w:t>
            </w:r>
          </w:p>
        </w:tc>
      </w:tr>
      <w:tr>
        <w:trPr>
          <w:cantSplit/>
        </w:trPr>
        <w:tc>
          <w:tcPr>
            <w:tcW w:type="dxa" w:w="3779"/>
          </w:tcPr>
          <w:p>
            <w:pPr>
              <w:spacing w:after="0"/>
              <w:jc w:val="left"/>
            </w:pPr>
            <w:r>
              <w:rPr>
                <w:sz w:val="16"/>
              </w:rPr>
              <w:t>of which: Elm Springs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Elkins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Farmington city</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1</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Fayetteville city</w:t>
            </w:r>
          </w:p>
        </w:tc>
        <w:tc>
          <w:tcPr>
            <w:tcW w:type="dxa" w:w="1453"/>
          </w:tcPr>
          <w:p>
            <w:pPr>
              <w:spacing w:after="0"/>
              <w:jc w:val="right"/>
            </w:pPr>
            <w:r>
              <w:rPr>
                <w:sz w:val="16"/>
              </w:rPr>
              <w:t>8</w:t>
            </w:r>
          </w:p>
        </w:tc>
        <w:tc>
          <w:tcPr>
            <w:tcW w:type="dxa" w:w="1453"/>
          </w:tcPr>
          <w:p>
            <w:pPr>
              <w:spacing w:after="0"/>
              <w:jc w:val="right"/>
            </w:pPr>
            <w:r>
              <w:rPr>
                <w:sz w:val="16"/>
              </w:rPr>
              <w:t>2</w:t>
            </w:r>
          </w:p>
        </w:tc>
        <w:tc>
          <w:tcPr>
            <w:tcW w:type="dxa" w:w="1453"/>
          </w:tcPr>
          <w:p>
            <w:pPr>
              <w:spacing w:after="0"/>
              <w:jc w:val="right"/>
            </w:pPr>
            <w:r>
              <w:rPr>
                <w:sz w:val="16"/>
              </w:rPr>
              <w:t>31</w:t>
            </w:r>
          </w:p>
        </w:tc>
        <w:tc>
          <w:tcPr>
            <w:tcW w:type="dxa" w:w="1453"/>
          </w:tcPr>
          <w:p>
            <w:pPr>
              <w:spacing w:after="0"/>
              <w:jc w:val="right"/>
            </w:pPr>
            <w:r>
              <w:rPr>
                <w:sz w:val="16"/>
              </w:rPr>
              <w:t>1</w:t>
            </w:r>
          </w:p>
        </w:tc>
        <w:tc>
          <w:tcPr>
            <w:tcW w:type="dxa" w:w="1453"/>
          </w:tcPr>
          <w:p>
            <w:pPr>
              <w:spacing w:after="0"/>
              <w:jc w:val="right"/>
            </w:pPr>
            <w:r>
              <w:rPr>
                <w:sz w:val="16"/>
              </w:rPr>
              <w:t>32</w:t>
            </w:r>
          </w:p>
        </w:tc>
        <w:tc>
          <w:tcPr>
            <w:tcW w:type="dxa" w:w="1453"/>
          </w:tcPr>
          <w:p>
            <w:pPr>
              <w:spacing w:after="0"/>
              <w:jc w:val="right"/>
            </w:pPr>
            <w:r>
              <w:rPr>
                <w:sz w:val="16"/>
              </w:rPr>
              <w:t>1</w:t>
            </w:r>
          </w:p>
        </w:tc>
        <w:tc>
          <w:tcPr>
            <w:tcW w:type="dxa" w:w="1617"/>
          </w:tcPr>
          <w:p>
            <w:pPr>
              <w:spacing w:after="0"/>
              <w:jc w:val="right"/>
            </w:pPr>
            <w:r>
              <w:rPr>
                <w:sz w:val="16"/>
              </w:rPr>
              <w:t>15</w:t>
            </w:r>
          </w:p>
        </w:tc>
      </w:tr>
      <w:tr>
        <w:trPr>
          <w:cantSplit/>
        </w:trPr>
        <w:tc>
          <w:tcPr>
            <w:tcW w:type="dxa" w:w="3779"/>
          </w:tcPr>
          <w:p>
            <w:pPr>
              <w:spacing w:after="0"/>
              <w:jc w:val="left"/>
            </w:pPr>
            <w:r>
              <w:rPr>
                <w:sz w:val="16"/>
              </w:rPr>
              <w:t>of which: Greenland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Johnson city</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Springdale city</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West Fork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Tontitown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Prairie Grove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Goshen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Washington County</w:t>
            </w:r>
          </w:p>
        </w:tc>
        <w:tc>
          <w:tcPr>
            <w:tcW w:type="dxa" w:w="1604"/>
          </w:tcPr>
          <w:p>
            <w:pPr>
              <w:spacing w:after="0"/>
              <w:jc w:val="left"/>
            </w:pPr>
            <w:r>
              <w:rPr>
                <w:sz w:val="16"/>
              </w:rPr>
              <w:t>050212</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7</w:t>
            </w:r>
          </w:p>
        </w:tc>
        <w:tc>
          <w:tcPr>
            <w:tcW w:type="dxa" w:w="1441"/>
          </w:tcPr>
          <w:p>
            <w:pPr>
              <w:spacing w:after="0"/>
              <w:jc w:val="right"/>
            </w:pPr>
            <w:r>
              <w:rPr>
                <w:sz w:val="16"/>
              </w:rPr>
              <w:t>1</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Elkins city</w:t>
            </w:r>
          </w:p>
        </w:tc>
        <w:tc>
          <w:tcPr>
            <w:tcW w:type="dxa" w:w="1604"/>
          </w:tcPr>
          <w:p>
            <w:pPr>
              <w:spacing w:after="0"/>
              <w:jc w:val="left"/>
            </w:pPr>
            <w:r>
              <w:rPr>
                <w:sz w:val="16"/>
              </w:rPr>
              <w:t>050214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Elm Springs city</w:t>
            </w:r>
          </w:p>
        </w:tc>
        <w:tc>
          <w:tcPr>
            <w:tcW w:type="dxa" w:w="1604"/>
          </w:tcPr>
          <w:p>
            <w:pPr>
              <w:spacing w:after="0"/>
              <w:jc w:val="left"/>
            </w:pPr>
            <w:r>
              <w:rPr>
                <w:sz w:val="16"/>
              </w:rPr>
              <w:t>050213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Farmington city</w:t>
            </w:r>
          </w:p>
        </w:tc>
        <w:tc>
          <w:tcPr>
            <w:tcW w:type="dxa" w:w="1604"/>
          </w:tcPr>
          <w:p>
            <w:pPr>
              <w:spacing w:after="0"/>
              <w:jc w:val="left"/>
            </w:pPr>
            <w:r>
              <w:rPr>
                <w:sz w:val="16"/>
              </w:rPr>
              <w:t>050215</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Fayetteville city</w:t>
            </w:r>
          </w:p>
        </w:tc>
        <w:tc>
          <w:tcPr>
            <w:tcW w:type="dxa" w:w="1604"/>
          </w:tcPr>
          <w:p>
            <w:pPr>
              <w:spacing w:after="0"/>
              <w:jc w:val="left"/>
            </w:pPr>
            <w:r>
              <w:rPr>
                <w:sz w:val="16"/>
              </w:rPr>
              <w:t>050216</w:t>
            </w:r>
          </w:p>
        </w:tc>
        <w:tc>
          <w:tcPr>
            <w:tcW w:type="dxa" w:w="1441"/>
          </w:tcPr>
          <w:p>
            <w:pPr>
              <w:spacing w:after="0"/>
              <w:jc w:val="right"/>
            </w:pPr>
            <w:r>
              <w:rPr>
                <w:sz w:val="16"/>
              </w:rPr>
              <w:t>8</w:t>
            </w:r>
          </w:p>
        </w:tc>
        <w:tc>
          <w:tcPr>
            <w:tcW w:type="dxa" w:w="1441"/>
          </w:tcPr>
          <w:p>
            <w:pPr>
              <w:spacing w:after="0"/>
              <w:jc w:val="right"/>
            </w:pPr>
            <w:r>
              <w:rPr>
                <w:sz w:val="16"/>
              </w:rPr>
              <w:t>2</w:t>
            </w:r>
          </w:p>
        </w:tc>
        <w:tc>
          <w:tcPr>
            <w:tcW w:type="dxa" w:w="1441"/>
          </w:tcPr>
          <w:p>
            <w:pPr>
              <w:spacing w:after="0"/>
              <w:jc w:val="right"/>
            </w:pPr>
            <w:r>
              <w:rPr>
                <w:sz w:val="16"/>
              </w:rPr>
              <w:t>31</w:t>
            </w:r>
          </w:p>
        </w:tc>
        <w:tc>
          <w:tcPr>
            <w:tcW w:type="dxa" w:w="1441"/>
          </w:tcPr>
          <w:p>
            <w:pPr>
              <w:spacing w:after="0"/>
              <w:jc w:val="right"/>
            </w:pPr>
            <w:r>
              <w:rPr>
                <w:sz w:val="16"/>
              </w:rPr>
              <w:t>1</w:t>
            </w:r>
          </w:p>
        </w:tc>
        <w:tc>
          <w:tcPr>
            <w:tcW w:type="dxa" w:w="1441"/>
          </w:tcPr>
          <w:p>
            <w:pPr>
              <w:spacing w:after="0"/>
              <w:jc w:val="right"/>
            </w:pPr>
            <w:r>
              <w:rPr>
                <w:sz w:val="16"/>
              </w:rPr>
              <w:t>32</w:t>
            </w:r>
          </w:p>
        </w:tc>
        <w:tc>
          <w:tcPr>
            <w:tcW w:type="dxa" w:w="1441"/>
          </w:tcPr>
          <w:p>
            <w:pPr>
              <w:spacing w:after="0"/>
              <w:jc w:val="right"/>
            </w:pPr>
            <w:r>
              <w:rPr>
                <w:sz w:val="16"/>
              </w:rPr>
              <w:t>1</w:t>
            </w:r>
          </w:p>
        </w:tc>
        <w:tc>
          <w:tcPr>
            <w:tcW w:type="dxa" w:w="1604"/>
          </w:tcPr>
          <w:p>
            <w:pPr>
              <w:spacing w:after="0"/>
              <w:jc w:val="right"/>
            </w:pPr>
            <w:r>
              <w:rPr>
                <w:sz w:val="16"/>
              </w:rPr>
              <w:t>15</w:t>
            </w:r>
          </w:p>
        </w:tc>
      </w:tr>
      <w:tr>
        <w:trPr>
          <w:cantSplit/>
        </w:trPr>
        <w:tc>
          <w:tcPr>
            <w:tcW w:type="dxa" w:w="2256"/>
          </w:tcPr>
          <w:p>
            <w:pPr>
              <w:spacing w:after="0"/>
              <w:jc w:val="left"/>
            </w:pPr>
            <w:r>
              <w:rPr>
                <w:sz w:val="16"/>
              </w:rPr>
              <w:t>Goshen town</w:t>
            </w:r>
          </w:p>
        </w:tc>
        <w:tc>
          <w:tcPr>
            <w:tcW w:type="dxa" w:w="1604"/>
          </w:tcPr>
          <w:p>
            <w:pPr>
              <w:spacing w:after="0"/>
              <w:jc w:val="left"/>
            </w:pPr>
            <w:r>
              <w:rPr>
                <w:sz w:val="16"/>
              </w:rPr>
              <w:t>050594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Greenland city</w:t>
            </w:r>
          </w:p>
        </w:tc>
        <w:tc>
          <w:tcPr>
            <w:tcW w:type="dxa" w:w="1604"/>
          </w:tcPr>
          <w:p>
            <w:pPr>
              <w:spacing w:after="0"/>
              <w:jc w:val="left"/>
            </w:pPr>
            <w:r>
              <w:rPr>
                <w:sz w:val="16"/>
              </w:rPr>
              <w:t>050217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Johnson city</w:t>
            </w:r>
          </w:p>
        </w:tc>
        <w:tc>
          <w:tcPr>
            <w:tcW w:type="dxa" w:w="1604"/>
          </w:tcPr>
          <w:p>
            <w:pPr>
              <w:spacing w:after="0"/>
              <w:jc w:val="left"/>
            </w:pPr>
            <w:r>
              <w:rPr>
                <w:sz w:val="16"/>
              </w:rPr>
              <w:t>050218</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Lincoln city</w:t>
            </w:r>
          </w:p>
        </w:tc>
        <w:tc>
          <w:tcPr>
            <w:tcW w:type="dxa" w:w="1604"/>
          </w:tcPr>
          <w:p>
            <w:pPr>
              <w:spacing w:after="0"/>
              <w:jc w:val="left"/>
            </w:pPr>
            <w:r>
              <w:rPr>
                <w:sz w:val="16"/>
              </w:rPr>
              <w:t>050338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Prairie Grove city</w:t>
            </w:r>
          </w:p>
        </w:tc>
        <w:tc>
          <w:tcPr>
            <w:tcW w:type="dxa" w:w="1604"/>
          </w:tcPr>
          <w:p>
            <w:pPr>
              <w:spacing w:after="0"/>
              <w:jc w:val="left"/>
            </w:pPr>
            <w:r>
              <w:rPr>
                <w:sz w:val="16"/>
              </w:rPr>
              <w:t>050587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Springdale city</w:t>
            </w:r>
          </w:p>
        </w:tc>
        <w:tc>
          <w:tcPr>
            <w:tcW w:type="dxa" w:w="1604"/>
          </w:tcPr>
          <w:p>
            <w:pPr>
              <w:spacing w:after="0"/>
              <w:jc w:val="left"/>
            </w:pPr>
            <w:r>
              <w:rPr>
                <w:sz w:val="16"/>
              </w:rPr>
              <w:t>050219</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Tontitown city</w:t>
            </w:r>
          </w:p>
        </w:tc>
        <w:tc>
          <w:tcPr>
            <w:tcW w:type="dxa" w:w="1604"/>
          </w:tcPr>
          <w:p>
            <w:pPr>
              <w:spacing w:after="0"/>
              <w:jc w:val="left"/>
            </w:pPr>
            <w:r>
              <w:rPr>
                <w:sz w:val="16"/>
              </w:rPr>
              <w:t>050293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West Fork city</w:t>
            </w:r>
          </w:p>
        </w:tc>
        <w:tc>
          <w:tcPr>
            <w:tcW w:type="dxa" w:w="1604"/>
          </w:tcPr>
          <w:p>
            <w:pPr>
              <w:spacing w:after="0"/>
              <w:jc w:val="left"/>
            </w:pPr>
            <w:r>
              <w:rPr>
                <w:sz w:val="16"/>
              </w:rPr>
              <w:t>050220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Winslow city</w:t>
            </w:r>
          </w:p>
        </w:tc>
        <w:tc>
          <w:tcPr>
            <w:tcW w:type="dxa" w:w="1604"/>
          </w:tcPr>
          <w:p>
            <w:pPr>
              <w:spacing w:after="0"/>
              <w:jc w:val="left"/>
            </w:pPr>
            <w:r>
              <w:rPr>
                <w:sz w:val="16"/>
              </w:rPr>
              <w:t>050300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3</w:t>
            </w:r>
          </w:p>
        </w:tc>
        <w:tc>
          <w:tcPr>
            <w:tcW w:type="dxa" w:w="1496"/>
          </w:tcPr>
          <w:p>
            <w:pPr>
              <w:spacing w:after="0"/>
              <w:jc w:val="right"/>
            </w:pPr>
            <w:r>
              <w:rPr>
                <w:sz w:val="16"/>
              </w:rPr>
              <w:t>40</w:t>
            </w:r>
          </w:p>
        </w:tc>
        <w:tc>
          <w:tcPr>
            <w:tcW w:type="dxa" w:w="1496"/>
          </w:tcPr>
          <w:p>
            <w:pPr>
              <w:spacing w:after="0"/>
              <w:jc w:val="right"/>
            </w:pPr>
            <w:r>
              <w:rPr>
                <w:sz w:val="16"/>
              </w:rPr>
              <w:t>2</w:t>
            </w:r>
          </w:p>
        </w:tc>
        <w:tc>
          <w:tcPr>
            <w:tcW w:type="dxa" w:w="1496"/>
          </w:tcPr>
          <w:p>
            <w:pPr>
              <w:spacing w:after="0"/>
              <w:jc w:val="right"/>
            </w:pPr>
            <w:r>
              <w:rPr>
                <w:sz w:val="16"/>
              </w:rPr>
              <w:t>41</w:t>
            </w:r>
          </w:p>
        </w:tc>
        <w:tc>
          <w:tcPr>
            <w:tcW w:type="dxa" w:w="1496"/>
          </w:tcPr>
          <w:p>
            <w:pPr>
              <w:spacing w:after="0"/>
              <w:jc w:val="right"/>
            </w:pPr>
            <w:r>
              <w:rPr>
                <w:sz w:val="16"/>
              </w:rPr>
              <w:t>1</w:t>
            </w:r>
          </w:p>
        </w:tc>
        <w:tc>
          <w:tcPr>
            <w:tcW w:type="dxa" w:w="1665"/>
          </w:tcPr>
          <w:p>
            <w:pPr>
              <w:spacing w:after="0"/>
              <w:jc w:val="right"/>
            </w:pPr>
            <w:r>
              <w:rPr>
                <w:sz w:val="16"/>
              </w:rPr>
              <w:t>22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51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Washington County, AR: risk-assessment baseline packet, release 2026-10 (data as of 2026-09-30; County FIPS 05143). Automated baseline. </w:t>
      </w:r>
      <w:hyperlink r:id="rId15">
        <w:r>
          <w:rPr>
            <w:color w:val="1F4E99"/>
            <w:sz w:val="17"/>
            <w:u w:val="single"/>
          </w:rPr>
          <w:t>https://hazardplain.org/ar/05143/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1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AR: Risk-assessment baseline packet</dc:title>
  <dc:subject>Hazard Plain release 2026-10, as of 2026-09-30. Automated baseline</dc:subject>
  <dc:creator>Hazard Plain</dc:creator>
  <cp:keywords>Hazard Plain; hazard mitigation; risk assessment; 05143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