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Saline County, AR</w:t>
      </w:r>
    </w:p>
    <w:p>
      <w:pPr>
        <w:spacing w:after="120" w:before="0"/>
      </w:pPr>
      <w:r>
        <w:rPr>
          <w:color w:val="555555"/>
          <w:sz w:val="24"/>
        </w:rPr>
        <w:t>Risk-assessment baseline packet</w:t>
      </w:r>
    </w:p>
    <w:p>
      <w:pPr>
        <w:spacing w:after="120" w:before="0"/>
      </w:pPr>
      <w:r>
        <w:rPr>
          <w:b/>
          <w:sz w:val="18"/>
        </w:rPr>
        <w:t xml:space="preserve">County FIPS: </w:t>
      </w:r>
      <w:r>
        <w:rPr>
          <w:sz w:val="18"/>
        </w:rPr>
        <w:t>05125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2030-11-03. Plan: Saline County (FEMA plan 109399), approved 2025-11-04.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2025-11-04: 1 new hazard declaration (1 incident): EM-3636-AR (Severe Winter Storm).</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8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($17,262,588 a year), Tornado ($7,211,008) and Earthquake ($5,104,230).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1, SRL 11 (44 CFR 77.2); any definition: 39.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05125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2030-11-03</w:t>
      </w:r>
    </w:p>
    <w:p>
      <w:pPr>
        <w:keepNext/>
        <w:spacing w:after="40" w:before="0"/>
      </w:pPr>
      <w:r>
        <w:rPr>
          <w:b/>
        </w:rPr>
        <w:t xml:space="preserve">Plan: </w:t>
      </w:r>
      <w:r>
        <w:rPr/>
        <w:t>Saline County (FEMA plan 109399)</w:t>
      </w:r>
    </w:p>
    <w:p>
      <w:pPr>
        <w:keepNext/>
        <w:spacing w:after="40" w:before="0"/>
      </w:pPr>
      <w:r>
        <w:rPr>
          <w:b/>
        </w:rPr>
        <w:t xml:space="preserve">Approved: </w:t>
      </w:r>
      <w:r>
        <w:rPr/>
        <w:t>2025-11-04</w:t>
      </w:r>
    </w:p>
    <w:p>
      <w:pPr>
        <w:keepNext/>
        <w:spacing w:after="40" w:before="0"/>
      </w:pPr>
      <w:r>
        <w:rPr>
          <w:b/>
        </w:rPr>
        <w:t xml:space="preserve">Days to expiry: </w:t>
      </w:r>
      <w:r>
        <w:rPr/>
        <w:t>1,495</w:t>
      </w:r>
    </w:p>
    <w:p>
      <w:pPr>
        <w:spacing w:after="80" w:before="0"/>
      </w:pPr>
      <w:r>
        <w:rPr>
          <w:color w:val="555555"/>
          <w:sz w:val="17"/>
        </w:rPr>
        <w:t>Every jurisdiction listed on this page (13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2025-11-04)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EM-3636-AR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11 (44 CFR 77.2); any definition: 39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319"/>
        <w:gridCol w:w="2319"/>
        <w:gridCol w:w="2908"/>
        <w:gridCol w:w="3301"/>
        <w:gridCol w:w="1141"/>
        <w:gridCol w:w="1141"/>
        <w:gridCol w:w="983"/>
      </w:tblGrid>
      <w:tr>
        <w:trPr>
          <w:cantSplit/>
          <w:tblHeader/>
        </w:trPr>
        <w:tc>
          <w:tcPr>
            <w:tcW w:type="dxa" w:w="2319"/>
            <w:shd w:val="clear" w:color="auto" w:fill="E8E8E8"/>
          </w:tcPr>
          <w:p>
            <w:pPr>
              <w:spacing w:after="0"/>
              <w:jc w:val="left"/>
            </w:pPr>
            <w:r>
              <w:rPr>
                <w:b/>
                <w:sz w:val="16"/>
              </w:rPr>
              <w:t>Jurisdiction</w:t>
            </w:r>
          </w:p>
        </w:tc>
        <w:tc>
          <w:tcPr>
            <w:tcW w:type="dxa" w:w="2319"/>
            <w:shd w:val="clear" w:color="auto" w:fill="E8E8E8"/>
          </w:tcPr>
          <w:p>
            <w:pPr>
              <w:spacing w:after="0"/>
              <w:jc w:val="left"/>
            </w:pPr>
            <w:r>
              <w:rPr>
                <w:b/>
                <w:sz w:val="16"/>
              </w:rPr>
              <w:t>Type</w:t>
            </w:r>
          </w:p>
        </w:tc>
        <w:tc>
          <w:tcPr>
            <w:tcW w:type="dxa" w:w="2908"/>
            <w:shd w:val="clear" w:color="auto" w:fill="E8E8E8"/>
          </w:tcPr>
          <w:p>
            <w:pPr>
              <w:spacing w:after="0"/>
              <w:jc w:val="left"/>
            </w:pPr>
            <w:r>
              <w:rPr>
                <w:b/>
                <w:sz w:val="16"/>
              </w:rPr>
              <w:t>Status</w:t>
            </w:r>
          </w:p>
        </w:tc>
        <w:tc>
          <w:tcPr>
            <w:tcW w:type="dxa" w:w="3301"/>
            <w:shd w:val="clear" w:color="auto" w:fill="E8E8E8"/>
          </w:tcPr>
          <w:p>
            <w:pPr>
              <w:spacing w:after="0"/>
              <w:jc w:val="left"/>
            </w:pPr>
            <w:r>
              <w:rPr>
                <w:b/>
                <w:sz w:val="16"/>
              </w:rPr>
              <w:t>Plan</w:t>
            </w:r>
          </w:p>
        </w:tc>
        <w:tc>
          <w:tcPr>
            <w:tcW w:type="dxa" w:w="1141"/>
            <w:shd w:val="clear" w:color="auto" w:fill="E8E8E8"/>
          </w:tcPr>
          <w:p>
            <w:pPr>
              <w:spacing w:after="0"/>
              <w:jc w:val="left"/>
            </w:pPr>
            <w:r>
              <w:rPr>
                <w:b/>
                <w:sz w:val="16"/>
              </w:rPr>
              <w:t>Approved</w:t>
            </w:r>
          </w:p>
        </w:tc>
        <w:tc>
          <w:tcPr>
            <w:tcW w:type="dxa" w:w="1141"/>
            <w:shd w:val="clear" w:color="auto" w:fill="E8E8E8"/>
          </w:tcPr>
          <w:p>
            <w:pPr>
              <w:spacing w:after="0"/>
              <w:jc w:val="left"/>
            </w:pPr>
            <w:r>
              <w:rPr>
                <w:b/>
                <w:sz w:val="16"/>
              </w:rPr>
              <w:t>Expires</w:t>
            </w:r>
          </w:p>
        </w:tc>
        <w:tc>
          <w:tcPr>
            <w:tcW w:type="dxa" w:w="983"/>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319"/>
          </w:tcPr>
          <w:p>
            <w:pPr>
              <w:spacing w:after="0"/>
              <w:jc w:val="left"/>
            </w:pPr>
            <w:r>
              <w:rPr>
                <w:sz w:val="16"/>
              </w:rPr>
              <w:t>Saline County</w:t>
            </w:r>
          </w:p>
        </w:tc>
        <w:tc>
          <w:tcPr>
            <w:tcW w:type="dxa" w:w="2319"/>
          </w:tcPr>
          <w:p>
            <w:pPr>
              <w:spacing w:after="0"/>
              <w:jc w:val="left"/>
            </w:pPr>
            <w:r>
              <w:rPr>
                <w:sz w:val="16"/>
              </w:rPr>
              <w:t>County</w:t>
            </w:r>
          </w:p>
        </w:tc>
        <w:tc>
          <w:tcPr>
            <w:tcW w:type="dxa" w:w="2908"/>
          </w:tcPr>
          <w:p>
            <w:pPr>
              <w:spacing w:after="0"/>
              <w:jc w:val="left"/>
            </w:pPr>
            <w:r>
              <w:rPr>
                <w:sz w:val="16"/>
              </w:rPr>
              <w:t>Approved, expires 2030-11-03</w:t>
            </w:r>
          </w:p>
        </w:tc>
        <w:tc>
          <w:tcPr>
            <w:tcW w:type="dxa" w:w="3301"/>
          </w:tcPr>
          <w:p>
            <w:pPr>
              <w:spacing w:after="0"/>
              <w:jc w:val="left"/>
            </w:pPr>
            <w:r>
              <w:rPr>
                <w:sz w:val="16"/>
              </w:rPr>
              <w:t>Saline County (FEMA plan 109399)</w:t>
            </w:r>
          </w:p>
        </w:tc>
        <w:tc>
          <w:tcPr>
            <w:tcW w:type="dxa" w:w="1141"/>
          </w:tcPr>
          <w:p>
            <w:pPr>
              <w:spacing w:after="0"/>
              <w:jc w:val="left"/>
            </w:pPr>
            <w:r>
              <w:rPr>
                <w:sz w:val="16"/>
              </w:rPr>
              <w:t>2025-11-04</w:t>
            </w:r>
          </w:p>
        </w:tc>
        <w:tc>
          <w:tcPr>
            <w:tcW w:type="dxa" w:w="1141"/>
          </w:tcPr>
          <w:p>
            <w:pPr>
              <w:spacing w:after="0"/>
              <w:jc w:val="left"/>
            </w:pPr>
            <w:r>
              <w:rPr>
                <w:sz w:val="16"/>
              </w:rPr>
              <w:t>2030-11-03</w:t>
            </w:r>
          </w:p>
        </w:tc>
        <w:tc>
          <w:tcPr>
            <w:tcW w:type="dxa" w:w="983"/>
          </w:tcPr>
          <w:p>
            <w:pPr>
              <w:spacing w:after="0"/>
              <w:jc w:val="right"/>
            </w:pPr>
            <w:r>
              <w:rPr>
                <w:sz w:val="16"/>
              </w:rPr>
              <w:t>1,495</w:t>
            </w:r>
          </w:p>
        </w:tc>
      </w:tr>
      <w:tr>
        <w:trPr>
          <w:cantSplit/>
        </w:trPr>
        <w:tc>
          <w:tcPr>
            <w:tcW w:type="dxa" w:w="2319"/>
          </w:tcPr>
          <w:p>
            <w:pPr>
              <w:spacing w:after="0"/>
              <w:jc w:val="left"/>
            </w:pPr>
            <w:r>
              <w:rPr>
                <w:sz w:val="16"/>
              </w:rPr>
              <w:t>Alexander city</w:t>
            </w:r>
          </w:p>
        </w:tc>
        <w:tc>
          <w:tcPr>
            <w:tcW w:type="dxa" w:w="2319"/>
          </w:tcPr>
          <w:p>
            <w:pPr>
              <w:spacing w:after="0"/>
              <w:jc w:val="left"/>
            </w:pPr>
            <w:r>
              <w:rPr>
                <w:sz w:val="16"/>
              </w:rPr>
              <w:t>City</w:t>
            </w:r>
          </w:p>
        </w:tc>
        <w:tc>
          <w:tcPr>
            <w:tcW w:type="dxa" w:w="2908"/>
          </w:tcPr>
          <w:p>
            <w:pPr>
              <w:spacing w:after="0"/>
              <w:jc w:val="left"/>
            </w:pPr>
            <w:r>
              <w:rPr>
                <w:sz w:val="16"/>
              </w:rPr>
              <w:t>Approved, expires 2030-11-03</w:t>
            </w:r>
          </w:p>
        </w:tc>
        <w:tc>
          <w:tcPr>
            <w:tcW w:type="dxa" w:w="3301"/>
          </w:tcPr>
          <w:p>
            <w:pPr>
              <w:spacing w:after="0"/>
              <w:jc w:val="left"/>
            </w:pPr>
            <w:r>
              <w:rPr>
                <w:sz w:val="16"/>
              </w:rPr>
              <w:t>Saline County (FEMA plan 109399)</w:t>
            </w:r>
          </w:p>
        </w:tc>
        <w:tc>
          <w:tcPr>
            <w:tcW w:type="dxa" w:w="1141"/>
          </w:tcPr>
          <w:p>
            <w:pPr>
              <w:spacing w:after="0"/>
              <w:jc w:val="left"/>
            </w:pPr>
            <w:r>
              <w:rPr>
                <w:sz w:val="16"/>
              </w:rPr>
              <w:t>2025-11-04</w:t>
            </w:r>
          </w:p>
        </w:tc>
        <w:tc>
          <w:tcPr>
            <w:tcW w:type="dxa" w:w="1141"/>
          </w:tcPr>
          <w:p>
            <w:pPr>
              <w:spacing w:after="0"/>
              <w:jc w:val="left"/>
            </w:pPr>
            <w:r>
              <w:rPr>
                <w:sz w:val="16"/>
              </w:rPr>
              <w:t>2030-11-03</w:t>
            </w:r>
          </w:p>
        </w:tc>
        <w:tc>
          <w:tcPr>
            <w:tcW w:type="dxa" w:w="983"/>
          </w:tcPr>
          <w:p>
            <w:pPr>
              <w:spacing w:after="0"/>
              <w:jc w:val="right"/>
            </w:pPr>
            <w:r>
              <w:rPr>
                <w:sz w:val="16"/>
              </w:rPr>
              <w:t>1,495</w:t>
            </w:r>
          </w:p>
        </w:tc>
      </w:tr>
      <w:tr>
        <w:trPr>
          <w:cantSplit/>
        </w:trPr>
        <w:tc>
          <w:tcPr>
            <w:tcW w:type="dxa" w:w="2319"/>
          </w:tcPr>
          <w:p>
            <w:pPr>
              <w:spacing w:after="0"/>
              <w:jc w:val="left"/>
            </w:pPr>
            <w:r>
              <w:rPr>
                <w:sz w:val="16"/>
              </w:rPr>
              <w:t>Bauxite town</w:t>
            </w:r>
          </w:p>
        </w:tc>
        <w:tc>
          <w:tcPr>
            <w:tcW w:type="dxa" w:w="2319"/>
          </w:tcPr>
          <w:p>
            <w:pPr>
              <w:spacing w:after="0"/>
              <w:jc w:val="left"/>
            </w:pPr>
            <w:r>
              <w:rPr>
                <w:sz w:val="16"/>
              </w:rPr>
              <w:t>Town</w:t>
            </w:r>
          </w:p>
        </w:tc>
        <w:tc>
          <w:tcPr>
            <w:tcW w:type="dxa" w:w="2908"/>
          </w:tcPr>
          <w:p>
            <w:pPr>
              <w:spacing w:after="0"/>
              <w:jc w:val="left"/>
            </w:pPr>
            <w:r>
              <w:rPr>
                <w:sz w:val="16"/>
              </w:rPr>
              <w:t>Approved, expires 2030-11-03</w:t>
            </w:r>
          </w:p>
        </w:tc>
        <w:tc>
          <w:tcPr>
            <w:tcW w:type="dxa" w:w="3301"/>
          </w:tcPr>
          <w:p>
            <w:pPr>
              <w:spacing w:after="0"/>
              <w:jc w:val="left"/>
            </w:pPr>
            <w:r>
              <w:rPr>
                <w:sz w:val="16"/>
              </w:rPr>
              <w:t>Saline County (FEMA plan 109399)</w:t>
            </w:r>
          </w:p>
        </w:tc>
        <w:tc>
          <w:tcPr>
            <w:tcW w:type="dxa" w:w="1141"/>
          </w:tcPr>
          <w:p>
            <w:pPr>
              <w:spacing w:after="0"/>
              <w:jc w:val="left"/>
            </w:pPr>
            <w:r>
              <w:rPr>
                <w:sz w:val="16"/>
              </w:rPr>
              <w:t>2025-11-04</w:t>
            </w:r>
          </w:p>
        </w:tc>
        <w:tc>
          <w:tcPr>
            <w:tcW w:type="dxa" w:w="1141"/>
          </w:tcPr>
          <w:p>
            <w:pPr>
              <w:spacing w:after="0"/>
              <w:jc w:val="left"/>
            </w:pPr>
            <w:r>
              <w:rPr>
                <w:sz w:val="16"/>
              </w:rPr>
              <w:t>2030-11-03</w:t>
            </w:r>
          </w:p>
        </w:tc>
        <w:tc>
          <w:tcPr>
            <w:tcW w:type="dxa" w:w="983"/>
          </w:tcPr>
          <w:p>
            <w:pPr>
              <w:spacing w:after="0"/>
              <w:jc w:val="right"/>
            </w:pPr>
            <w:r>
              <w:rPr>
                <w:sz w:val="16"/>
              </w:rPr>
              <w:t>1,495</w:t>
            </w:r>
          </w:p>
        </w:tc>
      </w:tr>
      <w:tr>
        <w:trPr>
          <w:cantSplit/>
        </w:trPr>
        <w:tc>
          <w:tcPr>
            <w:tcW w:type="dxa" w:w="2319"/>
          </w:tcPr>
          <w:p>
            <w:pPr>
              <w:spacing w:after="0"/>
              <w:jc w:val="left"/>
            </w:pPr>
            <w:r>
              <w:rPr>
                <w:sz w:val="16"/>
              </w:rPr>
              <w:t>Benton city</w:t>
            </w:r>
          </w:p>
        </w:tc>
        <w:tc>
          <w:tcPr>
            <w:tcW w:type="dxa" w:w="2319"/>
          </w:tcPr>
          <w:p>
            <w:pPr>
              <w:spacing w:after="0"/>
              <w:jc w:val="left"/>
            </w:pPr>
            <w:r>
              <w:rPr>
                <w:sz w:val="16"/>
              </w:rPr>
              <w:t>City</w:t>
            </w:r>
          </w:p>
        </w:tc>
        <w:tc>
          <w:tcPr>
            <w:tcW w:type="dxa" w:w="2908"/>
          </w:tcPr>
          <w:p>
            <w:pPr>
              <w:spacing w:after="0"/>
              <w:jc w:val="left"/>
            </w:pPr>
            <w:r>
              <w:rPr>
                <w:sz w:val="16"/>
              </w:rPr>
              <w:t>Approved, expires 2030-11-03</w:t>
            </w:r>
          </w:p>
        </w:tc>
        <w:tc>
          <w:tcPr>
            <w:tcW w:type="dxa" w:w="3301"/>
          </w:tcPr>
          <w:p>
            <w:pPr>
              <w:spacing w:after="0"/>
              <w:jc w:val="left"/>
            </w:pPr>
            <w:r>
              <w:rPr>
                <w:sz w:val="16"/>
              </w:rPr>
              <w:t>Saline County (FEMA plan 109399)</w:t>
            </w:r>
          </w:p>
        </w:tc>
        <w:tc>
          <w:tcPr>
            <w:tcW w:type="dxa" w:w="1141"/>
          </w:tcPr>
          <w:p>
            <w:pPr>
              <w:spacing w:after="0"/>
              <w:jc w:val="left"/>
            </w:pPr>
            <w:r>
              <w:rPr>
                <w:sz w:val="16"/>
              </w:rPr>
              <w:t>2025-11-04</w:t>
            </w:r>
          </w:p>
        </w:tc>
        <w:tc>
          <w:tcPr>
            <w:tcW w:type="dxa" w:w="1141"/>
          </w:tcPr>
          <w:p>
            <w:pPr>
              <w:spacing w:after="0"/>
              <w:jc w:val="left"/>
            </w:pPr>
            <w:r>
              <w:rPr>
                <w:sz w:val="16"/>
              </w:rPr>
              <w:t>2030-11-03</w:t>
            </w:r>
          </w:p>
        </w:tc>
        <w:tc>
          <w:tcPr>
            <w:tcW w:type="dxa" w:w="983"/>
          </w:tcPr>
          <w:p>
            <w:pPr>
              <w:spacing w:after="0"/>
              <w:jc w:val="right"/>
            </w:pPr>
            <w:r>
              <w:rPr>
                <w:sz w:val="16"/>
              </w:rPr>
              <w:t>1,495</w:t>
            </w:r>
          </w:p>
        </w:tc>
      </w:tr>
      <w:tr>
        <w:trPr>
          <w:cantSplit/>
        </w:trPr>
        <w:tc>
          <w:tcPr>
            <w:tcW w:type="dxa" w:w="2319"/>
          </w:tcPr>
          <w:p>
            <w:pPr>
              <w:spacing w:after="0"/>
              <w:jc w:val="left"/>
            </w:pPr>
            <w:r>
              <w:rPr>
                <w:sz w:val="16"/>
              </w:rPr>
              <w:t>Bryant city</w:t>
            </w:r>
          </w:p>
        </w:tc>
        <w:tc>
          <w:tcPr>
            <w:tcW w:type="dxa" w:w="2319"/>
          </w:tcPr>
          <w:p>
            <w:pPr>
              <w:spacing w:after="0"/>
              <w:jc w:val="left"/>
            </w:pPr>
            <w:r>
              <w:rPr>
                <w:sz w:val="16"/>
              </w:rPr>
              <w:t>City</w:t>
            </w:r>
          </w:p>
        </w:tc>
        <w:tc>
          <w:tcPr>
            <w:tcW w:type="dxa" w:w="2908"/>
          </w:tcPr>
          <w:p>
            <w:pPr>
              <w:spacing w:after="0"/>
              <w:jc w:val="left"/>
            </w:pPr>
            <w:r>
              <w:rPr>
                <w:sz w:val="16"/>
              </w:rPr>
              <w:t>Approved, expires 2030-11-03</w:t>
            </w:r>
          </w:p>
        </w:tc>
        <w:tc>
          <w:tcPr>
            <w:tcW w:type="dxa" w:w="3301"/>
          </w:tcPr>
          <w:p>
            <w:pPr>
              <w:spacing w:after="0"/>
              <w:jc w:val="left"/>
            </w:pPr>
            <w:r>
              <w:rPr>
                <w:sz w:val="16"/>
              </w:rPr>
              <w:t>Saline County (FEMA plan 109399)</w:t>
            </w:r>
          </w:p>
        </w:tc>
        <w:tc>
          <w:tcPr>
            <w:tcW w:type="dxa" w:w="1141"/>
          </w:tcPr>
          <w:p>
            <w:pPr>
              <w:spacing w:after="0"/>
              <w:jc w:val="left"/>
            </w:pPr>
            <w:r>
              <w:rPr>
                <w:sz w:val="16"/>
              </w:rPr>
              <w:t>2025-11-04</w:t>
            </w:r>
          </w:p>
        </w:tc>
        <w:tc>
          <w:tcPr>
            <w:tcW w:type="dxa" w:w="1141"/>
          </w:tcPr>
          <w:p>
            <w:pPr>
              <w:spacing w:after="0"/>
              <w:jc w:val="left"/>
            </w:pPr>
            <w:r>
              <w:rPr>
                <w:sz w:val="16"/>
              </w:rPr>
              <w:t>2030-11-03</w:t>
            </w:r>
          </w:p>
        </w:tc>
        <w:tc>
          <w:tcPr>
            <w:tcW w:type="dxa" w:w="983"/>
          </w:tcPr>
          <w:p>
            <w:pPr>
              <w:spacing w:after="0"/>
              <w:jc w:val="right"/>
            </w:pPr>
            <w:r>
              <w:rPr>
                <w:sz w:val="16"/>
              </w:rPr>
              <w:t>1,495</w:t>
            </w:r>
          </w:p>
        </w:tc>
      </w:tr>
      <w:tr>
        <w:trPr>
          <w:cantSplit/>
        </w:trPr>
        <w:tc>
          <w:tcPr>
            <w:tcW w:type="dxa" w:w="2319"/>
          </w:tcPr>
          <w:p>
            <w:pPr>
              <w:spacing w:after="0"/>
              <w:jc w:val="left"/>
            </w:pPr>
            <w:r>
              <w:rPr>
                <w:sz w:val="16"/>
              </w:rPr>
              <w:t>Haskell city</w:t>
            </w:r>
          </w:p>
        </w:tc>
        <w:tc>
          <w:tcPr>
            <w:tcW w:type="dxa" w:w="2319"/>
          </w:tcPr>
          <w:p>
            <w:pPr>
              <w:spacing w:after="0"/>
              <w:jc w:val="left"/>
            </w:pPr>
            <w:r>
              <w:rPr>
                <w:sz w:val="16"/>
              </w:rPr>
              <w:t>City</w:t>
            </w:r>
          </w:p>
        </w:tc>
        <w:tc>
          <w:tcPr>
            <w:tcW w:type="dxa" w:w="2908"/>
          </w:tcPr>
          <w:p>
            <w:pPr>
              <w:spacing w:after="0"/>
              <w:jc w:val="left"/>
            </w:pPr>
            <w:r>
              <w:rPr>
                <w:sz w:val="16"/>
              </w:rPr>
              <w:t>Approved, expires 2030-11-03</w:t>
            </w:r>
          </w:p>
        </w:tc>
        <w:tc>
          <w:tcPr>
            <w:tcW w:type="dxa" w:w="3301"/>
          </w:tcPr>
          <w:p>
            <w:pPr>
              <w:spacing w:after="0"/>
              <w:jc w:val="left"/>
            </w:pPr>
            <w:r>
              <w:rPr>
                <w:sz w:val="16"/>
              </w:rPr>
              <w:t>Saline County (FEMA plan 109399)</w:t>
            </w:r>
          </w:p>
        </w:tc>
        <w:tc>
          <w:tcPr>
            <w:tcW w:type="dxa" w:w="1141"/>
          </w:tcPr>
          <w:p>
            <w:pPr>
              <w:spacing w:after="0"/>
              <w:jc w:val="left"/>
            </w:pPr>
            <w:r>
              <w:rPr>
                <w:sz w:val="16"/>
              </w:rPr>
              <w:t>2025-11-04</w:t>
            </w:r>
          </w:p>
        </w:tc>
        <w:tc>
          <w:tcPr>
            <w:tcW w:type="dxa" w:w="1141"/>
          </w:tcPr>
          <w:p>
            <w:pPr>
              <w:spacing w:after="0"/>
              <w:jc w:val="left"/>
            </w:pPr>
            <w:r>
              <w:rPr>
                <w:sz w:val="16"/>
              </w:rPr>
              <w:t>2030-11-03</w:t>
            </w:r>
          </w:p>
        </w:tc>
        <w:tc>
          <w:tcPr>
            <w:tcW w:type="dxa" w:w="983"/>
          </w:tcPr>
          <w:p>
            <w:pPr>
              <w:spacing w:after="0"/>
              <w:jc w:val="right"/>
            </w:pPr>
            <w:r>
              <w:rPr>
                <w:sz w:val="16"/>
              </w:rPr>
              <w:t>1,495</w:t>
            </w:r>
          </w:p>
        </w:tc>
      </w:tr>
      <w:tr>
        <w:trPr>
          <w:cantSplit/>
        </w:trPr>
        <w:tc>
          <w:tcPr>
            <w:tcW w:type="dxa" w:w="2319"/>
          </w:tcPr>
          <w:p>
            <w:pPr>
              <w:spacing w:after="0"/>
              <w:jc w:val="left"/>
            </w:pPr>
            <w:r>
              <w:rPr>
                <w:sz w:val="16"/>
              </w:rPr>
              <w:t>Shannon Hills city</w:t>
            </w:r>
          </w:p>
        </w:tc>
        <w:tc>
          <w:tcPr>
            <w:tcW w:type="dxa" w:w="2319"/>
          </w:tcPr>
          <w:p>
            <w:pPr>
              <w:spacing w:after="0"/>
              <w:jc w:val="left"/>
            </w:pPr>
            <w:r>
              <w:rPr>
                <w:sz w:val="16"/>
              </w:rPr>
              <w:t>City</w:t>
            </w:r>
          </w:p>
        </w:tc>
        <w:tc>
          <w:tcPr>
            <w:tcW w:type="dxa" w:w="2908"/>
          </w:tcPr>
          <w:p>
            <w:pPr>
              <w:spacing w:after="0"/>
              <w:jc w:val="left"/>
            </w:pPr>
            <w:r>
              <w:rPr>
                <w:sz w:val="16"/>
              </w:rPr>
              <w:t>Approved, expires 2030-11-03</w:t>
            </w:r>
          </w:p>
        </w:tc>
        <w:tc>
          <w:tcPr>
            <w:tcW w:type="dxa" w:w="3301"/>
          </w:tcPr>
          <w:p>
            <w:pPr>
              <w:spacing w:after="0"/>
              <w:jc w:val="left"/>
            </w:pPr>
            <w:r>
              <w:rPr>
                <w:sz w:val="16"/>
              </w:rPr>
              <w:t>Saline County (FEMA plan 109399)</w:t>
            </w:r>
          </w:p>
        </w:tc>
        <w:tc>
          <w:tcPr>
            <w:tcW w:type="dxa" w:w="1141"/>
          </w:tcPr>
          <w:p>
            <w:pPr>
              <w:spacing w:after="0"/>
              <w:jc w:val="left"/>
            </w:pPr>
            <w:r>
              <w:rPr>
                <w:sz w:val="16"/>
              </w:rPr>
              <w:t>2025-11-04</w:t>
            </w:r>
          </w:p>
        </w:tc>
        <w:tc>
          <w:tcPr>
            <w:tcW w:type="dxa" w:w="1141"/>
          </w:tcPr>
          <w:p>
            <w:pPr>
              <w:spacing w:after="0"/>
              <w:jc w:val="left"/>
            </w:pPr>
            <w:r>
              <w:rPr>
                <w:sz w:val="16"/>
              </w:rPr>
              <w:t>2030-11-03</w:t>
            </w:r>
          </w:p>
        </w:tc>
        <w:tc>
          <w:tcPr>
            <w:tcW w:type="dxa" w:w="983"/>
          </w:tcPr>
          <w:p>
            <w:pPr>
              <w:spacing w:after="0"/>
              <w:jc w:val="right"/>
            </w:pPr>
            <w:r>
              <w:rPr>
                <w:sz w:val="16"/>
              </w:rPr>
              <w:t>1,495</w:t>
            </w:r>
          </w:p>
        </w:tc>
      </w:tr>
      <w:tr>
        <w:trPr>
          <w:cantSplit/>
        </w:trPr>
        <w:tc>
          <w:tcPr>
            <w:tcW w:type="dxa" w:w="2319"/>
          </w:tcPr>
          <w:p>
            <w:pPr>
              <w:spacing w:after="0"/>
              <w:jc w:val="left"/>
            </w:pPr>
            <w:r>
              <w:rPr>
                <w:sz w:val="16"/>
              </w:rPr>
              <w:t>Traskwood city</w:t>
            </w:r>
          </w:p>
        </w:tc>
        <w:tc>
          <w:tcPr>
            <w:tcW w:type="dxa" w:w="2319"/>
          </w:tcPr>
          <w:p>
            <w:pPr>
              <w:spacing w:after="0"/>
              <w:jc w:val="left"/>
            </w:pPr>
            <w:r>
              <w:rPr>
                <w:sz w:val="16"/>
              </w:rPr>
              <w:t>City</w:t>
            </w:r>
          </w:p>
        </w:tc>
        <w:tc>
          <w:tcPr>
            <w:tcW w:type="dxa" w:w="2908"/>
          </w:tcPr>
          <w:p>
            <w:pPr>
              <w:spacing w:after="0"/>
              <w:jc w:val="left"/>
            </w:pPr>
            <w:r>
              <w:rPr>
                <w:sz w:val="16"/>
              </w:rPr>
              <w:t>Approved, expires 2030-11-03</w:t>
            </w:r>
          </w:p>
        </w:tc>
        <w:tc>
          <w:tcPr>
            <w:tcW w:type="dxa" w:w="3301"/>
          </w:tcPr>
          <w:p>
            <w:pPr>
              <w:spacing w:after="0"/>
              <w:jc w:val="left"/>
            </w:pPr>
            <w:r>
              <w:rPr>
                <w:sz w:val="16"/>
              </w:rPr>
              <w:t>Saline County (FEMA plan 109399)</w:t>
            </w:r>
          </w:p>
        </w:tc>
        <w:tc>
          <w:tcPr>
            <w:tcW w:type="dxa" w:w="1141"/>
          </w:tcPr>
          <w:p>
            <w:pPr>
              <w:spacing w:after="0"/>
              <w:jc w:val="left"/>
            </w:pPr>
            <w:r>
              <w:rPr>
                <w:sz w:val="16"/>
              </w:rPr>
              <w:t>2025-11-04</w:t>
            </w:r>
          </w:p>
        </w:tc>
        <w:tc>
          <w:tcPr>
            <w:tcW w:type="dxa" w:w="1141"/>
          </w:tcPr>
          <w:p>
            <w:pPr>
              <w:spacing w:after="0"/>
              <w:jc w:val="left"/>
            </w:pPr>
            <w:r>
              <w:rPr>
                <w:sz w:val="16"/>
              </w:rPr>
              <w:t>2030-11-03</w:t>
            </w:r>
          </w:p>
        </w:tc>
        <w:tc>
          <w:tcPr>
            <w:tcW w:type="dxa" w:w="983"/>
          </w:tcPr>
          <w:p>
            <w:pPr>
              <w:spacing w:after="0"/>
              <w:jc w:val="right"/>
            </w:pPr>
            <w:r>
              <w:rPr>
                <w:sz w:val="16"/>
              </w:rPr>
              <w:t>1,495</w:t>
            </w:r>
          </w:p>
        </w:tc>
      </w:tr>
      <w:tr>
        <w:trPr>
          <w:cantSplit/>
        </w:trPr>
        <w:tc>
          <w:tcPr>
            <w:tcW w:type="dxa" w:w="2319"/>
          </w:tcPr>
          <w:p>
            <w:pPr>
              <w:spacing w:after="0"/>
              <w:jc w:val="left"/>
            </w:pPr>
            <w:r>
              <w:rPr>
                <w:sz w:val="16"/>
              </w:rPr>
              <w:t>Bauxite School District</w:t>
            </w:r>
          </w:p>
        </w:tc>
        <w:tc>
          <w:tcPr>
            <w:tcW w:type="dxa" w:w="2319"/>
          </w:tcPr>
          <w:p>
            <w:pPr>
              <w:spacing w:after="0"/>
              <w:jc w:val="left"/>
            </w:pPr>
            <w:r>
              <w:rPr>
                <w:sz w:val="16"/>
              </w:rPr>
              <w:t>School/School District</w:t>
            </w:r>
          </w:p>
        </w:tc>
        <w:tc>
          <w:tcPr>
            <w:tcW w:type="dxa" w:w="2908"/>
          </w:tcPr>
          <w:p>
            <w:pPr>
              <w:spacing w:after="0"/>
              <w:jc w:val="left"/>
            </w:pPr>
            <w:r>
              <w:rPr>
                <w:sz w:val="16"/>
              </w:rPr>
              <w:t>Approved, expires 2030-11-03</w:t>
            </w:r>
          </w:p>
        </w:tc>
        <w:tc>
          <w:tcPr>
            <w:tcW w:type="dxa" w:w="3301"/>
          </w:tcPr>
          <w:p>
            <w:pPr>
              <w:spacing w:after="0"/>
              <w:jc w:val="left"/>
            </w:pPr>
            <w:r>
              <w:rPr>
                <w:sz w:val="16"/>
              </w:rPr>
              <w:t>Saline County (FEMA plan 109399)</w:t>
            </w:r>
          </w:p>
        </w:tc>
        <w:tc>
          <w:tcPr>
            <w:tcW w:type="dxa" w:w="1141"/>
          </w:tcPr>
          <w:p>
            <w:pPr>
              <w:spacing w:after="0"/>
              <w:jc w:val="left"/>
            </w:pPr>
            <w:r>
              <w:rPr>
                <w:sz w:val="16"/>
              </w:rPr>
              <w:t>2025-11-04</w:t>
            </w:r>
          </w:p>
        </w:tc>
        <w:tc>
          <w:tcPr>
            <w:tcW w:type="dxa" w:w="1141"/>
          </w:tcPr>
          <w:p>
            <w:pPr>
              <w:spacing w:after="0"/>
              <w:jc w:val="left"/>
            </w:pPr>
            <w:r>
              <w:rPr>
                <w:sz w:val="16"/>
              </w:rPr>
              <w:t>2030-11-03</w:t>
            </w:r>
          </w:p>
        </w:tc>
        <w:tc>
          <w:tcPr>
            <w:tcW w:type="dxa" w:w="983"/>
          </w:tcPr>
          <w:p>
            <w:pPr>
              <w:spacing w:after="0"/>
              <w:jc w:val="right"/>
            </w:pPr>
            <w:r>
              <w:rPr>
                <w:sz w:val="16"/>
              </w:rPr>
              <w:t>1,495</w:t>
            </w:r>
          </w:p>
        </w:tc>
      </w:tr>
      <w:tr>
        <w:trPr>
          <w:cantSplit/>
        </w:trPr>
        <w:tc>
          <w:tcPr>
            <w:tcW w:type="dxa" w:w="2319"/>
          </w:tcPr>
          <w:p>
            <w:pPr>
              <w:spacing w:after="0"/>
              <w:jc w:val="left"/>
            </w:pPr>
            <w:r>
              <w:rPr>
                <w:sz w:val="16"/>
              </w:rPr>
              <w:t>Benton School District</w:t>
            </w:r>
          </w:p>
        </w:tc>
        <w:tc>
          <w:tcPr>
            <w:tcW w:type="dxa" w:w="2319"/>
          </w:tcPr>
          <w:p>
            <w:pPr>
              <w:spacing w:after="0"/>
              <w:jc w:val="left"/>
            </w:pPr>
            <w:r>
              <w:rPr>
                <w:sz w:val="16"/>
              </w:rPr>
              <w:t>School/School District</w:t>
            </w:r>
          </w:p>
        </w:tc>
        <w:tc>
          <w:tcPr>
            <w:tcW w:type="dxa" w:w="2908"/>
          </w:tcPr>
          <w:p>
            <w:pPr>
              <w:spacing w:after="0"/>
              <w:jc w:val="left"/>
            </w:pPr>
            <w:r>
              <w:rPr>
                <w:sz w:val="16"/>
              </w:rPr>
              <w:t>Approved, expires 2030-11-03</w:t>
            </w:r>
          </w:p>
        </w:tc>
        <w:tc>
          <w:tcPr>
            <w:tcW w:type="dxa" w:w="3301"/>
          </w:tcPr>
          <w:p>
            <w:pPr>
              <w:spacing w:after="0"/>
              <w:jc w:val="left"/>
            </w:pPr>
            <w:r>
              <w:rPr>
                <w:sz w:val="16"/>
              </w:rPr>
              <w:t>Saline County (FEMA plan 109399)</w:t>
            </w:r>
          </w:p>
        </w:tc>
        <w:tc>
          <w:tcPr>
            <w:tcW w:type="dxa" w:w="1141"/>
          </w:tcPr>
          <w:p>
            <w:pPr>
              <w:spacing w:after="0"/>
              <w:jc w:val="left"/>
            </w:pPr>
            <w:r>
              <w:rPr>
                <w:sz w:val="16"/>
              </w:rPr>
              <w:t>2025-11-04</w:t>
            </w:r>
          </w:p>
        </w:tc>
        <w:tc>
          <w:tcPr>
            <w:tcW w:type="dxa" w:w="1141"/>
          </w:tcPr>
          <w:p>
            <w:pPr>
              <w:spacing w:after="0"/>
              <w:jc w:val="left"/>
            </w:pPr>
            <w:r>
              <w:rPr>
                <w:sz w:val="16"/>
              </w:rPr>
              <w:t>2030-11-03</w:t>
            </w:r>
          </w:p>
        </w:tc>
        <w:tc>
          <w:tcPr>
            <w:tcW w:type="dxa" w:w="983"/>
          </w:tcPr>
          <w:p>
            <w:pPr>
              <w:spacing w:after="0"/>
              <w:jc w:val="right"/>
            </w:pPr>
            <w:r>
              <w:rPr>
                <w:sz w:val="16"/>
              </w:rPr>
              <w:t>1,495</w:t>
            </w:r>
          </w:p>
        </w:tc>
      </w:tr>
      <w:tr>
        <w:trPr>
          <w:cantSplit/>
        </w:trPr>
        <w:tc>
          <w:tcPr>
            <w:tcW w:type="dxa" w:w="2319"/>
          </w:tcPr>
          <w:p>
            <w:pPr>
              <w:spacing w:after="0"/>
              <w:jc w:val="left"/>
            </w:pPr>
            <w:r>
              <w:rPr>
                <w:sz w:val="16"/>
              </w:rPr>
              <w:t>Bryant Public Schools</w:t>
            </w:r>
          </w:p>
        </w:tc>
        <w:tc>
          <w:tcPr>
            <w:tcW w:type="dxa" w:w="2319"/>
          </w:tcPr>
          <w:p>
            <w:pPr>
              <w:spacing w:after="0"/>
              <w:jc w:val="left"/>
            </w:pPr>
            <w:r>
              <w:rPr>
                <w:sz w:val="16"/>
              </w:rPr>
              <w:t>School/School District</w:t>
            </w:r>
          </w:p>
        </w:tc>
        <w:tc>
          <w:tcPr>
            <w:tcW w:type="dxa" w:w="2908"/>
          </w:tcPr>
          <w:p>
            <w:pPr>
              <w:spacing w:after="0"/>
              <w:jc w:val="left"/>
            </w:pPr>
            <w:r>
              <w:rPr>
                <w:sz w:val="16"/>
              </w:rPr>
              <w:t>Approved, expires 2030-11-03</w:t>
            </w:r>
          </w:p>
        </w:tc>
        <w:tc>
          <w:tcPr>
            <w:tcW w:type="dxa" w:w="3301"/>
          </w:tcPr>
          <w:p>
            <w:pPr>
              <w:spacing w:after="0"/>
              <w:jc w:val="left"/>
            </w:pPr>
            <w:r>
              <w:rPr>
                <w:sz w:val="16"/>
              </w:rPr>
              <w:t>Saline County (FEMA plan 109399)</w:t>
            </w:r>
          </w:p>
        </w:tc>
        <w:tc>
          <w:tcPr>
            <w:tcW w:type="dxa" w:w="1141"/>
          </w:tcPr>
          <w:p>
            <w:pPr>
              <w:spacing w:after="0"/>
              <w:jc w:val="left"/>
            </w:pPr>
            <w:r>
              <w:rPr>
                <w:sz w:val="16"/>
              </w:rPr>
              <w:t>2025-11-04</w:t>
            </w:r>
          </w:p>
        </w:tc>
        <w:tc>
          <w:tcPr>
            <w:tcW w:type="dxa" w:w="1141"/>
          </w:tcPr>
          <w:p>
            <w:pPr>
              <w:spacing w:after="0"/>
              <w:jc w:val="left"/>
            </w:pPr>
            <w:r>
              <w:rPr>
                <w:sz w:val="16"/>
              </w:rPr>
              <w:t>2030-11-03</w:t>
            </w:r>
          </w:p>
        </w:tc>
        <w:tc>
          <w:tcPr>
            <w:tcW w:type="dxa" w:w="983"/>
          </w:tcPr>
          <w:p>
            <w:pPr>
              <w:spacing w:after="0"/>
              <w:jc w:val="right"/>
            </w:pPr>
            <w:r>
              <w:rPr>
                <w:sz w:val="16"/>
              </w:rPr>
              <w:t>1,495</w:t>
            </w:r>
          </w:p>
        </w:tc>
      </w:tr>
      <w:tr>
        <w:trPr>
          <w:cantSplit/>
        </w:trPr>
        <w:tc>
          <w:tcPr>
            <w:tcW w:type="dxa" w:w="2319"/>
          </w:tcPr>
          <w:p>
            <w:pPr>
              <w:spacing w:after="0"/>
              <w:jc w:val="left"/>
            </w:pPr>
            <w:r>
              <w:rPr>
                <w:sz w:val="16"/>
              </w:rPr>
              <w:t>Harmony Grove School District</w:t>
            </w:r>
          </w:p>
        </w:tc>
        <w:tc>
          <w:tcPr>
            <w:tcW w:type="dxa" w:w="2319"/>
          </w:tcPr>
          <w:p>
            <w:pPr>
              <w:spacing w:after="0"/>
              <w:jc w:val="left"/>
            </w:pPr>
            <w:r>
              <w:rPr>
                <w:sz w:val="16"/>
              </w:rPr>
              <w:t>School/School District</w:t>
            </w:r>
          </w:p>
        </w:tc>
        <w:tc>
          <w:tcPr>
            <w:tcW w:type="dxa" w:w="2908"/>
          </w:tcPr>
          <w:p>
            <w:pPr>
              <w:spacing w:after="0"/>
              <w:jc w:val="left"/>
            </w:pPr>
            <w:r>
              <w:rPr>
                <w:sz w:val="16"/>
              </w:rPr>
              <w:t>Approved, expires 2030-11-03</w:t>
            </w:r>
          </w:p>
        </w:tc>
        <w:tc>
          <w:tcPr>
            <w:tcW w:type="dxa" w:w="3301"/>
          </w:tcPr>
          <w:p>
            <w:pPr>
              <w:spacing w:after="0"/>
              <w:jc w:val="left"/>
            </w:pPr>
            <w:r>
              <w:rPr>
                <w:sz w:val="16"/>
              </w:rPr>
              <w:t>Saline County (FEMA plan 109399)</w:t>
            </w:r>
          </w:p>
        </w:tc>
        <w:tc>
          <w:tcPr>
            <w:tcW w:type="dxa" w:w="1141"/>
          </w:tcPr>
          <w:p>
            <w:pPr>
              <w:spacing w:after="0"/>
              <w:jc w:val="left"/>
            </w:pPr>
            <w:r>
              <w:rPr>
                <w:sz w:val="16"/>
              </w:rPr>
              <w:t>2025-11-04</w:t>
            </w:r>
          </w:p>
        </w:tc>
        <w:tc>
          <w:tcPr>
            <w:tcW w:type="dxa" w:w="1141"/>
          </w:tcPr>
          <w:p>
            <w:pPr>
              <w:spacing w:after="0"/>
              <w:jc w:val="left"/>
            </w:pPr>
            <w:r>
              <w:rPr>
                <w:sz w:val="16"/>
              </w:rPr>
              <w:t>2030-11-03</w:t>
            </w:r>
          </w:p>
        </w:tc>
        <w:tc>
          <w:tcPr>
            <w:tcW w:type="dxa" w:w="983"/>
          </w:tcPr>
          <w:p>
            <w:pPr>
              <w:spacing w:after="0"/>
              <w:jc w:val="right"/>
            </w:pPr>
            <w:r>
              <w:rPr>
                <w:sz w:val="16"/>
              </w:rPr>
              <w:t>1,495</w:t>
            </w:r>
          </w:p>
        </w:tc>
      </w:tr>
      <w:tr>
        <w:trPr>
          <w:cantSplit/>
        </w:trPr>
        <w:tc>
          <w:tcPr>
            <w:tcW w:type="dxa" w:w="2319"/>
          </w:tcPr>
          <w:p>
            <w:pPr>
              <w:spacing w:after="0"/>
              <w:jc w:val="left"/>
            </w:pPr>
            <w:r>
              <w:rPr>
                <w:sz w:val="16"/>
              </w:rPr>
              <w:t>Sheridan School District</w:t>
            </w:r>
          </w:p>
        </w:tc>
        <w:tc>
          <w:tcPr>
            <w:tcW w:type="dxa" w:w="2319"/>
          </w:tcPr>
          <w:p>
            <w:pPr>
              <w:spacing w:after="0"/>
              <w:jc w:val="left"/>
            </w:pPr>
            <w:r>
              <w:rPr>
                <w:sz w:val="16"/>
              </w:rPr>
              <w:t>School/School District</w:t>
            </w:r>
          </w:p>
        </w:tc>
        <w:tc>
          <w:tcPr>
            <w:tcW w:type="dxa" w:w="2908"/>
          </w:tcPr>
          <w:p>
            <w:pPr>
              <w:spacing w:after="0"/>
              <w:jc w:val="left"/>
            </w:pPr>
            <w:r>
              <w:rPr>
                <w:sz w:val="16"/>
              </w:rPr>
              <w:t>Approved, expires 2030-11-03</w:t>
            </w:r>
          </w:p>
        </w:tc>
        <w:tc>
          <w:tcPr>
            <w:tcW w:type="dxa" w:w="3301"/>
          </w:tcPr>
          <w:p>
            <w:pPr>
              <w:spacing w:after="0"/>
              <w:jc w:val="left"/>
            </w:pPr>
            <w:r>
              <w:rPr>
                <w:sz w:val="16"/>
              </w:rPr>
              <w:t>Saline County (FEMA plan 109399)</w:t>
            </w:r>
          </w:p>
        </w:tc>
        <w:tc>
          <w:tcPr>
            <w:tcW w:type="dxa" w:w="1141"/>
          </w:tcPr>
          <w:p>
            <w:pPr>
              <w:spacing w:after="0"/>
              <w:jc w:val="left"/>
            </w:pPr>
            <w:r>
              <w:rPr>
                <w:sz w:val="16"/>
              </w:rPr>
              <w:t>2025-11-04</w:t>
            </w:r>
          </w:p>
        </w:tc>
        <w:tc>
          <w:tcPr>
            <w:tcW w:type="dxa" w:w="1141"/>
          </w:tcPr>
          <w:p>
            <w:pPr>
              <w:spacing w:after="0"/>
              <w:jc w:val="left"/>
            </w:pPr>
            <w:r>
              <w:rPr>
                <w:sz w:val="16"/>
              </w:rPr>
              <w:t>2030-11-03</w:t>
            </w:r>
          </w:p>
        </w:tc>
        <w:tc>
          <w:tcPr>
            <w:tcW w:type="dxa" w:w="983"/>
          </w:tcPr>
          <w:p>
            <w:pPr>
              <w:spacing w:after="0"/>
              <w:jc w:val="right"/>
            </w:pPr>
            <w:r>
              <w:rPr>
                <w:sz w:val="16"/>
              </w:rPr>
              <w:t>1,495</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0"/>
        <w:gridCol w:w="1037"/>
        <w:gridCol w:w="1432"/>
        <w:gridCol w:w="1432"/>
        <w:gridCol w:w="1126"/>
        <w:gridCol w:w="1126"/>
        <w:gridCol w:w="1547"/>
        <w:gridCol w:w="1170"/>
        <w:gridCol w:w="1652"/>
        <w:gridCol w:w="2900"/>
      </w:tblGrid>
      <w:tr>
        <w:trPr>
          <w:cantSplit/>
          <w:tblHeader/>
        </w:trPr>
        <w:tc>
          <w:tcPr>
            <w:tcW w:type="dxa" w:w="69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32"/>
            <w:shd w:val="clear" w:color="auto" w:fill="E8E8E8"/>
          </w:tcPr>
          <w:p>
            <w:pPr>
              <w:spacing w:after="0"/>
              <w:jc w:val="left"/>
            </w:pPr>
            <w:r>
              <w:rPr>
                <w:b/>
                <w:sz w:val="16"/>
              </w:rPr>
              <w:t>NRI risk rating</w:t>
            </w:r>
          </w:p>
        </w:tc>
        <w:tc>
          <w:tcPr>
            <w:tcW w:type="dxa" w:w="143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4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5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00"/>
            <w:shd w:val="clear" w:color="auto" w:fill="E8E8E8"/>
          </w:tcPr>
          <w:p>
            <w:pPr>
              <w:spacing w:after="0"/>
              <w:jc w:val="left"/>
            </w:pPr>
            <w:r>
              <w:rPr>
                <w:b/>
                <w:sz w:val="16"/>
              </w:rPr>
              <w:t>Storm Events coverage note</w:t>
            </w:r>
          </w:p>
        </w:tc>
      </w:tr>
      <w:tr>
        <w:trPr>
          <w:cantSplit/>
        </w:trPr>
        <w:tc>
          <w:tcPr>
            <w:tcW w:type="dxa" w:w="690"/>
          </w:tcPr>
          <w:p>
            <w:pPr>
              <w:spacing w:after="0"/>
              <w:jc w:val="right"/>
            </w:pPr>
            <w:r>
              <w:rPr>
                <w:sz w:val="16"/>
              </w:rPr>
              <w:t>1</w:t>
            </w:r>
          </w:p>
        </w:tc>
        <w:tc>
          <w:tcPr>
            <w:tcW w:type="dxa" w:w="1037"/>
          </w:tcPr>
          <w:p>
            <w:pPr>
              <w:spacing w:after="0"/>
              <w:jc w:val="left"/>
            </w:pPr>
            <w:r>
              <w:rPr>
                <w:sz w:val="16"/>
              </w:rPr>
              <w:t>Inland Flooding</w:t>
            </w:r>
          </w:p>
        </w:tc>
        <w:tc>
          <w:tcPr>
            <w:tcW w:type="dxa" w:w="1432"/>
          </w:tcPr>
          <w:p>
            <w:pPr>
              <w:spacing w:after="0"/>
              <w:jc w:val="left"/>
            </w:pPr>
            <w:r>
              <w:rPr>
                <w:sz w:val="16"/>
              </w:rPr>
              <w:t>Relatively Moderate</w:t>
            </w:r>
          </w:p>
        </w:tc>
        <w:tc>
          <w:tcPr>
            <w:tcW w:type="dxa" w:w="1432"/>
          </w:tcPr>
          <w:p>
            <w:pPr>
              <w:spacing w:after="0"/>
              <w:jc w:val="left"/>
            </w:pPr>
            <w:r>
              <w:rPr>
                <w:sz w:val="16"/>
              </w:rPr>
              <w:t>Relatively Moderate</w:t>
            </w:r>
          </w:p>
        </w:tc>
        <w:tc>
          <w:tcPr>
            <w:tcW w:type="dxa" w:w="1126"/>
          </w:tcPr>
          <w:p>
            <w:pPr>
              <w:spacing w:after="0"/>
              <w:jc w:val="right"/>
            </w:pPr>
            <w:r>
              <w:rPr>
                <w:sz w:val="16"/>
              </w:rPr>
              <w:t>$16,148,651</w:t>
            </w:r>
          </w:p>
        </w:tc>
        <w:tc>
          <w:tcPr>
            <w:tcW w:type="dxa" w:w="1126"/>
          </w:tcPr>
          <w:p>
            <w:pPr>
              <w:spacing w:after="0"/>
              <w:jc w:val="right"/>
            </w:pPr>
            <w:r>
              <w:rPr>
                <w:sz w:val="16"/>
              </w:rPr>
              <w:t>$221,585</w:t>
            </w:r>
          </w:p>
        </w:tc>
        <w:tc>
          <w:tcPr>
            <w:tcW w:type="dxa" w:w="1547"/>
          </w:tcPr>
          <w:p>
            <w:pPr>
              <w:spacing w:after="0"/>
              <w:jc w:val="right"/>
            </w:pPr>
            <w:r>
              <w:rPr>
                <w:sz w:val="16"/>
              </w:rPr>
              <w:t>$892,353</w:t>
            </w:r>
          </w:p>
        </w:tc>
        <w:tc>
          <w:tcPr>
            <w:tcW w:type="dxa" w:w="1170"/>
          </w:tcPr>
          <w:p>
            <w:pPr>
              <w:spacing w:after="0"/>
              <w:jc w:val="right"/>
            </w:pPr>
            <w:r>
              <w:rPr>
                <w:sz w:val="16"/>
              </w:rPr>
              <w:t>$17,262,588</w:t>
            </w:r>
          </w:p>
        </w:tc>
        <w:tc>
          <w:tcPr>
            <w:tcW w:type="dxa" w:w="1652"/>
          </w:tcPr>
          <w:p>
            <w:pPr>
              <w:spacing w:after="0"/>
              <w:jc w:val="right"/>
            </w:pPr>
            <w:r>
              <w:rPr>
                <w:sz w:val="16"/>
              </w:rPr>
              <w:t>133</w:t>
            </w:r>
          </w:p>
        </w:tc>
        <w:tc>
          <w:tcPr>
            <w:tcW w:type="dxa" w:w="2900"/>
          </w:tcPr>
          <w:p>
            <w:pPr>
              <w:spacing w:after="0"/>
              <w:jc w:val="left"/>
            </w:pPr>
          </w:p>
        </w:tc>
      </w:tr>
      <w:tr>
        <w:trPr>
          <w:cantSplit/>
        </w:trPr>
        <w:tc>
          <w:tcPr>
            <w:tcW w:type="dxa" w:w="690"/>
          </w:tcPr>
          <w:p>
            <w:pPr>
              <w:spacing w:after="0"/>
              <w:jc w:val="right"/>
            </w:pPr>
            <w:r>
              <w:rPr>
                <w:sz w:val="16"/>
              </w:rPr>
              <w:t>2</w:t>
            </w:r>
          </w:p>
        </w:tc>
        <w:tc>
          <w:tcPr>
            <w:tcW w:type="dxa" w:w="1037"/>
          </w:tcPr>
          <w:p>
            <w:pPr>
              <w:spacing w:after="0"/>
              <w:jc w:val="left"/>
            </w:pPr>
            <w:r>
              <w:rPr>
                <w:sz w:val="16"/>
              </w:rPr>
              <w:t>Tornado</w:t>
            </w:r>
          </w:p>
        </w:tc>
        <w:tc>
          <w:tcPr>
            <w:tcW w:type="dxa" w:w="1432"/>
          </w:tcPr>
          <w:p>
            <w:pPr>
              <w:spacing w:after="0"/>
              <w:jc w:val="left"/>
            </w:pPr>
            <w:r>
              <w:rPr>
                <w:sz w:val="16"/>
              </w:rPr>
              <w:t>Relatively Moderate</w:t>
            </w:r>
          </w:p>
        </w:tc>
        <w:tc>
          <w:tcPr>
            <w:tcW w:type="dxa" w:w="1432"/>
          </w:tcPr>
          <w:p>
            <w:pPr>
              <w:spacing w:after="0"/>
              <w:jc w:val="left"/>
            </w:pPr>
            <w:r>
              <w:rPr>
                <w:sz w:val="16"/>
              </w:rPr>
              <w:t>Relatively Moderate</w:t>
            </w:r>
          </w:p>
        </w:tc>
        <w:tc>
          <w:tcPr>
            <w:tcW w:type="dxa" w:w="1126"/>
          </w:tcPr>
          <w:p>
            <w:pPr>
              <w:spacing w:after="0"/>
              <w:jc w:val="right"/>
            </w:pPr>
            <w:r>
              <w:rPr>
                <w:sz w:val="16"/>
              </w:rPr>
              <w:t>$3,838,417</w:t>
            </w:r>
          </w:p>
        </w:tc>
        <w:tc>
          <w:tcPr>
            <w:tcW w:type="dxa" w:w="1126"/>
          </w:tcPr>
          <w:p>
            <w:pPr>
              <w:spacing w:after="0"/>
              <w:jc w:val="right"/>
            </w:pPr>
            <w:r>
              <w:rPr>
                <w:sz w:val="16"/>
              </w:rPr>
              <w:t>$224</w:t>
            </w:r>
          </w:p>
        </w:tc>
        <w:tc>
          <w:tcPr>
            <w:tcW w:type="dxa" w:w="1547"/>
          </w:tcPr>
          <w:p>
            <w:pPr>
              <w:spacing w:after="0"/>
              <w:jc w:val="right"/>
            </w:pPr>
            <w:r>
              <w:rPr>
                <w:sz w:val="16"/>
              </w:rPr>
              <w:t>$3,372,368</w:t>
            </w:r>
          </w:p>
        </w:tc>
        <w:tc>
          <w:tcPr>
            <w:tcW w:type="dxa" w:w="1170"/>
          </w:tcPr>
          <w:p>
            <w:pPr>
              <w:spacing w:after="0"/>
              <w:jc w:val="right"/>
            </w:pPr>
            <w:r>
              <w:rPr>
                <w:sz w:val="16"/>
              </w:rPr>
              <w:t>$7,211,008</w:t>
            </w:r>
          </w:p>
        </w:tc>
        <w:tc>
          <w:tcPr>
            <w:tcW w:type="dxa" w:w="1652"/>
          </w:tcPr>
          <w:p>
            <w:pPr>
              <w:spacing w:after="0"/>
              <w:jc w:val="right"/>
            </w:pPr>
            <w:r>
              <w:rPr>
                <w:sz w:val="16"/>
              </w:rPr>
              <w:t>41</w:t>
            </w:r>
          </w:p>
        </w:tc>
        <w:tc>
          <w:tcPr>
            <w:tcW w:type="dxa" w:w="2900"/>
          </w:tcPr>
          <w:p>
            <w:pPr>
              <w:spacing w:after="0"/>
              <w:jc w:val="left"/>
            </w:pPr>
          </w:p>
        </w:tc>
      </w:tr>
      <w:tr>
        <w:trPr>
          <w:cantSplit/>
        </w:trPr>
        <w:tc>
          <w:tcPr>
            <w:tcW w:type="dxa" w:w="690"/>
          </w:tcPr>
          <w:p>
            <w:pPr>
              <w:spacing w:after="0"/>
              <w:jc w:val="right"/>
            </w:pPr>
            <w:r>
              <w:rPr>
                <w:sz w:val="16"/>
              </w:rPr>
              <w:t>3</w:t>
            </w:r>
          </w:p>
        </w:tc>
        <w:tc>
          <w:tcPr>
            <w:tcW w:type="dxa" w:w="1037"/>
          </w:tcPr>
          <w:p>
            <w:pPr>
              <w:spacing w:after="0"/>
              <w:jc w:val="left"/>
            </w:pPr>
            <w:r>
              <w:rPr>
                <w:sz w:val="16"/>
              </w:rPr>
              <w:t>Earthquake</w:t>
            </w:r>
          </w:p>
        </w:tc>
        <w:tc>
          <w:tcPr>
            <w:tcW w:type="dxa" w:w="1432"/>
          </w:tcPr>
          <w:p>
            <w:pPr>
              <w:spacing w:after="0"/>
              <w:jc w:val="left"/>
            </w:pPr>
            <w:r>
              <w:rPr>
                <w:sz w:val="16"/>
              </w:rPr>
              <w:t>Relatively Low</w:t>
            </w:r>
          </w:p>
        </w:tc>
        <w:tc>
          <w:tcPr>
            <w:tcW w:type="dxa" w:w="1432"/>
          </w:tcPr>
          <w:p>
            <w:pPr>
              <w:spacing w:after="0"/>
              <w:jc w:val="left"/>
            </w:pPr>
            <w:r>
              <w:rPr>
                <w:sz w:val="16"/>
              </w:rPr>
              <w:t>Relatively Moderate</w:t>
            </w:r>
          </w:p>
        </w:tc>
        <w:tc>
          <w:tcPr>
            <w:tcW w:type="dxa" w:w="1126"/>
          </w:tcPr>
          <w:p>
            <w:pPr>
              <w:spacing w:after="0"/>
              <w:jc w:val="right"/>
            </w:pPr>
            <w:r>
              <w:rPr>
                <w:sz w:val="16"/>
              </w:rPr>
              <w:t>$3,050,848</w:t>
            </w:r>
          </w:p>
        </w:tc>
        <w:tc>
          <w:tcPr>
            <w:tcW w:type="dxa" w:w="1126"/>
          </w:tcPr>
          <w:p>
            <w:pPr>
              <w:spacing w:after="0"/>
              <w:jc w:val="right"/>
            </w:pPr>
            <w:r>
              <w:rPr>
                <w:sz w:val="16"/>
              </w:rPr>
              <w:t>n/a</w:t>
            </w:r>
          </w:p>
        </w:tc>
        <w:tc>
          <w:tcPr>
            <w:tcW w:type="dxa" w:w="1547"/>
          </w:tcPr>
          <w:p>
            <w:pPr>
              <w:spacing w:after="0"/>
              <w:jc w:val="right"/>
            </w:pPr>
            <w:r>
              <w:rPr>
                <w:sz w:val="16"/>
              </w:rPr>
              <w:t>$2,053,382</w:t>
            </w:r>
          </w:p>
        </w:tc>
        <w:tc>
          <w:tcPr>
            <w:tcW w:type="dxa" w:w="1170"/>
          </w:tcPr>
          <w:p>
            <w:pPr>
              <w:spacing w:after="0"/>
              <w:jc w:val="right"/>
            </w:pPr>
            <w:r>
              <w:rPr>
                <w:sz w:val="16"/>
              </w:rPr>
              <w:t>$5,104,230</w:t>
            </w:r>
          </w:p>
        </w:tc>
        <w:tc>
          <w:tcPr>
            <w:tcW w:type="dxa" w:w="1652"/>
          </w:tcPr>
          <w:p>
            <w:pPr>
              <w:spacing w:after="0"/>
              <w:jc w:val="right"/>
            </w:pPr>
          </w:p>
        </w:tc>
        <w:tc>
          <w:tcPr>
            <w:tcW w:type="dxa" w:w="2900"/>
          </w:tcPr>
          <w:p>
            <w:pPr>
              <w:spacing w:after="0"/>
              <w:jc w:val="left"/>
            </w:pPr>
            <w:r>
              <w:rPr>
                <w:sz w:val="16"/>
              </w:rPr>
              <w:t>Storm Events does not record earthquakes.</w:t>
            </w:r>
          </w:p>
        </w:tc>
      </w:tr>
      <w:tr>
        <w:trPr>
          <w:cantSplit/>
        </w:trPr>
        <w:tc>
          <w:tcPr>
            <w:tcW w:type="dxa" w:w="690"/>
          </w:tcPr>
          <w:p>
            <w:pPr>
              <w:spacing w:after="0"/>
              <w:jc w:val="right"/>
            </w:pPr>
            <w:r>
              <w:rPr>
                <w:sz w:val="16"/>
              </w:rPr>
              <w:t>4</w:t>
            </w:r>
          </w:p>
        </w:tc>
        <w:tc>
          <w:tcPr>
            <w:tcW w:type="dxa" w:w="1037"/>
          </w:tcPr>
          <w:p>
            <w:pPr>
              <w:spacing w:after="0"/>
              <w:jc w:val="left"/>
            </w:pPr>
            <w:r>
              <w:rPr>
                <w:sz w:val="16"/>
              </w:rPr>
              <w:t>Heat Wave</w:t>
            </w:r>
          </w:p>
        </w:tc>
        <w:tc>
          <w:tcPr>
            <w:tcW w:type="dxa" w:w="1432"/>
          </w:tcPr>
          <w:p>
            <w:pPr>
              <w:spacing w:after="0"/>
              <w:jc w:val="left"/>
            </w:pPr>
            <w:r>
              <w:rPr>
                <w:sz w:val="16"/>
              </w:rPr>
              <w:t>Relatively Moderate</w:t>
            </w:r>
          </w:p>
        </w:tc>
        <w:tc>
          <w:tcPr>
            <w:tcW w:type="dxa" w:w="1432"/>
          </w:tcPr>
          <w:p>
            <w:pPr>
              <w:spacing w:after="0"/>
              <w:jc w:val="left"/>
            </w:pPr>
            <w:r>
              <w:rPr>
                <w:sz w:val="16"/>
              </w:rPr>
              <w:t>Relatively Moderate</w:t>
            </w:r>
          </w:p>
        </w:tc>
        <w:tc>
          <w:tcPr>
            <w:tcW w:type="dxa" w:w="1126"/>
          </w:tcPr>
          <w:p>
            <w:pPr>
              <w:spacing w:after="0"/>
              <w:jc w:val="right"/>
            </w:pPr>
            <w:r>
              <w:rPr>
                <w:sz w:val="16"/>
              </w:rPr>
              <w:t>$239</w:t>
            </w:r>
          </w:p>
        </w:tc>
        <w:tc>
          <w:tcPr>
            <w:tcW w:type="dxa" w:w="1126"/>
          </w:tcPr>
          <w:p>
            <w:pPr>
              <w:spacing w:after="0"/>
              <w:jc w:val="right"/>
            </w:pPr>
            <w:r>
              <w:rPr>
                <w:sz w:val="16"/>
              </w:rPr>
              <w:t>$53</w:t>
            </w:r>
          </w:p>
        </w:tc>
        <w:tc>
          <w:tcPr>
            <w:tcW w:type="dxa" w:w="1547"/>
          </w:tcPr>
          <w:p>
            <w:pPr>
              <w:spacing w:after="0"/>
              <w:jc w:val="right"/>
            </w:pPr>
            <w:r>
              <w:rPr>
                <w:sz w:val="16"/>
              </w:rPr>
              <w:t>$4,136,030</w:t>
            </w:r>
          </w:p>
        </w:tc>
        <w:tc>
          <w:tcPr>
            <w:tcW w:type="dxa" w:w="1170"/>
          </w:tcPr>
          <w:p>
            <w:pPr>
              <w:spacing w:after="0"/>
              <w:jc w:val="right"/>
            </w:pPr>
            <w:r>
              <w:rPr>
                <w:sz w:val="16"/>
              </w:rPr>
              <w:t>$4,136,322</w:t>
            </w:r>
          </w:p>
        </w:tc>
        <w:tc>
          <w:tcPr>
            <w:tcW w:type="dxa" w:w="1652"/>
          </w:tcPr>
          <w:p>
            <w:pPr>
              <w:spacing w:after="0"/>
              <w:jc w:val="right"/>
            </w:pPr>
            <w:r>
              <w:rPr>
                <w:sz w:val="16"/>
              </w:rPr>
              <w:t>9</w:t>
            </w:r>
          </w:p>
        </w:tc>
        <w:tc>
          <w:tcPr>
            <w:tcW w:type="dxa" w:w="2900"/>
          </w:tcPr>
          <w:p>
            <w:pPr>
              <w:spacing w:after="0"/>
              <w:jc w:val="left"/>
            </w:pPr>
          </w:p>
        </w:tc>
      </w:tr>
      <w:tr>
        <w:trPr>
          <w:cantSplit/>
        </w:trPr>
        <w:tc>
          <w:tcPr>
            <w:tcW w:type="dxa" w:w="690"/>
          </w:tcPr>
          <w:p>
            <w:pPr>
              <w:spacing w:after="0"/>
              <w:jc w:val="right"/>
            </w:pPr>
            <w:r>
              <w:rPr>
                <w:sz w:val="16"/>
              </w:rPr>
              <w:t>5</w:t>
            </w:r>
          </w:p>
        </w:tc>
        <w:tc>
          <w:tcPr>
            <w:tcW w:type="dxa" w:w="1037"/>
          </w:tcPr>
          <w:p>
            <w:pPr>
              <w:spacing w:after="0"/>
              <w:jc w:val="left"/>
            </w:pPr>
            <w:r>
              <w:rPr>
                <w:sz w:val="16"/>
              </w:rPr>
              <w:t>Ice Storm</w:t>
            </w:r>
          </w:p>
        </w:tc>
        <w:tc>
          <w:tcPr>
            <w:tcW w:type="dxa" w:w="1432"/>
          </w:tcPr>
          <w:p>
            <w:pPr>
              <w:spacing w:after="0"/>
              <w:jc w:val="left"/>
            </w:pPr>
            <w:r>
              <w:rPr>
                <w:sz w:val="16"/>
              </w:rPr>
              <w:t>Very High</w:t>
            </w:r>
          </w:p>
        </w:tc>
        <w:tc>
          <w:tcPr>
            <w:tcW w:type="dxa" w:w="1432"/>
          </w:tcPr>
          <w:p>
            <w:pPr>
              <w:spacing w:after="0"/>
              <w:jc w:val="left"/>
            </w:pPr>
            <w:r>
              <w:rPr>
                <w:sz w:val="16"/>
              </w:rPr>
              <w:t>Very High</w:t>
            </w:r>
          </w:p>
        </w:tc>
        <w:tc>
          <w:tcPr>
            <w:tcW w:type="dxa" w:w="1126"/>
          </w:tcPr>
          <w:p>
            <w:pPr>
              <w:spacing w:after="0"/>
              <w:jc w:val="right"/>
            </w:pPr>
            <w:r>
              <w:rPr>
                <w:sz w:val="16"/>
              </w:rPr>
              <w:t>$1,833,840</w:t>
            </w:r>
          </w:p>
        </w:tc>
        <w:tc>
          <w:tcPr>
            <w:tcW w:type="dxa" w:w="1126"/>
          </w:tcPr>
          <w:p>
            <w:pPr>
              <w:spacing w:after="0"/>
              <w:jc w:val="right"/>
            </w:pPr>
            <w:r>
              <w:rPr>
                <w:sz w:val="16"/>
              </w:rPr>
              <w:t>n/a</w:t>
            </w:r>
          </w:p>
        </w:tc>
        <w:tc>
          <w:tcPr>
            <w:tcW w:type="dxa" w:w="1547"/>
          </w:tcPr>
          <w:p>
            <w:pPr>
              <w:spacing w:after="0"/>
              <w:jc w:val="right"/>
            </w:pPr>
            <w:r>
              <w:rPr>
                <w:sz w:val="16"/>
              </w:rPr>
              <w:t>$130,595</w:t>
            </w:r>
          </w:p>
        </w:tc>
        <w:tc>
          <w:tcPr>
            <w:tcW w:type="dxa" w:w="1170"/>
          </w:tcPr>
          <w:p>
            <w:pPr>
              <w:spacing w:after="0"/>
              <w:jc w:val="right"/>
            </w:pPr>
            <w:r>
              <w:rPr>
                <w:sz w:val="16"/>
              </w:rPr>
              <w:t>$1,964,436</w:t>
            </w:r>
          </w:p>
        </w:tc>
        <w:tc>
          <w:tcPr>
            <w:tcW w:type="dxa" w:w="1652"/>
          </w:tcPr>
          <w:p>
            <w:pPr>
              <w:spacing w:after="0"/>
              <w:jc w:val="right"/>
            </w:pPr>
            <w:r>
              <w:rPr>
                <w:sz w:val="16"/>
              </w:rPr>
              <w:t>6</w:t>
            </w:r>
          </w:p>
        </w:tc>
        <w:tc>
          <w:tcPr>
            <w:tcW w:type="dxa" w:w="2900"/>
          </w:tcPr>
          <w:p>
            <w:pPr>
              <w:spacing w:after="0"/>
              <w:jc w:val="left"/>
            </w:pPr>
          </w:p>
        </w:tc>
      </w:tr>
      <w:tr>
        <w:trPr>
          <w:cantSplit/>
        </w:trPr>
        <w:tc>
          <w:tcPr>
            <w:tcW w:type="dxa" w:w="690"/>
          </w:tcPr>
          <w:p>
            <w:pPr>
              <w:spacing w:after="0"/>
              <w:jc w:val="right"/>
            </w:pPr>
            <w:r>
              <w:rPr>
                <w:sz w:val="16"/>
              </w:rPr>
              <w:t>6</w:t>
            </w:r>
          </w:p>
        </w:tc>
        <w:tc>
          <w:tcPr>
            <w:tcW w:type="dxa" w:w="1037"/>
          </w:tcPr>
          <w:p>
            <w:pPr>
              <w:spacing w:after="0"/>
              <w:jc w:val="left"/>
            </w:pPr>
            <w:r>
              <w:rPr>
                <w:sz w:val="16"/>
              </w:rPr>
              <w:t>Hail</w:t>
            </w:r>
          </w:p>
        </w:tc>
        <w:tc>
          <w:tcPr>
            <w:tcW w:type="dxa" w:w="1432"/>
          </w:tcPr>
          <w:p>
            <w:pPr>
              <w:spacing w:after="0"/>
              <w:jc w:val="left"/>
            </w:pPr>
            <w:r>
              <w:rPr>
                <w:sz w:val="16"/>
              </w:rPr>
              <w:t>Relatively Moderate</w:t>
            </w:r>
          </w:p>
        </w:tc>
        <w:tc>
          <w:tcPr>
            <w:tcW w:type="dxa" w:w="1432"/>
          </w:tcPr>
          <w:p>
            <w:pPr>
              <w:spacing w:after="0"/>
              <w:jc w:val="left"/>
            </w:pPr>
            <w:r>
              <w:rPr>
                <w:sz w:val="16"/>
              </w:rPr>
              <w:t>Relatively Moderate</w:t>
            </w:r>
          </w:p>
        </w:tc>
        <w:tc>
          <w:tcPr>
            <w:tcW w:type="dxa" w:w="1126"/>
          </w:tcPr>
          <w:p>
            <w:pPr>
              <w:spacing w:after="0"/>
              <w:jc w:val="right"/>
            </w:pPr>
            <w:r>
              <w:rPr>
                <w:sz w:val="16"/>
              </w:rPr>
              <w:t>$1,472,369</w:t>
            </w:r>
          </w:p>
        </w:tc>
        <w:tc>
          <w:tcPr>
            <w:tcW w:type="dxa" w:w="1126"/>
          </w:tcPr>
          <w:p>
            <w:pPr>
              <w:spacing w:after="0"/>
              <w:jc w:val="right"/>
            </w:pPr>
            <w:r>
              <w:rPr>
                <w:sz w:val="16"/>
              </w:rPr>
              <w:t>$10,245</w:t>
            </w:r>
          </w:p>
        </w:tc>
        <w:tc>
          <w:tcPr>
            <w:tcW w:type="dxa" w:w="1547"/>
          </w:tcPr>
          <w:p>
            <w:pPr>
              <w:spacing w:after="0"/>
              <w:jc w:val="right"/>
            </w:pPr>
            <w:r>
              <w:rPr>
                <w:sz w:val="16"/>
              </w:rPr>
              <w:t>$81,625</w:t>
            </w:r>
          </w:p>
        </w:tc>
        <w:tc>
          <w:tcPr>
            <w:tcW w:type="dxa" w:w="1170"/>
          </w:tcPr>
          <w:p>
            <w:pPr>
              <w:spacing w:after="0"/>
              <w:jc w:val="right"/>
            </w:pPr>
            <w:r>
              <w:rPr>
                <w:sz w:val="16"/>
              </w:rPr>
              <w:t>$1,564,239</w:t>
            </w:r>
          </w:p>
        </w:tc>
        <w:tc>
          <w:tcPr>
            <w:tcW w:type="dxa" w:w="1652"/>
          </w:tcPr>
          <w:p>
            <w:pPr>
              <w:spacing w:after="0"/>
              <w:jc w:val="right"/>
            </w:pPr>
            <w:r>
              <w:rPr>
                <w:sz w:val="16"/>
              </w:rPr>
              <w:t>229</w:t>
            </w:r>
          </w:p>
        </w:tc>
        <w:tc>
          <w:tcPr>
            <w:tcW w:type="dxa" w:w="2900"/>
          </w:tcPr>
          <w:p>
            <w:pPr>
              <w:spacing w:after="0"/>
              <w:jc w:val="left"/>
            </w:pPr>
          </w:p>
        </w:tc>
      </w:tr>
      <w:tr>
        <w:trPr>
          <w:cantSplit/>
        </w:trPr>
        <w:tc>
          <w:tcPr>
            <w:tcW w:type="dxa" w:w="690"/>
          </w:tcPr>
          <w:p>
            <w:pPr>
              <w:spacing w:after="0"/>
              <w:jc w:val="right"/>
            </w:pPr>
            <w:r>
              <w:rPr>
                <w:sz w:val="16"/>
              </w:rPr>
              <w:t>7</w:t>
            </w:r>
          </w:p>
        </w:tc>
        <w:tc>
          <w:tcPr>
            <w:tcW w:type="dxa" w:w="1037"/>
          </w:tcPr>
          <w:p>
            <w:pPr>
              <w:spacing w:after="0"/>
              <w:jc w:val="left"/>
            </w:pPr>
            <w:r>
              <w:rPr>
                <w:sz w:val="16"/>
              </w:rPr>
              <w:t>Lightning</w:t>
            </w:r>
          </w:p>
        </w:tc>
        <w:tc>
          <w:tcPr>
            <w:tcW w:type="dxa" w:w="1432"/>
          </w:tcPr>
          <w:p>
            <w:pPr>
              <w:spacing w:after="0"/>
              <w:jc w:val="left"/>
            </w:pPr>
            <w:r>
              <w:rPr>
                <w:sz w:val="16"/>
              </w:rPr>
              <w:t>Relatively High</w:t>
            </w:r>
          </w:p>
        </w:tc>
        <w:tc>
          <w:tcPr>
            <w:tcW w:type="dxa" w:w="1432"/>
          </w:tcPr>
          <w:p>
            <w:pPr>
              <w:spacing w:after="0"/>
              <w:jc w:val="left"/>
            </w:pPr>
            <w:r>
              <w:rPr>
                <w:sz w:val="16"/>
              </w:rPr>
              <w:t>Relatively High</w:t>
            </w:r>
          </w:p>
        </w:tc>
        <w:tc>
          <w:tcPr>
            <w:tcW w:type="dxa" w:w="1126"/>
          </w:tcPr>
          <w:p>
            <w:pPr>
              <w:spacing w:after="0"/>
              <w:jc w:val="right"/>
            </w:pPr>
            <w:r>
              <w:rPr>
                <w:sz w:val="16"/>
              </w:rPr>
              <w:t>$92,574</w:t>
            </w:r>
          </w:p>
        </w:tc>
        <w:tc>
          <w:tcPr>
            <w:tcW w:type="dxa" w:w="1126"/>
          </w:tcPr>
          <w:p>
            <w:pPr>
              <w:spacing w:after="0"/>
              <w:jc w:val="right"/>
            </w:pPr>
            <w:r>
              <w:rPr>
                <w:sz w:val="16"/>
              </w:rPr>
              <w:t>n/a</w:t>
            </w:r>
          </w:p>
        </w:tc>
        <w:tc>
          <w:tcPr>
            <w:tcW w:type="dxa" w:w="1547"/>
          </w:tcPr>
          <w:p>
            <w:pPr>
              <w:spacing w:after="0"/>
              <w:jc w:val="right"/>
            </w:pPr>
            <w:r>
              <w:rPr>
                <w:sz w:val="16"/>
              </w:rPr>
              <w:t>$1,001,186</w:t>
            </w:r>
          </w:p>
        </w:tc>
        <w:tc>
          <w:tcPr>
            <w:tcW w:type="dxa" w:w="1170"/>
          </w:tcPr>
          <w:p>
            <w:pPr>
              <w:spacing w:after="0"/>
              <w:jc w:val="right"/>
            </w:pPr>
            <w:r>
              <w:rPr>
                <w:sz w:val="16"/>
              </w:rPr>
              <w:t>$1,093,760</w:t>
            </w:r>
          </w:p>
        </w:tc>
        <w:tc>
          <w:tcPr>
            <w:tcW w:type="dxa" w:w="1652"/>
          </w:tcPr>
          <w:p>
            <w:pPr>
              <w:spacing w:after="0"/>
              <w:jc w:val="right"/>
            </w:pPr>
            <w:r>
              <w:rPr>
                <w:sz w:val="16"/>
              </w:rPr>
              <w:t>9</w:t>
            </w:r>
          </w:p>
        </w:tc>
        <w:tc>
          <w:tcPr>
            <w:tcW w:type="dxa" w:w="2900"/>
          </w:tcPr>
          <w:p>
            <w:pPr>
              <w:spacing w:after="0"/>
              <w:jc w:val="left"/>
            </w:pPr>
          </w:p>
        </w:tc>
      </w:tr>
      <w:tr>
        <w:trPr>
          <w:cantSplit/>
        </w:trPr>
        <w:tc>
          <w:tcPr>
            <w:tcW w:type="dxa" w:w="690"/>
          </w:tcPr>
          <w:p>
            <w:pPr>
              <w:spacing w:after="0"/>
              <w:jc w:val="right"/>
            </w:pPr>
            <w:r>
              <w:rPr>
                <w:sz w:val="16"/>
              </w:rPr>
              <w:t>8</w:t>
            </w:r>
          </w:p>
        </w:tc>
        <w:tc>
          <w:tcPr>
            <w:tcW w:type="dxa" w:w="1037"/>
          </w:tcPr>
          <w:p>
            <w:pPr>
              <w:spacing w:after="0"/>
              <w:jc w:val="left"/>
            </w:pPr>
            <w:r>
              <w:rPr>
                <w:sz w:val="16"/>
              </w:rPr>
              <w:t>Cold Wave</w:t>
            </w:r>
          </w:p>
        </w:tc>
        <w:tc>
          <w:tcPr>
            <w:tcW w:type="dxa" w:w="1432"/>
          </w:tcPr>
          <w:p>
            <w:pPr>
              <w:spacing w:after="0"/>
              <w:jc w:val="left"/>
            </w:pPr>
            <w:r>
              <w:rPr>
                <w:sz w:val="16"/>
              </w:rPr>
              <w:t>Relatively Low</w:t>
            </w:r>
          </w:p>
        </w:tc>
        <w:tc>
          <w:tcPr>
            <w:tcW w:type="dxa" w:w="1432"/>
          </w:tcPr>
          <w:p>
            <w:pPr>
              <w:spacing w:after="0"/>
              <w:jc w:val="left"/>
            </w:pPr>
            <w:r>
              <w:rPr>
                <w:sz w:val="16"/>
              </w:rPr>
              <w:t>Relatively Moderate</w:t>
            </w:r>
          </w:p>
        </w:tc>
        <w:tc>
          <w:tcPr>
            <w:tcW w:type="dxa" w:w="1126"/>
          </w:tcPr>
          <w:p>
            <w:pPr>
              <w:spacing w:after="0"/>
              <w:jc w:val="right"/>
            </w:pPr>
            <w:r>
              <w:rPr>
                <w:sz w:val="16"/>
              </w:rPr>
              <w:t>$27,281</w:t>
            </w:r>
          </w:p>
        </w:tc>
        <w:tc>
          <w:tcPr>
            <w:tcW w:type="dxa" w:w="1126"/>
          </w:tcPr>
          <w:p>
            <w:pPr>
              <w:spacing w:after="0"/>
              <w:jc w:val="right"/>
            </w:pPr>
            <w:r>
              <w:rPr>
                <w:sz w:val="16"/>
              </w:rPr>
              <w:t>$60</w:t>
            </w:r>
          </w:p>
        </w:tc>
        <w:tc>
          <w:tcPr>
            <w:tcW w:type="dxa" w:w="1547"/>
          </w:tcPr>
          <w:p>
            <w:pPr>
              <w:spacing w:after="0"/>
              <w:jc w:val="right"/>
            </w:pPr>
            <w:r>
              <w:rPr>
                <w:sz w:val="16"/>
              </w:rPr>
              <w:t>$945,301</w:t>
            </w:r>
          </w:p>
        </w:tc>
        <w:tc>
          <w:tcPr>
            <w:tcW w:type="dxa" w:w="1170"/>
          </w:tcPr>
          <w:p>
            <w:pPr>
              <w:spacing w:after="0"/>
              <w:jc w:val="right"/>
            </w:pPr>
            <w:r>
              <w:rPr>
                <w:sz w:val="16"/>
              </w:rPr>
              <w:t>$972,642</w:t>
            </w:r>
          </w:p>
        </w:tc>
        <w:tc>
          <w:tcPr>
            <w:tcW w:type="dxa" w:w="1652"/>
          </w:tcPr>
          <w:p>
            <w:pPr>
              <w:spacing w:after="0"/>
              <w:jc w:val="right"/>
            </w:pPr>
            <w:r>
              <w:rPr>
                <w:sz w:val="16"/>
              </w:rPr>
              <w:t>6</w:t>
            </w:r>
          </w:p>
        </w:tc>
        <w:tc>
          <w:tcPr>
            <w:tcW w:type="dxa" w:w="2900"/>
          </w:tcPr>
          <w:p>
            <w:pPr>
              <w:spacing w:after="0"/>
              <w:jc w:val="left"/>
            </w:pPr>
            <w:r>
              <w:rPr>
                <w:sz w:val="16"/>
              </w:rPr>
              <w:t>Includes 6 Frost/Freeze records (outside NRI's Cold Wave definition; counted in this table and in B1-d, not in the B1-e descriptor).</w:t>
            </w:r>
          </w:p>
        </w:tc>
      </w:tr>
      <w:tr>
        <w:trPr>
          <w:cantSplit/>
        </w:trPr>
        <w:tc>
          <w:tcPr>
            <w:tcW w:type="dxa" w:w="690"/>
          </w:tcPr>
          <w:p>
            <w:pPr>
              <w:spacing w:after="0"/>
              <w:jc w:val="right"/>
            </w:pPr>
            <w:r>
              <w:rPr>
                <w:sz w:val="16"/>
              </w:rPr>
              <w:t>9</w:t>
            </w:r>
          </w:p>
        </w:tc>
        <w:tc>
          <w:tcPr>
            <w:tcW w:type="dxa" w:w="1037"/>
          </w:tcPr>
          <w:p>
            <w:pPr>
              <w:spacing w:after="0"/>
              <w:jc w:val="left"/>
            </w:pPr>
            <w:r>
              <w:rPr>
                <w:sz w:val="16"/>
              </w:rPr>
              <w:t>Strong Wind</w:t>
            </w:r>
          </w:p>
        </w:tc>
        <w:tc>
          <w:tcPr>
            <w:tcW w:type="dxa" w:w="1432"/>
          </w:tcPr>
          <w:p>
            <w:pPr>
              <w:spacing w:after="0"/>
              <w:jc w:val="left"/>
            </w:pPr>
            <w:r>
              <w:rPr>
                <w:sz w:val="16"/>
              </w:rPr>
              <w:t>Relatively Moderate</w:t>
            </w:r>
          </w:p>
        </w:tc>
        <w:tc>
          <w:tcPr>
            <w:tcW w:type="dxa" w:w="1432"/>
          </w:tcPr>
          <w:p>
            <w:pPr>
              <w:spacing w:after="0"/>
              <w:jc w:val="left"/>
            </w:pPr>
            <w:r>
              <w:rPr>
                <w:sz w:val="16"/>
              </w:rPr>
              <w:t>Relatively Moderate</w:t>
            </w:r>
          </w:p>
        </w:tc>
        <w:tc>
          <w:tcPr>
            <w:tcW w:type="dxa" w:w="1126"/>
          </w:tcPr>
          <w:p>
            <w:pPr>
              <w:spacing w:after="0"/>
              <w:jc w:val="right"/>
            </w:pPr>
            <w:r>
              <w:rPr>
                <w:sz w:val="16"/>
              </w:rPr>
              <w:t>$177,920</w:t>
            </w:r>
          </w:p>
        </w:tc>
        <w:tc>
          <w:tcPr>
            <w:tcW w:type="dxa" w:w="1126"/>
          </w:tcPr>
          <w:p>
            <w:pPr>
              <w:spacing w:after="0"/>
              <w:jc w:val="right"/>
            </w:pPr>
            <w:r>
              <w:rPr>
                <w:sz w:val="16"/>
              </w:rPr>
              <w:t>$11</w:t>
            </w:r>
          </w:p>
        </w:tc>
        <w:tc>
          <w:tcPr>
            <w:tcW w:type="dxa" w:w="1547"/>
          </w:tcPr>
          <w:p>
            <w:pPr>
              <w:spacing w:after="0"/>
              <w:jc w:val="right"/>
            </w:pPr>
            <w:r>
              <w:rPr>
                <w:sz w:val="16"/>
              </w:rPr>
              <w:t>$779,134</w:t>
            </w:r>
          </w:p>
        </w:tc>
        <w:tc>
          <w:tcPr>
            <w:tcW w:type="dxa" w:w="1170"/>
          </w:tcPr>
          <w:p>
            <w:pPr>
              <w:spacing w:after="0"/>
              <w:jc w:val="right"/>
            </w:pPr>
            <w:r>
              <w:rPr>
                <w:sz w:val="16"/>
              </w:rPr>
              <w:t>$957,064</w:t>
            </w:r>
          </w:p>
        </w:tc>
        <w:tc>
          <w:tcPr>
            <w:tcW w:type="dxa" w:w="1652"/>
          </w:tcPr>
          <w:p>
            <w:pPr>
              <w:spacing w:after="0"/>
              <w:jc w:val="right"/>
            </w:pPr>
            <w:r>
              <w:rPr>
                <w:sz w:val="16"/>
              </w:rPr>
              <w:t>261</w:t>
            </w:r>
          </w:p>
        </w:tc>
        <w:tc>
          <w:tcPr>
            <w:tcW w:type="dxa" w:w="2900"/>
          </w:tcPr>
          <w:p>
            <w:pPr>
              <w:spacing w:after="0"/>
              <w:jc w:val="left"/>
            </w:pPr>
            <w:r>
              <w:rPr>
                <w:sz w:val="16"/>
              </w:rPr>
              <w:t>Includes 1 High Wind and 9 Strong Wind records (NOAA non-thunderstorm wind types, outside NRI's Strong Wind definition).</w:t>
            </w:r>
          </w:p>
        </w:tc>
      </w:tr>
      <w:tr>
        <w:trPr>
          <w:cantSplit/>
        </w:trPr>
        <w:tc>
          <w:tcPr>
            <w:tcW w:type="dxa" w:w="690"/>
          </w:tcPr>
          <w:p>
            <w:pPr>
              <w:spacing w:after="0"/>
              <w:jc w:val="right"/>
            </w:pPr>
            <w:r>
              <w:rPr>
                <w:sz w:val="16"/>
              </w:rPr>
              <w:t>10</w:t>
            </w:r>
          </w:p>
        </w:tc>
        <w:tc>
          <w:tcPr>
            <w:tcW w:type="dxa" w:w="1037"/>
          </w:tcPr>
          <w:p>
            <w:pPr>
              <w:spacing w:after="0"/>
              <w:jc w:val="left"/>
            </w:pPr>
            <w:r>
              <w:rPr>
                <w:sz w:val="16"/>
              </w:rPr>
              <w:t>Winter Weather</w:t>
            </w:r>
          </w:p>
        </w:tc>
        <w:tc>
          <w:tcPr>
            <w:tcW w:type="dxa" w:w="1432"/>
          </w:tcPr>
          <w:p>
            <w:pPr>
              <w:spacing w:after="0"/>
              <w:jc w:val="left"/>
            </w:pPr>
            <w:r>
              <w:rPr>
                <w:sz w:val="16"/>
              </w:rPr>
              <w:t>Relatively Moderate</w:t>
            </w:r>
          </w:p>
        </w:tc>
        <w:tc>
          <w:tcPr>
            <w:tcW w:type="dxa" w:w="1432"/>
          </w:tcPr>
          <w:p>
            <w:pPr>
              <w:spacing w:after="0"/>
              <w:jc w:val="left"/>
            </w:pPr>
            <w:r>
              <w:rPr>
                <w:sz w:val="16"/>
              </w:rPr>
              <w:t>Relatively Moderate</w:t>
            </w:r>
          </w:p>
        </w:tc>
        <w:tc>
          <w:tcPr>
            <w:tcW w:type="dxa" w:w="1126"/>
          </w:tcPr>
          <w:p>
            <w:pPr>
              <w:spacing w:after="0"/>
              <w:jc w:val="right"/>
            </w:pPr>
            <w:r>
              <w:rPr>
                <w:sz w:val="16"/>
              </w:rPr>
              <w:t>$203,320</w:t>
            </w:r>
          </w:p>
        </w:tc>
        <w:tc>
          <w:tcPr>
            <w:tcW w:type="dxa" w:w="1126"/>
          </w:tcPr>
          <w:p>
            <w:pPr>
              <w:spacing w:after="0"/>
              <w:jc w:val="right"/>
            </w:pPr>
            <w:r>
              <w:rPr>
                <w:sz w:val="16"/>
              </w:rPr>
              <w:t>$60</w:t>
            </w:r>
          </w:p>
        </w:tc>
        <w:tc>
          <w:tcPr>
            <w:tcW w:type="dxa" w:w="1547"/>
          </w:tcPr>
          <w:p>
            <w:pPr>
              <w:spacing w:after="0"/>
              <w:jc w:val="right"/>
            </w:pPr>
            <w:r>
              <w:rPr>
                <w:sz w:val="16"/>
              </w:rPr>
              <w:t>$40,377</w:t>
            </w:r>
          </w:p>
        </w:tc>
        <w:tc>
          <w:tcPr>
            <w:tcW w:type="dxa" w:w="1170"/>
          </w:tcPr>
          <w:p>
            <w:pPr>
              <w:spacing w:after="0"/>
              <w:jc w:val="right"/>
            </w:pPr>
            <w:r>
              <w:rPr>
                <w:sz w:val="16"/>
              </w:rPr>
              <w:t>$243,757</w:t>
            </w:r>
          </w:p>
        </w:tc>
        <w:tc>
          <w:tcPr>
            <w:tcW w:type="dxa" w:w="1652"/>
          </w:tcPr>
          <w:p>
            <w:pPr>
              <w:spacing w:after="0"/>
              <w:jc w:val="right"/>
            </w:pPr>
            <w:r>
              <w:rPr>
                <w:sz w:val="16"/>
              </w:rPr>
              <w:t>63</w:t>
            </w:r>
          </w:p>
        </w:tc>
        <w:tc>
          <w:tcPr>
            <w:tcW w:type="dxa" w:w="2900"/>
          </w:tcPr>
          <w:p>
            <w:pPr>
              <w:spacing w:after="0"/>
              <w:jc w:val="left"/>
            </w:pPr>
          </w:p>
        </w:tc>
      </w:tr>
      <w:tr>
        <w:trPr>
          <w:cantSplit/>
        </w:trPr>
        <w:tc>
          <w:tcPr>
            <w:tcW w:type="dxa" w:w="690"/>
          </w:tcPr>
          <w:p>
            <w:pPr>
              <w:spacing w:after="0"/>
              <w:jc w:val="right"/>
            </w:pPr>
            <w:r>
              <w:rPr>
                <w:sz w:val="16"/>
              </w:rPr>
              <w:t>11</w:t>
            </w:r>
          </w:p>
        </w:tc>
        <w:tc>
          <w:tcPr>
            <w:tcW w:type="dxa" w:w="1037"/>
          </w:tcPr>
          <w:p>
            <w:pPr>
              <w:spacing w:after="0"/>
              <w:jc w:val="left"/>
            </w:pPr>
            <w:r>
              <w:rPr>
                <w:sz w:val="16"/>
              </w:rPr>
              <w:t>Hurricane</w:t>
            </w:r>
          </w:p>
        </w:tc>
        <w:tc>
          <w:tcPr>
            <w:tcW w:type="dxa" w:w="1432"/>
          </w:tcPr>
          <w:p>
            <w:pPr>
              <w:spacing w:after="0"/>
              <w:jc w:val="left"/>
            </w:pPr>
            <w:r>
              <w:rPr>
                <w:sz w:val="16"/>
              </w:rPr>
              <w:t>Very Low</w:t>
            </w:r>
          </w:p>
        </w:tc>
        <w:tc>
          <w:tcPr>
            <w:tcW w:type="dxa" w:w="1432"/>
          </w:tcPr>
          <w:p>
            <w:pPr>
              <w:spacing w:after="0"/>
              <w:jc w:val="left"/>
            </w:pPr>
            <w:r>
              <w:rPr>
                <w:sz w:val="16"/>
              </w:rPr>
              <w:t>Relatively Low</w:t>
            </w:r>
          </w:p>
        </w:tc>
        <w:tc>
          <w:tcPr>
            <w:tcW w:type="dxa" w:w="1126"/>
          </w:tcPr>
          <w:p>
            <w:pPr>
              <w:spacing w:after="0"/>
              <w:jc w:val="right"/>
            </w:pPr>
            <w:r>
              <w:rPr>
                <w:sz w:val="16"/>
              </w:rPr>
              <w:t>$134,303</w:t>
            </w:r>
          </w:p>
        </w:tc>
        <w:tc>
          <w:tcPr>
            <w:tcW w:type="dxa" w:w="1126"/>
          </w:tcPr>
          <w:p>
            <w:pPr>
              <w:spacing w:after="0"/>
              <w:jc w:val="right"/>
            </w:pPr>
            <w:r>
              <w:rPr>
                <w:sz w:val="16"/>
              </w:rPr>
              <w:t>$2,717</w:t>
            </w:r>
          </w:p>
        </w:tc>
        <w:tc>
          <w:tcPr>
            <w:tcW w:type="dxa" w:w="1547"/>
          </w:tcPr>
          <w:p>
            <w:pPr>
              <w:spacing w:after="0"/>
              <w:jc w:val="right"/>
            </w:pPr>
            <w:r>
              <w:rPr>
                <w:sz w:val="16"/>
              </w:rPr>
              <w:t>$6,605</w:t>
            </w:r>
          </w:p>
        </w:tc>
        <w:tc>
          <w:tcPr>
            <w:tcW w:type="dxa" w:w="1170"/>
          </w:tcPr>
          <w:p>
            <w:pPr>
              <w:spacing w:after="0"/>
              <w:jc w:val="right"/>
            </w:pPr>
            <w:r>
              <w:rPr>
                <w:sz w:val="16"/>
              </w:rPr>
              <w:t>$143,625</w:t>
            </w:r>
          </w:p>
        </w:tc>
        <w:tc>
          <w:tcPr>
            <w:tcW w:type="dxa" w:w="1652"/>
          </w:tcPr>
          <w:p>
            <w:pPr>
              <w:spacing w:after="0"/>
              <w:jc w:val="right"/>
            </w:pPr>
            <w:r>
              <w:rPr>
                <w:sz w:val="16"/>
              </w:rPr>
              <w:t>5</w:t>
            </w:r>
          </w:p>
        </w:tc>
        <w:tc>
          <w:tcPr>
            <w:tcW w:type="dxa" w:w="2900"/>
          </w:tcPr>
          <w:p>
            <w:pPr>
              <w:spacing w:after="0"/>
              <w:jc w:val="left"/>
            </w:pPr>
            <w:r>
              <w:rPr>
                <w:sz w:val="16"/>
              </w:rPr>
              <w:t>Includes 3 Tropical Depression records (outside NRI's Hurricane definition).</w:t>
            </w:r>
          </w:p>
        </w:tc>
      </w:tr>
      <w:tr>
        <w:trPr>
          <w:cantSplit/>
        </w:trPr>
        <w:tc>
          <w:tcPr>
            <w:tcW w:type="dxa" w:w="690"/>
          </w:tcPr>
          <w:p>
            <w:pPr>
              <w:spacing w:after="0"/>
              <w:jc w:val="right"/>
            </w:pPr>
            <w:r>
              <w:rPr>
                <w:sz w:val="16"/>
              </w:rPr>
              <w:t>12</w:t>
            </w:r>
          </w:p>
        </w:tc>
        <w:tc>
          <w:tcPr>
            <w:tcW w:type="dxa" w:w="1037"/>
          </w:tcPr>
          <w:p>
            <w:pPr>
              <w:spacing w:after="0"/>
              <w:jc w:val="left"/>
            </w:pPr>
            <w:r>
              <w:rPr>
                <w:sz w:val="16"/>
              </w:rPr>
              <w:t>Wildfire</w:t>
            </w:r>
          </w:p>
        </w:tc>
        <w:tc>
          <w:tcPr>
            <w:tcW w:type="dxa" w:w="1432"/>
          </w:tcPr>
          <w:p>
            <w:pPr>
              <w:spacing w:after="0"/>
              <w:jc w:val="left"/>
            </w:pPr>
            <w:r>
              <w:rPr>
                <w:sz w:val="16"/>
              </w:rPr>
              <w:t>Very Low</w:t>
            </w:r>
          </w:p>
        </w:tc>
        <w:tc>
          <w:tcPr>
            <w:tcW w:type="dxa" w:w="1432"/>
          </w:tcPr>
          <w:p>
            <w:pPr>
              <w:spacing w:after="0"/>
              <w:jc w:val="left"/>
            </w:pPr>
            <w:r>
              <w:rPr>
                <w:sz w:val="16"/>
              </w:rPr>
              <w:t>Relatively Low</w:t>
            </w:r>
          </w:p>
        </w:tc>
        <w:tc>
          <w:tcPr>
            <w:tcW w:type="dxa" w:w="1126"/>
          </w:tcPr>
          <w:p>
            <w:pPr>
              <w:spacing w:after="0"/>
              <w:jc w:val="right"/>
            </w:pPr>
            <w:r>
              <w:rPr>
                <w:sz w:val="16"/>
              </w:rPr>
              <w:t>$81,402</w:t>
            </w:r>
          </w:p>
        </w:tc>
        <w:tc>
          <w:tcPr>
            <w:tcW w:type="dxa" w:w="1126"/>
          </w:tcPr>
          <w:p>
            <w:pPr>
              <w:spacing w:after="0"/>
              <w:jc w:val="right"/>
            </w:pPr>
            <w:r>
              <w:rPr>
                <w:sz w:val="16"/>
              </w:rPr>
              <w:t>$37</w:t>
            </w:r>
          </w:p>
        </w:tc>
        <w:tc>
          <w:tcPr>
            <w:tcW w:type="dxa" w:w="1547"/>
          </w:tcPr>
          <w:p>
            <w:pPr>
              <w:spacing w:after="0"/>
              <w:jc w:val="right"/>
            </w:pPr>
            <w:r>
              <w:rPr>
                <w:sz w:val="16"/>
              </w:rPr>
              <w:t>$19,725</w:t>
            </w:r>
          </w:p>
        </w:tc>
        <w:tc>
          <w:tcPr>
            <w:tcW w:type="dxa" w:w="1170"/>
          </w:tcPr>
          <w:p>
            <w:pPr>
              <w:spacing w:after="0"/>
              <w:jc w:val="right"/>
            </w:pPr>
            <w:r>
              <w:rPr>
                <w:sz w:val="16"/>
              </w:rPr>
              <w:t>$101,165</w:t>
            </w:r>
          </w:p>
        </w:tc>
        <w:tc>
          <w:tcPr>
            <w:tcW w:type="dxa" w:w="1652"/>
          </w:tcPr>
          <w:p>
            <w:pPr>
              <w:spacing w:after="0"/>
              <w:jc w:val="right"/>
            </w:pPr>
            <w:r>
              <w:rPr>
                <w:sz w:val="16"/>
              </w:rPr>
              <w:t>5</w:t>
            </w:r>
          </w:p>
        </w:tc>
        <w:tc>
          <w:tcPr>
            <w:tcW w:type="dxa" w:w="2900"/>
          </w:tcPr>
          <w:p>
            <w:pPr>
              <w:spacing w:after="0"/>
              <w:jc w:val="left"/>
            </w:pPr>
          </w:p>
        </w:tc>
      </w:tr>
      <w:tr>
        <w:trPr>
          <w:cantSplit/>
        </w:trPr>
        <w:tc>
          <w:tcPr>
            <w:tcW w:type="dxa" w:w="690"/>
          </w:tcPr>
          <w:p>
            <w:pPr>
              <w:spacing w:after="0"/>
              <w:jc w:val="right"/>
            </w:pPr>
            <w:r>
              <w:rPr>
                <w:sz w:val="16"/>
              </w:rPr>
              <w:t>13</w:t>
            </w:r>
          </w:p>
        </w:tc>
        <w:tc>
          <w:tcPr>
            <w:tcW w:type="dxa" w:w="1037"/>
          </w:tcPr>
          <w:p>
            <w:pPr>
              <w:spacing w:after="0"/>
              <w:jc w:val="left"/>
            </w:pPr>
            <w:r>
              <w:rPr>
                <w:sz w:val="16"/>
              </w:rPr>
              <w:t>Drought</w:t>
            </w:r>
          </w:p>
        </w:tc>
        <w:tc>
          <w:tcPr>
            <w:tcW w:type="dxa" w:w="1432"/>
          </w:tcPr>
          <w:p>
            <w:pPr>
              <w:spacing w:after="0"/>
              <w:jc w:val="left"/>
            </w:pPr>
            <w:r>
              <w:rPr>
                <w:sz w:val="16"/>
              </w:rPr>
              <w:t>Very Low</w:t>
            </w:r>
          </w:p>
        </w:tc>
        <w:tc>
          <w:tcPr>
            <w:tcW w:type="dxa" w:w="1432"/>
          </w:tcPr>
          <w:p>
            <w:pPr>
              <w:spacing w:after="0"/>
              <w:jc w:val="left"/>
            </w:pPr>
            <w:r>
              <w:rPr>
                <w:sz w:val="16"/>
              </w:rPr>
              <w:t>Very Low</w:t>
            </w:r>
          </w:p>
        </w:tc>
        <w:tc>
          <w:tcPr>
            <w:tcW w:type="dxa" w:w="1126"/>
          </w:tcPr>
          <w:p>
            <w:pPr>
              <w:spacing w:after="0"/>
              <w:jc w:val="right"/>
            </w:pPr>
            <w:r>
              <w:rPr>
                <w:sz w:val="16"/>
              </w:rPr>
              <w:t>n/a</w:t>
            </w:r>
          </w:p>
        </w:tc>
        <w:tc>
          <w:tcPr>
            <w:tcW w:type="dxa" w:w="1126"/>
          </w:tcPr>
          <w:p>
            <w:pPr>
              <w:spacing w:after="0"/>
              <w:jc w:val="right"/>
            </w:pPr>
            <w:r>
              <w:rPr>
                <w:sz w:val="16"/>
              </w:rPr>
              <w:t>$14,503</w:t>
            </w:r>
          </w:p>
        </w:tc>
        <w:tc>
          <w:tcPr>
            <w:tcW w:type="dxa" w:w="1547"/>
          </w:tcPr>
          <w:p>
            <w:pPr>
              <w:spacing w:after="0"/>
              <w:jc w:val="right"/>
            </w:pPr>
            <w:r>
              <w:rPr>
                <w:sz w:val="16"/>
              </w:rPr>
              <w:t>n/a</w:t>
            </w:r>
          </w:p>
        </w:tc>
        <w:tc>
          <w:tcPr>
            <w:tcW w:type="dxa" w:w="1170"/>
          </w:tcPr>
          <w:p>
            <w:pPr>
              <w:spacing w:after="0"/>
              <w:jc w:val="right"/>
            </w:pPr>
            <w:r>
              <w:rPr>
                <w:sz w:val="16"/>
              </w:rPr>
              <w:t>$14,503</w:t>
            </w:r>
          </w:p>
        </w:tc>
        <w:tc>
          <w:tcPr>
            <w:tcW w:type="dxa" w:w="1652"/>
          </w:tcPr>
          <w:p>
            <w:pPr>
              <w:spacing w:after="0"/>
              <w:jc w:val="right"/>
            </w:pPr>
            <w:r>
              <w:rPr>
                <w:sz w:val="16"/>
              </w:rPr>
              <w:t>18</w:t>
            </w:r>
          </w:p>
        </w:tc>
        <w:tc>
          <w:tcPr>
            <w:tcW w:type="dxa" w:w="2900"/>
          </w:tcPr>
          <w:p>
            <w:pPr>
              <w:spacing w:after="0"/>
              <w:jc w:val="left"/>
            </w:pPr>
          </w:p>
        </w:tc>
      </w:tr>
      <w:tr>
        <w:trPr>
          <w:cantSplit/>
        </w:trPr>
        <w:tc>
          <w:tcPr>
            <w:tcW w:type="dxa" w:w="690"/>
          </w:tcPr>
          <w:p>
            <w:pPr>
              <w:spacing w:after="0"/>
              <w:jc w:val="right"/>
            </w:pPr>
            <w:r>
              <w:rPr>
                <w:sz w:val="16"/>
              </w:rPr>
              <w:t>14</w:t>
            </w:r>
          </w:p>
        </w:tc>
        <w:tc>
          <w:tcPr>
            <w:tcW w:type="dxa" w:w="1037"/>
          </w:tcPr>
          <w:p>
            <w:pPr>
              <w:spacing w:after="0"/>
              <w:jc w:val="left"/>
            </w:pPr>
            <w:r>
              <w:rPr>
                <w:sz w:val="16"/>
              </w:rPr>
              <w:t>Landslide</w:t>
            </w:r>
          </w:p>
        </w:tc>
        <w:tc>
          <w:tcPr>
            <w:tcW w:type="dxa" w:w="1432"/>
          </w:tcPr>
          <w:p>
            <w:pPr>
              <w:spacing w:after="0"/>
              <w:jc w:val="left"/>
            </w:pPr>
            <w:r>
              <w:rPr>
                <w:sz w:val="16"/>
              </w:rPr>
              <w:t>Relatively Low</w:t>
            </w:r>
          </w:p>
        </w:tc>
        <w:tc>
          <w:tcPr>
            <w:tcW w:type="dxa" w:w="1432"/>
          </w:tcPr>
          <w:p>
            <w:pPr>
              <w:spacing w:after="0"/>
              <w:jc w:val="left"/>
            </w:pPr>
            <w:r>
              <w:rPr>
                <w:sz w:val="16"/>
              </w:rPr>
              <w:t>Relatively Low</w:t>
            </w:r>
          </w:p>
        </w:tc>
        <w:tc>
          <w:tcPr>
            <w:tcW w:type="dxa" w:w="1126"/>
          </w:tcPr>
          <w:p>
            <w:pPr>
              <w:spacing w:after="0"/>
              <w:jc w:val="right"/>
            </w:pPr>
            <w:r>
              <w:rPr>
                <w:sz w:val="16"/>
              </w:rPr>
              <w:t>$12,034</w:t>
            </w:r>
          </w:p>
        </w:tc>
        <w:tc>
          <w:tcPr>
            <w:tcW w:type="dxa" w:w="1126"/>
          </w:tcPr>
          <w:p>
            <w:pPr>
              <w:spacing w:after="0"/>
              <w:jc w:val="right"/>
            </w:pPr>
            <w:r>
              <w:rPr>
                <w:sz w:val="16"/>
              </w:rPr>
              <w:t>n/a</w:t>
            </w:r>
          </w:p>
        </w:tc>
        <w:tc>
          <w:tcPr>
            <w:tcW w:type="dxa" w:w="1547"/>
          </w:tcPr>
          <w:p>
            <w:pPr>
              <w:spacing w:after="0"/>
              <w:jc w:val="right"/>
            </w:pPr>
            <w:r>
              <w:rPr>
                <w:sz w:val="16"/>
              </w:rPr>
              <w:t>$1,004</w:t>
            </w:r>
          </w:p>
        </w:tc>
        <w:tc>
          <w:tcPr>
            <w:tcW w:type="dxa" w:w="1170"/>
          </w:tcPr>
          <w:p>
            <w:pPr>
              <w:spacing w:after="0"/>
              <w:jc w:val="right"/>
            </w:pPr>
            <w:r>
              <w:rPr>
                <w:sz w:val="16"/>
              </w:rPr>
              <w:t>$13,038</w:t>
            </w:r>
          </w:p>
        </w:tc>
        <w:tc>
          <w:tcPr>
            <w:tcW w:type="dxa" w:w="1652"/>
          </w:tcPr>
          <w:p>
            <w:pPr>
              <w:spacing w:after="0"/>
              <w:jc w:val="right"/>
            </w:pPr>
            <w:r>
              <w:rPr>
                <w:sz w:val="16"/>
              </w:rPr>
              <w:t>0</w:t>
            </w:r>
          </w:p>
        </w:tc>
        <w:tc>
          <w:tcPr>
            <w:tcW w:type="dxa" w:w="2900"/>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098"/>
        <w:gridCol w:w="11014"/>
      </w:tblGrid>
      <w:tr>
        <w:trPr>
          <w:cantSplit/>
          <w:tblHeader/>
        </w:trPr>
        <w:tc>
          <w:tcPr>
            <w:tcW w:type="dxa" w:w="3098"/>
            <w:shd w:val="clear" w:color="auto" w:fill="E8E8E8"/>
          </w:tcPr>
          <w:p>
            <w:pPr>
              <w:spacing w:after="0"/>
              <w:jc w:val="left"/>
            </w:pPr>
            <w:r>
              <w:rPr>
                <w:b/>
                <w:sz w:val="16"/>
              </w:rPr>
              <w:t>Hazard</w:t>
            </w:r>
          </w:p>
        </w:tc>
        <w:tc>
          <w:tcPr>
            <w:tcW w:type="dxa" w:w="1101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098"/>
          </w:tcPr>
          <w:p>
            <w:pPr>
              <w:spacing w:after="0"/>
              <w:jc w:val="left"/>
            </w:pPr>
            <w:r>
              <w:rPr>
                <w:sz w:val="16"/>
              </w:rPr>
              <w:t>Earthquake</w:t>
            </w:r>
          </w:p>
        </w:tc>
        <w:tc>
          <w:tcPr>
            <w:tcW w:type="dxa" w:w="11014"/>
          </w:tcPr>
          <w:p>
            <w:pPr>
              <w:spacing w:after="0"/>
              <w:jc w:val="left"/>
            </w:pPr>
            <w:r>
              <w:rPr>
                <w:sz w:val="16"/>
              </w:rPr>
              <w:t>tract 101.01 (Relatively Moderate, 86.1); tract 101.07 (Relatively Moderate, 83.9); tract 104.06 (Relatively Moderate, 83.8)</w:t>
            </w:r>
          </w:p>
        </w:tc>
      </w:tr>
      <w:tr>
        <w:trPr>
          <w:cantSplit/>
        </w:trPr>
        <w:tc>
          <w:tcPr>
            <w:tcW w:type="dxa" w:w="3098"/>
          </w:tcPr>
          <w:p>
            <w:pPr>
              <w:spacing w:after="0"/>
              <w:jc w:val="left"/>
            </w:pPr>
            <w:r>
              <w:rPr>
                <w:sz w:val="16"/>
              </w:rPr>
              <w:t>Hurricane</w:t>
            </w:r>
          </w:p>
        </w:tc>
        <w:tc>
          <w:tcPr>
            <w:tcW w:type="dxa" w:w="11014"/>
          </w:tcPr>
          <w:p>
            <w:pPr>
              <w:spacing w:after="0"/>
              <w:jc w:val="left"/>
            </w:pPr>
            <w:r>
              <w:rPr>
                <w:sz w:val="16"/>
              </w:rPr>
              <w:t>tract 105.11 (Very Low, 51.2); tract 101.01 (Very Low, 50.8); tract 105.19 (Very Low, 50.1)</w:t>
            </w:r>
          </w:p>
        </w:tc>
      </w:tr>
      <w:tr>
        <w:trPr>
          <w:cantSplit/>
        </w:trPr>
        <w:tc>
          <w:tcPr>
            <w:tcW w:type="dxa" w:w="3098"/>
          </w:tcPr>
          <w:p>
            <w:pPr>
              <w:spacing w:after="0"/>
              <w:jc w:val="left"/>
            </w:pPr>
            <w:r>
              <w:rPr>
                <w:sz w:val="16"/>
              </w:rPr>
              <w:t>Landslide</w:t>
            </w:r>
          </w:p>
        </w:tc>
        <w:tc>
          <w:tcPr>
            <w:tcW w:type="dxa" w:w="11014"/>
          </w:tcPr>
          <w:p>
            <w:pPr>
              <w:spacing w:after="0"/>
              <w:jc w:val="left"/>
            </w:pPr>
            <w:r>
              <w:rPr>
                <w:sz w:val="16"/>
              </w:rPr>
              <w:t>tract 105.17 (Relatively Moderate, 97.7); tract 105.07 (Relatively Moderate, 96.1); tract 105.08 (Relatively Low, 92.7)</w:t>
            </w:r>
          </w:p>
        </w:tc>
      </w:tr>
      <w:tr>
        <w:trPr>
          <w:cantSplit/>
        </w:trPr>
        <w:tc>
          <w:tcPr>
            <w:tcW w:type="dxa" w:w="3098"/>
          </w:tcPr>
          <w:p>
            <w:pPr>
              <w:spacing w:after="0"/>
              <w:jc w:val="left"/>
            </w:pPr>
            <w:r>
              <w:rPr>
                <w:sz w:val="16"/>
              </w:rPr>
              <w:t>Tornado</w:t>
            </w:r>
          </w:p>
        </w:tc>
        <w:tc>
          <w:tcPr>
            <w:tcW w:type="dxa" w:w="11014"/>
          </w:tcPr>
          <w:p>
            <w:pPr>
              <w:spacing w:after="0"/>
              <w:jc w:val="left"/>
            </w:pPr>
            <w:r>
              <w:rPr>
                <w:sz w:val="16"/>
              </w:rPr>
              <w:t>tract 105.11 (Relatively High, 91.3); tract 105.17 (Relatively High, 88.8); tract 101.07 (Relatively High, 88.4)</w:t>
            </w:r>
          </w:p>
        </w:tc>
      </w:tr>
      <w:tr>
        <w:trPr>
          <w:cantSplit/>
        </w:trPr>
        <w:tc>
          <w:tcPr>
            <w:tcW w:type="dxa" w:w="3098"/>
          </w:tcPr>
          <w:p>
            <w:pPr>
              <w:spacing w:after="0"/>
              <w:jc w:val="left"/>
            </w:pPr>
            <w:r>
              <w:rPr>
                <w:sz w:val="16"/>
              </w:rPr>
              <w:t>Wildfire</w:t>
            </w:r>
          </w:p>
        </w:tc>
        <w:tc>
          <w:tcPr>
            <w:tcW w:type="dxa" w:w="11014"/>
          </w:tcPr>
          <w:p>
            <w:pPr>
              <w:spacing w:after="0"/>
              <w:jc w:val="left"/>
            </w:pPr>
            <w:r>
              <w:rPr>
                <w:sz w:val="16"/>
              </w:rPr>
              <w:t>tract 105.11 (Relatively Low, 87.4); tract 105.17 (Relatively Low, 85.8); tract 105.08 (Relatively Low, 85.7)</w:t>
            </w:r>
          </w:p>
        </w:tc>
      </w:tr>
    </w:tbl>
    <w:p>
      <w:pPr>
        <w:spacing w:after="40" w:before="60"/>
      </w:pPr>
      <w:r>
        <w:rPr>
          <w:sz w:val="15"/>
        </w:rPr>
        <w:t xml:space="preserve">Up to 3 census tracts per hazard, highest National Risk Index rating first, then highest score; a tract number is the Census tract number (for example 101.01 is Census Tract 101.01).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66"/>
        <w:gridCol w:w="1807"/>
        <w:gridCol w:w="1657"/>
        <w:gridCol w:w="1802"/>
        <w:gridCol w:w="1530"/>
        <w:gridCol w:w="2120"/>
        <w:gridCol w:w="1678"/>
        <w:gridCol w:w="1753"/>
      </w:tblGrid>
      <w:tr>
        <w:trPr>
          <w:cantSplit/>
          <w:tblHeader/>
        </w:trPr>
        <w:tc>
          <w:tcPr>
            <w:tcW w:type="dxa" w:w="1766"/>
            <w:shd w:val="clear" w:color="auto" w:fill="E8E8E8"/>
          </w:tcPr>
          <w:p>
            <w:pPr>
              <w:spacing w:after="0"/>
              <w:jc w:val="left"/>
            </w:pPr>
            <w:r>
              <w:rPr>
                <w:b/>
                <w:sz w:val="16"/>
              </w:rPr>
              <w:t>Hazard</w:t>
            </w:r>
          </w:p>
        </w:tc>
        <w:tc>
          <w:tcPr>
            <w:tcW w:type="dxa" w:w="1807"/>
            <w:shd w:val="clear" w:color="auto" w:fill="E8E8E8"/>
          </w:tcPr>
          <w:p>
            <w:pPr>
              <w:spacing w:after="0"/>
              <w:jc w:val="left"/>
            </w:pPr>
            <w:r>
              <w:rPr>
                <w:b/>
                <w:sz w:val="16"/>
              </w:rPr>
              <w:t>Scale</w:t>
            </w:r>
          </w:p>
        </w:tc>
        <w:tc>
          <w:tcPr>
            <w:tcW w:type="dxa" w:w="165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02"/>
            <w:shd w:val="clear" w:color="auto" w:fill="E8E8E8"/>
          </w:tcPr>
          <w:p>
            <w:pPr>
              <w:spacing w:after="0"/>
              <w:jc w:val="left"/>
            </w:pPr>
            <w:r>
              <w:rPr>
                <w:b/>
                <w:sz w:val="16"/>
              </w:rPr>
              <w:t>Observed range</w:t>
            </w:r>
          </w:p>
        </w:tc>
        <w:tc>
          <w:tcPr>
            <w:tcW w:type="dxa" w:w="1530"/>
            <w:shd w:val="clear" w:color="auto" w:fill="E8E8E8"/>
          </w:tcPr>
          <w:p>
            <w:pPr>
              <w:spacing w:after="0"/>
              <w:jc w:val="left"/>
            </w:pPr>
            <w:r>
              <w:rPr>
                <w:b/>
                <w:sz w:val="16"/>
              </w:rPr>
              <w:t>Worst recorded event</w:t>
            </w:r>
          </w:p>
        </w:tc>
        <w:tc>
          <w:tcPr>
            <w:tcW w:type="dxa" w:w="2120"/>
            <w:shd w:val="clear" w:color="auto" w:fill="E8E8E8"/>
          </w:tcPr>
          <w:p>
            <w:pPr>
              <w:spacing w:after="0"/>
              <w:jc w:val="left"/>
            </w:pPr>
            <w:r>
              <w:rPr>
                <w:b/>
                <w:sz w:val="16"/>
              </w:rPr>
              <w:t>Most damaging (when different)</w:t>
            </w:r>
          </w:p>
        </w:tc>
        <w:tc>
          <w:tcPr>
            <w:tcW w:type="dxa" w:w="1678"/>
            <w:shd w:val="clear" w:color="auto" w:fill="E8E8E8"/>
          </w:tcPr>
          <w:p>
            <w:pPr>
              <w:spacing w:after="0"/>
              <w:jc w:val="left"/>
            </w:pPr>
            <w:r>
              <w:rPr>
                <w:b/>
                <w:sz w:val="16"/>
              </w:rPr>
              <w:t>How it applies to jurisdictions</w:t>
            </w:r>
          </w:p>
        </w:tc>
        <w:tc>
          <w:tcPr>
            <w:tcW w:type="dxa" w:w="1753"/>
            <w:shd w:val="clear" w:color="auto" w:fill="E8E8E8"/>
          </w:tcPr>
          <w:p>
            <w:pPr>
              <w:spacing w:after="0"/>
              <w:jc w:val="left"/>
            </w:pPr>
            <w:r>
              <w:rPr>
                <w:b/>
                <w:sz w:val="16"/>
              </w:rPr>
              <w:t>Note</w:t>
            </w:r>
          </w:p>
        </w:tc>
      </w:tr>
      <w:tr>
        <w:trPr>
          <w:cantSplit/>
        </w:trPr>
        <w:tc>
          <w:tcPr>
            <w:tcW w:type="dxa" w:w="1766"/>
          </w:tcPr>
          <w:p>
            <w:pPr>
              <w:spacing w:after="0"/>
              <w:jc w:val="left"/>
            </w:pPr>
            <w:r>
              <w:rPr>
                <w:sz w:val="16"/>
              </w:rPr>
              <w:t>Cold/Wind Chill, Extreme Cold/Wind Chill</w:t>
            </w:r>
          </w:p>
        </w:tc>
        <w:tc>
          <w:tcPr>
            <w:tcW w:type="dxa" w:w="1807"/>
          </w:tcPr>
          <w:p>
            <w:pPr>
              <w:spacing w:after="0"/>
              <w:jc w:val="left"/>
            </w:pPr>
            <w:r>
              <w:rPr>
                <w:sz w:val="16"/>
              </w:rPr>
              <w:t>wind chill</w:t>
            </w:r>
          </w:p>
        </w:tc>
        <w:tc>
          <w:tcPr>
            <w:tcW w:type="dxa" w:w="1657"/>
          </w:tcPr>
          <w:p>
            <w:pPr>
              <w:spacing w:after="0"/>
              <w:jc w:val="right"/>
            </w:pPr>
            <w:r>
              <w:rPr>
                <w:sz w:val="16"/>
              </w:rPr>
              <w:t>0</w:t>
            </w:r>
          </w:p>
        </w:tc>
        <w:tc>
          <w:tcPr>
            <w:tcW w:type="dxa" w:w="1802"/>
          </w:tcPr>
          <w:p>
            <w:pPr>
              <w:spacing w:after="0"/>
              <w:jc w:val="left"/>
            </w:pPr>
          </w:p>
        </w:tc>
        <w:tc>
          <w:tcPr>
            <w:tcW w:type="dxa" w:w="1530"/>
          </w:tcPr>
          <w:p>
            <w:pPr>
              <w:spacing w:after="0"/>
              <w:jc w:val="left"/>
            </w:pPr>
          </w:p>
        </w:tc>
        <w:tc>
          <w:tcPr>
            <w:tcW w:type="dxa" w:w="2120"/>
          </w:tcPr>
          <w:p>
            <w:pPr>
              <w:spacing w:after="0"/>
              <w:jc w:val="left"/>
            </w:pPr>
          </w:p>
        </w:tc>
        <w:tc>
          <w:tcPr>
            <w:tcW w:type="dxa" w:w="1678"/>
          </w:tcPr>
          <w:p>
            <w:pPr>
              <w:spacing w:after="0"/>
              <w:jc w:val="left"/>
            </w:pPr>
          </w:p>
        </w:tc>
        <w:tc>
          <w:tcPr>
            <w:tcW w:type="dxa" w:w="1753"/>
          </w:tcPr>
          <w:p>
            <w:pPr>
              <w:spacing w:after="0"/>
              <w:jc w:val="left"/>
            </w:pPr>
            <w:r>
              <w:rPr>
                <w:sz w:val="16"/>
              </w:rPr>
              <w:t>Wind chill: in event narratives only (local data needed).</w:t>
            </w:r>
          </w:p>
        </w:tc>
      </w:tr>
      <w:tr>
        <w:trPr>
          <w:cantSplit/>
        </w:trPr>
        <w:tc>
          <w:tcPr>
            <w:tcW w:type="dxa" w:w="1766"/>
          </w:tcPr>
          <w:p>
            <w:pPr>
              <w:spacing w:after="0"/>
              <w:jc w:val="left"/>
            </w:pPr>
            <w:r>
              <w:rPr>
                <w:sz w:val="16"/>
              </w:rPr>
              <w:t>Frost/Freeze (outside NRI's Cold Wave definition)</w:t>
            </w:r>
          </w:p>
        </w:tc>
        <w:tc>
          <w:tcPr>
            <w:tcW w:type="dxa" w:w="1807"/>
          </w:tcPr>
          <w:p>
            <w:pPr>
              <w:spacing w:after="0"/>
              <w:jc w:val="left"/>
            </w:pPr>
            <w:r>
              <w:rPr>
                <w:sz w:val="16"/>
              </w:rPr>
              <w:t>crop damage</w:t>
            </w:r>
          </w:p>
        </w:tc>
        <w:tc>
          <w:tcPr>
            <w:tcW w:type="dxa" w:w="1657"/>
          </w:tcPr>
          <w:p>
            <w:pPr>
              <w:spacing w:after="0"/>
              <w:jc w:val="right"/>
            </w:pPr>
            <w:r>
              <w:rPr>
                <w:sz w:val="16"/>
              </w:rPr>
              <w:t>6 records, 2007 to 2014 (6 zone-level)</w:t>
            </w:r>
          </w:p>
        </w:tc>
        <w:tc>
          <w:tcPr>
            <w:tcW w:type="dxa" w:w="1802"/>
          </w:tcPr>
          <w:p>
            <w:pPr>
              <w:spacing w:after="0"/>
              <w:jc w:val="left"/>
            </w:pPr>
          </w:p>
        </w:tc>
        <w:tc>
          <w:tcPr>
            <w:tcW w:type="dxa" w:w="1530"/>
          </w:tcPr>
          <w:p>
            <w:pPr>
              <w:spacing w:after="0"/>
              <w:jc w:val="left"/>
            </w:pPr>
            <w:r>
              <w:rPr>
                <w:sz w:val="16"/>
              </w:rPr>
              <w:t>No crop damage reported in 6 records.</w:t>
            </w:r>
          </w:p>
        </w:tc>
        <w:tc>
          <w:tcPr>
            <w:tcW w:type="dxa" w:w="2120"/>
          </w:tcPr>
          <w:p>
            <w:pPr>
              <w:spacing w:after="0"/>
              <w:jc w:val="left"/>
            </w:pPr>
          </w:p>
        </w:tc>
        <w:tc>
          <w:tcPr>
            <w:tcW w:type="dxa" w:w="1678"/>
          </w:tcPr>
          <w:p>
            <w:pPr>
              <w:spacing w:after="0"/>
              <w:jc w:val="left"/>
            </w:pPr>
            <w:r>
              <w:rPr>
                <w:sz w:val="16"/>
              </w:rPr>
              <w:t>Countywide (zone-level records).</w:t>
            </w:r>
          </w:p>
        </w:tc>
        <w:tc>
          <w:tcPr>
            <w:tcW w:type="dxa" w:w="1753"/>
          </w:tcPr>
          <w:p>
            <w:pPr>
              <w:spacing w:after="0"/>
              <w:jc w:val="left"/>
            </w:pPr>
            <w:r>
              <w:rPr>
                <w:sz w:val="16"/>
              </w:rPr>
              <w:t>Temperature: in event narratives only (local data needed).</w:t>
            </w:r>
          </w:p>
        </w:tc>
      </w:tr>
      <w:tr>
        <w:trPr>
          <w:cantSplit/>
        </w:trPr>
        <w:tc>
          <w:tcPr>
            <w:tcW w:type="dxa" w:w="1766"/>
          </w:tcPr>
          <w:p>
            <w:pPr>
              <w:spacing w:after="0"/>
              <w:jc w:val="left"/>
            </w:pPr>
            <w:r>
              <w:rPr>
                <w:sz w:val="16"/>
              </w:rPr>
              <w:t>Drought</w:t>
            </w:r>
          </w:p>
        </w:tc>
        <w:tc>
          <w:tcPr>
            <w:tcW w:type="dxa" w:w="1807"/>
          </w:tcPr>
          <w:p>
            <w:pPr>
              <w:spacing w:after="0"/>
              <w:jc w:val="left"/>
            </w:pPr>
            <w:r>
              <w:rPr>
                <w:sz w:val="16"/>
              </w:rPr>
              <w:t>U.S. Drought Monitor scale (D0 to D4)</w:t>
            </w:r>
          </w:p>
        </w:tc>
        <w:tc>
          <w:tcPr>
            <w:tcW w:type="dxa" w:w="1657"/>
          </w:tcPr>
          <w:p>
            <w:pPr>
              <w:spacing w:after="0"/>
              <w:jc w:val="right"/>
            </w:pPr>
            <w:r>
              <w:rPr>
                <w:sz w:val="16"/>
              </w:rPr>
              <w:t>18 records, 2000 to 2017 (18 zone-level)</w:t>
            </w:r>
          </w:p>
        </w:tc>
        <w:tc>
          <w:tcPr>
            <w:tcW w:type="dxa" w:w="1802"/>
          </w:tcPr>
          <w:p>
            <w:pPr>
              <w:spacing w:after="0"/>
              <w:jc w:val="left"/>
            </w:pPr>
            <w:r>
              <w:rPr>
                <w:sz w:val="16"/>
              </w:rPr>
              <w:t>1 day to 225 days (median 24 days); 5 with a recorded value</w:t>
            </w:r>
          </w:p>
        </w:tc>
        <w:tc>
          <w:tcPr>
            <w:tcW w:type="dxa" w:w="1530"/>
          </w:tcPr>
          <w:p>
            <w:pPr>
              <w:spacing w:after="0"/>
              <w:jc w:val="left"/>
            </w:pPr>
            <w:r>
              <w:rPr>
                <w:sz w:val="16"/>
              </w:rPr>
              <w:t>225 days (about 7.4 months), 2012-06-19 to 2013-01-29, a run of 8 consecutive Storm Events drought records, zone-level</w:t>
            </w:r>
          </w:p>
        </w:tc>
        <w:tc>
          <w:tcPr>
            <w:tcW w:type="dxa" w:w="2120"/>
          </w:tcPr>
          <w:p>
            <w:pPr>
              <w:spacing w:after="0"/>
              <w:jc w:val="left"/>
            </w:pPr>
          </w:p>
        </w:tc>
        <w:tc>
          <w:tcPr>
            <w:tcW w:type="dxa" w:w="1678"/>
          </w:tcPr>
          <w:p>
            <w:pPr>
              <w:spacing w:after="0"/>
              <w:jc w:val="left"/>
            </w:pPr>
            <w:r>
              <w:rPr>
                <w:sz w:val="16"/>
              </w:rPr>
              <w:t>Countywide (zone-level records).</w:t>
            </w:r>
          </w:p>
        </w:tc>
        <w:tc>
          <w:tcPr>
            <w:tcW w:type="dxa" w:w="175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66"/>
          </w:tcPr>
          <w:p>
            <w:pPr>
              <w:spacing w:after="0"/>
              <w:jc w:val="left"/>
            </w:pPr>
            <w:r>
              <w:rPr>
                <w:sz w:val="16"/>
              </w:rPr>
              <w:t>Earthquake</w:t>
            </w:r>
          </w:p>
        </w:tc>
        <w:tc>
          <w:tcPr>
            <w:tcW w:type="dxa" w:w="1807"/>
          </w:tcPr>
          <w:p>
            <w:pPr>
              <w:spacing w:after="0"/>
              <w:jc w:val="left"/>
            </w:pPr>
            <w:r>
              <w:rPr>
                <w:sz w:val="16"/>
              </w:rPr>
              <w:t>Modified Mercalli (local data)</w:t>
            </w:r>
          </w:p>
        </w:tc>
        <w:tc>
          <w:tcPr>
            <w:tcW w:type="dxa" w:w="1657"/>
          </w:tcPr>
          <w:p>
            <w:pPr>
              <w:spacing w:after="0"/>
              <w:jc w:val="right"/>
            </w:pPr>
            <w:r>
              <w:rPr>
                <w:sz w:val="16"/>
              </w:rPr>
              <w:t>0</w:t>
            </w:r>
          </w:p>
        </w:tc>
        <w:tc>
          <w:tcPr>
            <w:tcW w:type="dxa" w:w="1802"/>
          </w:tcPr>
          <w:p>
            <w:pPr>
              <w:spacing w:after="0"/>
              <w:jc w:val="left"/>
            </w:pPr>
          </w:p>
        </w:tc>
        <w:tc>
          <w:tcPr>
            <w:tcW w:type="dxa" w:w="1530"/>
          </w:tcPr>
          <w:p>
            <w:pPr>
              <w:spacing w:after="0"/>
              <w:jc w:val="left"/>
            </w:pPr>
          </w:p>
        </w:tc>
        <w:tc>
          <w:tcPr>
            <w:tcW w:type="dxa" w:w="2120"/>
          </w:tcPr>
          <w:p>
            <w:pPr>
              <w:spacing w:after="0"/>
              <w:jc w:val="left"/>
            </w:pPr>
          </w:p>
        </w:tc>
        <w:tc>
          <w:tcPr>
            <w:tcW w:type="dxa" w:w="1678"/>
          </w:tcPr>
          <w:p>
            <w:pPr>
              <w:spacing w:after="0"/>
              <w:jc w:val="left"/>
            </w:pPr>
          </w:p>
        </w:tc>
        <w:tc>
          <w:tcPr>
            <w:tcW w:type="dxa" w:w="1753"/>
          </w:tcPr>
          <w:p>
            <w:pPr>
              <w:spacing w:after="0"/>
              <w:jc w:val="left"/>
            </w:pPr>
            <w:r>
              <w:rPr>
                <w:sz w:val="16"/>
              </w:rPr>
              <w:t>Storm Events does not record earthquakes; the USGS earthquake catalog is the source.</w:t>
            </w:r>
          </w:p>
        </w:tc>
      </w:tr>
      <w:tr>
        <w:trPr>
          <w:cantSplit/>
        </w:trPr>
        <w:tc>
          <w:tcPr>
            <w:tcW w:type="dxa" w:w="1766"/>
          </w:tcPr>
          <w:p>
            <w:pPr>
              <w:spacing w:after="0"/>
              <w:jc w:val="left"/>
            </w:pPr>
            <w:r>
              <w:rPr>
                <w:sz w:val="16"/>
              </w:rPr>
              <w:t>Hail</w:t>
            </w:r>
          </w:p>
        </w:tc>
        <w:tc>
          <w:tcPr>
            <w:tcW w:type="dxa" w:w="1807"/>
          </w:tcPr>
          <w:p>
            <w:pPr>
              <w:spacing w:after="0"/>
              <w:jc w:val="left"/>
            </w:pPr>
            <w:r>
              <w:rPr>
                <w:sz w:val="16"/>
              </w:rPr>
              <w:t>hail size (inches)</w:t>
            </w:r>
          </w:p>
        </w:tc>
        <w:tc>
          <w:tcPr>
            <w:tcW w:type="dxa" w:w="1657"/>
          </w:tcPr>
          <w:p>
            <w:pPr>
              <w:spacing w:after="0"/>
              <w:jc w:val="right"/>
            </w:pPr>
            <w:r>
              <w:rPr>
                <w:sz w:val="16"/>
              </w:rPr>
              <w:t>291 records, 1955 to 2026</w:t>
            </w:r>
          </w:p>
        </w:tc>
        <w:tc>
          <w:tcPr>
            <w:tcW w:type="dxa" w:w="1802"/>
          </w:tcPr>
          <w:p>
            <w:pPr>
              <w:spacing w:after="0"/>
              <w:jc w:val="left"/>
            </w:pPr>
            <w:r>
              <w:rPr>
                <w:sz w:val="16"/>
              </w:rPr>
              <w:t>0.75 in to 4 in (median 1 in); 291 with a recorded value</w:t>
            </w:r>
          </w:p>
        </w:tc>
        <w:tc>
          <w:tcPr>
            <w:tcW w:type="dxa" w:w="1530"/>
          </w:tcPr>
          <w:p>
            <w:pPr>
              <w:spacing w:after="0"/>
              <w:jc w:val="left"/>
            </w:pPr>
            <w:r>
              <w:rPr>
                <w:sz w:val="16"/>
              </w:rPr>
              <w:t>4 in hail, 1978-01-07</w:t>
            </w:r>
          </w:p>
        </w:tc>
        <w:tc>
          <w:tcPr>
            <w:tcW w:type="dxa" w:w="2120"/>
          </w:tcPr>
          <w:p>
            <w:pPr>
              <w:spacing w:after="0"/>
              <w:jc w:val="left"/>
            </w:pPr>
            <w:r>
              <w:rPr>
                <w:sz w:val="16"/>
              </w:rPr>
              <w:t>Hail, 2022-10-15, $5,000 property; $0 crops (2022 dollars)</w:t>
            </w:r>
          </w:p>
        </w:tc>
        <w:tc>
          <w:tcPr>
            <w:tcW w:type="dxa" w:w="1678"/>
          </w:tcPr>
          <w:p>
            <w:pPr>
              <w:spacing w:after="0"/>
              <w:jc w:val="left"/>
            </w:pPr>
            <w:r>
              <w:rPr>
                <w:sz w:val="16"/>
              </w:rPr>
              <w:t>Event records naming jurisdictions in the plan: Benton city (48 records), Bryant city (31 records), Haskell city (20 records), Bauxite town (7 records), Alexander city (5 records), Traskwood city (5 records).</w:t>
            </w:r>
          </w:p>
        </w:tc>
        <w:tc>
          <w:tcPr>
            <w:tcW w:type="dxa" w:w="1753"/>
          </w:tcPr>
          <w:p>
            <w:pPr>
              <w:spacing w:after="0"/>
              <w:jc w:val="left"/>
            </w:pPr>
          </w:p>
        </w:tc>
      </w:tr>
      <w:tr>
        <w:trPr>
          <w:cantSplit/>
        </w:trPr>
        <w:tc>
          <w:tcPr>
            <w:tcW w:type="dxa" w:w="1766"/>
          </w:tcPr>
          <w:p>
            <w:pPr>
              <w:spacing w:after="0"/>
              <w:jc w:val="left"/>
            </w:pPr>
            <w:r>
              <w:rPr>
                <w:sz w:val="16"/>
              </w:rPr>
              <w:t>Excessive Heat, Heat</w:t>
            </w:r>
          </w:p>
        </w:tc>
        <w:tc>
          <w:tcPr>
            <w:tcW w:type="dxa" w:w="1807"/>
          </w:tcPr>
          <w:p>
            <w:pPr>
              <w:spacing w:after="0"/>
              <w:jc w:val="left"/>
            </w:pPr>
            <w:r>
              <w:rPr>
                <w:sz w:val="16"/>
              </w:rPr>
              <w:t>heat index (in event narratives)</w:t>
            </w:r>
          </w:p>
        </w:tc>
        <w:tc>
          <w:tcPr>
            <w:tcW w:type="dxa" w:w="1657"/>
          </w:tcPr>
          <w:p>
            <w:pPr>
              <w:spacing w:after="0"/>
              <w:jc w:val="right"/>
            </w:pPr>
            <w:r>
              <w:rPr>
                <w:sz w:val="16"/>
              </w:rPr>
              <w:t>9 records, 2007 to 2012 (9 zone-level)</w:t>
            </w:r>
          </w:p>
        </w:tc>
        <w:tc>
          <w:tcPr>
            <w:tcW w:type="dxa" w:w="1802"/>
          </w:tcPr>
          <w:p>
            <w:pPr>
              <w:spacing w:after="0"/>
              <w:jc w:val="left"/>
            </w:pPr>
            <w:r>
              <w:rPr>
                <w:sz w:val="16"/>
              </w:rPr>
              <w:t>4 days to 42 days (median 7.5 days); 6 with a recorded value</w:t>
            </w:r>
          </w:p>
        </w:tc>
        <w:tc>
          <w:tcPr>
            <w:tcW w:type="dxa" w:w="1530"/>
          </w:tcPr>
          <w:p>
            <w:pPr>
              <w:spacing w:after="0"/>
              <w:jc w:val="left"/>
            </w:pPr>
            <w:r>
              <w:rPr>
                <w:sz w:val="16"/>
              </w:rPr>
              <w:t>2012-06-25 to 2012-08-05 (3 records, 1 of them a monthly summary record), zone-level</w:t>
            </w:r>
          </w:p>
        </w:tc>
        <w:tc>
          <w:tcPr>
            <w:tcW w:type="dxa" w:w="2120"/>
          </w:tcPr>
          <w:p>
            <w:pPr>
              <w:spacing w:after="0"/>
              <w:jc w:val="left"/>
            </w:pPr>
          </w:p>
        </w:tc>
        <w:tc>
          <w:tcPr>
            <w:tcW w:type="dxa" w:w="1678"/>
          </w:tcPr>
          <w:p>
            <w:pPr>
              <w:spacing w:after="0"/>
              <w:jc w:val="left"/>
            </w:pPr>
            <w:r>
              <w:rPr>
                <w:sz w:val="16"/>
              </w:rPr>
              <w:t>Countywide (zone-level records).</w:t>
            </w:r>
          </w:p>
        </w:tc>
        <w:tc>
          <w:tcPr>
            <w:tcW w:type="dxa" w:w="1753"/>
          </w:tcPr>
          <w:p>
            <w:pPr>
              <w:spacing w:after="0"/>
              <w:jc w:val="left"/>
            </w:pPr>
            <w:r>
              <w:rPr>
                <w:sz w:val="16"/>
              </w:rPr>
              <w:t>Heat index: in event narratives only (local data needed).</w:t>
            </w:r>
          </w:p>
        </w:tc>
      </w:tr>
      <w:tr>
        <w:trPr>
          <w:cantSplit/>
        </w:trPr>
        <w:tc>
          <w:tcPr>
            <w:tcW w:type="dxa" w:w="1766"/>
          </w:tcPr>
          <w:p>
            <w:pPr>
              <w:spacing w:after="0"/>
              <w:jc w:val="left"/>
            </w:pPr>
            <w:r>
              <w:rPr>
                <w:sz w:val="16"/>
              </w:rPr>
              <w:t>Hurricane, Tropical Storm, Tropical Depression</w:t>
            </w:r>
          </w:p>
        </w:tc>
        <w:tc>
          <w:tcPr>
            <w:tcW w:type="dxa" w:w="1807"/>
          </w:tcPr>
          <w:p>
            <w:pPr>
              <w:spacing w:after="0"/>
              <w:jc w:val="left"/>
            </w:pPr>
            <w:r>
              <w:rPr>
                <w:sz w:val="16"/>
              </w:rPr>
              <w:t>Saffir-Simpson</w:t>
            </w:r>
          </w:p>
        </w:tc>
        <w:tc>
          <w:tcPr>
            <w:tcW w:type="dxa" w:w="1657"/>
          </w:tcPr>
          <w:p>
            <w:pPr>
              <w:spacing w:after="0"/>
              <w:jc w:val="right"/>
            </w:pPr>
            <w:r>
              <w:rPr>
                <w:sz w:val="16"/>
              </w:rPr>
              <w:t>5 records, 2005 to 2012 (5 zone-level)</w:t>
            </w:r>
          </w:p>
        </w:tc>
        <w:tc>
          <w:tcPr>
            <w:tcW w:type="dxa" w:w="1802"/>
          </w:tcPr>
          <w:p>
            <w:pPr>
              <w:spacing w:after="0"/>
              <w:jc w:val="left"/>
            </w:pPr>
          </w:p>
        </w:tc>
        <w:tc>
          <w:tcPr>
            <w:tcW w:type="dxa" w:w="1530"/>
          </w:tcPr>
          <w:p>
            <w:pPr>
              <w:spacing w:after="0"/>
              <w:jc w:val="left"/>
            </w:pPr>
            <w:r>
              <w:rPr>
                <w:sz w:val="16"/>
              </w:rPr>
              <w:t>Strongest recorded: Tropical Storm record, 2008-09-13 to 2008-09-14, $750,000 property; $0 crops (2008 dollars); NWS zone ARZ043</w:t>
            </w:r>
          </w:p>
        </w:tc>
        <w:tc>
          <w:tcPr>
            <w:tcW w:type="dxa" w:w="2120"/>
          </w:tcPr>
          <w:p>
            <w:pPr>
              <w:spacing w:after="0"/>
              <w:jc w:val="left"/>
            </w:pPr>
            <w:r>
              <w:rPr>
                <w:sz w:val="16"/>
              </w:rPr>
              <w:t>Most damaging recorded: Tropical Depression, 2008-09-02, $4,690,000 property; $0 crops, reported for the zone (2008 dollars)</w:t>
            </w:r>
          </w:p>
        </w:tc>
        <w:tc>
          <w:tcPr>
            <w:tcW w:type="dxa" w:w="1678"/>
          </w:tcPr>
          <w:p>
            <w:pPr>
              <w:spacing w:after="0"/>
              <w:jc w:val="left"/>
            </w:pPr>
            <w:r>
              <w:rPr>
                <w:sz w:val="16"/>
              </w:rPr>
              <w:t>Countywide (zone-level records).</w:t>
            </w:r>
          </w:p>
        </w:tc>
        <w:tc>
          <w:tcPr>
            <w:tcW w:type="dxa" w:w="175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66"/>
          </w:tcPr>
          <w:p>
            <w:pPr>
              <w:spacing w:after="0"/>
              <w:jc w:val="left"/>
            </w:pPr>
            <w:r>
              <w:rPr>
                <w:sz w:val="16"/>
              </w:rPr>
              <w:t>Ice Storm</w:t>
            </w:r>
          </w:p>
        </w:tc>
        <w:tc>
          <w:tcPr>
            <w:tcW w:type="dxa" w:w="1807"/>
          </w:tcPr>
          <w:p>
            <w:pPr>
              <w:spacing w:after="0"/>
              <w:jc w:val="left"/>
            </w:pPr>
            <w:r>
              <w:rPr>
                <w:sz w:val="16"/>
              </w:rPr>
              <w:t>Sperry-Piltz ice scale (local data)</w:t>
            </w:r>
          </w:p>
        </w:tc>
        <w:tc>
          <w:tcPr>
            <w:tcW w:type="dxa" w:w="1657"/>
          </w:tcPr>
          <w:p>
            <w:pPr>
              <w:spacing w:after="0"/>
              <w:jc w:val="right"/>
            </w:pPr>
            <w:r>
              <w:rPr>
                <w:sz w:val="16"/>
              </w:rPr>
              <w:t>6 records, 1998 to 2023 (6 zone-level)</w:t>
            </w:r>
          </w:p>
        </w:tc>
        <w:tc>
          <w:tcPr>
            <w:tcW w:type="dxa" w:w="1802"/>
          </w:tcPr>
          <w:p>
            <w:pPr>
              <w:spacing w:after="0"/>
              <w:jc w:val="left"/>
            </w:pPr>
          </w:p>
        </w:tc>
        <w:tc>
          <w:tcPr>
            <w:tcW w:type="dxa" w:w="1530"/>
          </w:tcPr>
          <w:p>
            <w:pPr>
              <w:spacing w:after="0"/>
              <w:jc w:val="left"/>
            </w:pPr>
            <w:r>
              <w:rPr>
                <w:sz w:val="16"/>
              </w:rPr>
              <w:t>Ice Storm, 2014-02-04, $300,000 property; $0 crops (2014 dollars); NWS zone ARZ043</w:t>
            </w:r>
          </w:p>
        </w:tc>
        <w:tc>
          <w:tcPr>
            <w:tcW w:type="dxa" w:w="2120"/>
          </w:tcPr>
          <w:p>
            <w:pPr>
              <w:spacing w:after="0"/>
              <w:jc w:val="left"/>
            </w:pPr>
          </w:p>
        </w:tc>
        <w:tc>
          <w:tcPr>
            <w:tcW w:type="dxa" w:w="1678"/>
          </w:tcPr>
          <w:p>
            <w:pPr>
              <w:spacing w:after="0"/>
              <w:jc w:val="left"/>
            </w:pPr>
            <w:r>
              <w:rPr>
                <w:sz w:val="16"/>
              </w:rPr>
              <w:t>Countywide (zone-level records).</w:t>
            </w:r>
          </w:p>
        </w:tc>
        <w:tc>
          <w:tcPr>
            <w:tcW w:type="dxa" w:w="1753"/>
          </w:tcPr>
          <w:p>
            <w:pPr>
              <w:spacing w:after="0"/>
              <w:jc w:val="left"/>
            </w:pPr>
            <w:r>
              <w:rPr>
                <w:sz w:val="16"/>
              </w:rPr>
              <w:t>Ice thickness: in event narratives only (local data needed).</w:t>
            </w:r>
          </w:p>
        </w:tc>
      </w:tr>
      <w:tr>
        <w:trPr>
          <w:cantSplit/>
        </w:trPr>
        <w:tc>
          <w:tcPr>
            <w:tcW w:type="dxa" w:w="1766"/>
          </w:tcPr>
          <w:p>
            <w:pPr>
              <w:spacing w:after="0"/>
              <w:jc w:val="left"/>
            </w:pPr>
            <w:r>
              <w:rPr>
                <w:sz w:val="16"/>
              </w:rPr>
              <w:t>Flash Flood, Flood, Lakeshore Flood</w:t>
            </w:r>
          </w:p>
        </w:tc>
        <w:tc>
          <w:tcPr>
            <w:tcW w:type="dxa" w:w="1807"/>
          </w:tcPr>
          <w:p>
            <w:pPr>
              <w:spacing w:after="0"/>
              <w:jc w:val="left"/>
            </w:pPr>
            <w:r>
              <w:rPr>
                <w:sz w:val="16"/>
              </w:rPr>
              <w:t>damage and flood days (flood depth: FIRM)</w:t>
            </w:r>
          </w:p>
        </w:tc>
        <w:tc>
          <w:tcPr>
            <w:tcW w:type="dxa" w:w="1657"/>
          </w:tcPr>
          <w:p>
            <w:pPr>
              <w:spacing w:after="0"/>
              <w:jc w:val="right"/>
            </w:pPr>
            <w:r>
              <w:rPr>
                <w:sz w:val="16"/>
              </w:rPr>
              <w:t>133 records, 1996 to 2025</w:t>
            </w:r>
          </w:p>
        </w:tc>
        <w:tc>
          <w:tcPr>
            <w:tcW w:type="dxa" w:w="1802"/>
          </w:tcPr>
          <w:p>
            <w:pPr>
              <w:spacing w:after="0"/>
              <w:jc w:val="left"/>
            </w:pPr>
          </w:p>
        </w:tc>
        <w:tc>
          <w:tcPr>
            <w:tcW w:type="dxa" w:w="1530"/>
          </w:tcPr>
          <w:p>
            <w:pPr>
              <w:spacing w:after="0"/>
              <w:jc w:val="left"/>
            </w:pPr>
            <w:r>
              <w:rPr>
                <w:sz w:val="16"/>
              </w:rPr>
              <w:t>Flood, 2011-05-01, $3,000,000 property; $2,000,000 crops (2011 dollars)</w:t>
            </w:r>
          </w:p>
        </w:tc>
        <w:tc>
          <w:tcPr>
            <w:tcW w:type="dxa" w:w="2120"/>
          </w:tcPr>
          <w:p>
            <w:pPr>
              <w:spacing w:after="0"/>
              <w:jc w:val="left"/>
            </w:pPr>
          </w:p>
        </w:tc>
        <w:tc>
          <w:tcPr>
            <w:tcW w:type="dxa" w:w="1678"/>
          </w:tcPr>
          <w:p>
            <w:pPr>
              <w:spacing w:after="0"/>
              <w:jc w:val="left"/>
            </w:pPr>
            <w:r>
              <w:rPr>
                <w:sz w:val="16"/>
              </w:rPr>
              <w:t>Event records naming jurisdictions in the plan: Benton city (13 records), Bryant city (12 records), Haskell city (9 records), Traskwood city (8 records), Alexander city (4 records).</w:t>
            </w:r>
          </w:p>
        </w:tc>
        <w:tc>
          <w:tcPr>
            <w:tcW w:type="dxa" w:w="175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66"/>
          </w:tcPr>
          <w:p>
            <w:pPr>
              <w:spacing w:after="0"/>
              <w:jc w:val="left"/>
            </w:pPr>
            <w:r>
              <w:rPr>
                <w:sz w:val="16"/>
              </w:rPr>
              <w:t>Debris Flow</w:t>
            </w:r>
          </w:p>
        </w:tc>
        <w:tc>
          <w:tcPr>
            <w:tcW w:type="dxa" w:w="1807"/>
          </w:tcPr>
          <w:p>
            <w:pPr>
              <w:spacing w:after="0"/>
              <w:jc w:val="left"/>
            </w:pPr>
            <w:r>
              <w:rPr>
                <w:sz w:val="16"/>
              </w:rPr>
              <w:t>none (count and damage only)</w:t>
            </w:r>
          </w:p>
        </w:tc>
        <w:tc>
          <w:tcPr>
            <w:tcW w:type="dxa" w:w="1657"/>
          </w:tcPr>
          <w:p>
            <w:pPr>
              <w:spacing w:after="0"/>
              <w:jc w:val="right"/>
            </w:pPr>
            <w:r>
              <w:rPr>
                <w:sz w:val="16"/>
              </w:rPr>
              <w:t>0</w:t>
            </w:r>
          </w:p>
        </w:tc>
        <w:tc>
          <w:tcPr>
            <w:tcW w:type="dxa" w:w="1802"/>
          </w:tcPr>
          <w:p>
            <w:pPr>
              <w:spacing w:after="0"/>
              <w:jc w:val="left"/>
            </w:pPr>
          </w:p>
        </w:tc>
        <w:tc>
          <w:tcPr>
            <w:tcW w:type="dxa" w:w="1530"/>
          </w:tcPr>
          <w:p>
            <w:pPr>
              <w:spacing w:after="0"/>
              <w:jc w:val="left"/>
            </w:pPr>
          </w:p>
        </w:tc>
        <w:tc>
          <w:tcPr>
            <w:tcW w:type="dxa" w:w="2120"/>
          </w:tcPr>
          <w:p>
            <w:pPr>
              <w:spacing w:after="0"/>
              <w:jc w:val="left"/>
            </w:pPr>
          </w:p>
        </w:tc>
        <w:tc>
          <w:tcPr>
            <w:tcW w:type="dxa" w:w="1678"/>
          </w:tcPr>
          <w:p>
            <w:pPr>
              <w:spacing w:after="0"/>
              <w:jc w:val="left"/>
            </w:pPr>
          </w:p>
        </w:tc>
        <w:tc>
          <w:tcPr>
            <w:tcW w:type="dxa" w:w="1753"/>
          </w:tcPr>
          <w:p>
            <w:pPr>
              <w:spacing w:after="0"/>
              <w:jc w:val="left"/>
            </w:pPr>
            <w:r>
              <w:rPr>
                <w:sz w:val="16"/>
              </w:rPr>
              <w:t>Physical measure: in event narratives only (local data needed).</w:t>
            </w:r>
          </w:p>
        </w:tc>
      </w:tr>
      <w:tr>
        <w:trPr>
          <w:cantSplit/>
        </w:trPr>
        <w:tc>
          <w:tcPr>
            <w:tcW w:type="dxa" w:w="1766"/>
          </w:tcPr>
          <w:p>
            <w:pPr>
              <w:spacing w:after="0"/>
              <w:jc w:val="left"/>
            </w:pPr>
            <w:r>
              <w:rPr>
                <w:sz w:val="16"/>
              </w:rPr>
              <w:t>Lightning</w:t>
            </w:r>
          </w:p>
        </w:tc>
        <w:tc>
          <w:tcPr>
            <w:tcW w:type="dxa" w:w="1807"/>
          </w:tcPr>
          <w:p>
            <w:pPr>
              <w:spacing w:after="0"/>
              <w:jc w:val="left"/>
            </w:pPr>
            <w:r>
              <w:rPr>
                <w:sz w:val="16"/>
              </w:rPr>
              <w:t>annualized frequency (the measure FEMA's Local Mitigation Planning Handbook names)</w:t>
            </w:r>
          </w:p>
        </w:tc>
        <w:tc>
          <w:tcPr>
            <w:tcW w:type="dxa" w:w="1657"/>
          </w:tcPr>
          <w:p>
            <w:pPr>
              <w:spacing w:after="0"/>
              <w:jc w:val="right"/>
            </w:pPr>
            <w:r>
              <w:rPr>
                <w:sz w:val="16"/>
              </w:rPr>
              <w:t>9 records, 1996 to 2019</w:t>
            </w:r>
          </w:p>
        </w:tc>
        <w:tc>
          <w:tcPr>
            <w:tcW w:type="dxa" w:w="1802"/>
          </w:tcPr>
          <w:p>
            <w:pPr>
              <w:spacing w:after="0"/>
              <w:jc w:val="left"/>
            </w:pPr>
          </w:p>
        </w:tc>
        <w:tc>
          <w:tcPr>
            <w:tcW w:type="dxa" w:w="1530"/>
          </w:tcPr>
          <w:p>
            <w:pPr>
              <w:spacing w:after="0"/>
              <w:jc w:val="left"/>
            </w:pPr>
            <w:r>
              <w:rPr>
                <w:sz w:val="16"/>
              </w:rPr>
              <w:t>Lightning, 1998-08-03, damage not reported, 1 direct death</w:t>
            </w:r>
          </w:p>
        </w:tc>
        <w:tc>
          <w:tcPr>
            <w:tcW w:type="dxa" w:w="2120"/>
          </w:tcPr>
          <w:p>
            <w:pPr>
              <w:spacing w:after="0"/>
              <w:jc w:val="left"/>
            </w:pPr>
            <w:r>
              <w:rPr>
                <w:sz w:val="16"/>
              </w:rPr>
              <w:t>Lightning, 2012-09-01, $1,200,000 property; $0 crops (2012 dollars)</w:t>
            </w:r>
          </w:p>
        </w:tc>
        <w:tc>
          <w:tcPr>
            <w:tcW w:type="dxa" w:w="1678"/>
          </w:tcPr>
          <w:p>
            <w:pPr>
              <w:spacing w:after="0"/>
              <w:jc w:val="left"/>
            </w:pPr>
            <w:r>
              <w:rPr>
                <w:sz w:val="16"/>
              </w:rPr>
              <w:t>Event records naming jurisdictions in the plan: Benton city (3 records), Bryant city (1 record).</w:t>
            </w:r>
          </w:p>
        </w:tc>
        <w:tc>
          <w:tcPr>
            <w:tcW w:type="dxa" w:w="1753"/>
          </w:tcPr>
          <w:p>
            <w:pPr>
              <w:spacing w:after="0"/>
              <w:jc w:val="left"/>
            </w:pPr>
            <w:r>
              <w:rPr>
                <w:sz w:val="16"/>
              </w:rPr>
              <w:t>Storm Events lists lightning with damage or casualties; physical measure in event narratives only (local data needed).</w:t>
            </w:r>
          </w:p>
        </w:tc>
      </w:tr>
      <w:tr>
        <w:trPr>
          <w:cantSplit/>
        </w:trPr>
        <w:tc>
          <w:tcPr>
            <w:tcW w:type="dxa" w:w="1766"/>
          </w:tcPr>
          <w:p>
            <w:pPr>
              <w:spacing w:after="0"/>
              <w:jc w:val="left"/>
            </w:pPr>
            <w:r>
              <w:rPr>
                <w:sz w:val="16"/>
              </w:rPr>
              <w:t>High Wind and Strong Wind (outside NRI's Strong Wind definition)</w:t>
            </w:r>
          </w:p>
        </w:tc>
        <w:tc>
          <w:tcPr>
            <w:tcW w:type="dxa" w:w="1807"/>
          </w:tcPr>
          <w:p>
            <w:pPr>
              <w:spacing w:after="0"/>
              <w:jc w:val="left"/>
            </w:pPr>
            <w:r>
              <w:rPr>
                <w:sz w:val="16"/>
              </w:rPr>
              <w:t>wind speed (kt and mph)</w:t>
            </w:r>
          </w:p>
        </w:tc>
        <w:tc>
          <w:tcPr>
            <w:tcW w:type="dxa" w:w="1657"/>
          </w:tcPr>
          <w:p>
            <w:pPr>
              <w:spacing w:after="0"/>
              <w:jc w:val="right"/>
            </w:pPr>
            <w:r>
              <w:rPr>
                <w:sz w:val="16"/>
              </w:rPr>
              <w:t>10 records, 2006 to 2017 (10 zone-level)</w:t>
            </w:r>
          </w:p>
        </w:tc>
        <w:tc>
          <w:tcPr>
            <w:tcW w:type="dxa" w:w="1802"/>
          </w:tcPr>
          <w:p>
            <w:pPr>
              <w:spacing w:after="0"/>
              <w:jc w:val="left"/>
            </w:pPr>
            <w:r>
              <w:rPr>
                <w:sz w:val="16"/>
              </w:rPr>
              <w:t>33 kt (38 mph) to 50 kt (58 mph) (median 36 kt (41 mph)); 10 with a recorded value</w:t>
            </w:r>
          </w:p>
        </w:tc>
        <w:tc>
          <w:tcPr>
            <w:tcW w:type="dxa" w:w="1530"/>
          </w:tcPr>
          <w:p>
            <w:pPr>
              <w:spacing w:after="0"/>
              <w:jc w:val="left"/>
            </w:pPr>
            <w:r>
              <w:rPr>
                <w:sz w:val="16"/>
              </w:rPr>
              <w:t>50 kt (58 mph) estimated gust, High Wind, 2006-03-20; NWS zone ARZ043</w:t>
            </w:r>
          </w:p>
        </w:tc>
        <w:tc>
          <w:tcPr>
            <w:tcW w:type="dxa" w:w="2120"/>
          </w:tcPr>
          <w:p>
            <w:pPr>
              <w:spacing w:after="0"/>
              <w:jc w:val="left"/>
            </w:pPr>
            <w:r>
              <w:rPr>
                <w:sz w:val="16"/>
              </w:rPr>
              <w:t>Strong Wind, 2008-01-29, $250,000 property; $0 crops, reported for the zone (2008 dollars)</w:t>
            </w:r>
          </w:p>
        </w:tc>
        <w:tc>
          <w:tcPr>
            <w:tcW w:type="dxa" w:w="1678"/>
          </w:tcPr>
          <w:p>
            <w:pPr>
              <w:spacing w:after="0"/>
              <w:jc w:val="left"/>
            </w:pPr>
            <w:r>
              <w:rPr>
                <w:sz w:val="16"/>
              </w:rPr>
              <w:t>Countywide (zone-level records).</w:t>
            </w:r>
          </w:p>
        </w:tc>
        <w:tc>
          <w:tcPr>
            <w:tcW w:type="dxa" w:w="1753"/>
          </w:tcPr>
          <w:p>
            <w:pPr>
              <w:spacing w:after="0"/>
              <w:jc w:val="left"/>
            </w:pPr>
          </w:p>
        </w:tc>
      </w:tr>
      <w:tr>
        <w:trPr>
          <w:cantSplit/>
        </w:trPr>
        <w:tc>
          <w:tcPr>
            <w:tcW w:type="dxa" w:w="1766"/>
          </w:tcPr>
          <w:p>
            <w:pPr>
              <w:spacing w:after="0"/>
              <w:jc w:val="left"/>
            </w:pPr>
            <w:r>
              <w:rPr>
                <w:sz w:val="16"/>
              </w:rPr>
              <w:t>Thunderstorm Wind</w:t>
            </w:r>
          </w:p>
        </w:tc>
        <w:tc>
          <w:tcPr>
            <w:tcW w:type="dxa" w:w="1807"/>
          </w:tcPr>
          <w:p>
            <w:pPr>
              <w:spacing w:after="0"/>
              <w:jc w:val="left"/>
            </w:pPr>
            <w:r>
              <w:rPr>
                <w:sz w:val="16"/>
              </w:rPr>
              <w:t>wind speed (kt and mph)</w:t>
            </w:r>
          </w:p>
        </w:tc>
        <w:tc>
          <w:tcPr>
            <w:tcW w:type="dxa" w:w="1657"/>
          </w:tcPr>
          <w:p>
            <w:pPr>
              <w:spacing w:after="0"/>
              <w:jc w:val="right"/>
            </w:pPr>
            <w:r>
              <w:rPr>
                <w:sz w:val="16"/>
              </w:rPr>
              <w:t>338 records, 1955 to 2026</w:t>
            </w:r>
          </w:p>
        </w:tc>
        <w:tc>
          <w:tcPr>
            <w:tcW w:type="dxa" w:w="1802"/>
          </w:tcPr>
          <w:p>
            <w:pPr>
              <w:spacing w:after="0"/>
              <w:jc w:val="left"/>
            </w:pPr>
            <w:r>
              <w:rPr>
                <w:sz w:val="16"/>
              </w:rPr>
              <w:t>30 kt (35 mph) to 78 kt (90 mph) (median 52 kt (60 mph)); 269 with a recorded value</w:t>
            </w:r>
          </w:p>
        </w:tc>
        <w:tc>
          <w:tcPr>
            <w:tcW w:type="dxa" w:w="1530"/>
          </w:tcPr>
          <w:p>
            <w:pPr>
              <w:spacing w:after="0"/>
              <w:jc w:val="left"/>
            </w:pPr>
            <w:r>
              <w:rPr>
                <w:sz w:val="16"/>
              </w:rPr>
              <w:t>78 kt (90 mph) estimated gust, Thunderstorm Wind, 2026-03-07</w:t>
            </w:r>
          </w:p>
        </w:tc>
        <w:tc>
          <w:tcPr>
            <w:tcW w:type="dxa" w:w="2120"/>
          </w:tcPr>
          <w:p>
            <w:pPr>
              <w:spacing w:after="0"/>
              <w:jc w:val="left"/>
            </w:pPr>
            <w:r>
              <w:rPr>
                <w:sz w:val="16"/>
              </w:rPr>
              <w:t>Thunderstorm Wind, 2014-09-05, $150,000 property; $0 crops (2014 dollars)</w:t>
            </w:r>
          </w:p>
        </w:tc>
        <w:tc>
          <w:tcPr>
            <w:tcW w:type="dxa" w:w="1678"/>
          </w:tcPr>
          <w:p>
            <w:pPr>
              <w:spacing w:after="0"/>
              <w:jc w:val="left"/>
            </w:pPr>
            <w:r>
              <w:rPr>
                <w:sz w:val="16"/>
              </w:rPr>
              <w:t>Event records naming jurisdictions in the plan: Benton city (64 records), Bryant city (27 records), Haskell city (16 records), Traskwood city (10 records), Bauxite town (7 records), Alexander city (2 records).</w:t>
            </w:r>
          </w:p>
        </w:tc>
        <w:tc>
          <w:tcPr>
            <w:tcW w:type="dxa" w:w="1753"/>
          </w:tcPr>
          <w:p>
            <w:pPr>
              <w:spacing w:after="0"/>
              <w:jc w:val="left"/>
            </w:pPr>
          </w:p>
        </w:tc>
      </w:tr>
      <w:tr>
        <w:trPr>
          <w:cantSplit/>
        </w:trPr>
        <w:tc>
          <w:tcPr>
            <w:tcW w:type="dxa" w:w="1766"/>
          </w:tcPr>
          <w:p>
            <w:pPr>
              <w:spacing w:after="0"/>
              <w:jc w:val="left"/>
            </w:pPr>
            <w:r>
              <w:rPr>
                <w:sz w:val="16"/>
              </w:rPr>
              <w:t>Tornado</w:t>
            </w:r>
          </w:p>
        </w:tc>
        <w:tc>
          <w:tcPr>
            <w:tcW w:type="dxa" w:w="1807"/>
          </w:tcPr>
          <w:p>
            <w:pPr>
              <w:spacing w:after="0"/>
              <w:jc w:val="left"/>
            </w:pPr>
            <w:r>
              <w:rPr>
                <w:sz w:val="16"/>
              </w:rPr>
              <w:t>Enhanced Fujita (Fujita before Feb 2007)</w:t>
            </w:r>
          </w:p>
        </w:tc>
        <w:tc>
          <w:tcPr>
            <w:tcW w:type="dxa" w:w="1657"/>
          </w:tcPr>
          <w:p>
            <w:pPr>
              <w:spacing w:after="0"/>
              <w:jc w:val="right"/>
            </w:pPr>
            <w:r>
              <w:rPr>
                <w:sz w:val="16"/>
              </w:rPr>
              <w:t>56 records, 1952 to 2025</w:t>
            </w:r>
          </w:p>
        </w:tc>
        <w:tc>
          <w:tcPr>
            <w:tcW w:type="dxa" w:w="1802"/>
          </w:tcPr>
          <w:p>
            <w:pPr>
              <w:spacing w:after="0"/>
              <w:jc w:val="left"/>
            </w:pPr>
            <w:r>
              <w:rPr>
                <w:sz w:val="16"/>
              </w:rPr>
              <w:t>F/EF0 to F/EF4 (median F/EF1); 56 with a recorded value</w:t>
            </w:r>
          </w:p>
        </w:tc>
        <w:tc>
          <w:tcPr>
            <w:tcW w:type="dxa" w:w="1530"/>
          </w:tcPr>
          <w:p>
            <w:pPr>
              <w:spacing w:after="0"/>
              <w:jc w:val="left"/>
            </w:pPr>
            <w:r>
              <w:rPr>
                <w:sz w:val="16"/>
              </w:rPr>
              <w:t>F4 tornado, 1997-03-01, 14 mi within this county, 1,408 yd wide, $25,000,000 property; crops not reported (1997 dollars), 10 direct deaths, 40 direct injuries</w:t>
            </w:r>
          </w:p>
        </w:tc>
        <w:tc>
          <w:tcPr>
            <w:tcW w:type="dxa" w:w="2120"/>
          </w:tcPr>
          <w:p>
            <w:pPr>
              <w:spacing w:after="0"/>
              <w:jc w:val="left"/>
            </w:pPr>
          </w:p>
        </w:tc>
        <w:tc>
          <w:tcPr>
            <w:tcW w:type="dxa" w:w="1678"/>
          </w:tcPr>
          <w:p>
            <w:pPr>
              <w:spacing w:after="0"/>
              <w:jc w:val="left"/>
            </w:pPr>
            <w:r>
              <w:rPr>
                <w:sz w:val="16"/>
              </w:rPr>
              <w:t>Event records naming jurisdictions in the plan: Benton city (4 records), Haskell city (3 records), Traskwood city (3 records), Bryant city (2 records).</w:t>
            </w:r>
          </w:p>
        </w:tc>
        <w:tc>
          <w:tcPr>
            <w:tcW w:type="dxa" w:w="175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66"/>
          </w:tcPr>
          <w:p>
            <w:pPr>
              <w:spacing w:after="0"/>
              <w:jc w:val="left"/>
            </w:pPr>
            <w:r>
              <w:rPr>
                <w:sz w:val="16"/>
              </w:rPr>
              <w:t>Wildfire</w:t>
            </w:r>
          </w:p>
        </w:tc>
        <w:tc>
          <w:tcPr>
            <w:tcW w:type="dxa" w:w="1807"/>
          </w:tcPr>
          <w:p>
            <w:pPr>
              <w:spacing w:after="0"/>
              <w:jc w:val="left"/>
            </w:pPr>
            <w:r>
              <w:rPr>
                <w:sz w:val="16"/>
              </w:rPr>
              <w:t>acres burned (local data)</w:t>
            </w:r>
          </w:p>
        </w:tc>
        <w:tc>
          <w:tcPr>
            <w:tcW w:type="dxa" w:w="1657"/>
          </w:tcPr>
          <w:p>
            <w:pPr>
              <w:spacing w:after="0"/>
              <w:jc w:val="right"/>
            </w:pPr>
            <w:r>
              <w:rPr>
                <w:sz w:val="16"/>
              </w:rPr>
              <w:t>5 records, 2009 to 2012 (5 zone-level)</w:t>
            </w:r>
          </w:p>
        </w:tc>
        <w:tc>
          <w:tcPr>
            <w:tcW w:type="dxa" w:w="1802"/>
          </w:tcPr>
          <w:p>
            <w:pPr>
              <w:spacing w:after="0"/>
              <w:jc w:val="left"/>
            </w:pPr>
          </w:p>
        </w:tc>
        <w:tc>
          <w:tcPr>
            <w:tcW w:type="dxa" w:w="1530"/>
          </w:tcPr>
          <w:p>
            <w:pPr>
              <w:spacing w:after="0"/>
              <w:jc w:val="left"/>
            </w:pPr>
            <w:r>
              <w:rPr>
                <w:sz w:val="16"/>
              </w:rPr>
              <w:t>Wildfire, 2009-01-17, $10,000 property; $0 crops (2009 dollars); NWS zone ARZ043</w:t>
            </w:r>
          </w:p>
        </w:tc>
        <w:tc>
          <w:tcPr>
            <w:tcW w:type="dxa" w:w="2120"/>
          </w:tcPr>
          <w:p>
            <w:pPr>
              <w:spacing w:after="0"/>
              <w:jc w:val="left"/>
            </w:pPr>
          </w:p>
        </w:tc>
        <w:tc>
          <w:tcPr>
            <w:tcW w:type="dxa" w:w="1678"/>
          </w:tcPr>
          <w:p>
            <w:pPr>
              <w:spacing w:after="0"/>
              <w:jc w:val="left"/>
            </w:pPr>
            <w:r>
              <w:rPr>
                <w:sz w:val="16"/>
              </w:rPr>
              <w:t>Countywide (zone-level records).</w:t>
            </w:r>
          </w:p>
        </w:tc>
        <w:tc>
          <w:tcPr>
            <w:tcW w:type="dxa" w:w="1753"/>
          </w:tcPr>
          <w:p>
            <w:pPr>
              <w:spacing w:after="0"/>
              <w:jc w:val="left"/>
            </w:pPr>
            <w:r>
              <w:rPr>
                <w:sz w:val="16"/>
              </w:rPr>
              <w:t>Acres burned: in event narratives only (local data needed).</w:t>
            </w:r>
          </w:p>
        </w:tc>
      </w:tr>
      <w:tr>
        <w:trPr>
          <w:cantSplit/>
        </w:trPr>
        <w:tc>
          <w:tcPr>
            <w:tcW w:type="dxa" w:w="1766"/>
          </w:tcPr>
          <w:p>
            <w:pPr>
              <w:spacing w:after="0"/>
              <w:jc w:val="left"/>
            </w:pPr>
            <w:r>
              <w:rPr>
                <w:sz w:val="16"/>
              </w:rPr>
              <w:t>Winter Storm, Heavy Snow, Blizzard, Lake-Effect Snow, Winter Weather, Sleet</w:t>
            </w:r>
          </w:p>
        </w:tc>
        <w:tc>
          <w:tcPr>
            <w:tcW w:type="dxa" w:w="1807"/>
          </w:tcPr>
          <w:p>
            <w:pPr>
              <w:spacing w:after="0"/>
              <w:jc w:val="left"/>
            </w:pPr>
            <w:r>
              <w:rPr>
                <w:sz w:val="16"/>
              </w:rPr>
              <w:t>none in data (snowfall: local data)</w:t>
            </w:r>
          </w:p>
        </w:tc>
        <w:tc>
          <w:tcPr>
            <w:tcW w:type="dxa" w:w="1657"/>
          </w:tcPr>
          <w:p>
            <w:pPr>
              <w:spacing w:after="0"/>
              <w:jc w:val="right"/>
            </w:pPr>
            <w:r>
              <w:rPr>
                <w:sz w:val="16"/>
              </w:rPr>
              <w:t>63 records, 1997 to 2026 (63 zone-level)</w:t>
            </w:r>
          </w:p>
        </w:tc>
        <w:tc>
          <w:tcPr>
            <w:tcW w:type="dxa" w:w="1802"/>
          </w:tcPr>
          <w:p>
            <w:pPr>
              <w:spacing w:after="0"/>
              <w:jc w:val="left"/>
            </w:pPr>
          </w:p>
        </w:tc>
        <w:tc>
          <w:tcPr>
            <w:tcW w:type="dxa" w:w="1530"/>
          </w:tcPr>
          <w:p>
            <w:pPr>
              <w:spacing w:after="0"/>
              <w:jc w:val="left"/>
            </w:pPr>
            <w:r>
              <w:rPr>
                <w:sz w:val="16"/>
              </w:rPr>
              <w:t>Winter Storm, 2012-12-25, $10,000,000 property; $0 crops (2012 dollars), 1 direct death (reported for the zone); NWS zone ARZ043</w:t>
            </w:r>
          </w:p>
        </w:tc>
        <w:tc>
          <w:tcPr>
            <w:tcW w:type="dxa" w:w="2120"/>
          </w:tcPr>
          <w:p>
            <w:pPr>
              <w:spacing w:after="0"/>
              <w:jc w:val="left"/>
            </w:pPr>
          </w:p>
        </w:tc>
        <w:tc>
          <w:tcPr>
            <w:tcW w:type="dxa" w:w="1678"/>
          </w:tcPr>
          <w:p>
            <w:pPr>
              <w:spacing w:after="0"/>
              <w:jc w:val="left"/>
            </w:pPr>
            <w:r>
              <w:rPr>
                <w:sz w:val="16"/>
              </w:rPr>
              <w:t>Countywide (zone-level records).</w:t>
            </w:r>
          </w:p>
        </w:tc>
        <w:tc>
          <w:tcPr>
            <w:tcW w:type="dxa" w:w="1753"/>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23 declarations covering 18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5"/>
        <w:gridCol w:w="2891"/>
        <w:gridCol w:w="1977"/>
        <w:gridCol w:w="2320"/>
        <w:gridCol w:w="1665"/>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5"/>
            <w:shd w:val="clear" w:color="auto" w:fill="E8E8E8"/>
          </w:tcPr>
          <w:p>
            <w:pPr>
              <w:spacing w:after="0"/>
              <w:jc w:val="left"/>
            </w:pPr>
            <w:r>
              <w:rPr>
                <w:b/>
                <w:sz w:val="16"/>
              </w:rPr>
              <w:t>Type</w:t>
            </w:r>
          </w:p>
        </w:tc>
        <w:tc>
          <w:tcPr>
            <w:tcW w:type="dxa" w:w="2891"/>
            <w:shd w:val="clear" w:color="auto" w:fill="E8E8E8"/>
          </w:tcPr>
          <w:p>
            <w:pPr>
              <w:spacing w:after="0"/>
              <w:jc w:val="left"/>
            </w:pPr>
            <w:r>
              <w:rPr>
                <w:b/>
                <w:sz w:val="16"/>
              </w:rPr>
              <w:t>Title</w:t>
            </w:r>
          </w:p>
        </w:tc>
        <w:tc>
          <w:tcPr>
            <w:tcW w:type="dxa" w:w="1977"/>
            <w:shd w:val="clear" w:color="auto" w:fill="E8E8E8"/>
          </w:tcPr>
          <w:p>
            <w:pPr>
              <w:spacing w:after="0"/>
              <w:jc w:val="left"/>
            </w:pPr>
            <w:r>
              <w:rPr>
                <w:b/>
                <w:sz w:val="16"/>
              </w:rPr>
              <w:t>Mapped hazard</w:t>
            </w:r>
          </w:p>
        </w:tc>
        <w:tc>
          <w:tcPr>
            <w:tcW w:type="dxa" w:w="232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65"/>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EM-3636-AR</w:t>
            </w:r>
          </w:p>
        </w:tc>
        <w:tc>
          <w:tcPr>
            <w:tcW w:type="dxa" w:w="1265"/>
          </w:tcPr>
          <w:p>
            <w:pPr>
              <w:spacing w:after="0"/>
              <w:jc w:val="left"/>
            </w:pPr>
            <w:r>
              <w:rPr>
                <w:sz w:val="16"/>
              </w:rPr>
              <w:t>Emergency</w:t>
            </w:r>
          </w:p>
        </w:tc>
        <w:tc>
          <w:tcPr>
            <w:tcW w:type="dxa" w:w="2891"/>
          </w:tcPr>
          <w:p>
            <w:pPr>
              <w:spacing w:after="0"/>
              <w:jc w:val="left"/>
            </w:pPr>
            <w:r>
              <w:rPr>
                <w:sz w:val="16"/>
              </w:rPr>
              <w:t>Severe Winter Storm</w:t>
            </w:r>
          </w:p>
        </w:tc>
        <w:tc>
          <w:tcPr>
            <w:tcW w:type="dxa" w:w="1977"/>
          </w:tcPr>
          <w:p>
            <w:pPr>
              <w:spacing w:after="0"/>
              <w:jc w:val="left"/>
            </w:pPr>
            <w:r>
              <w:rPr>
                <w:sz w:val="16"/>
              </w:rPr>
              <w:t>Winter Weather</w:t>
            </w:r>
          </w:p>
        </w:tc>
        <w:tc>
          <w:tcPr>
            <w:tcW w:type="dxa" w:w="2320"/>
          </w:tcPr>
          <w:p>
            <w:pPr>
              <w:spacing w:after="0"/>
              <w:jc w:val="right"/>
            </w:pPr>
            <w:r>
              <w:rPr>
                <w:sz w:val="16"/>
              </w:rPr>
              <w:t>no Public Assistance recorded</w:t>
            </w:r>
          </w:p>
        </w:tc>
        <w:tc>
          <w:tcPr>
            <w:tcW w:type="dxa" w:w="1665"/>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2025-05-21</w:t>
            </w:r>
          </w:p>
        </w:tc>
        <w:tc>
          <w:tcPr>
            <w:tcW w:type="dxa" w:w="1037"/>
          </w:tcPr>
          <w:p>
            <w:pPr>
              <w:spacing w:after="0"/>
              <w:jc w:val="left"/>
            </w:pPr>
            <w:r>
              <w:rPr>
                <w:sz w:val="16"/>
              </w:rPr>
              <w:t>2025-04-02</w:t>
            </w:r>
          </w:p>
        </w:tc>
        <w:tc>
          <w:tcPr>
            <w:tcW w:type="dxa" w:w="1037"/>
          </w:tcPr>
          <w:p>
            <w:pPr>
              <w:spacing w:after="0"/>
              <w:jc w:val="left"/>
            </w:pPr>
            <w:r>
              <w:rPr>
                <w:sz w:val="16"/>
              </w:rPr>
              <w:t>DR-4873-AR</w:t>
            </w:r>
          </w:p>
        </w:tc>
        <w:tc>
          <w:tcPr>
            <w:tcW w:type="dxa" w:w="1265"/>
          </w:tcPr>
          <w:p>
            <w:pPr>
              <w:spacing w:after="0"/>
              <w:jc w:val="left"/>
            </w:pPr>
            <w:r>
              <w:rPr>
                <w:sz w:val="16"/>
              </w:rPr>
              <w:t>Major disaster</w:t>
            </w:r>
          </w:p>
        </w:tc>
        <w:tc>
          <w:tcPr>
            <w:tcW w:type="dxa" w:w="2891"/>
          </w:tcPr>
          <w:p>
            <w:pPr>
              <w:spacing w:after="0"/>
              <w:jc w:val="left"/>
            </w:pPr>
            <w:r>
              <w:rPr>
                <w:sz w:val="16"/>
              </w:rPr>
              <w:t>Severe Storms, Tornadoes, and Flooding</w:t>
            </w:r>
          </w:p>
        </w:tc>
        <w:tc>
          <w:tcPr>
            <w:tcW w:type="dxa" w:w="1977"/>
          </w:tcPr>
          <w:p>
            <w:pPr>
              <w:spacing w:after="0"/>
              <w:jc w:val="left"/>
            </w:pPr>
            <w:r>
              <w:rPr>
                <w:sz w:val="16"/>
              </w:rPr>
              <w:t>Inland Flooding (primary); also designated: Tornado</w:t>
            </w:r>
          </w:p>
        </w:tc>
        <w:tc>
          <w:tcPr>
            <w:tcW w:type="dxa" w:w="2320"/>
          </w:tcPr>
          <w:p>
            <w:pPr>
              <w:spacing w:after="0"/>
              <w:jc w:val="right"/>
            </w:pPr>
            <w:r>
              <w:rPr>
                <w:sz w:val="16"/>
              </w:rPr>
              <w:t>$1,021,848.08</w:t>
            </w:r>
          </w:p>
        </w:tc>
        <w:tc>
          <w:tcPr>
            <w:tcW w:type="dxa" w:w="1665"/>
          </w:tcPr>
          <w:p>
            <w:pPr>
              <w:spacing w:after="0"/>
              <w:jc w:val="left"/>
            </w:pPr>
            <w:r>
              <w:rPr>
                <w:sz w:val="16"/>
              </w:rPr>
              <w:t>in the 12 months before plan approval; within last 5 years</w:t>
            </w:r>
          </w:p>
        </w:tc>
        <w:tc>
          <w:tcPr>
            <w:tcW w:type="dxa" w:w="884"/>
          </w:tcPr>
          <w:p>
            <w:pPr>
              <w:spacing w:after="0"/>
              <w:jc w:val="left"/>
            </w:pPr>
          </w:p>
        </w:tc>
      </w:tr>
      <w:tr>
        <w:trPr>
          <w:cantSplit/>
        </w:trPr>
        <w:tc>
          <w:tcPr>
            <w:tcW w:type="dxa" w:w="1037"/>
          </w:tcPr>
          <w:p>
            <w:pPr>
              <w:spacing w:after="0"/>
              <w:jc w:val="left"/>
            </w:pPr>
            <w:r>
              <w:rPr>
                <w:sz w:val="16"/>
              </w:rPr>
              <w:t>2025-04-05</w:t>
            </w:r>
          </w:p>
        </w:tc>
        <w:tc>
          <w:tcPr>
            <w:tcW w:type="dxa" w:w="1037"/>
          </w:tcPr>
          <w:p>
            <w:pPr>
              <w:spacing w:after="0"/>
              <w:jc w:val="left"/>
            </w:pPr>
            <w:r>
              <w:rPr>
                <w:sz w:val="16"/>
              </w:rPr>
              <w:t>2025-04-02</w:t>
            </w:r>
          </w:p>
        </w:tc>
        <w:tc>
          <w:tcPr>
            <w:tcW w:type="dxa" w:w="1037"/>
          </w:tcPr>
          <w:p>
            <w:pPr>
              <w:spacing w:after="0"/>
              <w:jc w:val="left"/>
            </w:pPr>
            <w:r>
              <w:rPr>
                <w:sz w:val="16"/>
              </w:rPr>
              <w:t>EM-3627-AR</w:t>
            </w:r>
          </w:p>
        </w:tc>
        <w:tc>
          <w:tcPr>
            <w:tcW w:type="dxa" w:w="1265"/>
          </w:tcPr>
          <w:p>
            <w:pPr>
              <w:spacing w:after="0"/>
              <w:jc w:val="left"/>
            </w:pPr>
            <w:r>
              <w:rPr>
                <w:sz w:val="16"/>
              </w:rPr>
              <w:t>Emergency</w:t>
            </w:r>
          </w:p>
        </w:tc>
        <w:tc>
          <w:tcPr>
            <w:tcW w:type="dxa" w:w="2891"/>
          </w:tcPr>
          <w:p>
            <w:pPr>
              <w:spacing w:after="0"/>
              <w:jc w:val="left"/>
            </w:pPr>
            <w:r>
              <w:rPr>
                <w:sz w:val="16"/>
              </w:rPr>
              <w:t>Severe Storms, Tornadoes, and Flooding</w:t>
            </w:r>
          </w:p>
        </w:tc>
        <w:tc>
          <w:tcPr>
            <w:tcW w:type="dxa" w:w="1977"/>
          </w:tcPr>
          <w:p>
            <w:pPr>
              <w:spacing w:after="0"/>
              <w:jc w:val="left"/>
            </w:pPr>
            <w:r>
              <w:rPr>
                <w:sz w:val="16"/>
              </w:rPr>
              <w:t>Inland Flooding; Tornado</w:t>
            </w:r>
          </w:p>
        </w:tc>
        <w:tc>
          <w:tcPr>
            <w:tcW w:type="dxa" w:w="2320"/>
          </w:tcPr>
          <w:p>
            <w:pPr>
              <w:spacing w:after="0"/>
              <w:jc w:val="right"/>
            </w:pPr>
            <w:r>
              <w:rPr>
                <w:sz w:val="16"/>
              </w:rPr>
              <w:t>no Public Assistance recorded</w:t>
            </w:r>
          </w:p>
        </w:tc>
        <w:tc>
          <w:tcPr>
            <w:tcW w:type="dxa" w:w="1665"/>
          </w:tcPr>
          <w:p>
            <w:pPr>
              <w:spacing w:after="0"/>
              <w:jc w:val="left"/>
            </w:pPr>
            <w:r>
              <w:rPr>
                <w:sz w:val="16"/>
              </w:rPr>
              <w:t>in the 12 months before plan approval; within last 5 years</w:t>
            </w:r>
          </w:p>
        </w:tc>
        <w:tc>
          <w:tcPr>
            <w:tcW w:type="dxa" w:w="884"/>
          </w:tcPr>
          <w:p>
            <w:pPr>
              <w:spacing w:after="0"/>
              <w:jc w:val="left"/>
            </w:pPr>
            <w:r>
              <w:rPr>
                <w:sz w:val="16"/>
              </w:rPr>
              <w:t>same incident as DR-4873</w:t>
            </w:r>
          </w:p>
        </w:tc>
      </w:tr>
      <w:tr>
        <w:trPr>
          <w:cantSplit/>
        </w:trPr>
        <w:tc>
          <w:tcPr>
            <w:tcW w:type="dxa" w:w="1037"/>
          </w:tcPr>
          <w:p>
            <w:pPr>
              <w:spacing w:after="0"/>
              <w:jc w:val="left"/>
            </w:pPr>
            <w:r>
              <w:rPr>
                <w:sz w:val="16"/>
              </w:rPr>
              <w:t>2020-08-27</w:t>
            </w:r>
          </w:p>
        </w:tc>
        <w:tc>
          <w:tcPr>
            <w:tcW w:type="dxa" w:w="1037"/>
          </w:tcPr>
          <w:p>
            <w:pPr>
              <w:spacing w:after="0"/>
              <w:jc w:val="left"/>
            </w:pPr>
            <w:r>
              <w:rPr>
                <w:sz w:val="16"/>
              </w:rPr>
              <w:t>2020-08-26</w:t>
            </w:r>
          </w:p>
        </w:tc>
        <w:tc>
          <w:tcPr>
            <w:tcW w:type="dxa" w:w="1037"/>
          </w:tcPr>
          <w:p>
            <w:pPr>
              <w:spacing w:after="0"/>
              <w:jc w:val="left"/>
            </w:pPr>
            <w:r>
              <w:rPr>
                <w:sz w:val="16"/>
              </w:rPr>
              <w:t>EM-3541-AR</w:t>
            </w:r>
          </w:p>
        </w:tc>
        <w:tc>
          <w:tcPr>
            <w:tcW w:type="dxa" w:w="1265"/>
          </w:tcPr>
          <w:p>
            <w:pPr>
              <w:spacing w:after="0"/>
              <w:jc w:val="left"/>
            </w:pPr>
            <w:r>
              <w:rPr>
                <w:sz w:val="16"/>
              </w:rPr>
              <w:t>Emergency</w:t>
            </w:r>
          </w:p>
        </w:tc>
        <w:tc>
          <w:tcPr>
            <w:tcW w:type="dxa" w:w="2891"/>
          </w:tcPr>
          <w:p>
            <w:pPr>
              <w:spacing w:after="0"/>
              <w:jc w:val="left"/>
            </w:pPr>
            <w:r>
              <w:rPr>
                <w:sz w:val="16"/>
              </w:rPr>
              <w:t>Hurricane Laura</w:t>
            </w:r>
          </w:p>
        </w:tc>
        <w:tc>
          <w:tcPr>
            <w:tcW w:type="dxa" w:w="1977"/>
          </w:tcPr>
          <w:p>
            <w:pPr>
              <w:spacing w:after="0"/>
              <w:jc w:val="left"/>
            </w:pPr>
            <w:r>
              <w:rPr>
                <w:sz w:val="16"/>
              </w:rPr>
              <w:t>Hurricane</w:t>
            </w:r>
          </w:p>
        </w:tc>
        <w:tc>
          <w:tcPr>
            <w:tcW w:type="dxa" w:w="2320"/>
          </w:tcPr>
          <w:p>
            <w:pPr>
              <w:spacing w:after="0"/>
              <w:jc w:val="right"/>
            </w:pPr>
            <w:r>
              <w:rPr>
                <w:sz w:val="16"/>
              </w:rPr>
              <w:t>no Public Assistance recorded</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DR-4518-AR</w:t>
            </w:r>
          </w:p>
        </w:tc>
        <w:tc>
          <w:tcPr>
            <w:tcW w:type="dxa" w:w="1265"/>
          </w:tcPr>
          <w:p>
            <w:pPr>
              <w:spacing w:after="0"/>
              <w:jc w:val="left"/>
            </w:pPr>
            <w:r>
              <w:rPr>
                <w:sz w:val="16"/>
              </w:rPr>
              <w:t>Major disaster</w:t>
            </w:r>
          </w:p>
        </w:tc>
        <w:tc>
          <w:tcPr>
            <w:tcW w:type="dxa" w:w="2891"/>
          </w:tcPr>
          <w:p>
            <w:pPr>
              <w:spacing w:after="0"/>
              <w:jc w:val="left"/>
            </w:pPr>
            <w:r>
              <w:rPr>
                <w:sz w:val="16"/>
              </w:rPr>
              <w:t>COVID-19 Pandemic</w:t>
            </w:r>
          </w:p>
        </w:tc>
        <w:tc>
          <w:tcPr>
            <w:tcW w:type="dxa" w:w="1977"/>
          </w:tcPr>
          <w:p>
            <w:pPr>
              <w:spacing w:after="0"/>
              <w:jc w:val="left"/>
            </w:pPr>
            <w:r>
              <w:rPr>
                <w:sz w:val="16"/>
              </w:rPr>
              <w:t>Non-natural, not counted</w:t>
            </w:r>
          </w:p>
        </w:tc>
        <w:tc>
          <w:tcPr>
            <w:tcW w:type="dxa" w:w="2320"/>
          </w:tcPr>
          <w:p>
            <w:pPr>
              <w:spacing w:after="0"/>
              <w:jc w:val="right"/>
            </w:pPr>
            <w:r>
              <w:rPr>
                <w:sz w:val="16"/>
              </w:rPr>
              <w:t>$37,745.40</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EM-3461-AR</w:t>
            </w:r>
          </w:p>
        </w:tc>
        <w:tc>
          <w:tcPr>
            <w:tcW w:type="dxa" w:w="1265"/>
          </w:tcPr>
          <w:p>
            <w:pPr>
              <w:spacing w:after="0"/>
              <w:jc w:val="left"/>
            </w:pPr>
            <w:r>
              <w:rPr>
                <w:sz w:val="16"/>
              </w:rPr>
              <w:t>Emergency</w:t>
            </w:r>
          </w:p>
        </w:tc>
        <w:tc>
          <w:tcPr>
            <w:tcW w:type="dxa" w:w="2891"/>
          </w:tcPr>
          <w:p>
            <w:pPr>
              <w:spacing w:after="0"/>
              <w:jc w:val="left"/>
            </w:pPr>
            <w:r>
              <w:rPr>
                <w:sz w:val="16"/>
              </w:rPr>
              <w:t>COVID-19</w:t>
            </w:r>
          </w:p>
        </w:tc>
        <w:tc>
          <w:tcPr>
            <w:tcW w:type="dxa" w:w="1977"/>
          </w:tcPr>
          <w:p>
            <w:pPr>
              <w:spacing w:after="0"/>
              <w:jc w:val="left"/>
            </w:pPr>
            <w:r>
              <w:rPr>
                <w:sz w:val="16"/>
              </w:rPr>
              <w:t>Non-natural, not counted</w:t>
            </w:r>
          </w:p>
        </w:tc>
        <w:tc>
          <w:tcPr>
            <w:tcW w:type="dxa" w:w="2320"/>
          </w:tcPr>
          <w:p>
            <w:pPr>
              <w:spacing w:after="0"/>
              <w:jc w:val="right"/>
            </w:pPr>
            <w:r>
              <w:rPr>
                <w:sz w:val="16"/>
              </w:rPr>
              <w:t>no Public Assistance recorded</w:t>
            </w:r>
          </w:p>
        </w:tc>
        <w:tc>
          <w:tcPr>
            <w:tcW w:type="dxa" w:w="1665"/>
          </w:tcPr>
          <w:p>
            <w:pPr>
              <w:spacing w:after="0"/>
              <w:jc w:val="left"/>
            </w:pPr>
          </w:p>
        </w:tc>
        <w:tc>
          <w:tcPr>
            <w:tcW w:type="dxa" w:w="884"/>
          </w:tcPr>
          <w:p>
            <w:pPr>
              <w:spacing w:after="0"/>
              <w:jc w:val="left"/>
            </w:pPr>
            <w:r>
              <w:rPr>
                <w:sz w:val="16"/>
              </w:rPr>
              <w:t>same incident as DR-4518</w:t>
            </w:r>
          </w:p>
        </w:tc>
      </w:tr>
      <w:tr>
        <w:trPr>
          <w:cantSplit/>
        </w:trPr>
        <w:tc>
          <w:tcPr>
            <w:tcW w:type="dxa" w:w="1037"/>
          </w:tcPr>
          <w:p>
            <w:pPr>
              <w:spacing w:after="0"/>
              <w:jc w:val="left"/>
            </w:pPr>
            <w:r>
              <w:rPr>
                <w:sz w:val="16"/>
              </w:rPr>
              <w:t>2017-06-15</w:t>
            </w:r>
          </w:p>
        </w:tc>
        <w:tc>
          <w:tcPr>
            <w:tcW w:type="dxa" w:w="1037"/>
          </w:tcPr>
          <w:p>
            <w:pPr>
              <w:spacing w:after="0"/>
              <w:jc w:val="left"/>
            </w:pPr>
            <w:r>
              <w:rPr>
                <w:sz w:val="16"/>
              </w:rPr>
              <w:t>2017-04-26</w:t>
            </w:r>
          </w:p>
        </w:tc>
        <w:tc>
          <w:tcPr>
            <w:tcW w:type="dxa" w:w="1037"/>
          </w:tcPr>
          <w:p>
            <w:pPr>
              <w:spacing w:after="0"/>
              <w:jc w:val="left"/>
            </w:pPr>
            <w:r>
              <w:rPr>
                <w:sz w:val="16"/>
              </w:rPr>
              <w:t>DR-4318-AR</w:t>
            </w:r>
          </w:p>
        </w:tc>
        <w:tc>
          <w:tcPr>
            <w:tcW w:type="dxa" w:w="1265"/>
          </w:tcPr>
          <w:p>
            <w:pPr>
              <w:spacing w:after="0"/>
              <w:jc w:val="left"/>
            </w:pPr>
            <w:r>
              <w:rPr>
                <w:sz w:val="16"/>
              </w:rPr>
              <w:t>Major disaster</w:t>
            </w:r>
          </w:p>
        </w:tc>
        <w:tc>
          <w:tcPr>
            <w:tcW w:type="dxa" w:w="2891"/>
          </w:tcPr>
          <w:p>
            <w:pPr>
              <w:spacing w:after="0"/>
              <w:jc w:val="left"/>
            </w:pPr>
            <w:r>
              <w:rPr>
                <w:sz w:val="16"/>
              </w:rPr>
              <w:t>Severe Storms, Tornadoes, Straight-Line Winds, and Flooding</w:t>
            </w:r>
          </w:p>
        </w:tc>
        <w:tc>
          <w:tcPr>
            <w:tcW w:type="dxa" w:w="1977"/>
          </w:tcPr>
          <w:p>
            <w:pPr>
              <w:spacing w:after="0"/>
              <w:jc w:val="left"/>
            </w:pPr>
            <w:r>
              <w:rPr>
                <w:sz w:val="16"/>
              </w:rPr>
              <w:t>Inland Flooding; Strong Wind; Tornado</w:t>
            </w:r>
          </w:p>
        </w:tc>
        <w:tc>
          <w:tcPr>
            <w:tcW w:type="dxa" w:w="2320"/>
          </w:tcPr>
          <w:p>
            <w:pPr>
              <w:spacing w:after="0"/>
              <w:jc w:val="right"/>
            </w:pPr>
            <w:r>
              <w:rPr>
                <w:sz w:val="16"/>
              </w:rPr>
              <w:t>$476,707.17</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2013-01-29</w:t>
            </w:r>
          </w:p>
        </w:tc>
        <w:tc>
          <w:tcPr>
            <w:tcW w:type="dxa" w:w="1037"/>
          </w:tcPr>
          <w:p>
            <w:pPr>
              <w:spacing w:after="0"/>
              <w:jc w:val="left"/>
            </w:pPr>
            <w:r>
              <w:rPr>
                <w:sz w:val="16"/>
              </w:rPr>
              <w:t>2012-12-25</w:t>
            </w:r>
          </w:p>
        </w:tc>
        <w:tc>
          <w:tcPr>
            <w:tcW w:type="dxa" w:w="1037"/>
          </w:tcPr>
          <w:p>
            <w:pPr>
              <w:spacing w:after="0"/>
              <w:jc w:val="left"/>
            </w:pPr>
            <w:r>
              <w:rPr>
                <w:sz w:val="16"/>
              </w:rPr>
              <w:t>DR-4100-AR</w:t>
            </w:r>
          </w:p>
        </w:tc>
        <w:tc>
          <w:tcPr>
            <w:tcW w:type="dxa" w:w="1265"/>
          </w:tcPr>
          <w:p>
            <w:pPr>
              <w:spacing w:after="0"/>
              <w:jc w:val="left"/>
            </w:pPr>
            <w:r>
              <w:rPr>
                <w:sz w:val="16"/>
              </w:rPr>
              <w:t>Major disaster</w:t>
            </w:r>
          </w:p>
        </w:tc>
        <w:tc>
          <w:tcPr>
            <w:tcW w:type="dxa" w:w="2891"/>
          </w:tcPr>
          <w:p>
            <w:pPr>
              <w:spacing w:after="0"/>
              <w:jc w:val="left"/>
            </w:pPr>
            <w:r>
              <w:rPr>
                <w:sz w:val="16"/>
              </w:rPr>
              <w:t>Severe Winter Storm</w:t>
            </w:r>
          </w:p>
        </w:tc>
        <w:tc>
          <w:tcPr>
            <w:tcW w:type="dxa" w:w="1977"/>
          </w:tcPr>
          <w:p>
            <w:pPr>
              <w:spacing w:after="0"/>
              <w:jc w:val="left"/>
            </w:pPr>
            <w:r>
              <w:rPr>
                <w:sz w:val="16"/>
              </w:rPr>
              <w:t>Ice Storm</w:t>
            </w:r>
          </w:p>
        </w:tc>
        <w:tc>
          <w:tcPr>
            <w:tcW w:type="dxa" w:w="2320"/>
          </w:tcPr>
          <w:p>
            <w:pPr>
              <w:spacing w:after="0"/>
              <w:jc w:val="right"/>
            </w:pPr>
            <w:r>
              <w:rPr>
                <w:sz w:val="16"/>
              </w:rPr>
              <w:t>$2,265,864.14</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2011-05-02</w:t>
            </w:r>
          </w:p>
        </w:tc>
        <w:tc>
          <w:tcPr>
            <w:tcW w:type="dxa" w:w="1037"/>
          </w:tcPr>
          <w:p>
            <w:pPr>
              <w:spacing w:after="0"/>
              <w:jc w:val="left"/>
            </w:pPr>
            <w:r>
              <w:rPr>
                <w:sz w:val="16"/>
              </w:rPr>
              <w:t>2011-04-14</w:t>
            </w:r>
          </w:p>
        </w:tc>
        <w:tc>
          <w:tcPr>
            <w:tcW w:type="dxa" w:w="1037"/>
          </w:tcPr>
          <w:p>
            <w:pPr>
              <w:spacing w:after="0"/>
              <w:jc w:val="left"/>
            </w:pPr>
            <w:r>
              <w:rPr>
                <w:sz w:val="16"/>
              </w:rPr>
              <w:t>DR-1975-AR</w:t>
            </w:r>
          </w:p>
        </w:tc>
        <w:tc>
          <w:tcPr>
            <w:tcW w:type="dxa" w:w="1265"/>
          </w:tcPr>
          <w:p>
            <w:pPr>
              <w:spacing w:after="0"/>
              <w:jc w:val="left"/>
            </w:pPr>
            <w:r>
              <w:rPr>
                <w:sz w:val="16"/>
              </w:rPr>
              <w:t>Major disaster</w:t>
            </w:r>
          </w:p>
        </w:tc>
        <w:tc>
          <w:tcPr>
            <w:tcW w:type="dxa" w:w="2891"/>
          </w:tcPr>
          <w:p>
            <w:pPr>
              <w:spacing w:after="0"/>
              <w:jc w:val="left"/>
            </w:pPr>
            <w:r>
              <w:rPr>
                <w:sz w:val="16"/>
              </w:rPr>
              <w:t>Severe Storms, Tornadoes, and Associated Flooding</w:t>
            </w:r>
          </w:p>
        </w:tc>
        <w:tc>
          <w:tcPr>
            <w:tcW w:type="dxa" w:w="1977"/>
          </w:tcPr>
          <w:p>
            <w:pPr>
              <w:spacing w:after="0"/>
              <w:jc w:val="left"/>
            </w:pPr>
            <w:r>
              <w:rPr>
                <w:sz w:val="16"/>
              </w:rPr>
              <w:t>Inland Flooding; Tornado</w:t>
            </w:r>
          </w:p>
        </w:tc>
        <w:tc>
          <w:tcPr>
            <w:tcW w:type="dxa" w:w="2320"/>
          </w:tcPr>
          <w:p>
            <w:pPr>
              <w:spacing w:after="0"/>
              <w:jc w:val="right"/>
            </w:pPr>
            <w:r>
              <w:rPr>
                <w:sz w:val="16"/>
              </w:rPr>
              <w:t>$446,982.70</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2009-06-16</w:t>
            </w:r>
          </w:p>
        </w:tc>
        <w:tc>
          <w:tcPr>
            <w:tcW w:type="dxa" w:w="1037"/>
          </w:tcPr>
          <w:p>
            <w:pPr>
              <w:spacing w:after="0"/>
              <w:jc w:val="left"/>
            </w:pPr>
            <w:r>
              <w:rPr>
                <w:sz w:val="16"/>
              </w:rPr>
              <w:t>2009-04-27</w:t>
            </w:r>
          </w:p>
        </w:tc>
        <w:tc>
          <w:tcPr>
            <w:tcW w:type="dxa" w:w="1037"/>
          </w:tcPr>
          <w:p>
            <w:pPr>
              <w:spacing w:after="0"/>
              <w:jc w:val="left"/>
            </w:pPr>
            <w:r>
              <w:rPr>
                <w:sz w:val="16"/>
              </w:rPr>
              <w:t>DR-1845-AR</w:t>
            </w:r>
          </w:p>
        </w:tc>
        <w:tc>
          <w:tcPr>
            <w:tcW w:type="dxa" w:w="1265"/>
          </w:tcPr>
          <w:p>
            <w:pPr>
              <w:spacing w:after="0"/>
              <w:jc w:val="left"/>
            </w:pPr>
            <w:r>
              <w:rPr>
                <w:sz w:val="16"/>
              </w:rPr>
              <w:t>Major disaster</w:t>
            </w:r>
          </w:p>
        </w:tc>
        <w:tc>
          <w:tcPr>
            <w:tcW w:type="dxa" w:w="2891"/>
          </w:tcPr>
          <w:p>
            <w:pPr>
              <w:spacing w:after="0"/>
              <w:jc w:val="left"/>
            </w:pPr>
            <w:r>
              <w:rPr>
                <w:sz w:val="16"/>
              </w:rPr>
              <w:t>Severe Storms, Tornadoes, and Flooding</w:t>
            </w:r>
          </w:p>
        </w:tc>
        <w:tc>
          <w:tcPr>
            <w:tcW w:type="dxa" w:w="1977"/>
          </w:tcPr>
          <w:p>
            <w:pPr>
              <w:spacing w:after="0"/>
              <w:jc w:val="left"/>
            </w:pPr>
            <w:r>
              <w:rPr>
                <w:sz w:val="16"/>
              </w:rPr>
              <w:t>Inland Flooding; Tornado</w:t>
            </w:r>
          </w:p>
        </w:tc>
        <w:tc>
          <w:tcPr>
            <w:tcW w:type="dxa" w:w="2320"/>
          </w:tcPr>
          <w:p>
            <w:pPr>
              <w:spacing w:after="0"/>
              <w:jc w:val="right"/>
            </w:pPr>
            <w:r>
              <w:rPr>
                <w:sz w:val="16"/>
              </w:rPr>
              <w:t>$360,042.13</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2009-01-26</w:t>
            </w:r>
          </w:p>
        </w:tc>
        <w:tc>
          <w:tcPr>
            <w:tcW w:type="dxa" w:w="1037"/>
          </w:tcPr>
          <w:p>
            <w:pPr>
              <w:spacing w:after="0"/>
              <w:jc w:val="left"/>
            </w:pPr>
            <w:r>
              <w:rPr>
                <w:sz w:val="16"/>
              </w:rPr>
              <w:t>EM-3301-AR</w:t>
            </w:r>
          </w:p>
        </w:tc>
        <w:tc>
          <w:tcPr>
            <w:tcW w:type="dxa" w:w="1265"/>
          </w:tcPr>
          <w:p>
            <w:pPr>
              <w:spacing w:after="0"/>
              <w:jc w:val="left"/>
            </w:pPr>
            <w:r>
              <w:rPr>
                <w:sz w:val="16"/>
              </w:rPr>
              <w:t>Emergency</w:t>
            </w:r>
          </w:p>
        </w:tc>
        <w:tc>
          <w:tcPr>
            <w:tcW w:type="dxa" w:w="2891"/>
          </w:tcPr>
          <w:p>
            <w:pPr>
              <w:spacing w:after="0"/>
              <w:jc w:val="left"/>
            </w:pPr>
            <w:r>
              <w:rPr>
                <w:sz w:val="16"/>
              </w:rPr>
              <w:t>Severe Winter Storm</w:t>
            </w:r>
          </w:p>
        </w:tc>
        <w:tc>
          <w:tcPr>
            <w:tcW w:type="dxa" w:w="1977"/>
          </w:tcPr>
          <w:p>
            <w:pPr>
              <w:spacing w:after="0"/>
              <w:jc w:val="left"/>
            </w:pPr>
            <w:r>
              <w:rPr>
                <w:sz w:val="16"/>
              </w:rPr>
              <w:t>Ice Storm</w:t>
            </w:r>
          </w:p>
        </w:tc>
        <w:tc>
          <w:tcPr>
            <w:tcW w:type="dxa" w:w="2320"/>
          </w:tcPr>
          <w:p>
            <w:pPr>
              <w:spacing w:after="0"/>
              <w:jc w:val="right"/>
            </w:pPr>
            <w:r>
              <w:rPr>
                <w:sz w:val="16"/>
              </w:rPr>
              <w:t>no Public Assistance recorded</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2008-09-18</w:t>
            </w:r>
          </w:p>
        </w:tc>
        <w:tc>
          <w:tcPr>
            <w:tcW w:type="dxa" w:w="1037"/>
          </w:tcPr>
          <w:p>
            <w:pPr>
              <w:spacing w:after="0"/>
              <w:jc w:val="left"/>
            </w:pPr>
            <w:r>
              <w:rPr>
                <w:sz w:val="16"/>
              </w:rPr>
              <w:t>2008-09-02</w:t>
            </w:r>
          </w:p>
        </w:tc>
        <w:tc>
          <w:tcPr>
            <w:tcW w:type="dxa" w:w="1037"/>
          </w:tcPr>
          <w:p>
            <w:pPr>
              <w:spacing w:after="0"/>
              <w:jc w:val="left"/>
            </w:pPr>
            <w:r>
              <w:rPr>
                <w:sz w:val="16"/>
              </w:rPr>
              <w:t>DR-1793-AR</w:t>
            </w:r>
          </w:p>
        </w:tc>
        <w:tc>
          <w:tcPr>
            <w:tcW w:type="dxa" w:w="1265"/>
          </w:tcPr>
          <w:p>
            <w:pPr>
              <w:spacing w:after="0"/>
              <w:jc w:val="left"/>
            </w:pPr>
            <w:r>
              <w:rPr>
                <w:sz w:val="16"/>
              </w:rPr>
              <w:t>Major disaster</w:t>
            </w:r>
          </w:p>
        </w:tc>
        <w:tc>
          <w:tcPr>
            <w:tcW w:type="dxa" w:w="2891"/>
          </w:tcPr>
          <w:p>
            <w:pPr>
              <w:spacing w:after="0"/>
              <w:jc w:val="left"/>
            </w:pPr>
            <w:r>
              <w:rPr>
                <w:sz w:val="16"/>
              </w:rPr>
              <w:t>Severe Storms and Flooding Associated with Hurricane Gustav</w:t>
            </w:r>
          </w:p>
        </w:tc>
        <w:tc>
          <w:tcPr>
            <w:tcW w:type="dxa" w:w="1977"/>
          </w:tcPr>
          <w:p>
            <w:pPr>
              <w:spacing w:after="0"/>
              <w:jc w:val="left"/>
            </w:pPr>
            <w:r>
              <w:rPr>
                <w:sz w:val="16"/>
              </w:rPr>
              <w:t>Hurricane (primary); also designated: Inland Flooding</w:t>
            </w:r>
          </w:p>
        </w:tc>
        <w:tc>
          <w:tcPr>
            <w:tcW w:type="dxa" w:w="2320"/>
          </w:tcPr>
          <w:p>
            <w:pPr>
              <w:spacing w:after="0"/>
              <w:jc w:val="right"/>
            </w:pPr>
            <w:r>
              <w:rPr>
                <w:sz w:val="16"/>
              </w:rPr>
              <w:t>$511,198.38</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2008-05-20</w:t>
            </w:r>
          </w:p>
        </w:tc>
        <w:tc>
          <w:tcPr>
            <w:tcW w:type="dxa" w:w="1037"/>
          </w:tcPr>
          <w:p>
            <w:pPr>
              <w:spacing w:after="0"/>
              <w:jc w:val="left"/>
            </w:pPr>
            <w:r>
              <w:rPr>
                <w:sz w:val="16"/>
              </w:rPr>
              <w:t>2008-05-02</w:t>
            </w:r>
          </w:p>
        </w:tc>
        <w:tc>
          <w:tcPr>
            <w:tcW w:type="dxa" w:w="1037"/>
          </w:tcPr>
          <w:p>
            <w:pPr>
              <w:spacing w:after="0"/>
              <w:jc w:val="left"/>
            </w:pPr>
            <w:r>
              <w:rPr>
                <w:sz w:val="16"/>
              </w:rPr>
              <w:t>DR-1758-AR</w:t>
            </w:r>
          </w:p>
        </w:tc>
        <w:tc>
          <w:tcPr>
            <w:tcW w:type="dxa" w:w="1265"/>
          </w:tcPr>
          <w:p>
            <w:pPr>
              <w:spacing w:after="0"/>
              <w:jc w:val="left"/>
            </w:pPr>
            <w:r>
              <w:rPr>
                <w:sz w:val="16"/>
              </w:rPr>
              <w:t>Major disaster</w:t>
            </w:r>
          </w:p>
        </w:tc>
        <w:tc>
          <w:tcPr>
            <w:tcW w:type="dxa" w:w="2891"/>
          </w:tcPr>
          <w:p>
            <w:pPr>
              <w:spacing w:after="0"/>
              <w:jc w:val="left"/>
            </w:pPr>
            <w:r>
              <w:rPr>
                <w:sz w:val="16"/>
              </w:rPr>
              <w:t>Severe Storms, Flooding, and Tornadoes</w:t>
            </w:r>
          </w:p>
        </w:tc>
        <w:tc>
          <w:tcPr>
            <w:tcW w:type="dxa" w:w="1977"/>
          </w:tcPr>
          <w:p>
            <w:pPr>
              <w:spacing w:after="0"/>
              <w:jc w:val="left"/>
            </w:pPr>
            <w:r>
              <w:rPr>
                <w:sz w:val="16"/>
              </w:rPr>
              <w:t>Inland Flooding; Tornado</w:t>
            </w:r>
          </w:p>
        </w:tc>
        <w:tc>
          <w:tcPr>
            <w:tcW w:type="dxa" w:w="2320"/>
          </w:tcPr>
          <w:p>
            <w:pPr>
              <w:spacing w:after="0"/>
              <w:jc w:val="right"/>
            </w:pPr>
            <w:r>
              <w:rPr>
                <w:sz w:val="16"/>
              </w:rPr>
              <w:t>PA not declared for this county</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2008-03-26</w:t>
            </w:r>
          </w:p>
        </w:tc>
        <w:tc>
          <w:tcPr>
            <w:tcW w:type="dxa" w:w="1037"/>
          </w:tcPr>
          <w:p>
            <w:pPr>
              <w:spacing w:after="0"/>
              <w:jc w:val="left"/>
            </w:pPr>
            <w:r>
              <w:rPr>
                <w:sz w:val="16"/>
              </w:rPr>
              <w:t>2008-03-18</w:t>
            </w:r>
          </w:p>
        </w:tc>
        <w:tc>
          <w:tcPr>
            <w:tcW w:type="dxa" w:w="1037"/>
          </w:tcPr>
          <w:p>
            <w:pPr>
              <w:spacing w:after="0"/>
              <w:jc w:val="left"/>
            </w:pPr>
            <w:r>
              <w:rPr>
                <w:sz w:val="16"/>
              </w:rPr>
              <w:t>DR-1751-AR</w:t>
            </w:r>
          </w:p>
        </w:tc>
        <w:tc>
          <w:tcPr>
            <w:tcW w:type="dxa" w:w="1265"/>
          </w:tcPr>
          <w:p>
            <w:pPr>
              <w:spacing w:after="0"/>
              <w:jc w:val="left"/>
            </w:pPr>
            <w:r>
              <w:rPr>
                <w:sz w:val="16"/>
              </w:rPr>
              <w:t>Major disaster</w:t>
            </w:r>
          </w:p>
        </w:tc>
        <w:tc>
          <w:tcPr>
            <w:tcW w:type="dxa" w:w="2891"/>
          </w:tcPr>
          <w:p>
            <w:pPr>
              <w:spacing w:after="0"/>
              <w:jc w:val="left"/>
            </w:pPr>
            <w:r>
              <w:rPr>
                <w:sz w:val="16"/>
              </w:rPr>
              <w:t>Severe Storms, Tornadoes, and Flooding</w:t>
            </w:r>
          </w:p>
        </w:tc>
        <w:tc>
          <w:tcPr>
            <w:tcW w:type="dxa" w:w="1977"/>
          </w:tcPr>
          <w:p>
            <w:pPr>
              <w:spacing w:after="0"/>
              <w:jc w:val="left"/>
            </w:pPr>
            <w:r>
              <w:rPr>
                <w:sz w:val="16"/>
              </w:rPr>
              <w:t>Inland Flooding; Tornado</w:t>
            </w:r>
          </w:p>
        </w:tc>
        <w:tc>
          <w:tcPr>
            <w:tcW w:type="dxa" w:w="2320"/>
          </w:tcPr>
          <w:p>
            <w:pPr>
              <w:spacing w:after="0"/>
              <w:jc w:val="right"/>
            </w:pPr>
            <w:r>
              <w:rPr>
                <w:sz w:val="16"/>
              </w:rPr>
              <w:t>$964,307.94</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EM-3215-AR</w:t>
            </w:r>
          </w:p>
        </w:tc>
        <w:tc>
          <w:tcPr>
            <w:tcW w:type="dxa" w:w="1265"/>
          </w:tcPr>
          <w:p>
            <w:pPr>
              <w:spacing w:after="0"/>
              <w:jc w:val="left"/>
            </w:pPr>
            <w:r>
              <w:rPr>
                <w:sz w:val="16"/>
              </w:rPr>
              <w:t>Emergency</w:t>
            </w:r>
          </w:p>
        </w:tc>
        <w:tc>
          <w:tcPr>
            <w:tcW w:type="dxa" w:w="2891"/>
          </w:tcPr>
          <w:p>
            <w:pPr>
              <w:spacing w:after="0"/>
              <w:jc w:val="left"/>
            </w:pPr>
            <w:r>
              <w:rPr>
                <w:sz w:val="16"/>
              </w:rPr>
              <w:t>Hurricane Katrina Evacuation</w:t>
            </w:r>
          </w:p>
        </w:tc>
        <w:tc>
          <w:tcPr>
            <w:tcW w:type="dxa" w:w="1977"/>
          </w:tcPr>
          <w:p>
            <w:pPr>
              <w:spacing w:after="0"/>
              <w:jc w:val="left"/>
            </w:pPr>
            <w:r>
              <w:rPr>
                <w:sz w:val="16"/>
              </w:rPr>
              <w:t>Hurricane: evacuation support, not a local hazard event; not counted</w:t>
            </w:r>
          </w:p>
        </w:tc>
        <w:tc>
          <w:tcPr>
            <w:tcW w:type="dxa" w:w="2320"/>
          </w:tcPr>
          <w:p>
            <w:pPr>
              <w:spacing w:after="0"/>
              <w:jc w:val="right"/>
            </w:pPr>
            <w:r>
              <w:rPr>
                <w:sz w:val="16"/>
              </w:rPr>
              <w:t>$58,668.03</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2000-12-29</w:t>
            </w:r>
          </w:p>
        </w:tc>
        <w:tc>
          <w:tcPr>
            <w:tcW w:type="dxa" w:w="1037"/>
          </w:tcPr>
          <w:p>
            <w:pPr>
              <w:spacing w:after="0"/>
              <w:jc w:val="left"/>
            </w:pPr>
            <w:r>
              <w:rPr>
                <w:sz w:val="16"/>
              </w:rPr>
              <w:t>2000-12-12</w:t>
            </w:r>
          </w:p>
        </w:tc>
        <w:tc>
          <w:tcPr>
            <w:tcW w:type="dxa" w:w="1037"/>
          </w:tcPr>
          <w:p>
            <w:pPr>
              <w:spacing w:after="0"/>
              <w:jc w:val="left"/>
            </w:pPr>
            <w:r>
              <w:rPr>
                <w:sz w:val="16"/>
              </w:rPr>
              <w:t>DR-1354-AR</w:t>
            </w:r>
          </w:p>
        </w:tc>
        <w:tc>
          <w:tcPr>
            <w:tcW w:type="dxa" w:w="1265"/>
          </w:tcPr>
          <w:p>
            <w:pPr>
              <w:spacing w:after="0"/>
              <w:jc w:val="left"/>
            </w:pPr>
            <w:r>
              <w:rPr>
                <w:sz w:val="16"/>
              </w:rPr>
              <w:t>Major disaster</w:t>
            </w:r>
          </w:p>
        </w:tc>
        <w:tc>
          <w:tcPr>
            <w:tcW w:type="dxa" w:w="2891"/>
          </w:tcPr>
          <w:p>
            <w:pPr>
              <w:spacing w:after="0"/>
              <w:jc w:val="left"/>
            </w:pPr>
            <w:r>
              <w:rPr>
                <w:sz w:val="16"/>
              </w:rPr>
              <w:t>Severe Winter Ice Storm</w:t>
            </w:r>
          </w:p>
        </w:tc>
        <w:tc>
          <w:tcPr>
            <w:tcW w:type="dxa" w:w="1977"/>
          </w:tcPr>
          <w:p>
            <w:pPr>
              <w:spacing w:after="0"/>
              <w:jc w:val="left"/>
            </w:pPr>
            <w:r>
              <w:rPr>
                <w:sz w:val="16"/>
              </w:rPr>
              <w:t>Ice Storm (primary); also designated: Cold Wave</w:t>
            </w:r>
          </w:p>
        </w:tc>
        <w:tc>
          <w:tcPr>
            <w:tcW w:type="dxa" w:w="2320"/>
          </w:tcPr>
          <w:p>
            <w:pPr>
              <w:spacing w:after="0"/>
              <w:jc w:val="right"/>
            </w:pPr>
            <w:r>
              <w:rPr>
                <w:sz w:val="16"/>
              </w:rPr>
              <w:t>$3,640,472.70</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2000-12-28</w:t>
            </w:r>
          </w:p>
        </w:tc>
        <w:tc>
          <w:tcPr>
            <w:tcW w:type="dxa" w:w="1037"/>
          </w:tcPr>
          <w:p>
            <w:pPr>
              <w:spacing w:after="0"/>
              <w:jc w:val="left"/>
            </w:pPr>
            <w:r>
              <w:rPr>
                <w:sz w:val="16"/>
              </w:rPr>
              <w:t>2000-12-12</w:t>
            </w:r>
          </w:p>
        </w:tc>
        <w:tc>
          <w:tcPr>
            <w:tcW w:type="dxa" w:w="1037"/>
          </w:tcPr>
          <w:p>
            <w:pPr>
              <w:spacing w:after="0"/>
              <w:jc w:val="left"/>
            </w:pPr>
            <w:r>
              <w:rPr>
                <w:sz w:val="16"/>
              </w:rPr>
              <w:t>EM-3159-AR</w:t>
            </w:r>
          </w:p>
        </w:tc>
        <w:tc>
          <w:tcPr>
            <w:tcW w:type="dxa" w:w="1265"/>
          </w:tcPr>
          <w:p>
            <w:pPr>
              <w:spacing w:after="0"/>
              <w:jc w:val="left"/>
            </w:pPr>
            <w:r>
              <w:rPr>
                <w:sz w:val="16"/>
              </w:rPr>
              <w:t>Emergency</w:t>
            </w:r>
          </w:p>
        </w:tc>
        <w:tc>
          <w:tcPr>
            <w:tcW w:type="dxa" w:w="2891"/>
          </w:tcPr>
          <w:p>
            <w:pPr>
              <w:spacing w:after="0"/>
              <w:jc w:val="left"/>
            </w:pPr>
            <w:r>
              <w:rPr>
                <w:sz w:val="16"/>
              </w:rPr>
              <w:t>Severe Winter Ice Storm</w:t>
            </w:r>
          </w:p>
        </w:tc>
        <w:tc>
          <w:tcPr>
            <w:tcW w:type="dxa" w:w="1977"/>
          </w:tcPr>
          <w:p>
            <w:pPr>
              <w:spacing w:after="0"/>
              <w:jc w:val="left"/>
            </w:pPr>
            <w:r>
              <w:rPr>
                <w:sz w:val="16"/>
              </w:rPr>
              <w:t>Ice Storm</w:t>
            </w:r>
          </w:p>
        </w:tc>
        <w:tc>
          <w:tcPr>
            <w:tcW w:type="dxa" w:w="2320"/>
          </w:tcPr>
          <w:p>
            <w:pPr>
              <w:spacing w:after="0"/>
              <w:jc w:val="right"/>
            </w:pPr>
            <w:r>
              <w:rPr>
                <w:sz w:val="16"/>
              </w:rPr>
              <w:t>no Public Assistance recorded</w:t>
            </w:r>
          </w:p>
        </w:tc>
        <w:tc>
          <w:tcPr>
            <w:tcW w:type="dxa" w:w="1665"/>
          </w:tcPr>
          <w:p>
            <w:pPr>
              <w:spacing w:after="0"/>
              <w:jc w:val="left"/>
            </w:pPr>
          </w:p>
        </w:tc>
        <w:tc>
          <w:tcPr>
            <w:tcW w:type="dxa" w:w="884"/>
          </w:tcPr>
          <w:p>
            <w:pPr>
              <w:spacing w:after="0"/>
              <w:jc w:val="left"/>
            </w:pPr>
            <w:r>
              <w:rPr>
                <w:sz w:val="16"/>
              </w:rPr>
              <w:t>same incident as DR-1354</w:t>
            </w:r>
          </w:p>
        </w:tc>
      </w:tr>
      <w:tr>
        <w:trPr>
          <w:cantSplit/>
        </w:trPr>
        <w:tc>
          <w:tcPr>
            <w:tcW w:type="dxa" w:w="1037"/>
          </w:tcPr>
          <w:p>
            <w:pPr>
              <w:spacing w:after="0"/>
              <w:jc w:val="left"/>
            </w:pPr>
            <w:r>
              <w:rPr>
                <w:sz w:val="16"/>
              </w:rPr>
              <w:t>1999-01-23</w:t>
            </w:r>
          </w:p>
        </w:tc>
        <w:tc>
          <w:tcPr>
            <w:tcW w:type="dxa" w:w="1037"/>
          </w:tcPr>
          <w:p>
            <w:pPr>
              <w:spacing w:after="0"/>
              <w:jc w:val="left"/>
            </w:pPr>
            <w:r>
              <w:rPr>
                <w:sz w:val="16"/>
              </w:rPr>
              <w:t>1999-01-21</w:t>
            </w:r>
          </w:p>
        </w:tc>
        <w:tc>
          <w:tcPr>
            <w:tcW w:type="dxa" w:w="1037"/>
          </w:tcPr>
          <w:p>
            <w:pPr>
              <w:spacing w:after="0"/>
              <w:jc w:val="left"/>
            </w:pPr>
            <w:r>
              <w:rPr>
                <w:sz w:val="16"/>
              </w:rPr>
              <w:t>DR-1266-AR</w:t>
            </w:r>
          </w:p>
        </w:tc>
        <w:tc>
          <w:tcPr>
            <w:tcW w:type="dxa" w:w="1265"/>
          </w:tcPr>
          <w:p>
            <w:pPr>
              <w:spacing w:after="0"/>
              <w:jc w:val="left"/>
            </w:pPr>
            <w:r>
              <w:rPr>
                <w:sz w:val="16"/>
              </w:rPr>
              <w:t>Major disaster</w:t>
            </w:r>
          </w:p>
        </w:tc>
        <w:tc>
          <w:tcPr>
            <w:tcW w:type="dxa" w:w="2891"/>
          </w:tcPr>
          <w:p>
            <w:pPr>
              <w:spacing w:after="0"/>
              <w:jc w:val="left"/>
            </w:pPr>
            <w:r>
              <w:rPr>
                <w:sz w:val="16"/>
              </w:rPr>
              <w:t>Ar Severe Weather 1-21-99</w:t>
            </w:r>
          </w:p>
        </w:tc>
        <w:tc>
          <w:tcPr>
            <w:tcW w:type="dxa" w:w="1977"/>
          </w:tcPr>
          <w:p>
            <w:pPr>
              <w:spacing w:after="0"/>
              <w:jc w:val="left"/>
            </w:pPr>
            <w:r>
              <w:rPr>
                <w:sz w:val="16"/>
              </w:rPr>
              <w:t>Tornado</w:t>
            </w:r>
          </w:p>
        </w:tc>
        <w:tc>
          <w:tcPr>
            <w:tcW w:type="dxa" w:w="2320"/>
          </w:tcPr>
          <w:p>
            <w:pPr>
              <w:spacing w:after="0"/>
              <w:jc w:val="right"/>
            </w:pPr>
            <w:r>
              <w:rPr>
                <w:sz w:val="16"/>
              </w:rPr>
              <w:t>$99,410.12</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1997-03-02</w:t>
            </w:r>
          </w:p>
        </w:tc>
        <w:tc>
          <w:tcPr>
            <w:tcW w:type="dxa" w:w="1037"/>
          </w:tcPr>
          <w:p>
            <w:pPr>
              <w:spacing w:after="0"/>
              <w:jc w:val="left"/>
            </w:pPr>
            <w:r>
              <w:rPr>
                <w:sz w:val="16"/>
              </w:rPr>
              <w:t>1997-03-01</w:t>
            </w:r>
          </w:p>
        </w:tc>
        <w:tc>
          <w:tcPr>
            <w:tcW w:type="dxa" w:w="1037"/>
          </w:tcPr>
          <w:p>
            <w:pPr>
              <w:spacing w:after="0"/>
              <w:jc w:val="left"/>
            </w:pPr>
            <w:r>
              <w:rPr>
                <w:sz w:val="16"/>
              </w:rPr>
              <w:t>DR-1162-AR</w:t>
            </w:r>
          </w:p>
        </w:tc>
        <w:tc>
          <w:tcPr>
            <w:tcW w:type="dxa" w:w="1265"/>
          </w:tcPr>
          <w:p>
            <w:pPr>
              <w:spacing w:after="0"/>
              <w:jc w:val="left"/>
            </w:pPr>
            <w:r>
              <w:rPr>
                <w:sz w:val="16"/>
              </w:rPr>
              <w:t>Major disaster</w:t>
            </w:r>
          </w:p>
        </w:tc>
        <w:tc>
          <w:tcPr>
            <w:tcW w:type="dxa" w:w="2891"/>
          </w:tcPr>
          <w:p>
            <w:pPr>
              <w:spacing w:after="0"/>
              <w:jc w:val="left"/>
            </w:pPr>
            <w:r>
              <w:rPr>
                <w:sz w:val="16"/>
              </w:rPr>
              <w:t>Severe Storms and Tornadoes</w:t>
            </w:r>
          </w:p>
        </w:tc>
        <w:tc>
          <w:tcPr>
            <w:tcW w:type="dxa" w:w="1977"/>
          </w:tcPr>
          <w:p>
            <w:pPr>
              <w:spacing w:after="0"/>
              <w:jc w:val="left"/>
            </w:pPr>
            <w:r>
              <w:rPr>
                <w:sz w:val="16"/>
              </w:rPr>
              <w:t>Tornado</w:t>
            </w:r>
          </w:p>
        </w:tc>
        <w:tc>
          <w:tcPr>
            <w:tcW w:type="dxa" w:w="2320"/>
          </w:tcPr>
          <w:p>
            <w:pPr>
              <w:spacing w:after="0"/>
              <w:jc w:val="right"/>
            </w:pPr>
            <w:r>
              <w:rPr>
                <w:sz w:val="16"/>
              </w:rPr>
              <w:t>no Public Assistance recorded</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1988-11-23</w:t>
            </w:r>
          </w:p>
        </w:tc>
        <w:tc>
          <w:tcPr>
            <w:tcW w:type="dxa" w:w="1037"/>
          </w:tcPr>
          <w:p>
            <w:pPr>
              <w:spacing w:after="0"/>
              <w:jc w:val="left"/>
            </w:pPr>
            <w:r>
              <w:rPr>
                <w:sz w:val="16"/>
              </w:rPr>
              <w:t>1988-11-15</w:t>
            </w:r>
          </w:p>
        </w:tc>
        <w:tc>
          <w:tcPr>
            <w:tcW w:type="dxa" w:w="1037"/>
          </w:tcPr>
          <w:p>
            <w:pPr>
              <w:spacing w:after="0"/>
              <w:jc w:val="left"/>
            </w:pPr>
            <w:r>
              <w:rPr>
                <w:sz w:val="16"/>
              </w:rPr>
              <w:t>DR-817-AR</w:t>
            </w:r>
          </w:p>
        </w:tc>
        <w:tc>
          <w:tcPr>
            <w:tcW w:type="dxa" w:w="1265"/>
          </w:tcPr>
          <w:p>
            <w:pPr>
              <w:spacing w:after="0"/>
              <w:jc w:val="left"/>
            </w:pPr>
            <w:r>
              <w:rPr>
                <w:sz w:val="16"/>
              </w:rPr>
              <w:t>Major disaster</w:t>
            </w:r>
          </w:p>
        </w:tc>
        <w:tc>
          <w:tcPr>
            <w:tcW w:type="dxa" w:w="2891"/>
          </w:tcPr>
          <w:p>
            <w:pPr>
              <w:spacing w:after="0"/>
              <w:jc w:val="left"/>
            </w:pPr>
            <w:r>
              <w:rPr>
                <w:sz w:val="16"/>
              </w:rPr>
              <w:t>Severe Storms &amp; Tornadoes</w:t>
            </w:r>
          </w:p>
        </w:tc>
        <w:tc>
          <w:tcPr>
            <w:tcW w:type="dxa" w:w="1977"/>
          </w:tcPr>
          <w:p>
            <w:pPr>
              <w:spacing w:after="0"/>
              <w:jc w:val="left"/>
            </w:pPr>
            <w:r>
              <w:rPr>
                <w:sz w:val="16"/>
              </w:rPr>
              <w:t>Tornado</w:t>
            </w:r>
          </w:p>
        </w:tc>
        <w:tc>
          <w:tcPr>
            <w:tcW w:type="dxa" w:w="2320"/>
          </w:tcPr>
          <w:p>
            <w:pPr>
              <w:spacing w:after="0"/>
              <w:jc w:val="right"/>
            </w:pPr>
            <w:r>
              <w:rPr>
                <w:sz w:val="16"/>
              </w:rPr>
              <w:t>PA not declared for this county</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1982-12-13</w:t>
            </w:r>
          </w:p>
        </w:tc>
        <w:tc>
          <w:tcPr>
            <w:tcW w:type="dxa" w:w="1037"/>
          </w:tcPr>
          <w:p>
            <w:pPr>
              <w:spacing w:after="0"/>
              <w:jc w:val="left"/>
            </w:pPr>
            <w:r>
              <w:rPr>
                <w:sz w:val="16"/>
              </w:rPr>
              <w:t>1982-12-13</w:t>
            </w:r>
          </w:p>
        </w:tc>
        <w:tc>
          <w:tcPr>
            <w:tcW w:type="dxa" w:w="1037"/>
          </w:tcPr>
          <w:p>
            <w:pPr>
              <w:spacing w:after="0"/>
              <w:jc w:val="left"/>
            </w:pPr>
            <w:r>
              <w:rPr>
                <w:sz w:val="16"/>
              </w:rPr>
              <w:t>DR-673-AR</w:t>
            </w:r>
          </w:p>
        </w:tc>
        <w:tc>
          <w:tcPr>
            <w:tcW w:type="dxa" w:w="1265"/>
          </w:tcPr>
          <w:p>
            <w:pPr>
              <w:spacing w:after="0"/>
              <w:jc w:val="left"/>
            </w:pPr>
            <w:r>
              <w:rPr>
                <w:sz w:val="16"/>
              </w:rPr>
              <w:t>Major disaster</w:t>
            </w:r>
          </w:p>
        </w:tc>
        <w:tc>
          <w:tcPr>
            <w:tcW w:type="dxa" w:w="2891"/>
          </w:tcPr>
          <w:p>
            <w:pPr>
              <w:spacing w:after="0"/>
              <w:jc w:val="left"/>
            </w:pPr>
            <w:r>
              <w:rPr>
                <w:sz w:val="16"/>
              </w:rPr>
              <w:t>Severe Storms, Tornadoes &amp; Flooding</w:t>
            </w:r>
          </w:p>
        </w:tc>
        <w:tc>
          <w:tcPr>
            <w:tcW w:type="dxa" w:w="1977"/>
          </w:tcPr>
          <w:p>
            <w:pPr>
              <w:spacing w:after="0"/>
              <w:jc w:val="left"/>
            </w:pPr>
            <w:r>
              <w:rPr>
                <w:sz w:val="16"/>
              </w:rPr>
              <w:t>Inland Flooding; Tornado</w:t>
            </w:r>
          </w:p>
        </w:tc>
        <w:tc>
          <w:tcPr>
            <w:tcW w:type="dxa" w:w="2320"/>
          </w:tcPr>
          <w:p>
            <w:pPr>
              <w:spacing w:after="0"/>
              <w:jc w:val="right"/>
            </w:pPr>
            <w:r>
              <w:rPr>
                <w:sz w:val="16"/>
              </w:rPr>
              <w:t>PA not declared for this county</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1978-09-15</w:t>
            </w:r>
          </w:p>
        </w:tc>
        <w:tc>
          <w:tcPr>
            <w:tcW w:type="dxa" w:w="1037"/>
          </w:tcPr>
          <w:p>
            <w:pPr>
              <w:spacing w:after="0"/>
              <w:jc w:val="left"/>
            </w:pPr>
            <w:r>
              <w:rPr>
                <w:sz w:val="16"/>
              </w:rPr>
              <w:t>1978-09-15</w:t>
            </w:r>
          </w:p>
        </w:tc>
        <w:tc>
          <w:tcPr>
            <w:tcW w:type="dxa" w:w="1037"/>
          </w:tcPr>
          <w:p>
            <w:pPr>
              <w:spacing w:after="0"/>
              <w:jc w:val="left"/>
            </w:pPr>
            <w:r>
              <w:rPr>
                <w:sz w:val="16"/>
              </w:rPr>
              <w:t>DR-564-AR</w:t>
            </w:r>
          </w:p>
        </w:tc>
        <w:tc>
          <w:tcPr>
            <w:tcW w:type="dxa" w:w="1265"/>
          </w:tcPr>
          <w:p>
            <w:pPr>
              <w:spacing w:after="0"/>
              <w:jc w:val="left"/>
            </w:pPr>
            <w:r>
              <w:rPr>
                <w:sz w:val="16"/>
              </w:rPr>
              <w:t>Major disaster</w:t>
            </w:r>
          </w:p>
        </w:tc>
        <w:tc>
          <w:tcPr>
            <w:tcW w:type="dxa" w:w="2891"/>
          </w:tcPr>
          <w:p>
            <w:pPr>
              <w:spacing w:after="0"/>
              <w:jc w:val="left"/>
            </w:pPr>
            <w:r>
              <w:rPr>
                <w:sz w:val="16"/>
              </w:rPr>
              <w:t>Severe Storms &amp; Flooding</w:t>
            </w:r>
          </w:p>
        </w:tc>
        <w:tc>
          <w:tcPr>
            <w:tcW w:type="dxa" w:w="1977"/>
          </w:tcPr>
          <w:p>
            <w:pPr>
              <w:spacing w:after="0"/>
              <w:jc w:val="left"/>
            </w:pPr>
            <w:r>
              <w:rPr>
                <w:sz w:val="16"/>
              </w:rPr>
              <w:t>Inland Flooding</w:t>
            </w:r>
          </w:p>
        </w:tc>
        <w:tc>
          <w:tcPr>
            <w:tcW w:type="dxa" w:w="2320"/>
          </w:tcPr>
          <w:p>
            <w:pPr>
              <w:spacing w:after="0"/>
              <w:jc w:val="right"/>
            </w:pPr>
            <w:r>
              <w:rPr>
                <w:sz w:val="16"/>
              </w:rPr>
              <w:t>no Public Assistance recorded</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1973-04-27</w:t>
            </w:r>
          </w:p>
        </w:tc>
        <w:tc>
          <w:tcPr>
            <w:tcW w:type="dxa" w:w="1037"/>
          </w:tcPr>
          <w:p>
            <w:pPr>
              <w:spacing w:after="0"/>
              <w:jc w:val="left"/>
            </w:pPr>
            <w:r>
              <w:rPr>
                <w:sz w:val="16"/>
              </w:rPr>
              <w:t>1973-04-27</w:t>
            </w:r>
          </w:p>
        </w:tc>
        <w:tc>
          <w:tcPr>
            <w:tcW w:type="dxa" w:w="1037"/>
          </w:tcPr>
          <w:p>
            <w:pPr>
              <w:spacing w:after="0"/>
              <w:jc w:val="left"/>
            </w:pPr>
            <w:r>
              <w:rPr>
                <w:sz w:val="16"/>
              </w:rPr>
              <w:t>DR-375-AR</w:t>
            </w:r>
          </w:p>
        </w:tc>
        <w:tc>
          <w:tcPr>
            <w:tcW w:type="dxa" w:w="1265"/>
          </w:tcPr>
          <w:p>
            <w:pPr>
              <w:spacing w:after="0"/>
              <w:jc w:val="left"/>
            </w:pPr>
            <w:r>
              <w:rPr>
                <w:sz w:val="16"/>
              </w:rPr>
              <w:t>Major disaster</w:t>
            </w:r>
          </w:p>
        </w:tc>
        <w:tc>
          <w:tcPr>
            <w:tcW w:type="dxa" w:w="2891"/>
          </w:tcPr>
          <w:p>
            <w:pPr>
              <w:spacing w:after="0"/>
              <w:jc w:val="left"/>
            </w:pPr>
            <w:r>
              <w:rPr>
                <w:sz w:val="16"/>
              </w:rPr>
              <w:t>Severe Storms &amp; Flooding</w:t>
            </w:r>
          </w:p>
        </w:tc>
        <w:tc>
          <w:tcPr>
            <w:tcW w:type="dxa" w:w="1977"/>
          </w:tcPr>
          <w:p>
            <w:pPr>
              <w:spacing w:after="0"/>
              <w:jc w:val="left"/>
            </w:pPr>
            <w:r>
              <w:rPr>
                <w:sz w:val="16"/>
              </w:rPr>
              <w:t>Inland Flooding</w:t>
            </w:r>
          </w:p>
        </w:tc>
        <w:tc>
          <w:tcPr>
            <w:tcW w:type="dxa" w:w="2320"/>
          </w:tcPr>
          <w:p>
            <w:pPr>
              <w:spacing w:after="0"/>
              <w:jc w:val="right"/>
            </w:pPr>
            <w:r>
              <w:rPr>
                <w:sz w:val="16"/>
              </w:rPr>
              <w:t>no Public Assistance recorded</w:t>
            </w:r>
          </w:p>
        </w:tc>
        <w:tc>
          <w:tcPr>
            <w:tcW w:type="dxa" w:w="1665"/>
          </w:tcPr>
          <w:p>
            <w:pPr>
              <w:spacing w:after="0"/>
              <w:jc w:val="left"/>
            </w:pPr>
          </w:p>
        </w:tc>
        <w:tc>
          <w:tcPr>
            <w:tcW w:type="dxa" w:w="88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84"/>
        <w:gridCol w:w="1284"/>
        <w:gridCol w:w="1173"/>
        <w:gridCol w:w="1726"/>
        <w:gridCol w:w="2831"/>
        <w:gridCol w:w="5815"/>
      </w:tblGrid>
      <w:tr>
        <w:trPr>
          <w:cantSplit/>
          <w:tblHeader/>
        </w:trPr>
        <w:tc>
          <w:tcPr>
            <w:tcW w:type="dxa" w:w="1284"/>
            <w:shd w:val="clear" w:color="auto" w:fill="E8E8E8"/>
          </w:tcPr>
          <w:p>
            <w:pPr>
              <w:spacing w:after="0"/>
              <w:jc w:val="left"/>
            </w:pPr>
            <w:r>
              <w:rPr>
                <w:b/>
                <w:sz w:val="16"/>
              </w:rPr>
              <w:t>Declared</w:t>
            </w:r>
          </w:p>
        </w:tc>
        <w:tc>
          <w:tcPr>
            <w:tcW w:type="dxa" w:w="1284"/>
            <w:shd w:val="clear" w:color="auto" w:fill="E8E8E8"/>
          </w:tcPr>
          <w:p>
            <w:pPr>
              <w:spacing w:after="0"/>
              <w:jc w:val="left"/>
            </w:pPr>
            <w:r>
              <w:rPr>
                <w:b/>
                <w:sz w:val="16"/>
              </w:rPr>
              <w:t>Incident began</w:t>
            </w:r>
          </w:p>
        </w:tc>
        <w:tc>
          <w:tcPr>
            <w:tcW w:type="dxa" w:w="1173"/>
            <w:shd w:val="clear" w:color="auto" w:fill="E8E8E8"/>
          </w:tcPr>
          <w:p>
            <w:pPr>
              <w:spacing w:after="0"/>
              <w:jc w:val="left"/>
            </w:pPr>
            <w:r>
              <w:rPr>
                <w:b/>
                <w:sz w:val="16"/>
              </w:rPr>
              <w:t>FEMA number</w:t>
            </w:r>
          </w:p>
        </w:tc>
        <w:tc>
          <w:tcPr>
            <w:tcW w:type="dxa" w:w="1726"/>
            <w:shd w:val="clear" w:color="auto" w:fill="E8E8E8"/>
          </w:tcPr>
          <w:p>
            <w:pPr>
              <w:spacing w:after="0"/>
              <w:jc w:val="left"/>
            </w:pPr>
            <w:r>
              <w:rPr>
                <w:b/>
                <w:sz w:val="16"/>
              </w:rPr>
              <w:t>Type</w:t>
            </w:r>
          </w:p>
        </w:tc>
        <w:tc>
          <w:tcPr>
            <w:tcW w:type="dxa" w:w="2831"/>
            <w:shd w:val="clear" w:color="auto" w:fill="E8E8E8"/>
          </w:tcPr>
          <w:p>
            <w:pPr>
              <w:spacing w:after="0"/>
              <w:jc w:val="left"/>
            </w:pPr>
            <w:r>
              <w:rPr>
                <w:b/>
                <w:sz w:val="16"/>
              </w:rPr>
              <w:t>Title</w:t>
            </w:r>
          </w:p>
        </w:tc>
        <w:tc>
          <w:tcPr>
            <w:tcW w:type="dxa" w:w="5815"/>
            <w:shd w:val="clear" w:color="auto" w:fill="E8E8E8"/>
          </w:tcPr>
          <w:p>
            <w:pPr>
              <w:spacing w:after="0"/>
              <w:jc w:val="left"/>
            </w:pPr>
            <w:r>
              <w:rPr>
                <w:b/>
                <w:sz w:val="16"/>
              </w:rPr>
              <w:t>Mapped hazard</w:t>
            </w:r>
          </w:p>
        </w:tc>
      </w:tr>
      <w:tr>
        <w:trPr>
          <w:cantSplit/>
        </w:trPr>
        <w:tc>
          <w:tcPr>
            <w:tcW w:type="dxa" w:w="1284"/>
          </w:tcPr>
          <w:p>
            <w:pPr>
              <w:spacing w:after="0"/>
              <w:jc w:val="left"/>
            </w:pPr>
            <w:r>
              <w:rPr>
                <w:sz w:val="16"/>
              </w:rPr>
              <w:t>1964-03-20</w:t>
            </w:r>
          </w:p>
        </w:tc>
        <w:tc>
          <w:tcPr>
            <w:tcW w:type="dxa" w:w="1284"/>
          </w:tcPr>
          <w:p>
            <w:pPr>
              <w:spacing w:after="0"/>
              <w:jc w:val="left"/>
            </w:pPr>
            <w:r>
              <w:rPr>
                <w:sz w:val="16"/>
              </w:rPr>
              <w:t>1964-03-20</w:t>
            </w:r>
          </w:p>
        </w:tc>
        <w:tc>
          <w:tcPr>
            <w:tcW w:type="dxa" w:w="1173"/>
          </w:tcPr>
          <w:p>
            <w:pPr>
              <w:spacing w:after="0"/>
              <w:jc w:val="left"/>
            </w:pPr>
            <w:r>
              <w:rPr>
                <w:sz w:val="16"/>
              </w:rPr>
              <w:t>DR-166-AR</w:t>
            </w:r>
          </w:p>
        </w:tc>
        <w:tc>
          <w:tcPr>
            <w:tcW w:type="dxa" w:w="1726"/>
          </w:tcPr>
          <w:p>
            <w:pPr>
              <w:spacing w:after="0"/>
              <w:jc w:val="left"/>
            </w:pPr>
            <w:r>
              <w:rPr>
                <w:sz w:val="16"/>
              </w:rPr>
              <w:t>Major disaster</w:t>
            </w:r>
          </w:p>
        </w:tc>
        <w:tc>
          <w:tcPr>
            <w:tcW w:type="dxa" w:w="2831"/>
          </w:tcPr>
          <w:p>
            <w:pPr>
              <w:spacing w:after="0"/>
              <w:jc w:val="left"/>
            </w:pPr>
            <w:r>
              <w:rPr>
                <w:sz w:val="16"/>
              </w:rPr>
              <w:t>Severe Storms &amp; Flooding</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1963-08-02</w:t>
            </w:r>
          </w:p>
        </w:tc>
        <w:tc>
          <w:tcPr>
            <w:tcW w:type="dxa" w:w="1284"/>
          </w:tcPr>
          <w:p>
            <w:pPr>
              <w:spacing w:after="0"/>
              <w:jc w:val="left"/>
            </w:pPr>
            <w:r>
              <w:rPr>
                <w:sz w:val="16"/>
              </w:rPr>
              <w:t>1963-08-02</w:t>
            </w:r>
          </w:p>
        </w:tc>
        <w:tc>
          <w:tcPr>
            <w:tcW w:type="dxa" w:w="1173"/>
          </w:tcPr>
          <w:p>
            <w:pPr>
              <w:spacing w:after="0"/>
              <w:jc w:val="left"/>
            </w:pPr>
            <w:r>
              <w:rPr>
                <w:sz w:val="16"/>
              </w:rPr>
              <w:t>DR-157-AR</w:t>
            </w:r>
          </w:p>
        </w:tc>
        <w:tc>
          <w:tcPr>
            <w:tcW w:type="dxa" w:w="1726"/>
          </w:tcPr>
          <w:p>
            <w:pPr>
              <w:spacing w:after="0"/>
              <w:jc w:val="left"/>
            </w:pPr>
            <w:r>
              <w:rPr>
                <w:sz w:val="16"/>
              </w:rPr>
              <w:t>Major disaster</w:t>
            </w:r>
          </w:p>
        </w:tc>
        <w:tc>
          <w:tcPr>
            <w:tcW w:type="dxa" w:w="2831"/>
          </w:tcPr>
          <w:p>
            <w:pPr>
              <w:spacing w:after="0"/>
              <w:jc w:val="left"/>
            </w:pPr>
            <w:r>
              <w:rPr>
                <w:sz w:val="16"/>
              </w:rPr>
              <w:t>Heavy Rains &amp; Flooding</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1961-05-16</w:t>
            </w:r>
          </w:p>
        </w:tc>
        <w:tc>
          <w:tcPr>
            <w:tcW w:type="dxa" w:w="1284"/>
          </w:tcPr>
          <w:p>
            <w:pPr>
              <w:spacing w:after="0"/>
              <w:jc w:val="left"/>
            </w:pPr>
            <w:r>
              <w:rPr>
                <w:sz w:val="16"/>
              </w:rPr>
              <w:t>1961-05-16</w:t>
            </w:r>
          </w:p>
        </w:tc>
        <w:tc>
          <w:tcPr>
            <w:tcW w:type="dxa" w:w="1173"/>
          </w:tcPr>
          <w:p>
            <w:pPr>
              <w:spacing w:after="0"/>
              <w:jc w:val="left"/>
            </w:pPr>
            <w:r>
              <w:rPr>
                <w:sz w:val="16"/>
              </w:rPr>
              <w:t>DR-112-AR</w:t>
            </w:r>
          </w:p>
        </w:tc>
        <w:tc>
          <w:tcPr>
            <w:tcW w:type="dxa" w:w="1726"/>
          </w:tcPr>
          <w:p>
            <w:pPr>
              <w:spacing w:after="0"/>
              <w:jc w:val="left"/>
            </w:pPr>
            <w:r>
              <w:rPr>
                <w:sz w:val="16"/>
              </w:rPr>
              <w:t>Major disaster</w:t>
            </w:r>
          </w:p>
        </w:tc>
        <w:tc>
          <w:tcPr>
            <w:tcW w:type="dxa" w:w="2831"/>
          </w:tcPr>
          <w:p>
            <w:pPr>
              <w:spacing w:after="0"/>
              <w:jc w:val="left"/>
            </w:pPr>
            <w:r>
              <w:rPr>
                <w:sz w:val="16"/>
              </w:rPr>
              <w:t>Floods &amp; Tornadoes</w:t>
            </w:r>
          </w:p>
        </w:tc>
        <w:tc>
          <w:tcPr>
            <w:tcW w:type="dxa" w:w="5815"/>
          </w:tcPr>
          <w:p>
            <w:pPr>
              <w:spacing w:after="0"/>
              <w:jc w:val="left"/>
            </w:pPr>
            <w:r>
              <w:rPr>
                <w:sz w:val="16"/>
              </w:rPr>
              <w:t>Inland Flooding (primary); also designated: Tornado</w:t>
            </w:r>
          </w:p>
        </w:tc>
      </w:tr>
      <w:tr>
        <w:trPr>
          <w:cantSplit/>
        </w:trPr>
        <w:tc>
          <w:tcPr>
            <w:tcW w:type="dxa" w:w="1284"/>
          </w:tcPr>
          <w:p>
            <w:pPr>
              <w:spacing w:after="0"/>
              <w:jc w:val="left"/>
            </w:pPr>
            <w:r>
              <w:rPr>
                <w:sz w:val="16"/>
              </w:rPr>
              <w:t>1960-05-28</w:t>
            </w:r>
          </w:p>
        </w:tc>
        <w:tc>
          <w:tcPr>
            <w:tcW w:type="dxa" w:w="1284"/>
          </w:tcPr>
          <w:p>
            <w:pPr>
              <w:spacing w:after="0"/>
              <w:jc w:val="left"/>
            </w:pPr>
            <w:r>
              <w:rPr>
                <w:sz w:val="16"/>
              </w:rPr>
              <w:t>1960-05-28</w:t>
            </w:r>
          </w:p>
        </w:tc>
        <w:tc>
          <w:tcPr>
            <w:tcW w:type="dxa" w:w="1173"/>
          </w:tcPr>
          <w:p>
            <w:pPr>
              <w:spacing w:after="0"/>
              <w:jc w:val="left"/>
            </w:pPr>
            <w:r>
              <w:rPr>
                <w:sz w:val="16"/>
              </w:rPr>
              <w:t>DR-102-AR</w:t>
            </w:r>
          </w:p>
        </w:tc>
        <w:tc>
          <w:tcPr>
            <w:tcW w:type="dxa" w:w="1726"/>
          </w:tcPr>
          <w:p>
            <w:pPr>
              <w:spacing w:after="0"/>
              <w:jc w:val="left"/>
            </w:pPr>
            <w:r>
              <w:rPr>
                <w:sz w:val="16"/>
              </w:rPr>
              <w:t>Major disaster</w:t>
            </w:r>
          </w:p>
        </w:tc>
        <w:tc>
          <w:tcPr>
            <w:tcW w:type="dxa" w:w="2831"/>
          </w:tcPr>
          <w:p>
            <w:pPr>
              <w:spacing w:after="0"/>
              <w:jc w:val="left"/>
            </w:pPr>
            <w:r>
              <w:rPr>
                <w:sz w:val="16"/>
              </w:rPr>
              <w:t>Tornadoes &amp; Floods</w:t>
            </w:r>
          </w:p>
        </w:tc>
        <w:tc>
          <w:tcPr>
            <w:tcW w:type="dxa" w:w="5815"/>
          </w:tcPr>
          <w:p>
            <w:pPr>
              <w:spacing w:after="0"/>
              <w:jc w:val="left"/>
            </w:pPr>
            <w:r>
              <w:rPr>
                <w:sz w:val="16"/>
              </w:rPr>
              <w:t>Tornado (primary); also designated: Inland Flooding</w:t>
            </w:r>
          </w:p>
        </w:tc>
      </w:tr>
      <w:tr>
        <w:trPr>
          <w:cantSplit/>
        </w:trPr>
        <w:tc>
          <w:tcPr>
            <w:tcW w:type="dxa" w:w="1284"/>
          </w:tcPr>
          <w:p>
            <w:pPr>
              <w:spacing w:after="0"/>
              <w:jc w:val="left"/>
            </w:pPr>
            <w:r>
              <w:rPr>
                <w:sz w:val="16"/>
              </w:rPr>
              <w:t>1958-05-15</w:t>
            </w:r>
          </w:p>
        </w:tc>
        <w:tc>
          <w:tcPr>
            <w:tcW w:type="dxa" w:w="1284"/>
          </w:tcPr>
          <w:p>
            <w:pPr>
              <w:spacing w:after="0"/>
              <w:jc w:val="left"/>
            </w:pPr>
            <w:r>
              <w:rPr>
                <w:sz w:val="16"/>
              </w:rPr>
              <w:t>1958-05-15</w:t>
            </w:r>
          </w:p>
        </w:tc>
        <w:tc>
          <w:tcPr>
            <w:tcW w:type="dxa" w:w="1173"/>
          </w:tcPr>
          <w:p>
            <w:pPr>
              <w:spacing w:after="0"/>
              <w:jc w:val="left"/>
            </w:pPr>
            <w:r>
              <w:rPr>
                <w:sz w:val="16"/>
              </w:rPr>
              <w:t>DR-83-AR</w:t>
            </w:r>
          </w:p>
        </w:tc>
        <w:tc>
          <w:tcPr>
            <w:tcW w:type="dxa" w:w="1726"/>
          </w:tcPr>
          <w:p>
            <w:pPr>
              <w:spacing w:after="0"/>
              <w:jc w:val="left"/>
            </w:pPr>
            <w:r>
              <w:rPr>
                <w:sz w:val="16"/>
              </w:rPr>
              <w:t>Major disaster</w:t>
            </w:r>
          </w:p>
        </w:tc>
        <w:tc>
          <w:tcPr>
            <w:tcW w:type="dxa" w:w="2831"/>
          </w:tcPr>
          <w:p>
            <w:pPr>
              <w:spacing w:after="0"/>
              <w:jc w:val="left"/>
            </w:pPr>
            <w:r>
              <w:rPr>
                <w:sz w:val="16"/>
              </w:rPr>
              <w:t>Heavy Rainstorms &amp; Floods</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1957-05-29</w:t>
            </w:r>
          </w:p>
        </w:tc>
        <w:tc>
          <w:tcPr>
            <w:tcW w:type="dxa" w:w="1284"/>
          </w:tcPr>
          <w:p>
            <w:pPr>
              <w:spacing w:after="0"/>
              <w:jc w:val="left"/>
            </w:pPr>
            <w:r>
              <w:rPr>
                <w:sz w:val="16"/>
              </w:rPr>
              <w:t>1957-05-29</w:t>
            </w:r>
          </w:p>
        </w:tc>
        <w:tc>
          <w:tcPr>
            <w:tcW w:type="dxa" w:w="1173"/>
          </w:tcPr>
          <w:p>
            <w:pPr>
              <w:spacing w:after="0"/>
              <w:jc w:val="left"/>
            </w:pPr>
            <w:r>
              <w:rPr>
                <w:sz w:val="16"/>
              </w:rPr>
              <w:t>DR-77-AR</w:t>
            </w:r>
          </w:p>
        </w:tc>
        <w:tc>
          <w:tcPr>
            <w:tcW w:type="dxa" w:w="1726"/>
          </w:tcPr>
          <w:p>
            <w:pPr>
              <w:spacing w:after="0"/>
              <w:jc w:val="left"/>
            </w:pPr>
            <w:r>
              <w:rPr>
                <w:sz w:val="16"/>
              </w:rPr>
              <w:t>Major disaster</w:t>
            </w:r>
          </w:p>
        </w:tc>
        <w:tc>
          <w:tcPr>
            <w:tcW w:type="dxa" w:w="2831"/>
          </w:tcPr>
          <w:p>
            <w:pPr>
              <w:spacing w:after="0"/>
              <w:jc w:val="left"/>
            </w:pPr>
            <w:r>
              <w:rPr>
                <w:sz w:val="16"/>
              </w:rPr>
              <w:t>Tornadoes, Rain, Hail &amp; Floods</w:t>
            </w:r>
          </w:p>
        </w:tc>
        <w:tc>
          <w:tcPr>
            <w:tcW w:type="dxa" w:w="5815"/>
          </w:tcPr>
          <w:p>
            <w:pPr>
              <w:spacing w:after="0"/>
              <w:jc w:val="left"/>
            </w:pPr>
            <w:r>
              <w:rPr>
                <w:sz w:val="16"/>
              </w:rPr>
              <w:t>Tornado (primary); also designated: Hail, 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6"/>
          </w:tcPr>
          <w:p>
            <w:pPr>
              <w:spacing w:after="0"/>
              <w:jc w:val="right"/>
            </w:pPr>
            <w:r>
              <w:rPr>
                <w:sz w:val="16"/>
              </w:rPr>
              <w:t>6</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6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18</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291</w:t>
            </w:r>
          </w:p>
        </w:tc>
        <w:tc>
          <w:tcPr>
            <w:tcW w:type="dxa" w:w="1114"/>
          </w:tcPr>
          <w:p>
            <w:pPr>
              <w:spacing w:after="0"/>
              <w:jc w:val="right"/>
            </w:pPr>
            <w:r>
              <w:rPr>
                <w:sz w:val="16"/>
              </w:rPr>
              <w:t>1</w:t>
            </w:r>
          </w:p>
        </w:tc>
        <w:tc>
          <w:tcPr>
            <w:tcW w:type="dxa" w:w="1926"/>
          </w:tcPr>
          <w:p>
            <w:pPr>
              <w:spacing w:after="0"/>
              <w:jc w:val="right"/>
            </w:pPr>
            <w:r>
              <w:rPr>
                <w:sz w:val="16"/>
              </w:rPr>
              <w:t>1</w:t>
            </w:r>
          </w:p>
        </w:tc>
        <w:tc>
          <w:tcPr>
            <w:tcW w:type="dxa" w:w="774"/>
          </w:tcPr>
          <w:p>
            <w:pPr>
              <w:spacing w:after="0"/>
              <w:jc w:val="right"/>
            </w:pPr>
            <w:r>
              <w:rPr>
                <w:sz w:val="16"/>
              </w:rPr>
              <w:t>36</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9</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5</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2</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3 Tropical Depression records.</w:t>
            </w:r>
          </w:p>
        </w:tc>
      </w:tr>
      <w:tr>
        <w:trPr>
          <w:cantSplit/>
        </w:trPr>
        <w:tc>
          <w:tcPr>
            <w:tcW w:type="dxa" w:w="1037"/>
          </w:tcPr>
          <w:p>
            <w:pPr>
              <w:spacing w:after="0"/>
              <w:jc w:val="left"/>
            </w:pPr>
            <w:r>
              <w:rPr>
                <w:sz w:val="16"/>
              </w:rPr>
              <w:t>Ice Storm</w:t>
            </w:r>
          </w:p>
        </w:tc>
        <w:tc>
          <w:tcPr>
            <w:tcW w:type="dxa" w:w="2016"/>
          </w:tcPr>
          <w:p>
            <w:pPr>
              <w:spacing w:after="0"/>
              <w:jc w:val="right"/>
            </w:pPr>
            <w:r>
              <w:rPr>
                <w:sz w:val="16"/>
              </w:rPr>
              <w:t>6</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3</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133</w:t>
            </w:r>
          </w:p>
        </w:tc>
        <w:tc>
          <w:tcPr>
            <w:tcW w:type="dxa" w:w="1114"/>
          </w:tcPr>
          <w:p>
            <w:pPr>
              <w:spacing w:after="0"/>
              <w:jc w:val="right"/>
            </w:pPr>
            <w:r>
              <w:rPr>
                <w:sz w:val="16"/>
              </w:rPr>
              <w:t>0</w:t>
            </w:r>
          </w:p>
        </w:tc>
        <w:tc>
          <w:tcPr>
            <w:tcW w:type="dxa" w:w="1926"/>
          </w:tcPr>
          <w:p>
            <w:pPr>
              <w:spacing w:after="0"/>
              <w:jc w:val="right"/>
            </w:pPr>
            <w:r>
              <w:rPr>
                <w:sz w:val="16"/>
              </w:rPr>
              <w:t>5</w:t>
            </w:r>
          </w:p>
        </w:tc>
        <w:tc>
          <w:tcPr>
            <w:tcW w:type="dxa" w:w="774"/>
          </w:tcPr>
          <w:p>
            <w:pPr>
              <w:spacing w:after="0"/>
              <w:jc w:val="right"/>
            </w:pPr>
            <w:r>
              <w:rPr>
                <w:sz w:val="16"/>
              </w:rPr>
              <w:t>26</w:t>
            </w:r>
          </w:p>
        </w:tc>
        <w:tc>
          <w:tcPr>
            <w:tcW w:type="dxa" w:w="1593"/>
          </w:tcPr>
          <w:p>
            <w:pPr>
              <w:spacing w:after="0"/>
              <w:jc w:val="right"/>
            </w:pPr>
            <w:r>
              <w:rPr>
                <w:sz w:val="16"/>
              </w:rPr>
              <w:t>10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16"/>
          </w:tcPr>
          <w:p>
            <w:pPr>
              <w:spacing w:after="0"/>
              <w:jc w:val="right"/>
            </w:pPr>
            <w:r>
              <w:rPr>
                <w:sz w:val="16"/>
              </w:rPr>
              <w:t>9</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348</w:t>
            </w:r>
          </w:p>
        </w:tc>
        <w:tc>
          <w:tcPr>
            <w:tcW w:type="dxa" w:w="1114"/>
          </w:tcPr>
          <w:p>
            <w:pPr>
              <w:spacing w:after="0"/>
              <w:jc w:val="right"/>
            </w:pPr>
            <w:r>
              <w:rPr>
                <w:sz w:val="16"/>
              </w:rPr>
              <w:t>4</w:t>
            </w:r>
          </w:p>
        </w:tc>
        <w:tc>
          <w:tcPr>
            <w:tcW w:type="dxa" w:w="1926"/>
          </w:tcPr>
          <w:p>
            <w:pPr>
              <w:spacing w:after="0"/>
              <w:jc w:val="right"/>
            </w:pPr>
            <w:r>
              <w:rPr>
                <w:sz w:val="16"/>
              </w:rPr>
              <w:t>4</w:t>
            </w:r>
          </w:p>
        </w:tc>
        <w:tc>
          <w:tcPr>
            <w:tcW w:type="dxa" w:w="774"/>
          </w:tcPr>
          <w:p>
            <w:pPr>
              <w:spacing w:after="0"/>
              <w:jc w:val="right"/>
            </w:pPr>
            <w:r>
              <w:rPr>
                <w:sz w:val="16"/>
              </w:rPr>
              <w:t>27</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r>
              <w:rPr>
                <w:sz w:val="16"/>
              </w:rPr>
              <w:t>Includes 1 High Wind and 9 Strong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56</w:t>
            </w:r>
          </w:p>
        </w:tc>
        <w:tc>
          <w:tcPr>
            <w:tcW w:type="dxa" w:w="1114"/>
          </w:tcPr>
          <w:p>
            <w:pPr>
              <w:spacing w:after="0"/>
              <w:jc w:val="right"/>
            </w:pPr>
            <w:r>
              <w:rPr>
                <w:sz w:val="16"/>
              </w:rPr>
              <w:t>0</w:t>
            </w:r>
          </w:p>
        </w:tc>
        <w:tc>
          <w:tcPr>
            <w:tcW w:type="dxa" w:w="1926"/>
          </w:tcPr>
          <w:p>
            <w:pPr>
              <w:spacing w:after="0"/>
              <w:jc w:val="right"/>
            </w:pPr>
            <w:r>
              <w:rPr>
                <w:sz w:val="16"/>
              </w:rPr>
              <w:t>1</w:t>
            </w:r>
          </w:p>
        </w:tc>
        <w:tc>
          <w:tcPr>
            <w:tcW w:type="dxa" w:w="774"/>
          </w:tcPr>
          <w:p>
            <w:pPr>
              <w:spacing w:after="0"/>
              <w:jc w:val="right"/>
            </w:pPr>
            <w:r>
              <w:rPr>
                <w:sz w:val="16"/>
              </w:rPr>
              <w:t>4</w:t>
            </w:r>
          </w:p>
        </w:tc>
        <w:tc>
          <w:tcPr>
            <w:tcW w:type="dxa" w:w="1593"/>
          </w:tcPr>
          <w:p>
            <w:pPr>
              <w:spacing w:after="0"/>
              <w:jc w:val="right"/>
            </w:pPr>
            <w:r>
              <w:rPr>
                <w:sz w:val="16"/>
              </w:rPr>
              <w:t>10</w:t>
            </w:r>
          </w:p>
        </w:tc>
        <w:tc>
          <w:tcPr>
            <w:tcW w:type="dxa" w:w="1296"/>
          </w:tcPr>
          <w:p>
            <w:pPr>
              <w:spacing w:after="0"/>
              <w:jc w:val="right"/>
            </w:pPr>
            <w:r>
              <w:rPr>
                <w:sz w:val="16"/>
              </w:rPr>
              <w:t>0</w:t>
            </w: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5</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63</w:t>
            </w:r>
          </w:p>
        </w:tc>
        <w:tc>
          <w:tcPr>
            <w:tcW w:type="dxa" w:w="1114"/>
          </w:tcPr>
          <w:p>
            <w:pPr>
              <w:spacing w:after="0"/>
              <w:jc w:val="right"/>
            </w:pPr>
            <w:r>
              <w:rPr>
                <w:sz w:val="16"/>
              </w:rPr>
              <w:t>3</w:t>
            </w:r>
          </w:p>
        </w:tc>
        <w:tc>
          <w:tcPr>
            <w:tcW w:type="dxa" w:w="1926"/>
          </w:tcPr>
          <w:p>
            <w:pPr>
              <w:spacing w:after="0"/>
              <w:jc w:val="right"/>
            </w:pPr>
            <w:r>
              <w:rPr>
                <w:sz w:val="16"/>
              </w:rPr>
              <w:t>2</w:t>
            </w:r>
          </w:p>
        </w:tc>
        <w:tc>
          <w:tcPr>
            <w:tcW w:type="dxa" w:w="774"/>
          </w:tcPr>
          <w:p>
            <w:pPr>
              <w:spacing w:after="0"/>
              <w:jc w:val="right"/>
            </w:pPr>
            <w:r>
              <w:rPr>
                <w:sz w:val="16"/>
              </w:rPr>
              <w:t>13</w:t>
            </w:r>
          </w:p>
        </w:tc>
        <w:tc>
          <w:tcPr>
            <w:tcW w:type="dxa" w:w="1593"/>
          </w:tcPr>
          <w:p>
            <w:pPr>
              <w:spacing w:after="0"/>
              <w:jc w:val="right"/>
            </w:pPr>
            <w:r>
              <w:rPr>
                <w:sz w:val="16"/>
              </w:rPr>
              <w:t>1</w:t>
            </w:r>
          </w:p>
        </w:tc>
        <w:tc>
          <w:tcPr>
            <w:tcW w:type="dxa" w:w="1296"/>
          </w:tcPr>
          <w:p>
            <w:pPr>
              <w:spacing w:after="0"/>
              <w:jc w:val="right"/>
            </w:pPr>
            <w:r>
              <w:rPr>
                <w:sz w:val="16"/>
              </w:rPr>
              <w:t>1</w:t>
            </w:r>
          </w:p>
        </w:tc>
        <w:tc>
          <w:tcPr>
            <w:tcW w:type="dxa" w:w="1638"/>
          </w:tcPr>
          <w:p>
            <w:pPr>
              <w:spacing w:after="0"/>
              <w:jc w:val="left"/>
            </w:pPr>
            <w:r>
              <w:rPr>
                <w:sz w:val="16"/>
              </w:rPr>
              <w:t>1996 to 2026-06-30</w:t>
            </w:r>
          </w:p>
        </w:tc>
        <w:tc>
          <w:tcPr>
            <w:tcW w:type="dxa" w:w="2719"/>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83"/>
        <w:gridCol w:w="3086"/>
        <w:gridCol w:w="930"/>
        <w:gridCol w:w="2195"/>
        <w:gridCol w:w="1036"/>
        <w:gridCol w:w="273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83"/>
            <w:shd w:val="clear" w:color="auto" w:fill="E8E8E8"/>
          </w:tcPr>
          <w:p>
            <w:pPr>
              <w:spacing w:after="0"/>
              <w:jc w:val="left"/>
            </w:pPr>
            <w:r>
              <w:rPr>
                <w:b/>
                <w:sz w:val="16"/>
              </w:rPr>
              <w:t>Magnitude or extent</w:t>
            </w:r>
          </w:p>
        </w:tc>
        <w:tc>
          <w:tcPr>
            <w:tcW w:type="dxa" w:w="3086"/>
            <w:shd w:val="clear" w:color="auto" w:fill="E8E8E8"/>
          </w:tcPr>
          <w:p>
            <w:pPr>
              <w:spacing w:after="0"/>
              <w:jc w:val="left"/>
            </w:pPr>
            <w:r>
              <w:rPr>
                <w:b/>
                <w:sz w:val="16"/>
              </w:rPr>
              <w:t>Damage</w:t>
            </w:r>
          </w:p>
          <w:p>
            <w:pPr>
              <w:spacing w:after="0"/>
              <w:jc w:val="left"/>
            </w:pPr>
            <w:r>
              <w:rPr>
                <w:i/>
                <w:color w:val="555555"/>
                <w:sz w:val="14"/>
              </w:rPr>
              <w:t>nominal dollars</w:t>
            </w:r>
          </w:p>
        </w:tc>
        <w:tc>
          <w:tcPr>
            <w:tcW w:type="dxa" w:w="93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95"/>
            <w:shd w:val="clear" w:color="auto" w:fill="E8E8E8"/>
          </w:tcPr>
          <w:p>
            <w:pPr>
              <w:spacing w:after="0"/>
              <w:jc w:val="left"/>
            </w:pPr>
            <w:r>
              <w:rPr>
                <w:b/>
                <w:sz w:val="16"/>
              </w:rPr>
              <w:t>Location</w:t>
            </w:r>
          </w:p>
        </w:tc>
        <w:tc>
          <w:tcPr>
            <w:tcW w:type="dxa" w:w="1036"/>
            <w:shd w:val="clear" w:color="auto" w:fill="E8E8E8"/>
          </w:tcPr>
          <w:p>
            <w:pPr>
              <w:spacing w:after="0"/>
              <w:jc w:val="left"/>
            </w:pPr>
            <w:r>
              <w:rPr>
                <w:b/>
                <w:sz w:val="16"/>
              </w:rPr>
              <w:t>Flags</w:t>
            </w:r>
          </w:p>
        </w:tc>
        <w:tc>
          <w:tcPr>
            <w:tcW w:type="dxa" w:w="273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2026-03-07</w:t>
            </w:r>
          </w:p>
        </w:tc>
        <w:tc>
          <w:tcPr>
            <w:tcW w:type="dxa" w:w="1215"/>
          </w:tcPr>
          <w:p>
            <w:pPr>
              <w:spacing w:after="0"/>
              <w:jc w:val="left"/>
            </w:pPr>
            <w:r>
              <w:rPr>
                <w:sz w:val="16"/>
              </w:rPr>
              <w:t>Thunderstorm Wind</w:t>
            </w:r>
          </w:p>
        </w:tc>
        <w:tc>
          <w:tcPr>
            <w:tcW w:type="dxa" w:w="1883"/>
          </w:tcPr>
          <w:p>
            <w:pPr>
              <w:spacing w:after="0"/>
              <w:jc w:val="left"/>
            </w:pPr>
            <w:r>
              <w:rPr>
                <w:sz w:val="16"/>
              </w:rPr>
              <w:t>78 kt (90 mph) estimated gust</w:t>
            </w:r>
          </w:p>
        </w:tc>
        <w:tc>
          <w:tcPr>
            <w:tcW w:type="dxa" w:w="3086"/>
          </w:tcPr>
          <w:p>
            <w:pPr>
              <w:spacing w:after="0"/>
              <w:jc w:val="left"/>
            </w:pPr>
            <w:r>
              <w:rPr>
                <w:sz w:val="16"/>
              </w:rPr>
              <w:t>$0 property; $0 crops (2026 dollars)</w:t>
            </w:r>
          </w:p>
        </w:tc>
        <w:tc>
          <w:tcPr>
            <w:tcW w:type="dxa" w:w="930"/>
          </w:tcPr>
          <w:p>
            <w:pPr>
              <w:spacing w:after="0"/>
              <w:jc w:val="right"/>
            </w:pPr>
            <w:r>
              <w:rPr>
                <w:sz w:val="16"/>
              </w:rPr>
              <w:t>0, 0</w:t>
            </w:r>
          </w:p>
        </w:tc>
        <w:tc>
          <w:tcPr>
            <w:tcW w:type="dxa" w:w="2195"/>
          </w:tcPr>
          <w:p>
            <w:pPr>
              <w:spacing w:after="0"/>
              <w:jc w:val="left"/>
            </w:pPr>
            <w:r>
              <w:rPr>
                <w:sz w:val="16"/>
              </w:rPr>
              <w:t>GRAPE</w:t>
            </w:r>
          </w:p>
        </w:tc>
        <w:tc>
          <w:tcPr>
            <w:tcW w:type="dxa" w:w="1036"/>
          </w:tcPr>
          <w:p>
            <w:pPr>
              <w:spacing w:after="0"/>
              <w:jc w:val="left"/>
            </w:pPr>
            <w:r>
              <w:rPr>
                <w:sz w:val="16"/>
              </w:rPr>
              <w:t>new since last plan; within last 5 years</w:t>
            </w:r>
          </w:p>
        </w:tc>
        <w:tc>
          <w:tcPr>
            <w:tcW w:type="dxa" w:w="2730"/>
          </w:tcPr>
          <w:p>
            <w:pPr>
              <w:spacing w:after="0"/>
              <w:jc w:val="left"/>
            </w:pPr>
            <w:r>
              <w:rPr>
                <w:sz w:val="16"/>
              </w:rPr>
              <w:t>B1-c worst recorded: Thunderstorm Wind</w:t>
            </w:r>
          </w:p>
        </w:tc>
      </w:tr>
      <w:tr>
        <w:trPr>
          <w:cantSplit/>
        </w:trPr>
        <w:tc>
          <w:tcPr>
            <w:tcW w:type="dxa" w:w="1037"/>
          </w:tcPr>
          <w:p>
            <w:pPr>
              <w:spacing w:after="0"/>
              <w:jc w:val="left"/>
            </w:pPr>
            <w:r>
              <w:rPr>
                <w:sz w:val="16"/>
              </w:rPr>
              <w:t>2014-02-04</w:t>
            </w:r>
          </w:p>
        </w:tc>
        <w:tc>
          <w:tcPr>
            <w:tcW w:type="dxa" w:w="1215"/>
          </w:tcPr>
          <w:p>
            <w:pPr>
              <w:spacing w:after="0"/>
              <w:jc w:val="left"/>
            </w:pPr>
            <w:r>
              <w:rPr>
                <w:sz w:val="16"/>
              </w:rPr>
              <w:t>Ice Storm</w:t>
            </w:r>
          </w:p>
        </w:tc>
        <w:tc>
          <w:tcPr>
            <w:tcW w:type="dxa" w:w="1883"/>
          </w:tcPr>
          <w:p>
            <w:pPr>
              <w:spacing w:after="0"/>
              <w:jc w:val="left"/>
            </w:pPr>
          </w:p>
        </w:tc>
        <w:tc>
          <w:tcPr>
            <w:tcW w:type="dxa" w:w="3086"/>
          </w:tcPr>
          <w:p>
            <w:pPr>
              <w:spacing w:after="0"/>
              <w:jc w:val="left"/>
            </w:pPr>
            <w:r>
              <w:rPr>
                <w:sz w:val="16"/>
              </w:rPr>
              <w:t>$300,000 property; $0 crops, reported for the zone (2014 dollars)</w:t>
            </w:r>
          </w:p>
        </w:tc>
        <w:tc>
          <w:tcPr>
            <w:tcW w:type="dxa" w:w="930"/>
          </w:tcPr>
          <w:p>
            <w:pPr>
              <w:spacing w:after="0"/>
              <w:jc w:val="right"/>
            </w:pPr>
            <w:r>
              <w:rPr>
                <w:sz w:val="16"/>
              </w:rPr>
              <w:t>0, 0</w:t>
            </w:r>
          </w:p>
        </w:tc>
        <w:tc>
          <w:tcPr>
            <w:tcW w:type="dxa" w:w="2195"/>
          </w:tcPr>
          <w:p>
            <w:pPr>
              <w:spacing w:after="0"/>
              <w:jc w:val="left"/>
            </w:pPr>
            <w:r>
              <w:rPr>
                <w:sz w:val="16"/>
              </w:rPr>
              <w:t>NWS zone ARZ043 (SALINE), zone-level</w:t>
            </w:r>
          </w:p>
        </w:tc>
        <w:tc>
          <w:tcPr>
            <w:tcW w:type="dxa" w:w="1036"/>
          </w:tcPr>
          <w:p>
            <w:pPr>
              <w:spacing w:after="0"/>
              <w:jc w:val="left"/>
            </w:pPr>
          </w:p>
        </w:tc>
        <w:tc>
          <w:tcPr>
            <w:tcW w:type="dxa" w:w="2730"/>
          </w:tcPr>
          <w:p>
            <w:pPr>
              <w:spacing w:after="0"/>
              <w:jc w:val="left"/>
            </w:pPr>
            <w:r>
              <w:rPr>
                <w:sz w:val="16"/>
              </w:rPr>
              <w:t>B1-c worst recorded: Ice Storm</w:t>
            </w:r>
          </w:p>
        </w:tc>
      </w:tr>
      <w:tr>
        <w:trPr>
          <w:cantSplit/>
        </w:trPr>
        <w:tc>
          <w:tcPr>
            <w:tcW w:type="dxa" w:w="1037"/>
          </w:tcPr>
          <w:p>
            <w:pPr>
              <w:spacing w:after="0"/>
              <w:jc w:val="left"/>
            </w:pPr>
            <w:r>
              <w:rPr>
                <w:sz w:val="16"/>
              </w:rPr>
              <w:t>2012-12-25</w:t>
            </w:r>
          </w:p>
        </w:tc>
        <w:tc>
          <w:tcPr>
            <w:tcW w:type="dxa" w:w="1215"/>
          </w:tcPr>
          <w:p>
            <w:pPr>
              <w:spacing w:after="0"/>
              <w:jc w:val="left"/>
            </w:pPr>
            <w:r>
              <w:rPr>
                <w:sz w:val="16"/>
              </w:rPr>
              <w:t>Winter Storm</w:t>
            </w:r>
          </w:p>
        </w:tc>
        <w:tc>
          <w:tcPr>
            <w:tcW w:type="dxa" w:w="1883"/>
          </w:tcPr>
          <w:p>
            <w:pPr>
              <w:spacing w:after="0"/>
              <w:jc w:val="left"/>
            </w:pPr>
          </w:p>
        </w:tc>
        <w:tc>
          <w:tcPr>
            <w:tcW w:type="dxa" w:w="3086"/>
          </w:tcPr>
          <w:p>
            <w:pPr>
              <w:spacing w:after="0"/>
              <w:jc w:val="left"/>
            </w:pPr>
            <w:r>
              <w:rPr>
                <w:sz w:val="16"/>
              </w:rPr>
              <w:t>$10,000,000 property; $0 crops, reported for the zone (2012 dollars)</w:t>
            </w:r>
          </w:p>
        </w:tc>
        <w:tc>
          <w:tcPr>
            <w:tcW w:type="dxa" w:w="930"/>
          </w:tcPr>
          <w:p>
            <w:pPr>
              <w:spacing w:after="0"/>
              <w:jc w:val="right"/>
            </w:pPr>
            <w:r>
              <w:rPr>
                <w:sz w:val="16"/>
              </w:rPr>
              <w:t>1, 0</w:t>
            </w:r>
          </w:p>
        </w:tc>
        <w:tc>
          <w:tcPr>
            <w:tcW w:type="dxa" w:w="2195"/>
          </w:tcPr>
          <w:p>
            <w:pPr>
              <w:spacing w:after="0"/>
              <w:jc w:val="left"/>
            </w:pPr>
            <w:r>
              <w:rPr>
                <w:sz w:val="16"/>
              </w:rPr>
              <w:t>NWS zone ARZ043 (SALINE), zone-level</w:t>
            </w:r>
          </w:p>
        </w:tc>
        <w:tc>
          <w:tcPr>
            <w:tcW w:type="dxa" w:w="1036"/>
          </w:tcPr>
          <w:p>
            <w:pPr>
              <w:spacing w:after="0"/>
              <w:jc w:val="left"/>
            </w:pPr>
          </w:p>
        </w:tc>
        <w:tc>
          <w:tcPr>
            <w:tcW w:type="dxa" w:w="273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2012-06-25</w:t>
            </w:r>
          </w:p>
        </w:tc>
        <w:tc>
          <w:tcPr>
            <w:tcW w:type="dxa" w:w="1215"/>
          </w:tcPr>
          <w:p>
            <w:pPr>
              <w:spacing w:after="0"/>
              <w:jc w:val="left"/>
            </w:pPr>
            <w:r>
              <w:rPr>
                <w:sz w:val="16"/>
              </w:rPr>
              <w:t>Heat</w:t>
            </w:r>
          </w:p>
        </w:tc>
        <w:tc>
          <w:tcPr>
            <w:tcW w:type="dxa" w:w="1883"/>
          </w:tcPr>
          <w:p>
            <w:pPr>
              <w:spacing w:after="0"/>
              <w:jc w:val="left"/>
            </w:pPr>
          </w:p>
        </w:tc>
        <w:tc>
          <w:tcPr>
            <w:tcW w:type="dxa" w:w="3086"/>
          </w:tcPr>
          <w:p>
            <w:pPr>
              <w:spacing w:after="0"/>
              <w:jc w:val="left"/>
            </w:pPr>
            <w:r>
              <w:rPr>
                <w:sz w:val="16"/>
              </w:rPr>
              <w:t>damage not reported</w:t>
            </w:r>
          </w:p>
        </w:tc>
        <w:tc>
          <w:tcPr>
            <w:tcW w:type="dxa" w:w="930"/>
          </w:tcPr>
          <w:p>
            <w:pPr>
              <w:spacing w:after="0"/>
              <w:jc w:val="right"/>
            </w:pPr>
            <w:r>
              <w:rPr>
                <w:sz w:val="16"/>
              </w:rPr>
              <w:t>0, 0</w:t>
            </w:r>
          </w:p>
        </w:tc>
        <w:tc>
          <w:tcPr>
            <w:tcW w:type="dxa" w:w="2195"/>
          </w:tcPr>
          <w:p>
            <w:pPr>
              <w:spacing w:after="0"/>
              <w:jc w:val="left"/>
            </w:pPr>
            <w:r>
              <w:rPr>
                <w:sz w:val="16"/>
              </w:rPr>
              <w:t>NWS zone ARZ043 (SALINE), zone-level</w:t>
            </w:r>
          </w:p>
        </w:tc>
        <w:tc>
          <w:tcPr>
            <w:tcW w:type="dxa" w:w="1036"/>
          </w:tcPr>
          <w:p>
            <w:pPr>
              <w:spacing w:after="0"/>
              <w:jc w:val="left"/>
            </w:pPr>
          </w:p>
        </w:tc>
        <w:tc>
          <w:tcPr>
            <w:tcW w:type="dxa" w:w="2730"/>
          </w:tcPr>
          <w:p>
            <w:pPr>
              <w:spacing w:after="0"/>
              <w:jc w:val="left"/>
            </w:pPr>
            <w:r>
              <w:rPr>
                <w:sz w:val="16"/>
              </w:rPr>
              <w:t>B1-c worst recorded: Excessive Heat, Heat</w:t>
            </w:r>
          </w:p>
        </w:tc>
      </w:tr>
      <w:tr>
        <w:trPr>
          <w:cantSplit/>
        </w:trPr>
        <w:tc>
          <w:tcPr>
            <w:tcW w:type="dxa" w:w="1037"/>
          </w:tcPr>
          <w:p>
            <w:pPr>
              <w:spacing w:after="0"/>
              <w:jc w:val="left"/>
            </w:pPr>
            <w:r>
              <w:rPr>
                <w:sz w:val="16"/>
              </w:rPr>
              <w:t>2011-05-01</w:t>
            </w:r>
          </w:p>
        </w:tc>
        <w:tc>
          <w:tcPr>
            <w:tcW w:type="dxa" w:w="1215"/>
          </w:tcPr>
          <w:p>
            <w:pPr>
              <w:spacing w:after="0"/>
              <w:jc w:val="left"/>
            </w:pPr>
            <w:r>
              <w:rPr>
                <w:sz w:val="16"/>
              </w:rPr>
              <w:t>Flood</w:t>
            </w:r>
          </w:p>
        </w:tc>
        <w:tc>
          <w:tcPr>
            <w:tcW w:type="dxa" w:w="1883"/>
          </w:tcPr>
          <w:p>
            <w:pPr>
              <w:spacing w:after="0"/>
              <w:jc w:val="left"/>
            </w:pPr>
          </w:p>
        </w:tc>
        <w:tc>
          <w:tcPr>
            <w:tcW w:type="dxa" w:w="3086"/>
          </w:tcPr>
          <w:p>
            <w:pPr>
              <w:spacing w:after="0"/>
              <w:jc w:val="left"/>
            </w:pPr>
            <w:r>
              <w:rPr>
                <w:sz w:val="16"/>
              </w:rPr>
              <w:t>$3,000,000 property; $2,000,000 crops (2011 dollars)</w:t>
            </w:r>
          </w:p>
        </w:tc>
        <w:tc>
          <w:tcPr>
            <w:tcW w:type="dxa" w:w="930"/>
          </w:tcPr>
          <w:p>
            <w:pPr>
              <w:spacing w:after="0"/>
              <w:jc w:val="right"/>
            </w:pPr>
            <w:r>
              <w:rPr>
                <w:sz w:val="16"/>
              </w:rPr>
              <w:t>0, 0</w:t>
            </w:r>
          </w:p>
        </w:tc>
        <w:tc>
          <w:tcPr>
            <w:tcW w:type="dxa" w:w="2195"/>
          </w:tcPr>
          <w:p>
            <w:pPr>
              <w:spacing w:after="0"/>
              <w:jc w:val="left"/>
            </w:pPr>
            <w:r>
              <w:rPr>
                <w:sz w:val="16"/>
              </w:rPr>
              <w:t>EAST END to PARON</w:t>
            </w:r>
          </w:p>
        </w:tc>
        <w:tc>
          <w:tcPr>
            <w:tcW w:type="dxa" w:w="1036"/>
          </w:tcPr>
          <w:p>
            <w:pPr>
              <w:spacing w:after="0"/>
              <w:jc w:val="left"/>
            </w:pPr>
          </w:p>
        </w:tc>
        <w:tc>
          <w:tcPr>
            <w:tcW w:type="dxa" w:w="273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2008-09-13</w:t>
            </w:r>
          </w:p>
        </w:tc>
        <w:tc>
          <w:tcPr>
            <w:tcW w:type="dxa" w:w="1215"/>
          </w:tcPr>
          <w:p>
            <w:pPr>
              <w:spacing w:after="0"/>
              <w:jc w:val="left"/>
            </w:pPr>
            <w:r>
              <w:rPr>
                <w:sz w:val="16"/>
              </w:rPr>
              <w:t>Tropical Storm</w:t>
            </w:r>
          </w:p>
        </w:tc>
        <w:tc>
          <w:tcPr>
            <w:tcW w:type="dxa" w:w="1883"/>
          </w:tcPr>
          <w:p>
            <w:pPr>
              <w:spacing w:after="0"/>
              <w:jc w:val="left"/>
            </w:pPr>
          </w:p>
        </w:tc>
        <w:tc>
          <w:tcPr>
            <w:tcW w:type="dxa" w:w="3086"/>
          </w:tcPr>
          <w:p>
            <w:pPr>
              <w:spacing w:after="0"/>
              <w:jc w:val="left"/>
            </w:pPr>
            <w:r>
              <w:rPr>
                <w:sz w:val="16"/>
              </w:rPr>
              <w:t>$750,000 property; $0 crops, reported for the zone (2008 dollars)</w:t>
            </w:r>
          </w:p>
        </w:tc>
        <w:tc>
          <w:tcPr>
            <w:tcW w:type="dxa" w:w="930"/>
          </w:tcPr>
          <w:p>
            <w:pPr>
              <w:spacing w:after="0"/>
              <w:jc w:val="right"/>
            </w:pPr>
            <w:r>
              <w:rPr>
                <w:sz w:val="16"/>
              </w:rPr>
              <w:t>0, 0</w:t>
            </w:r>
          </w:p>
        </w:tc>
        <w:tc>
          <w:tcPr>
            <w:tcW w:type="dxa" w:w="2195"/>
          </w:tcPr>
          <w:p>
            <w:pPr>
              <w:spacing w:after="0"/>
              <w:jc w:val="left"/>
            </w:pPr>
            <w:r>
              <w:rPr>
                <w:sz w:val="16"/>
              </w:rPr>
              <w:t>NWS zone ARZ043 (SALINE), zone-level</w:t>
            </w:r>
          </w:p>
        </w:tc>
        <w:tc>
          <w:tcPr>
            <w:tcW w:type="dxa" w:w="1036"/>
          </w:tcPr>
          <w:p>
            <w:pPr>
              <w:spacing w:after="0"/>
              <w:jc w:val="left"/>
            </w:pPr>
          </w:p>
        </w:tc>
        <w:tc>
          <w:tcPr>
            <w:tcW w:type="dxa" w:w="2730"/>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2006-03-20</w:t>
            </w:r>
          </w:p>
        </w:tc>
        <w:tc>
          <w:tcPr>
            <w:tcW w:type="dxa" w:w="1215"/>
          </w:tcPr>
          <w:p>
            <w:pPr>
              <w:spacing w:after="0"/>
              <w:jc w:val="left"/>
            </w:pPr>
            <w:r>
              <w:rPr>
                <w:sz w:val="16"/>
              </w:rPr>
              <w:t>High Wind</w:t>
            </w:r>
          </w:p>
        </w:tc>
        <w:tc>
          <w:tcPr>
            <w:tcW w:type="dxa" w:w="1883"/>
          </w:tcPr>
          <w:p>
            <w:pPr>
              <w:spacing w:after="0"/>
              <w:jc w:val="left"/>
            </w:pPr>
            <w:r>
              <w:rPr>
                <w:sz w:val="16"/>
              </w:rPr>
              <w:t>50 kt (58 mph) estimated gust</w:t>
            </w:r>
          </w:p>
        </w:tc>
        <w:tc>
          <w:tcPr>
            <w:tcW w:type="dxa" w:w="3086"/>
          </w:tcPr>
          <w:p>
            <w:pPr>
              <w:spacing w:after="0"/>
              <w:jc w:val="left"/>
            </w:pPr>
            <w:r>
              <w:rPr>
                <w:sz w:val="16"/>
              </w:rPr>
              <w:t>damage not reported</w:t>
            </w:r>
          </w:p>
        </w:tc>
        <w:tc>
          <w:tcPr>
            <w:tcW w:type="dxa" w:w="930"/>
          </w:tcPr>
          <w:p>
            <w:pPr>
              <w:spacing w:after="0"/>
              <w:jc w:val="right"/>
            </w:pPr>
            <w:r>
              <w:rPr>
                <w:sz w:val="16"/>
              </w:rPr>
              <w:t>0, 0</w:t>
            </w:r>
          </w:p>
        </w:tc>
        <w:tc>
          <w:tcPr>
            <w:tcW w:type="dxa" w:w="2195"/>
          </w:tcPr>
          <w:p>
            <w:pPr>
              <w:spacing w:after="0"/>
              <w:jc w:val="left"/>
            </w:pPr>
            <w:r>
              <w:rPr>
                <w:sz w:val="16"/>
              </w:rPr>
              <w:t>NWS zone ARZ043 (SALINE), zone-level</w:t>
            </w:r>
          </w:p>
        </w:tc>
        <w:tc>
          <w:tcPr>
            <w:tcW w:type="dxa" w:w="1036"/>
          </w:tcPr>
          <w:p>
            <w:pPr>
              <w:spacing w:after="0"/>
              <w:jc w:val="left"/>
            </w:pPr>
          </w:p>
        </w:tc>
        <w:tc>
          <w:tcPr>
            <w:tcW w:type="dxa" w:w="2730"/>
          </w:tcPr>
          <w:p>
            <w:pPr>
              <w:spacing w:after="0"/>
              <w:jc w:val="left"/>
            </w:pPr>
            <w:r>
              <w:rPr>
                <w:sz w:val="16"/>
              </w:rPr>
              <w:t>B1-c worst recorded: High Wind and Strong Wind</w:t>
            </w:r>
          </w:p>
        </w:tc>
      </w:tr>
      <w:tr>
        <w:trPr>
          <w:cantSplit/>
        </w:trPr>
        <w:tc>
          <w:tcPr>
            <w:tcW w:type="dxa" w:w="1037"/>
          </w:tcPr>
          <w:p>
            <w:pPr>
              <w:spacing w:after="0"/>
              <w:jc w:val="left"/>
            </w:pPr>
            <w:r>
              <w:rPr>
                <w:sz w:val="16"/>
              </w:rPr>
              <w:t>1998-08-03</w:t>
            </w:r>
          </w:p>
        </w:tc>
        <w:tc>
          <w:tcPr>
            <w:tcW w:type="dxa" w:w="1215"/>
          </w:tcPr>
          <w:p>
            <w:pPr>
              <w:spacing w:after="0"/>
              <w:jc w:val="left"/>
            </w:pPr>
            <w:r>
              <w:rPr>
                <w:sz w:val="16"/>
              </w:rPr>
              <w:t>Lightning</w:t>
            </w:r>
          </w:p>
        </w:tc>
        <w:tc>
          <w:tcPr>
            <w:tcW w:type="dxa" w:w="1883"/>
          </w:tcPr>
          <w:p>
            <w:pPr>
              <w:spacing w:after="0"/>
              <w:jc w:val="left"/>
            </w:pPr>
          </w:p>
        </w:tc>
        <w:tc>
          <w:tcPr>
            <w:tcW w:type="dxa" w:w="3086"/>
          </w:tcPr>
          <w:p>
            <w:pPr>
              <w:spacing w:after="0"/>
              <w:jc w:val="left"/>
            </w:pPr>
            <w:r>
              <w:rPr>
                <w:sz w:val="16"/>
              </w:rPr>
              <w:t>damage not reported</w:t>
            </w:r>
          </w:p>
        </w:tc>
        <w:tc>
          <w:tcPr>
            <w:tcW w:type="dxa" w:w="930"/>
          </w:tcPr>
          <w:p>
            <w:pPr>
              <w:spacing w:after="0"/>
              <w:jc w:val="right"/>
            </w:pPr>
            <w:r>
              <w:rPr>
                <w:sz w:val="16"/>
              </w:rPr>
              <w:t>1, 0</w:t>
            </w:r>
          </w:p>
        </w:tc>
        <w:tc>
          <w:tcPr>
            <w:tcW w:type="dxa" w:w="2195"/>
          </w:tcPr>
          <w:p>
            <w:pPr>
              <w:spacing w:after="0"/>
              <w:jc w:val="left"/>
            </w:pPr>
            <w:r>
              <w:rPr>
                <w:sz w:val="16"/>
              </w:rPr>
              <w:t>BENTON</w:t>
            </w:r>
          </w:p>
        </w:tc>
        <w:tc>
          <w:tcPr>
            <w:tcW w:type="dxa" w:w="1036"/>
          </w:tcPr>
          <w:p>
            <w:pPr>
              <w:spacing w:after="0"/>
              <w:jc w:val="left"/>
            </w:pPr>
          </w:p>
        </w:tc>
        <w:tc>
          <w:tcPr>
            <w:tcW w:type="dxa" w:w="2730"/>
          </w:tcPr>
          <w:p>
            <w:pPr>
              <w:spacing w:after="0"/>
              <w:jc w:val="left"/>
            </w:pPr>
            <w:r>
              <w:rPr>
                <w:sz w:val="16"/>
              </w:rPr>
              <w:t>B1-c worst recorded: Lightning</w:t>
            </w:r>
          </w:p>
        </w:tc>
      </w:tr>
      <w:tr>
        <w:trPr>
          <w:cantSplit/>
        </w:trPr>
        <w:tc>
          <w:tcPr>
            <w:tcW w:type="dxa" w:w="1037"/>
          </w:tcPr>
          <w:p>
            <w:pPr>
              <w:spacing w:after="0"/>
              <w:jc w:val="left"/>
            </w:pPr>
            <w:r>
              <w:rPr>
                <w:sz w:val="16"/>
              </w:rPr>
              <w:t>1997-03-01</w:t>
            </w:r>
          </w:p>
        </w:tc>
        <w:tc>
          <w:tcPr>
            <w:tcW w:type="dxa" w:w="1215"/>
          </w:tcPr>
          <w:p>
            <w:pPr>
              <w:spacing w:after="0"/>
              <w:jc w:val="left"/>
            </w:pPr>
            <w:r>
              <w:rPr>
                <w:sz w:val="16"/>
              </w:rPr>
              <w:t>Tornado</w:t>
            </w:r>
          </w:p>
        </w:tc>
        <w:tc>
          <w:tcPr>
            <w:tcW w:type="dxa" w:w="1883"/>
          </w:tcPr>
          <w:p>
            <w:pPr>
              <w:spacing w:after="0"/>
              <w:jc w:val="left"/>
            </w:pPr>
            <w:r>
              <w:rPr>
                <w:sz w:val="16"/>
              </w:rPr>
              <w:t>F4, 14 mi within this county, 1,408 yd wide</w:t>
            </w:r>
          </w:p>
        </w:tc>
        <w:tc>
          <w:tcPr>
            <w:tcW w:type="dxa" w:w="3086"/>
          </w:tcPr>
          <w:p>
            <w:pPr>
              <w:spacing w:after="0"/>
              <w:jc w:val="left"/>
            </w:pPr>
            <w:r>
              <w:rPr>
                <w:sz w:val="16"/>
              </w:rPr>
              <w:t>$25,000,000 property; crops not reported (1997 dollars)</w:t>
            </w:r>
          </w:p>
        </w:tc>
        <w:tc>
          <w:tcPr>
            <w:tcW w:type="dxa" w:w="930"/>
          </w:tcPr>
          <w:p>
            <w:pPr>
              <w:spacing w:after="0"/>
              <w:jc w:val="right"/>
            </w:pPr>
            <w:r>
              <w:rPr>
                <w:sz w:val="16"/>
              </w:rPr>
              <w:t>10, 40</w:t>
            </w:r>
          </w:p>
        </w:tc>
        <w:tc>
          <w:tcPr>
            <w:tcW w:type="dxa" w:w="2195"/>
          </w:tcPr>
          <w:p>
            <w:pPr>
              <w:spacing w:after="0"/>
              <w:jc w:val="left"/>
            </w:pPr>
            <w:r>
              <w:rPr>
                <w:sz w:val="16"/>
              </w:rPr>
              <w:t>BENTON to BRYANT</w:t>
            </w:r>
          </w:p>
        </w:tc>
        <w:tc>
          <w:tcPr>
            <w:tcW w:type="dxa" w:w="1036"/>
          </w:tcPr>
          <w:p>
            <w:pPr>
              <w:spacing w:after="0"/>
              <w:jc w:val="left"/>
            </w:pPr>
          </w:p>
        </w:tc>
        <w:tc>
          <w:tcPr>
            <w:tcW w:type="dxa" w:w="2730"/>
          </w:tcPr>
          <w:p>
            <w:pPr>
              <w:spacing w:after="0"/>
              <w:jc w:val="left"/>
            </w:pPr>
            <w:r>
              <w:rPr>
                <w:sz w:val="16"/>
              </w:rPr>
              <w:t>deaths or injuries recorded</w:t>
            </w:r>
          </w:p>
        </w:tc>
      </w:tr>
      <w:tr>
        <w:trPr>
          <w:cantSplit/>
        </w:trPr>
        <w:tc>
          <w:tcPr>
            <w:tcW w:type="dxa" w:w="1037"/>
          </w:tcPr>
          <w:p>
            <w:pPr>
              <w:spacing w:after="0"/>
              <w:jc w:val="left"/>
            </w:pPr>
            <w:r>
              <w:rPr>
                <w:sz w:val="16"/>
              </w:rPr>
              <w:t>1982-12-02</w:t>
            </w:r>
          </w:p>
        </w:tc>
        <w:tc>
          <w:tcPr>
            <w:tcW w:type="dxa" w:w="1215"/>
          </w:tcPr>
          <w:p>
            <w:pPr>
              <w:spacing w:after="0"/>
              <w:jc w:val="left"/>
            </w:pPr>
            <w:r>
              <w:rPr>
                <w:sz w:val="16"/>
              </w:rPr>
              <w:t>Tornado</w:t>
            </w:r>
          </w:p>
        </w:tc>
        <w:tc>
          <w:tcPr>
            <w:tcW w:type="dxa" w:w="1883"/>
          </w:tcPr>
          <w:p>
            <w:pPr>
              <w:spacing w:after="0"/>
              <w:jc w:val="left"/>
            </w:pPr>
            <w:r>
              <w:rPr>
                <w:sz w:val="16"/>
              </w:rPr>
              <w:t>F3, 4 mi path length (whole path, pre-1996), 233 yd wide</w:t>
            </w:r>
          </w:p>
        </w:tc>
        <w:tc>
          <w:tcPr>
            <w:tcW w:type="dxa" w:w="3086"/>
          </w:tcPr>
          <w:p>
            <w:pPr>
              <w:spacing w:after="0"/>
              <w:jc w:val="left"/>
            </w:pPr>
            <w:r>
              <w:rPr>
                <w:sz w:val="16"/>
              </w:rPr>
              <w:t>$25,000,000 property; crops not recorded (1982 dollars)</w:t>
            </w:r>
          </w:p>
        </w:tc>
        <w:tc>
          <w:tcPr>
            <w:tcW w:type="dxa" w:w="930"/>
          </w:tcPr>
          <w:p>
            <w:pPr>
              <w:spacing w:after="0"/>
              <w:jc w:val="right"/>
            </w:pPr>
            <w:r>
              <w:rPr>
                <w:sz w:val="16"/>
              </w:rPr>
              <w:t>1, 28</w:t>
            </w:r>
          </w:p>
        </w:tc>
        <w:tc>
          <w:tcPr>
            <w:tcW w:type="dxa" w:w="2195"/>
          </w:tcPr>
          <w:p>
            <w:pPr>
              <w:spacing w:after="0"/>
              <w:jc w:val="left"/>
            </w:pPr>
            <w:r>
              <w:rPr>
                <w:sz w:val="16"/>
              </w:rPr>
              <w:t>location not recorded</w:t>
            </w:r>
          </w:p>
        </w:tc>
        <w:tc>
          <w:tcPr>
            <w:tcW w:type="dxa" w:w="1036"/>
          </w:tcPr>
          <w:p>
            <w:pPr>
              <w:spacing w:after="0"/>
              <w:jc w:val="left"/>
            </w:pPr>
          </w:p>
        </w:tc>
        <w:tc>
          <w:tcPr>
            <w:tcW w:type="dxa" w:w="2730"/>
          </w:tcPr>
          <w:p>
            <w:pPr>
              <w:spacing w:after="0"/>
              <w:jc w:val="left"/>
            </w:pPr>
            <w:r>
              <w:rPr>
                <w:sz w:val="16"/>
              </w:rPr>
              <w:t>deaths or injuries recorded</w:t>
            </w:r>
          </w:p>
        </w:tc>
      </w:tr>
      <w:tr>
        <w:trPr>
          <w:cantSplit/>
        </w:trPr>
        <w:tc>
          <w:tcPr>
            <w:tcW w:type="dxa" w:w="1037"/>
          </w:tcPr>
          <w:p>
            <w:pPr>
              <w:spacing w:after="0"/>
              <w:jc w:val="left"/>
            </w:pPr>
            <w:r>
              <w:rPr>
                <w:sz w:val="16"/>
              </w:rPr>
              <w:t>1978-01-07</w:t>
            </w:r>
          </w:p>
        </w:tc>
        <w:tc>
          <w:tcPr>
            <w:tcW w:type="dxa" w:w="1215"/>
          </w:tcPr>
          <w:p>
            <w:pPr>
              <w:spacing w:after="0"/>
              <w:jc w:val="left"/>
            </w:pPr>
            <w:r>
              <w:rPr>
                <w:sz w:val="16"/>
              </w:rPr>
              <w:t>Hail</w:t>
            </w:r>
          </w:p>
        </w:tc>
        <w:tc>
          <w:tcPr>
            <w:tcW w:type="dxa" w:w="1883"/>
          </w:tcPr>
          <w:p>
            <w:pPr>
              <w:spacing w:after="0"/>
              <w:jc w:val="left"/>
            </w:pPr>
            <w:r>
              <w:rPr>
                <w:sz w:val="16"/>
              </w:rPr>
              <w:t>4 in</w:t>
            </w:r>
          </w:p>
        </w:tc>
        <w:tc>
          <w:tcPr>
            <w:tcW w:type="dxa" w:w="3086"/>
          </w:tcPr>
          <w:p>
            <w:pPr>
              <w:spacing w:after="0"/>
              <w:jc w:val="left"/>
            </w:pPr>
            <w:r>
              <w:rPr>
                <w:sz w:val="16"/>
              </w:rPr>
              <w:t>damage not recorded (pre-1996 record)</w:t>
            </w:r>
          </w:p>
        </w:tc>
        <w:tc>
          <w:tcPr>
            <w:tcW w:type="dxa" w:w="930"/>
          </w:tcPr>
          <w:p>
            <w:pPr>
              <w:spacing w:after="0"/>
              <w:jc w:val="right"/>
            </w:pPr>
            <w:r>
              <w:rPr>
                <w:sz w:val="16"/>
              </w:rPr>
              <w:t>0, 0</w:t>
            </w:r>
          </w:p>
        </w:tc>
        <w:tc>
          <w:tcPr>
            <w:tcW w:type="dxa" w:w="2195"/>
          </w:tcPr>
          <w:p>
            <w:pPr>
              <w:spacing w:after="0"/>
              <w:jc w:val="left"/>
            </w:pPr>
            <w:r>
              <w:rPr>
                <w:sz w:val="16"/>
              </w:rPr>
              <w:t>location not recorded</w:t>
            </w:r>
          </w:p>
        </w:tc>
        <w:tc>
          <w:tcPr>
            <w:tcW w:type="dxa" w:w="1036"/>
          </w:tcPr>
          <w:p>
            <w:pPr>
              <w:spacing w:after="0"/>
              <w:jc w:val="left"/>
            </w:pPr>
          </w:p>
        </w:tc>
        <w:tc>
          <w:tcPr>
            <w:tcW w:type="dxa" w:w="2730"/>
          </w:tcPr>
          <w:p>
            <w:pPr>
              <w:spacing w:after="0"/>
              <w:jc w:val="left"/>
            </w:pPr>
            <w:r>
              <w:rPr>
                <w:sz w:val="16"/>
              </w:rPr>
              <w:t>B1-c worst recorded: Hail</w:t>
            </w:r>
          </w:p>
        </w:tc>
      </w:tr>
      <w:tr>
        <w:trPr>
          <w:cantSplit/>
        </w:trPr>
        <w:tc>
          <w:tcPr>
            <w:tcW w:type="dxa" w:w="1037"/>
          </w:tcPr>
          <w:p>
            <w:pPr>
              <w:spacing w:after="0"/>
              <w:jc w:val="left"/>
            </w:pPr>
            <w:r>
              <w:rPr>
                <w:sz w:val="16"/>
              </w:rPr>
              <w:t>1959-03-14</w:t>
            </w:r>
          </w:p>
        </w:tc>
        <w:tc>
          <w:tcPr>
            <w:tcW w:type="dxa" w:w="1215"/>
          </w:tcPr>
          <w:p>
            <w:pPr>
              <w:spacing w:after="0"/>
              <w:jc w:val="left"/>
            </w:pPr>
            <w:r>
              <w:rPr>
                <w:sz w:val="16"/>
              </w:rPr>
              <w:t>Tornado</w:t>
            </w:r>
          </w:p>
        </w:tc>
        <w:tc>
          <w:tcPr>
            <w:tcW w:type="dxa" w:w="1883"/>
          </w:tcPr>
          <w:p>
            <w:pPr>
              <w:spacing w:after="0"/>
              <w:jc w:val="left"/>
            </w:pPr>
            <w:r>
              <w:rPr>
                <w:sz w:val="16"/>
              </w:rPr>
              <w:t>F2, 9.2 mi path length (whole path, pre-1996), 417 yd wide</w:t>
            </w:r>
          </w:p>
        </w:tc>
        <w:tc>
          <w:tcPr>
            <w:tcW w:type="dxa" w:w="3086"/>
          </w:tcPr>
          <w:p>
            <w:pPr>
              <w:spacing w:after="0"/>
              <w:jc w:val="left"/>
            </w:pPr>
            <w:r>
              <w:rPr>
                <w:sz w:val="16"/>
              </w:rPr>
              <w:t>$250,000 property; crops not recorded (1959 dollars)</w:t>
            </w:r>
          </w:p>
        </w:tc>
        <w:tc>
          <w:tcPr>
            <w:tcW w:type="dxa" w:w="930"/>
          </w:tcPr>
          <w:p>
            <w:pPr>
              <w:spacing w:after="0"/>
              <w:jc w:val="right"/>
            </w:pPr>
            <w:r>
              <w:rPr>
                <w:sz w:val="16"/>
              </w:rPr>
              <w:t>1, 7</w:t>
            </w:r>
          </w:p>
        </w:tc>
        <w:tc>
          <w:tcPr>
            <w:tcW w:type="dxa" w:w="2195"/>
          </w:tcPr>
          <w:p>
            <w:pPr>
              <w:spacing w:after="0"/>
              <w:jc w:val="left"/>
            </w:pPr>
            <w:r>
              <w:rPr>
                <w:sz w:val="16"/>
              </w:rPr>
              <w:t>location not recorded</w:t>
            </w:r>
          </w:p>
        </w:tc>
        <w:tc>
          <w:tcPr>
            <w:tcW w:type="dxa" w:w="1036"/>
          </w:tcPr>
          <w:p>
            <w:pPr>
              <w:spacing w:after="0"/>
              <w:jc w:val="left"/>
            </w:pPr>
          </w:p>
        </w:tc>
        <w:tc>
          <w:tcPr>
            <w:tcW w:type="dxa" w:w="2730"/>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(949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5"/>
        <w:gridCol w:w="1263"/>
        <w:gridCol w:w="1543"/>
        <w:gridCol w:w="1567"/>
        <w:gridCol w:w="1670"/>
        <w:gridCol w:w="1510"/>
        <w:gridCol w:w="1465"/>
        <w:gridCol w:w="1037"/>
        <w:gridCol w:w="1795"/>
      </w:tblGrid>
      <w:tr>
        <w:trPr>
          <w:cantSplit/>
          <w:tblHeader/>
        </w:trPr>
        <w:tc>
          <w:tcPr>
            <w:tcW w:type="dxa" w:w="1037"/>
            <w:shd w:val="clear" w:color="auto" w:fill="E8E8E8"/>
          </w:tcPr>
          <w:p>
            <w:pPr>
              <w:spacing w:after="0"/>
              <w:jc w:val="left"/>
            </w:pPr>
            <w:r>
              <w:rPr>
                <w:b/>
                <w:sz w:val="16"/>
              </w:rPr>
              <w:t>Hazard</w:t>
            </w:r>
          </w:p>
        </w:tc>
        <w:tc>
          <w:tcPr>
            <w:tcW w:type="dxa" w:w="12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3"/>
            <w:shd w:val="clear" w:color="auto" w:fill="E8E8E8"/>
          </w:tcPr>
          <w:p>
            <w:pPr>
              <w:spacing w:after="0"/>
              <w:jc w:val="left"/>
            </w:pPr>
            <w:r>
              <w:rPr>
                <w:b/>
                <w:sz w:val="16"/>
              </w:rPr>
              <w:t>Unit</w:t>
            </w:r>
          </w:p>
        </w:tc>
        <w:tc>
          <w:tcPr>
            <w:tcW w:type="dxa" w:w="1543"/>
            <w:shd w:val="clear" w:color="auto" w:fill="E8E8E8"/>
          </w:tcPr>
          <w:p>
            <w:pPr>
              <w:spacing w:after="0"/>
              <w:jc w:val="left"/>
            </w:pPr>
            <w:r>
              <w:rPr>
                <w:b/>
                <w:sz w:val="16"/>
              </w:rPr>
              <w:t>In plain terms</w:t>
            </w:r>
          </w:p>
        </w:tc>
        <w:tc>
          <w:tcPr>
            <w:tcW w:type="dxa" w:w="1567"/>
            <w:shd w:val="clear" w:color="auto" w:fill="E8E8E8"/>
          </w:tcPr>
          <w:p>
            <w:pPr>
              <w:spacing w:after="0"/>
              <w:jc w:val="left"/>
            </w:pPr>
            <w:r>
              <w:rPr>
                <w:b/>
                <w:sz w:val="16"/>
              </w:rPr>
              <w:t>Descriptor</w:t>
            </w:r>
          </w:p>
        </w:tc>
        <w:tc>
          <w:tcPr>
            <w:tcW w:type="dxa" w:w="1670"/>
            <w:shd w:val="clear" w:color="auto" w:fill="E8E8E8"/>
          </w:tcPr>
          <w:p>
            <w:pPr>
              <w:spacing w:after="0"/>
              <w:jc w:val="left"/>
            </w:pPr>
            <w:r>
              <w:rPr>
                <w:b/>
                <w:sz w:val="16"/>
              </w:rPr>
              <w:t>Descriptor basis</w:t>
            </w:r>
          </w:p>
        </w:tc>
        <w:tc>
          <w:tcPr>
            <w:tcW w:type="dxa" w:w="1510"/>
            <w:shd w:val="clear" w:color="auto" w:fill="E8E8E8"/>
          </w:tcPr>
          <w:p>
            <w:pPr>
              <w:spacing w:after="0"/>
              <w:jc w:val="right"/>
            </w:pPr>
            <w:r>
              <w:rPr>
                <w:b/>
                <w:sz w:val="16"/>
              </w:rPr>
              <w:t>NRI events or days in its record period (hail, wind and tornado are area-weighted, so can be fractional)</w:t>
            </w:r>
          </w:p>
        </w:tc>
        <w:tc>
          <w:tcPr>
            <w:tcW w:type="dxa" w:w="146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9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5"/>
          </w:tcPr>
          <w:p>
            <w:pPr>
              <w:spacing w:after="0"/>
              <w:jc w:val="right"/>
            </w:pPr>
            <w:r>
              <w:rPr>
                <w:sz w:val="16"/>
              </w:rPr>
              <w:t>1</w:t>
            </w:r>
          </w:p>
        </w:tc>
        <w:tc>
          <w:tcPr>
            <w:tcW w:type="dxa" w:w="1263"/>
          </w:tcPr>
          <w:p>
            <w:pPr>
              <w:spacing w:after="0"/>
              <w:jc w:val="left"/>
            </w:pPr>
            <w:r>
              <w:rPr>
                <w:sz w:val="16"/>
              </w:rPr>
              <w:t>event-day per year</w:t>
            </w:r>
          </w:p>
        </w:tc>
        <w:tc>
          <w:tcPr>
            <w:tcW w:type="dxa" w:w="1543"/>
          </w:tcPr>
          <w:p>
            <w:pPr>
              <w:spacing w:after="0"/>
              <w:jc w:val="left"/>
            </w:pPr>
            <w:r>
              <w:rPr>
                <w:sz w:val="16"/>
              </w:rPr>
              <w:t>about 1 day per year</w:t>
            </w:r>
          </w:p>
        </w:tc>
        <w:tc>
          <w:tcPr>
            <w:tcW w:type="dxa" w:w="1567"/>
          </w:tcPr>
          <w:p>
            <w:pPr>
              <w:spacing w:after="0"/>
              <w:jc w:val="left"/>
            </w:pPr>
          </w:p>
        </w:tc>
        <w:tc>
          <w:tcPr>
            <w:tcW w:type="dxa" w:w="1670"/>
          </w:tcPr>
          <w:p>
            <w:pPr>
              <w:spacing w:after="0"/>
              <w:jc w:val="left"/>
            </w:pPr>
            <w:r>
              <w:rPr>
                <w:sz w:val="16"/>
              </w:rPr>
              <w:t>event-days in 0 of 30 years, 1996 to 2025 (0%)</w:t>
            </w:r>
          </w:p>
        </w:tc>
        <w:tc>
          <w:tcPr>
            <w:tcW w:type="dxa" w:w="1510"/>
          </w:tcPr>
          <w:p>
            <w:pPr>
              <w:spacing w:after="0"/>
              <w:jc w:val="right"/>
            </w:pPr>
            <w:r>
              <w:rPr>
                <w:sz w:val="16"/>
              </w:rPr>
              <w:t>19</w:t>
            </w:r>
          </w:p>
        </w:tc>
        <w:tc>
          <w:tcPr>
            <w:tcW w:type="dxa" w:w="1465"/>
          </w:tcPr>
          <w:p>
            <w:pPr>
              <w:spacing w:after="0"/>
              <w:jc w:val="left"/>
            </w:pPr>
            <w:r>
              <w:rPr>
                <w:sz w:val="16"/>
              </w:rPr>
              <w:t>2005-11-12 to 2024-11-12 (19 years)</w:t>
            </w:r>
          </w:p>
        </w:tc>
        <w:tc>
          <w:tcPr>
            <w:tcW w:type="dxa" w:w="1037"/>
          </w:tcPr>
          <w:p>
            <w:pPr>
              <w:spacing w:after="0"/>
              <w:jc w:val="left"/>
            </w:pPr>
            <w:r>
              <w:rPr>
                <w:sz w:val="16"/>
              </w:rPr>
              <w:t>countywide</w:t>
            </w:r>
          </w:p>
        </w:tc>
        <w:tc>
          <w:tcPr>
            <w:tcW w:type="dxa" w:w="1795"/>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25"/>
          </w:tcPr>
          <w:p>
            <w:pPr>
              <w:spacing w:after="0"/>
              <w:jc w:val="right"/>
            </w:pPr>
            <w:r>
              <w:rPr>
                <w:sz w:val="16"/>
              </w:rPr>
              <w:t>9.66</w:t>
            </w:r>
          </w:p>
        </w:tc>
        <w:tc>
          <w:tcPr>
            <w:tcW w:type="dxa" w:w="1263"/>
          </w:tcPr>
          <w:p>
            <w:pPr>
              <w:spacing w:after="0"/>
              <w:jc w:val="left"/>
            </w:pPr>
            <w:r>
              <w:rPr>
                <w:sz w:val="16"/>
              </w:rPr>
              <w:t>event-days per year</w:t>
            </w:r>
          </w:p>
        </w:tc>
        <w:tc>
          <w:tcPr>
            <w:tcW w:type="dxa" w:w="1543"/>
          </w:tcPr>
          <w:p>
            <w:pPr>
              <w:spacing w:after="0"/>
              <w:jc w:val="left"/>
            </w:pPr>
            <w:r>
              <w:rPr>
                <w:sz w:val="16"/>
              </w:rPr>
              <w:t>about 9.66 days per year</w:t>
            </w:r>
          </w:p>
        </w:tc>
        <w:tc>
          <w:tcPr>
            <w:tcW w:type="dxa" w:w="1567"/>
          </w:tcPr>
          <w:p>
            <w:pPr>
              <w:spacing w:after="0"/>
              <w:jc w:val="left"/>
            </w:pPr>
            <w:r>
              <w:rPr>
                <w:sz w:val="16"/>
              </w:rPr>
              <w:t>Likely (from Storm Events: 6 of 30 years)</w:t>
            </w:r>
          </w:p>
        </w:tc>
        <w:tc>
          <w:tcPr>
            <w:tcW w:type="dxa" w:w="1670"/>
          </w:tcPr>
          <w:p>
            <w:pPr>
              <w:spacing w:after="0"/>
              <w:jc w:val="left"/>
            </w:pPr>
            <w:r>
              <w:rPr>
                <w:sz w:val="16"/>
              </w:rPr>
              <w:t>event-days in 6 of 30 years, 1996 to 2025 (20%)</w:t>
            </w:r>
          </w:p>
        </w:tc>
        <w:tc>
          <w:tcPr>
            <w:tcW w:type="dxa" w:w="1510"/>
          </w:tcPr>
          <w:p>
            <w:pPr>
              <w:spacing w:after="0"/>
              <w:jc w:val="right"/>
            </w:pPr>
            <w:r>
              <w:rPr>
                <w:sz w:val="16"/>
              </w:rPr>
              <w:t>350</w:t>
            </w:r>
          </w:p>
        </w:tc>
        <w:tc>
          <w:tcPr>
            <w:tcW w:type="dxa" w:w="146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95"/>
          </w:tcPr>
          <w:p>
            <w:pPr>
              <w:spacing w:after="0"/>
              <w:jc w:val="left"/>
            </w:pPr>
          </w:p>
        </w:tc>
      </w:tr>
      <w:tr>
        <w:trPr>
          <w:cantSplit/>
        </w:trPr>
        <w:tc>
          <w:tcPr>
            <w:tcW w:type="dxa" w:w="1037"/>
          </w:tcPr>
          <w:p>
            <w:pPr>
              <w:spacing w:after="0"/>
              <w:jc w:val="left"/>
            </w:pPr>
            <w:r>
              <w:rPr>
                <w:sz w:val="16"/>
              </w:rPr>
              <w:t>Earthquake</w:t>
            </w:r>
          </w:p>
        </w:tc>
        <w:tc>
          <w:tcPr>
            <w:tcW w:type="dxa" w:w="1225"/>
          </w:tcPr>
          <w:p>
            <w:pPr>
              <w:spacing w:after="0"/>
              <w:jc w:val="right"/>
            </w:pPr>
            <w:r>
              <w:rPr>
                <w:sz w:val="16"/>
              </w:rPr>
              <w:t>0.00395</w:t>
            </w:r>
          </w:p>
        </w:tc>
        <w:tc>
          <w:tcPr>
            <w:tcW w:type="dxa" w:w="1263"/>
          </w:tcPr>
          <w:p>
            <w:pPr>
              <w:spacing w:after="0"/>
              <w:jc w:val="left"/>
            </w:pPr>
            <w:r>
              <w:rPr>
                <w:sz w:val="16"/>
              </w:rPr>
              <w:t>annual probability at a location</w:t>
            </w:r>
          </w:p>
        </w:tc>
        <w:tc>
          <w:tcPr>
            <w:tcW w:type="dxa" w:w="1543"/>
          </w:tcPr>
          <w:p>
            <w:pPr>
              <w:spacing w:after="0"/>
              <w:jc w:val="left"/>
            </w:pPr>
            <w:r>
              <w:rPr>
                <w:sz w:val="16"/>
              </w:rPr>
              <w:t>chance a given location in the county has at least minor-damage shaking in a year: 0.395%</w:t>
            </w:r>
          </w:p>
        </w:tc>
        <w:tc>
          <w:tcPr>
            <w:tcW w:type="dxa" w:w="1567"/>
          </w:tcPr>
          <w:p>
            <w:pPr>
              <w:spacing w:after="0"/>
              <w:jc w:val="left"/>
            </w:pPr>
          </w:p>
        </w:tc>
        <w:tc>
          <w:tcPr>
            <w:tcW w:type="dxa" w:w="1670"/>
          </w:tcPr>
          <w:p>
            <w:pPr>
              <w:spacing w:after="0"/>
              <w:jc w:val="left"/>
            </w:pPr>
          </w:p>
        </w:tc>
        <w:tc>
          <w:tcPr>
            <w:tcW w:type="dxa" w:w="1510"/>
          </w:tcPr>
          <w:p>
            <w:pPr>
              <w:spacing w:after="0"/>
              <w:jc w:val="right"/>
            </w:pPr>
            <w:r>
              <w:rPr>
                <w:sz w:val="16"/>
              </w:rPr>
              <w:t>not shown</w:t>
            </w:r>
          </w:p>
        </w:tc>
        <w:tc>
          <w:tcPr>
            <w:tcW w:type="dxa" w:w="1465"/>
          </w:tcPr>
          <w:p>
            <w:pPr>
              <w:spacing w:after="0"/>
              <w:jc w:val="left"/>
            </w:pPr>
            <w:r>
              <w:rPr>
                <w:sz w:val="16"/>
              </w:rPr>
              <w:t>modeled</w:t>
            </w:r>
          </w:p>
        </w:tc>
        <w:tc>
          <w:tcPr>
            <w:tcW w:type="dxa" w:w="1037"/>
          </w:tcPr>
          <w:p>
            <w:pPr>
              <w:spacing w:after="0"/>
              <w:jc w:val="left"/>
            </w:pPr>
            <w:r>
              <w:rPr>
                <w:sz w:val="16"/>
              </w:rPr>
              <w:t>see B1-f</w:t>
            </w:r>
          </w:p>
        </w:tc>
        <w:tc>
          <w:tcPr>
            <w:tcW w:type="dxa" w:w="179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5"/>
          </w:tcPr>
          <w:p>
            <w:pPr>
              <w:spacing w:after="0"/>
              <w:jc w:val="right"/>
            </w:pPr>
            <w:r>
              <w:rPr>
                <w:sz w:val="16"/>
              </w:rPr>
              <w:t>5.4</w:t>
            </w:r>
          </w:p>
        </w:tc>
        <w:tc>
          <w:tcPr>
            <w:tcW w:type="dxa" w:w="1263"/>
          </w:tcPr>
          <w:p>
            <w:pPr>
              <w:spacing w:after="0"/>
              <w:jc w:val="left"/>
            </w:pPr>
            <w:r>
              <w:rPr>
                <w:sz w:val="16"/>
              </w:rPr>
              <w:t>events per year</w:t>
            </w:r>
          </w:p>
        </w:tc>
        <w:tc>
          <w:tcPr>
            <w:tcW w:type="dxa" w:w="1543"/>
          </w:tcPr>
          <w:p>
            <w:pPr>
              <w:spacing w:after="0"/>
              <w:jc w:val="left"/>
            </w:pPr>
            <w:r>
              <w:rPr>
                <w:sz w:val="16"/>
              </w:rPr>
              <w:t>about 5.4 per year</w:t>
            </w:r>
          </w:p>
        </w:tc>
        <w:tc>
          <w:tcPr>
            <w:tcW w:type="dxa" w:w="1567"/>
          </w:tcPr>
          <w:p>
            <w:pPr>
              <w:spacing w:after="0"/>
              <w:jc w:val="left"/>
            </w:pPr>
            <w:r>
              <w:rPr>
                <w:sz w:val="16"/>
              </w:rPr>
              <w:t>Highly likely</w:t>
            </w:r>
          </w:p>
        </w:tc>
        <w:tc>
          <w:tcPr>
            <w:tcW w:type="dxa" w:w="1670"/>
          </w:tcPr>
          <w:p>
            <w:pPr>
              <w:spacing w:after="0"/>
              <w:jc w:val="left"/>
            </w:pPr>
            <w:r>
              <w:rPr>
                <w:sz w:val="16"/>
              </w:rPr>
              <w:t>FEMA annualized frequency (modeled)</w:t>
            </w:r>
          </w:p>
        </w:tc>
        <w:tc>
          <w:tcPr>
            <w:tcW w:type="dxa" w:w="1510"/>
          </w:tcPr>
          <w:p>
            <w:pPr>
              <w:spacing w:after="0"/>
              <w:jc w:val="right"/>
            </w:pPr>
            <w:r>
              <w:rPr>
                <w:sz w:val="16"/>
              </w:rPr>
              <w:t>205.2 (modeled)</w:t>
            </w:r>
          </w:p>
        </w:tc>
        <w:tc>
          <w:tcPr>
            <w:tcW w:type="dxa" w:w="1465"/>
          </w:tcPr>
          <w:p>
            <w:pPr>
              <w:spacing w:after="0"/>
              <w:jc w:val="left"/>
            </w:pPr>
            <w:r>
              <w:rPr>
                <w:sz w:val="16"/>
              </w:rPr>
              <w:t>1986 to 2023 (38 years)</w:t>
            </w:r>
          </w:p>
        </w:tc>
        <w:tc>
          <w:tcPr>
            <w:tcW w:type="dxa" w:w="1037"/>
          </w:tcPr>
          <w:p>
            <w:pPr>
              <w:spacing w:after="0"/>
              <w:jc w:val="left"/>
            </w:pPr>
            <w:r>
              <w:rPr>
                <w:sz w:val="16"/>
              </w:rPr>
              <w:t>countywide</w:t>
            </w:r>
          </w:p>
        </w:tc>
        <w:tc>
          <w:tcPr>
            <w:tcW w:type="dxa" w:w="1795"/>
          </w:tcPr>
          <w:p>
            <w:pPr>
              <w:spacing w:after="0"/>
              <w:jc w:val="left"/>
            </w:pPr>
          </w:p>
        </w:tc>
      </w:tr>
      <w:tr>
        <w:trPr>
          <w:cantSplit/>
        </w:trPr>
        <w:tc>
          <w:tcPr>
            <w:tcW w:type="dxa" w:w="1037"/>
          </w:tcPr>
          <w:p>
            <w:pPr>
              <w:spacing w:after="0"/>
              <w:jc w:val="left"/>
            </w:pPr>
            <w:r>
              <w:rPr>
                <w:sz w:val="16"/>
              </w:rPr>
              <w:t>Heat Wave</w:t>
            </w:r>
          </w:p>
        </w:tc>
        <w:tc>
          <w:tcPr>
            <w:tcW w:type="dxa" w:w="1225"/>
          </w:tcPr>
          <w:p>
            <w:pPr>
              <w:spacing w:after="0"/>
              <w:jc w:val="right"/>
            </w:pPr>
            <w:r>
              <w:rPr>
                <w:sz w:val="16"/>
              </w:rPr>
              <w:t>18.5</w:t>
            </w:r>
          </w:p>
        </w:tc>
        <w:tc>
          <w:tcPr>
            <w:tcW w:type="dxa" w:w="1263"/>
          </w:tcPr>
          <w:p>
            <w:pPr>
              <w:spacing w:after="0"/>
              <w:jc w:val="left"/>
            </w:pPr>
            <w:r>
              <w:rPr>
                <w:sz w:val="16"/>
              </w:rPr>
              <w:t>event-days per year</w:t>
            </w:r>
          </w:p>
        </w:tc>
        <w:tc>
          <w:tcPr>
            <w:tcW w:type="dxa" w:w="1543"/>
          </w:tcPr>
          <w:p>
            <w:pPr>
              <w:spacing w:after="0"/>
              <w:jc w:val="left"/>
            </w:pPr>
            <w:r>
              <w:rPr>
                <w:sz w:val="16"/>
              </w:rPr>
              <w:t>about 18.5 days per year</w:t>
            </w:r>
          </w:p>
        </w:tc>
        <w:tc>
          <w:tcPr>
            <w:tcW w:type="dxa" w:w="1567"/>
          </w:tcPr>
          <w:p>
            <w:pPr>
              <w:spacing w:after="0"/>
              <w:jc w:val="left"/>
            </w:pPr>
            <w:r>
              <w:rPr>
                <w:sz w:val="16"/>
              </w:rPr>
              <w:t>Likely (from Storm Events: 3 of 30 years)</w:t>
            </w:r>
          </w:p>
        </w:tc>
        <w:tc>
          <w:tcPr>
            <w:tcW w:type="dxa" w:w="1670"/>
          </w:tcPr>
          <w:p>
            <w:pPr>
              <w:spacing w:after="0"/>
              <w:jc w:val="left"/>
            </w:pPr>
            <w:r>
              <w:rPr>
                <w:sz w:val="16"/>
              </w:rPr>
              <w:t>event-days in 3 of 30 years, 1996 to 2025 (10%)</w:t>
            </w:r>
          </w:p>
        </w:tc>
        <w:tc>
          <w:tcPr>
            <w:tcW w:type="dxa" w:w="1510"/>
          </w:tcPr>
          <w:p>
            <w:pPr>
              <w:spacing w:after="0"/>
              <w:jc w:val="right"/>
            </w:pPr>
            <w:r>
              <w:rPr>
                <w:sz w:val="16"/>
              </w:rPr>
              <w:t>304</w:t>
            </w:r>
          </w:p>
        </w:tc>
        <w:tc>
          <w:tcPr>
            <w:tcW w:type="dxa" w:w="1465"/>
          </w:tcPr>
          <w:p>
            <w:pPr>
              <w:spacing w:after="0"/>
              <w:jc w:val="left"/>
            </w:pPr>
            <w:r>
              <w:rPr>
                <w:sz w:val="16"/>
              </w:rPr>
              <w:t>2005-11-12 to 2024-11-12 (19 years)</w:t>
            </w:r>
          </w:p>
        </w:tc>
        <w:tc>
          <w:tcPr>
            <w:tcW w:type="dxa" w:w="1037"/>
          </w:tcPr>
          <w:p>
            <w:pPr>
              <w:spacing w:after="0"/>
              <w:jc w:val="left"/>
            </w:pPr>
            <w:r>
              <w:rPr>
                <w:sz w:val="16"/>
              </w:rPr>
              <w:t>countywide</w:t>
            </w:r>
          </w:p>
        </w:tc>
        <w:tc>
          <w:tcPr>
            <w:tcW w:type="dxa" w:w="1795"/>
          </w:tcPr>
          <w:p>
            <w:pPr>
              <w:spacing w:after="0"/>
              <w:jc w:val="left"/>
            </w:pPr>
          </w:p>
        </w:tc>
      </w:tr>
      <w:tr>
        <w:trPr>
          <w:cantSplit/>
        </w:trPr>
        <w:tc>
          <w:tcPr>
            <w:tcW w:type="dxa" w:w="1037"/>
          </w:tcPr>
          <w:p>
            <w:pPr>
              <w:spacing w:after="0"/>
              <w:jc w:val="left"/>
            </w:pPr>
            <w:r>
              <w:rPr>
                <w:sz w:val="16"/>
              </w:rPr>
              <w:t>Hurricane</w:t>
            </w:r>
          </w:p>
        </w:tc>
        <w:tc>
          <w:tcPr>
            <w:tcW w:type="dxa" w:w="1225"/>
          </w:tcPr>
          <w:p>
            <w:pPr>
              <w:spacing w:after="0"/>
              <w:jc w:val="right"/>
            </w:pPr>
            <w:r>
              <w:rPr>
                <w:sz w:val="16"/>
              </w:rPr>
              <w:t>0.025</w:t>
            </w:r>
          </w:p>
        </w:tc>
        <w:tc>
          <w:tcPr>
            <w:tcW w:type="dxa" w:w="1263"/>
          </w:tcPr>
          <w:p>
            <w:pPr>
              <w:spacing w:after="0"/>
              <w:jc w:val="left"/>
            </w:pPr>
            <w:r>
              <w:rPr>
                <w:sz w:val="16"/>
              </w:rPr>
              <w:t>events per year</w:t>
            </w:r>
          </w:p>
        </w:tc>
        <w:tc>
          <w:tcPr>
            <w:tcW w:type="dxa" w:w="1543"/>
          </w:tcPr>
          <w:p>
            <w:pPr>
              <w:spacing w:after="0"/>
              <w:jc w:val="left"/>
            </w:pPr>
            <w:r>
              <w:rPr>
                <w:sz w:val="16"/>
              </w:rPr>
              <w:t>about 1 in 40 years</w:t>
            </w:r>
          </w:p>
        </w:tc>
        <w:tc>
          <w:tcPr>
            <w:tcW w:type="dxa" w:w="1567"/>
          </w:tcPr>
          <w:p>
            <w:pPr>
              <w:spacing w:after="0"/>
              <w:jc w:val="left"/>
            </w:pPr>
            <w:r>
              <w:rPr>
                <w:sz w:val="16"/>
              </w:rPr>
              <w:t>Possible</w:t>
            </w:r>
          </w:p>
        </w:tc>
        <w:tc>
          <w:tcPr>
            <w:tcW w:type="dxa" w:w="1670"/>
          </w:tcPr>
          <w:p>
            <w:pPr>
              <w:spacing w:after="0"/>
              <w:jc w:val="left"/>
            </w:pPr>
            <w:r>
              <w:rPr>
                <w:sz w:val="16"/>
              </w:rPr>
              <w:t>FEMA annualized frequency (modeled)</w:t>
            </w:r>
          </w:p>
        </w:tc>
        <w:tc>
          <w:tcPr>
            <w:tcW w:type="dxa" w:w="1510"/>
          </w:tcPr>
          <w:p>
            <w:pPr>
              <w:spacing w:after="0"/>
              <w:jc w:val="right"/>
            </w:pPr>
            <w:r>
              <w:rPr>
                <w:sz w:val="16"/>
              </w:rPr>
              <w:t>10</w:t>
            </w:r>
          </w:p>
        </w:tc>
        <w:tc>
          <w:tcPr>
            <w:tcW w:type="dxa" w:w="1465"/>
          </w:tcPr>
          <w:p>
            <w:pPr>
              <w:spacing w:after="0"/>
              <w:jc w:val="left"/>
            </w:pPr>
            <w:r>
              <w:rPr>
                <w:sz w:val="16"/>
              </w:rPr>
              <w:t>1851 to 2024 (Atlantic)</w:t>
            </w:r>
          </w:p>
        </w:tc>
        <w:tc>
          <w:tcPr>
            <w:tcW w:type="dxa" w:w="1037"/>
          </w:tcPr>
          <w:p>
            <w:pPr>
              <w:spacing w:after="0"/>
              <w:jc w:val="left"/>
            </w:pPr>
            <w:r>
              <w:rPr>
                <w:sz w:val="16"/>
              </w:rPr>
              <w:t>see B1-f</w:t>
            </w:r>
          </w:p>
        </w:tc>
        <w:tc>
          <w:tcPr>
            <w:tcW w:type="dxa" w:w="179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5"/>
          </w:tcPr>
          <w:p>
            <w:pPr>
              <w:spacing w:after="0"/>
              <w:jc w:val="right"/>
            </w:pPr>
            <w:r>
              <w:rPr>
                <w:sz w:val="16"/>
              </w:rPr>
              <w:t>1.17</w:t>
            </w:r>
          </w:p>
        </w:tc>
        <w:tc>
          <w:tcPr>
            <w:tcW w:type="dxa" w:w="1263"/>
          </w:tcPr>
          <w:p>
            <w:pPr>
              <w:spacing w:after="0"/>
              <w:jc w:val="left"/>
            </w:pPr>
            <w:r>
              <w:rPr>
                <w:sz w:val="16"/>
              </w:rPr>
              <w:t>event-days per year</w:t>
            </w:r>
          </w:p>
        </w:tc>
        <w:tc>
          <w:tcPr>
            <w:tcW w:type="dxa" w:w="1543"/>
          </w:tcPr>
          <w:p>
            <w:pPr>
              <w:spacing w:after="0"/>
              <w:jc w:val="left"/>
            </w:pPr>
            <w:r>
              <w:rPr>
                <w:sz w:val="16"/>
              </w:rPr>
              <w:t>about 1.17 days per year</w:t>
            </w:r>
          </w:p>
        </w:tc>
        <w:tc>
          <w:tcPr>
            <w:tcW w:type="dxa" w:w="1567"/>
          </w:tcPr>
          <w:p>
            <w:pPr>
              <w:spacing w:after="0"/>
              <w:jc w:val="left"/>
            </w:pPr>
            <w:r>
              <w:rPr>
                <w:sz w:val="16"/>
              </w:rPr>
              <w:t>Likely (from Storm Events: 6 of 30 years)</w:t>
            </w:r>
          </w:p>
        </w:tc>
        <w:tc>
          <w:tcPr>
            <w:tcW w:type="dxa" w:w="1670"/>
          </w:tcPr>
          <w:p>
            <w:pPr>
              <w:spacing w:after="0"/>
              <w:jc w:val="left"/>
            </w:pPr>
            <w:r>
              <w:rPr>
                <w:sz w:val="16"/>
              </w:rPr>
              <w:t>event-days in 6 of 30 years, 1996 to 2025 (20%)</w:t>
            </w:r>
          </w:p>
        </w:tc>
        <w:tc>
          <w:tcPr>
            <w:tcW w:type="dxa" w:w="1510"/>
          </w:tcPr>
          <w:p>
            <w:pPr>
              <w:spacing w:after="0"/>
              <w:jc w:val="right"/>
            </w:pPr>
            <w:r>
              <w:rPr>
                <w:sz w:val="16"/>
              </w:rPr>
              <w:t>79</w:t>
            </w:r>
          </w:p>
        </w:tc>
        <w:tc>
          <w:tcPr>
            <w:tcW w:type="dxa" w:w="1465"/>
          </w:tcPr>
          <w:p>
            <w:pPr>
              <w:spacing w:after="0"/>
              <w:jc w:val="left"/>
            </w:pPr>
            <w:r>
              <w:rPr>
                <w:sz w:val="16"/>
              </w:rPr>
              <w:t>1946-12-31 to 2014-02-12 (67 years)</w:t>
            </w:r>
          </w:p>
        </w:tc>
        <w:tc>
          <w:tcPr>
            <w:tcW w:type="dxa" w:w="1037"/>
          </w:tcPr>
          <w:p>
            <w:pPr>
              <w:spacing w:after="0"/>
              <w:jc w:val="left"/>
            </w:pPr>
            <w:r>
              <w:rPr>
                <w:sz w:val="16"/>
              </w:rPr>
              <w:t>countywide</w:t>
            </w:r>
          </w:p>
        </w:tc>
        <w:tc>
          <w:tcPr>
            <w:tcW w:type="dxa" w:w="1795"/>
          </w:tcPr>
          <w:p>
            <w:pPr>
              <w:spacing w:after="0"/>
              <w:jc w:val="left"/>
            </w:pPr>
          </w:p>
        </w:tc>
      </w:tr>
      <w:tr>
        <w:trPr>
          <w:cantSplit/>
        </w:trPr>
        <w:tc>
          <w:tcPr>
            <w:tcW w:type="dxa" w:w="1037"/>
          </w:tcPr>
          <w:p>
            <w:pPr>
              <w:spacing w:after="0"/>
              <w:jc w:val="left"/>
            </w:pPr>
            <w:r>
              <w:rPr>
                <w:sz w:val="16"/>
              </w:rPr>
              <w:t>Inland Flooding</w:t>
            </w:r>
          </w:p>
        </w:tc>
        <w:tc>
          <w:tcPr>
            <w:tcW w:type="dxa" w:w="1225"/>
          </w:tcPr>
          <w:p>
            <w:pPr>
              <w:spacing w:after="0"/>
              <w:jc w:val="right"/>
            </w:pPr>
            <w:r>
              <w:rPr>
                <w:sz w:val="16"/>
              </w:rPr>
              <w:t>3.11</w:t>
            </w:r>
          </w:p>
        </w:tc>
        <w:tc>
          <w:tcPr>
            <w:tcW w:type="dxa" w:w="1263"/>
          </w:tcPr>
          <w:p>
            <w:pPr>
              <w:spacing w:after="0"/>
              <w:jc w:val="left"/>
            </w:pPr>
            <w:r>
              <w:rPr>
                <w:sz w:val="16"/>
              </w:rPr>
              <w:t>event-days per year</w:t>
            </w:r>
          </w:p>
        </w:tc>
        <w:tc>
          <w:tcPr>
            <w:tcW w:type="dxa" w:w="1543"/>
          </w:tcPr>
          <w:p>
            <w:pPr>
              <w:spacing w:after="0"/>
              <w:jc w:val="left"/>
            </w:pPr>
            <w:r>
              <w:rPr>
                <w:sz w:val="16"/>
              </w:rPr>
              <w:t>about 3.11 days per year</w:t>
            </w:r>
          </w:p>
        </w:tc>
        <w:tc>
          <w:tcPr>
            <w:tcW w:type="dxa" w:w="1567"/>
          </w:tcPr>
          <w:p>
            <w:pPr>
              <w:spacing w:after="0"/>
              <w:jc w:val="left"/>
            </w:pPr>
            <w:r>
              <w:rPr>
                <w:sz w:val="16"/>
              </w:rPr>
              <w:t>Highly likely (from Storm Events: 27 of 30 years)</w:t>
            </w:r>
          </w:p>
        </w:tc>
        <w:tc>
          <w:tcPr>
            <w:tcW w:type="dxa" w:w="1670"/>
          </w:tcPr>
          <w:p>
            <w:pPr>
              <w:spacing w:after="0"/>
              <w:jc w:val="left"/>
            </w:pPr>
            <w:r>
              <w:rPr>
                <w:sz w:val="16"/>
              </w:rPr>
              <w:t>event-days in 27 of 30 years, 1996 to 2025 (90%)</w:t>
            </w:r>
          </w:p>
        </w:tc>
        <w:tc>
          <w:tcPr>
            <w:tcW w:type="dxa" w:w="1510"/>
          </w:tcPr>
          <w:p>
            <w:pPr>
              <w:spacing w:after="0"/>
              <w:jc w:val="right"/>
            </w:pPr>
            <w:r>
              <w:rPr>
                <w:sz w:val="16"/>
              </w:rPr>
              <w:t>87</w:t>
            </w:r>
          </w:p>
        </w:tc>
        <w:tc>
          <w:tcPr>
            <w:tcW w:type="dxa" w:w="1465"/>
          </w:tcPr>
          <w:p>
            <w:pPr>
              <w:spacing w:after="0"/>
              <w:jc w:val="left"/>
            </w:pPr>
            <w:r>
              <w:rPr>
                <w:sz w:val="16"/>
              </w:rPr>
              <w:t>1996 to 2023 (28 years)</w:t>
            </w:r>
          </w:p>
        </w:tc>
        <w:tc>
          <w:tcPr>
            <w:tcW w:type="dxa" w:w="1037"/>
          </w:tcPr>
          <w:p>
            <w:pPr>
              <w:spacing w:after="0"/>
              <w:jc w:val="left"/>
            </w:pPr>
            <w:r>
              <w:rPr>
                <w:sz w:val="16"/>
              </w:rPr>
              <w:t>see B1-f</w:t>
            </w:r>
          </w:p>
        </w:tc>
        <w:tc>
          <w:tcPr>
            <w:tcW w:type="dxa" w:w="1795"/>
          </w:tcPr>
          <w:p>
            <w:pPr>
              <w:spacing w:after="0"/>
              <w:jc w:val="left"/>
            </w:pPr>
          </w:p>
        </w:tc>
      </w:tr>
      <w:tr>
        <w:trPr>
          <w:cantSplit/>
        </w:trPr>
        <w:tc>
          <w:tcPr>
            <w:tcW w:type="dxa" w:w="1037"/>
          </w:tcPr>
          <w:p>
            <w:pPr>
              <w:spacing w:after="0"/>
              <w:jc w:val="left"/>
            </w:pPr>
            <w:r>
              <w:rPr>
                <w:sz w:val="16"/>
              </w:rPr>
              <w:t>Landslide</w:t>
            </w:r>
          </w:p>
        </w:tc>
        <w:tc>
          <w:tcPr>
            <w:tcW w:type="dxa" w:w="1225"/>
          </w:tcPr>
          <w:p>
            <w:pPr>
              <w:spacing w:after="0"/>
              <w:jc w:val="right"/>
            </w:pPr>
            <w:r>
              <w:rPr>
                <w:sz w:val="16"/>
              </w:rPr>
              <w:t>1.07</w:t>
            </w:r>
          </w:p>
        </w:tc>
        <w:tc>
          <w:tcPr>
            <w:tcW w:type="dxa" w:w="1263"/>
          </w:tcPr>
          <w:p>
            <w:pPr>
              <w:spacing w:after="0"/>
              <w:jc w:val="left"/>
            </w:pPr>
            <w:r>
              <w:rPr>
                <w:sz w:val="16"/>
              </w:rPr>
              <w:t>events per year (modeled)</w:t>
            </w:r>
          </w:p>
        </w:tc>
        <w:tc>
          <w:tcPr>
            <w:tcW w:type="dxa" w:w="1543"/>
          </w:tcPr>
          <w:p>
            <w:pPr>
              <w:spacing w:after="0"/>
              <w:jc w:val="left"/>
            </w:pPr>
            <w:r>
              <w:rPr>
                <w:sz w:val="16"/>
              </w:rPr>
              <w:t>about 1.07 per year</w:t>
            </w:r>
          </w:p>
        </w:tc>
        <w:tc>
          <w:tcPr>
            <w:tcW w:type="dxa" w:w="1567"/>
          </w:tcPr>
          <w:p>
            <w:pPr>
              <w:spacing w:after="0"/>
              <w:jc w:val="left"/>
            </w:pPr>
            <w:r>
              <w:rPr>
                <w:sz w:val="16"/>
              </w:rPr>
              <w:t>Highly likely</w:t>
            </w:r>
          </w:p>
        </w:tc>
        <w:tc>
          <w:tcPr>
            <w:tcW w:type="dxa" w:w="1670"/>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5"/>
          </w:tcPr>
          <w:p>
            <w:pPr>
              <w:spacing w:after="0"/>
              <w:jc w:val="left"/>
            </w:pPr>
            <w:r>
              <w:rPr>
                <w:sz w:val="16"/>
              </w:rPr>
              <w:t>modeled</w:t>
            </w:r>
          </w:p>
        </w:tc>
        <w:tc>
          <w:tcPr>
            <w:tcW w:type="dxa" w:w="1037"/>
          </w:tcPr>
          <w:p>
            <w:pPr>
              <w:spacing w:after="0"/>
              <w:jc w:val="left"/>
            </w:pPr>
            <w:r>
              <w:rPr>
                <w:sz w:val="16"/>
              </w:rPr>
              <w:t>see B1-f</w:t>
            </w:r>
          </w:p>
        </w:tc>
        <w:tc>
          <w:tcPr>
            <w:tcW w:type="dxa" w:w="1795"/>
          </w:tcPr>
          <w:p>
            <w:pPr>
              <w:spacing w:after="0"/>
              <w:jc w:val="left"/>
            </w:pPr>
          </w:p>
        </w:tc>
      </w:tr>
      <w:tr>
        <w:trPr>
          <w:cantSplit/>
        </w:trPr>
        <w:tc>
          <w:tcPr>
            <w:tcW w:type="dxa" w:w="1037"/>
          </w:tcPr>
          <w:p>
            <w:pPr>
              <w:spacing w:after="0"/>
              <w:jc w:val="left"/>
            </w:pPr>
            <w:r>
              <w:rPr>
                <w:sz w:val="16"/>
              </w:rPr>
              <w:t>Lightning</w:t>
            </w:r>
          </w:p>
        </w:tc>
        <w:tc>
          <w:tcPr>
            <w:tcW w:type="dxa" w:w="1225"/>
          </w:tcPr>
          <w:p>
            <w:pPr>
              <w:spacing w:after="0"/>
              <w:jc w:val="right"/>
            </w:pPr>
            <w:r>
              <w:rPr>
                <w:sz w:val="16"/>
              </w:rPr>
              <w:t>63.8</w:t>
            </w:r>
          </w:p>
        </w:tc>
        <w:tc>
          <w:tcPr>
            <w:tcW w:type="dxa" w:w="1263"/>
          </w:tcPr>
          <w:p>
            <w:pPr>
              <w:spacing w:after="0"/>
              <w:jc w:val="left"/>
            </w:pPr>
            <w:r>
              <w:rPr>
                <w:sz w:val="16"/>
              </w:rPr>
              <w:t>days per year with a strike</w:t>
            </w:r>
          </w:p>
        </w:tc>
        <w:tc>
          <w:tcPr>
            <w:tcW w:type="dxa" w:w="1543"/>
          </w:tcPr>
          <w:p>
            <w:pPr>
              <w:spacing w:after="0"/>
              <w:jc w:val="left"/>
            </w:pPr>
            <w:r>
              <w:rPr>
                <w:sz w:val="16"/>
              </w:rPr>
              <w:t>about 63.8 days per year</w:t>
            </w:r>
          </w:p>
        </w:tc>
        <w:tc>
          <w:tcPr>
            <w:tcW w:type="dxa" w:w="1567"/>
          </w:tcPr>
          <w:p>
            <w:pPr>
              <w:spacing w:after="0"/>
              <w:jc w:val="left"/>
            </w:pPr>
            <w:r>
              <w:rPr>
                <w:sz w:val="16"/>
              </w:rPr>
              <w:t>Highly likely</w:t>
            </w:r>
          </w:p>
        </w:tc>
        <w:tc>
          <w:tcPr>
            <w:tcW w:type="dxa" w:w="1670"/>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5"/>
          </w:tcPr>
          <w:p>
            <w:pPr>
              <w:spacing w:after="0"/>
              <w:jc w:val="left"/>
            </w:pPr>
            <w:r>
              <w:rPr>
                <w:sz w:val="16"/>
              </w:rPr>
              <w:t>1995 to 2023 (29 years; CONUS)</w:t>
            </w:r>
          </w:p>
        </w:tc>
        <w:tc>
          <w:tcPr>
            <w:tcW w:type="dxa" w:w="1037"/>
          </w:tcPr>
          <w:p>
            <w:pPr>
              <w:spacing w:after="0"/>
              <w:jc w:val="left"/>
            </w:pPr>
            <w:r>
              <w:rPr>
                <w:sz w:val="16"/>
              </w:rPr>
              <w:t>countywide</w:t>
            </w:r>
          </w:p>
        </w:tc>
        <w:tc>
          <w:tcPr>
            <w:tcW w:type="dxa" w:w="1795"/>
          </w:tcPr>
          <w:p>
            <w:pPr>
              <w:spacing w:after="0"/>
              <w:jc w:val="left"/>
            </w:pPr>
          </w:p>
        </w:tc>
      </w:tr>
      <w:tr>
        <w:trPr>
          <w:cantSplit/>
        </w:trPr>
        <w:tc>
          <w:tcPr>
            <w:tcW w:type="dxa" w:w="1037"/>
          </w:tcPr>
          <w:p>
            <w:pPr>
              <w:spacing w:after="0"/>
              <w:jc w:val="left"/>
            </w:pPr>
            <w:r>
              <w:rPr>
                <w:sz w:val="16"/>
              </w:rPr>
              <w:t>Strong Wind</w:t>
            </w:r>
          </w:p>
        </w:tc>
        <w:tc>
          <w:tcPr>
            <w:tcW w:type="dxa" w:w="1225"/>
          </w:tcPr>
          <w:p>
            <w:pPr>
              <w:spacing w:after="0"/>
              <w:jc w:val="right"/>
            </w:pPr>
            <w:r>
              <w:rPr>
                <w:sz w:val="16"/>
              </w:rPr>
              <w:t>3.57</w:t>
            </w:r>
          </w:p>
        </w:tc>
        <w:tc>
          <w:tcPr>
            <w:tcW w:type="dxa" w:w="1263"/>
          </w:tcPr>
          <w:p>
            <w:pPr>
              <w:spacing w:after="0"/>
              <w:jc w:val="left"/>
            </w:pPr>
            <w:r>
              <w:rPr>
                <w:sz w:val="16"/>
              </w:rPr>
              <w:t>events per year</w:t>
            </w:r>
          </w:p>
        </w:tc>
        <w:tc>
          <w:tcPr>
            <w:tcW w:type="dxa" w:w="1543"/>
          </w:tcPr>
          <w:p>
            <w:pPr>
              <w:spacing w:after="0"/>
              <w:jc w:val="left"/>
            </w:pPr>
            <w:r>
              <w:rPr>
                <w:sz w:val="16"/>
              </w:rPr>
              <w:t>about 3.57 per year</w:t>
            </w:r>
          </w:p>
        </w:tc>
        <w:tc>
          <w:tcPr>
            <w:tcW w:type="dxa" w:w="1567"/>
          </w:tcPr>
          <w:p>
            <w:pPr>
              <w:spacing w:after="0"/>
              <w:jc w:val="left"/>
            </w:pPr>
            <w:r>
              <w:rPr>
                <w:sz w:val="16"/>
              </w:rPr>
              <w:t>Highly likely</w:t>
            </w:r>
          </w:p>
        </w:tc>
        <w:tc>
          <w:tcPr>
            <w:tcW w:type="dxa" w:w="1670"/>
          </w:tcPr>
          <w:p>
            <w:pPr>
              <w:spacing w:after="0"/>
              <w:jc w:val="left"/>
            </w:pPr>
            <w:r>
              <w:rPr>
                <w:sz w:val="16"/>
              </w:rPr>
              <w:t>FEMA annualized frequency (modeled)</w:t>
            </w:r>
          </w:p>
        </w:tc>
        <w:tc>
          <w:tcPr>
            <w:tcW w:type="dxa" w:w="1510"/>
          </w:tcPr>
          <w:p>
            <w:pPr>
              <w:spacing w:after="0"/>
              <w:jc w:val="right"/>
            </w:pPr>
            <w:r>
              <w:rPr>
                <w:sz w:val="16"/>
              </w:rPr>
              <w:t>136</w:t>
            </w:r>
          </w:p>
        </w:tc>
        <w:tc>
          <w:tcPr>
            <w:tcW w:type="dxa" w:w="1465"/>
          </w:tcPr>
          <w:p>
            <w:pPr>
              <w:spacing w:after="0"/>
              <w:jc w:val="left"/>
            </w:pPr>
            <w:r>
              <w:rPr>
                <w:sz w:val="16"/>
              </w:rPr>
              <w:t>1986 to 2023 (38 years)</w:t>
            </w:r>
          </w:p>
        </w:tc>
        <w:tc>
          <w:tcPr>
            <w:tcW w:type="dxa" w:w="1037"/>
          </w:tcPr>
          <w:p>
            <w:pPr>
              <w:spacing w:after="0"/>
              <w:jc w:val="left"/>
            </w:pPr>
            <w:r>
              <w:rPr>
                <w:sz w:val="16"/>
              </w:rPr>
              <w:t>countywide</w:t>
            </w:r>
          </w:p>
        </w:tc>
        <w:tc>
          <w:tcPr>
            <w:tcW w:type="dxa" w:w="1795"/>
          </w:tcPr>
          <w:p>
            <w:pPr>
              <w:spacing w:after="0"/>
              <w:jc w:val="left"/>
            </w:pPr>
          </w:p>
        </w:tc>
      </w:tr>
      <w:tr>
        <w:trPr>
          <w:cantSplit/>
        </w:trPr>
        <w:tc>
          <w:tcPr>
            <w:tcW w:type="dxa" w:w="1037"/>
          </w:tcPr>
          <w:p>
            <w:pPr>
              <w:spacing w:after="0"/>
              <w:jc w:val="left"/>
            </w:pPr>
            <w:r>
              <w:rPr>
                <w:sz w:val="16"/>
              </w:rPr>
              <w:t>Tornado</w:t>
            </w:r>
          </w:p>
        </w:tc>
        <w:tc>
          <w:tcPr>
            <w:tcW w:type="dxa" w:w="1225"/>
          </w:tcPr>
          <w:p>
            <w:pPr>
              <w:spacing w:after="0"/>
              <w:jc w:val="right"/>
            </w:pPr>
            <w:r>
              <w:rPr>
                <w:sz w:val="16"/>
              </w:rPr>
              <w:t>0.559</w:t>
            </w:r>
          </w:p>
        </w:tc>
        <w:tc>
          <w:tcPr>
            <w:tcW w:type="dxa" w:w="1263"/>
          </w:tcPr>
          <w:p>
            <w:pPr>
              <w:spacing w:after="0"/>
              <w:jc w:val="left"/>
            </w:pPr>
            <w:r>
              <w:rPr>
                <w:sz w:val="16"/>
              </w:rPr>
              <w:t>events per year</w:t>
            </w:r>
          </w:p>
        </w:tc>
        <w:tc>
          <w:tcPr>
            <w:tcW w:type="dxa" w:w="1543"/>
          </w:tcPr>
          <w:p>
            <w:pPr>
              <w:spacing w:after="0"/>
              <w:jc w:val="left"/>
            </w:pPr>
            <w:r>
              <w:rPr>
                <w:sz w:val="16"/>
              </w:rPr>
              <w:t>about 0.56 per year</w:t>
            </w:r>
          </w:p>
        </w:tc>
        <w:tc>
          <w:tcPr>
            <w:tcW w:type="dxa" w:w="1567"/>
          </w:tcPr>
          <w:p>
            <w:pPr>
              <w:spacing w:after="0"/>
              <w:jc w:val="left"/>
            </w:pPr>
            <w:r>
              <w:rPr>
                <w:sz w:val="16"/>
              </w:rPr>
              <w:t>Likely</w:t>
            </w:r>
          </w:p>
        </w:tc>
        <w:tc>
          <w:tcPr>
            <w:tcW w:type="dxa" w:w="1670"/>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5"/>
          </w:tcPr>
          <w:p>
            <w:pPr>
              <w:spacing w:after="0"/>
              <w:jc w:val="left"/>
            </w:pPr>
            <w:r>
              <w:rPr>
                <w:sz w:val="16"/>
              </w:rPr>
              <w:t>1950 to 2023 (EF2+); 1986 to 2023 (EF0-1)</w:t>
            </w:r>
          </w:p>
        </w:tc>
        <w:tc>
          <w:tcPr>
            <w:tcW w:type="dxa" w:w="1037"/>
          </w:tcPr>
          <w:p>
            <w:pPr>
              <w:spacing w:after="0"/>
              <w:jc w:val="left"/>
            </w:pPr>
            <w:r>
              <w:rPr>
                <w:sz w:val="16"/>
              </w:rPr>
              <w:t>see B1-f</w:t>
            </w:r>
          </w:p>
        </w:tc>
        <w:tc>
          <w:tcPr>
            <w:tcW w:type="dxa" w:w="1795"/>
          </w:tcPr>
          <w:p>
            <w:pPr>
              <w:spacing w:after="0"/>
              <w:jc w:val="left"/>
            </w:pPr>
          </w:p>
        </w:tc>
      </w:tr>
      <w:tr>
        <w:trPr>
          <w:cantSplit/>
        </w:trPr>
        <w:tc>
          <w:tcPr>
            <w:tcW w:type="dxa" w:w="1037"/>
          </w:tcPr>
          <w:p>
            <w:pPr>
              <w:spacing w:after="0"/>
              <w:jc w:val="left"/>
            </w:pPr>
            <w:r>
              <w:rPr>
                <w:sz w:val="16"/>
              </w:rPr>
              <w:t>Wildfire</w:t>
            </w:r>
          </w:p>
        </w:tc>
        <w:tc>
          <w:tcPr>
            <w:tcW w:type="dxa" w:w="1225"/>
          </w:tcPr>
          <w:p>
            <w:pPr>
              <w:spacing w:after="0"/>
              <w:jc w:val="right"/>
            </w:pPr>
            <w:r>
              <w:rPr>
                <w:sz w:val="16"/>
              </w:rPr>
              <w:t>0.00108</w:t>
            </w:r>
          </w:p>
        </w:tc>
        <w:tc>
          <w:tcPr>
            <w:tcW w:type="dxa" w:w="1263"/>
          </w:tcPr>
          <w:p>
            <w:pPr>
              <w:spacing w:after="0"/>
              <w:jc w:val="left"/>
            </w:pPr>
            <w:r>
              <w:rPr>
                <w:sz w:val="16"/>
              </w:rPr>
              <w:t>annual probability at a location</w:t>
            </w:r>
          </w:p>
        </w:tc>
        <w:tc>
          <w:tcPr>
            <w:tcW w:type="dxa" w:w="1543"/>
          </w:tcPr>
          <w:p>
            <w:pPr>
              <w:spacing w:after="0"/>
              <w:jc w:val="left"/>
            </w:pPr>
            <w:r>
              <w:rPr>
                <w:sz w:val="16"/>
              </w:rPr>
              <w:t>chance a given location in the county burns in a year: 0.108%</w:t>
            </w:r>
          </w:p>
        </w:tc>
        <w:tc>
          <w:tcPr>
            <w:tcW w:type="dxa" w:w="1567"/>
          </w:tcPr>
          <w:p>
            <w:pPr>
              <w:spacing w:after="0"/>
              <w:jc w:val="left"/>
            </w:pPr>
            <w:r>
              <w:rPr>
                <w:sz w:val="16"/>
              </w:rPr>
              <w:t>Likely (from Storm Events: 3 of 30 years)</w:t>
            </w:r>
          </w:p>
        </w:tc>
        <w:tc>
          <w:tcPr>
            <w:tcW w:type="dxa" w:w="1670"/>
          </w:tcPr>
          <w:p>
            <w:pPr>
              <w:spacing w:after="0"/>
              <w:jc w:val="left"/>
            </w:pPr>
            <w:r>
              <w:rPr>
                <w:sz w:val="16"/>
              </w:rPr>
              <w:t>Storm Events records in 3 of 30 years, 1996 to 2025 (10%)</w:t>
            </w:r>
          </w:p>
        </w:tc>
        <w:tc>
          <w:tcPr>
            <w:tcW w:type="dxa" w:w="1510"/>
          </w:tcPr>
          <w:p>
            <w:pPr>
              <w:spacing w:after="0"/>
              <w:jc w:val="right"/>
            </w:pPr>
            <w:r>
              <w:rPr>
                <w:sz w:val="16"/>
              </w:rPr>
              <w:t>not shown</w:t>
            </w:r>
          </w:p>
        </w:tc>
        <w:tc>
          <w:tcPr>
            <w:tcW w:type="dxa" w:w="1465"/>
          </w:tcPr>
          <w:p>
            <w:pPr>
              <w:spacing w:after="0"/>
              <w:jc w:val="left"/>
            </w:pPr>
            <w:r>
              <w:rPr>
                <w:sz w:val="16"/>
              </w:rPr>
              <w:t>modeled</w:t>
            </w:r>
          </w:p>
        </w:tc>
        <w:tc>
          <w:tcPr>
            <w:tcW w:type="dxa" w:w="1037"/>
          </w:tcPr>
          <w:p>
            <w:pPr>
              <w:spacing w:after="0"/>
              <w:jc w:val="left"/>
            </w:pPr>
            <w:r>
              <w:rPr>
                <w:sz w:val="16"/>
              </w:rPr>
              <w:t>see B1-f</w:t>
            </w:r>
          </w:p>
        </w:tc>
        <w:tc>
          <w:tcPr>
            <w:tcW w:type="dxa" w:w="1795"/>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25"/>
          </w:tcPr>
          <w:p>
            <w:pPr>
              <w:spacing w:after="0"/>
              <w:jc w:val="right"/>
            </w:pPr>
            <w:r>
              <w:rPr>
                <w:sz w:val="16"/>
              </w:rPr>
              <w:t>4.79</w:t>
            </w:r>
          </w:p>
        </w:tc>
        <w:tc>
          <w:tcPr>
            <w:tcW w:type="dxa" w:w="1263"/>
          </w:tcPr>
          <w:p>
            <w:pPr>
              <w:spacing w:after="0"/>
              <w:jc w:val="left"/>
            </w:pPr>
            <w:r>
              <w:rPr>
                <w:sz w:val="16"/>
              </w:rPr>
              <w:t>event-days per year</w:t>
            </w:r>
          </w:p>
        </w:tc>
        <w:tc>
          <w:tcPr>
            <w:tcW w:type="dxa" w:w="1543"/>
          </w:tcPr>
          <w:p>
            <w:pPr>
              <w:spacing w:after="0"/>
              <w:jc w:val="left"/>
            </w:pPr>
            <w:r>
              <w:rPr>
                <w:sz w:val="16"/>
              </w:rPr>
              <w:t>about 4.79 days per year</w:t>
            </w:r>
          </w:p>
        </w:tc>
        <w:tc>
          <w:tcPr>
            <w:tcW w:type="dxa" w:w="1567"/>
          </w:tcPr>
          <w:p>
            <w:pPr>
              <w:spacing w:after="0"/>
              <w:jc w:val="left"/>
            </w:pPr>
            <w:r>
              <w:rPr>
                <w:sz w:val="16"/>
              </w:rPr>
              <w:t>Likely (from Storm Events: 23 of 30 years)</w:t>
            </w:r>
          </w:p>
        </w:tc>
        <w:tc>
          <w:tcPr>
            <w:tcW w:type="dxa" w:w="1670"/>
          </w:tcPr>
          <w:p>
            <w:pPr>
              <w:spacing w:after="0"/>
              <w:jc w:val="left"/>
            </w:pPr>
            <w:r>
              <w:rPr>
                <w:sz w:val="16"/>
              </w:rPr>
              <w:t>event-days in 23 of 30 years, 1996 to 2025 (76.7%)</w:t>
            </w:r>
          </w:p>
        </w:tc>
        <w:tc>
          <w:tcPr>
            <w:tcW w:type="dxa" w:w="1510"/>
          </w:tcPr>
          <w:p>
            <w:pPr>
              <w:spacing w:after="0"/>
              <w:jc w:val="right"/>
            </w:pPr>
            <w:r>
              <w:rPr>
                <w:sz w:val="16"/>
              </w:rPr>
              <w:t>91</w:t>
            </w:r>
          </w:p>
        </w:tc>
        <w:tc>
          <w:tcPr>
            <w:tcW w:type="dxa" w:w="1465"/>
          </w:tcPr>
          <w:p>
            <w:pPr>
              <w:spacing w:after="0"/>
              <w:jc w:val="left"/>
            </w:pPr>
            <w:r>
              <w:rPr>
                <w:sz w:val="16"/>
              </w:rPr>
              <w:t>2005-11-12 to 2024-11-12 (19 years)</w:t>
            </w:r>
          </w:p>
        </w:tc>
        <w:tc>
          <w:tcPr>
            <w:tcW w:type="dxa" w:w="1037"/>
          </w:tcPr>
          <w:p>
            <w:pPr>
              <w:spacing w:after="0"/>
              <w:jc w:val="left"/>
            </w:pPr>
            <w:r>
              <w:rPr>
                <w:sz w:val="16"/>
              </w:rPr>
              <w:t>countywide</w:t>
            </w:r>
          </w:p>
        </w:tc>
        <w:tc>
          <w:tcPr>
            <w:tcW w:type="dxa" w:w="1795"/>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143</w:t>
            </w:r>
          </w:p>
        </w:tc>
        <w:tc>
          <w:tcPr>
            <w:tcW w:type="dxa" w:w="1381"/>
          </w:tcPr>
          <w:p>
            <w:pPr>
              <w:spacing w:after="0"/>
              <w:jc w:val="right"/>
            </w:pPr>
            <w:r>
              <w:rPr>
                <w:sz w:val="16"/>
              </w:rPr>
              <w:t>30</w:t>
            </w:r>
          </w:p>
        </w:tc>
        <w:tc>
          <w:tcPr>
            <w:tcW w:type="dxa" w:w="1381"/>
          </w:tcPr>
          <w:p>
            <w:pPr>
              <w:spacing w:after="0"/>
              <w:jc w:val="right"/>
            </w:pPr>
            <w:r>
              <w:rPr>
                <w:sz w:val="16"/>
              </w:rPr>
              <w:t>4.77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240</w:t>
            </w:r>
          </w:p>
        </w:tc>
        <w:tc>
          <w:tcPr>
            <w:tcW w:type="dxa" w:w="1381"/>
          </w:tcPr>
          <w:p>
            <w:pPr>
              <w:spacing w:after="0"/>
              <w:jc w:val="right"/>
            </w:pPr>
            <w:r>
              <w:rPr>
                <w:sz w:val="16"/>
              </w:rPr>
              <w:t>30</w:t>
            </w:r>
          </w:p>
        </w:tc>
        <w:tc>
          <w:tcPr>
            <w:tcW w:type="dxa" w:w="1381"/>
          </w:tcPr>
          <w:p>
            <w:pPr>
              <w:spacing w:after="0"/>
              <w:jc w:val="right"/>
            </w:pPr>
            <w:r>
              <w:rPr>
                <w:sz w:val="16"/>
              </w:rPr>
              <w:t>8</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27</w:t>
            </w:r>
          </w:p>
        </w:tc>
        <w:tc>
          <w:tcPr>
            <w:tcW w:type="dxa" w:w="1381"/>
          </w:tcPr>
          <w:p>
            <w:pPr>
              <w:spacing w:after="0"/>
              <w:jc w:val="right"/>
            </w:pPr>
            <w:r>
              <w:rPr>
                <w:sz w:val="16"/>
              </w:rPr>
              <w:t>30</w:t>
            </w:r>
          </w:p>
        </w:tc>
        <w:tc>
          <w:tcPr>
            <w:tcW w:type="dxa" w:w="1381"/>
          </w:tcPr>
          <w:p>
            <w:pPr>
              <w:spacing w:after="0"/>
              <w:jc w:val="right"/>
            </w:pPr>
            <w:r>
              <w:rPr>
                <w:sz w:val="16"/>
              </w:rPr>
              <w:t>0.9</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884"/>
        <w:gridCol w:w="1560"/>
        <w:gridCol w:w="1178"/>
        <w:gridCol w:w="1235"/>
        <w:gridCol w:w="1178"/>
        <w:gridCol w:w="7077"/>
      </w:tblGrid>
      <w:tr>
        <w:trPr>
          <w:cantSplit/>
          <w:tblHeader/>
        </w:trPr>
        <w:tc>
          <w:tcPr>
            <w:tcW w:type="dxa" w:w="1884"/>
            <w:vMerge w:val="restart"/>
            <w:shd w:val="clear" w:color="auto" w:fill="E8E8E8"/>
          </w:tcPr>
          <w:p>
            <w:pPr>
              <w:spacing w:after="0"/>
              <w:jc w:val="left"/>
            </w:pPr>
            <w:r>
              <w:rPr>
                <w:b/>
                <w:sz w:val="16"/>
              </w:rPr>
              <w:t>Hazard</w:t>
            </w:r>
          </w:p>
        </w:tc>
        <w:tc>
          <w:tcPr>
            <w:tcW w:type="dxa" w:w="1560"/>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78"/>
            <w:shd w:val="clear" w:color="auto" w:fill="E8E8E8"/>
          </w:tcPr>
          <w:p>
            <w:pPr>
              <w:spacing w:after="0"/>
              <w:jc w:val="right"/>
            </w:pPr>
            <w:r>
              <w:rPr>
                <w:b/>
                <w:sz w:val="16"/>
              </w:rPr>
              <w:t>Min</w:t>
            </w:r>
          </w:p>
        </w:tc>
        <w:tc>
          <w:tcPr>
            <w:tcW w:type="dxa" w:w="1235"/>
            <w:shd w:val="clear" w:color="auto" w:fill="E8E8E8"/>
          </w:tcPr>
          <w:p>
            <w:pPr>
              <w:spacing w:after="0"/>
              <w:jc w:val="right"/>
            </w:pPr>
            <w:r>
              <w:rPr>
                <w:b/>
                <w:sz w:val="16"/>
              </w:rPr>
              <w:t>Median</w:t>
            </w:r>
          </w:p>
        </w:tc>
        <w:tc>
          <w:tcPr>
            <w:tcW w:type="dxa" w:w="1178"/>
            <w:shd w:val="clear" w:color="auto" w:fill="E8E8E8"/>
          </w:tcPr>
          <w:p>
            <w:pPr>
              <w:spacing w:after="0"/>
              <w:jc w:val="right"/>
            </w:pPr>
            <w:r>
              <w:rPr>
                <w:b/>
                <w:sz w:val="16"/>
              </w:rPr>
              <w:t>Max</w:t>
            </w:r>
          </w:p>
        </w:tc>
        <w:tc>
          <w:tcPr>
            <w:tcW w:type="dxa" w:w="2352"/>
            <w:vMerge/>
          </w:tcPr>
          <w:p/>
        </w:tc>
      </w:tr>
      <w:tr>
        <w:trPr>
          <w:cantSplit/>
        </w:trPr>
        <w:tc>
          <w:tcPr>
            <w:tcW w:type="dxa" w:w="1884"/>
          </w:tcPr>
          <w:p>
            <w:pPr>
              <w:spacing w:after="0"/>
              <w:jc w:val="left"/>
            </w:pPr>
            <w:r>
              <w:rPr>
                <w:sz w:val="16"/>
              </w:rPr>
              <w:t>Cold Wave</w:t>
            </w:r>
          </w:p>
        </w:tc>
        <w:tc>
          <w:tcPr>
            <w:tcW w:type="dxa" w:w="1560"/>
          </w:tcPr>
          <w:p>
            <w:pPr>
              <w:spacing w:after="0"/>
              <w:jc w:val="right"/>
            </w:pPr>
            <w:r>
              <w:rPr>
                <w:sz w:val="16"/>
              </w:rPr>
              <w:t>30 of 30</w:t>
            </w:r>
          </w:p>
        </w:tc>
        <w:tc>
          <w:tcPr>
            <w:tcW w:type="dxa" w:w="1178"/>
          </w:tcPr>
          <w:p>
            <w:pPr>
              <w:spacing w:after="0"/>
              <w:jc w:val="right"/>
            </w:pPr>
            <w:r>
              <w:rPr>
                <w:sz w:val="16"/>
              </w:rPr>
              <w:t>28.3</w:t>
            </w:r>
          </w:p>
        </w:tc>
        <w:tc>
          <w:tcPr>
            <w:tcW w:type="dxa" w:w="1235"/>
          </w:tcPr>
          <w:p>
            <w:pPr>
              <w:spacing w:after="0"/>
              <w:jc w:val="right"/>
            </w:pPr>
            <w:r>
              <w:rPr>
                <w:sz w:val="16"/>
              </w:rPr>
              <w:t>38.9</w:t>
            </w:r>
          </w:p>
        </w:tc>
        <w:tc>
          <w:tcPr>
            <w:tcW w:type="dxa" w:w="1178"/>
          </w:tcPr>
          <w:p>
            <w:pPr>
              <w:spacing w:after="0"/>
              <w:jc w:val="right"/>
            </w:pPr>
            <w:r>
              <w:rPr>
                <w:sz w:val="16"/>
              </w:rPr>
              <w:t>52.7</w:t>
            </w:r>
          </w:p>
        </w:tc>
        <w:tc>
          <w:tcPr>
            <w:tcW w:type="dxa" w:w="7077"/>
          </w:tcPr>
          <w:p>
            <w:pPr>
              <w:spacing w:after="0"/>
              <w:jc w:val="left"/>
            </w:pPr>
            <w:r>
              <w:rPr>
                <w:sz w:val="16"/>
              </w:rPr>
              <w:t>Relatively Moderate 4, Relatively Low 26</w:t>
            </w:r>
          </w:p>
        </w:tc>
      </w:tr>
      <w:tr>
        <w:trPr>
          <w:cantSplit/>
        </w:trPr>
        <w:tc>
          <w:tcPr>
            <w:tcW w:type="dxa" w:w="1884"/>
          </w:tcPr>
          <w:p>
            <w:pPr>
              <w:spacing w:after="0"/>
              <w:jc w:val="left"/>
            </w:pPr>
            <w:r>
              <w:rPr>
                <w:sz w:val="16"/>
              </w:rPr>
              <w:t>Drought</w:t>
            </w:r>
          </w:p>
        </w:tc>
        <w:tc>
          <w:tcPr>
            <w:tcW w:type="dxa" w:w="1560"/>
          </w:tcPr>
          <w:p>
            <w:pPr>
              <w:spacing w:after="0"/>
              <w:jc w:val="right"/>
            </w:pPr>
            <w:r>
              <w:rPr>
                <w:sz w:val="16"/>
              </w:rPr>
              <w:t>3 of 30</w:t>
            </w:r>
          </w:p>
        </w:tc>
        <w:tc>
          <w:tcPr>
            <w:tcW w:type="dxa" w:w="1178"/>
          </w:tcPr>
          <w:p>
            <w:pPr>
              <w:spacing w:after="0"/>
              <w:jc w:val="right"/>
            </w:pPr>
            <w:r>
              <w:rPr>
                <w:sz w:val="16"/>
              </w:rPr>
              <w:t>72.1</w:t>
            </w:r>
          </w:p>
        </w:tc>
        <w:tc>
          <w:tcPr>
            <w:tcW w:type="dxa" w:w="1235"/>
          </w:tcPr>
          <w:p>
            <w:pPr>
              <w:spacing w:after="0"/>
              <w:jc w:val="right"/>
            </w:pPr>
            <w:r>
              <w:rPr>
                <w:sz w:val="16"/>
              </w:rPr>
              <w:t>85.6</w:t>
            </w:r>
          </w:p>
        </w:tc>
        <w:tc>
          <w:tcPr>
            <w:tcW w:type="dxa" w:w="1178"/>
          </w:tcPr>
          <w:p>
            <w:pPr>
              <w:spacing w:after="0"/>
              <w:jc w:val="right"/>
            </w:pPr>
            <w:r>
              <w:rPr>
                <w:sz w:val="16"/>
              </w:rPr>
              <w:t>87.2</w:t>
            </w:r>
          </w:p>
        </w:tc>
        <w:tc>
          <w:tcPr>
            <w:tcW w:type="dxa" w:w="7077"/>
          </w:tcPr>
          <w:p>
            <w:pPr>
              <w:spacing w:after="0"/>
              <w:jc w:val="left"/>
            </w:pPr>
            <w:r>
              <w:rPr>
                <w:sz w:val="16"/>
              </w:rPr>
              <w:t>Relatively Low 2, Very Low 1, No Rating 27</w:t>
            </w:r>
          </w:p>
        </w:tc>
      </w:tr>
      <w:tr>
        <w:trPr>
          <w:cantSplit/>
        </w:trPr>
        <w:tc>
          <w:tcPr>
            <w:tcW w:type="dxa" w:w="1884"/>
          </w:tcPr>
          <w:p>
            <w:pPr>
              <w:spacing w:after="0"/>
              <w:jc w:val="left"/>
            </w:pPr>
            <w:r>
              <w:rPr>
                <w:sz w:val="16"/>
              </w:rPr>
              <w:t>Earthquake</w:t>
            </w:r>
          </w:p>
        </w:tc>
        <w:tc>
          <w:tcPr>
            <w:tcW w:type="dxa" w:w="1560"/>
          </w:tcPr>
          <w:p>
            <w:pPr>
              <w:spacing w:after="0"/>
              <w:jc w:val="right"/>
            </w:pPr>
            <w:r>
              <w:rPr>
                <w:sz w:val="16"/>
              </w:rPr>
              <w:t>30 of 30</w:t>
            </w:r>
          </w:p>
        </w:tc>
        <w:tc>
          <w:tcPr>
            <w:tcW w:type="dxa" w:w="1178"/>
          </w:tcPr>
          <w:p>
            <w:pPr>
              <w:spacing w:after="0"/>
              <w:jc w:val="right"/>
            </w:pPr>
            <w:r>
              <w:rPr>
                <w:sz w:val="16"/>
              </w:rPr>
              <w:t>64.2</w:t>
            </w:r>
          </w:p>
        </w:tc>
        <w:tc>
          <w:tcPr>
            <w:tcW w:type="dxa" w:w="1235"/>
          </w:tcPr>
          <w:p>
            <w:pPr>
              <w:spacing w:after="0"/>
              <w:jc w:val="right"/>
            </w:pPr>
            <w:r>
              <w:rPr>
                <w:sz w:val="16"/>
              </w:rPr>
              <w:t>76.9</w:t>
            </w:r>
          </w:p>
        </w:tc>
        <w:tc>
          <w:tcPr>
            <w:tcW w:type="dxa" w:w="1178"/>
          </w:tcPr>
          <w:p>
            <w:pPr>
              <w:spacing w:after="0"/>
              <w:jc w:val="right"/>
            </w:pPr>
            <w:r>
              <w:rPr>
                <w:sz w:val="16"/>
              </w:rPr>
              <w:t>86.1</w:t>
            </w:r>
          </w:p>
        </w:tc>
        <w:tc>
          <w:tcPr>
            <w:tcW w:type="dxa" w:w="7077"/>
          </w:tcPr>
          <w:p>
            <w:pPr>
              <w:spacing w:after="0"/>
              <w:jc w:val="left"/>
            </w:pPr>
            <w:r>
              <w:rPr>
                <w:sz w:val="16"/>
              </w:rPr>
              <w:t>Relatively Moderate 12, Relatively Low 18</w:t>
            </w:r>
          </w:p>
        </w:tc>
      </w:tr>
      <w:tr>
        <w:trPr>
          <w:cantSplit/>
        </w:trPr>
        <w:tc>
          <w:tcPr>
            <w:tcW w:type="dxa" w:w="1884"/>
          </w:tcPr>
          <w:p>
            <w:pPr>
              <w:spacing w:after="0"/>
              <w:jc w:val="left"/>
            </w:pPr>
            <w:r>
              <w:rPr>
                <w:sz w:val="16"/>
              </w:rPr>
              <w:t>Hail</w:t>
            </w:r>
          </w:p>
        </w:tc>
        <w:tc>
          <w:tcPr>
            <w:tcW w:type="dxa" w:w="1560"/>
          </w:tcPr>
          <w:p>
            <w:pPr>
              <w:spacing w:after="0"/>
              <w:jc w:val="right"/>
            </w:pPr>
            <w:r>
              <w:rPr>
                <w:sz w:val="16"/>
              </w:rPr>
              <w:t>30 of 30</w:t>
            </w:r>
          </w:p>
        </w:tc>
        <w:tc>
          <w:tcPr>
            <w:tcW w:type="dxa" w:w="1178"/>
          </w:tcPr>
          <w:p>
            <w:pPr>
              <w:spacing w:after="0"/>
              <w:jc w:val="right"/>
            </w:pPr>
            <w:r>
              <w:rPr>
                <w:sz w:val="16"/>
              </w:rPr>
              <w:t>71.5</w:t>
            </w:r>
          </w:p>
        </w:tc>
        <w:tc>
          <w:tcPr>
            <w:tcW w:type="dxa" w:w="1235"/>
          </w:tcPr>
          <w:p>
            <w:pPr>
              <w:spacing w:after="0"/>
              <w:jc w:val="right"/>
            </w:pPr>
            <w:r>
              <w:rPr>
                <w:sz w:val="16"/>
              </w:rPr>
              <w:t>83.6</w:t>
            </w:r>
          </w:p>
        </w:tc>
        <w:tc>
          <w:tcPr>
            <w:tcW w:type="dxa" w:w="1178"/>
          </w:tcPr>
          <w:p>
            <w:pPr>
              <w:spacing w:after="0"/>
              <w:jc w:val="right"/>
            </w:pPr>
            <w:r>
              <w:rPr>
                <w:sz w:val="16"/>
              </w:rPr>
              <w:t>90.6</w:t>
            </w:r>
          </w:p>
        </w:tc>
        <w:tc>
          <w:tcPr>
            <w:tcW w:type="dxa" w:w="7077"/>
          </w:tcPr>
          <w:p>
            <w:pPr>
              <w:spacing w:after="0"/>
              <w:jc w:val="left"/>
            </w:pPr>
            <w:r>
              <w:rPr>
                <w:sz w:val="16"/>
              </w:rPr>
              <w:t>Relatively High 3, Relatively Moderate 27</w:t>
            </w:r>
          </w:p>
        </w:tc>
      </w:tr>
      <w:tr>
        <w:trPr>
          <w:cantSplit/>
        </w:trPr>
        <w:tc>
          <w:tcPr>
            <w:tcW w:type="dxa" w:w="1884"/>
          </w:tcPr>
          <w:p>
            <w:pPr>
              <w:spacing w:after="0"/>
              <w:jc w:val="left"/>
            </w:pPr>
            <w:r>
              <w:rPr>
                <w:sz w:val="16"/>
              </w:rPr>
              <w:t>Heat Wave</w:t>
            </w:r>
          </w:p>
        </w:tc>
        <w:tc>
          <w:tcPr>
            <w:tcW w:type="dxa" w:w="1560"/>
          </w:tcPr>
          <w:p>
            <w:pPr>
              <w:spacing w:after="0"/>
              <w:jc w:val="right"/>
            </w:pPr>
            <w:r>
              <w:rPr>
                <w:sz w:val="16"/>
              </w:rPr>
              <w:t>30 of 30</w:t>
            </w:r>
          </w:p>
        </w:tc>
        <w:tc>
          <w:tcPr>
            <w:tcW w:type="dxa" w:w="1178"/>
          </w:tcPr>
          <w:p>
            <w:pPr>
              <w:spacing w:after="0"/>
              <w:jc w:val="right"/>
            </w:pPr>
            <w:r>
              <w:rPr>
                <w:sz w:val="16"/>
              </w:rPr>
              <w:t>68.8</w:t>
            </w:r>
          </w:p>
        </w:tc>
        <w:tc>
          <w:tcPr>
            <w:tcW w:type="dxa" w:w="1235"/>
          </w:tcPr>
          <w:p>
            <w:pPr>
              <w:spacing w:after="0"/>
              <w:jc w:val="right"/>
            </w:pPr>
            <w:r>
              <w:rPr>
                <w:sz w:val="16"/>
              </w:rPr>
              <w:t>84.9</w:t>
            </w:r>
          </w:p>
        </w:tc>
        <w:tc>
          <w:tcPr>
            <w:tcW w:type="dxa" w:w="1178"/>
          </w:tcPr>
          <w:p>
            <w:pPr>
              <w:spacing w:after="0"/>
              <w:jc w:val="right"/>
            </w:pPr>
            <w:r>
              <w:rPr>
                <w:sz w:val="16"/>
              </w:rPr>
              <w:t>93.2</w:t>
            </w:r>
          </w:p>
        </w:tc>
        <w:tc>
          <w:tcPr>
            <w:tcW w:type="dxa" w:w="7077"/>
          </w:tcPr>
          <w:p>
            <w:pPr>
              <w:spacing w:after="0"/>
              <w:jc w:val="left"/>
            </w:pPr>
            <w:r>
              <w:rPr>
                <w:sz w:val="16"/>
              </w:rPr>
              <w:t>Relatively High 16, Relatively Moderate 14</w:t>
            </w:r>
          </w:p>
        </w:tc>
      </w:tr>
      <w:tr>
        <w:trPr>
          <w:cantSplit/>
        </w:trPr>
        <w:tc>
          <w:tcPr>
            <w:tcW w:type="dxa" w:w="1884"/>
          </w:tcPr>
          <w:p>
            <w:pPr>
              <w:spacing w:after="0"/>
              <w:jc w:val="left"/>
            </w:pPr>
            <w:r>
              <w:rPr>
                <w:sz w:val="16"/>
              </w:rPr>
              <w:t>Hurricane</w:t>
            </w:r>
          </w:p>
        </w:tc>
        <w:tc>
          <w:tcPr>
            <w:tcW w:type="dxa" w:w="1560"/>
          </w:tcPr>
          <w:p>
            <w:pPr>
              <w:spacing w:after="0"/>
              <w:jc w:val="right"/>
            </w:pPr>
            <w:r>
              <w:rPr>
                <w:sz w:val="16"/>
              </w:rPr>
              <w:t>30 of 30</w:t>
            </w:r>
          </w:p>
        </w:tc>
        <w:tc>
          <w:tcPr>
            <w:tcW w:type="dxa" w:w="1178"/>
          </w:tcPr>
          <w:p>
            <w:pPr>
              <w:spacing w:after="0"/>
              <w:jc w:val="right"/>
            </w:pPr>
            <w:r>
              <w:rPr>
                <w:sz w:val="16"/>
              </w:rPr>
              <w:t>40.7</w:t>
            </w:r>
          </w:p>
        </w:tc>
        <w:tc>
          <w:tcPr>
            <w:tcW w:type="dxa" w:w="1235"/>
          </w:tcPr>
          <w:p>
            <w:pPr>
              <w:spacing w:after="0"/>
              <w:jc w:val="right"/>
            </w:pPr>
            <w:r>
              <w:rPr>
                <w:sz w:val="16"/>
              </w:rPr>
              <w:t>46.5</w:t>
            </w:r>
          </w:p>
        </w:tc>
        <w:tc>
          <w:tcPr>
            <w:tcW w:type="dxa" w:w="1178"/>
          </w:tcPr>
          <w:p>
            <w:pPr>
              <w:spacing w:after="0"/>
              <w:jc w:val="right"/>
            </w:pPr>
            <w:r>
              <w:rPr>
                <w:sz w:val="16"/>
              </w:rPr>
              <w:t>51.2</w:t>
            </w:r>
          </w:p>
        </w:tc>
        <w:tc>
          <w:tcPr>
            <w:tcW w:type="dxa" w:w="7077"/>
          </w:tcPr>
          <w:p>
            <w:pPr>
              <w:spacing w:after="0"/>
              <w:jc w:val="left"/>
            </w:pPr>
            <w:r>
              <w:rPr>
                <w:sz w:val="16"/>
              </w:rPr>
              <w:t>Very Low 30</w:t>
            </w:r>
          </w:p>
        </w:tc>
      </w:tr>
      <w:tr>
        <w:trPr>
          <w:cantSplit/>
        </w:trPr>
        <w:tc>
          <w:tcPr>
            <w:tcW w:type="dxa" w:w="1884"/>
          </w:tcPr>
          <w:p>
            <w:pPr>
              <w:spacing w:after="0"/>
              <w:jc w:val="left"/>
            </w:pPr>
            <w:r>
              <w:rPr>
                <w:sz w:val="16"/>
              </w:rPr>
              <w:t>Ice Storm</w:t>
            </w:r>
          </w:p>
        </w:tc>
        <w:tc>
          <w:tcPr>
            <w:tcW w:type="dxa" w:w="1560"/>
          </w:tcPr>
          <w:p>
            <w:pPr>
              <w:spacing w:after="0"/>
              <w:jc w:val="right"/>
            </w:pPr>
            <w:r>
              <w:rPr>
                <w:sz w:val="16"/>
              </w:rPr>
              <w:t>30 of 30</w:t>
            </w:r>
          </w:p>
        </w:tc>
        <w:tc>
          <w:tcPr>
            <w:tcW w:type="dxa" w:w="1178"/>
          </w:tcPr>
          <w:p>
            <w:pPr>
              <w:spacing w:after="0"/>
              <w:jc w:val="right"/>
            </w:pPr>
            <w:r>
              <w:rPr>
                <w:sz w:val="16"/>
              </w:rPr>
              <w:t>88.8</w:t>
            </w:r>
          </w:p>
        </w:tc>
        <w:tc>
          <w:tcPr>
            <w:tcW w:type="dxa" w:w="1235"/>
          </w:tcPr>
          <w:p>
            <w:pPr>
              <w:spacing w:after="0"/>
              <w:jc w:val="right"/>
            </w:pPr>
            <w:r>
              <w:rPr>
                <w:sz w:val="16"/>
              </w:rPr>
              <w:t>95.1</w:t>
            </w:r>
          </w:p>
        </w:tc>
        <w:tc>
          <w:tcPr>
            <w:tcW w:type="dxa" w:w="1178"/>
          </w:tcPr>
          <w:p>
            <w:pPr>
              <w:spacing w:after="0"/>
              <w:jc w:val="right"/>
            </w:pPr>
            <w:r>
              <w:rPr>
                <w:sz w:val="16"/>
              </w:rPr>
              <w:t>98.5</w:t>
            </w:r>
          </w:p>
        </w:tc>
        <w:tc>
          <w:tcPr>
            <w:tcW w:type="dxa" w:w="7077"/>
          </w:tcPr>
          <w:p>
            <w:pPr>
              <w:spacing w:after="0"/>
              <w:jc w:val="left"/>
            </w:pPr>
            <w:r>
              <w:rPr>
                <w:sz w:val="16"/>
              </w:rPr>
              <w:t>Very High 1, Relatively High 27, Relatively Moderate 2</w:t>
            </w:r>
          </w:p>
        </w:tc>
      </w:tr>
      <w:tr>
        <w:trPr>
          <w:cantSplit/>
        </w:trPr>
        <w:tc>
          <w:tcPr>
            <w:tcW w:type="dxa" w:w="1884"/>
          </w:tcPr>
          <w:p>
            <w:pPr>
              <w:spacing w:after="0"/>
              <w:jc w:val="left"/>
            </w:pPr>
            <w:r>
              <w:rPr>
                <w:sz w:val="16"/>
              </w:rPr>
              <w:t>Inland Flooding</w:t>
            </w:r>
          </w:p>
        </w:tc>
        <w:tc>
          <w:tcPr>
            <w:tcW w:type="dxa" w:w="1560"/>
          </w:tcPr>
          <w:p>
            <w:pPr>
              <w:spacing w:after="0"/>
              <w:jc w:val="right"/>
            </w:pPr>
            <w:r>
              <w:rPr>
                <w:sz w:val="16"/>
              </w:rPr>
              <w:t>30 of 30</w:t>
            </w:r>
          </w:p>
        </w:tc>
        <w:tc>
          <w:tcPr>
            <w:tcW w:type="dxa" w:w="1178"/>
          </w:tcPr>
          <w:p>
            <w:pPr>
              <w:spacing w:after="0"/>
              <w:jc w:val="right"/>
            </w:pPr>
            <w:r>
              <w:rPr>
                <w:sz w:val="16"/>
              </w:rPr>
              <w:t>15.3</w:t>
            </w:r>
          </w:p>
        </w:tc>
        <w:tc>
          <w:tcPr>
            <w:tcW w:type="dxa" w:w="1235"/>
          </w:tcPr>
          <w:p>
            <w:pPr>
              <w:spacing w:after="0"/>
              <w:jc w:val="right"/>
            </w:pPr>
            <w:r>
              <w:rPr>
                <w:sz w:val="16"/>
              </w:rPr>
              <w:t>43.2</w:t>
            </w:r>
          </w:p>
        </w:tc>
        <w:tc>
          <w:tcPr>
            <w:tcW w:type="dxa" w:w="1178"/>
          </w:tcPr>
          <w:p>
            <w:pPr>
              <w:spacing w:after="0"/>
              <w:jc w:val="right"/>
            </w:pPr>
            <w:r>
              <w:rPr>
                <w:sz w:val="16"/>
              </w:rPr>
              <w:t>80.5</w:t>
            </w:r>
          </w:p>
        </w:tc>
        <w:tc>
          <w:tcPr>
            <w:tcW w:type="dxa" w:w="7077"/>
          </w:tcPr>
          <w:p>
            <w:pPr>
              <w:spacing w:after="0"/>
              <w:jc w:val="left"/>
            </w:pPr>
            <w:r>
              <w:rPr>
                <w:sz w:val="16"/>
              </w:rPr>
              <w:t>Relatively High 1, Relatively Moderate 12, Relatively Low 17</w:t>
            </w:r>
          </w:p>
        </w:tc>
      </w:tr>
      <w:tr>
        <w:trPr>
          <w:cantSplit/>
        </w:trPr>
        <w:tc>
          <w:tcPr>
            <w:tcW w:type="dxa" w:w="1884"/>
          </w:tcPr>
          <w:p>
            <w:pPr>
              <w:spacing w:after="0"/>
              <w:jc w:val="left"/>
            </w:pPr>
            <w:r>
              <w:rPr>
                <w:sz w:val="16"/>
              </w:rPr>
              <w:t>Landslide</w:t>
            </w:r>
          </w:p>
        </w:tc>
        <w:tc>
          <w:tcPr>
            <w:tcW w:type="dxa" w:w="1560"/>
          </w:tcPr>
          <w:p>
            <w:pPr>
              <w:spacing w:after="0"/>
              <w:jc w:val="right"/>
            </w:pPr>
            <w:r>
              <w:rPr>
                <w:sz w:val="16"/>
              </w:rPr>
              <w:t>30 of 30</w:t>
            </w:r>
          </w:p>
        </w:tc>
        <w:tc>
          <w:tcPr>
            <w:tcW w:type="dxa" w:w="1178"/>
          </w:tcPr>
          <w:p>
            <w:pPr>
              <w:spacing w:after="0"/>
              <w:jc w:val="right"/>
            </w:pPr>
            <w:r>
              <w:rPr>
                <w:sz w:val="16"/>
              </w:rPr>
              <w:t>15.9</w:t>
            </w:r>
          </w:p>
        </w:tc>
        <w:tc>
          <w:tcPr>
            <w:tcW w:type="dxa" w:w="1235"/>
          </w:tcPr>
          <w:p>
            <w:pPr>
              <w:spacing w:after="0"/>
              <w:jc w:val="right"/>
            </w:pPr>
            <w:r>
              <w:rPr>
                <w:sz w:val="16"/>
              </w:rPr>
              <w:t>55.2</w:t>
            </w:r>
          </w:p>
        </w:tc>
        <w:tc>
          <w:tcPr>
            <w:tcW w:type="dxa" w:w="1178"/>
          </w:tcPr>
          <w:p>
            <w:pPr>
              <w:spacing w:after="0"/>
              <w:jc w:val="right"/>
            </w:pPr>
            <w:r>
              <w:rPr>
                <w:sz w:val="16"/>
              </w:rPr>
              <w:t>97.7</w:t>
            </w:r>
          </w:p>
        </w:tc>
        <w:tc>
          <w:tcPr>
            <w:tcW w:type="dxa" w:w="7077"/>
          </w:tcPr>
          <w:p>
            <w:pPr>
              <w:spacing w:after="0"/>
              <w:jc w:val="left"/>
            </w:pPr>
            <w:r>
              <w:rPr>
                <w:sz w:val="16"/>
              </w:rPr>
              <w:t>Relatively Moderate 2, Relatively Low 2, Very Low 26</w:t>
            </w:r>
          </w:p>
        </w:tc>
      </w:tr>
      <w:tr>
        <w:trPr>
          <w:cantSplit/>
        </w:trPr>
        <w:tc>
          <w:tcPr>
            <w:tcW w:type="dxa" w:w="1884"/>
          </w:tcPr>
          <w:p>
            <w:pPr>
              <w:spacing w:after="0"/>
              <w:jc w:val="left"/>
            </w:pPr>
            <w:r>
              <w:rPr>
                <w:sz w:val="16"/>
              </w:rPr>
              <w:t>Lightning</w:t>
            </w:r>
          </w:p>
        </w:tc>
        <w:tc>
          <w:tcPr>
            <w:tcW w:type="dxa" w:w="1560"/>
          </w:tcPr>
          <w:p>
            <w:pPr>
              <w:spacing w:after="0"/>
              <w:jc w:val="right"/>
            </w:pPr>
            <w:r>
              <w:rPr>
                <w:sz w:val="16"/>
              </w:rPr>
              <w:t>30 of 30</w:t>
            </w:r>
          </w:p>
        </w:tc>
        <w:tc>
          <w:tcPr>
            <w:tcW w:type="dxa" w:w="1178"/>
          </w:tcPr>
          <w:p>
            <w:pPr>
              <w:spacing w:after="0"/>
              <w:jc w:val="right"/>
            </w:pPr>
            <w:r>
              <w:rPr>
                <w:sz w:val="16"/>
              </w:rPr>
              <w:t>64.0</w:t>
            </w:r>
          </w:p>
        </w:tc>
        <w:tc>
          <w:tcPr>
            <w:tcW w:type="dxa" w:w="1235"/>
          </w:tcPr>
          <w:p>
            <w:pPr>
              <w:spacing w:after="0"/>
              <w:jc w:val="right"/>
            </w:pPr>
            <w:r>
              <w:rPr>
                <w:sz w:val="16"/>
              </w:rPr>
              <w:t>84.8</w:t>
            </w:r>
          </w:p>
        </w:tc>
        <w:tc>
          <w:tcPr>
            <w:tcW w:type="dxa" w:w="1178"/>
          </w:tcPr>
          <w:p>
            <w:pPr>
              <w:spacing w:after="0"/>
              <w:jc w:val="right"/>
            </w:pPr>
            <w:r>
              <w:rPr>
                <w:sz w:val="16"/>
              </w:rPr>
              <w:t>94.7</w:t>
            </w:r>
          </w:p>
        </w:tc>
        <w:tc>
          <w:tcPr>
            <w:tcW w:type="dxa" w:w="7077"/>
          </w:tcPr>
          <w:p>
            <w:pPr>
              <w:spacing w:after="0"/>
              <w:jc w:val="left"/>
            </w:pPr>
            <w:r>
              <w:rPr>
                <w:sz w:val="16"/>
              </w:rPr>
              <w:t>Relatively High 25, Relatively Moderate 5</w:t>
            </w:r>
          </w:p>
        </w:tc>
      </w:tr>
      <w:tr>
        <w:trPr>
          <w:cantSplit/>
        </w:trPr>
        <w:tc>
          <w:tcPr>
            <w:tcW w:type="dxa" w:w="1884"/>
          </w:tcPr>
          <w:p>
            <w:pPr>
              <w:spacing w:after="0"/>
              <w:jc w:val="left"/>
            </w:pPr>
            <w:r>
              <w:rPr>
                <w:sz w:val="16"/>
              </w:rPr>
              <w:t>Strong Wind</w:t>
            </w:r>
          </w:p>
        </w:tc>
        <w:tc>
          <w:tcPr>
            <w:tcW w:type="dxa" w:w="1560"/>
          </w:tcPr>
          <w:p>
            <w:pPr>
              <w:spacing w:after="0"/>
              <w:jc w:val="right"/>
            </w:pPr>
            <w:r>
              <w:rPr>
                <w:sz w:val="16"/>
              </w:rPr>
              <w:t>30 of 30</w:t>
            </w:r>
          </w:p>
        </w:tc>
        <w:tc>
          <w:tcPr>
            <w:tcW w:type="dxa" w:w="1178"/>
          </w:tcPr>
          <w:p>
            <w:pPr>
              <w:spacing w:after="0"/>
              <w:jc w:val="right"/>
            </w:pPr>
            <w:r>
              <w:rPr>
                <w:sz w:val="16"/>
              </w:rPr>
              <w:t>47.6</w:t>
            </w:r>
          </w:p>
        </w:tc>
        <w:tc>
          <w:tcPr>
            <w:tcW w:type="dxa" w:w="1235"/>
          </w:tcPr>
          <w:p>
            <w:pPr>
              <w:spacing w:after="0"/>
              <w:jc w:val="right"/>
            </w:pPr>
            <w:r>
              <w:rPr>
                <w:sz w:val="16"/>
              </w:rPr>
              <w:t>67.2</w:t>
            </w:r>
          </w:p>
        </w:tc>
        <w:tc>
          <w:tcPr>
            <w:tcW w:type="dxa" w:w="1178"/>
          </w:tcPr>
          <w:p>
            <w:pPr>
              <w:spacing w:after="0"/>
              <w:jc w:val="right"/>
            </w:pPr>
            <w:r>
              <w:rPr>
                <w:sz w:val="16"/>
              </w:rPr>
              <w:t>79.7</w:t>
            </w:r>
          </w:p>
        </w:tc>
        <w:tc>
          <w:tcPr>
            <w:tcW w:type="dxa" w:w="7077"/>
          </w:tcPr>
          <w:p>
            <w:pPr>
              <w:spacing w:after="0"/>
              <w:jc w:val="left"/>
            </w:pPr>
            <w:r>
              <w:rPr>
                <w:sz w:val="16"/>
              </w:rPr>
              <w:t>Relatively Moderate 27, Relatively Low 3</w:t>
            </w:r>
          </w:p>
        </w:tc>
      </w:tr>
      <w:tr>
        <w:trPr>
          <w:cantSplit/>
        </w:trPr>
        <w:tc>
          <w:tcPr>
            <w:tcW w:type="dxa" w:w="1884"/>
          </w:tcPr>
          <w:p>
            <w:pPr>
              <w:spacing w:after="0"/>
              <w:jc w:val="left"/>
            </w:pPr>
            <w:r>
              <w:rPr>
                <w:sz w:val="16"/>
              </w:rPr>
              <w:t>Tornado</w:t>
            </w:r>
          </w:p>
        </w:tc>
        <w:tc>
          <w:tcPr>
            <w:tcW w:type="dxa" w:w="1560"/>
          </w:tcPr>
          <w:p>
            <w:pPr>
              <w:spacing w:after="0"/>
              <w:jc w:val="right"/>
            </w:pPr>
            <w:r>
              <w:rPr>
                <w:sz w:val="16"/>
              </w:rPr>
              <w:t>30 of 30</w:t>
            </w:r>
          </w:p>
        </w:tc>
        <w:tc>
          <w:tcPr>
            <w:tcW w:type="dxa" w:w="1178"/>
          </w:tcPr>
          <w:p>
            <w:pPr>
              <w:spacing w:after="0"/>
              <w:jc w:val="right"/>
            </w:pPr>
            <w:r>
              <w:rPr>
                <w:sz w:val="16"/>
              </w:rPr>
              <w:t>61.3</w:t>
            </w:r>
          </w:p>
        </w:tc>
        <w:tc>
          <w:tcPr>
            <w:tcW w:type="dxa" w:w="1235"/>
          </w:tcPr>
          <w:p>
            <w:pPr>
              <w:spacing w:after="0"/>
              <w:jc w:val="right"/>
            </w:pPr>
            <w:r>
              <w:rPr>
                <w:sz w:val="16"/>
              </w:rPr>
              <w:t>78.7</w:t>
            </w:r>
          </w:p>
        </w:tc>
        <w:tc>
          <w:tcPr>
            <w:tcW w:type="dxa" w:w="1178"/>
          </w:tcPr>
          <w:p>
            <w:pPr>
              <w:spacing w:after="0"/>
              <w:jc w:val="right"/>
            </w:pPr>
            <w:r>
              <w:rPr>
                <w:sz w:val="16"/>
              </w:rPr>
              <w:t>91.3</w:t>
            </w:r>
          </w:p>
        </w:tc>
        <w:tc>
          <w:tcPr>
            <w:tcW w:type="dxa" w:w="7077"/>
          </w:tcPr>
          <w:p>
            <w:pPr>
              <w:spacing w:after="0"/>
              <w:jc w:val="left"/>
            </w:pPr>
            <w:r>
              <w:rPr>
                <w:sz w:val="16"/>
              </w:rPr>
              <w:t>Relatively High 21, Relatively Moderate 9</w:t>
            </w:r>
          </w:p>
        </w:tc>
      </w:tr>
      <w:tr>
        <w:trPr>
          <w:cantSplit/>
        </w:trPr>
        <w:tc>
          <w:tcPr>
            <w:tcW w:type="dxa" w:w="1884"/>
          </w:tcPr>
          <w:p>
            <w:pPr>
              <w:spacing w:after="0"/>
              <w:jc w:val="left"/>
            </w:pPr>
            <w:r>
              <w:rPr>
                <w:sz w:val="16"/>
              </w:rPr>
              <w:t>Wildfire</w:t>
            </w:r>
          </w:p>
        </w:tc>
        <w:tc>
          <w:tcPr>
            <w:tcW w:type="dxa" w:w="1560"/>
          </w:tcPr>
          <w:p>
            <w:pPr>
              <w:spacing w:after="0"/>
              <w:jc w:val="right"/>
            </w:pPr>
            <w:r>
              <w:rPr>
                <w:sz w:val="16"/>
              </w:rPr>
              <w:t>30 of 30</w:t>
            </w:r>
          </w:p>
        </w:tc>
        <w:tc>
          <w:tcPr>
            <w:tcW w:type="dxa" w:w="1178"/>
          </w:tcPr>
          <w:p>
            <w:pPr>
              <w:spacing w:after="0"/>
              <w:jc w:val="right"/>
            </w:pPr>
            <w:r>
              <w:rPr>
                <w:sz w:val="16"/>
              </w:rPr>
              <w:t>32.7</w:t>
            </w:r>
          </w:p>
        </w:tc>
        <w:tc>
          <w:tcPr>
            <w:tcW w:type="dxa" w:w="1235"/>
          </w:tcPr>
          <w:p>
            <w:pPr>
              <w:spacing w:after="0"/>
              <w:jc w:val="right"/>
            </w:pPr>
            <w:r>
              <w:rPr>
                <w:sz w:val="16"/>
              </w:rPr>
              <w:t>64.5</w:t>
            </w:r>
          </w:p>
        </w:tc>
        <w:tc>
          <w:tcPr>
            <w:tcW w:type="dxa" w:w="1178"/>
          </w:tcPr>
          <w:p>
            <w:pPr>
              <w:spacing w:after="0"/>
              <w:jc w:val="right"/>
            </w:pPr>
            <w:r>
              <w:rPr>
                <w:sz w:val="16"/>
              </w:rPr>
              <w:t>87.4</w:t>
            </w:r>
          </w:p>
        </w:tc>
        <w:tc>
          <w:tcPr>
            <w:tcW w:type="dxa" w:w="7077"/>
          </w:tcPr>
          <w:p>
            <w:pPr>
              <w:spacing w:after="0"/>
              <w:jc w:val="left"/>
            </w:pPr>
            <w:r>
              <w:rPr>
                <w:sz w:val="16"/>
              </w:rPr>
              <w:t>Relatively Low 13, Very Low 17</w:t>
            </w:r>
          </w:p>
        </w:tc>
      </w:tr>
      <w:tr>
        <w:trPr>
          <w:cantSplit/>
        </w:trPr>
        <w:tc>
          <w:tcPr>
            <w:tcW w:type="dxa" w:w="1884"/>
          </w:tcPr>
          <w:p>
            <w:pPr>
              <w:spacing w:after="0"/>
              <w:jc w:val="left"/>
            </w:pPr>
            <w:r>
              <w:rPr>
                <w:sz w:val="16"/>
              </w:rPr>
              <w:t>Winter Weather</w:t>
            </w:r>
          </w:p>
        </w:tc>
        <w:tc>
          <w:tcPr>
            <w:tcW w:type="dxa" w:w="1560"/>
          </w:tcPr>
          <w:p>
            <w:pPr>
              <w:spacing w:after="0"/>
              <w:jc w:val="right"/>
            </w:pPr>
            <w:r>
              <w:rPr>
                <w:sz w:val="16"/>
              </w:rPr>
              <w:t>30 of 30</w:t>
            </w:r>
          </w:p>
        </w:tc>
        <w:tc>
          <w:tcPr>
            <w:tcW w:type="dxa" w:w="1178"/>
          </w:tcPr>
          <w:p>
            <w:pPr>
              <w:spacing w:after="0"/>
              <w:jc w:val="right"/>
            </w:pPr>
            <w:r>
              <w:rPr>
                <w:sz w:val="16"/>
              </w:rPr>
              <w:t>58.6</w:t>
            </w:r>
          </w:p>
        </w:tc>
        <w:tc>
          <w:tcPr>
            <w:tcW w:type="dxa" w:w="1235"/>
          </w:tcPr>
          <w:p>
            <w:pPr>
              <w:spacing w:after="0"/>
              <w:jc w:val="right"/>
            </w:pPr>
            <w:r>
              <w:rPr>
                <w:sz w:val="16"/>
              </w:rPr>
              <w:t>77.9</w:t>
            </w:r>
          </w:p>
        </w:tc>
        <w:tc>
          <w:tcPr>
            <w:tcW w:type="dxa" w:w="1178"/>
          </w:tcPr>
          <w:p>
            <w:pPr>
              <w:spacing w:after="0"/>
              <w:jc w:val="right"/>
            </w:pPr>
            <w:r>
              <w:rPr>
                <w:sz w:val="16"/>
              </w:rPr>
              <w:t>87.6</w:t>
            </w:r>
          </w:p>
        </w:tc>
        <w:tc>
          <w:tcPr>
            <w:tcW w:type="dxa" w:w="7077"/>
          </w:tcPr>
          <w:p>
            <w:pPr>
              <w:spacing w:after="0"/>
              <w:jc w:val="left"/>
            </w:pPr>
            <w:r>
              <w:rPr>
                <w:sz w:val="16"/>
              </w:rPr>
              <w:t>Relatively High 14, Relatively Moderate 16</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92"/>
        <w:gridCol w:w="680"/>
        <w:gridCol w:w="2628"/>
        <w:gridCol w:w="2099"/>
        <w:gridCol w:w="2171"/>
        <w:gridCol w:w="2449"/>
        <w:gridCol w:w="2693"/>
      </w:tblGrid>
      <w:tr>
        <w:trPr>
          <w:cantSplit/>
          <w:tblHeader/>
        </w:trPr>
        <w:tc>
          <w:tcPr>
            <w:tcW w:type="dxa" w:w="1392"/>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628"/>
            <w:shd w:val="clear" w:color="auto" w:fill="E8E8E8"/>
          </w:tcPr>
          <w:p>
            <w:pPr>
              <w:spacing w:after="0"/>
              <w:jc w:val="left"/>
            </w:pPr>
            <w:r>
              <w:rPr>
                <w:b/>
                <w:sz w:val="16"/>
              </w:rPr>
              <w:t>Plan status</w:t>
            </w:r>
          </w:p>
        </w:tc>
        <w:tc>
          <w:tcPr>
            <w:tcW w:type="dxa" w:w="209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7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4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93"/>
            <w:shd w:val="clear" w:color="auto" w:fill="E8E8E8"/>
          </w:tcPr>
          <w:p>
            <w:pPr>
              <w:spacing w:after="0"/>
              <w:jc w:val="left"/>
            </w:pPr>
            <w:r>
              <w:rPr>
                <w:b/>
                <w:sz w:val="16"/>
              </w:rPr>
              <w:t>Notes</w:t>
            </w:r>
          </w:p>
        </w:tc>
      </w:tr>
      <w:tr>
        <w:trPr>
          <w:cantSplit/>
        </w:trPr>
        <w:tc>
          <w:tcPr>
            <w:tcW w:type="dxa" w:w="1392"/>
          </w:tcPr>
          <w:p>
            <w:pPr>
              <w:spacing w:after="0"/>
              <w:jc w:val="left"/>
            </w:pPr>
            <w:r>
              <w:rPr>
                <w:sz w:val="16"/>
              </w:rPr>
              <w:t>Saline County</w:t>
            </w:r>
          </w:p>
        </w:tc>
        <w:tc>
          <w:tcPr>
            <w:tcW w:type="dxa" w:w="680"/>
          </w:tcPr>
          <w:p>
            <w:pPr>
              <w:spacing w:after="0"/>
              <w:jc w:val="left"/>
            </w:pPr>
            <w:r>
              <w:rPr>
                <w:sz w:val="16"/>
              </w:rPr>
              <w:t>County</w:t>
            </w:r>
          </w:p>
        </w:tc>
        <w:tc>
          <w:tcPr>
            <w:tcW w:type="dxa" w:w="2628"/>
          </w:tcPr>
          <w:p>
            <w:pPr>
              <w:spacing w:after="0"/>
              <w:jc w:val="left"/>
            </w:pPr>
            <w:r>
              <w:rPr>
                <w:sz w:val="16"/>
              </w:rPr>
              <w:t>Approved, expires 2030-11-03</w:t>
            </w:r>
          </w:p>
        </w:tc>
        <w:tc>
          <w:tcPr>
            <w:tcW w:type="dxa" w:w="2099"/>
          </w:tcPr>
          <w:p>
            <w:pPr>
              <w:spacing w:after="0"/>
              <w:jc w:val="right"/>
            </w:pPr>
            <w:r>
              <w:rPr>
                <w:sz w:val="16"/>
              </w:rPr>
              <w:t>FMA RL 0, SRL 0; any 6</w:t>
            </w:r>
          </w:p>
        </w:tc>
        <w:tc>
          <w:tcPr>
            <w:tcW w:type="dxa" w:w="2171"/>
          </w:tcPr>
          <w:p>
            <w:pPr>
              <w:spacing w:after="0"/>
              <w:jc w:val="right"/>
            </w:pPr>
            <w:r>
              <w:rPr>
                <w:sz w:val="16"/>
              </w:rPr>
              <w:t>$6,665,480.86</w:t>
            </w:r>
          </w:p>
        </w:tc>
        <w:tc>
          <w:tcPr>
            <w:tcW w:type="dxa" w:w="2449"/>
          </w:tcPr>
          <w:p>
            <w:pPr>
              <w:spacing w:after="0"/>
              <w:jc w:val="right"/>
            </w:pPr>
            <w:r>
              <w:rPr>
                <w:sz w:val="16"/>
              </w:rPr>
              <w:t>0 total; 0 since its plan</w:t>
            </w:r>
          </w:p>
        </w:tc>
        <w:tc>
          <w:tcPr>
            <w:tcW w:type="dxa" w:w="2693"/>
          </w:tcPr>
          <w:p>
            <w:pPr>
              <w:spacing w:after="0"/>
              <w:jc w:val="left"/>
            </w:pPr>
            <w:r>
              <w:rPr>
                <w:sz w:val="16"/>
              </w:rPr>
              <w:t>Includes $58,668.03 for declarations not counted as hazard incidents (EM-3215-AR).</w:t>
            </w:r>
          </w:p>
        </w:tc>
      </w:tr>
      <w:tr>
        <w:trPr>
          <w:cantSplit/>
        </w:trPr>
        <w:tc>
          <w:tcPr>
            <w:tcW w:type="dxa" w:w="1392"/>
          </w:tcPr>
          <w:p>
            <w:pPr>
              <w:spacing w:after="0"/>
              <w:jc w:val="left"/>
            </w:pPr>
            <w:r>
              <w:rPr>
                <w:sz w:val="16"/>
              </w:rPr>
              <w:t>Alexander city</w:t>
            </w:r>
          </w:p>
        </w:tc>
        <w:tc>
          <w:tcPr>
            <w:tcW w:type="dxa" w:w="680"/>
          </w:tcPr>
          <w:p>
            <w:pPr>
              <w:spacing w:after="0"/>
              <w:jc w:val="left"/>
            </w:pPr>
            <w:r>
              <w:rPr>
                <w:sz w:val="16"/>
              </w:rPr>
              <w:t>City</w:t>
            </w:r>
          </w:p>
        </w:tc>
        <w:tc>
          <w:tcPr>
            <w:tcW w:type="dxa" w:w="2628"/>
          </w:tcPr>
          <w:p>
            <w:pPr>
              <w:spacing w:after="0"/>
              <w:jc w:val="left"/>
            </w:pPr>
            <w:r>
              <w:rPr>
                <w:sz w:val="16"/>
              </w:rPr>
              <w:t>Approved, expires 2030-11-03</w:t>
            </w:r>
          </w:p>
        </w:tc>
        <w:tc>
          <w:tcPr>
            <w:tcW w:type="dxa" w:w="2099"/>
          </w:tcPr>
          <w:p>
            <w:pPr>
              <w:spacing w:after="0"/>
              <w:jc w:val="right"/>
            </w:pPr>
            <w:r>
              <w:rPr>
                <w:sz w:val="16"/>
              </w:rPr>
              <w:t>FMA RL 0, SRL 0; any 0</w:t>
            </w:r>
          </w:p>
        </w:tc>
        <w:tc>
          <w:tcPr>
            <w:tcW w:type="dxa" w:w="2171"/>
          </w:tcPr>
          <w:p>
            <w:pPr>
              <w:spacing w:after="0"/>
              <w:jc w:val="right"/>
            </w:pPr>
            <w:r>
              <w:rPr>
                <w:sz w:val="16"/>
              </w:rPr>
              <w:t>no Public Assistance recorded</w:t>
            </w:r>
          </w:p>
        </w:tc>
        <w:tc>
          <w:tcPr>
            <w:tcW w:type="dxa" w:w="2449"/>
          </w:tcPr>
          <w:p>
            <w:pPr>
              <w:spacing w:after="0"/>
              <w:jc w:val="right"/>
            </w:pPr>
            <w:r>
              <w:rPr>
                <w:sz w:val="16"/>
              </w:rPr>
              <w:t>11 total; 0 since its plan</w:t>
            </w:r>
          </w:p>
        </w:tc>
        <w:tc>
          <w:tcPr>
            <w:tcW w:type="dxa" w:w="2693"/>
          </w:tcPr>
          <w:p>
            <w:pPr>
              <w:spacing w:after="0"/>
              <w:jc w:val="left"/>
            </w:pPr>
          </w:p>
        </w:tc>
      </w:tr>
      <w:tr>
        <w:trPr>
          <w:cantSplit/>
        </w:trPr>
        <w:tc>
          <w:tcPr>
            <w:tcW w:type="dxa" w:w="1392"/>
          </w:tcPr>
          <w:p>
            <w:pPr>
              <w:spacing w:after="0"/>
              <w:jc w:val="left"/>
            </w:pPr>
            <w:r>
              <w:rPr>
                <w:sz w:val="16"/>
              </w:rPr>
              <w:t>Bauxite town</w:t>
            </w:r>
          </w:p>
        </w:tc>
        <w:tc>
          <w:tcPr>
            <w:tcW w:type="dxa" w:w="680"/>
          </w:tcPr>
          <w:p>
            <w:pPr>
              <w:spacing w:after="0"/>
              <w:jc w:val="left"/>
            </w:pPr>
            <w:r>
              <w:rPr>
                <w:sz w:val="16"/>
              </w:rPr>
              <w:t>Town</w:t>
            </w:r>
          </w:p>
        </w:tc>
        <w:tc>
          <w:tcPr>
            <w:tcW w:type="dxa" w:w="2628"/>
          </w:tcPr>
          <w:p>
            <w:pPr>
              <w:spacing w:after="0"/>
              <w:jc w:val="left"/>
            </w:pPr>
            <w:r>
              <w:rPr>
                <w:sz w:val="16"/>
              </w:rPr>
              <w:t>Approved, expires 2030-11-03</w:t>
            </w:r>
          </w:p>
        </w:tc>
        <w:tc>
          <w:tcPr>
            <w:tcW w:type="dxa" w:w="2099"/>
          </w:tcPr>
          <w:p>
            <w:pPr>
              <w:spacing w:after="0"/>
              <w:jc w:val="right"/>
            </w:pPr>
            <w:r>
              <w:rPr>
                <w:sz w:val="16"/>
              </w:rPr>
              <w:t>FMA RL 0, SRL 0; any 0</w:t>
            </w:r>
          </w:p>
        </w:tc>
        <w:tc>
          <w:tcPr>
            <w:tcW w:type="dxa" w:w="2171"/>
          </w:tcPr>
          <w:p>
            <w:pPr>
              <w:spacing w:after="0"/>
              <w:jc w:val="right"/>
            </w:pPr>
            <w:r>
              <w:rPr>
                <w:sz w:val="16"/>
              </w:rPr>
              <w:t>$210,326.61</w:t>
            </w:r>
          </w:p>
        </w:tc>
        <w:tc>
          <w:tcPr>
            <w:tcW w:type="dxa" w:w="2449"/>
          </w:tcPr>
          <w:p>
            <w:pPr>
              <w:spacing w:after="0"/>
              <w:jc w:val="right"/>
            </w:pPr>
            <w:r>
              <w:rPr>
                <w:sz w:val="16"/>
              </w:rPr>
              <w:t>14 total; 0 since its plan</w:t>
            </w:r>
          </w:p>
        </w:tc>
        <w:tc>
          <w:tcPr>
            <w:tcW w:type="dxa" w:w="2693"/>
          </w:tcPr>
          <w:p>
            <w:pPr>
              <w:spacing w:after="0"/>
              <w:jc w:val="left"/>
            </w:pPr>
          </w:p>
        </w:tc>
      </w:tr>
      <w:tr>
        <w:trPr>
          <w:cantSplit/>
        </w:trPr>
        <w:tc>
          <w:tcPr>
            <w:tcW w:type="dxa" w:w="1392"/>
          </w:tcPr>
          <w:p>
            <w:pPr>
              <w:spacing w:after="0"/>
              <w:jc w:val="left"/>
            </w:pPr>
            <w:r>
              <w:rPr>
                <w:sz w:val="16"/>
              </w:rPr>
              <w:t>Benton city</w:t>
            </w:r>
          </w:p>
        </w:tc>
        <w:tc>
          <w:tcPr>
            <w:tcW w:type="dxa" w:w="680"/>
          </w:tcPr>
          <w:p>
            <w:pPr>
              <w:spacing w:after="0"/>
              <w:jc w:val="left"/>
            </w:pPr>
            <w:r>
              <w:rPr>
                <w:sz w:val="16"/>
              </w:rPr>
              <w:t>City</w:t>
            </w:r>
          </w:p>
        </w:tc>
        <w:tc>
          <w:tcPr>
            <w:tcW w:type="dxa" w:w="2628"/>
          </w:tcPr>
          <w:p>
            <w:pPr>
              <w:spacing w:after="0"/>
              <w:jc w:val="left"/>
            </w:pPr>
            <w:r>
              <w:rPr>
                <w:sz w:val="16"/>
              </w:rPr>
              <w:t>Approved, expires 2030-11-03</w:t>
            </w:r>
          </w:p>
        </w:tc>
        <w:tc>
          <w:tcPr>
            <w:tcW w:type="dxa" w:w="2099"/>
          </w:tcPr>
          <w:p>
            <w:pPr>
              <w:spacing w:after="0"/>
              <w:jc w:val="right"/>
            </w:pPr>
            <w:r>
              <w:rPr>
                <w:sz w:val="16"/>
              </w:rPr>
              <w:t>FMA RL 0, SRL 6; any 10</w:t>
            </w:r>
          </w:p>
        </w:tc>
        <w:tc>
          <w:tcPr>
            <w:tcW w:type="dxa" w:w="2171"/>
          </w:tcPr>
          <w:p>
            <w:pPr>
              <w:spacing w:after="0"/>
              <w:jc w:val="right"/>
            </w:pPr>
            <w:r>
              <w:rPr>
                <w:sz w:val="16"/>
              </w:rPr>
              <w:t>$1,488,494.89</w:t>
            </w:r>
          </w:p>
        </w:tc>
        <w:tc>
          <w:tcPr>
            <w:tcW w:type="dxa" w:w="2449"/>
          </w:tcPr>
          <w:p>
            <w:pPr>
              <w:spacing w:after="0"/>
              <w:jc w:val="right"/>
            </w:pPr>
            <w:r>
              <w:rPr>
                <w:sz w:val="16"/>
              </w:rPr>
              <w:t>132 total; 1 since its plan</w:t>
            </w:r>
          </w:p>
        </w:tc>
        <w:tc>
          <w:tcPr>
            <w:tcW w:type="dxa" w:w="2693"/>
          </w:tcPr>
          <w:p>
            <w:pPr>
              <w:spacing w:after="0"/>
              <w:jc w:val="left"/>
            </w:pPr>
          </w:p>
        </w:tc>
      </w:tr>
      <w:tr>
        <w:trPr>
          <w:cantSplit/>
        </w:trPr>
        <w:tc>
          <w:tcPr>
            <w:tcW w:type="dxa" w:w="1392"/>
          </w:tcPr>
          <w:p>
            <w:pPr>
              <w:spacing w:after="0"/>
              <w:jc w:val="left"/>
            </w:pPr>
            <w:r>
              <w:rPr>
                <w:sz w:val="16"/>
              </w:rPr>
              <w:t>Bryant city</w:t>
            </w:r>
          </w:p>
        </w:tc>
        <w:tc>
          <w:tcPr>
            <w:tcW w:type="dxa" w:w="680"/>
          </w:tcPr>
          <w:p>
            <w:pPr>
              <w:spacing w:after="0"/>
              <w:jc w:val="left"/>
            </w:pPr>
            <w:r>
              <w:rPr>
                <w:sz w:val="16"/>
              </w:rPr>
              <w:t>City</w:t>
            </w:r>
          </w:p>
        </w:tc>
        <w:tc>
          <w:tcPr>
            <w:tcW w:type="dxa" w:w="2628"/>
          </w:tcPr>
          <w:p>
            <w:pPr>
              <w:spacing w:after="0"/>
              <w:jc w:val="left"/>
            </w:pPr>
            <w:r>
              <w:rPr>
                <w:sz w:val="16"/>
              </w:rPr>
              <w:t>Approved, expires 2030-11-03</w:t>
            </w:r>
          </w:p>
        </w:tc>
        <w:tc>
          <w:tcPr>
            <w:tcW w:type="dxa" w:w="2099"/>
          </w:tcPr>
          <w:p>
            <w:pPr>
              <w:spacing w:after="0"/>
              <w:jc w:val="right"/>
            </w:pPr>
            <w:r>
              <w:rPr>
                <w:sz w:val="16"/>
              </w:rPr>
              <w:t>FMA RL 0, SRL 2; any 6</w:t>
            </w:r>
          </w:p>
        </w:tc>
        <w:tc>
          <w:tcPr>
            <w:tcW w:type="dxa" w:w="2171"/>
          </w:tcPr>
          <w:p>
            <w:pPr>
              <w:spacing w:after="0"/>
              <w:jc w:val="right"/>
            </w:pPr>
            <w:r>
              <w:rPr>
                <w:sz w:val="16"/>
              </w:rPr>
              <w:t>$560,977.39</w:t>
            </w:r>
          </w:p>
        </w:tc>
        <w:tc>
          <w:tcPr>
            <w:tcW w:type="dxa" w:w="2449"/>
          </w:tcPr>
          <w:p>
            <w:pPr>
              <w:spacing w:after="0"/>
              <w:jc w:val="right"/>
            </w:pPr>
            <w:r>
              <w:rPr>
                <w:sz w:val="16"/>
              </w:rPr>
              <w:t>73 total; 0 since its plan</w:t>
            </w:r>
          </w:p>
        </w:tc>
        <w:tc>
          <w:tcPr>
            <w:tcW w:type="dxa" w:w="2693"/>
          </w:tcPr>
          <w:p>
            <w:pPr>
              <w:spacing w:after="0"/>
              <w:jc w:val="left"/>
            </w:pPr>
            <w:r>
              <w:rPr>
                <w:sz w:val="16"/>
              </w:rPr>
              <w:t>Includes $37,745.40 for declarations not counted as hazard incidents (DR-4518-AR).</w:t>
            </w:r>
          </w:p>
        </w:tc>
      </w:tr>
      <w:tr>
        <w:trPr>
          <w:cantSplit/>
        </w:trPr>
        <w:tc>
          <w:tcPr>
            <w:tcW w:type="dxa" w:w="1392"/>
          </w:tcPr>
          <w:p>
            <w:pPr>
              <w:spacing w:after="0"/>
              <w:jc w:val="left"/>
            </w:pPr>
            <w:r>
              <w:rPr>
                <w:sz w:val="16"/>
              </w:rPr>
              <w:t>Haskell city</w:t>
            </w:r>
          </w:p>
        </w:tc>
        <w:tc>
          <w:tcPr>
            <w:tcW w:type="dxa" w:w="680"/>
          </w:tcPr>
          <w:p>
            <w:pPr>
              <w:spacing w:after="0"/>
              <w:jc w:val="left"/>
            </w:pPr>
            <w:r>
              <w:rPr>
                <w:sz w:val="16"/>
              </w:rPr>
              <w:t>City</w:t>
            </w:r>
          </w:p>
        </w:tc>
        <w:tc>
          <w:tcPr>
            <w:tcW w:type="dxa" w:w="2628"/>
          </w:tcPr>
          <w:p>
            <w:pPr>
              <w:spacing w:after="0"/>
              <w:jc w:val="left"/>
            </w:pPr>
            <w:r>
              <w:rPr>
                <w:sz w:val="16"/>
              </w:rPr>
              <w:t>Approved, expires 2030-11-03</w:t>
            </w:r>
          </w:p>
        </w:tc>
        <w:tc>
          <w:tcPr>
            <w:tcW w:type="dxa" w:w="2099"/>
          </w:tcPr>
          <w:p>
            <w:pPr>
              <w:spacing w:after="0"/>
              <w:jc w:val="right"/>
            </w:pPr>
            <w:r>
              <w:rPr>
                <w:sz w:val="16"/>
              </w:rPr>
              <w:t>FMA RL 0, SRL 0; any 0</w:t>
            </w:r>
          </w:p>
        </w:tc>
        <w:tc>
          <w:tcPr>
            <w:tcW w:type="dxa" w:w="2171"/>
          </w:tcPr>
          <w:p>
            <w:pPr>
              <w:spacing w:after="0"/>
              <w:jc w:val="right"/>
            </w:pPr>
            <w:r>
              <w:rPr>
                <w:sz w:val="16"/>
              </w:rPr>
              <w:t>$132,316.88</w:t>
            </w:r>
          </w:p>
        </w:tc>
        <w:tc>
          <w:tcPr>
            <w:tcW w:type="dxa" w:w="2449"/>
          </w:tcPr>
          <w:p>
            <w:pPr>
              <w:spacing w:after="0"/>
              <w:jc w:val="right"/>
            </w:pPr>
            <w:r>
              <w:rPr>
                <w:sz w:val="16"/>
              </w:rPr>
              <w:t>48 total; 1 since its plan</w:t>
            </w:r>
          </w:p>
        </w:tc>
        <w:tc>
          <w:tcPr>
            <w:tcW w:type="dxa" w:w="2693"/>
          </w:tcPr>
          <w:p>
            <w:pPr>
              <w:spacing w:after="0"/>
              <w:jc w:val="left"/>
            </w:pPr>
          </w:p>
        </w:tc>
      </w:tr>
      <w:tr>
        <w:trPr>
          <w:cantSplit/>
        </w:trPr>
        <w:tc>
          <w:tcPr>
            <w:tcW w:type="dxa" w:w="1392"/>
          </w:tcPr>
          <w:p>
            <w:pPr>
              <w:spacing w:after="0"/>
              <w:jc w:val="left"/>
            </w:pPr>
            <w:r>
              <w:rPr>
                <w:sz w:val="16"/>
              </w:rPr>
              <w:t>Shannon Hills city</w:t>
            </w:r>
          </w:p>
        </w:tc>
        <w:tc>
          <w:tcPr>
            <w:tcW w:type="dxa" w:w="680"/>
          </w:tcPr>
          <w:p>
            <w:pPr>
              <w:spacing w:after="0"/>
              <w:jc w:val="left"/>
            </w:pPr>
            <w:r>
              <w:rPr>
                <w:sz w:val="16"/>
              </w:rPr>
              <w:t>City</w:t>
            </w:r>
          </w:p>
        </w:tc>
        <w:tc>
          <w:tcPr>
            <w:tcW w:type="dxa" w:w="2628"/>
          </w:tcPr>
          <w:p>
            <w:pPr>
              <w:spacing w:after="0"/>
              <w:jc w:val="left"/>
            </w:pPr>
            <w:r>
              <w:rPr>
                <w:sz w:val="16"/>
              </w:rPr>
              <w:t>Approved, expires 2030-11-03</w:t>
            </w:r>
          </w:p>
        </w:tc>
        <w:tc>
          <w:tcPr>
            <w:tcW w:type="dxa" w:w="2099"/>
          </w:tcPr>
          <w:p>
            <w:pPr>
              <w:spacing w:after="0"/>
              <w:jc w:val="right"/>
            </w:pPr>
            <w:r>
              <w:rPr>
                <w:sz w:val="16"/>
              </w:rPr>
              <w:t>FMA RL 1, SRL 3; any 17</w:t>
            </w:r>
          </w:p>
        </w:tc>
        <w:tc>
          <w:tcPr>
            <w:tcW w:type="dxa" w:w="2171"/>
          </w:tcPr>
          <w:p>
            <w:pPr>
              <w:spacing w:after="0"/>
              <w:jc w:val="right"/>
            </w:pPr>
            <w:r>
              <w:rPr>
                <w:sz w:val="16"/>
              </w:rPr>
              <w:t>$139,132.52</w:t>
            </w:r>
          </w:p>
        </w:tc>
        <w:tc>
          <w:tcPr>
            <w:tcW w:type="dxa" w:w="2449"/>
          </w:tcPr>
          <w:p>
            <w:pPr>
              <w:spacing w:after="0"/>
              <w:jc w:val="right"/>
            </w:pPr>
            <w:r>
              <w:rPr>
                <w:sz w:val="16"/>
              </w:rPr>
              <w:t>0 total; 0 since its plan</w:t>
            </w:r>
          </w:p>
        </w:tc>
        <w:tc>
          <w:tcPr>
            <w:tcW w:type="dxa" w:w="2693"/>
          </w:tcPr>
          <w:p>
            <w:pPr>
              <w:spacing w:after="0"/>
              <w:jc w:val="left"/>
            </w:pPr>
          </w:p>
        </w:tc>
      </w:tr>
      <w:tr>
        <w:trPr>
          <w:cantSplit/>
        </w:trPr>
        <w:tc>
          <w:tcPr>
            <w:tcW w:type="dxa" w:w="1392"/>
          </w:tcPr>
          <w:p>
            <w:pPr>
              <w:spacing w:after="0"/>
              <w:jc w:val="left"/>
            </w:pPr>
            <w:r>
              <w:rPr>
                <w:sz w:val="16"/>
              </w:rPr>
              <w:t>Traskwood city</w:t>
            </w:r>
          </w:p>
        </w:tc>
        <w:tc>
          <w:tcPr>
            <w:tcW w:type="dxa" w:w="680"/>
          </w:tcPr>
          <w:p>
            <w:pPr>
              <w:spacing w:after="0"/>
              <w:jc w:val="left"/>
            </w:pPr>
            <w:r>
              <w:rPr>
                <w:sz w:val="16"/>
              </w:rPr>
              <w:t>City</w:t>
            </w:r>
          </w:p>
        </w:tc>
        <w:tc>
          <w:tcPr>
            <w:tcW w:type="dxa" w:w="2628"/>
          </w:tcPr>
          <w:p>
            <w:pPr>
              <w:spacing w:after="0"/>
              <w:jc w:val="left"/>
            </w:pPr>
            <w:r>
              <w:rPr>
                <w:sz w:val="16"/>
              </w:rPr>
              <w:t>Approved, expires 2030-11-03</w:t>
            </w:r>
          </w:p>
        </w:tc>
        <w:tc>
          <w:tcPr>
            <w:tcW w:type="dxa" w:w="2099"/>
          </w:tcPr>
          <w:p>
            <w:pPr>
              <w:spacing w:after="0"/>
              <w:jc w:val="right"/>
            </w:pPr>
            <w:r>
              <w:rPr>
                <w:sz w:val="16"/>
              </w:rPr>
              <w:t>FMA RL 0, SRL 0; any 0</w:t>
            </w:r>
          </w:p>
        </w:tc>
        <w:tc>
          <w:tcPr>
            <w:tcW w:type="dxa" w:w="2171"/>
          </w:tcPr>
          <w:p>
            <w:pPr>
              <w:spacing w:after="0"/>
              <w:jc w:val="right"/>
            </w:pPr>
            <w:r>
              <w:rPr>
                <w:sz w:val="16"/>
              </w:rPr>
              <w:t>$12,245.32</w:t>
            </w:r>
          </w:p>
        </w:tc>
        <w:tc>
          <w:tcPr>
            <w:tcW w:type="dxa" w:w="2449"/>
          </w:tcPr>
          <w:p>
            <w:pPr>
              <w:spacing w:after="0"/>
              <w:jc w:val="right"/>
            </w:pPr>
            <w:r>
              <w:rPr>
                <w:sz w:val="16"/>
              </w:rPr>
              <w:t>26 total; 1 since its plan</w:t>
            </w:r>
          </w:p>
        </w:tc>
        <w:tc>
          <w:tcPr>
            <w:tcW w:type="dxa" w:w="2693"/>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0"/>
        <w:gridCol w:w="1040"/>
        <w:gridCol w:w="1126"/>
        <w:gridCol w:w="1126"/>
        <w:gridCol w:w="1085"/>
        <w:gridCol w:w="1305"/>
        <w:gridCol w:w="1153"/>
        <w:gridCol w:w="1065"/>
        <w:gridCol w:w="1235"/>
        <w:gridCol w:w="13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3"/>
            <w:shd w:val="clear" w:color="auto" w:fill="E8E8E8"/>
          </w:tcPr>
          <w:p>
            <w:pPr>
              <w:spacing w:after="0"/>
              <w:jc w:val="right"/>
            </w:pPr>
            <w:r>
              <w:rPr>
                <w:b/>
                <w:sz w:val="16"/>
              </w:rPr>
              <w:t>Storm Events damage since 2025-11-04</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$18,983,428,377</w:t>
            </w:r>
          </w:p>
        </w:tc>
        <w:tc>
          <w:tcPr>
            <w:tcW w:type="dxa" w:w="1130"/>
          </w:tcPr>
          <w:p>
            <w:pPr>
              <w:spacing w:after="0"/>
              <w:jc w:val="right"/>
            </w:pPr>
            <w:r>
              <w:rPr>
                <w:sz w:val="16"/>
              </w:rPr>
              <w:t>$10,498,693</w:t>
            </w:r>
          </w:p>
        </w:tc>
        <w:tc>
          <w:tcPr>
            <w:tcW w:type="dxa" w:w="1040"/>
          </w:tcPr>
          <w:p>
            <w:pPr>
              <w:spacing w:after="0"/>
              <w:jc w:val="right"/>
            </w:pPr>
            <w:r>
              <w:rPr>
                <w:sz w:val="16"/>
              </w:rPr>
              <w:t>123,011</w:t>
            </w:r>
          </w:p>
        </w:tc>
        <w:tc>
          <w:tcPr>
            <w:tcW w:type="dxa" w:w="1126"/>
          </w:tcPr>
          <w:p>
            <w:pPr>
              <w:spacing w:after="0"/>
              <w:jc w:val="right"/>
            </w:pPr>
            <w:r>
              <w:rPr>
                <w:sz w:val="16"/>
              </w:rPr>
              <w:t>$27,281</w:t>
            </w:r>
          </w:p>
        </w:tc>
        <w:tc>
          <w:tcPr>
            <w:tcW w:type="dxa" w:w="1126"/>
          </w:tcPr>
          <w:p>
            <w:pPr>
              <w:spacing w:after="0"/>
              <w:jc w:val="right"/>
            </w:pPr>
            <w:r>
              <w:rPr>
                <w:sz w:val="16"/>
              </w:rPr>
              <w:t>$60</w:t>
            </w:r>
          </w:p>
        </w:tc>
        <w:tc>
          <w:tcPr>
            <w:tcW w:type="dxa" w:w="1085"/>
          </w:tcPr>
          <w:p>
            <w:pPr>
              <w:spacing w:after="0"/>
              <w:jc w:val="right"/>
            </w:pPr>
            <w:r>
              <w:rPr>
                <w:sz w:val="16"/>
              </w:rPr>
              <w:t>$945,301</w:t>
            </w:r>
          </w:p>
        </w:tc>
        <w:tc>
          <w:tcPr>
            <w:tcW w:type="dxa" w:w="1305"/>
          </w:tcPr>
          <w:p>
            <w:pPr>
              <w:spacing w:after="0"/>
              <w:jc w:val="right"/>
            </w:pPr>
            <w:r>
              <w:rPr>
                <w:sz w:val="16"/>
              </w:rPr>
              <w:t>0.000144%</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0"/>
          </w:tcPr>
          <w:p>
            <w:pPr>
              <w:spacing w:after="0"/>
              <w:jc w:val="right"/>
            </w:pPr>
            <w:r>
              <w:rPr>
                <w:sz w:val="16"/>
              </w:rPr>
              <w:t>$1,165,978</w:t>
            </w:r>
          </w:p>
        </w:tc>
        <w:tc>
          <w:tcPr>
            <w:tcW w:type="dxa" w:w="1040"/>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$14,503</w:t>
            </w:r>
          </w:p>
        </w:tc>
        <w:tc>
          <w:tcPr>
            <w:tcW w:type="dxa" w:w="1085"/>
          </w:tcPr>
          <w:p>
            <w:pPr>
              <w:spacing w:after="0"/>
              <w:jc w:val="right"/>
            </w:pPr>
            <w:r>
              <w:rPr>
                <w:sz w:val="16"/>
              </w:rPr>
              <w:t>n/a</w:t>
            </w:r>
          </w:p>
        </w:tc>
        <w:tc>
          <w:tcPr>
            <w:tcW w:type="dxa" w:w="1305"/>
          </w:tcPr>
          <w:p>
            <w:pPr>
              <w:spacing w:after="0"/>
              <w:jc w:val="right"/>
            </w:pPr>
            <w:r>
              <w:rPr>
                <w:sz w:val="16"/>
              </w:rPr>
              <w:t>1.24% (agriculture)</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$31,058,433,589</w:t>
            </w:r>
          </w:p>
        </w:tc>
        <w:tc>
          <w:tcPr>
            <w:tcW w:type="dxa" w:w="1130"/>
          </w:tcPr>
          <w:p>
            <w:pPr>
              <w:spacing w:after="0"/>
              <w:jc w:val="right"/>
            </w:pPr>
            <w:r>
              <w:rPr>
                <w:sz w:val="16"/>
              </w:rPr>
              <w:t>n/a</w:t>
            </w:r>
          </w:p>
        </w:tc>
        <w:tc>
          <w:tcPr>
            <w:tcW w:type="dxa" w:w="1040"/>
          </w:tcPr>
          <w:p>
            <w:pPr>
              <w:spacing w:after="0"/>
              <w:jc w:val="right"/>
            </w:pPr>
            <w:r>
              <w:rPr>
                <w:sz w:val="16"/>
              </w:rPr>
              <w:t>123,416</w:t>
            </w:r>
          </w:p>
        </w:tc>
        <w:tc>
          <w:tcPr>
            <w:tcW w:type="dxa" w:w="1126"/>
          </w:tcPr>
          <w:p>
            <w:pPr>
              <w:spacing w:after="0"/>
              <w:jc w:val="right"/>
            </w:pPr>
            <w:r>
              <w:rPr>
                <w:sz w:val="16"/>
              </w:rPr>
              <w:t>$3,050,848</w:t>
            </w:r>
          </w:p>
        </w:tc>
        <w:tc>
          <w:tcPr>
            <w:tcW w:type="dxa" w:w="1126"/>
          </w:tcPr>
          <w:p>
            <w:pPr>
              <w:spacing w:after="0"/>
              <w:jc w:val="right"/>
            </w:pPr>
            <w:r>
              <w:rPr>
                <w:sz w:val="16"/>
              </w:rPr>
              <w:t>n/a</w:t>
            </w:r>
          </w:p>
        </w:tc>
        <w:tc>
          <w:tcPr>
            <w:tcW w:type="dxa" w:w="1085"/>
          </w:tcPr>
          <w:p>
            <w:pPr>
              <w:spacing w:after="0"/>
              <w:jc w:val="right"/>
            </w:pPr>
            <w:r>
              <w:rPr>
                <w:sz w:val="16"/>
              </w:rPr>
              <w:t>$2,053,382</w:t>
            </w:r>
          </w:p>
        </w:tc>
        <w:tc>
          <w:tcPr>
            <w:tcW w:type="dxa" w:w="1305"/>
          </w:tcPr>
          <w:p>
            <w:pPr>
              <w:spacing w:after="0"/>
              <w:jc w:val="right"/>
            </w:pPr>
            <w:r>
              <w:rPr>
                <w:sz w:val="16"/>
              </w:rPr>
              <w:t>0.00982%</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$18,983,428,377</w:t>
            </w:r>
          </w:p>
        </w:tc>
        <w:tc>
          <w:tcPr>
            <w:tcW w:type="dxa" w:w="1130"/>
          </w:tcPr>
          <w:p>
            <w:pPr>
              <w:spacing w:after="0"/>
              <w:jc w:val="right"/>
            </w:pPr>
            <w:r>
              <w:rPr>
                <w:sz w:val="16"/>
              </w:rPr>
              <w:t>$10,498,693</w:t>
            </w:r>
          </w:p>
        </w:tc>
        <w:tc>
          <w:tcPr>
            <w:tcW w:type="dxa" w:w="1040"/>
          </w:tcPr>
          <w:p>
            <w:pPr>
              <w:spacing w:after="0"/>
              <w:jc w:val="right"/>
            </w:pPr>
            <w:r>
              <w:rPr>
                <w:sz w:val="16"/>
              </w:rPr>
              <w:t>123,011</w:t>
            </w:r>
          </w:p>
        </w:tc>
        <w:tc>
          <w:tcPr>
            <w:tcW w:type="dxa" w:w="1126"/>
          </w:tcPr>
          <w:p>
            <w:pPr>
              <w:spacing w:after="0"/>
              <w:jc w:val="right"/>
            </w:pPr>
            <w:r>
              <w:rPr>
                <w:sz w:val="16"/>
              </w:rPr>
              <w:t>$1,472,369</w:t>
            </w:r>
          </w:p>
        </w:tc>
        <w:tc>
          <w:tcPr>
            <w:tcW w:type="dxa" w:w="1126"/>
          </w:tcPr>
          <w:p>
            <w:pPr>
              <w:spacing w:after="0"/>
              <w:jc w:val="right"/>
            </w:pPr>
            <w:r>
              <w:rPr>
                <w:sz w:val="16"/>
              </w:rPr>
              <w:t>$10,245</w:t>
            </w:r>
          </w:p>
        </w:tc>
        <w:tc>
          <w:tcPr>
            <w:tcW w:type="dxa" w:w="1085"/>
          </w:tcPr>
          <w:p>
            <w:pPr>
              <w:spacing w:after="0"/>
              <w:jc w:val="right"/>
            </w:pPr>
            <w:r>
              <w:rPr>
                <w:sz w:val="16"/>
              </w:rPr>
              <w:t>$81,625</w:t>
            </w:r>
          </w:p>
        </w:tc>
        <w:tc>
          <w:tcPr>
            <w:tcW w:type="dxa" w:w="1305"/>
          </w:tcPr>
          <w:p>
            <w:pPr>
              <w:spacing w:after="0"/>
              <w:jc w:val="right"/>
            </w:pPr>
            <w:r>
              <w:rPr>
                <w:sz w:val="16"/>
              </w:rPr>
              <w:t>0.00776%</w:t>
            </w:r>
          </w:p>
        </w:tc>
        <w:tc>
          <w:tcPr>
            <w:tcW w:type="dxa" w:w="1153"/>
          </w:tcPr>
          <w:p>
            <w:pPr>
              <w:spacing w:after="0"/>
              <w:jc w:val="right"/>
            </w:pPr>
            <w:r>
              <w:rPr>
                <w:sz w:val="16"/>
              </w:rPr>
              <w:t>$0</w:t>
            </w: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$18,983,428,377</w:t>
            </w:r>
          </w:p>
        </w:tc>
        <w:tc>
          <w:tcPr>
            <w:tcW w:type="dxa" w:w="1130"/>
          </w:tcPr>
          <w:p>
            <w:pPr>
              <w:spacing w:after="0"/>
              <w:jc w:val="right"/>
            </w:pPr>
            <w:r>
              <w:rPr>
                <w:sz w:val="16"/>
              </w:rPr>
              <w:t>$10,498,693</w:t>
            </w:r>
          </w:p>
        </w:tc>
        <w:tc>
          <w:tcPr>
            <w:tcW w:type="dxa" w:w="1040"/>
          </w:tcPr>
          <w:p>
            <w:pPr>
              <w:spacing w:after="0"/>
              <w:jc w:val="right"/>
            </w:pPr>
            <w:r>
              <w:rPr>
                <w:sz w:val="16"/>
              </w:rPr>
              <w:t>123,011</w:t>
            </w:r>
          </w:p>
        </w:tc>
        <w:tc>
          <w:tcPr>
            <w:tcW w:type="dxa" w:w="1126"/>
          </w:tcPr>
          <w:p>
            <w:pPr>
              <w:spacing w:after="0"/>
              <w:jc w:val="right"/>
            </w:pPr>
            <w:r>
              <w:rPr>
                <w:sz w:val="16"/>
              </w:rPr>
              <w:t>$239</w:t>
            </w:r>
          </w:p>
        </w:tc>
        <w:tc>
          <w:tcPr>
            <w:tcW w:type="dxa" w:w="1126"/>
          </w:tcPr>
          <w:p>
            <w:pPr>
              <w:spacing w:after="0"/>
              <w:jc w:val="right"/>
            </w:pPr>
            <w:r>
              <w:rPr>
                <w:sz w:val="16"/>
              </w:rPr>
              <w:t>$53</w:t>
            </w:r>
          </w:p>
        </w:tc>
        <w:tc>
          <w:tcPr>
            <w:tcW w:type="dxa" w:w="1085"/>
          </w:tcPr>
          <w:p>
            <w:pPr>
              <w:spacing w:after="0"/>
              <w:jc w:val="right"/>
            </w:pPr>
            <w:r>
              <w:rPr>
                <w:sz w:val="16"/>
              </w:rPr>
              <w:t>$4,136,030</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$18,983,055,408</w:t>
            </w:r>
          </w:p>
        </w:tc>
        <w:tc>
          <w:tcPr>
            <w:tcW w:type="dxa" w:w="1130"/>
          </w:tcPr>
          <w:p>
            <w:pPr>
              <w:spacing w:after="0"/>
              <w:jc w:val="right"/>
            </w:pPr>
            <w:r>
              <w:rPr>
                <w:sz w:val="16"/>
              </w:rPr>
              <w:t>$10,498,693</w:t>
            </w:r>
          </w:p>
        </w:tc>
        <w:tc>
          <w:tcPr>
            <w:tcW w:type="dxa" w:w="1040"/>
          </w:tcPr>
          <w:p>
            <w:pPr>
              <w:spacing w:after="0"/>
              <w:jc w:val="right"/>
            </w:pPr>
            <w:r>
              <w:rPr>
                <w:sz w:val="16"/>
              </w:rPr>
              <w:t>123,008</w:t>
            </w:r>
          </w:p>
        </w:tc>
        <w:tc>
          <w:tcPr>
            <w:tcW w:type="dxa" w:w="1126"/>
          </w:tcPr>
          <w:p>
            <w:pPr>
              <w:spacing w:after="0"/>
              <w:jc w:val="right"/>
            </w:pPr>
            <w:r>
              <w:rPr>
                <w:sz w:val="16"/>
              </w:rPr>
              <w:t>$134,303</w:t>
            </w:r>
          </w:p>
        </w:tc>
        <w:tc>
          <w:tcPr>
            <w:tcW w:type="dxa" w:w="1126"/>
          </w:tcPr>
          <w:p>
            <w:pPr>
              <w:spacing w:after="0"/>
              <w:jc w:val="right"/>
            </w:pPr>
            <w:r>
              <w:rPr>
                <w:sz w:val="16"/>
              </w:rPr>
              <w:t>$2,717</w:t>
            </w:r>
          </w:p>
        </w:tc>
        <w:tc>
          <w:tcPr>
            <w:tcW w:type="dxa" w:w="1085"/>
          </w:tcPr>
          <w:p>
            <w:pPr>
              <w:spacing w:after="0"/>
              <w:jc w:val="right"/>
            </w:pPr>
            <w:r>
              <w:rPr>
                <w:sz w:val="16"/>
              </w:rPr>
              <w:t>$6,605</w:t>
            </w:r>
          </w:p>
        </w:tc>
        <w:tc>
          <w:tcPr>
            <w:tcW w:type="dxa" w:w="1305"/>
          </w:tcPr>
          <w:p>
            <w:pPr>
              <w:spacing w:after="0"/>
              <w:jc w:val="right"/>
            </w:pPr>
            <w:r>
              <w:rPr>
                <w:sz w:val="16"/>
              </w:rPr>
              <w:t>0.000707%</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$18,983,428,377</w:t>
            </w:r>
          </w:p>
        </w:tc>
        <w:tc>
          <w:tcPr>
            <w:tcW w:type="dxa" w:w="1130"/>
          </w:tcPr>
          <w:p>
            <w:pPr>
              <w:spacing w:after="0"/>
              <w:jc w:val="right"/>
            </w:pPr>
            <w:r>
              <w:rPr>
                <w:sz w:val="16"/>
              </w:rPr>
              <w:t>n/a</w:t>
            </w:r>
          </w:p>
        </w:tc>
        <w:tc>
          <w:tcPr>
            <w:tcW w:type="dxa" w:w="1040"/>
          </w:tcPr>
          <w:p>
            <w:pPr>
              <w:spacing w:after="0"/>
              <w:jc w:val="right"/>
            </w:pPr>
            <w:r>
              <w:rPr>
                <w:sz w:val="16"/>
              </w:rPr>
              <w:t>123,011</w:t>
            </w:r>
          </w:p>
        </w:tc>
        <w:tc>
          <w:tcPr>
            <w:tcW w:type="dxa" w:w="1126"/>
          </w:tcPr>
          <w:p>
            <w:pPr>
              <w:spacing w:after="0"/>
              <w:jc w:val="right"/>
            </w:pPr>
            <w:r>
              <w:rPr>
                <w:sz w:val="16"/>
              </w:rPr>
              <w:t>$1,833,840</w:t>
            </w:r>
          </w:p>
        </w:tc>
        <w:tc>
          <w:tcPr>
            <w:tcW w:type="dxa" w:w="1126"/>
          </w:tcPr>
          <w:p>
            <w:pPr>
              <w:spacing w:after="0"/>
              <w:jc w:val="right"/>
            </w:pPr>
            <w:r>
              <w:rPr>
                <w:sz w:val="16"/>
              </w:rPr>
              <w:t>n/a</w:t>
            </w:r>
          </w:p>
        </w:tc>
        <w:tc>
          <w:tcPr>
            <w:tcW w:type="dxa" w:w="1085"/>
          </w:tcPr>
          <w:p>
            <w:pPr>
              <w:spacing w:after="0"/>
              <w:jc w:val="right"/>
            </w:pPr>
            <w:r>
              <w:rPr>
                <w:sz w:val="16"/>
              </w:rPr>
              <w:t>$130,595</w:t>
            </w:r>
          </w:p>
        </w:tc>
        <w:tc>
          <w:tcPr>
            <w:tcW w:type="dxa" w:w="1305"/>
          </w:tcPr>
          <w:p>
            <w:pPr>
              <w:spacing w:after="0"/>
              <w:jc w:val="right"/>
            </w:pPr>
            <w:r>
              <w:rPr>
                <w:sz w:val="16"/>
              </w:rPr>
              <w:t>0.00966%</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$18,950,450,574</w:t>
            </w:r>
          </w:p>
        </w:tc>
        <w:tc>
          <w:tcPr>
            <w:tcW w:type="dxa" w:w="1130"/>
          </w:tcPr>
          <w:p>
            <w:pPr>
              <w:spacing w:after="0"/>
              <w:jc w:val="right"/>
            </w:pPr>
            <w:r>
              <w:rPr>
                <w:sz w:val="16"/>
              </w:rPr>
              <w:t>$3,661,199</w:t>
            </w:r>
          </w:p>
        </w:tc>
        <w:tc>
          <w:tcPr>
            <w:tcW w:type="dxa" w:w="1040"/>
          </w:tcPr>
          <w:p>
            <w:pPr>
              <w:spacing w:after="0"/>
              <w:jc w:val="right"/>
            </w:pPr>
            <w:r>
              <w:rPr>
                <w:sz w:val="16"/>
              </w:rPr>
              <w:t>2,615</w:t>
            </w:r>
          </w:p>
        </w:tc>
        <w:tc>
          <w:tcPr>
            <w:tcW w:type="dxa" w:w="1126"/>
          </w:tcPr>
          <w:p>
            <w:pPr>
              <w:spacing w:after="0"/>
              <w:jc w:val="right"/>
            </w:pPr>
            <w:r>
              <w:rPr>
                <w:sz w:val="16"/>
              </w:rPr>
              <w:t>$16,148,651</w:t>
            </w:r>
          </w:p>
        </w:tc>
        <w:tc>
          <w:tcPr>
            <w:tcW w:type="dxa" w:w="1126"/>
          </w:tcPr>
          <w:p>
            <w:pPr>
              <w:spacing w:after="0"/>
              <w:jc w:val="right"/>
            </w:pPr>
            <w:r>
              <w:rPr>
                <w:sz w:val="16"/>
              </w:rPr>
              <w:t>$221,585</w:t>
            </w:r>
          </w:p>
        </w:tc>
        <w:tc>
          <w:tcPr>
            <w:tcW w:type="dxa" w:w="1085"/>
          </w:tcPr>
          <w:p>
            <w:pPr>
              <w:spacing w:after="0"/>
              <w:jc w:val="right"/>
            </w:pPr>
            <w:r>
              <w:rPr>
                <w:sz w:val="16"/>
              </w:rPr>
              <w:t>$892,353</w:t>
            </w:r>
          </w:p>
        </w:tc>
        <w:tc>
          <w:tcPr>
            <w:tcW w:type="dxa" w:w="1305"/>
          </w:tcPr>
          <w:p>
            <w:pPr>
              <w:spacing w:after="0"/>
              <w:jc w:val="right"/>
            </w:pPr>
            <w:r>
              <w:rPr>
                <w:sz w:val="16"/>
              </w:rPr>
              <w:t>n/a (see note)</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$546,122,113</w:t>
            </w:r>
          </w:p>
        </w:tc>
        <w:tc>
          <w:tcPr>
            <w:tcW w:type="dxa" w:w="1130"/>
          </w:tcPr>
          <w:p>
            <w:pPr>
              <w:spacing w:after="0"/>
              <w:jc w:val="right"/>
            </w:pPr>
            <w:r>
              <w:rPr>
                <w:sz w:val="16"/>
              </w:rPr>
              <w:t>n/a</w:t>
            </w:r>
          </w:p>
        </w:tc>
        <w:tc>
          <w:tcPr>
            <w:tcW w:type="dxa" w:w="1040"/>
          </w:tcPr>
          <w:p>
            <w:pPr>
              <w:spacing w:after="0"/>
              <w:jc w:val="right"/>
            </w:pPr>
            <w:r>
              <w:rPr>
                <w:sz w:val="16"/>
              </w:rPr>
              <w:t>3,062</w:t>
            </w:r>
          </w:p>
        </w:tc>
        <w:tc>
          <w:tcPr>
            <w:tcW w:type="dxa" w:w="1126"/>
          </w:tcPr>
          <w:p>
            <w:pPr>
              <w:spacing w:after="0"/>
              <w:jc w:val="right"/>
            </w:pPr>
            <w:r>
              <w:rPr>
                <w:sz w:val="16"/>
              </w:rPr>
              <w:t>$12,034</w:t>
            </w:r>
          </w:p>
        </w:tc>
        <w:tc>
          <w:tcPr>
            <w:tcW w:type="dxa" w:w="1126"/>
          </w:tcPr>
          <w:p>
            <w:pPr>
              <w:spacing w:after="0"/>
              <w:jc w:val="right"/>
            </w:pPr>
            <w:r>
              <w:rPr>
                <w:sz w:val="16"/>
              </w:rPr>
              <w:t>n/a</w:t>
            </w:r>
          </w:p>
        </w:tc>
        <w:tc>
          <w:tcPr>
            <w:tcW w:type="dxa" w:w="1085"/>
          </w:tcPr>
          <w:p>
            <w:pPr>
              <w:spacing w:after="0"/>
              <w:jc w:val="right"/>
            </w:pPr>
            <w:r>
              <w:rPr>
                <w:sz w:val="16"/>
              </w:rPr>
              <w:t>$1,004</w:t>
            </w:r>
          </w:p>
        </w:tc>
        <w:tc>
          <w:tcPr>
            <w:tcW w:type="dxa" w:w="1305"/>
          </w:tcPr>
          <w:p>
            <w:pPr>
              <w:spacing w:after="0"/>
              <w:jc w:val="right"/>
            </w:pPr>
            <w:r>
              <w:rPr>
                <w:sz w:val="16"/>
              </w:rPr>
              <w:t>0.0022%</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$18,983,428,377</w:t>
            </w:r>
          </w:p>
        </w:tc>
        <w:tc>
          <w:tcPr>
            <w:tcW w:type="dxa" w:w="1130"/>
          </w:tcPr>
          <w:p>
            <w:pPr>
              <w:spacing w:after="0"/>
              <w:jc w:val="right"/>
            </w:pPr>
            <w:r>
              <w:rPr>
                <w:sz w:val="16"/>
              </w:rPr>
              <w:t>n/a</w:t>
            </w:r>
          </w:p>
        </w:tc>
        <w:tc>
          <w:tcPr>
            <w:tcW w:type="dxa" w:w="1040"/>
          </w:tcPr>
          <w:p>
            <w:pPr>
              <w:spacing w:after="0"/>
              <w:jc w:val="right"/>
            </w:pPr>
            <w:r>
              <w:rPr>
                <w:sz w:val="16"/>
              </w:rPr>
              <w:t>123,011</w:t>
            </w:r>
          </w:p>
        </w:tc>
        <w:tc>
          <w:tcPr>
            <w:tcW w:type="dxa" w:w="1126"/>
          </w:tcPr>
          <w:p>
            <w:pPr>
              <w:spacing w:after="0"/>
              <w:jc w:val="right"/>
            </w:pPr>
            <w:r>
              <w:rPr>
                <w:sz w:val="16"/>
              </w:rPr>
              <w:t>$92,574</w:t>
            </w:r>
          </w:p>
        </w:tc>
        <w:tc>
          <w:tcPr>
            <w:tcW w:type="dxa" w:w="1126"/>
          </w:tcPr>
          <w:p>
            <w:pPr>
              <w:spacing w:after="0"/>
              <w:jc w:val="right"/>
            </w:pPr>
            <w:r>
              <w:rPr>
                <w:sz w:val="16"/>
              </w:rPr>
              <w:t>n/a</w:t>
            </w:r>
          </w:p>
        </w:tc>
        <w:tc>
          <w:tcPr>
            <w:tcW w:type="dxa" w:w="1085"/>
          </w:tcPr>
          <w:p>
            <w:pPr>
              <w:spacing w:after="0"/>
              <w:jc w:val="right"/>
            </w:pPr>
            <w:r>
              <w:rPr>
                <w:sz w:val="16"/>
              </w:rPr>
              <w:t>$1,001,186</w:t>
            </w:r>
          </w:p>
        </w:tc>
        <w:tc>
          <w:tcPr>
            <w:tcW w:type="dxa" w:w="1305"/>
          </w:tcPr>
          <w:p>
            <w:pPr>
              <w:spacing w:after="0"/>
              <w:jc w:val="right"/>
            </w:pPr>
            <w:r>
              <w:rPr>
                <w:sz w:val="16"/>
              </w:rPr>
              <w:t>0.000488%</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$18,983,428,377</w:t>
            </w:r>
          </w:p>
        </w:tc>
        <w:tc>
          <w:tcPr>
            <w:tcW w:type="dxa" w:w="1130"/>
          </w:tcPr>
          <w:p>
            <w:pPr>
              <w:spacing w:after="0"/>
              <w:jc w:val="right"/>
            </w:pPr>
            <w:r>
              <w:rPr>
                <w:sz w:val="16"/>
              </w:rPr>
              <w:t>$10,498,693</w:t>
            </w:r>
          </w:p>
        </w:tc>
        <w:tc>
          <w:tcPr>
            <w:tcW w:type="dxa" w:w="1040"/>
          </w:tcPr>
          <w:p>
            <w:pPr>
              <w:spacing w:after="0"/>
              <w:jc w:val="right"/>
            </w:pPr>
            <w:r>
              <w:rPr>
                <w:sz w:val="16"/>
              </w:rPr>
              <w:t>123,011</w:t>
            </w:r>
          </w:p>
        </w:tc>
        <w:tc>
          <w:tcPr>
            <w:tcW w:type="dxa" w:w="1126"/>
          </w:tcPr>
          <w:p>
            <w:pPr>
              <w:spacing w:after="0"/>
              <w:jc w:val="right"/>
            </w:pPr>
            <w:r>
              <w:rPr>
                <w:sz w:val="16"/>
              </w:rPr>
              <w:t>$177,920</w:t>
            </w:r>
          </w:p>
        </w:tc>
        <w:tc>
          <w:tcPr>
            <w:tcW w:type="dxa" w:w="1126"/>
          </w:tcPr>
          <w:p>
            <w:pPr>
              <w:spacing w:after="0"/>
              <w:jc w:val="right"/>
            </w:pPr>
            <w:r>
              <w:rPr>
                <w:sz w:val="16"/>
              </w:rPr>
              <w:t>$11</w:t>
            </w:r>
          </w:p>
        </w:tc>
        <w:tc>
          <w:tcPr>
            <w:tcW w:type="dxa" w:w="1085"/>
          </w:tcPr>
          <w:p>
            <w:pPr>
              <w:spacing w:after="0"/>
              <w:jc w:val="right"/>
            </w:pPr>
            <w:r>
              <w:rPr>
                <w:sz w:val="16"/>
              </w:rPr>
              <w:t>$779,134</w:t>
            </w:r>
          </w:p>
        </w:tc>
        <w:tc>
          <w:tcPr>
            <w:tcW w:type="dxa" w:w="1305"/>
          </w:tcPr>
          <w:p>
            <w:pPr>
              <w:spacing w:after="0"/>
              <w:jc w:val="right"/>
            </w:pPr>
            <w:r>
              <w:rPr>
                <w:sz w:val="16"/>
              </w:rPr>
              <w:t>0.000937%</w:t>
            </w:r>
          </w:p>
        </w:tc>
        <w:tc>
          <w:tcPr>
            <w:tcW w:type="dxa" w:w="1153"/>
          </w:tcPr>
          <w:p>
            <w:pPr>
              <w:spacing w:after="0"/>
              <w:jc w:val="right"/>
            </w:pPr>
            <w:r>
              <w:rPr>
                <w:sz w:val="16"/>
              </w:rPr>
              <w:t>$0</w:t>
            </w: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$18,983,428,377</w:t>
            </w:r>
          </w:p>
        </w:tc>
        <w:tc>
          <w:tcPr>
            <w:tcW w:type="dxa" w:w="1130"/>
          </w:tcPr>
          <w:p>
            <w:pPr>
              <w:spacing w:after="0"/>
              <w:jc w:val="right"/>
            </w:pPr>
            <w:r>
              <w:rPr>
                <w:sz w:val="16"/>
              </w:rPr>
              <w:t>$10,498,693</w:t>
            </w:r>
          </w:p>
        </w:tc>
        <w:tc>
          <w:tcPr>
            <w:tcW w:type="dxa" w:w="1040"/>
          </w:tcPr>
          <w:p>
            <w:pPr>
              <w:spacing w:after="0"/>
              <w:jc w:val="right"/>
            </w:pPr>
            <w:r>
              <w:rPr>
                <w:sz w:val="16"/>
              </w:rPr>
              <w:t>123,011</w:t>
            </w:r>
          </w:p>
        </w:tc>
        <w:tc>
          <w:tcPr>
            <w:tcW w:type="dxa" w:w="1126"/>
          </w:tcPr>
          <w:p>
            <w:pPr>
              <w:spacing w:after="0"/>
              <w:jc w:val="right"/>
            </w:pPr>
            <w:r>
              <w:rPr>
                <w:sz w:val="16"/>
              </w:rPr>
              <w:t>$3,838,417</w:t>
            </w:r>
          </w:p>
        </w:tc>
        <w:tc>
          <w:tcPr>
            <w:tcW w:type="dxa" w:w="1126"/>
          </w:tcPr>
          <w:p>
            <w:pPr>
              <w:spacing w:after="0"/>
              <w:jc w:val="right"/>
            </w:pPr>
            <w:r>
              <w:rPr>
                <w:sz w:val="16"/>
              </w:rPr>
              <w:t>$224</w:t>
            </w:r>
          </w:p>
        </w:tc>
        <w:tc>
          <w:tcPr>
            <w:tcW w:type="dxa" w:w="1085"/>
          </w:tcPr>
          <w:p>
            <w:pPr>
              <w:spacing w:after="0"/>
              <w:jc w:val="right"/>
            </w:pPr>
            <w:r>
              <w:rPr>
                <w:sz w:val="16"/>
              </w:rPr>
              <w:t>$3,372,368</w:t>
            </w:r>
          </w:p>
        </w:tc>
        <w:tc>
          <w:tcPr>
            <w:tcW w:type="dxa" w:w="1305"/>
          </w:tcPr>
          <w:p>
            <w:pPr>
              <w:spacing w:after="0"/>
              <w:jc w:val="right"/>
            </w:pPr>
            <w:r>
              <w:rPr>
                <w:sz w:val="16"/>
              </w:rPr>
              <w:t>0.0202%</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$2,350,508,874</w:t>
            </w:r>
          </w:p>
        </w:tc>
        <w:tc>
          <w:tcPr>
            <w:tcW w:type="dxa" w:w="1130"/>
          </w:tcPr>
          <w:p>
            <w:pPr>
              <w:spacing w:after="0"/>
              <w:jc w:val="right"/>
            </w:pPr>
            <w:r>
              <w:rPr>
                <w:sz w:val="16"/>
              </w:rPr>
              <w:t>$3,665,109</w:t>
            </w:r>
          </w:p>
        </w:tc>
        <w:tc>
          <w:tcPr>
            <w:tcW w:type="dxa" w:w="1040"/>
          </w:tcPr>
          <w:p>
            <w:pPr>
              <w:spacing w:after="0"/>
              <w:jc w:val="right"/>
            </w:pPr>
            <w:r>
              <w:rPr>
                <w:sz w:val="16"/>
              </w:rPr>
              <w:t>23,605</w:t>
            </w:r>
          </w:p>
        </w:tc>
        <w:tc>
          <w:tcPr>
            <w:tcW w:type="dxa" w:w="1126"/>
          </w:tcPr>
          <w:p>
            <w:pPr>
              <w:spacing w:after="0"/>
              <w:jc w:val="right"/>
            </w:pPr>
            <w:r>
              <w:rPr>
                <w:sz w:val="16"/>
              </w:rPr>
              <w:t>$81,402</w:t>
            </w:r>
          </w:p>
        </w:tc>
        <w:tc>
          <w:tcPr>
            <w:tcW w:type="dxa" w:w="1126"/>
          </w:tcPr>
          <w:p>
            <w:pPr>
              <w:spacing w:after="0"/>
              <w:jc w:val="right"/>
            </w:pPr>
            <w:r>
              <w:rPr>
                <w:sz w:val="16"/>
              </w:rPr>
              <w:t>$37</w:t>
            </w:r>
          </w:p>
        </w:tc>
        <w:tc>
          <w:tcPr>
            <w:tcW w:type="dxa" w:w="1085"/>
          </w:tcPr>
          <w:p>
            <w:pPr>
              <w:spacing w:after="0"/>
              <w:jc w:val="right"/>
            </w:pPr>
            <w:r>
              <w:rPr>
                <w:sz w:val="16"/>
              </w:rPr>
              <w:t>$19,725</w:t>
            </w:r>
          </w:p>
        </w:tc>
        <w:tc>
          <w:tcPr>
            <w:tcW w:type="dxa" w:w="1305"/>
          </w:tcPr>
          <w:p>
            <w:pPr>
              <w:spacing w:after="0"/>
              <w:jc w:val="right"/>
            </w:pPr>
            <w:r>
              <w:rPr>
                <w:sz w:val="16"/>
              </w:rPr>
              <w:t>0.00346%</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$18,983,428,377</w:t>
            </w:r>
          </w:p>
        </w:tc>
        <w:tc>
          <w:tcPr>
            <w:tcW w:type="dxa" w:w="1130"/>
          </w:tcPr>
          <w:p>
            <w:pPr>
              <w:spacing w:after="0"/>
              <w:jc w:val="right"/>
            </w:pPr>
            <w:r>
              <w:rPr>
                <w:sz w:val="16"/>
              </w:rPr>
              <w:t>$10,498,693</w:t>
            </w:r>
          </w:p>
        </w:tc>
        <w:tc>
          <w:tcPr>
            <w:tcW w:type="dxa" w:w="1040"/>
          </w:tcPr>
          <w:p>
            <w:pPr>
              <w:spacing w:after="0"/>
              <w:jc w:val="right"/>
            </w:pPr>
            <w:r>
              <w:rPr>
                <w:sz w:val="16"/>
              </w:rPr>
              <w:t>123,011</w:t>
            </w:r>
          </w:p>
        </w:tc>
        <w:tc>
          <w:tcPr>
            <w:tcW w:type="dxa" w:w="1126"/>
          </w:tcPr>
          <w:p>
            <w:pPr>
              <w:spacing w:after="0"/>
              <w:jc w:val="right"/>
            </w:pPr>
            <w:r>
              <w:rPr>
                <w:sz w:val="16"/>
              </w:rPr>
              <w:t>$203,320</w:t>
            </w:r>
          </w:p>
        </w:tc>
        <w:tc>
          <w:tcPr>
            <w:tcW w:type="dxa" w:w="1126"/>
          </w:tcPr>
          <w:p>
            <w:pPr>
              <w:spacing w:after="0"/>
              <w:jc w:val="right"/>
            </w:pPr>
            <w:r>
              <w:rPr>
                <w:sz w:val="16"/>
              </w:rPr>
              <w:t>$60</w:t>
            </w:r>
          </w:p>
        </w:tc>
        <w:tc>
          <w:tcPr>
            <w:tcW w:type="dxa" w:w="1085"/>
          </w:tcPr>
          <w:p>
            <w:pPr>
              <w:spacing w:after="0"/>
              <w:jc w:val="right"/>
            </w:pPr>
            <w:r>
              <w:rPr>
                <w:sz w:val="16"/>
              </w:rPr>
              <w:t>$40,377</w:t>
            </w:r>
          </w:p>
        </w:tc>
        <w:tc>
          <w:tcPr>
            <w:tcW w:type="dxa" w:w="1305"/>
          </w:tcPr>
          <w:p>
            <w:pPr>
              <w:spacing w:after="0"/>
              <w:jc w:val="right"/>
            </w:pPr>
            <w:r>
              <w:rPr>
                <w:sz w:val="16"/>
              </w:rPr>
              <w:t>0.00107%</w:t>
            </w:r>
          </w:p>
        </w:tc>
        <w:tc>
          <w:tcPr>
            <w:tcW w:type="dxa" w:w="1153"/>
          </w:tcPr>
          <w:p>
            <w:pPr>
              <w:spacing w:after="0"/>
              <w:jc w:val="right"/>
            </w:pPr>
          </w:p>
        </w:tc>
        <w:tc>
          <w:tcPr>
            <w:tcW w:type="dxa" w:w="1065"/>
          </w:tcPr>
          <w:p>
            <w:pPr>
              <w:spacing w:after="0"/>
              <w:jc w:val="right"/>
            </w:pPr>
          </w:p>
        </w:tc>
        <w:tc>
          <w:tcPr>
            <w:tcW w:type="dxa" w:w="1235"/>
          </w:tcPr>
          <w:p>
            <w:pPr>
              <w:spacing w:after="0"/>
              <w:jc w:val="right"/>
            </w:pPr>
            <w:r>
              <w:rPr>
                <w:sz w:val="16"/>
              </w:rPr>
              <w:t>no Public Assistance recorded (1 declaration)</w:t>
            </w:r>
          </w:p>
        </w:tc>
        <w:tc>
          <w:tcPr>
            <w:tcW w:type="dxa" w:w="1326"/>
          </w:tcPr>
          <w:p>
            <w:pPr>
              <w:spacing w:after="0"/>
              <w:jc w:val="left"/>
            </w:pPr>
          </w:p>
        </w:tc>
      </w:tr>
    </w:tbl>
    <w:p>
      <w:pPr>
        <w:spacing w:after="40" w:before="60"/>
      </w:pPr>
      <w:r>
        <w:rPr>
          <w:sz w:val="15"/>
        </w:rPr>
        <w:t>Totals since 2025-11-04 (Storm Events through 2026-06-30): 5 county-coded records, 5 with a damage value recorded (including $0), $0; 3 zone-level records, 0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123,011</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$18,983,428,377</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$10,498,693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$27,322,689</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$13,459,686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8</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976"/>
        <w:gridCol w:w="1425"/>
        <w:gridCol w:w="1425"/>
        <w:gridCol w:w="1425"/>
        <w:gridCol w:w="1425"/>
        <w:gridCol w:w="1425"/>
        <w:gridCol w:w="1425"/>
        <w:gridCol w:w="1586"/>
      </w:tblGrid>
      <w:tr>
        <w:trPr>
          <w:cantSplit/>
          <w:tblHeader/>
        </w:trPr>
        <w:tc>
          <w:tcPr>
            <w:tcW w:type="dxa" w:w="3976"/>
            <w:shd w:val="clear" w:color="auto" w:fill="E8E8E8"/>
          </w:tcPr>
          <w:p>
            <w:pPr>
              <w:spacing w:after="0"/>
              <w:jc w:val="left"/>
            </w:pPr>
            <w:r>
              <w:rPr>
                <w:b/>
                <w:sz w:val="16"/>
              </w:rPr>
              <w:t>Scope</w:t>
            </w:r>
          </w:p>
        </w:tc>
        <w:tc>
          <w:tcPr>
            <w:tcW w:type="dxa" w:w="1425"/>
            <w:shd w:val="clear" w:color="auto" w:fill="E8E8E8"/>
          </w:tcPr>
          <w:p>
            <w:pPr>
              <w:spacing w:after="0"/>
              <w:jc w:val="right"/>
            </w:pPr>
            <w:r>
              <w:rPr>
                <w:b/>
                <w:sz w:val="16"/>
              </w:rPr>
              <w:t>RL, FMA</w:t>
            </w:r>
          </w:p>
          <w:p>
            <w:pPr>
              <w:spacing w:after="0"/>
              <w:jc w:val="right"/>
            </w:pPr>
            <w:r>
              <w:rPr>
                <w:i/>
                <w:color w:val="555555"/>
                <w:sz w:val="14"/>
              </w:rPr>
              <w:t>properties</w:t>
            </w:r>
          </w:p>
        </w:tc>
        <w:tc>
          <w:tcPr>
            <w:tcW w:type="dxa" w:w="1425"/>
            <w:shd w:val="clear" w:color="auto" w:fill="E8E8E8"/>
          </w:tcPr>
          <w:p>
            <w:pPr>
              <w:spacing w:after="0"/>
              <w:jc w:val="right"/>
            </w:pPr>
            <w:r>
              <w:rPr>
                <w:b/>
                <w:sz w:val="16"/>
              </w:rPr>
              <w:t>SRL, FMA</w:t>
            </w:r>
          </w:p>
          <w:p>
            <w:pPr>
              <w:spacing w:after="0"/>
              <w:jc w:val="right"/>
            </w:pPr>
            <w:r>
              <w:rPr>
                <w:i/>
                <w:color w:val="555555"/>
                <w:sz w:val="14"/>
              </w:rPr>
              <w:t>properties</w:t>
            </w:r>
          </w:p>
        </w:tc>
        <w:tc>
          <w:tcPr>
            <w:tcW w:type="dxa" w:w="1425"/>
            <w:shd w:val="clear" w:color="auto" w:fill="E8E8E8"/>
          </w:tcPr>
          <w:p>
            <w:pPr>
              <w:spacing w:after="0"/>
              <w:jc w:val="right"/>
            </w:pPr>
            <w:r>
              <w:rPr>
                <w:b/>
                <w:sz w:val="16"/>
              </w:rPr>
              <w:t>RL, NFIP</w:t>
            </w:r>
          </w:p>
          <w:p>
            <w:pPr>
              <w:spacing w:after="0"/>
              <w:jc w:val="right"/>
            </w:pPr>
            <w:r>
              <w:rPr>
                <w:i/>
                <w:color w:val="555555"/>
                <w:sz w:val="14"/>
              </w:rPr>
              <w:t>properties</w:t>
            </w:r>
          </w:p>
        </w:tc>
        <w:tc>
          <w:tcPr>
            <w:tcW w:type="dxa" w:w="1425"/>
            <w:shd w:val="clear" w:color="auto" w:fill="E8E8E8"/>
          </w:tcPr>
          <w:p>
            <w:pPr>
              <w:spacing w:after="0"/>
              <w:jc w:val="right"/>
            </w:pPr>
            <w:r>
              <w:rPr>
                <w:b/>
                <w:sz w:val="16"/>
              </w:rPr>
              <w:t>SRL, NFIP</w:t>
            </w:r>
          </w:p>
          <w:p>
            <w:pPr>
              <w:spacing w:after="0"/>
              <w:jc w:val="right"/>
            </w:pPr>
            <w:r>
              <w:rPr>
                <w:i/>
                <w:color w:val="555555"/>
                <w:sz w:val="14"/>
              </w:rPr>
              <w:t>properties</w:t>
            </w:r>
          </w:p>
        </w:tc>
        <w:tc>
          <w:tcPr>
            <w:tcW w:type="dxa" w:w="142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5"/>
            <w:shd w:val="clear" w:color="auto" w:fill="E8E8E8"/>
          </w:tcPr>
          <w:p>
            <w:pPr>
              <w:spacing w:after="0"/>
              <w:jc w:val="right"/>
            </w:pPr>
            <w:r>
              <w:rPr>
                <w:b/>
                <w:sz w:val="16"/>
              </w:rPr>
              <w:t>Mitigated</w:t>
            </w:r>
          </w:p>
          <w:p>
            <w:pPr>
              <w:spacing w:after="0"/>
              <w:jc w:val="right"/>
            </w:pPr>
            <w:r>
              <w:rPr>
                <w:i/>
                <w:color w:val="555555"/>
                <w:sz w:val="14"/>
              </w:rPr>
              <w:t>properties</w:t>
            </w:r>
          </w:p>
        </w:tc>
        <w:tc>
          <w:tcPr>
            <w:tcW w:type="dxa" w:w="158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976"/>
          </w:tcPr>
          <w:p>
            <w:pPr>
              <w:spacing w:after="0"/>
              <w:jc w:val="left"/>
            </w:pPr>
            <w:r>
              <w:rPr>
                <w:sz w:val="16"/>
              </w:rPr>
              <w:t>County total</w:t>
            </w:r>
          </w:p>
        </w:tc>
        <w:tc>
          <w:tcPr>
            <w:tcW w:type="dxa" w:w="1425"/>
          </w:tcPr>
          <w:p>
            <w:pPr>
              <w:spacing w:after="0"/>
              <w:jc w:val="right"/>
            </w:pPr>
            <w:r>
              <w:rPr>
                <w:sz w:val="16"/>
              </w:rPr>
              <w:t>1</w:t>
            </w:r>
          </w:p>
        </w:tc>
        <w:tc>
          <w:tcPr>
            <w:tcW w:type="dxa" w:w="1425"/>
          </w:tcPr>
          <w:p>
            <w:pPr>
              <w:spacing w:after="0"/>
              <w:jc w:val="right"/>
            </w:pPr>
            <w:r>
              <w:rPr>
                <w:sz w:val="16"/>
              </w:rPr>
              <w:t>11</w:t>
            </w:r>
          </w:p>
        </w:tc>
        <w:tc>
          <w:tcPr>
            <w:tcW w:type="dxa" w:w="1425"/>
          </w:tcPr>
          <w:p>
            <w:pPr>
              <w:spacing w:after="0"/>
              <w:jc w:val="right"/>
            </w:pPr>
            <w:r>
              <w:rPr>
                <w:sz w:val="16"/>
              </w:rPr>
              <w:t>36</w:t>
            </w:r>
          </w:p>
        </w:tc>
        <w:tc>
          <w:tcPr>
            <w:tcW w:type="dxa" w:w="1425"/>
          </w:tcPr>
          <w:p>
            <w:pPr>
              <w:spacing w:after="0"/>
              <w:jc w:val="right"/>
            </w:pPr>
            <w:r>
              <w:rPr>
                <w:sz w:val="16"/>
              </w:rPr>
              <w:t>8</w:t>
            </w:r>
          </w:p>
        </w:tc>
        <w:tc>
          <w:tcPr>
            <w:tcW w:type="dxa" w:w="1425"/>
          </w:tcPr>
          <w:p>
            <w:pPr>
              <w:spacing w:after="0"/>
              <w:jc w:val="right"/>
            </w:pPr>
            <w:r>
              <w:rPr>
                <w:sz w:val="16"/>
              </w:rPr>
              <w:t>39</w:t>
            </w:r>
          </w:p>
        </w:tc>
        <w:tc>
          <w:tcPr>
            <w:tcW w:type="dxa" w:w="1425"/>
          </w:tcPr>
          <w:p>
            <w:pPr>
              <w:spacing w:after="0"/>
              <w:jc w:val="right"/>
            </w:pPr>
            <w:r>
              <w:rPr>
                <w:sz w:val="16"/>
              </w:rPr>
              <w:t>3</w:t>
            </w:r>
          </w:p>
        </w:tc>
        <w:tc>
          <w:tcPr>
            <w:tcW w:type="dxa" w:w="1586"/>
          </w:tcPr>
          <w:p>
            <w:pPr>
              <w:spacing w:after="0"/>
              <w:jc w:val="right"/>
            </w:pPr>
            <w:r>
              <w:rPr>
                <w:sz w:val="16"/>
              </w:rPr>
              <w:t>7</w:t>
            </w:r>
          </w:p>
        </w:tc>
      </w:tr>
      <w:tr>
        <w:trPr>
          <w:cantSplit/>
        </w:trPr>
        <w:tc>
          <w:tcPr>
            <w:tcW w:type="dxa" w:w="3976"/>
          </w:tcPr>
          <w:p>
            <w:pPr>
              <w:spacing w:after="0"/>
              <w:jc w:val="left"/>
            </w:pPr>
            <w:r>
              <w:rPr>
                <w:sz w:val="16"/>
              </w:rPr>
              <w:t>of which: Saline County (unincorporated area)</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6</w:t>
            </w:r>
          </w:p>
        </w:tc>
        <w:tc>
          <w:tcPr>
            <w:tcW w:type="dxa" w:w="1425"/>
          </w:tcPr>
          <w:p>
            <w:pPr>
              <w:spacing w:after="0"/>
              <w:jc w:val="right"/>
            </w:pPr>
            <w:r>
              <w:rPr>
                <w:sz w:val="16"/>
              </w:rPr>
              <w:t>0</w:t>
            </w:r>
          </w:p>
        </w:tc>
        <w:tc>
          <w:tcPr>
            <w:tcW w:type="dxa" w:w="1425"/>
          </w:tcPr>
          <w:p>
            <w:pPr>
              <w:spacing w:after="0"/>
              <w:jc w:val="right"/>
            </w:pPr>
            <w:r>
              <w:rPr>
                <w:sz w:val="16"/>
              </w:rPr>
              <w:t>6</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Benton city</w:t>
            </w:r>
          </w:p>
        </w:tc>
        <w:tc>
          <w:tcPr>
            <w:tcW w:type="dxa" w:w="1425"/>
          </w:tcPr>
          <w:p>
            <w:pPr>
              <w:spacing w:after="0"/>
              <w:jc w:val="right"/>
            </w:pPr>
            <w:r>
              <w:rPr>
                <w:sz w:val="16"/>
              </w:rPr>
              <w:t>0</w:t>
            </w:r>
          </w:p>
        </w:tc>
        <w:tc>
          <w:tcPr>
            <w:tcW w:type="dxa" w:w="1425"/>
          </w:tcPr>
          <w:p>
            <w:pPr>
              <w:spacing w:after="0"/>
              <w:jc w:val="right"/>
            </w:pPr>
            <w:r>
              <w:rPr>
                <w:sz w:val="16"/>
              </w:rPr>
              <w:t>6</w:t>
            </w:r>
          </w:p>
        </w:tc>
        <w:tc>
          <w:tcPr>
            <w:tcW w:type="dxa" w:w="1425"/>
          </w:tcPr>
          <w:p>
            <w:pPr>
              <w:spacing w:after="0"/>
              <w:jc w:val="right"/>
            </w:pPr>
            <w:r>
              <w:rPr>
                <w:sz w:val="16"/>
              </w:rPr>
              <w:t>8</w:t>
            </w:r>
          </w:p>
        </w:tc>
        <w:tc>
          <w:tcPr>
            <w:tcW w:type="dxa" w:w="1425"/>
          </w:tcPr>
          <w:p>
            <w:pPr>
              <w:spacing w:after="0"/>
              <w:jc w:val="right"/>
            </w:pPr>
            <w:r>
              <w:rPr>
                <w:sz w:val="16"/>
              </w:rPr>
              <w:t>4</w:t>
            </w:r>
          </w:p>
        </w:tc>
        <w:tc>
          <w:tcPr>
            <w:tcW w:type="dxa" w:w="1425"/>
          </w:tcPr>
          <w:p>
            <w:pPr>
              <w:spacing w:after="0"/>
              <w:jc w:val="right"/>
            </w:pPr>
            <w:r>
              <w:rPr>
                <w:sz w:val="16"/>
              </w:rPr>
              <w:t>10</w:t>
            </w:r>
          </w:p>
        </w:tc>
        <w:tc>
          <w:tcPr>
            <w:tcW w:type="dxa" w:w="1425"/>
          </w:tcPr>
          <w:p>
            <w:pPr>
              <w:spacing w:after="0"/>
              <w:jc w:val="right"/>
            </w:pPr>
            <w:r>
              <w:rPr>
                <w:sz w:val="16"/>
              </w:rPr>
              <w:t>2</w:t>
            </w:r>
          </w:p>
        </w:tc>
        <w:tc>
          <w:tcPr>
            <w:tcW w:type="dxa" w:w="1586"/>
          </w:tcPr>
          <w:p>
            <w:pPr>
              <w:spacing w:after="0"/>
              <w:jc w:val="right"/>
            </w:pPr>
            <w:r>
              <w:rPr>
                <w:sz w:val="16"/>
              </w:rPr>
              <w:t>1</w:t>
            </w:r>
          </w:p>
        </w:tc>
      </w:tr>
      <w:tr>
        <w:trPr>
          <w:cantSplit/>
        </w:trPr>
        <w:tc>
          <w:tcPr>
            <w:tcW w:type="dxa" w:w="3976"/>
          </w:tcPr>
          <w:p>
            <w:pPr>
              <w:spacing w:after="0"/>
              <w:jc w:val="left"/>
            </w:pPr>
            <w:r>
              <w:rPr>
                <w:sz w:val="16"/>
              </w:rPr>
              <w:t>of which: Bryant city</w:t>
            </w:r>
          </w:p>
        </w:tc>
        <w:tc>
          <w:tcPr>
            <w:tcW w:type="dxa" w:w="1425"/>
          </w:tcPr>
          <w:p>
            <w:pPr>
              <w:spacing w:after="0"/>
              <w:jc w:val="right"/>
            </w:pPr>
            <w:r>
              <w:rPr>
                <w:sz w:val="16"/>
              </w:rPr>
              <w:t>0</w:t>
            </w:r>
          </w:p>
        </w:tc>
        <w:tc>
          <w:tcPr>
            <w:tcW w:type="dxa" w:w="1425"/>
          </w:tcPr>
          <w:p>
            <w:pPr>
              <w:spacing w:after="0"/>
              <w:jc w:val="right"/>
            </w:pPr>
            <w:r>
              <w:rPr>
                <w:sz w:val="16"/>
              </w:rPr>
              <w:t>2</w:t>
            </w:r>
          </w:p>
        </w:tc>
        <w:tc>
          <w:tcPr>
            <w:tcW w:type="dxa" w:w="1425"/>
          </w:tcPr>
          <w:p>
            <w:pPr>
              <w:spacing w:after="0"/>
              <w:jc w:val="right"/>
            </w:pPr>
            <w:r>
              <w:rPr>
                <w:sz w:val="16"/>
              </w:rPr>
              <w:t>6</w:t>
            </w:r>
          </w:p>
        </w:tc>
        <w:tc>
          <w:tcPr>
            <w:tcW w:type="dxa" w:w="1425"/>
          </w:tcPr>
          <w:p>
            <w:pPr>
              <w:spacing w:after="0"/>
              <w:jc w:val="right"/>
            </w:pPr>
            <w:r>
              <w:rPr>
                <w:sz w:val="16"/>
              </w:rPr>
              <w:t>2</w:t>
            </w:r>
          </w:p>
        </w:tc>
        <w:tc>
          <w:tcPr>
            <w:tcW w:type="dxa" w:w="1425"/>
          </w:tcPr>
          <w:p>
            <w:pPr>
              <w:spacing w:after="0"/>
              <w:jc w:val="right"/>
            </w:pPr>
            <w:r>
              <w:rPr>
                <w:sz w:val="16"/>
              </w:rPr>
              <w:t>6</w:t>
            </w:r>
          </w:p>
        </w:tc>
        <w:tc>
          <w:tcPr>
            <w:tcW w:type="dxa" w:w="1425"/>
          </w:tcPr>
          <w:p>
            <w:pPr>
              <w:spacing w:after="0"/>
              <w:jc w:val="right"/>
            </w:pPr>
            <w:r>
              <w:rPr>
                <w:sz w:val="16"/>
              </w:rPr>
              <w:t>0</w:t>
            </w:r>
          </w:p>
        </w:tc>
        <w:tc>
          <w:tcPr>
            <w:tcW w:type="dxa" w:w="1586"/>
          </w:tcPr>
          <w:p>
            <w:pPr>
              <w:spacing w:after="0"/>
              <w:jc w:val="right"/>
            </w:pPr>
            <w:r>
              <w:rPr>
                <w:sz w:val="16"/>
              </w:rPr>
              <w:t>2</w:t>
            </w:r>
          </w:p>
        </w:tc>
      </w:tr>
      <w:tr>
        <w:trPr>
          <w:cantSplit/>
        </w:trPr>
        <w:tc>
          <w:tcPr>
            <w:tcW w:type="dxa" w:w="3976"/>
          </w:tcPr>
          <w:p>
            <w:pPr>
              <w:spacing w:after="0"/>
              <w:jc w:val="left"/>
            </w:pPr>
            <w:r>
              <w:rPr>
                <w:sz w:val="16"/>
              </w:rPr>
              <w:t>of which: Shannon Hills city</w:t>
            </w:r>
          </w:p>
        </w:tc>
        <w:tc>
          <w:tcPr>
            <w:tcW w:type="dxa" w:w="1425"/>
          </w:tcPr>
          <w:p>
            <w:pPr>
              <w:spacing w:after="0"/>
              <w:jc w:val="right"/>
            </w:pPr>
            <w:r>
              <w:rPr>
                <w:sz w:val="16"/>
              </w:rPr>
              <w:t>1</w:t>
            </w:r>
          </w:p>
        </w:tc>
        <w:tc>
          <w:tcPr>
            <w:tcW w:type="dxa" w:w="1425"/>
          </w:tcPr>
          <w:p>
            <w:pPr>
              <w:spacing w:after="0"/>
              <w:jc w:val="right"/>
            </w:pPr>
            <w:r>
              <w:rPr>
                <w:sz w:val="16"/>
              </w:rPr>
              <w:t>3</w:t>
            </w:r>
          </w:p>
        </w:tc>
        <w:tc>
          <w:tcPr>
            <w:tcW w:type="dxa" w:w="1425"/>
          </w:tcPr>
          <w:p>
            <w:pPr>
              <w:spacing w:after="0"/>
              <w:jc w:val="right"/>
            </w:pPr>
            <w:r>
              <w:rPr>
                <w:sz w:val="16"/>
              </w:rPr>
              <w:t>16</w:t>
            </w:r>
          </w:p>
        </w:tc>
        <w:tc>
          <w:tcPr>
            <w:tcW w:type="dxa" w:w="1425"/>
          </w:tcPr>
          <w:p>
            <w:pPr>
              <w:spacing w:after="0"/>
              <w:jc w:val="right"/>
            </w:pPr>
            <w:r>
              <w:rPr>
                <w:sz w:val="16"/>
              </w:rPr>
              <w:t>2</w:t>
            </w:r>
          </w:p>
        </w:tc>
        <w:tc>
          <w:tcPr>
            <w:tcW w:type="dxa" w:w="1425"/>
          </w:tcPr>
          <w:p>
            <w:pPr>
              <w:spacing w:after="0"/>
              <w:jc w:val="right"/>
            </w:pPr>
            <w:r>
              <w:rPr>
                <w:sz w:val="16"/>
              </w:rPr>
              <w:t>17</w:t>
            </w:r>
          </w:p>
        </w:tc>
        <w:tc>
          <w:tcPr>
            <w:tcW w:type="dxa" w:w="1425"/>
          </w:tcPr>
          <w:p>
            <w:pPr>
              <w:spacing w:after="0"/>
              <w:jc w:val="right"/>
            </w:pPr>
            <w:r>
              <w:rPr>
                <w:sz w:val="16"/>
              </w:rPr>
              <w:t>1</w:t>
            </w:r>
          </w:p>
        </w:tc>
        <w:tc>
          <w:tcPr>
            <w:tcW w:type="dxa" w:w="1586"/>
          </w:tcPr>
          <w:p>
            <w:pPr>
              <w:spacing w:after="0"/>
              <w:jc w:val="right"/>
            </w:pPr>
            <w:r>
              <w:rPr>
                <w:sz w:val="16"/>
              </w:rPr>
              <w:t>4</w:t>
            </w:r>
          </w:p>
        </w:tc>
      </w:tr>
      <w:tr>
        <w:trPr>
          <w:cantSplit/>
        </w:trPr>
        <w:tc>
          <w:tcPr>
            <w:tcW w:type="dxa" w:w="3976"/>
          </w:tcPr>
          <w:p>
            <w:pPr>
              <w:spacing w:after="0"/>
              <w:jc w:val="left"/>
            </w:pPr>
            <w:r>
              <w:rPr>
                <w:sz w:val="16"/>
              </w:rPr>
              <w:t>Statewide, no county in FEMA's file</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3</w:t>
            </w:r>
          </w:p>
        </w:tc>
        <w:tc>
          <w:tcPr>
            <w:tcW w:type="dxa" w:w="1425"/>
          </w:tcPr>
          <w:p>
            <w:pPr>
              <w:spacing w:after="0"/>
              <w:jc w:val="right"/>
            </w:pPr>
            <w:r>
              <w:rPr>
                <w:sz w:val="16"/>
              </w:rPr>
              <w:t>0</w:t>
            </w:r>
          </w:p>
        </w:tc>
        <w:tc>
          <w:tcPr>
            <w:tcW w:type="dxa" w:w="1425"/>
          </w:tcPr>
          <w:p>
            <w:pPr>
              <w:spacing w:after="0"/>
              <w:jc w:val="right"/>
            </w:pPr>
            <w:r>
              <w:rPr>
                <w:sz w:val="16"/>
              </w:rPr>
              <w:t>3</w:t>
            </w:r>
          </w:p>
        </w:tc>
        <w:tc>
          <w:tcPr>
            <w:tcW w:type="dxa" w:w="1425"/>
          </w:tcPr>
          <w:p>
            <w:pPr>
              <w:spacing w:after="0"/>
              <w:jc w:val="right"/>
            </w:pPr>
            <w:r>
              <w:rPr>
                <w:sz w:val="16"/>
              </w:rPr>
              <w:t>0</w:t>
            </w:r>
          </w:p>
        </w:tc>
        <w:tc>
          <w:tcPr>
            <w:tcW w:type="dxa" w:w="1586"/>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Saline County</w:t>
            </w:r>
          </w:p>
        </w:tc>
        <w:tc>
          <w:tcPr>
            <w:tcW w:type="dxa" w:w="1620"/>
          </w:tcPr>
          <w:p>
            <w:pPr>
              <w:spacing w:after="0"/>
              <w:jc w:val="left"/>
            </w:pPr>
            <w:r>
              <w:rPr>
                <w:sz w:val="16"/>
              </w:rPr>
              <w:t>050191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6</w:t>
            </w:r>
          </w:p>
        </w:tc>
        <w:tc>
          <w:tcPr>
            <w:tcW w:type="dxa" w:w="1455"/>
          </w:tcPr>
          <w:p>
            <w:pPr>
              <w:spacing w:after="0"/>
              <w:jc w:val="right"/>
            </w:pPr>
            <w:r>
              <w:rPr>
                <w:sz w:val="16"/>
              </w:rPr>
              <w:t>0</w:t>
            </w:r>
          </w:p>
        </w:tc>
        <w:tc>
          <w:tcPr>
            <w:tcW w:type="dxa" w:w="1455"/>
          </w:tcPr>
          <w:p>
            <w:pPr>
              <w:spacing w:after="0"/>
              <w:jc w:val="right"/>
            </w:pPr>
            <w:r>
              <w:rPr>
                <w:sz w:val="16"/>
              </w:rPr>
              <w:t>6</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Alexander city</w:t>
            </w:r>
          </w:p>
        </w:tc>
        <w:tc>
          <w:tcPr>
            <w:tcW w:type="dxa" w:w="1620"/>
          </w:tcPr>
          <w:p>
            <w:pPr>
              <w:spacing w:after="0"/>
              <w:jc w:val="left"/>
            </w:pPr>
            <w:r>
              <w:rPr>
                <w:sz w:val="16"/>
              </w:rPr>
              <w:t>050377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Bauxite town</w:t>
            </w:r>
          </w:p>
        </w:tc>
        <w:tc>
          <w:tcPr>
            <w:tcW w:type="dxa" w:w="1620"/>
          </w:tcPr>
          <w:p>
            <w:pPr>
              <w:spacing w:after="0"/>
              <w:jc w:val="left"/>
            </w:pPr>
            <w:r>
              <w:rPr>
                <w:sz w:val="16"/>
              </w:rPr>
              <w:t>050527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Benton city</w:t>
            </w:r>
          </w:p>
        </w:tc>
        <w:tc>
          <w:tcPr>
            <w:tcW w:type="dxa" w:w="1620"/>
          </w:tcPr>
          <w:p>
            <w:pPr>
              <w:spacing w:after="0"/>
              <w:jc w:val="left"/>
            </w:pPr>
            <w:r>
              <w:rPr>
                <w:sz w:val="16"/>
              </w:rPr>
              <w:t>050192</w:t>
            </w:r>
          </w:p>
        </w:tc>
        <w:tc>
          <w:tcPr>
            <w:tcW w:type="dxa" w:w="1455"/>
          </w:tcPr>
          <w:p>
            <w:pPr>
              <w:spacing w:after="0"/>
              <w:jc w:val="right"/>
            </w:pPr>
            <w:r>
              <w:rPr>
                <w:sz w:val="16"/>
              </w:rPr>
              <w:t>0</w:t>
            </w:r>
          </w:p>
        </w:tc>
        <w:tc>
          <w:tcPr>
            <w:tcW w:type="dxa" w:w="1455"/>
          </w:tcPr>
          <w:p>
            <w:pPr>
              <w:spacing w:after="0"/>
              <w:jc w:val="right"/>
            </w:pPr>
            <w:r>
              <w:rPr>
                <w:sz w:val="16"/>
              </w:rPr>
              <w:t>6</w:t>
            </w:r>
          </w:p>
        </w:tc>
        <w:tc>
          <w:tcPr>
            <w:tcW w:type="dxa" w:w="1455"/>
          </w:tcPr>
          <w:p>
            <w:pPr>
              <w:spacing w:after="0"/>
              <w:jc w:val="right"/>
            </w:pPr>
            <w:r>
              <w:rPr>
                <w:sz w:val="16"/>
              </w:rPr>
              <w:t>8</w:t>
            </w:r>
          </w:p>
        </w:tc>
        <w:tc>
          <w:tcPr>
            <w:tcW w:type="dxa" w:w="1455"/>
          </w:tcPr>
          <w:p>
            <w:pPr>
              <w:spacing w:after="0"/>
              <w:jc w:val="right"/>
            </w:pPr>
            <w:r>
              <w:rPr>
                <w:sz w:val="16"/>
              </w:rPr>
              <w:t>4</w:t>
            </w:r>
          </w:p>
        </w:tc>
        <w:tc>
          <w:tcPr>
            <w:tcW w:type="dxa" w:w="1455"/>
          </w:tcPr>
          <w:p>
            <w:pPr>
              <w:spacing w:after="0"/>
              <w:jc w:val="right"/>
            </w:pPr>
            <w:r>
              <w:rPr>
                <w:sz w:val="16"/>
              </w:rPr>
              <w:t>10</w:t>
            </w:r>
          </w:p>
        </w:tc>
        <w:tc>
          <w:tcPr>
            <w:tcW w:type="dxa" w:w="1455"/>
          </w:tcPr>
          <w:p>
            <w:pPr>
              <w:spacing w:after="0"/>
              <w:jc w:val="right"/>
            </w:pPr>
            <w:r>
              <w:rPr>
                <w:sz w:val="16"/>
              </w:rPr>
              <w:t>2</w:t>
            </w:r>
          </w:p>
        </w:tc>
        <w:tc>
          <w:tcPr>
            <w:tcW w:type="dxa" w:w="1620"/>
          </w:tcPr>
          <w:p>
            <w:pPr>
              <w:spacing w:after="0"/>
              <w:jc w:val="right"/>
            </w:pPr>
            <w:r>
              <w:rPr>
                <w:sz w:val="16"/>
              </w:rPr>
              <w:t>1</w:t>
            </w:r>
          </w:p>
        </w:tc>
      </w:tr>
      <w:tr>
        <w:trPr>
          <w:cantSplit/>
        </w:trPr>
        <w:tc>
          <w:tcPr>
            <w:tcW w:type="dxa" w:w="2141"/>
          </w:tcPr>
          <w:p>
            <w:pPr>
              <w:spacing w:after="0"/>
              <w:jc w:val="left"/>
            </w:pPr>
            <w:r>
              <w:rPr>
                <w:sz w:val="16"/>
              </w:rPr>
              <w:t>Bryant city</w:t>
            </w:r>
          </w:p>
        </w:tc>
        <w:tc>
          <w:tcPr>
            <w:tcW w:type="dxa" w:w="1620"/>
          </w:tcPr>
          <w:p>
            <w:pPr>
              <w:spacing w:after="0"/>
              <w:jc w:val="left"/>
            </w:pPr>
            <w:r>
              <w:rPr>
                <w:sz w:val="16"/>
              </w:rPr>
              <w:t>050308</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6</w:t>
            </w:r>
          </w:p>
        </w:tc>
        <w:tc>
          <w:tcPr>
            <w:tcW w:type="dxa" w:w="1455"/>
          </w:tcPr>
          <w:p>
            <w:pPr>
              <w:spacing w:after="0"/>
              <w:jc w:val="right"/>
            </w:pPr>
            <w:r>
              <w:rPr>
                <w:sz w:val="16"/>
              </w:rPr>
              <w:t>2</w:t>
            </w:r>
          </w:p>
        </w:tc>
        <w:tc>
          <w:tcPr>
            <w:tcW w:type="dxa" w:w="1455"/>
          </w:tcPr>
          <w:p>
            <w:pPr>
              <w:spacing w:after="0"/>
              <w:jc w:val="right"/>
            </w:pPr>
            <w:r>
              <w:rPr>
                <w:sz w:val="16"/>
              </w:rPr>
              <w:t>6</w:t>
            </w:r>
          </w:p>
        </w:tc>
        <w:tc>
          <w:tcPr>
            <w:tcW w:type="dxa" w:w="1455"/>
          </w:tcPr>
          <w:p>
            <w:pPr>
              <w:spacing w:after="0"/>
              <w:jc w:val="right"/>
            </w:pPr>
            <w:r>
              <w:rPr>
                <w:sz w:val="16"/>
              </w:rPr>
              <w:t>0</w:t>
            </w:r>
          </w:p>
        </w:tc>
        <w:tc>
          <w:tcPr>
            <w:tcW w:type="dxa" w:w="1620"/>
          </w:tcPr>
          <w:p>
            <w:pPr>
              <w:spacing w:after="0"/>
              <w:jc w:val="right"/>
            </w:pPr>
            <w:r>
              <w:rPr>
                <w:sz w:val="16"/>
              </w:rPr>
              <w:t>2</w:t>
            </w:r>
          </w:p>
        </w:tc>
      </w:tr>
      <w:tr>
        <w:trPr>
          <w:cantSplit/>
        </w:trPr>
        <w:tc>
          <w:tcPr>
            <w:tcW w:type="dxa" w:w="2141"/>
          </w:tcPr>
          <w:p>
            <w:pPr>
              <w:spacing w:after="0"/>
              <w:jc w:val="left"/>
            </w:pPr>
            <w:r>
              <w:rPr>
                <w:sz w:val="16"/>
              </w:rPr>
              <w:t>Haskell city</w:t>
            </w:r>
          </w:p>
        </w:tc>
        <w:tc>
          <w:tcPr>
            <w:tcW w:type="dxa" w:w="1620"/>
          </w:tcPr>
          <w:p>
            <w:pPr>
              <w:spacing w:after="0"/>
              <w:jc w:val="left"/>
            </w:pPr>
            <w:r>
              <w:rPr>
                <w:sz w:val="16"/>
              </w:rPr>
              <w:t>050416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Shannon Hills city</w:t>
            </w:r>
          </w:p>
        </w:tc>
        <w:tc>
          <w:tcPr>
            <w:tcW w:type="dxa" w:w="1620"/>
          </w:tcPr>
          <w:p>
            <w:pPr>
              <w:spacing w:after="0"/>
              <w:jc w:val="left"/>
            </w:pPr>
            <w:r>
              <w:rPr>
                <w:sz w:val="16"/>
              </w:rPr>
              <w:t>050573</w:t>
            </w:r>
          </w:p>
        </w:tc>
        <w:tc>
          <w:tcPr>
            <w:tcW w:type="dxa" w:w="1455"/>
          </w:tcPr>
          <w:p>
            <w:pPr>
              <w:spacing w:after="0"/>
              <w:jc w:val="right"/>
            </w:pPr>
            <w:r>
              <w:rPr>
                <w:sz w:val="16"/>
              </w:rPr>
              <w:t>1</w:t>
            </w:r>
          </w:p>
        </w:tc>
        <w:tc>
          <w:tcPr>
            <w:tcW w:type="dxa" w:w="1455"/>
          </w:tcPr>
          <w:p>
            <w:pPr>
              <w:spacing w:after="0"/>
              <w:jc w:val="right"/>
            </w:pPr>
            <w:r>
              <w:rPr>
                <w:sz w:val="16"/>
              </w:rPr>
              <w:t>3</w:t>
            </w:r>
          </w:p>
        </w:tc>
        <w:tc>
          <w:tcPr>
            <w:tcW w:type="dxa" w:w="1455"/>
          </w:tcPr>
          <w:p>
            <w:pPr>
              <w:spacing w:after="0"/>
              <w:jc w:val="right"/>
            </w:pPr>
            <w:r>
              <w:rPr>
                <w:sz w:val="16"/>
              </w:rPr>
              <w:t>16</w:t>
            </w:r>
          </w:p>
        </w:tc>
        <w:tc>
          <w:tcPr>
            <w:tcW w:type="dxa" w:w="1455"/>
          </w:tcPr>
          <w:p>
            <w:pPr>
              <w:spacing w:after="0"/>
              <w:jc w:val="right"/>
            </w:pPr>
            <w:r>
              <w:rPr>
                <w:sz w:val="16"/>
              </w:rPr>
              <w:t>2</w:t>
            </w:r>
          </w:p>
        </w:tc>
        <w:tc>
          <w:tcPr>
            <w:tcW w:type="dxa" w:w="1455"/>
          </w:tcPr>
          <w:p>
            <w:pPr>
              <w:spacing w:after="0"/>
              <w:jc w:val="right"/>
            </w:pPr>
            <w:r>
              <w:rPr>
                <w:sz w:val="16"/>
              </w:rPr>
              <w:t>17</w:t>
            </w:r>
          </w:p>
        </w:tc>
        <w:tc>
          <w:tcPr>
            <w:tcW w:type="dxa" w:w="1455"/>
          </w:tcPr>
          <w:p>
            <w:pPr>
              <w:spacing w:after="0"/>
              <w:jc w:val="right"/>
            </w:pPr>
            <w:r>
              <w:rPr>
                <w:sz w:val="16"/>
              </w:rPr>
              <w:t>1</w:t>
            </w:r>
          </w:p>
        </w:tc>
        <w:tc>
          <w:tcPr>
            <w:tcW w:type="dxa" w:w="1620"/>
          </w:tcPr>
          <w:p>
            <w:pPr>
              <w:spacing w:after="0"/>
              <w:jc w:val="right"/>
            </w:pPr>
            <w:r>
              <w:rPr>
                <w:sz w:val="16"/>
              </w:rPr>
              <w:t>4</w:t>
            </w:r>
          </w:p>
        </w:tc>
      </w:tr>
      <w:tr>
        <w:trPr>
          <w:cantSplit/>
        </w:trPr>
        <w:tc>
          <w:tcPr>
            <w:tcW w:type="dxa" w:w="2141"/>
          </w:tcPr>
          <w:p>
            <w:pPr>
              <w:spacing w:after="0"/>
              <w:jc w:val="left"/>
            </w:pPr>
            <w:r>
              <w:rPr>
                <w:sz w:val="16"/>
              </w:rPr>
              <w:t>Traskwood city</w:t>
            </w:r>
          </w:p>
        </w:tc>
        <w:tc>
          <w:tcPr>
            <w:tcW w:type="dxa" w:w="1620"/>
          </w:tcPr>
          <w:p>
            <w:pPr>
              <w:spacing w:after="0"/>
              <w:jc w:val="left"/>
            </w:pPr>
            <w:r>
              <w:rPr>
                <w:sz w:val="16"/>
              </w:rPr>
              <w:t>050294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10</w:t>
            </w:r>
          </w:p>
        </w:tc>
        <w:tc>
          <w:tcPr>
            <w:tcW w:type="dxa" w:w="1496"/>
          </w:tcPr>
          <w:p>
            <w:pPr>
              <w:spacing w:after="0"/>
              <w:jc w:val="right"/>
            </w:pPr>
            <w:r>
              <w:rPr>
                <w:sz w:val="16"/>
              </w:rPr>
              <w:t>32</w:t>
            </w:r>
          </w:p>
        </w:tc>
        <w:tc>
          <w:tcPr>
            <w:tcW w:type="dxa" w:w="1496"/>
          </w:tcPr>
          <w:p>
            <w:pPr>
              <w:spacing w:after="0"/>
              <w:jc w:val="right"/>
            </w:pPr>
            <w:r>
              <w:rPr>
                <w:sz w:val="16"/>
              </w:rPr>
              <w:t>7</w:t>
            </w:r>
          </w:p>
        </w:tc>
        <w:tc>
          <w:tcPr>
            <w:tcW w:type="dxa" w:w="1496"/>
          </w:tcPr>
          <w:p>
            <w:pPr>
              <w:spacing w:after="0"/>
              <w:jc w:val="right"/>
            </w:pPr>
            <w:r>
              <w:rPr>
                <w:sz w:val="16"/>
              </w:rPr>
              <w:t>35</w:t>
            </w:r>
          </w:p>
        </w:tc>
        <w:tc>
          <w:tcPr>
            <w:tcW w:type="dxa" w:w="1496"/>
          </w:tcPr>
          <w:p>
            <w:pPr>
              <w:spacing w:after="0"/>
              <w:jc w:val="right"/>
            </w:pPr>
            <w:r>
              <w:rPr>
                <w:sz w:val="16"/>
              </w:rPr>
              <w:t>3</w:t>
            </w:r>
          </w:p>
        </w:tc>
        <w:tc>
          <w:tcPr>
            <w:tcW w:type="dxa" w:w="1665"/>
          </w:tcPr>
          <w:p>
            <w:pPr>
              <w:spacing w:after="0"/>
              <w:jc w:val="right"/>
            </w:pPr>
            <w:r>
              <w:rPr>
                <w:sz w:val="16"/>
              </w:rPr>
              <w:t>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36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Saline County, AR: risk-assessment baseline packet, release 2026-10 (data as of 2026-09-30; County FIPS 05125). Automated baseline. </w:t>
      </w:r>
      <w:hyperlink r:id="rId15">
        <w:r>
          <w:rPr>
            <w:color w:val="1F4E99"/>
            <w:sz w:val="17"/>
            <w:u w:val="single"/>
          </w:rPr>
          <w:t>https://hazardplain.org/ar/05125/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hazard-plain_2026-10_AR_05125.docx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Saline County, AR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ar/0512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Saline County, AR: Risk-assessment baseline packet</dc:title>
  <dc:subject>Hazard Plain release 2026-10, as of 2026-09-30. Automated baseline</dc:subject>
  <dc:creator>Hazard Plain</dc:creator>
  <cp:keywords>Hazard Plain; hazard mitigation; risk assessment; 05125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