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Pulaski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65"/>
        <w:gridCol w:w="1952"/>
        <w:gridCol w:w="2187"/>
        <w:gridCol w:w="1071"/>
        <w:gridCol w:w="1037"/>
        <w:gridCol w:w="1037"/>
        <w:gridCol w:w="873"/>
        <w:gridCol w:w="2943"/>
        <w:gridCol w:w="648"/>
      </w:tblGrid>
      <w:tr>
        <w:trPr>
          <w:cantSplit/>
          <w:tblHeader/>
        </w:trPr>
        <w:tc>
          <w:tcPr>
            <w:tcW w:type="dxa" w:w="2365"/>
            <w:shd w:val="clear" w:color="auto" w:fill="E8E8E8"/>
          </w:tcPr>
          <w:p>
            <w:pPr>
              <w:spacing w:after="0"/>
              <w:jc w:val="left"/>
            </w:pPr>
            <w:r>
              <w:rPr>
                <w:b/>
                <w:sz w:val="16"/>
              </w:rPr>
              <w:t>Jurisdiction</w:t>
            </w:r>
          </w:p>
        </w:tc>
        <w:tc>
          <w:tcPr>
            <w:tcW w:type="dxa" w:w="1952"/>
            <w:shd w:val="clear" w:color="auto" w:fill="E8E8E8"/>
          </w:tcPr>
          <w:p>
            <w:pPr>
              <w:spacing w:after="0"/>
              <w:jc w:val="left"/>
            </w:pPr>
            <w:r>
              <w:rPr>
                <w:b/>
                <w:sz w:val="16"/>
              </w:rPr>
              <w:t>Type</w:t>
            </w:r>
          </w:p>
        </w:tc>
        <w:tc>
          <w:tcPr>
            <w:tcW w:type="dxa" w:w="2187"/>
            <w:shd w:val="clear" w:color="auto" w:fill="E8E8E8"/>
          </w:tcPr>
          <w:p>
            <w:pPr>
              <w:spacing w:after="0"/>
              <w:jc w:val="left"/>
            </w:pPr>
            <w:r>
              <w:rPr>
                <w:b/>
                <w:sz w:val="16"/>
              </w:rPr>
              <w:t>Status</w:t>
            </w:r>
          </w:p>
        </w:tc>
        <w:tc>
          <w:tcPr>
            <w:tcW w:type="dxa" w:w="10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65"/>
          </w:tcPr>
          <w:p>
            <w:pPr>
              <w:spacing w:after="0"/>
              <w:jc w:val="left"/>
            </w:pPr>
            <w:r>
              <w:rPr>
                <w:sz w:val="16"/>
              </w:rPr>
              <w:t>Pulaski County</w:t>
            </w:r>
          </w:p>
        </w:tc>
        <w:tc>
          <w:tcPr>
            <w:tcW w:type="dxa" w:w="1952"/>
          </w:tcPr>
          <w:p>
            <w:pPr>
              <w:spacing w:after="0"/>
              <w:jc w:val="left"/>
            </w:pPr>
            <w:r>
              <w:rPr>
                <w:sz w:val="16"/>
              </w:rPr>
              <w:t>County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Alexander city</w:t>
            </w:r>
          </w:p>
        </w:tc>
        <w:tc>
          <w:tcPr>
            <w:tcW w:type="dxa" w:w="1952"/>
          </w:tcPr>
          <w:p>
            <w:pPr>
              <w:spacing w:after="0"/>
              <w:jc w:val="left"/>
            </w:pPr>
            <w:r>
              <w:rPr>
                <w:sz w:val="16"/>
              </w:rPr>
              <w:t>City</w:t>
            </w:r>
          </w:p>
        </w:tc>
        <w:tc>
          <w:tcPr>
            <w:tcW w:type="dxa" w:w="2187"/>
          </w:tcPr>
          <w:p>
            <w:pPr>
              <w:spacing w:after="0"/>
              <w:jc w:val="left"/>
            </w:pPr>
            <w:r>
              <w:rPr>
                <w:sz w:val="16"/>
              </w:rPr>
              <w:t>Approved, expires 2030-11-03</w:t>
            </w:r>
          </w:p>
        </w:tc>
        <w:tc>
          <w:tcPr>
            <w:tcW w:type="dxa" w:w="1071"/>
          </w:tcPr>
          <w:p>
            <w:pPr>
              <w:spacing w:after="0"/>
              <w:jc w:val="left"/>
            </w:pPr>
            <w:r>
              <w:rPr>
                <w:sz w:val="16"/>
              </w:rPr>
              <w:t>Saline County (FEMA plan 109399)</w:t>
            </w:r>
          </w:p>
        </w:tc>
        <w:tc>
          <w:tcPr>
            <w:tcW w:type="dxa" w:w="1037"/>
          </w:tcPr>
          <w:p>
            <w:pPr>
              <w:spacing w:after="0"/>
              <w:jc w:val="left"/>
            </w:pPr>
            <w:r>
              <w:rPr>
                <w:sz w:val="16"/>
              </w:rPr>
              <w:t>2025-11-04</w:t>
            </w:r>
          </w:p>
        </w:tc>
        <w:tc>
          <w:tcPr>
            <w:tcW w:type="dxa" w:w="1037"/>
          </w:tcPr>
          <w:p>
            <w:pPr>
              <w:spacing w:after="0"/>
              <w:jc w:val="left"/>
            </w:pPr>
            <w:r>
              <w:rPr>
                <w:sz w:val="16"/>
              </w:rPr>
              <w:t>2030-11-03</w:t>
            </w:r>
          </w:p>
        </w:tc>
        <w:tc>
          <w:tcPr>
            <w:tcW w:type="dxa" w:w="873"/>
          </w:tcPr>
          <w:p>
            <w:pPr>
              <w:spacing w:after="0"/>
              <w:jc w:val="right"/>
            </w:pPr>
            <w:r>
              <w:rPr>
                <w:sz w:val="16"/>
              </w:rPr>
              <w:t>1,497</w:t>
            </w:r>
          </w:p>
        </w:tc>
        <w:tc>
          <w:tcPr>
            <w:tcW w:type="dxa" w:w="2943"/>
          </w:tcPr>
          <w:p>
            <w:pPr>
              <w:spacing w:after="0"/>
              <w:jc w:val="left"/>
            </w:pPr>
          </w:p>
        </w:tc>
        <w:tc>
          <w:tcPr>
            <w:tcW w:type="dxa" w:w="648"/>
          </w:tcPr>
          <w:p>
            <w:pPr>
              <w:spacing w:after="0"/>
              <w:jc w:val="left"/>
            </w:pPr>
          </w:p>
        </w:tc>
      </w:tr>
      <w:tr>
        <w:trPr>
          <w:cantSplit/>
        </w:trPr>
        <w:tc>
          <w:tcPr>
            <w:tcW w:type="dxa" w:w="2365"/>
          </w:tcPr>
          <w:p>
            <w:pPr>
              <w:spacing w:after="0"/>
              <w:jc w:val="left"/>
            </w:pPr>
            <w:r>
              <w:rPr>
                <w:sz w:val="16"/>
              </w:rPr>
              <w:t>Cammack Village city</w:t>
            </w:r>
          </w:p>
        </w:tc>
        <w:tc>
          <w:tcPr>
            <w:tcW w:type="dxa" w:w="1952"/>
          </w:tcPr>
          <w:p>
            <w:pPr>
              <w:spacing w:after="0"/>
              <w:jc w:val="left"/>
            </w:pPr>
            <w:r>
              <w:rPr>
                <w:sz w:val="16"/>
              </w:rPr>
              <w:t>City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Jacksonville city</w:t>
            </w:r>
          </w:p>
        </w:tc>
        <w:tc>
          <w:tcPr>
            <w:tcW w:type="dxa" w:w="1952"/>
          </w:tcPr>
          <w:p>
            <w:pPr>
              <w:spacing w:after="0"/>
              <w:jc w:val="left"/>
            </w:pPr>
            <w:r>
              <w:rPr>
                <w:sz w:val="16"/>
              </w:rPr>
              <w:t>City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Little Rock city</w:t>
            </w:r>
          </w:p>
        </w:tc>
        <w:tc>
          <w:tcPr>
            <w:tcW w:type="dxa" w:w="1952"/>
          </w:tcPr>
          <w:p>
            <w:pPr>
              <w:spacing w:after="0"/>
              <w:jc w:val="left"/>
            </w:pPr>
            <w:r>
              <w:rPr>
                <w:sz w:val="16"/>
              </w:rPr>
              <w:t>City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Maumelle city</w:t>
            </w:r>
          </w:p>
        </w:tc>
        <w:tc>
          <w:tcPr>
            <w:tcW w:type="dxa" w:w="1952"/>
          </w:tcPr>
          <w:p>
            <w:pPr>
              <w:spacing w:after="0"/>
              <w:jc w:val="left"/>
            </w:pPr>
            <w:r>
              <w:rPr>
                <w:sz w:val="16"/>
              </w:rPr>
              <w:t>City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North Little Rock city</w:t>
            </w:r>
          </w:p>
        </w:tc>
        <w:tc>
          <w:tcPr>
            <w:tcW w:type="dxa" w:w="1952"/>
          </w:tcPr>
          <w:p>
            <w:pPr>
              <w:spacing w:after="0"/>
              <w:jc w:val="left"/>
            </w:pPr>
            <w:r>
              <w:rPr>
                <w:sz w:val="16"/>
              </w:rPr>
              <w:t>City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Sherwood city</w:t>
            </w:r>
          </w:p>
        </w:tc>
        <w:tc>
          <w:tcPr>
            <w:tcW w:type="dxa" w:w="1952"/>
          </w:tcPr>
          <w:p>
            <w:pPr>
              <w:spacing w:after="0"/>
              <w:jc w:val="left"/>
            </w:pPr>
            <w:r>
              <w:rPr>
                <w:sz w:val="16"/>
              </w:rPr>
              <w:t>City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Wrightsville city</w:t>
            </w:r>
          </w:p>
        </w:tc>
        <w:tc>
          <w:tcPr>
            <w:tcW w:type="dxa" w:w="1952"/>
          </w:tcPr>
          <w:p>
            <w:pPr>
              <w:spacing w:after="0"/>
              <w:jc w:val="left"/>
            </w:pPr>
            <w:r>
              <w:rPr>
                <w:sz w:val="16"/>
              </w:rPr>
              <w:t>City</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Jacksonville North Pulaski School District</w:t>
            </w:r>
          </w:p>
        </w:tc>
        <w:tc>
          <w:tcPr>
            <w:tcW w:type="dxa" w:w="1952"/>
          </w:tcPr>
          <w:p>
            <w:pPr>
              <w:spacing w:after="0"/>
              <w:jc w:val="left"/>
            </w:pPr>
            <w:r>
              <w:rPr>
                <w:sz w:val="16"/>
              </w:rPr>
              <w:t>School/School District</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Little Rock School District</w:t>
            </w:r>
          </w:p>
        </w:tc>
        <w:tc>
          <w:tcPr>
            <w:tcW w:type="dxa" w:w="1952"/>
          </w:tcPr>
          <w:p>
            <w:pPr>
              <w:spacing w:after="0"/>
              <w:jc w:val="left"/>
            </w:pPr>
            <w:r>
              <w:rPr>
                <w:sz w:val="16"/>
              </w:rPr>
              <w:t>School/School District</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Pulaski County Special School District</w:t>
            </w:r>
          </w:p>
        </w:tc>
        <w:tc>
          <w:tcPr>
            <w:tcW w:type="dxa" w:w="1952"/>
          </w:tcPr>
          <w:p>
            <w:pPr>
              <w:spacing w:after="0"/>
              <w:jc w:val="left"/>
            </w:pPr>
            <w:r>
              <w:rPr>
                <w:sz w:val="16"/>
              </w:rPr>
              <w:t>School/School District</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Arkansas School for the Blind</w:t>
            </w:r>
          </w:p>
        </w:tc>
        <w:tc>
          <w:tcPr>
            <w:tcW w:type="dxa" w:w="1952"/>
          </w:tcPr>
          <w:p>
            <w:pPr>
              <w:spacing w:after="0"/>
              <w:jc w:val="left"/>
            </w:pPr>
            <w:r>
              <w:rPr>
                <w:sz w:val="16"/>
              </w:rPr>
              <w:t>School/School District</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Arkansas School for the Deaf</w:t>
            </w:r>
          </w:p>
        </w:tc>
        <w:tc>
          <w:tcPr>
            <w:tcW w:type="dxa" w:w="1952"/>
          </w:tcPr>
          <w:p>
            <w:pPr>
              <w:spacing w:after="0"/>
              <w:jc w:val="left"/>
            </w:pPr>
            <w:r>
              <w:rPr>
                <w:sz w:val="16"/>
              </w:rPr>
              <w:t>School/School District</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r>
        <w:trPr>
          <w:cantSplit/>
        </w:trPr>
        <w:tc>
          <w:tcPr>
            <w:tcW w:type="dxa" w:w="2365"/>
          </w:tcPr>
          <w:p>
            <w:pPr>
              <w:spacing w:after="0"/>
              <w:jc w:val="left"/>
            </w:pPr>
            <w:r>
              <w:rPr>
                <w:sz w:val="16"/>
              </w:rPr>
              <w:t>Little Rock Water Reclamation Authority</w:t>
            </w:r>
          </w:p>
        </w:tc>
        <w:tc>
          <w:tcPr>
            <w:tcW w:type="dxa" w:w="1952"/>
          </w:tcPr>
          <w:p>
            <w:pPr>
              <w:spacing w:after="0"/>
              <w:jc w:val="left"/>
            </w:pPr>
            <w:r>
              <w:rPr>
                <w:sz w:val="16"/>
              </w:rPr>
              <w:t>Special District</w:t>
            </w:r>
          </w:p>
        </w:tc>
        <w:tc>
          <w:tcPr>
            <w:tcW w:type="dxa" w:w="2187"/>
          </w:tcPr>
          <w:p>
            <w:pPr>
              <w:spacing w:after="0"/>
              <w:jc w:val="left"/>
            </w:pPr>
            <w:r>
              <w:rPr>
                <w:sz w:val="16"/>
              </w:rPr>
              <w:t>No approved plan on record</w:t>
            </w:r>
          </w:p>
        </w:tc>
        <w:tc>
          <w:tcPr>
            <w:tcW w:type="dxa" w:w="1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943"/>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5"/>
        <w:gridCol w:w="1215"/>
        <w:gridCol w:w="1126"/>
        <w:gridCol w:w="1126"/>
        <w:gridCol w:w="1290"/>
        <w:gridCol w:w="1162"/>
        <w:gridCol w:w="1183"/>
        <w:gridCol w:w="2133"/>
        <w:gridCol w:w="1942"/>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2"/>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1126"/>
          </w:tcPr>
          <w:p>
            <w:pPr>
              <w:spacing w:after="0"/>
              <w:jc w:val="right"/>
            </w:pPr>
            <w:r>
              <w:rPr>
                <w:sz w:val="16"/>
              </w:rPr>
              <w:t>$89,728,105</w:t>
            </w:r>
          </w:p>
        </w:tc>
        <w:tc>
          <w:tcPr>
            <w:tcW w:type="dxa" w:w="1126"/>
          </w:tcPr>
          <w:p>
            <w:pPr>
              <w:spacing w:after="0"/>
              <w:jc w:val="right"/>
            </w:pPr>
            <w:r>
              <w:rPr>
                <w:sz w:val="16"/>
              </w:rPr>
              <w:t>$133,582</w:t>
            </w:r>
          </w:p>
        </w:tc>
        <w:tc>
          <w:tcPr>
            <w:tcW w:type="dxa" w:w="1290"/>
          </w:tcPr>
          <w:p>
            <w:pPr>
              <w:spacing w:after="0"/>
              <w:jc w:val="right"/>
            </w:pPr>
            <w:r>
              <w:rPr>
                <w:sz w:val="16"/>
              </w:rPr>
              <w:t>$1,144,930</w:t>
            </w:r>
          </w:p>
        </w:tc>
        <w:tc>
          <w:tcPr>
            <w:tcW w:type="dxa" w:w="1162"/>
          </w:tcPr>
          <w:p>
            <w:pPr>
              <w:spacing w:after="0"/>
              <w:jc w:val="right"/>
            </w:pPr>
            <w:r>
              <w:rPr>
                <w:sz w:val="16"/>
              </w:rPr>
              <w:t>$91,006,618</w:t>
            </w:r>
          </w:p>
        </w:tc>
        <w:tc>
          <w:tcPr>
            <w:tcW w:type="dxa" w:w="1183"/>
          </w:tcPr>
          <w:p>
            <w:pPr>
              <w:spacing w:after="0"/>
              <w:jc w:val="right"/>
            </w:pPr>
            <w:r>
              <w:rPr>
                <w:sz w:val="16"/>
              </w:rPr>
              <w:t>271</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1126"/>
          </w:tcPr>
          <w:p>
            <w:pPr>
              <w:spacing w:after="0"/>
              <w:jc w:val="right"/>
            </w:pPr>
            <w:r>
              <w:rPr>
                <w:sz w:val="16"/>
              </w:rPr>
              <w:t>$27,013,619</w:t>
            </w:r>
          </w:p>
        </w:tc>
        <w:tc>
          <w:tcPr>
            <w:tcW w:type="dxa" w:w="1126"/>
          </w:tcPr>
          <w:p>
            <w:pPr>
              <w:spacing w:after="0"/>
              <w:jc w:val="right"/>
            </w:pPr>
          </w:p>
        </w:tc>
        <w:tc>
          <w:tcPr>
            <w:tcW w:type="dxa" w:w="1290"/>
          </w:tcPr>
          <w:p>
            <w:pPr>
              <w:spacing w:after="0"/>
              <w:jc w:val="right"/>
            </w:pPr>
            <w:r>
              <w:rPr>
                <w:sz w:val="16"/>
              </w:rPr>
              <w:t>$23,282,147</w:t>
            </w:r>
          </w:p>
        </w:tc>
        <w:tc>
          <w:tcPr>
            <w:tcW w:type="dxa" w:w="1162"/>
          </w:tcPr>
          <w:p>
            <w:pPr>
              <w:spacing w:after="0"/>
              <w:jc w:val="right"/>
            </w:pPr>
            <w:r>
              <w:rPr>
                <w:sz w:val="16"/>
              </w:rPr>
              <w:t>$50,295,766</w:t>
            </w:r>
          </w:p>
        </w:tc>
        <w:tc>
          <w:tcPr>
            <w:tcW w:type="dxa" w:w="1183"/>
          </w:tcPr>
          <w:p>
            <w:pPr>
              <w:spacing w:after="0"/>
              <w:jc w:val="right"/>
            </w:pPr>
          </w:p>
        </w:tc>
        <w:tc>
          <w:tcPr>
            <w:tcW w:type="dxa" w:w="2133"/>
          </w:tcPr>
          <w:p>
            <w:pPr>
              <w:spacing w:after="0"/>
              <w:jc w:val="left"/>
            </w:pPr>
          </w:p>
        </w:tc>
        <w:tc>
          <w:tcPr>
            <w:tcW w:type="dxa" w:w="1942"/>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215"/>
          </w:tcPr>
          <w:p>
            <w:pPr>
              <w:spacing w:after="0"/>
              <w:jc w:val="left"/>
            </w:pPr>
            <w:r>
              <w:rPr>
                <w:sz w:val="16"/>
              </w:rPr>
              <w:t>Very High</w:t>
            </w:r>
          </w:p>
        </w:tc>
        <w:tc>
          <w:tcPr>
            <w:tcW w:type="dxa" w:w="1215"/>
          </w:tcPr>
          <w:p>
            <w:pPr>
              <w:spacing w:after="0"/>
              <w:jc w:val="left"/>
            </w:pPr>
            <w:r>
              <w:rPr>
                <w:sz w:val="16"/>
              </w:rPr>
              <w:t>Very High</w:t>
            </w:r>
          </w:p>
        </w:tc>
        <w:tc>
          <w:tcPr>
            <w:tcW w:type="dxa" w:w="1126"/>
          </w:tcPr>
          <w:p>
            <w:pPr>
              <w:spacing w:after="0"/>
              <w:jc w:val="right"/>
            </w:pPr>
            <w:r>
              <w:rPr>
                <w:sz w:val="16"/>
              </w:rPr>
              <w:t>$15,727,733</w:t>
            </w:r>
          </w:p>
        </w:tc>
        <w:tc>
          <w:tcPr>
            <w:tcW w:type="dxa" w:w="1126"/>
          </w:tcPr>
          <w:p>
            <w:pPr>
              <w:spacing w:after="0"/>
              <w:jc w:val="right"/>
            </w:pPr>
            <w:r>
              <w:rPr>
                <w:sz w:val="16"/>
              </w:rPr>
              <w:t>$527</w:t>
            </w:r>
          </w:p>
        </w:tc>
        <w:tc>
          <w:tcPr>
            <w:tcW w:type="dxa" w:w="1290"/>
          </w:tcPr>
          <w:p>
            <w:pPr>
              <w:spacing w:after="0"/>
              <w:jc w:val="right"/>
            </w:pPr>
            <w:r>
              <w:rPr>
                <w:sz w:val="16"/>
              </w:rPr>
              <w:t>$26,168,412</w:t>
            </w:r>
          </w:p>
        </w:tc>
        <w:tc>
          <w:tcPr>
            <w:tcW w:type="dxa" w:w="1162"/>
          </w:tcPr>
          <w:p>
            <w:pPr>
              <w:spacing w:after="0"/>
              <w:jc w:val="right"/>
            </w:pPr>
            <w:r>
              <w:rPr>
                <w:sz w:val="16"/>
              </w:rPr>
              <w:t>$41,896,675</w:t>
            </w:r>
          </w:p>
        </w:tc>
        <w:tc>
          <w:tcPr>
            <w:tcW w:type="dxa" w:w="1183"/>
          </w:tcPr>
          <w:p>
            <w:pPr>
              <w:spacing w:after="0"/>
              <w:jc w:val="right"/>
            </w:pPr>
            <w:r>
              <w:rPr>
                <w:sz w:val="16"/>
              </w:rPr>
              <w:t>63</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Ice Storm</w:t>
            </w:r>
          </w:p>
        </w:tc>
        <w:tc>
          <w:tcPr>
            <w:tcW w:type="dxa" w:w="1215"/>
          </w:tcPr>
          <w:p>
            <w:pPr>
              <w:spacing w:after="0"/>
              <w:jc w:val="left"/>
            </w:pPr>
            <w:r>
              <w:rPr>
                <w:sz w:val="16"/>
              </w:rPr>
              <w:t>Very High</w:t>
            </w:r>
          </w:p>
        </w:tc>
        <w:tc>
          <w:tcPr>
            <w:tcW w:type="dxa" w:w="1215"/>
          </w:tcPr>
          <w:p>
            <w:pPr>
              <w:spacing w:after="0"/>
              <w:jc w:val="left"/>
            </w:pPr>
            <w:r>
              <w:rPr>
                <w:sz w:val="16"/>
              </w:rPr>
              <w:t>Very High</w:t>
            </w:r>
          </w:p>
        </w:tc>
        <w:tc>
          <w:tcPr>
            <w:tcW w:type="dxa" w:w="1126"/>
          </w:tcPr>
          <w:p>
            <w:pPr>
              <w:spacing w:after="0"/>
              <w:jc w:val="right"/>
            </w:pPr>
            <w:r>
              <w:rPr>
                <w:sz w:val="16"/>
              </w:rPr>
              <w:t>$8,040,558</w:t>
            </w:r>
          </w:p>
        </w:tc>
        <w:tc>
          <w:tcPr>
            <w:tcW w:type="dxa" w:w="1126"/>
          </w:tcPr>
          <w:p>
            <w:pPr>
              <w:spacing w:after="0"/>
              <w:jc w:val="right"/>
            </w:pPr>
          </w:p>
        </w:tc>
        <w:tc>
          <w:tcPr>
            <w:tcW w:type="dxa" w:w="1290"/>
          </w:tcPr>
          <w:p>
            <w:pPr>
              <w:spacing w:after="0"/>
              <w:jc w:val="right"/>
            </w:pPr>
            <w:r>
              <w:rPr>
                <w:sz w:val="16"/>
              </w:rPr>
              <w:t>$284,807</w:t>
            </w:r>
          </w:p>
        </w:tc>
        <w:tc>
          <w:tcPr>
            <w:tcW w:type="dxa" w:w="1162"/>
          </w:tcPr>
          <w:p>
            <w:pPr>
              <w:spacing w:after="0"/>
              <w:jc w:val="right"/>
            </w:pPr>
            <w:r>
              <w:rPr>
                <w:sz w:val="16"/>
              </w:rPr>
              <w:t>$8,325,365</w:t>
            </w:r>
          </w:p>
        </w:tc>
        <w:tc>
          <w:tcPr>
            <w:tcW w:type="dxa" w:w="1183"/>
          </w:tcPr>
          <w:p>
            <w:pPr>
              <w:spacing w:after="0"/>
              <w:jc w:val="right"/>
            </w:pPr>
            <w:r>
              <w:rPr>
                <w:sz w:val="16"/>
              </w:rPr>
              <w:t>8</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1126"/>
          </w:tcPr>
          <w:p>
            <w:pPr>
              <w:spacing w:after="0"/>
              <w:jc w:val="right"/>
            </w:pPr>
            <w:r>
              <w:rPr>
                <w:sz w:val="16"/>
              </w:rPr>
              <w:t>$1,059</w:t>
            </w:r>
          </w:p>
        </w:tc>
        <w:tc>
          <w:tcPr>
            <w:tcW w:type="dxa" w:w="1126"/>
          </w:tcPr>
          <w:p>
            <w:pPr>
              <w:spacing w:after="0"/>
              <w:jc w:val="right"/>
            </w:pPr>
            <w:r>
              <w:rPr>
                <w:sz w:val="16"/>
              </w:rPr>
              <w:t>$133</w:t>
            </w:r>
          </w:p>
        </w:tc>
        <w:tc>
          <w:tcPr>
            <w:tcW w:type="dxa" w:w="1290"/>
          </w:tcPr>
          <w:p>
            <w:pPr>
              <w:spacing w:after="0"/>
              <w:jc w:val="right"/>
            </w:pPr>
            <w:r>
              <w:rPr>
                <w:sz w:val="16"/>
              </w:rPr>
              <w:t>$6,239,754</w:t>
            </w:r>
          </w:p>
        </w:tc>
        <w:tc>
          <w:tcPr>
            <w:tcW w:type="dxa" w:w="1162"/>
          </w:tcPr>
          <w:p>
            <w:pPr>
              <w:spacing w:after="0"/>
              <w:jc w:val="right"/>
            </w:pPr>
            <w:r>
              <w:rPr>
                <w:sz w:val="16"/>
              </w:rPr>
              <w:t>$6,240,946</w:t>
            </w:r>
          </w:p>
        </w:tc>
        <w:tc>
          <w:tcPr>
            <w:tcW w:type="dxa" w:w="1183"/>
          </w:tcPr>
          <w:p>
            <w:pPr>
              <w:spacing w:after="0"/>
              <w:jc w:val="right"/>
            </w:pPr>
            <w:r>
              <w:rPr>
                <w:sz w:val="16"/>
              </w:rPr>
              <w:t>17</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215"/>
          </w:tcPr>
          <w:p>
            <w:pPr>
              <w:spacing w:after="0"/>
              <w:jc w:val="left"/>
            </w:pPr>
            <w:r>
              <w:rPr>
                <w:sz w:val="16"/>
              </w:rPr>
              <w:t>Relatively Moderate</w:t>
            </w:r>
          </w:p>
        </w:tc>
        <w:tc>
          <w:tcPr>
            <w:tcW w:type="dxa" w:w="1215"/>
          </w:tcPr>
          <w:p>
            <w:pPr>
              <w:spacing w:after="0"/>
              <w:jc w:val="left"/>
            </w:pPr>
            <w:r>
              <w:rPr>
                <w:sz w:val="16"/>
              </w:rPr>
              <w:t>Relatively High</w:t>
            </w:r>
          </w:p>
        </w:tc>
        <w:tc>
          <w:tcPr>
            <w:tcW w:type="dxa" w:w="1126"/>
          </w:tcPr>
          <w:p>
            <w:pPr>
              <w:spacing w:after="0"/>
              <w:jc w:val="right"/>
            </w:pPr>
            <w:r>
              <w:rPr>
                <w:sz w:val="16"/>
              </w:rPr>
              <w:t>$100,621</w:t>
            </w:r>
          </w:p>
        </w:tc>
        <w:tc>
          <w:tcPr>
            <w:tcW w:type="dxa" w:w="1126"/>
          </w:tcPr>
          <w:p>
            <w:pPr>
              <w:spacing w:after="0"/>
              <w:jc w:val="right"/>
            </w:pPr>
            <w:r>
              <w:rPr>
                <w:sz w:val="16"/>
              </w:rPr>
              <w:t>$163</w:t>
            </w:r>
          </w:p>
        </w:tc>
        <w:tc>
          <w:tcPr>
            <w:tcW w:type="dxa" w:w="1290"/>
          </w:tcPr>
          <w:p>
            <w:pPr>
              <w:spacing w:after="0"/>
              <w:jc w:val="right"/>
            </w:pPr>
            <w:r>
              <w:rPr>
                <w:sz w:val="16"/>
              </w:rPr>
              <w:t>$4,210,594</w:t>
            </w:r>
          </w:p>
        </w:tc>
        <w:tc>
          <w:tcPr>
            <w:tcW w:type="dxa" w:w="1162"/>
          </w:tcPr>
          <w:p>
            <w:pPr>
              <w:spacing w:after="0"/>
              <w:jc w:val="right"/>
            </w:pPr>
            <w:r>
              <w:rPr>
                <w:sz w:val="16"/>
              </w:rPr>
              <w:t>$4,311,378</w:t>
            </w:r>
          </w:p>
        </w:tc>
        <w:tc>
          <w:tcPr>
            <w:tcW w:type="dxa" w:w="1183"/>
          </w:tcPr>
          <w:p>
            <w:pPr>
              <w:spacing w:after="0"/>
              <w:jc w:val="right"/>
            </w:pPr>
            <w:r>
              <w:rPr>
                <w:sz w:val="16"/>
              </w:rPr>
              <w:t>5</w:t>
            </w:r>
          </w:p>
        </w:tc>
        <w:tc>
          <w:tcPr>
            <w:tcW w:type="dxa" w:w="2133"/>
          </w:tcPr>
          <w:p>
            <w:pPr>
              <w:spacing w:after="0"/>
              <w:jc w:val="left"/>
            </w:pPr>
          </w:p>
        </w:tc>
        <w:tc>
          <w:tcPr>
            <w:tcW w:type="dxa" w:w="1942"/>
          </w:tcPr>
          <w:p>
            <w:pPr>
              <w:spacing w:after="0"/>
              <w:jc w:val="left"/>
            </w:pPr>
            <w:r>
              <w:rPr>
                <w:sz w:val="16"/>
              </w:rPr>
              <w:t>Includes 4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1126"/>
          </w:tcPr>
          <w:p>
            <w:pPr>
              <w:spacing w:after="0"/>
              <w:jc w:val="right"/>
            </w:pPr>
            <w:r>
              <w:rPr>
                <w:sz w:val="16"/>
              </w:rPr>
              <w:t>$606,384</w:t>
            </w:r>
          </w:p>
        </w:tc>
        <w:tc>
          <w:tcPr>
            <w:tcW w:type="dxa" w:w="1126"/>
          </w:tcPr>
          <w:p>
            <w:pPr>
              <w:spacing w:after="0"/>
              <w:jc w:val="right"/>
            </w:pPr>
            <w:r>
              <w:rPr>
                <w:sz w:val="16"/>
              </w:rPr>
              <w:t>$27</w:t>
            </w:r>
          </w:p>
        </w:tc>
        <w:tc>
          <w:tcPr>
            <w:tcW w:type="dxa" w:w="1290"/>
          </w:tcPr>
          <w:p>
            <w:pPr>
              <w:spacing w:after="0"/>
              <w:jc w:val="right"/>
            </w:pPr>
            <w:r>
              <w:rPr>
                <w:sz w:val="16"/>
              </w:rPr>
              <w:t>$2,502,324</w:t>
            </w:r>
          </w:p>
        </w:tc>
        <w:tc>
          <w:tcPr>
            <w:tcW w:type="dxa" w:w="1162"/>
          </w:tcPr>
          <w:p>
            <w:pPr>
              <w:spacing w:after="0"/>
              <w:jc w:val="right"/>
            </w:pPr>
            <w:r>
              <w:rPr>
                <w:sz w:val="16"/>
              </w:rPr>
              <w:t>$3,108,735</w:t>
            </w:r>
          </w:p>
        </w:tc>
        <w:tc>
          <w:tcPr>
            <w:tcW w:type="dxa" w:w="1183"/>
          </w:tcPr>
          <w:p>
            <w:pPr>
              <w:spacing w:after="0"/>
              <w:jc w:val="right"/>
            </w:pPr>
            <w:r>
              <w:rPr>
                <w:sz w:val="16"/>
              </w:rPr>
              <w:t>519</w:t>
            </w:r>
          </w:p>
        </w:tc>
        <w:tc>
          <w:tcPr>
            <w:tcW w:type="dxa" w:w="2133"/>
          </w:tcPr>
          <w:p>
            <w:pPr>
              <w:spacing w:after="0"/>
              <w:jc w:val="left"/>
            </w:pPr>
          </w:p>
        </w:tc>
        <w:tc>
          <w:tcPr>
            <w:tcW w:type="dxa" w:w="1942"/>
          </w:tcPr>
          <w:p>
            <w:pPr>
              <w:spacing w:after="0"/>
              <w:jc w:val="left"/>
            </w:pPr>
            <w:r>
              <w:rPr>
                <w:sz w:val="16"/>
              </w:rPr>
              <w:t>Includes 3 High Wind records and 13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1126"/>
          </w:tcPr>
          <w:p>
            <w:pPr>
              <w:spacing w:after="0"/>
              <w:jc w:val="right"/>
            </w:pPr>
            <w:r>
              <w:rPr>
                <w:sz w:val="16"/>
              </w:rPr>
              <w:t>$2,713,302</w:t>
            </w:r>
          </w:p>
        </w:tc>
        <w:tc>
          <w:tcPr>
            <w:tcW w:type="dxa" w:w="1126"/>
          </w:tcPr>
          <w:p>
            <w:pPr>
              <w:spacing w:after="0"/>
              <w:jc w:val="right"/>
            </w:pPr>
            <w:r>
              <w:rPr>
                <w:sz w:val="16"/>
              </w:rPr>
              <w:t>$40,093</w:t>
            </w:r>
          </w:p>
        </w:tc>
        <w:tc>
          <w:tcPr>
            <w:tcW w:type="dxa" w:w="1290"/>
          </w:tcPr>
          <w:p>
            <w:pPr>
              <w:spacing w:after="0"/>
              <w:jc w:val="right"/>
            </w:pPr>
            <w:r>
              <w:rPr>
                <w:sz w:val="16"/>
              </w:rPr>
              <w:t>$195,249</w:t>
            </w:r>
          </w:p>
        </w:tc>
        <w:tc>
          <w:tcPr>
            <w:tcW w:type="dxa" w:w="1162"/>
          </w:tcPr>
          <w:p>
            <w:pPr>
              <w:spacing w:after="0"/>
              <w:jc w:val="right"/>
            </w:pPr>
            <w:r>
              <w:rPr>
                <w:sz w:val="16"/>
              </w:rPr>
              <w:t>$2,948,643</w:t>
            </w:r>
          </w:p>
        </w:tc>
        <w:tc>
          <w:tcPr>
            <w:tcW w:type="dxa" w:w="1183"/>
          </w:tcPr>
          <w:p>
            <w:pPr>
              <w:spacing w:after="0"/>
              <w:jc w:val="right"/>
            </w:pPr>
            <w:r>
              <w:rPr>
                <w:sz w:val="16"/>
              </w:rPr>
              <w:t>490</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215"/>
          </w:tcPr>
          <w:p>
            <w:pPr>
              <w:spacing w:after="0"/>
              <w:jc w:val="left"/>
            </w:pPr>
            <w:r>
              <w:rPr>
                <w:sz w:val="16"/>
              </w:rPr>
              <w:t>Very High</w:t>
            </w:r>
          </w:p>
        </w:tc>
        <w:tc>
          <w:tcPr>
            <w:tcW w:type="dxa" w:w="1215"/>
          </w:tcPr>
          <w:p>
            <w:pPr>
              <w:spacing w:after="0"/>
              <w:jc w:val="left"/>
            </w:pPr>
            <w:r>
              <w:rPr>
                <w:sz w:val="16"/>
              </w:rPr>
              <w:t>Relatively High</w:t>
            </w:r>
          </w:p>
        </w:tc>
        <w:tc>
          <w:tcPr>
            <w:tcW w:type="dxa" w:w="1126"/>
          </w:tcPr>
          <w:p>
            <w:pPr>
              <w:spacing w:after="0"/>
              <w:jc w:val="right"/>
            </w:pPr>
            <w:r>
              <w:rPr>
                <w:sz w:val="16"/>
              </w:rPr>
              <w:t>$544,599</w:t>
            </w:r>
          </w:p>
        </w:tc>
        <w:tc>
          <w:tcPr>
            <w:tcW w:type="dxa" w:w="1126"/>
          </w:tcPr>
          <w:p>
            <w:pPr>
              <w:spacing w:after="0"/>
              <w:jc w:val="right"/>
            </w:pPr>
          </w:p>
        </w:tc>
        <w:tc>
          <w:tcPr>
            <w:tcW w:type="dxa" w:w="1290"/>
          </w:tcPr>
          <w:p>
            <w:pPr>
              <w:spacing w:after="0"/>
              <w:jc w:val="right"/>
            </w:pPr>
            <w:r>
              <w:rPr>
                <w:sz w:val="16"/>
              </w:rPr>
              <w:t>$1,526,475</w:t>
            </w:r>
          </w:p>
        </w:tc>
        <w:tc>
          <w:tcPr>
            <w:tcW w:type="dxa" w:w="1162"/>
          </w:tcPr>
          <w:p>
            <w:pPr>
              <w:spacing w:after="0"/>
              <w:jc w:val="right"/>
            </w:pPr>
            <w:r>
              <w:rPr>
                <w:sz w:val="16"/>
              </w:rPr>
              <w:t>$2,071,074</w:t>
            </w:r>
          </w:p>
        </w:tc>
        <w:tc>
          <w:tcPr>
            <w:tcW w:type="dxa" w:w="1183"/>
          </w:tcPr>
          <w:p>
            <w:pPr>
              <w:spacing w:after="0"/>
              <w:jc w:val="right"/>
            </w:pPr>
            <w:r>
              <w:rPr>
                <w:sz w:val="16"/>
              </w:rPr>
              <w:t>46</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215"/>
          </w:tcPr>
          <w:p>
            <w:pPr>
              <w:spacing w:after="0"/>
              <w:jc w:val="left"/>
            </w:pPr>
            <w:r>
              <w:rPr>
                <w:sz w:val="16"/>
              </w:rPr>
              <w:t>Very High</w:t>
            </w:r>
          </w:p>
        </w:tc>
        <w:tc>
          <w:tcPr>
            <w:tcW w:type="dxa" w:w="1215"/>
          </w:tcPr>
          <w:p>
            <w:pPr>
              <w:spacing w:after="0"/>
              <w:jc w:val="left"/>
            </w:pPr>
            <w:r>
              <w:rPr>
                <w:sz w:val="16"/>
              </w:rPr>
              <w:t>Very High</w:t>
            </w:r>
          </w:p>
        </w:tc>
        <w:tc>
          <w:tcPr>
            <w:tcW w:type="dxa" w:w="1126"/>
          </w:tcPr>
          <w:p>
            <w:pPr>
              <w:spacing w:after="0"/>
              <w:jc w:val="right"/>
            </w:pPr>
            <w:r>
              <w:rPr>
                <w:sz w:val="16"/>
              </w:rPr>
              <w:t>$977,053</w:t>
            </w:r>
          </w:p>
        </w:tc>
        <w:tc>
          <w:tcPr>
            <w:tcW w:type="dxa" w:w="1126"/>
          </w:tcPr>
          <w:p>
            <w:pPr>
              <w:spacing w:after="0"/>
              <w:jc w:val="right"/>
            </w:pPr>
            <w:r>
              <w:rPr>
                <w:sz w:val="16"/>
              </w:rPr>
              <w:t>$156</w:t>
            </w:r>
          </w:p>
        </w:tc>
        <w:tc>
          <w:tcPr>
            <w:tcW w:type="dxa" w:w="1290"/>
          </w:tcPr>
          <w:p>
            <w:pPr>
              <w:spacing w:after="0"/>
              <w:jc w:val="right"/>
            </w:pPr>
            <w:r>
              <w:rPr>
                <w:sz w:val="16"/>
              </w:rPr>
              <w:t>$150,628</w:t>
            </w:r>
          </w:p>
        </w:tc>
        <w:tc>
          <w:tcPr>
            <w:tcW w:type="dxa" w:w="1162"/>
          </w:tcPr>
          <w:p>
            <w:pPr>
              <w:spacing w:after="0"/>
              <w:jc w:val="right"/>
            </w:pPr>
            <w:r>
              <w:rPr>
                <w:sz w:val="16"/>
              </w:rPr>
              <w:t>$1,127,836</w:t>
            </w:r>
          </w:p>
        </w:tc>
        <w:tc>
          <w:tcPr>
            <w:tcW w:type="dxa" w:w="1183"/>
          </w:tcPr>
          <w:p>
            <w:pPr>
              <w:spacing w:after="0"/>
              <w:jc w:val="right"/>
            </w:pPr>
            <w:r>
              <w:rPr>
                <w:sz w:val="16"/>
              </w:rPr>
              <w:t>71</w:t>
            </w:r>
          </w:p>
        </w:tc>
        <w:tc>
          <w:tcPr>
            <w:tcW w:type="dxa" w:w="2133"/>
          </w:tcPr>
          <w:p>
            <w:pPr>
              <w:spacing w:after="0"/>
              <w:jc w:val="left"/>
            </w:pPr>
          </w:p>
        </w:tc>
        <w:tc>
          <w:tcPr>
            <w:tcW w:type="dxa" w:w="1942"/>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$580,907</w:t>
            </w:r>
          </w:p>
        </w:tc>
        <w:tc>
          <w:tcPr>
            <w:tcW w:type="dxa" w:w="1126"/>
          </w:tcPr>
          <w:p>
            <w:pPr>
              <w:spacing w:after="0"/>
              <w:jc w:val="right"/>
            </w:pPr>
            <w:r>
              <w:rPr>
                <w:sz w:val="16"/>
              </w:rPr>
              <w:t>$5,773</w:t>
            </w:r>
          </w:p>
        </w:tc>
        <w:tc>
          <w:tcPr>
            <w:tcW w:type="dxa" w:w="1290"/>
          </w:tcPr>
          <w:p>
            <w:pPr>
              <w:spacing w:after="0"/>
              <w:jc w:val="right"/>
            </w:pPr>
            <w:r>
              <w:rPr>
                <w:sz w:val="16"/>
              </w:rPr>
              <w:t>$20,633</w:t>
            </w:r>
          </w:p>
        </w:tc>
        <w:tc>
          <w:tcPr>
            <w:tcW w:type="dxa" w:w="1162"/>
          </w:tcPr>
          <w:p>
            <w:pPr>
              <w:spacing w:after="0"/>
              <w:jc w:val="right"/>
            </w:pPr>
            <w:r>
              <w:rPr>
                <w:sz w:val="16"/>
              </w:rPr>
              <w:t>$607,313</w:t>
            </w:r>
          </w:p>
        </w:tc>
        <w:tc>
          <w:tcPr>
            <w:tcW w:type="dxa" w:w="1183"/>
          </w:tcPr>
          <w:p>
            <w:pPr>
              <w:spacing w:after="0"/>
              <w:jc w:val="right"/>
            </w:pPr>
            <w:r>
              <w:rPr>
                <w:sz w:val="16"/>
              </w:rPr>
              <w:t>6</w:t>
            </w:r>
          </w:p>
        </w:tc>
        <w:tc>
          <w:tcPr>
            <w:tcW w:type="dxa" w:w="2133"/>
          </w:tcPr>
          <w:p>
            <w:pPr>
              <w:spacing w:after="0"/>
              <w:jc w:val="left"/>
            </w:pPr>
          </w:p>
        </w:tc>
        <w:tc>
          <w:tcPr>
            <w:tcW w:type="dxa" w:w="1942"/>
          </w:tcPr>
          <w:p>
            <w:pPr>
              <w:spacing w:after="0"/>
              <w:jc w:val="left"/>
            </w:pPr>
            <w:r>
              <w:rPr>
                <w:sz w:val="16"/>
              </w:rPr>
              <w:t>Includes 3 Tropical Depression records, event types the NRI definition of this hazard leaves out.</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$142,012</w:t>
            </w:r>
          </w:p>
        </w:tc>
        <w:tc>
          <w:tcPr>
            <w:tcW w:type="dxa" w:w="1126"/>
          </w:tcPr>
          <w:p>
            <w:pPr>
              <w:spacing w:after="0"/>
              <w:jc w:val="right"/>
            </w:pPr>
            <w:r>
              <w:rPr>
                <w:sz w:val="16"/>
              </w:rPr>
              <w:t>$31</w:t>
            </w:r>
          </w:p>
        </w:tc>
        <w:tc>
          <w:tcPr>
            <w:tcW w:type="dxa" w:w="1290"/>
          </w:tcPr>
          <w:p>
            <w:pPr>
              <w:spacing w:after="0"/>
              <w:jc w:val="right"/>
            </w:pPr>
            <w:r>
              <w:rPr>
                <w:sz w:val="16"/>
              </w:rPr>
              <w:t>$29,169</w:t>
            </w:r>
          </w:p>
        </w:tc>
        <w:tc>
          <w:tcPr>
            <w:tcW w:type="dxa" w:w="1162"/>
          </w:tcPr>
          <w:p>
            <w:pPr>
              <w:spacing w:after="0"/>
              <w:jc w:val="right"/>
            </w:pPr>
            <w:r>
              <w:rPr>
                <w:sz w:val="16"/>
              </w:rPr>
              <w:t>$171,211</w:t>
            </w:r>
          </w:p>
        </w:tc>
        <w:tc>
          <w:tcPr>
            <w:tcW w:type="dxa" w:w="1183"/>
          </w:tcPr>
          <w:p>
            <w:pPr>
              <w:spacing w:after="0"/>
              <w:jc w:val="right"/>
            </w:pPr>
            <w:r>
              <w:rPr>
                <w:sz w:val="16"/>
              </w:rPr>
              <w:t>8</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215"/>
          </w:tcPr>
          <w:p>
            <w:pPr>
              <w:spacing w:after="0"/>
              <w:jc w:val="left"/>
            </w:pPr>
            <w:r>
              <w:rPr>
                <w:sz w:val="16"/>
              </w:rPr>
              <w:t>Relatively Moderate</w:t>
            </w:r>
          </w:p>
        </w:tc>
        <w:tc>
          <w:tcPr>
            <w:tcW w:type="dxa" w:w="1215"/>
          </w:tcPr>
          <w:p>
            <w:pPr>
              <w:spacing w:after="0"/>
              <w:jc w:val="left"/>
            </w:pPr>
            <w:r>
              <w:rPr>
                <w:sz w:val="16"/>
              </w:rPr>
              <w:t>Relatively Low</w:t>
            </w:r>
          </w:p>
        </w:tc>
        <w:tc>
          <w:tcPr>
            <w:tcW w:type="dxa" w:w="1126"/>
          </w:tcPr>
          <w:p>
            <w:pPr>
              <w:spacing w:after="0"/>
              <w:jc w:val="right"/>
            </w:pPr>
            <w:r>
              <w:rPr>
                <w:sz w:val="16"/>
              </w:rPr>
              <w:t>$38,530</w:t>
            </w:r>
          </w:p>
        </w:tc>
        <w:tc>
          <w:tcPr>
            <w:tcW w:type="dxa" w:w="1126"/>
          </w:tcPr>
          <w:p>
            <w:pPr>
              <w:spacing w:after="0"/>
              <w:jc w:val="right"/>
            </w:pPr>
          </w:p>
        </w:tc>
        <w:tc>
          <w:tcPr>
            <w:tcW w:type="dxa" w:w="1290"/>
          </w:tcPr>
          <w:p>
            <w:pPr>
              <w:spacing w:after="0"/>
              <w:jc w:val="right"/>
            </w:pPr>
            <w:r>
              <w:rPr>
                <w:sz w:val="16"/>
              </w:rPr>
              <w:t>$856</w:t>
            </w:r>
          </w:p>
        </w:tc>
        <w:tc>
          <w:tcPr>
            <w:tcW w:type="dxa" w:w="1162"/>
          </w:tcPr>
          <w:p>
            <w:pPr>
              <w:spacing w:after="0"/>
              <w:jc w:val="right"/>
            </w:pPr>
            <w:r>
              <w:rPr>
                <w:sz w:val="16"/>
              </w:rPr>
              <w:t>$39,386</w:t>
            </w:r>
          </w:p>
        </w:tc>
        <w:tc>
          <w:tcPr>
            <w:tcW w:type="dxa" w:w="1183"/>
          </w:tcPr>
          <w:p>
            <w:pPr>
              <w:spacing w:after="0"/>
              <w:jc w:val="right"/>
            </w:pPr>
            <w:r>
              <w:rPr>
                <w:sz w:val="16"/>
              </w:rPr>
              <w:t>0</w:t>
            </w:r>
          </w:p>
        </w:tc>
        <w:tc>
          <w:tcPr>
            <w:tcW w:type="dxa" w:w="2133"/>
          </w:tcPr>
          <w:p>
            <w:pPr>
              <w:spacing w:after="0"/>
              <w:jc w:val="left"/>
            </w:pPr>
          </w:p>
        </w:tc>
        <w:tc>
          <w:tcPr>
            <w:tcW w:type="dxa" w:w="194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$8,860</w:t>
            </w:r>
          </w:p>
        </w:tc>
        <w:tc>
          <w:tcPr>
            <w:tcW w:type="dxa" w:w="1290"/>
          </w:tcPr>
          <w:p>
            <w:pPr>
              <w:spacing w:after="0"/>
              <w:jc w:val="right"/>
            </w:pPr>
          </w:p>
        </w:tc>
        <w:tc>
          <w:tcPr>
            <w:tcW w:type="dxa" w:w="1162"/>
          </w:tcPr>
          <w:p>
            <w:pPr>
              <w:spacing w:after="0"/>
              <w:jc w:val="right"/>
            </w:pPr>
            <w:r>
              <w:rPr>
                <w:sz w:val="16"/>
              </w:rPr>
              <w:t>$8,860</w:t>
            </w:r>
          </w:p>
        </w:tc>
        <w:tc>
          <w:tcPr>
            <w:tcW w:type="dxa" w:w="1183"/>
          </w:tcPr>
          <w:p>
            <w:pPr>
              <w:spacing w:after="0"/>
              <w:jc w:val="right"/>
            </w:pPr>
            <w:r>
              <w:rPr>
                <w:sz w:val="16"/>
              </w:rPr>
              <w:t>18</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avalanche Not Applicable for this county, and no federal declaration for this county names it.</w:t>
            </w:r>
          </w:p>
        </w:tc>
        <w:tc>
          <w:tcPr>
            <w:tcW w:type="dxa" w:w="194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coastal flooding Not Applicable for this county, and no federal declaration for this county names it.</w:t>
            </w:r>
          </w:p>
        </w:tc>
        <w:tc>
          <w:tcPr>
            <w:tcW w:type="dxa" w:w="194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194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194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107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100 of 107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481"/>
        <w:gridCol w:w="1756"/>
        <w:gridCol w:w="1976"/>
        <w:gridCol w:w="1868"/>
        <w:gridCol w:w="1608"/>
        <w:gridCol w:w="2104"/>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481"/>
            <w:shd w:val="clear" w:color="auto" w:fill="E8E8E8"/>
          </w:tcPr>
          <w:p>
            <w:pPr>
              <w:spacing w:after="0"/>
              <w:jc w:val="right"/>
            </w:pPr>
            <w:r>
              <w:rPr>
                <w:b/>
                <w:sz w:val="16"/>
              </w:rPr>
              <w:t>Records</w:t>
            </w:r>
          </w:p>
          <w:p>
            <w:pPr>
              <w:spacing w:after="0"/>
              <w:jc w:val="right"/>
            </w:pPr>
            <w:r>
              <w:rPr>
                <w:i/>
                <w:color w:val="555555"/>
                <w:sz w:val="14"/>
              </w:rPr>
              <w:t>count, years</w:t>
            </w:r>
          </w:p>
        </w:tc>
        <w:tc>
          <w:tcPr>
            <w:tcW w:type="dxa" w:w="1756"/>
            <w:shd w:val="clear" w:color="auto" w:fill="E8E8E8"/>
          </w:tcPr>
          <w:p>
            <w:pPr>
              <w:spacing w:after="0"/>
              <w:jc w:val="left"/>
            </w:pPr>
            <w:r>
              <w:rPr>
                <w:b/>
                <w:sz w:val="16"/>
              </w:rPr>
              <w:t>Observed range</w:t>
            </w:r>
          </w:p>
        </w:tc>
        <w:tc>
          <w:tcPr>
            <w:tcW w:type="dxa" w:w="1976"/>
            <w:shd w:val="clear" w:color="auto" w:fill="E8E8E8"/>
          </w:tcPr>
          <w:p>
            <w:pPr>
              <w:spacing w:after="0"/>
              <w:jc w:val="left"/>
            </w:pPr>
            <w:r>
              <w:rPr>
                <w:b/>
                <w:sz w:val="16"/>
              </w:rPr>
              <w:t>Worst recorded event</w:t>
            </w:r>
          </w:p>
        </w:tc>
        <w:tc>
          <w:tcPr>
            <w:tcW w:type="dxa" w:w="1868"/>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104"/>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6"/>
          </w:tcPr>
          <w:p>
            <w:pPr>
              <w:spacing w:after="0"/>
              <w:jc w:val="left"/>
            </w:pPr>
          </w:p>
        </w:tc>
        <w:tc>
          <w:tcPr>
            <w:tcW w:type="dxa" w:w="1976"/>
          </w:tcPr>
          <w:p>
            <w:pPr>
              <w:spacing w:after="0"/>
              <w:jc w:val="left"/>
            </w:pPr>
          </w:p>
        </w:tc>
        <w:tc>
          <w:tcPr>
            <w:tcW w:type="dxa" w:w="1868"/>
          </w:tcPr>
          <w:p>
            <w:pPr>
              <w:spacing w:after="0"/>
              <w:jc w:val="left"/>
            </w:pPr>
          </w:p>
        </w:tc>
        <w:tc>
          <w:tcPr>
            <w:tcW w:type="dxa" w:w="160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481"/>
          </w:tcPr>
          <w:p>
            <w:pPr>
              <w:spacing w:after="0"/>
              <w:jc w:val="right"/>
            </w:pPr>
            <w:r>
              <w:rPr>
                <w:sz w:val="16"/>
              </w:rPr>
              <w:t>0</w:t>
            </w:r>
          </w:p>
        </w:tc>
        <w:tc>
          <w:tcPr>
            <w:tcW w:type="dxa" w:w="1756"/>
          </w:tcPr>
          <w:p>
            <w:pPr>
              <w:spacing w:after="0"/>
              <w:jc w:val="left"/>
            </w:pPr>
          </w:p>
        </w:tc>
        <w:tc>
          <w:tcPr>
            <w:tcW w:type="dxa" w:w="1976"/>
          </w:tcPr>
          <w:p>
            <w:pPr>
              <w:spacing w:after="0"/>
              <w:jc w:val="left"/>
            </w:pPr>
          </w:p>
        </w:tc>
        <w:tc>
          <w:tcPr>
            <w:tcW w:type="dxa" w:w="1868"/>
          </w:tcPr>
          <w:p>
            <w:pPr>
              <w:spacing w:after="0"/>
              <w:jc w:val="left"/>
            </w:pPr>
          </w:p>
        </w:tc>
        <w:tc>
          <w:tcPr>
            <w:tcW w:type="dxa" w:w="1608"/>
          </w:tcPr>
          <w:p>
            <w:pPr>
              <w:spacing w:after="0"/>
              <w:jc w:val="left"/>
            </w:pPr>
          </w:p>
        </w:tc>
        <w:tc>
          <w:tcPr>
            <w:tcW w:type="dxa" w:w="2104"/>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481"/>
          </w:tcPr>
          <w:p>
            <w:pPr>
              <w:spacing w:after="0"/>
              <w:jc w:val="right"/>
            </w:pPr>
            <w:r>
              <w:rPr>
                <w:sz w:val="16"/>
              </w:rPr>
              <w:t>1, 2015 to 2015 (1 zone-level)</w:t>
            </w:r>
          </w:p>
        </w:tc>
        <w:tc>
          <w:tcPr>
            <w:tcW w:type="dxa" w:w="1756"/>
          </w:tcPr>
          <w:p>
            <w:pPr>
              <w:spacing w:after="0"/>
              <w:jc w:val="left"/>
            </w:pPr>
            <w:r>
              <w:rPr>
                <w:sz w:val="16"/>
              </w:rPr>
              <w:t>1 day; 1 with a recorded value</w:t>
            </w:r>
          </w:p>
        </w:tc>
        <w:tc>
          <w:tcPr>
            <w:tcW w:type="dxa" w:w="1976"/>
          </w:tcPr>
          <w:p>
            <w:pPr>
              <w:spacing w:after="0"/>
              <w:jc w:val="left"/>
            </w:pPr>
            <w:r>
              <w:rPr>
                <w:sz w:val="16"/>
              </w:rPr>
              <w:t>1 consecutive day, 2015-01-08, zone-level</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481"/>
          </w:tcPr>
          <w:p>
            <w:pPr>
              <w:spacing w:after="0"/>
              <w:jc w:val="right"/>
            </w:pPr>
            <w:r>
              <w:rPr>
                <w:sz w:val="16"/>
              </w:rPr>
              <w:t>4, 2007 to 2014 (4 zone-level)</w:t>
            </w:r>
          </w:p>
        </w:tc>
        <w:tc>
          <w:tcPr>
            <w:tcW w:type="dxa" w:w="1756"/>
          </w:tcPr>
          <w:p>
            <w:pPr>
              <w:spacing w:after="0"/>
              <w:jc w:val="left"/>
            </w:pPr>
          </w:p>
        </w:tc>
        <w:tc>
          <w:tcPr>
            <w:tcW w:type="dxa" w:w="1976"/>
          </w:tcPr>
          <w:p>
            <w:pPr>
              <w:spacing w:after="0"/>
              <w:jc w:val="left"/>
            </w:pPr>
            <w:r>
              <w:rPr>
                <w:sz w:val="16"/>
              </w:rPr>
              <w:t>No crop damage reported in 4 records.</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481"/>
          </w:tcPr>
          <w:p>
            <w:pPr>
              <w:spacing w:after="0"/>
              <w:jc w:val="right"/>
            </w:pPr>
            <w:r>
              <w:rPr>
                <w:sz w:val="16"/>
              </w:rPr>
              <w:t>18, 2000 to 2017 (18 zone-level)</w:t>
            </w:r>
          </w:p>
        </w:tc>
        <w:tc>
          <w:tcPr>
            <w:tcW w:type="dxa" w:w="1756"/>
          </w:tcPr>
          <w:p>
            <w:pPr>
              <w:spacing w:after="0"/>
              <w:jc w:val="left"/>
            </w:pPr>
            <w:r>
              <w:rPr>
                <w:sz w:val="16"/>
              </w:rPr>
              <w:t>1 day to 190 days (median 19.5 days); 6 with a recorded value</w:t>
            </w:r>
          </w:p>
        </w:tc>
        <w:tc>
          <w:tcPr>
            <w:tcW w:type="dxa" w:w="1976"/>
          </w:tcPr>
          <w:p>
            <w:pPr>
              <w:spacing w:after="0"/>
              <w:jc w:val="left"/>
            </w:pPr>
            <w:r>
              <w:rPr>
                <w:sz w:val="16"/>
              </w:rPr>
              <w:t>190 days (about 6.2 months), 2010-10-19 to 2011-04-26, a run of 7 consecutive Storm Events drought records, zone-level</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481"/>
          </w:tcPr>
          <w:p>
            <w:pPr>
              <w:spacing w:after="0"/>
              <w:jc w:val="right"/>
            </w:pPr>
            <w:r>
              <w:rPr>
                <w:sz w:val="16"/>
              </w:rPr>
              <w:t>0</w:t>
            </w:r>
          </w:p>
        </w:tc>
        <w:tc>
          <w:tcPr>
            <w:tcW w:type="dxa" w:w="1756"/>
          </w:tcPr>
          <w:p>
            <w:pPr>
              <w:spacing w:after="0"/>
              <w:jc w:val="left"/>
            </w:pPr>
          </w:p>
        </w:tc>
        <w:tc>
          <w:tcPr>
            <w:tcW w:type="dxa" w:w="1976"/>
          </w:tcPr>
          <w:p>
            <w:pPr>
              <w:spacing w:after="0"/>
              <w:jc w:val="left"/>
            </w:pPr>
          </w:p>
        </w:tc>
        <w:tc>
          <w:tcPr>
            <w:tcW w:type="dxa" w:w="1868"/>
          </w:tcPr>
          <w:p>
            <w:pPr>
              <w:spacing w:after="0"/>
              <w:jc w:val="left"/>
            </w:pPr>
          </w:p>
        </w:tc>
        <w:tc>
          <w:tcPr>
            <w:tcW w:type="dxa" w:w="1608"/>
          </w:tcPr>
          <w:p>
            <w:pPr>
              <w:spacing w:after="0"/>
              <w:jc w:val="left"/>
            </w:pPr>
          </w:p>
        </w:tc>
        <w:tc>
          <w:tcPr>
            <w:tcW w:type="dxa" w:w="2104"/>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481"/>
          </w:tcPr>
          <w:p>
            <w:pPr>
              <w:spacing w:after="0"/>
              <w:jc w:val="right"/>
            </w:pPr>
            <w:r>
              <w:rPr>
                <w:sz w:val="16"/>
              </w:rPr>
              <w:t>688, 1955 to 2026</w:t>
            </w:r>
          </w:p>
        </w:tc>
        <w:tc>
          <w:tcPr>
            <w:tcW w:type="dxa" w:w="1756"/>
          </w:tcPr>
          <w:p>
            <w:pPr>
              <w:spacing w:after="0"/>
              <w:jc w:val="left"/>
            </w:pPr>
            <w:r>
              <w:rPr>
                <w:sz w:val="16"/>
              </w:rPr>
              <w:t>0.75 in to 4.5 in (median 1 in); 687 with a recorded value</w:t>
            </w:r>
          </w:p>
        </w:tc>
        <w:tc>
          <w:tcPr>
            <w:tcW w:type="dxa" w:w="1976"/>
          </w:tcPr>
          <w:p>
            <w:pPr>
              <w:spacing w:after="0"/>
              <w:jc w:val="left"/>
            </w:pPr>
            <w:r>
              <w:rPr>
                <w:sz w:val="16"/>
              </w:rPr>
              <w:t>4.5 in hail, 1999-01-21</w:t>
            </w:r>
          </w:p>
        </w:tc>
        <w:tc>
          <w:tcPr>
            <w:tcW w:type="dxa" w:w="1868"/>
          </w:tcPr>
          <w:p>
            <w:pPr>
              <w:spacing w:after="0"/>
              <w:jc w:val="left"/>
            </w:pPr>
            <w:r>
              <w:rPr>
                <w:sz w:val="16"/>
              </w:rPr>
              <w:t>Hail, 2009-06-30, $60,000,000 property; $1,000,000 crops (2009 dollars)</w:t>
            </w:r>
          </w:p>
        </w:tc>
        <w:tc>
          <w:tcPr>
            <w:tcW w:type="dxa" w:w="1608"/>
          </w:tcPr>
          <w:p>
            <w:pPr>
              <w:spacing w:after="0"/>
              <w:jc w:val="left"/>
            </w:pPr>
            <w:r>
              <w:rPr>
                <w:sz w:val="16"/>
              </w:rPr>
              <w:t>Event records naming member places: Little Rock city (127 records), Jacksonville city (51 records), Maumelle city (31 records), North Little Rock city (29 records), Sherwood city (20 records), Alexander city (8 records), Wrightsville city (8 records).</w:t>
            </w:r>
          </w:p>
        </w:tc>
        <w:tc>
          <w:tcPr>
            <w:tcW w:type="dxa" w:w="2104"/>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481"/>
          </w:tcPr>
          <w:p>
            <w:pPr>
              <w:spacing w:after="0"/>
              <w:jc w:val="right"/>
            </w:pPr>
            <w:r>
              <w:rPr>
                <w:sz w:val="16"/>
              </w:rPr>
              <w:t>17, 1999 to 2019 (17 zone-level)</w:t>
            </w:r>
          </w:p>
        </w:tc>
        <w:tc>
          <w:tcPr>
            <w:tcW w:type="dxa" w:w="1756"/>
          </w:tcPr>
          <w:p>
            <w:pPr>
              <w:spacing w:after="0"/>
              <w:jc w:val="left"/>
            </w:pPr>
            <w:r>
              <w:rPr>
                <w:sz w:val="16"/>
              </w:rPr>
              <w:t>1 day to 42 days (median 2 days); 13 with a recorded value</w:t>
            </w:r>
          </w:p>
        </w:tc>
        <w:tc>
          <w:tcPr>
            <w:tcW w:type="dxa" w:w="1976"/>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Heat index: in event narratives only; local data required.</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481"/>
          </w:tcPr>
          <w:p>
            <w:pPr>
              <w:spacing w:after="0"/>
              <w:jc w:val="right"/>
            </w:pPr>
            <w:r>
              <w:rPr>
                <w:sz w:val="16"/>
              </w:rPr>
              <w:t>6, 2005 to 2020 (6 zone-level)</w:t>
            </w:r>
          </w:p>
        </w:tc>
        <w:tc>
          <w:tcPr>
            <w:tcW w:type="dxa" w:w="1756"/>
          </w:tcPr>
          <w:p>
            <w:pPr>
              <w:spacing w:after="0"/>
              <w:jc w:val="left"/>
            </w:pPr>
          </w:p>
        </w:tc>
        <w:tc>
          <w:tcPr>
            <w:tcW w:type="dxa" w:w="1976"/>
          </w:tcPr>
          <w:p>
            <w:pPr>
              <w:spacing w:after="0"/>
              <w:jc w:val="left"/>
            </w:pPr>
            <w:r>
              <w:rPr>
                <w:sz w:val="16"/>
              </w:rPr>
              <w:t>Strongest recorded (records with damage, a wind speed or direct casualties first, then storm type, category and wind): Tropical Storm record, 2008-09-13 to 2008-09-14, $1,500,000 property; $0 crops, reported for the zone (2008 dollars); NWS zone ARZ044 (PULASKI), zone-level: may include parts of neighboring counties</w:t>
            </w:r>
          </w:p>
        </w:tc>
        <w:tc>
          <w:tcPr>
            <w:tcW w:type="dxa" w:w="1868"/>
          </w:tcPr>
          <w:p>
            <w:pPr>
              <w:spacing w:after="0"/>
              <w:jc w:val="left"/>
            </w:pPr>
            <w:r>
              <w:rPr>
                <w:sz w:val="16"/>
              </w:rPr>
              <w:t>Most damaging recorded: Tropical Depression, 2012-08-30, $2,500,000 property; crops not reported, reported for the zone (2012 dollars)</w:t>
            </w: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481"/>
          </w:tcPr>
          <w:p>
            <w:pPr>
              <w:spacing w:after="0"/>
              <w:jc w:val="right"/>
            </w:pPr>
            <w:r>
              <w:rPr>
                <w:sz w:val="16"/>
              </w:rPr>
              <w:t>8, 1998 to 2023 (8 zone-level)</w:t>
            </w:r>
          </w:p>
        </w:tc>
        <w:tc>
          <w:tcPr>
            <w:tcW w:type="dxa" w:w="1756"/>
          </w:tcPr>
          <w:p>
            <w:pPr>
              <w:spacing w:after="0"/>
              <w:jc w:val="left"/>
            </w:pPr>
          </w:p>
        </w:tc>
        <w:tc>
          <w:tcPr>
            <w:tcW w:type="dxa" w:w="1976"/>
          </w:tcPr>
          <w:p>
            <w:pPr>
              <w:spacing w:after="0"/>
              <w:jc w:val="left"/>
            </w:pPr>
            <w:r>
              <w:rPr>
                <w:sz w:val="16"/>
              </w:rPr>
              <w:t>Ice Storm, 2014-02-04, $700,000 property; $0 crops, reported for the zone (2014 dollars); NWS zone ARZ044 (PULASKI), zone-level: may include parts of neighboring counties</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481"/>
          </w:tcPr>
          <w:p>
            <w:pPr>
              <w:spacing w:after="0"/>
              <w:jc w:val="right"/>
            </w:pPr>
            <w:r>
              <w:rPr>
                <w:sz w:val="16"/>
              </w:rPr>
              <w:t>271, 1996 to 2026</w:t>
            </w:r>
          </w:p>
        </w:tc>
        <w:tc>
          <w:tcPr>
            <w:tcW w:type="dxa" w:w="1756"/>
          </w:tcPr>
          <w:p>
            <w:pPr>
              <w:spacing w:after="0"/>
              <w:jc w:val="left"/>
            </w:pPr>
          </w:p>
        </w:tc>
        <w:tc>
          <w:tcPr>
            <w:tcW w:type="dxa" w:w="1976"/>
          </w:tcPr>
          <w:p>
            <w:pPr>
              <w:spacing w:after="0"/>
              <w:jc w:val="left"/>
            </w:pPr>
            <w:r>
              <w:rPr>
                <w:sz w:val="16"/>
              </w:rPr>
              <w:t>Flood, 2011-05-01, $27,000,000 property; $1,000,000 crops (2011 dollars)</w:t>
            </w:r>
          </w:p>
        </w:tc>
        <w:tc>
          <w:tcPr>
            <w:tcW w:type="dxa" w:w="1868"/>
          </w:tcPr>
          <w:p>
            <w:pPr>
              <w:spacing w:after="0"/>
              <w:jc w:val="left"/>
            </w:pPr>
          </w:p>
        </w:tc>
        <w:tc>
          <w:tcPr>
            <w:tcW w:type="dxa" w:w="1608"/>
          </w:tcPr>
          <w:p>
            <w:pPr>
              <w:spacing w:after="0"/>
              <w:jc w:val="left"/>
            </w:pPr>
            <w:r>
              <w:rPr>
                <w:sz w:val="16"/>
              </w:rPr>
              <w:t>Event records naming member places: Little Rock city (36 records), North Little Rock city (17 records), Sherwood city (17 records), Jacksonville city (14 records), Maumelle city (8 records), Alexander city (4 records), Wrightsville city (2 records).</w:t>
            </w:r>
          </w:p>
        </w:tc>
        <w:tc>
          <w:tcPr>
            <w:tcW w:type="dxa" w:w="21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6"/>
          </w:tcPr>
          <w:p>
            <w:pPr>
              <w:spacing w:after="0"/>
              <w:jc w:val="left"/>
            </w:pPr>
          </w:p>
        </w:tc>
        <w:tc>
          <w:tcPr>
            <w:tcW w:type="dxa" w:w="1976"/>
          </w:tcPr>
          <w:p>
            <w:pPr>
              <w:spacing w:after="0"/>
              <w:jc w:val="left"/>
            </w:pPr>
          </w:p>
        </w:tc>
        <w:tc>
          <w:tcPr>
            <w:tcW w:type="dxa" w:w="1868"/>
          </w:tcPr>
          <w:p>
            <w:pPr>
              <w:spacing w:after="0"/>
              <w:jc w:val="left"/>
            </w:pPr>
          </w:p>
        </w:tc>
        <w:tc>
          <w:tcPr>
            <w:tcW w:type="dxa" w:w="160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481"/>
          </w:tcPr>
          <w:p>
            <w:pPr>
              <w:spacing w:after="0"/>
              <w:jc w:val="right"/>
            </w:pPr>
            <w:r>
              <w:rPr>
                <w:sz w:val="16"/>
              </w:rPr>
              <w:t>46, 1997 to 2022</w:t>
            </w:r>
          </w:p>
        </w:tc>
        <w:tc>
          <w:tcPr>
            <w:tcW w:type="dxa" w:w="1756"/>
          </w:tcPr>
          <w:p>
            <w:pPr>
              <w:spacing w:after="0"/>
              <w:jc w:val="left"/>
            </w:pPr>
          </w:p>
        </w:tc>
        <w:tc>
          <w:tcPr>
            <w:tcW w:type="dxa" w:w="1976"/>
          </w:tcPr>
          <w:p>
            <w:pPr>
              <w:spacing w:after="0"/>
              <w:jc w:val="left"/>
            </w:pPr>
            <w:r>
              <w:rPr>
                <w:sz w:val="16"/>
              </w:rPr>
              <w:t>Lightning, 2008-05-22, $0 property; $0 crops (2008 dollars), 1 direct death, 2 direct injuries</w:t>
            </w:r>
          </w:p>
        </w:tc>
        <w:tc>
          <w:tcPr>
            <w:tcW w:type="dxa" w:w="1868"/>
          </w:tcPr>
          <w:p>
            <w:pPr>
              <w:spacing w:after="0"/>
              <w:jc w:val="left"/>
            </w:pPr>
            <w:r>
              <w:rPr>
                <w:sz w:val="16"/>
              </w:rPr>
              <w:t>Lightning, 2007-07-20, $3,000,000 property; $0 crops (2007 dollars)</w:t>
            </w:r>
          </w:p>
        </w:tc>
        <w:tc>
          <w:tcPr>
            <w:tcW w:type="dxa" w:w="1608"/>
          </w:tcPr>
          <w:p>
            <w:pPr>
              <w:spacing w:after="0"/>
              <w:jc w:val="left"/>
            </w:pPr>
            <w:r>
              <w:rPr>
                <w:sz w:val="16"/>
              </w:rPr>
              <w:t>Event records naming member places: Little Rock city (5 records), Maumelle city (5 records), Sherwood city (5 records), North Little Rock city (3 records), Jacksonville city (1 record).</w:t>
            </w:r>
          </w:p>
        </w:tc>
        <w:tc>
          <w:tcPr>
            <w:tcW w:type="dxa" w:w="2104"/>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481"/>
          </w:tcPr>
          <w:p>
            <w:pPr>
              <w:spacing w:after="0"/>
              <w:jc w:val="right"/>
            </w:pPr>
            <w:r>
              <w:rPr>
                <w:sz w:val="16"/>
              </w:rPr>
              <w:t>16, 2003 to 2019 (16 zone-level)</w:t>
            </w:r>
          </w:p>
        </w:tc>
        <w:tc>
          <w:tcPr>
            <w:tcW w:type="dxa" w:w="1756"/>
          </w:tcPr>
          <w:p>
            <w:pPr>
              <w:spacing w:after="0"/>
              <w:jc w:val="left"/>
            </w:pPr>
            <w:r>
              <w:rPr>
                <w:sz w:val="16"/>
              </w:rPr>
              <w:t>35 kt (40 mph) to 53 kt (61 mph) (median 43 kt (49 mph)); 15 with a recorded value</w:t>
            </w:r>
          </w:p>
        </w:tc>
        <w:tc>
          <w:tcPr>
            <w:tcW w:type="dxa" w:w="1976"/>
          </w:tcPr>
          <w:p>
            <w:pPr>
              <w:spacing w:after="0"/>
              <w:jc w:val="left"/>
            </w:pPr>
            <w:r>
              <w:rPr>
                <w:sz w:val="16"/>
              </w:rPr>
              <w:t>53 kt (61 mph) measured gust, High Wind, 2008-01-29; NWS zone ARZ044 (PULASKI), zone-level: may include parts of neighboring counties</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Speeds under 20 kt (likely entry errors) are left out of the observed range.</w:t>
            </w: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481"/>
          </w:tcPr>
          <w:p>
            <w:pPr>
              <w:spacing w:after="0"/>
              <w:jc w:val="right"/>
            </w:pPr>
            <w:r>
              <w:rPr>
                <w:sz w:val="16"/>
              </w:rPr>
              <w:t>732, 1956 to 2026</w:t>
            </w:r>
          </w:p>
        </w:tc>
        <w:tc>
          <w:tcPr>
            <w:tcW w:type="dxa" w:w="1756"/>
          </w:tcPr>
          <w:p>
            <w:pPr>
              <w:spacing w:after="0"/>
              <w:jc w:val="left"/>
            </w:pPr>
            <w:r>
              <w:rPr>
                <w:sz w:val="16"/>
              </w:rPr>
              <w:t>35 kt (40 mph) to 87 kt (100 mph) (median 52 kt (60 mph)); 579 with a recorded value</w:t>
            </w:r>
          </w:p>
        </w:tc>
        <w:tc>
          <w:tcPr>
            <w:tcW w:type="dxa" w:w="1976"/>
          </w:tcPr>
          <w:p>
            <w:pPr>
              <w:spacing w:after="0"/>
              <w:jc w:val="left"/>
            </w:pPr>
            <w:r>
              <w:rPr>
                <w:sz w:val="16"/>
              </w:rPr>
              <w:t>87 kt (100 mph), measurement type not recorded, Thunderstorm Wind, 1978-06-06</w:t>
            </w:r>
          </w:p>
        </w:tc>
        <w:tc>
          <w:tcPr>
            <w:tcW w:type="dxa" w:w="1868"/>
          </w:tcPr>
          <w:p>
            <w:pPr>
              <w:spacing w:after="0"/>
              <w:jc w:val="left"/>
            </w:pPr>
            <w:r>
              <w:rPr>
                <w:sz w:val="16"/>
              </w:rPr>
              <w:t>Thunderstorm Wind, 2011-04-15, $1,250,000 property; $0 crops (2011 dollars)</w:t>
            </w:r>
          </w:p>
        </w:tc>
        <w:tc>
          <w:tcPr>
            <w:tcW w:type="dxa" w:w="1608"/>
          </w:tcPr>
          <w:p>
            <w:pPr>
              <w:spacing w:after="0"/>
              <w:jc w:val="left"/>
            </w:pPr>
            <w:r>
              <w:rPr>
                <w:sz w:val="16"/>
              </w:rPr>
              <w:t>Event records naming member places: Little Rock city (93 records), Jacksonville city (35 records), North Little Rock city (27 records), Sherwood city (22 records), Maumelle city (17 records), Wrightsville city (6 records), Alexander city (2 records).</w:t>
            </w:r>
          </w:p>
        </w:tc>
        <w:tc>
          <w:tcPr>
            <w:tcW w:type="dxa" w:w="2104"/>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481"/>
          </w:tcPr>
          <w:p>
            <w:pPr>
              <w:spacing w:after="0"/>
              <w:jc w:val="right"/>
            </w:pPr>
            <w:r>
              <w:rPr>
                <w:sz w:val="16"/>
              </w:rPr>
              <w:t>103, 1950 to 2025</w:t>
            </w:r>
          </w:p>
        </w:tc>
        <w:tc>
          <w:tcPr>
            <w:tcW w:type="dxa" w:w="1756"/>
          </w:tcPr>
          <w:p>
            <w:pPr>
              <w:spacing w:after="0"/>
              <w:jc w:val="left"/>
            </w:pPr>
            <w:r>
              <w:rPr>
                <w:sz w:val="16"/>
              </w:rPr>
              <w:t>F/EF0 to F/EF4 (median F/EF1); 101 with a recorded value</w:t>
            </w:r>
          </w:p>
        </w:tc>
        <w:tc>
          <w:tcPr>
            <w:tcW w:type="dxa" w:w="1976"/>
          </w:tcPr>
          <w:p>
            <w:pPr>
              <w:spacing w:after="0"/>
              <w:jc w:val="left"/>
            </w:pPr>
            <w:r>
              <w:rPr>
                <w:sz w:val="16"/>
              </w:rPr>
              <w:t>F4 tornado, 1997-03-01, 11 mi within this county, 1,408 yd wide, $50,000,000 property; crops not reported (1997 dollars), 5 direct deaths, 180 direct injuries</w:t>
            </w:r>
          </w:p>
        </w:tc>
        <w:tc>
          <w:tcPr>
            <w:tcW w:type="dxa" w:w="1868"/>
          </w:tcPr>
          <w:p>
            <w:pPr>
              <w:spacing w:after="0"/>
              <w:jc w:val="left"/>
            </w:pPr>
            <w:r>
              <w:rPr>
                <w:sz w:val="16"/>
              </w:rPr>
              <w:t>Tornado, 2011-04-25, $125,000,000 property; $0 crops (2011 dollars)</w:t>
            </w:r>
          </w:p>
        </w:tc>
        <w:tc>
          <w:tcPr>
            <w:tcW w:type="dxa" w:w="1608"/>
          </w:tcPr>
          <w:p>
            <w:pPr>
              <w:spacing w:after="0"/>
              <w:jc w:val="left"/>
            </w:pPr>
            <w:r>
              <w:rPr>
                <w:sz w:val="16"/>
              </w:rPr>
              <w:t>Event records naming member places: Jacksonville city (5 records), Little Rock city (3 records), Wrightsville city (2 records), Maumelle city (1 record), Sherwood city (1 record).</w:t>
            </w:r>
          </w:p>
        </w:tc>
        <w:tc>
          <w:tcPr>
            <w:tcW w:type="dxa" w:w="21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6"/>
          </w:tcPr>
          <w:p>
            <w:pPr>
              <w:spacing w:after="0"/>
              <w:jc w:val="left"/>
            </w:pPr>
          </w:p>
        </w:tc>
        <w:tc>
          <w:tcPr>
            <w:tcW w:type="dxa" w:w="1976"/>
          </w:tcPr>
          <w:p>
            <w:pPr>
              <w:spacing w:after="0"/>
              <w:jc w:val="left"/>
            </w:pPr>
          </w:p>
        </w:tc>
        <w:tc>
          <w:tcPr>
            <w:tcW w:type="dxa" w:w="1868"/>
          </w:tcPr>
          <w:p>
            <w:pPr>
              <w:spacing w:after="0"/>
              <w:jc w:val="left"/>
            </w:pPr>
          </w:p>
        </w:tc>
        <w:tc>
          <w:tcPr>
            <w:tcW w:type="dxa" w:w="160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481"/>
          </w:tcPr>
          <w:p>
            <w:pPr>
              <w:spacing w:after="0"/>
              <w:jc w:val="right"/>
            </w:pPr>
            <w:r>
              <w:rPr>
                <w:sz w:val="16"/>
              </w:rPr>
              <w:t>0</w:t>
            </w:r>
          </w:p>
        </w:tc>
        <w:tc>
          <w:tcPr>
            <w:tcW w:type="dxa" w:w="1756"/>
          </w:tcPr>
          <w:p>
            <w:pPr>
              <w:spacing w:after="0"/>
              <w:jc w:val="left"/>
            </w:pPr>
          </w:p>
        </w:tc>
        <w:tc>
          <w:tcPr>
            <w:tcW w:type="dxa" w:w="1976"/>
          </w:tcPr>
          <w:p>
            <w:pPr>
              <w:spacing w:after="0"/>
              <w:jc w:val="left"/>
            </w:pPr>
          </w:p>
        </w:tc>
        <w:tc>
          <w:tcPr>
            <w:tcW w:type="dxa" w:w="1868"/>
          </w:tcPr>
          <w:p>
            <w:pPr>
              <w:spacing w:after="0"/>
              <w:jc w:val="left"/>
            </w:pPr>
          </w:p>
        </w:tc>
        <w:tc>
          <w:tcPr>
            <w:tcW w:type="dxa" w:w="160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481"/>
          </w:tcPr>
          <w:p>
            <w:pPr>
              <w:spacing w:after="0"/>
              <w:jc w:val="right"/>
            </w:pPr>
            <w:r>
              <w:rPr>
                <w:sz w:val="16"/>
              </w:rPr>
              <w:t>8, 2009 to 2014 (8 zone-level)</w:t>
            </w:r>
          </w:p>
        </w:tc>
        <w:tc>
          <w:tcPr>
            <w:tcW w:type="dxa" w:w="1756"/>
          </w:tcPr>
          <w:p>
            <w:pPr>
              <w:spacing w:after="0"/>
              <w:jc w:val="left"/>
            </w:pPr>
          </w:p>
        </w:tc>
        <w:tc>
          <w:tcPr>
            <w:tcW w:type="dxa" w:w="1976"/>
          </w:tcPr>
          <w:p>
            <w:pPr>
              <w:spacing w:after="0"/>
              <w:jc w:val="left"/>
            </w:pPr>
            <w:r>
              <w:rPr>
                <w:sz w:val="16"/>
              </w:rPr>
              <w:t>Wildfire, 2009-02-05, $50,000 property; $0 crops, reported for the zone (2009 dollars); NWS zone ARZ044 (PULASKI), zone-level: may include parts of neighboring counties</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481"/>
          </w:tcPr>
          <w:p>
            <w:pPr>
              <w:spacing w:after="0"/>
              <w:jc w:val="right"/>
            </w:pPr>
            <w:r>
              <w:rPr>
                <w:sz w:val="16"/>
              </w:rPr>
              <w:t>71, 1997 to 2026 (71 zone-level)</w:t>
            </w:r>
          </w:p>
        </w:tc>
        <w:tc>
          <w:tcPr>
            <w:tcW w:type="dxa" w:w="1756"/>
          </w:tcPr>
          <w:p>
            <w:pPr>
              <w:spacing w:after="0"/>
              <w:jc w:val="left"/>
            </w:pPr>
          </w:p>
        </w:tc>
        <w:tc>
          <w:tcPr>
            <w:tcW w:type="dxa" w:w="1976"/>
          </w:tcPr>
          <w:p>
            <w:pPr>
              <w:spacing w:after="0"/>
              <w:jc w:val="left"/>
            </w:pPr>
            <w:r>
              <w:rPr>
                <w:sz w:val="16"/>
              </w:rPr>
              <w:t>Winter Storm, 2012-12-25, $48,000,000 property; $0 crops, reported for the zone (2012 dollars); NWS zone ARZ044 (PULASKI), zone-level: may include parts of neighboring counties</w:t>
            </w:r>
          </w:p>
        </w:tc>
        <w:tc>
          <w:tcPr>
            <w:tcW w:type="dxa" w:w="18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27</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2026-01-24</w:t>
            </w:r>
          </w:p>
        </w:tc>
        <w:tc>
          <w:tcPr>
            <w:tcW w:type="dxa" w:w="1115"/>
          </w:tcPr>
          <w:p>
            <w:pPr>
              <w:spacing w:after="0"/>
              <w:jc w:val="left"/>
            </w:pPr>
            <w:r>
              <w:rPr>
                <w:sz w:val="16"/>
              </w:rPr>
              <w:t>2026-01-23</w:t>
            </w:r>
          </w:p>
        </w:tc>
        <w:tc>
          <w:tcPr>
            <w:tcW w:type="dxa" w:w="1115"/>
          </w:tcPr>
          <w:p>
            <w:pPr>
              <w:spacing w:after="0"/>
              <w:jc w:val="left"/>
            </w:pPr>
            <w:r>
              <w:rPr>
                <w:sz w:val="16"/>
              </w:rPr>
              <w:t>EM-3636-AR</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2025-05-21</w:t>
            </w:r>
          </w:p>
        </w:tc>
        <w:tc>
          <w:tcPr>
            <w:tcW w:type="dxa" w:w="1115"/>
          </w:tcPr>
          <w:p>
            <w:pPr>
              <w:spacing w:after="0"/>
              <w:jc w:val="left"/>
            </w:pPr>
            <w:r>
              <w:rPr>
                <w:sz w:val="16"/>
              </w:rPr>
              <w:t>2025-04-02</w:t>
            </w:r>
          </w:p>
        </w:tc>
        <w:tc>
          <w:tcPr>
            <w:tcW w:type="dxa" w:w="1115"/>
          </w:tcPr>
          <w:p>
            <w:pPr>
              <w:spacing w:after="0"/>
              <w:jc w:val="left"/>
            </w:pPr>
            <w:r>
              <w:rPr>
                <w:sz w:val="16"/>
              </w:rPr>
              <w:t>DR-4873-AR</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(primary); also designated: Tornado</w:t>
            </w:r>
          </w:p>
        </w:tc>
        <w:tc>
          <w:tcPr>
            <w:tcW w:type="dxa" w:w="1538"/>
          </w:tcPr>
          <w:p>
            <w:pPr>
              <w:spacing w:after="0"/>
              <w:jc w:val="right"/>
            </w:pPr>
            <w:r>
              <w:rPr>
                <w:sz w:val="16"/>
              </w:rPr>
              <w:t>$2,827,412.38</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2025-04-05</w:t>
            </w:r>
          </w:p>
        </w:tc>
        <w:tc>
          <w:tcPr>
            <w:tcW w:type="dxa" w:w="1115"/>
          </w:tcPr>
          <w:p>
            <w:pPr>
              <w:spacing w:after="0"/>
              <w:jc w:val="left"/>
            </w:pPr>
            <w:r>
              <w:rPr>
                <w:sz w:val="16"/>
              </w:rPr>
              <w:t>2025-04-02</w:t>
            </w:r>
          </w:p>
        </w:tc>
        <w:tc>
          <w:tcPr>
            <w:tcW w:type="dxa" w:w="1115"/>
          </w:tcPr>
          <w:p>
            <w:pPr>
              <w:spacing w:after="0"/>
              <w:jc w:val="left"/>
            </w:pPr>
            <w:r>
              <w:rPr>
                <w:sz w:val="16"/>
              </w:rPr>
              <w:t>EM-3627-AR</w:t>
            </w:r>
          </w:p>
        </w:tc>
        <w:tc>
          <w:tcPr>
            <w:tcW w:type="dxa" w:w="1499"/>
          </w:tcPr>
          <w:p>
            <w:pPr>
              <w:spacing w:after="0"/>
              <w:jc w:val="left"/>
            </w:pPr>
            <w:r>
              <w:rPr>
                <w:sz w:val="16"/>
              </w:rPr>
              <w:t>Emergency</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r>
              <w:rPr>
                <w:sz w:val="16"/>
              </w:rPr>
              <w:t>same incident as DR-4873</w:t>
            </w:r>
          </w:p>
        </w:tc>
      </w:tr>
      <w:tr>
        <w:trPr>
          <w:cantSplit/>
        </w:trPr>
        <w:tc>
          <w:tcPr>
            <w:tcW w:type="dxa" w:w="1115"/>
          </w:tcPr>
          <w:p>
            <w:pPr>
              <w:spacing w:after="0"/>
              <w:jc w:val="left"/>
            </w:pPr>
            <w:r>
              <w:rPr>
                <w:sz w:val="16"/>
              </w:rPr>
              <w:t>2023-04-02</w:t>
            </w:r>
          </w:p>
        </w:tc>
        <w:tc>
          <w:tcPr>
            <w:tcW w:type="dxa" w:w="1115"/>
          </w:tcPr>
          <w:p>
            <w:pPr>
              <w:spacing w:after="0"/>
              <w:jc w:val="left"/>
            </w:pPr>
            <w:r>
              <w:rPr>
                <w:sz w:val="16"/>
              </w:rPr>
              <w:t>2023-03-31</w:t>
            </w:r>
          </w:p>
        </w:tc>
        <w:tc>
          <w:tcPr>
            <w:tcW w:type="dxa" w:w="1115"/>
          </w:tcPr>
          <w:p>
            <w:pPr>
              <w:spacing w:after="0"/>
              <w:jc w:val="left"/>
            </w:pPr>
            <w:r>
              <w:rPr>
                <w:sz w:val="16"/>
              </w:rPr>
              <w:t>DR-4698-AR</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$47,511,495.44</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2020-08-27</w:t>
            </w:r>
          </w:p>
        </w:tc>
        <w:tc>
          <w:tcPr>
            <w:tcW w:type="dxa" w:w="1115"/>
          </w:tcPr>
          <w:p>
            <w:pPr>
              <w:spacing w:after="0"/>
              <w:jc w:val="left"/>
            </w:pPr>
            <w:r>
              <w:rPr>
                <w:sz w:val="16"/>
              </w:rPr>
              <w:t>2020-08-26</w:t>
            </w:r>
          </w:p>
        </w:tc>
        <w:tc>
          <w:tcPr>
            <w:tcW w:type="dxa" w:w="1115"/>
          </w:tcPr>
          <w:p>
            <w:pPr>
              <w:spacing w:after="0"/>
              <w:jc w:val="left"/>
            </w:pPr>
            <w:r>
              <w:rPr>
                <w:sz w:val="16"/>
              </w:rPr>
              <w:t>EM-3541-AR</w:t>
            </w:r>
          </w:p>
        </w:tc>
        <w:tc>
          <w:tcPr>
            <w:tcW w:type="dxa" w:w="1499"/>
          </w:tcPr>
          <w:p>
            <w:pPr>
              <w:spacing w:after="0"/>
              <w:jc w:val="left"/>
            </w:pPr>
            <w:r>
              <w:rPr>
                <w:sz w:val="16"/>
              </w:rPr>
              <w:t>Emergency</w:t>
            </w:r>
          </w:p>
        </w:tc>
        <w:tc>
          <w:tcPr>
            <w:tcW w:type="dxa" w:w="3516"/>
          </w:tcPr>
          <w:p>
            <w:pPr>
              <w:spacing w:after="0"/>
              <w:jc w:val="left"/>
            </w:pPr>
            <w:r>
              <w:rPr>
                <w:sz w:val="16"/>
              </w:rPr>
              <w:t>HURRICANE LAURA</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2020-04-03</w:t>
            </w:r>
          </w:p>
        </w:tc>
        <w:tc>
          <w:tcPr>
            <w:tcW w:type="dxa" w:w="1115"/>
          </w:tcPr>
          <w:p>
            <w:pPr>
              <w:spacing w:after="0"/>
              <w:jc w:val="left"/>
            </w:pPr>
            <w:r>
              <w:rPr>
                <w:sz w:val="16"/>
              </w:rPr>
              <w:t>2020-01-20</w:t>
            </w:r>
          </w:p>
        </w:tc>
        <w:tc>
          <w:tcPr>
            <w:tcW w:type="dxa" w:w="1115"/>
          </w:tcPr>
          <w:p>
            <w:pPr>
              <w:spacing w:after="0"/>
              <w:jc w:val="left"/>
            </w:pPr>
            <w:r>
              <w:rPr>
                <w:sz w:val="16"/>
              </w:rPr>
              <w:t>DR-4518-AR</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$2,903,496.39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EM-3461-AR</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DR-4518</w:t>
            </w:r>
          </w:p>
        </w:tc>
      </w:tr>
      <w:tr>
        <w:trPr>
          <w:cantSplit/>
        </w:trPr>
        <w:tc>
          <w:tcPr>
            <w:tcW w:type="dxa" w:w="1115"/>
          </w:tcPr>
          <w:p>
            <w:pPr>
              <w:spacing w:after="0"/>
              <w:jc w:val="left"/>
            </w:pPr>
            <w:r>
              <w:rPr>
                <w:sz w:val="16"/>
              </w:rPr>
              <w:t>2019-06-08</w:t>
            </w:r>
          </w:p>
        </w:tc>
        <w:tc>
          <w:tcPr>
            <w:tcW w:type="dxa" w:w="1115"/>
          </w:tcPr>
          <w:p>
            <w:pPr>
              <w:spacing w:after="0"/>
              <w:jc w:val="left"/>
            </w:pPr>
            <w:r>
              <w:rPr>
                <w:sz w:val="16"/>
              </w:rPr>
              <w:t>2019-05-21</w:t>
            </w:r>
          </w:p>
        </w:tc>
        <w:tc>
          <w:tcPr>
            <w:tcW w:type="dxa" w:w="1115"/>
          </w:tcPr>
          <w:p>
            <w:pPr>
              <w:spacing w:after="0"/>
              <w:jc w:val="left"/>
            </w:pPr>
            <w:r>
              <w:rPr>
                <w:sz w:val="16"/>
              </w:rPr>
              <w:t>DR-4441-AR</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$20,837,320.89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2019-05-30</w:t>
            </w:r>
          </w:p>
        </w:tc>
        <w:tc>
          <w:tcPr>
            <w:tcW w:type="dxa" w:w="1115"/>
          </w:tcPr>
          <w:p>
            <w:pPr>
              <w:spacing w:after="0"/>
              <w:jc w:val="left"/>
            </w:pPr>
            <w:r>
              <w:rPr>
                <w:sz w:val="16"/>
              </w:rPr>
              <w:t>2019-05-21</w:t>
            </w:r>
          </w:p>
        </w:tc>
        <w:tc>
          <w:tcPr>
            <w:tcW w:type="dxa" w:w="1115"/>
          </w:tcPr>
          <w:p>
            <w:pPr>
              <w:spacing w:after="0"/>
              <w:jc w:val="left"/>
            </w:pPr>
            <w:r>
              <w:rPr>
                <w:sz w:val="16"/>
              </w:rPr>
              <w:t>EM-3414-AR</w:t>
            </w:r>
          </w:p>
        </w:tc>
        <w:tc>
          <w:tcPr>
            <w:tcW w:type="dxa" w:w="1499"/>
          </w:tcPr>
          <w:p>
            <w:pPr>
              <w:spacing w:after="0"/>
              <w:jc w:val="left"/>
            </w:pPr>
            <w:r>
              <w:rPr>
                <w:sz w:val="16"/>
              </w:rPr>
              <w:t>Emergency</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DR-4441</w:t>
            </w:r>
          </w:p>
        </w:tc>
      </w:tr>
      <w:tr>
        <w:trPr>
          <w:cantSplit/>
        </w:trPr>
        <w:tc>
          <w:tcPr>
            <w:tcW w:type="dxa" w:w="1115"/>
          </w:tcPr>
          <w:p>
            <w:pPr>
              <w:spacing w:after="0"/>
              <w:jc w:val="left"/>
            </w:pPr>
            <w:r>
              <w:rPr>
                <w:sz w:val="16"/>
              </w:rPr>
              <w:t>2017-06-15</w:t>
            </w:r>
          </w:p>
        </w:tc>
        <w:tc>
          <w:tcPr>
            <w:tcW w:type="dxa" w:w="1115"/>
          </w:tcPr>
          <w:p>
            <w:pPr>
              <w:spacing w:after="0"/>
              <w:jc w:val="left"/>
            </w:pPr>
            <w:r>
              <w:rPr>
                <w:sz w:val="16"/>
              </w:rPr>
              <w:t>2017-04-26</w:t>
            </w:r>
          </w:p>
        </w:tc>
        <w:tc>
          <w:tcPr>
            <w:tcW w:type="dxa" w:w="1115"/>
          </w:tcPr>
          <w:p>
            <w:pPr>
              <w:spacing w:after="0"/>
              <w:jc w:val="left"/>
            </w:pPr>
            <w:r>
              <w:rPr>
                <w:sz w:val="16"/>
              </w:rPr>
              <w:t>DR-4318-AR</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2014-04-29</w:t>
            </w:r>
          </w:p>
        </w:tc>
        <w:tc>
          <w:tcPr>
            <w:tcW w:type="dxa" w:w="1115"/>
          </w:tcPr>
          <w:p>
            <w:pPr>
              <w:spacing w:after="0"/>
              <w:jc w:val="left"/>
            </w:pPr>
            <w:r>
              <w:rPr>
                <w:sz w:val="16"/>
              </w:rPr>
              <w:t>2014-04-27</w:t>
            </w:r>
          </w:p>
        </w:tc>
        <w:tc>
          <w:tcPr>
            <w:tcW w:type="dxa" w:w="1115"/>
          </w:tcPr>
          <w:p>
            <w:pPr>
              <w:spacing w:after="0"/>
              <w:jc w:val="left"/>
            </w:pPr>
            <w:r>
              <w:rPr>
                <w:sz w:val="16"/>
              </w:rPr>
              <w:t>DR-4174-AR</w:t>
            </w:r>
          </w:p>
        </w:tc>
        <w:tc>
          <w:tcPr>
            <w:tcW w:type="dxa" w:w="1499"/>
          </w:tcPr>
          <w:p>
            <w:pPr>
              <w:spacing w:after="0"/>
              <w:jc w:val="left"/>
            </w:pPr>
            <w:r>
              <w:rPr>
                <w:sz w:val="16"/>
              </w:rPr>
              <w:t>Major disaster</w:t>
            </w:r>
          </w:p>
        </w:tc>
        <w:tc>
          <w:tcPr>
            <w:tcW w:type="dxa" w:w="3516"/>
          </w:tcPr>
          <w:p>
            <w:pPr>
              <w:spacing w:after="0"/>
              <w:jc w:val="left"/>
            </w:pPr>
            <w:r>
              <w:rPr>
                <w:sz w:val="16"/>
              </w:rPr>
              <w:t>SEVERE STORMS,TORNADOES,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2013-01-29</w:t>
            </w:r>
          </w:p>
        </w:tc>
        <w:tc>
          <w:tcPr>
            <w:tcW w:type="dxa" w:w="1115"/>
          </w:tcPr>
          <w:p>
            <w:pPr>
              <w:spacing w:after="0"/>
              <w:jc w:val="left"/>
            </w:pPr>
            <w:r>
              <w:rPr>
                <w:sz w:val="16"/>
              </w:rPr>
              <w:t>2012-12-25</w:t>
            </w:r>
          </w:p>
        </w:tc>
        <w:tc>
          <w:tcPr>
            <w:tcW w:type="dxa" w:w="1115"/>
          </w:tcPr>
          <w:p>
            <w:pPr>
              <w:spacing w:after="0"/>
              <w:jc w:val="left"/>
            </w:pPr>
            <w:r>
              <w:rPr>
                <w:sz w:val="16"/>
              </w:rPr>
              <w:t>DR-4100-AR</w:t>
            </w:r>
          </w:p>
        </w:tc>
        <w:tc>
          <w:tcPr>
            <w:tcW w:type="dxa" w:w="1499"/>
          </w:tcPr>
          <w:p>
            <w:pPr>
              <w:spacing w:after="0"/>
              <w:jc w:val="left"/>
            </w:pPr>
            <w:r>
              <w:rPr>
                <w:sz w:val="16"/>
              </w:rPr>
              <w:t>Major disaster</w:t>
            </w:r>
          </w:p>
        </w:tc>
        <w:tc>
          <w:tcPr>
            <w:tcW w:type="dxa" w:w="3516"/>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$3,261,218.07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2011-05-02</w:t>
            </w:r>
          </w:p>
        </w:tc>
        <w:tc>
          <w:tcPr>
            <w:tcW w:type="dxa" w:w="1115"/>
          </w:tcPr>
          <w:p>
            <w:pPr>
              <w:spacing w:after="0"/>
              <w:jc w:val="left"/>
            </w:pPr>
            <w:r>
              <w:rPr>
                <w:sz w:val="16"/>
              </w:rPr>
              <w:t>2011-04-14</w:t>
            </w:r>
          </w:p>
        </w:tc>
        <w:tc>
          <w:tcPr>
            <w:tcW w:type="dxa" w:w="1115"/>
          </w:tcPr>
          <w:p>
            <w:pPr>
              <w:spacing w:after="0"/>
              <w:jc w:val="left"/>
            </w:pPr>
            <w:r>
              <w:rPr>
                <w:sz w:val="16"/>
              </w:rPr>
              <w:t>DR-1975-AR</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ASSOCIATED FLOODING</w:t>
            </w:r>
          </w:p>
        </w:tc>
        <w:tc>
          <w:tcPr>
            <w:tcW w:type="dxa" w:w="2459"/>
          </w:tcPr>
          <w:p>
            <w:pPr>
              <w:spacing w:after="0"/>
              <w:jc w:val="left"/>
            </w:pPr>
            <w:r>
              <w:rPr>
                <w:sz w:val="16"/>
              </w:rPr>
              <w:t>Inland Flooding; Tornado</w:t>
            </w:r>
          </w:p>
        </w:tc>
        <w:tc>
          <w:tcPr>
            <w:tcW w:type="dxa" w:w="1538"/>
          </w:tcPr>
          <w:p>
            <w:pPr>
              <w:spacing w:after="0"/>
              <w:jc w:val="right"/>
            </w:pPr>
            <w:r>
              <w:rPr>
                <w:sz w:val="16"/>
              </w:rPr>
              <w:t>$2,254,399.99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2010-02-04</w:t>
            </w:r>
          </w:p>
        </w:tc>
        <w:tc>
          <w:tcPr>
            <w:tcW w:type="dxa" w:w="1115"/>
          </w:tcPr>
          <w:p>
            <w:pPr>
              <w:spacing w:after="0"/>
              <w:jc w:val="left"/>
            </w:pPr>
            <w:r>
              <w:rPr>
                <w:sz w:val="16"/>
              </w:rPr>
              <w:t>2009-12-23</w:t>
            </w:r>
          </w:p>
        </w:tc>
        <w:tc>
          <w:tcPr>
            <w:tcW w:type="dxa" w:w="1115"/>
          </w:tcPr>
          <w:p>
            <w:pPr>
              <w:spacing w:after="0"/>
              <w:jc w:val="left"/>
            </w:pPr>
            <w:r>
              <w:rPr>
                <w:sz w:val="16"/>
              </w:rPr>
              <w:t>DR-1872-AR</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$1,416,867.62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2009-12-03</w:t>
            </w:r>
          </w:p>
        </w:tc>
        <w:tc>
          <w:tcPr>
            <w:tcW w:type="dxa" w:w="1115"/>
          </w:tcPr>
          <w:p>
            <w:pPr>
              <w:spacing w:after="0"/>
              <w:jc w:val="left"/>
            </w:pPr>
            <w:r>
              <w:rPr>
                <w:sz w:val="16"/>
              </w:rPr>
              <w:t>2009-10-29</w:t>
            </w:r>
          </w:p>
        </w:tc>
        <w:tc>
          <w:tcPr>
            <w:tcW w:type="dxa" w:w="1115"/>
          </w:tcPr>
          <w:p>
            <w:pPr>
              <w:spacing w:after="0"/>
              <w:jc w:val="left"/>
            </w:pPr>
            <w:r>
              <w:rPr>
                <w:sz w:val="16"/>
              </w:rPr>
              <w:t>DR-1861-AR</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$2,158,702.96</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2009-01-28</w:t>
            </w:r>
          </w:p>
        </w:tc>
        <w:tc>
          <w:tcPr>
            <w:tcW w:type="dxa" w:w="1115"/>
          </w:tcPr>
          <w:p>
            <w:pPr>
              <w:spacing w:after="0"/>
              <w:jc w:val="left"/>
            </w:pPr>
            <w:r>
              <w:rPr>
                <w:sz w:val="16"/>
              </w:rPr>
              <w:t>2009-01-26</w:t>
            </w:r>
          </w:p>
        </w:tc>
        <w:tc>
          <w:tcPr>
            <w:tcW w:type="dxa" w:w="1115"/>
          </w:tcPr>
          <w:p>
            <w:pPr>
              <w:spacing w:after="0"/>
              <w:jc w:val="left"/>
            </w:pPr>
            <w:r>
              <w:rPr>
                <w:sz w:val="16"/>
              </w:rPr>
              <w:t>EM-3301-AR</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2008-05-20</w:t>
            </w:r>
          </w:p>
        </w:tc>
        <w:tc>
          <w:tcPr>
            <w:tcW w:type="dxa" w:w="1115"/>
          </w:tcPr>
          <w:p>
            <w:pPr>
              <w:spacing w:after="0"/>
              <w:jc w:val="left"/>
            </w:pPr>
            <w:r>
              <w:rPr>
                <w:sz w:val="16"/>
              </w:rPr>
              <w:t>2008-05-02</w:t>
            </w:r>
          </w:p>
        </w:tc>
        <w:tc>
          <w:tcPr>
            <w:tcW w:type="dxa" w:w="1115"/>
          </w:tcPr>
          <w:p>
            <w:pPr>
              <w:spacing w:after="0"/>
              <w:jc w:val="left"/>
            </w:pPr>
            <w:r>
              <w:rPr>
                <w:sz w:val="16"/>
              </w:rPr>
              <w:t>DR-1758-AR</w:t>
            </w:r>
          </w:p>
        </w:tc>
        <w:tc>
          <w:tcPr>
            <w:tcW w:type="dxa" w:w="1499"/>
          </w:tcPr>
          <w:p>
            <w:pPr>
              <w:spacing w:after="0"/>
              <w:jc w:val="left"/>
            </w:pPr>
            <w:r>
              <w:rPr>
                <w:sz w:val="16"/>
              </w:rPr>
              <w:t>Major disaster</w:t>
            </w:r>
          </w:p>
        </w:tc>
        <w:tc>
          <w:tcPr>
            <w:tcW w:type="dxa" w:w="3516"/>
          </w:tcPr>
          <w:p>
            <w:pPr>
              <w:spacing w:after="0"/>
              <w:jc w:val="left"/>
            </w:pPr>
            <w:r>
              <w:rPr>
                <w:sz w:val="16"/>
              </w:rPr>
              <w:t>SEVERE STORMS, 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2008-03-26</w:t>
            </w:r>
          </w:p>
        </w:tc>
        <w:tc>
          <w:tcPr>
            <w:tcW w:type="dxa" w:w="1115"/>
          </w:tcPr>
          <w:p>
            <w:pPr>
              <w:spacing w:after="0"/>
              <w:jc w:val="left"/>
            </w:pPr>
            <w:r>
              <w:rPr>
                <w:sz w:val="16"/>
              </w:rPr>
              <w:t>2008-03-18</w:t>
            </w:r>
          </w:p>
        </w:tc>
        <w:tc>
          <w:tcPr>
            <w:tcW w:type="dxa" w:w="1115"/>
          </w:tcPr>
          <w:p>
            <w:pPr>
              <w:spacing w:after="0"/>
              <w:jc w:val="left"/>
            </w:pPr>
            <w:r>
              <w:rPr>
                <w:sz w:val="16"/>
              </w:rPr>
              <w:t>DR-1751-AR</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$2,693,825.37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2005-09-02</w:t>
            </w:r>
          </w:p>
        </w:tc>
        <w:tc>
          <w:tcPr>
            <w:tcW w:type="dxa" w:w="1115"/>
          </w:tcPr>
          <w:p>
            <w:pPr>
              <w:spacing w:after="0"/>
              <w:jc w:val="left"/>
            </w:pPr>
            <w:r>
              <w:rPr>
                <w:sz w:val="16"/>
              </w:rPr>
              <w:t>2005-08-29</w:t>
            </w:r>
          </w:p>
        </w:tc>
        <w:tc>
          <w:tcPr>
            <w:tcW w:type="dxa" w:w="1115"/>
          </w:tcPr>
          <w:p>
            <w:pPr>
              <w:spacing w:after="0"/>
              <w:jc w:val="left"/>
            </w:pPr>
            <w:r>
              <w:rPr>
                <w:sz w:val="16"/>
              </w:rPr>
              <w:t>EM-3215-AR</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$720,952.49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2000-12-29</w:t>
            </w:r>
          </w:p>
        </w:tc>
        <w:tc>
          <w:tcPr>
            <w:tcW w:type="dxa" w:w="1115"/>
          </w:tcPr>
          <w:p>
            <w:pPr>
              <w:spacing w:after="0"/>
              <w:jc w:val="left"/>
            </w:pPr>
            <w:r>
              <w:rPr>
                <w:sz w:val="16"/>
              </w:rPr>
              <w:t>2000-12-12</w:t>
            </w:r>
          </w:p>
        </w:tc>
        <w:tc>
          <w:tcPr>
            <w:tcW w:type="dxa" w:w="1115"/>
          </w:tcPr>
          <w:p>
            <w:pPr>
              <w:spacing w:after="0"/>
              <w:jc w:val="left"/>
            </w:pPr>
            <w:r>
              <w:rPr>
                <w:sz w:val="16"/>
              </w:rPr>
              <w:t>DR-1354-AR</w:t>
            </w:r>
          </w:p>
        </w:tc>
        <w:tc>
          <w:tcPr>
            <w:tcW w:type="dxa" w:w="1499"/>
          </w:tcPr>
          <w:p>
            <w:pPr>
              <w:spacing w:after="0"/>
              <w:jc w:val="left"/>
            </w:pPr>
            <w:r>
              <w:rPr>
                <w:sz w:val="16"/>
              </w:rPr>
              <w:t>Major disaster</w:t>
            </w:r>
          </w:p>
        </w:tc>
        <w:tc>
          <w:tcPr>
            <w:tcW w:type="dxa" w:w="3516"/>
          </w:tcPr>
          <w:p>
            <w:pPr>
              <w:spacing w:after="0"/>
              <w:jc w:val="left"/>
            </w:pPr>
            <w:r>
              <w:rPr>
                <w:sz w:val="16"/>
              </w:rPr>
              <w:t>SEVERE WINTER ICE STORM</w:t>
            </w:r>
          </w:p>
        </w:tc>
        <w:tc>
          <w:tcPr>
            <w:tcW w:type="dxa" w:w="2459"/>
          </w:tcPr>
          <w:p>
            <w:pPr>
              <w:spacing w:after="0"/>
              <w:jc w:val="left"/>
            </w:pPr>
            <w:r>
              <w:rPr>
                <w:sz w:val="16"/>
              </w:rPr>
              <w:t>Ice Storm (primary); also designated: Cold Wave</w:t>
            </w:r>
          </w:p>
        </w:tc>
        <w:tc>
          <w:tcPr>
            <w:tcW w:type="dxa" w:w="1538"/>
          </w:tcPr>
          <w:p>
            <w:pPr>
              <w:spacing w:after="0"/>
              <w:jc w:val="right"/>
            </w:pPr>
            <w:r>
              <w:rPr>
                <w:sz w:val="16"/>
              </w:rPr>
              <w:t>$9,450,889.30</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2000-12-28</w:t>
            </w:r>
          </w:p>
        </w:tc>
        <w:tc>
          <w:tcPr>
            <w:tcW w:type="dxa" w:w="1115"/>
          </w:tcPr>
          <w:p>
            <w:pPr>
              <w:spacing w:after="0"/>
              <w:jc w:val="left"/>
            </w:pPr>
            <w:r>
              <w:rPr>
                <w:sz w:val="16"/>
              </w:rPr>
              <w:t>2000-12-12</w:t>
            </w:r>
          </w:p>
        </w:tc>
        <w:tc>
          <w:tcPr>
            <w:tcW w:type="dxa" w:w="1115"/>
          </w:tcPr>
          <w:p>
            <w:pPr>
              <w:spacing w:after="0"/>
              <w:jc w:val="left"/>
            </w:pPr>
            <w:r>
              <w:rPr>
                <w:sz w:val="16"/>
              </w:rPr>
              <w:t>EM-3159-AR</w:t>
            </w:r>
          </w:p>
        </w:tc>
        <w:tc>
          <w:tcPr>
            <w:tcW w:type="dxa" w:w="1499"/>
          </w:tcPr>
          <w:p>
            <w:pPr>
              <w:spacing w:after="0"/>
              <w:jc w:val="left"/>
            </w:pPr>
            <w:r>
              <w:rPr>
                <w:sz w:val="16"/>
              </w:rPr>
              <w:t>Emergency</w:t>
            </w:r>
          </w:p>
        </w:tc>
        <w:tc>
          <w:tcPr>
            <w:tcW w:type="dxa" w:w="3516"/>
          </w:tcPr>
          <w:p>
            <w:pPr>
              <w:spacing w:after="0"/>
              <w:jc w:val="left"/>
            </w:pPr>
            <w:r>
              <w:rPr>
                <w:sz w:val="16"/>
              </w:rPr>
              <w:t>SEVERE WINTER ICE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DR-1354</w:t>
            </w:r>
          </w:p>
        </w:tc>
      </w:tr>
      <w:tr>
        <w:trPr>
          <w:cantSplit/>
        </w:trPr>
        <w:tc>
          <w:tcPr>
            <w:tcW w:type="dxa" w:w="1115"/>
          </w:tcPr>
          <w:p>
            <w:pPr>
              <w:spacing w:after="0"/>
              <w:jc w:val="left"/>
            </w:pPr>
            <w:r>
              <w:rPr>
                <w:sz w:val="16"/>
              </w:rPr>
              <w:t>1999-01-23</w:t>
            </w:r>
          </w:p>
        </w:tc>
        <w:tc>
          <w:tcPr>
            <w:tcW w:type="dxa" w:w="1115"/>
          </w:tcPr>
          <w:p>
            <w:pPr>
              <w:spacing w:after="0"/>
              <w:jc w:val="left"/>
            </w:pPr>
            <w:r>
              <w:rPr>
                <w:sz w:val="16"/>
              </w:rPr>
              <w:t>1999-01-21</w:t>
            </w:r>
          </w:p>
        </w:tc>
        <w:tc>
          <w:tcPr>
            <w:tcW w:type="dxa" w:w="1115"/>
          </w:tcPr>
          <w:p>
            <w:pPr>
              <w:spacing w:after="0"/>
              <w:jc w:val="left"/>
            </w:pPr>
            <w:r>
              <w:rPr>
                <w:sz w:val="16"/>
              </w:rPr>
              <w:t>DR-1266-AR</w:t>
            </w:r>
          </w:p>
        </w:tc>
        <w:tc>
          <w:tcPr>
            <w:tcW w:type="dxa" w:w="1499"/>
          </w:tcPr>
          <w:p>
            <w:pPr>
              <w:spacing w:after="0"/>
              <w:jc w:val="left"/>
            </w:pPr>
            <w:r>
              <w:rPr>
                <w:sz w:val="16"/>
              </w:rPr>
              <w:t>Major disaster</w:t>
            </w:r>
          </w:p>
        </w:tc>
        <w:tc>
          <w:tcPr>
            <w:tcW w:type="dxa" w:w="3516"/>
          </w:tcPr>
          <w:p>
            <w:pPr>
              <w:spacing w:after="0"/>
              <w:jc w:val="left"/>
            </w:pPr>
            <w:r>
              <w:rPr>
                <w:sz w:val="16"/>
              </w:rPr>
              <w:t>AR SEVERE WEATHER 1-21-99</w:t>
            </w:r>
          </w:p>
        </w:tc>
        <w:tc>
          <w:tcPr>
            <w:tcW w:type="dxa" w:w="2459"/>
          </w:tcPr>
          <w:p>
            <w:pPr>
              <w:spacing w:after="0"/>
              <w:jc w:val="left"/>
            </w:pPr>
            <w:r>
              <w:rPr>
                <w:sz w:val="16"/>
              </w:rPr>
              <w:t>Tornado</w:t>
            </w:r>
          </w:p>
        </w:tc>
        <w:tc>
          <w:tcPr>
            <w:tcW w:type="dxa" w:w="1538"/>
          </w:tcPr>
          <w:p>
            <w:pPr>
              <w:spacing w:after="0"/>
              <w:jc w:val="right"/>
            </w:pPr>
            <w:r>
              <w:rPr>
                <w:sz w:val="16"/>
              </w:rPr>
              <w:t>$3,801,375.24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1997-03-02</w:t>
            </w:r>
          </w:p>
        </w:tc>
        <w:tc>
          <w:tcPr>
            <w:tcW w:type="dxa" w:w="1115"/>
          </w:tcPr>
          <w:p>
            <w:pPr>
              <w:spacing w:after="0"/>
              <w:jc w:val="left"/>
            </w:pPr>
            <w:r>
              <w:rPr>
                <w:sz w:val="16"/>
              </w:rPr>
              <w:t>1997-03-01</w:t>
            </w:r>
          </w:p>
        </w:tc>
        <w:tc>
          <w:tcPr>
            <w:tcW w:type="dxa" w:w="1115"/>
          </w:tcPr>
          <w:p>
            <w:pPr>
              <w:spacing w:after="0"/>
              <w:jc w:val="left"/>
            </w:pPr>
            <w:r>
              <w:rPr>
                <w:sz w:val="16"/>
              </w:rPr>
              <w:t>DR-1162-AR</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1990-05-15</w:t>
            </w:r>
          </w:p>
        </w:tc>
        <w:tc>
          <w:tcPr>
            <w:tcW w:type="dxa" w:w="1115"/>
          </w:tcPr>
          <w:p>
            <w:pPr>
              <w:spacing w:after="0"/>
              <w:jc w:val="left"/>
            </w:pPr>
            <w:r>
              <w:rPr>
                <w:sz w:val="16"/>
              </w:rPr>
              <w:t>1990-05-01</w:t>
            </w:r>
          </w:p>
        </w:tc>
        <w:tc>
          <w:tcPr>
            <w:tcW w:type="dxa" w:w="1115"/>
          </w:tcPr>
          <w:p>
            <w:pPr>
              <w:spacing w:after="0"/>
              <w:jc w:val="left"/>
            </w:pPr>
            <w:r>
              <w:rPr>
                <w:sz w:val="16"/>
              </w:rPr>
              <w:t>DR-865-AR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1988-11-23</w:t>
            </w:r>
          </w:p>
        </w:tc>
        <w:tc>
          <w:tcPr>
            <w:tcW w:type="dxa" w:w="1115"/>
          </w:tcPr>
          <w:p>
            <w:pPr>
              <w:spacing w:after="0"/>
              <w:jc w:val="left"/>
            </w:pPr>
            <w:r>
              <w:rPr>
                <w:sz w:val="16"/>
              </w:rPr>
              <w:t>1988-11-15</w:t>
            </w:r>
          </w:p>
        </w:tc>
        <w:tc>
          <w:tcPr>
            <w:tcW w:type="dxa" w:w="1115"/>
          </w:tcPr>
          <w:p>
            <w:pPr>
              <w:spacing w:after="0"/>
              <w:jc w:val="left"/>
            </w:pPr>
            <w:r>
              <w:rPr>
                <w:sz w:val="16"/>
              </w:rPr>
              <w:t>DR-817-AR</w:t>
            </w:r>
          </w:p>
        </w:tc>
        <w:tc>
          <w:tcPr>
            <w:tcW w:type="dxa" w:w="1499"/>
          </w:tcPr>
          <w:p>
            <w:pPr>
              <w:spacing w:after="0"/>
              <w:jc w:val="left"/>
            </w:pPr>
            <w:r>
              <w:rPr>
                <w:sz w:val="16"/>
              </w:rPr>
              <w:t>Major disaster</w:t>
            </w:r>
          </w:p>
        </w:tc>
        <w:tc>
          <w:tcPr>
            <w:tcW w:type="dxa" w:w="3516"/>
          </w:tcPr>
          <w:p>
            <w:pPr>
              <w:spacing w:after="0"/>
              <w:jc w:val="left"/>
            </w:pPr>
            <w:r>
              <w:rPr>
                <w:sz w:val="16"/>
              </w:rPr>
              <w:t>SEVERE STORMS &amp;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1987-12-31</w:t>
            </w:r>
          </w:p>
        </w:tc>
        <w:tc>
          <w:tcPr>
            <w:tcW w:type="dxa" w:w="1115"/>
          </w:tcPr>
          <w:p>
            <w:pPr>
              <w:spacing w:after="0"/>
              <w:jc w:val="left"/>
            </w:pPr>
            <w:r>
              <w:rPr>
                <w:sz w:val="16"/>
              </w:rPr>
              <w:t>1987-12-24</w:t>
            </w:r>
          </w:p>
        </w:tc>
        <w:tc>
          <w:tcPr>
            <w:tcW w:type="dxa" w:w="1115"/>
          </w:tcPr>
          <w:p>
            <w:pPr>
              <w:spacing w:after="0"/>
              <w:jc w:val="left"/>
            </w:pPr>
            <w:r>
              <w:rPr>
                <w:sz w:val="16"/>
              </w:rPr>
              <w:t>DR-807-AR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1982-12-13</w:t>
            </w:r>
          </w:p>
        </w:tc>
        <w:tc>
          <w:tcPr>
            <w:tcW w:type="dxa" w:w="1115"/>
          </w:tcPr>
          <w:p>
            <w:pPr>
              <w:spacing w:after="0"/>
              <w:jc w:val="left"/>
            </w:pPr>
            <w:r>
              <w:rPr>
                <w:sz w:val="16"/>
              </w:rPr>
              <w:t>1982-12-13</w:t>
            </w:r>
          </w:p>
        </w:tc>
        <w:tc>
          <w:tcPr>
            <w:tcW w:type="dxa" w:w="1115"/>
          </w:tcPr>
          <w:p>
            <w:pPr>
              <w:spacing w:after="0"/>
              <w:jc w:val="left"/>
            </w:pPr>
            <w:r>
              <w:rPr>
                <w:sz w:val="16"/>
              </w:rPr>
              <w:t>DR-673-AR</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1980-04-16</w:t>
            </w:r>
          </w:p>
        </w:tc>
        <w:tc>
          <w:tcPr>
            <w:tcW w:type="dxa" w:w="1115"/>
          </w:tcPr>
          <w:p>
            <w:pPr>
              <w:spacing w:after="0"/>
              <w:jc w:val="left"/>
            </w:pPr>
            <w:r>
              <w:rPr>
                <w:sz w:val="16"/>
              </w:rPr>
              <w:t>1980-04-16</w:t>
            </w:r>
          </w:p>
        </w:tc>
        <w:tc>
          <w:tcPr>
            <w:tcW w:type="dxa" w:w="1115"/>
          </w:tcPr>
          <w:p>
            <w:pPr>
              <w:spacing w:after="0"/>
              <w:jc w:val="left"/>
            </w:pPr>
            <w:r>
              <w:rPr>
                <w:sz w:val="16"/>
              </w:rPr>
              <w:t>DR-617-AR</w:t>
            </w:r>
          </w:p>
        </w:tc>
        <w:tc>
          <w:tcPr>
            <w:tcW w:type="dxa" w:w="1499"/>
          </w:tcPr>
          <w:p>
            <w:pPr>
              <w:spacing w:after="0"/>
              <w:jc w:val="left"/>
            </w:pPr>
            <w:r>
              <w:rPr>
                <w:sz w:val="16"/>
              </w:rPr>
              <w:t>Major disaster</w:t>
            </w:r>
          </w:p>
        </w:tc>
        <w:tc>
          <w:tcPr>
            <w:tcW w:type="dxa" w:w="3516"/>
          </w:tcPr>
          <w:p>
            <w:pPr>
              <w:spacing w:after="0"/>
              <w:jc w:val="left"/>
            </w:pPr>
            <w:r>
              <w:rPr>
                <w:sz w:val="16"/>
              </w:rPr>
              <w:t>SEVERE STORMS &amp;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1978-09-15</w:t>
            </w:r>
          </w:p>
        </w:tc>
        <w:tc>
          <w:tcPr>
            <w:tcW w:type="dxa" w:w="1115"/>
          </w:tcPr>
          <w:p>
            <w:pPr>
              <w:spacing w:after="0"/>
              <w:jc w:val="left"/>
            </w:pPr>
            <w:r>
              <w:rPr>
                <w:sz w:val="16"/>
              </w:rPr>
              <w:t>1978-09-15</w:t>
            </w:r>
          </w:p>
        </w:tc>
        <w:tc>
          <w:tcPr>
            <w:tcW w:type="dxa" w:w="1115"/>
          </w:tcPr>
          <w:p>
            <w:pPr>
              <w:spacing w:after="0"/>
              <w:jc w:val="left"/>
            </w:pPr>
            <w:r>
              <w:rPr>
                <w:sz w:val="16"/>
              </w:rPr>
              <w:t>DR-564-AR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1976-04-01</w:t>
            </w:r>
          </w:p>
        </w:tc>
        <w:tc>
          <w:tcPr>
            <w:tcW w:type="dxa" w:w="1115"/>
          </w:tcPr>
          <w:p>
            <w:pPr>
              <w:spacing w:after="0"/>
              <w:jc w:val="left"/>
            </w:pPr>
            <w:r>
              <w:rPr>
                <w:sz w:val="16"/>
              </w:rPr>
              <w:t>1976-04-01</w:t>
            </w:r>
          </w:p>
        </w:tc>
        <w:tc>
          <w:tcPr>
            <w:tcW w:type="dxa" w:w="1115"/>
          </w:tcPr>
          <w:p>
            <w:pPr>
              <w:spacing w:after="0"/>
              <w:jc w:val="left"/>
            </w:pPr>
            <w:r>
              <w:rPr>
                <w:sz w:val="16"/>
              </w:rPr>
              <w:t>DR-498-AR</w:t>
            </w:r>
          </w:p>
        </w:tc>
        <w:tc>
          <w:tcPr>
            <w:tcW w:type="dxa" w:w="1499"/>
          </w:tcPr>
          <w:p>
            <w:pPr>
              <w:spacing w:after="0"/>
              <w:jc w:val="left"/>
            </w:pPr>
            <w:r>
              <w:rPr>
                <w:sz w:val="16"/>
              </w:rPr>
              <w:t>Major disaster</w:t>
            </w:r>
          </w:p>
        </w:tc>
        <w:tc>
          <w:tcPr>
            <w:tcW w:type="dxa" w:w="3516"/>
          </w:tcPr>
          <w:p>
            <w:pPr>
              <w:spacing w:after="0"/>
              <w:jc w:val="left"/>
            </w:pPr>
            <w:r>
              <w:rPr>
                <w:sz w:val="16"/>
              </w:rPr>
              <w:t>TORNADOES</w:t>
            </w:r>
          </w:p>
        </w:tc>
        <w:tc>
          <w:tcPr>
            <w:tcW w:type="dxa" w:w="2459"/>
          </w:tcPr>
          <w:p>
            <w:pPr>
              <w:spacing w:after="0"/>
              <w:jc w:val="left"/>
            </w:pPr>
            <w:r>
              <w:rPr>
                <w:sz w:val="16"/>
              </w:rPr>
              <w:t>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1973-04-27</w:t>
            </w:r>
          </w:p>
        </w:tc>
        <w:tc>
          <w:tcPr>
            <w:tcW w:type="dxa" w:w="1115"/>
          </w:tcPr>
          <w:p>
            <w:pPr>
              <w:spacing w:after="0"/>
              <w:jc w:val="left"/>
            </w:pPr>
            <w:r>
              <w:rPr>
                <w:sz w:val="16"/>
              </w:rPr>
              <w:t>1973-04-27</w:t>
            </w:r>
          </w:p>
        </w:tc>
        <w:tc>
          <w:tcPr>
            <w:tcW w:type="dxa" w:w="1115"/>
          </w:tcPr>
          <w:p>
            <w:pPr>
              <w:spacing w:after="0"/>
              <w:jc w:val="left"/>
            </w:pPr>
            <w:r>
              <w:rPr>
                <w:sz w:val="16"/>
              </w:rPr>
              <w:t>DR-375-AR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1969-02-15</w:t>
            </w:r>
          </w:p>
        </w:tc>
        <w:tc>
          <w:tcPr>
            <w:tcW w:type="dxa" w:w="1115"/>
          </w:tcPr>
          <w:p>
            <w:pPr>
              <w:spacing w:after="0"/>
              <w:jc w:val="left"/>
            </w:pPr>
            <w:r>
              <w:rPr>
                <w:sz w:val="16"/>
              </w:rPr>
              <w:t>1969-02-15</w:t>
            </w:r>
          </w:p>
        </w:tc>
        <w:tc>
          <w:tcPr>
            <w:tcW w:type="dxa" w:w="1115"/>
          </w:tcPr>
          <w:p>
            <w:pPr>
              <w:spacing w:after="0"/>
              <w:jc w:val="left"/>
            </w:pPr>
            <w:r>
              <w:rPr>
                <w:sz w:val="16"/>
              </w:rPr>
              <w:t>DR-254-AR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1968-05-29</w:t>
            </w:r>
          </w:p>
        </w:tc>
        <w:tc>
          <w:tcPr>
            <w:tcW w:type="dxa" w:w="1115"/>
          </w:tcPr>
          <w:p>
            <w:pPr>
              <w:spacing w:after="0"/>
              <w:jc w:val="left"/>
            </w:pPr>
            <w:r>
              <w:rPr>
                <w:sz w:val="16"/>
              </w:rPr>
              <w:t>1968-05-29</w:t>
            </w:r>
          </w:p>
        </w:tc>
        <w:tc>
          <w:tcPr>
            <w:tcW w:type="dxa" w:w="1115"/>
          </w:tcPr>
          <w:p>
            <w:pPr>
              <w:spacing w:after="0"/>
              <w:jc w:val="left"/>
            </w:pPr>
            <w:r>
              <w:rPr>
                <w:sz w:val="16"/>
              </w:rPr>
              <w:t>DR-239-AR</w:t>
            </w:r>
          </w:p>
        </w:tc>
        <w:tc>
          <w:tcPr>
            <w:tcW w:type="dxa" w:w="1499"/>
          </w:tcPr>
          <w:p>
            <w:pPr>
              <w:spacing w:after="0"/>
              <w:jc w:val="left"/>
            </w:pPr>
            <w:r>
              <w:rPr>
                <w:sz w:val="16"/>
              </w:rPr>
              <w:t>Major disaster</w:t>
            </w:r>
          </w:p>
        </w:tc>
        <w:tc>
          <w:tcPr>
            <w:tcW w:type="dxa" w:w="3516"/>
          </w:tcPr>
          <w:p>
            <w:pPr>
              <w:spacing w:after="0"/>
              <w:jc w:val="left"/>
            </w:pPr>
            <w:r>
              <w:rPr>
                <w:sz w:val="16"/>
              </w:rPr>
              <w:t>TORNADOES, SEVERE STORMS &amp; FLOODING</w:t>
            </w:r>
          </w:p>
        </w:tc>
        <w:tc>
          <w:tcPr>
            <w:tcW w:type="dxa" w:w="2459"/>
          </w:tcPr>
          <w:p>
            <w:pPr>
              <w:spacing w:after="0"/>
              <w:jc w:val="left"/>
            </w:pPr>
            <w:r>
              <w:rPr>
                <w:sz w:val="16"/>
              </w:rPr>
              <w:t>Tornado (primary); also designated: 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ind w:left="360"/>
      </w:pPr>
      <w:r>
        <w:rPr>
          <w:sz w:val="15"/>
        </w:rPr>
        <w:t>School districts and special districts in this county: $12,723,631.14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$2,973.22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973.22"/>
        <w:tblDescription w:val="Hazard Plain table b1d_pa_other"/>
      </w:tblPr>
      <w:tblGrid>
        <w:gridCol w:w="1321"/>
        <w:gridCol w:w="1321"/>
        <w:gridCol w:w="4506"/>
        <w:gridCol w:w="5757"/>
        <w:gridCol w:w="1207"/>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4506"/>
            <w:shd w:val="clear" w:color="auto" w:fill="E8E8E8"/>
          </w:tcPr>
          <w:p>
            <w:pPr>
              <w:spacing w:after="0"/>
              <w:jc w:val="left"/>
            </w:pPr>
            <w:r>
              <w:rPr>
                <w:b/>
                <w:sz w:val="16"/>
              </w:rPr>
              <w:t>Title</w:t>
            </w:r>
          </w:p>
        </w:tc>
        <w:tc>
          <w:tcPr>
            <w:tcW w:type="dxa" w:w="5757"/>
            <w:shd w:val="clear" w:color="auto" w:fill="E8E8E8"/>
          </w:tcPr>
          <w:p>
            <w:pPr>
              <w:spacing w:after="0"/>
              <w:jc w:val="left"/>
            </w:pPr>
            <w:r>
              <w:rPr>
                <w:b/>
                <w:sz w:val="16"/>
              </w:rPr>
              <w:t>Applicant</w:t>
            </w:r>
          </w:p>
        </w:tc>
        <w:tc>
          <w:tcPr>
            <w:tcW w:type="dxa" w:w="120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DR-1845-AR</w:t>
            </w:r>
          </w:p>
        </w:tc>
        <w:tc>
          <w:tcPr>
            <w:tcW w:type="dxa" w:w="1321"/>
          </w:tcPr>
          <w:p>
            <w:pPr>
              <w:spacing w:after="0"/>
              <w:jc w:val="left"/>
            </w:pPr>
            <w:r>
              <w:rPr>
                <w:sz w:val="16"/>
              </w:rPr>
              <w:t>2009-06-16</w:t>
            </w:r>
          </w:p>
        </w:tc>
        <w:tc>
          <w:tcPr>
            <w:tcW w:type="dxa" w:w="4506"/>
          </w:tcPr>
          <w:p>
            <w:pPr>
              <w:spacing w:after="0"/>
              <w:jc w:val="left"/>
            </w:pPr>
            <w:r>
              <w:rPr>
                <w:sz w:val="16"/>
              </w:rPr>
              <w:t>SEVERE STORMS, TORNADOES, AND FLOODING</w:t>
            </w:r>
          </w:p>
        </w:tc>
        <w:tc>
          <w:tcPr>
            <w:tcW w:type="dxa" w:w="5757"/>
          </w:tcPr>
          <w:p>
            <w:pPr>
              <w:spacing w:after="0"/>
              <w:jc w:val="left"/>
            </w:pPr>
            <w:r>
              <w:rPr>
                <w:sz w:val="16"/>
              </w:rPr>
              <w:t>Saline County Water &amp; Sewer Public Facility Board</w:t>
            </w:r>
          </w:p>
        </w:tc>
        <w:tc>
          <w:tcPr>
            <w:tcW w:type="dxa" w:w="1207"/>
          </w:tcPr>
          <w:p>
            <w:pPr>
              <w:spacing w:after="0"/>
              <w:jc w:val="right"/>
            </w:pPr>
            <w:r>
              <w:rPr>
                <w:sz w:val="16"/>
              </w:rPr>
              <w:t>$2,973.22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16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15</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9"/>
        <w:gridCol w:w="2918"/>
        <w:gridCol w:w="1075"/>
        <w:gridCol w:w="1711"/>
        <w:gridCol w:w="648"/>
        <w:gridCol w:w="28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9"/>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2015-01-08</w:t>
            </w:r>
          </w:p>
        </w:tc>
        <w:tc>
          <w:tcPr>
            <w:tcW w:type="dxa" w:w="1215"/>
          </w:tcPr>
          <w:p>
            <w:pPr>
              <w:spacing w:after="0"/>
              <w:jc w:val="left"/>
            </w:pPr>
            <w:r>
              <w:rPr>
                <w:sz w:val="16"/>
              </w:rPr>
              <w:t>Cold/Wind Chill</w:t>
            </w:r>
          </w:p>
        </w:tc>
        <w:tc>
          <w:tcPr>
            <w:tcW w:type="dxa" w:w="2649"/>
          </w:tcPr>
          <w:p>
            <w:pPr>
              <w:spacing w:after="0"/>
              <w:jc w:val="left"/>
            </w:pPr>
          </w:p>
        </w:tc>
        <w:tc>
          <w:tcPr>
            <w:tcW w:type="dxa" w:w="2918"/>
          </w:tcPr>
          <w:p>
            <w:pPr>
              <w:spacing w:after="0"/>
              <w:jc w:val="left"/>
            </w:pPr>
            <w:r>
              <w:rPr>
                <w:sz w:val="16"/>
              </w:rPr>
              <w:t>$0 property; $0 crops, reported for the zone (2015 dollars)</w:t>
            </w:r>
          </w:p>
        </w:tc>
        <w:tc>
          <w:tcPr>
            <w:tcW w:type="dxa" w:w="1075"/>
          </w:tcPr>
          <w:p>
            <w:pPr>
              <w:spacing w:after="0"/>
              <w:jc w:val="right"/>
            </w:pPr>
            <w:r>
              <w:rPr>
                <w:sz w:val="16"/>
              </w:rPr>
              <w:t>0, 0</w:t>
            </w:r>
          </w:p>
        </w:tc>
        <w:tc>
          <w:tcPr>
            <w:tcW w:type="dxa" w:w="1711"/>
          </w:tcPr>
          <w:p>
            <w:pPr>
              <w:spacing w:after="0"/>
              <w:jc w:val="left"/>
            </w:pPr>
            <w:r>
              <w:rPr>
                <w:sz w:val="16"/>
              </w:rPr>
              <w:t>NWS zone ARZ044 (PULASKI), zone-level: may include parts of neighboring counties</w:t>
            </w:r>
          </w:p>
        </w:tc>
        <w:tc>
          <w:tcPr>
            <w:tcW w:type="dxa" w:w="648"/>
          </w:tcPr>
          <w:p>
            <w:pPr>
              <w:spacing w:after="0"/>
              <w:jc w:val="left"/>
            </w:pPr>
          </w:p>
        </w:tc>
        <w:tc>
          <w:tcPr>
            <w:tcW w:type="dxa" w:w="28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2649"/>
          </w:tcPr>
          <w:p>
            <w:pPr>
              <w:spacing w:after="0"/>
              <w:jc w:val="left"/>
            </w:pPr>
          </w:p>
        </w:tc>
        <w:tc>
          <w:tcPr>
            <w:tcW w:type="dxa" w:w="2918"/>
          </w:tcPr>
          <w:p>
            <w:pPr>
              <w:spacing w:after="0"/>
              <w:jc w:val="left"/>
            </w:pPr>
            <w:r>
              <w:rPr>
                <w:sz w:val="16"/>
              </w:rPr>
              <w:t>$700,000 property; $0 crops, reported for the zone (2014 dollars)</w:t>
            </w:r>
          </w:p>
        </w:tc>
        <w:tc>
          <w:tcPr>
            <w:tcW w:type="dxa" w:w="1075"/>
          </w:tcPr>
          <w:p>
            <w:pPr>
              <w:spacing w:after="0"/>
              <w:jc w:val="right"/>
            </w:pPr>
            <w:r>
              <w:rPr>
                <w:sz w:val="16"/>
              </w:rPr>
              <w:t>0, 0</w:t>
            </w:r>
          </w:p>
        </w:tc>
        <w:tc>
          <w:tcPr>
            <w:tcW w:type="dxa" w:w="1711"/>
          </w:tcPr>
          <w:p>
            <w:pPr>
              <w:spacing w:after="0"/>
              <w:jc w:val="left"/>
            </w:pPr>
            <w:r>
              <w:rPr>
                <w:sz w:val="16"/>
              </w:rPr>
              <w:t>NWS zone ARZ044 (PULASKI), zone-level: may include parts of neighboring counties</w:t>
            </w:r>
          </w:p>
        </w:tc>
        <w:tc>
          <w:tcPr>
            <w:tcW w:type="dxa" w:w="648"/>
          </w:tcPr>
          <w:p>
            <w:pPr>
              <w:spacing w:after="0"/>
              <w:jc w:val="left"/>
            </w:pPr>
          </w:p>
        </w:tc>
        <w:tc>
          <w:tcPr>
            <w:tcW w:type="dxa" w:w="2858"/>
          </w:tcPr>
          <w:p>
            <w:pPr>
              <w:spacing w:after="0"/>
              <w:jc w:val="left"/>
            </w:pPr>
            <w:r>
              <w:rPr>
                <w:sz w:val="16"/>
              </w:rPr>
              <w:t>B1-c worst recorded: Ice Storm</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649"/>
          </w:tcPr>
          <w:p>
            <w:pPr>
              <w:spacing w:after="0"/>
              <w:jc w:val="left"/>
            </w:pPr>
          </w:p>
        </w:tc>
        <w:tc>
          <w:tcPr>
            <w:tcW w:type="dxa" w:w="2918"/>
          </w:tcPr>
          <w:p>
            <w:pPr>
              <w:spacing w:after="0"/>
              <w:jc w:val="left"/>
            </w:pPr>
            <w:r>
              <w:rPr>
                <w:sz w:val="16"/>
              </w:rPr>
              <w:t>$48,000,000 property; $0 crops, reported for the zone (2012 dollars)</w:t>
            </w:r>
          </w:p>
        </w:tc>
        <w:tc>
          <w:tcPr>
            <w:tcW w:type="dxa" w:w="1075"/>
          </w:tcPr>
          <w:p>
            <w:pPr>
              <w:spacing w:after="0"/>
              <w:jc w:val="right"/>
            </w:pPr>
            <w:r>
              <w:rPr>
                <w:sz w:val="16"/>
              </w:rPr>
              <w:t>0, 0</w:t>
            </w:r>
          </w:p>
        </w:tc>
        <w:tc>
          <w:tcPr>
            <w:tcW w:type="dxa" w:w="1711"/>
          </w:tcPr>
          <w:p>
            <w:pPr>
              <w:spacing w:after="0"/>
              <w:jc w:val="left"/>
            </w:pPr>
            <w:r>
              <w:rPr>
                <w:sz w:val="16"/>
              </w:rPr>
              <w:t>NWS zone ARZ044 (PULASKI), zone-level: may include parts of neighboring counties</w:t>
            </w:r>
          </w:p>
        </w:tc>
        <w:tc>
          <w:tcPr>
            <w:tcW w:type="dxa" w:w="648"/>
          </w:tcPr>
          <w:p>
            <w:pPr>
              <w:spacing w:after="0"/>
              <w:jc w:val="left"/>
            </w:pPr>
          </w:p>
        </w:tc>
        <w:tc>
          <w:tcPr>
            <w:tcW w:type="dxa" w:w="28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649"/>
          </w:tcPr>
          <w:p>
            <w:pPr>
              <w:spacing w:after="0"/>
              <w:jc w:val="left"/>
            </w:pPr>
          </w:p>
        </w:tc>
        <w:tc>
          <w:tcPr>
            <w:tcW w:type="dxa" w:w="2918"/>
          </w:tcPr>
          <w:p>
            <w:pPr>
              <w:spacing w:after="0"/>
              <w:jc w:val="left"/>
            </w:pPr>
            <w:r>
              <w:rPr>
                <w:sz w:val="16"/>
              </w:rPr>
              <w:t>damage not reported</w:t>
            </w:r>
          </w:p>
        </w:tc>
        <w:tc>
          <w:tcPr>
            <w:tcW w:type="dxa" w:w="1075"/>
          </w:tcPr>
          <w:p>
            <w:pPr>
              <w:spacing w:after="0"/>
              <w:jc w:val="right"/>
            </w:pPr>
            <w:r>
              <w:rPr>
                <w:sz w:val="16"/>
              </w:rPr>
              <w:t>0, 0</w:t>
            </w:r>
          </w:p>
        </w:tc>
        <w:tc>
          <w:tcPr>
            <w:tcW w:type="dxa" w:w="1711"/>
          </w:tcPr>
          <w:p>
            <w:pPr>
              <w:spacing w:after="0"/>
              <w:jc w:val="left"/>
            </w:pPr>
            <w:r>
              <w:rPr>
                <w:sz w:val="16"/>
              </w:rPr>
              <w:t>NWS zone ARZ044 (PULASKI), zone-level: may include parts of neighboring counties</w:t>
            </w:r>
          </w:p>
        </w:tc>
        <w:tc>
          <w:tcPr>
            <w:tcW w:type="dxa" w:w="648"/>
          </w:tcPr>
          <w:p>
            <w:pPr>
              <w:spacing w:after="0"/>
              <w:jc w:val="left"/>
            </w:pPr>
          </w:p>
        </w:tc>
        <w:tc>
          <w:tcPr>
            <w:tcW w:type="dxa" w:w="2858"/>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649"/>
          </w:tcPr>
          <w:p>
            <w:pPr>
              <w:spacing w:after="0"/>
              <w:jc w:val="left"/>
            </w:pPr>
          </w:p>
        </w:tc>
        <w:tc>
          <w:tcPr>
            <w:tcW w:type="dxa" w:w="2918"/>
          </w:tcPr>
          <w:p>
            <w:pPr>
              <w:spacing w:after="0"/>
              <w:jc w:val="left"/>
            </w:pPr>
            <w:r>
              <w:rPr>
                <w:sz w:val="16"/>
              </w:rPr>
              <w:t>$27,000,000 property; $1,000,000 crops (2011 dollars)</w:t>
            </w:r>
          </w:p>
        </w:tc>
        <w:tc>
          <w:tcPr>
            <w:tcW w:type="dxa" w:w="1075"/>
          </w:tcPr>
          <w:p>
            <w:pPr>
              <w:spacing w:after="0"/>
              <w:jc w:val="right"/>
            </w:pPr>
            <w:r>
              <w:rPr>
                <w:sz w:val="16"/>
              </w:rPr>
              <w:t>0, 0</w:t>
            </w:r>
          </w:p>
        </w:tc>
        <w:tc>
          <w:tcPr>
            <w:tcW w:type="dxa" w:w="1711"/>
          </w:tcPr>
          <w:p>
            <w:pPr>
              <w:spacing w:after="0"/>
              <w:jc w:val="left"/>
            </w:pPr>
            <w:r>
              <w:rPr>
                <w:sz w:val="16"/>
              </w:rPr>
              <w:t>WYE to FERNDALE</w:t>
            </w:r>
          </w:p>
        </w:tc>
        <w:tc>
          <w:tcPr>
            <w:tcW w:type="dxa" w:w="648"/>
          </w:tcPr>
          <w:p>
            <w:pPr>
              <w:spacing w:after="0"/>
              <w:jc w:val="left"/>
            </w:pPr>
          </w:p>
        </w:tc>
        <w:tc>
          <w:tcPr>
            <w:tcW w:type="dxa" w:w="28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2008-05-22</w:t>
            </w:r>
          </w:p>
        </w:tc>
        <w:tc>
          <w:tcPr>
            <w:tcW w:type="dxa" w:w="1215"/>
          </w:tcPr>
          <w:p>
            <w:pPr>
              <w:spacing w:after="0"/>
              <w:jc w:val="left"/>
            </w:pPr>
            <w:r>
              <w:rPr>
                <w:sz w:val="16"/>
              </w:rPr>
              <w:t>Lightning</w:t>
            </w:r>
          </w:p>
        </w:tc>
        <w:tc>
          <w:tcPr>
            <w:tcW w:type="dxa" w:w="2649"/>
          </w:tcPr>
          <w:p>
            <w:pPr>
              <w:spacing w:after="0"/>
              <w:jc w:val="left"/>
            </w:pPr>
          </w:p>
        </w:tc>
        <w:tc>
          <w:tcPr>
            <w:tcW w:type="dxa" w:w="2918"/>
          </w:tcPr>
          <w:p>
            <w:pPr>
              <w:spacing w:after="0"/>
              <w:jc w:val="left"/>
            </w:pPr>
            <w:r>
              <w:rPr>
                <w:sz w:val="16"/>
              </w:rPr>
              <w:t>$0 property; $0 crops (2008 dollars)</w:t>
            </w:r>
          </w:p>
        </w:tc>
        <w:tc>
          <w:tcPr>
            <w:tcW w:type="dxa" w:w="1075"/>
          </w:tcPr>
          <w:p>
            <w:pPr>
              <w:spacing w:after="0"/>
              <w:jc w:val="right"/>
            </w:pPr>
            <w:r>
              <w:rPr>
                <w:sz w:val="16"/>
              </w:rPr>
              <w:t>1, 2</w:t>
            </w:r>
          </w:p>
        </w:tc>
        <w:tc>
          <w:tcPr>
            <w:tcW w:type="dxa" w:w="1711"/>
          </w:tcPr>
          <w:p>
            <w:pPr>
              <w:spacing w:after="0"/>
              <w:jc w:val="left"/>
            </w:pPr>
            <w:r>
              <w:rPr>
                <w:sz w:val="16"/>
              </w:rPr>
              <w:t>PULASKI</w:t>
            </w:r>
          </w:p>
        </w:tc>
        <w:tc>
          <w:tcPr>
            <w:tcW w:type="dxa" w:w="648"/>
          </w:tcPr>
          <w:p>
            <w:pPr>
              <w:spacing w:after="0"/>
              <w:jc w:val="left"/>
            </w:pPr>
          </w:p>
        </w:tc>
        <w:tc>
          <w:tcPr>
            <w:tcW w:type="dxa" w:w="2858"/>
          </w:tcPr>
          <w:p>
            <w:pPr>
              <w:spacing w:after="0"/>
              <w:jc w:val="left"/>
            </w:pPr>
            <w:r>
              <w:rPr>
                <w:sz w:val="16"/>
              </w:rPr>
              <w:t>B1-c worst recorded: Lightning</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649"/>
          </w:tcPr>
          <w:p>
            <w:pPr>
              <w:spacing w:after="0"/>
              <w:jc w:val="left"/>
            </w:pPr>
            <w:r>
              <w:rPr>
                <w:sz w:val="16"/>
              </w:rPr>
              <w:t>53 kt (61 mph) measured gust</w:t>
            </w:r>
          </w:p>
        </w:tc>
        <w:tc>
          <w:tcPr>
            <w:tcW w:type="dxa" w:w="2918"/>
          </w:tcPr>
          <w:p>
            <w:pPr>
              <w:spacing w:after="0"/>
              <w:jc w:val="left"/>
            </w:pPr>
            <w:r>
              <w:rPr>
                <w:sz w:val="16"/>
              </w:rPr>
              <w:t>$3,000,000 property; $0 crops, reported for the zone (2008 dollars)</w:t>
            </w:r>
          </w:p>
        </w:tc>
        <w:tc>
          <w:tcPr>
            <w:tcW w:type="dxa" w:w="1075"/>
          </w:tcPr>
          <w:p>
            <w:pPr>
              <w:spacing w:after="0"/>
              <w:jc w:val="right"/>
            </w:pPr>
            <w:r>
              <w:rPr>
                <w:sz w:val="16"/>
              </w:rPr>
              <w:t>0, 0</w:t>
            </w:r>
          </w:p>
        </w:tc>
        <w:tc>
          <w:tcPr>
            <w:tcW w:type="dxa" w:w="1711"/>
          </w:tcPr>
          <w:p>
            <w:pPr>
              <w:spacing w:after="0"/>
              <w:jc w:val="left"/>
            </w:pPr>
            <w:r>
              <w:rPr>
                <w:sz w:val="16"/>
              </w:rPr>
              <w:t>NWS zone ARZ044 (PULASKI), zone-level: may include parts of neighboring counties</w:t>
            </w:r>
          </w:p>
        </w:tc>
        <w:tc>
          <w:tcPr>
            <w:tcW w:type="dxa" w:w="648"/>
          </w:tcPr>
          <w:p>
            <w:pPr>
              <w:spacing w:after="0"/>
              <w:jc w:val="left"/>
            </w:pPr>
          </w:p>
        </w:tc>
        <w:tc>
          <w:tcPr>
            <w:tcW w:type="dxa" w:w="28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1999-01-21</w:t>
            </w:r>
          </w:p>
        </w:tc>
        <w:tc>
          <w:tcPr>
            <w:tcW w:type="dxa" w:w="1215"/>
          </w:tcPr>
          <w:p>
            <w:pPr>
              <w:spacing w:after="0"/>
              <w:jc w:val="left"/>
            </w:pPr>
            <w:r>
              <w:rPr>
                <w:sz w:val="16"/>
              </w:rPr>
              <w:t>Tornado</w:t>
            </w:r>
          </w:p>
        </w:tc>
        <w:tc>
          <w:tcPr>
            <w:tcW w:type="dxa" w:w="2649"/>
          </w:tcPr>
          <w:p>
            <w:pPr>
              <w:spacing w:after="0"/>
              <w:jc w:val="left"/>
            </w:pPr>
            <w:r>
              <w:rPr>
                <w:sz w:val="16"/>
              </w:rPr>
              <w:t>F3, 15 mi within this county, 700 yd wide</w:t>
            </w:r>
          </w:p>
        </w:tc>
        <w:tc>
          <w:tcPr>
            <w:tcW w:type="dxa" w:w="2918"/>
          </w:tcPr>
          <w:p>
            <w:pPr>
              <w:spacing w:after="0"/>
              <w:jc w:val="left"/>
            </w:pPr>
            <w:r>
              <w:rPr>
                <w:sz w:val="16"/>
              </w:rPr>
              <w:t>damage not reported</w:t>
            </w:r>
          </w:p>
        </w:tc>
        <w:tc>
          <w:tcPr>
            <w:tcW w:type="dxa" w:w="1075"/>
          </w:tcPr>
          <w:p>
            <w:pPr>
              <w:spacing w:after="0"/>
              <w:jc w:val="right"/>
            </w:pPr>
            <w:r>
              <w:rPr>
                <w:sz w:val="16"/>
              </w:rPr>
              <w:t>3, 72</w:t>
            </w:r>
          </w:p>
        </w:tc>
        <w:tc>
          <w:tcPr>
            <w:tcW w:type="dxa" w:w="1711"/>
          </w:tcPr>
          <w:p>
            <w:pPr>
              <w:spacing w:after="0"/>
              <w:jc w:val="left"/>
            </w:pPr>
            <w:r>
              <w:rPr>
                <w:sz w:val="16"/>
              </w:rPr>
              <w:t>LITTLE ROCK to SHERWOOD</w:t>
            </w:r>
          </w:p>
        </w:tc>
        <w:tc>
          <w:tcPr>
            <w:tcW w:type="dxa" w:w="648"/>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1999-01-21</w:t>
            </w:r>
          </w:p>
        </w:tc>
        <w:tc>
          <w:tcPr>
            <w:tcW w:type="dxa" w:w="1215"/>
          </w:tcPr>
          <w:p>
            <w:pPr>
              <w:spacing w:after="0"/>
              <w:jc w:val="left"/>
            </w:pPr>
            <w:r>
              <w:rPr>
                <w:sz w:val="16"/>
              </w:rPr>
              <w:t>Hail</w:t>
            </w:r>
          </w:p>
        </w:tc>
        <w:tc>
          <w:tcPr>
            <w:tcW w:type="dxa" w:w="2649"/>
          </w:tcPr>
          <w:p>
            <w:pPr>
              <w:spacing w:after="0"/>
              <w:jc w:val="left"/>
            </w:pPr>
            <w:r>
              <w:rPr>
                <w:sz w:val="16"/>
              </w:rPr>
              <w:t>4.5 in</w:t>
            </w:r>
          </w:p>
        </w:tc>
        <w:tc>
          <w:tcPr>
            <w:tcW w:type="dxa" w:w="2918"/>
          </w:tcPr>
          <w:p>
            <w:pPr>
              <w:spacing w:after="0"/>
              <w:jc w:val="left"/>
            </w:pPr>
            <w:r>
              <w:rPr>
                <w:sz w:val="16"/>
              </w:rPr>
              <w:t>damage not reported</w:t>
            </w:r>
          </w:p>
        </w:tc>
        <w:tc>
          <w:tcPr>
            <w:tcW w:type="dxa" w:w="1075"/>
          </w:tcPr>
          <w:p>
            <w:pPr>
              <w:spacing w:after="0"/>
              <w:jc w:val="right"/>
            </w:pPr>
            <w:r>
              <w:rPr>
                <w:sz w:val="16"/>
              </w:rPr>
              <w:t>0, 0</w:t>
            </w:r>
          </w:p>
        </w:tc>
        <w:tc>
          <w:tcPr>
            <w:tcW w:type="dxa" w:w="1711"/>
          </w:tcPr>
          <w:p>
            <w:pPr>
              <w:spacing w:after="0"/>
              <w:jc w:val="left"/>
            </w:pPr>
            <w:r>
              <w:rPr>
                <w:sz w:val="16"/>
              </w:rPr>
              <w:t>MAUMELLE</w:t>
            </w:r>
          </w:p>
        </w:tc>
        <w:tc>
          <w:tcPr>
            <w:tcW w:type="dxa" w:w="648"/>
          </w:tcPr>
          <w:p>
            <w:pPr>
              <w:spacing w:after="0"/>
              <w:jc w:val="left"/>
            </w:pPr>
          </w:p>
        </w:tc>
        <w:tc>
          <w:tcPr>
            <w:tcW w:type="dxa" w:w="2858"/>
          </w:tcPr>
          <w:p>
            <w:pPr>
              <w:spacing w:after="0"/>
              <w:jc w:val="left"/>
            </w:pPr>
            <w:r>
              <w:rPr>
                <w:sz w:val="16"/>
              </w:rPr>
              <w:t>B1-c worst recorded: Hail</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2649"/>
          </w:tcPr>
          <w:p>
            <w:pPr>
              <w:spacing w:after="0"/>
              <w:jc w:val="left"/>
            </w:pPr>
            <w:r>
              <w:rPr>
                <w:sz w:val="16"/>
              </w:rPr>
              <w:t>F4, 11 mi within this county, 1,408 yd wide</w:t>
            </w:r>
          </w:p>
        </w:tc>
        <w:tc>
          <w:tcPr>
            <w:tcW w:type="dxa" w:w="2918"/>
          </w:tcPr>
          <w:p>
            <w:pPr>
              <w:spacing w:after="0"/>
              <w:jc w:val="left"/>
            </w:pPr>
            <w:r>
              <w:rPr>
                <w:sz w:val="16"/>
              </w:rPr>
              <w:t>$50,000,000 property; crops not reported (1997 dollars)</w:t>
            </w:r>
          </w:p>
        </w:tc>
        <w:tc>
          <w:tcPr>
            <w:tcW w:type="dxa" w:w="1075"/>
          </w:tcPr>
          <w:p>
            <w:pPr>
              <w:spacing w:after="0"/>
              <w:jc w:val="right"/>
            </w:pPr>
            <w:r>
              <w:rPr>
                <w:sz w:val="16"/>
              </w:rPr>
              <w:t>5, 180</w:t>
            </w:r>
          </w:p>
        </w:tc>
        <w:tc>
          <w:tcPr>
            <w:tcW w:type="dxa" w:w="1711"/>
          </w:tcPr>
          <w:p>
            <w:pPr>
              <w:spacing w:after="0"/>
              <w:jc w:val="left"/>
            </w:pPr>
            <w:r>
              <w:rPr>
                <w:sz w:val="16"/>
              </w:rPr>
              <w:t>MABELVALE to PROTHO JCT</w:t>
            </w:r>
          </w:p>
        </w:tc>
        <w:tc>
          <w:tcPr>
            <w:tcW w:type="dxa" w:w="648"/>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1988-11-15</w:t>
            </w:r>
          </w:p>
        </w:tc>
        <w:tc>
          <w:tcPr>
            <w:tcW w:type="dxa" w:w="1215"/>
          </w:tcPr>
          <w:p>
            <w:pPr>
              <w:spacing w:after="0"/>
              <w:jc w:val="left"/>
            </w:pPr>
            <w:r>
              <w:rPr>
                <w:sz w:val="16"/>
              </w:rPr>
              <w:t>Tornado</w:t>
            </w:r>
          </w:p>
        </w:tc>
        <w:tc>
          <w:tcPr>
            <w:tcW w:type="dxa" w:w="2649"/>
          </w:tcPr>
          <w:p>
            <w:pPr>
              <w:spacing w:after="0"/>
              <w:jc w:val="left"/>
            </w:pPr>
            <w:r>
              <w:rPr>
                <w:sz w:val="16"/>
              </w:rPr>
              <w:t>F2, 12 mi path length (records before 1996 may include the whole path; rating and listing come from the county where the tornado began), 250 yd wide</w:t>
            </w:r>
          </w:p>
        </w:tc>
        <w:tc>
          <w:tcPr>
            <w:tcW w:type="dxa" w:w="2918"/>
          </w:tcPr>
          <w:p>
            <w:pPr>
              <w:spacing w:after="0"/>
              <w:jc w:val="left"/>
            </w:pPr>
            <w:r>
              <w:rPr>
                <w:sz w:val="16"/>
              </w:rPr>
              <w:t>$25,000,000 property; crops not recorded (1988 dollars)</w:t>
            </w:r>
          </w:p>
        </w:tc>
        <w:tc>
          <w:tcPr>
            <w:tcW w:type="dxa" w:w="1075"/>
          </w:tcPr>
          <w:p>
            <w:pPr>
              <w:spacing w:after="0"/>
              <w:jc w:val="right"/>
            </w:pPr>
            <w:r>
              <w:rPr>
                <w:sz w:val="16"/>
              </w:rPr>
              <w:t>3, 52</w:t>
            </w:r>
          </w:p>
        </w:tc>
        <w:tc>
          <w:tcPr>
            <w:tcW w:type="dxa" w:w="1711"/>
          </w:tcPr>
          <w:p>
            <w:pPr>
              <w:spacing w:after="0"/>
              <w:jc w:val="left"/>
            </w:pPr>
            <w:r>
              <w:rPr>
                <w:sz w:val="16"/>
              </w:rPr>
              <w:t>location not recorded</w:t>
            </w:r>
          </w:p>
        </w:tc>
        <w:tc>
          <w:tcPr>
            <w:tcW w:type="dxa" w:w="648"/>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1978-06-06</w:t>
            </w:r>
          </w:p>
        </w:tc>
        <w:tc>
          <w:tcPr>
            <w:tcW w:type="dxa" w:w="1215"/>
          </w:tcPr>
          <w:p>
            <w:pPr>
              <w:spacing w:after="0"/>
              <w:jc w:val="left"/>
            </w:pPr>
            <w:r>
              <w:rPr>
                <w:sz w:val="16"/>
              </w:rPr>
              <w:t>Thunderstorm Wind</w:t>
            </w:r>
          </w:p>
        </w:tc>
        <w:tc>
          <w:tcPr>
            <w:tcW w:type="dxa" w:w="2649"/>
          </w:tcPr>
          <w:p>
            <w:pPr>
              <w:spacing w:after="0"/>
              <w:jc w:val="left"/>
            </w:pPr>
            <w:r>
              <w:rPr>
                <w:sz w:val="16"/>
              </w:rPr>
              <w:t>87 kt (100 mph), measurement type not recorded</w:t>
            </w:r>
          </w:p>
        </w:tc>
        <w:tc>
          <w:tcPr>
            <w:tcW w:type="dxa" w:w="2918"/>
          </w:tcPr>
          <w:p>
            <w:pPr>
              <w:spacing w:after="0"/>
              <w:jc w:val="left"/>
            </w:pPr>
            <w:r>
              <w:rPr>
                <w:sz w:val="16"/>
              </w:rPr>
              <w:t>damage not recorded (pre-1996 record)</w:t>
            </w:r>
          </w:p>
        </w:tc>
        <w:tc>
          <w:tcPr>
            <w:tcW w:type="dxa" w:w="1075"/>
          </w:tcPr>
          <w:p>
            <w:pPr>
              <w:spacing w:after="0"/>
              <w:jc w:val="right"/>
            </w:pPr>
            <w:r>
              <w:rPr>
                <w:sz w:val="16"/>
              </w:rPr>
              <w:t>0, 0</w:t>
            </w:r>
          </w:p>
        </w:tc>
        <w:tc>
          <w:tcPr>
            <w:tcW w:type="dxa" w:w="1711"/>
          </w:tcPr>
          <w:p>
            <w:pPr>
              <w:spacing w:after="0"/>
              <w:jc w:val="left"/>
            </w:pPr>
            <w:r>
              <w:rPr>
                <w:sz w:val="16"/>
              </w:rPr>
              <w:t>location not recorded</w:t>
            </w:r>
          </w:p>
        </w:tc>
        <w:tc>
          <w:tcPr>
            <w:tcW w:type="dxa" w:w="648"/>
          </w:tcPr>
          <w:p>
            <w:pPr>
              <w:spacing w:after="0"/>
              <w:jc w:val="left"/>
            </w:pPr>
          </w:p>
        </w:tc>
        <w:tc>
          <w:tcPr>
            <w:tcW w:type="dxa" w:w="285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2"/>
        <w:gridCol w:w="1569"/>
        <w:gridCol w:w="1037"/>
        <w:gridCol w:w="1732"/>
        <w:gridCol w:w="1522"/>
        <w:gridCol w:w="1507"/>
        <w:gridCol w:w="1037"/>
        <w:gridCol w:w="1977"/>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2"/>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2"/>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2"/>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w:t>
            </w:r>
          </w:p>
        </w:tc>
        <w:tc>
          <w:tcPr>
            <w:tcW w:type="dxa" w:w="1452"/>
          </w:tcPr>
          <w:p>
            <w:pPr>
              <w:spacing w:after="0"/>
              <w:jc w:val="left"/>
            </w:pPr>
            <w:r>
              <w:rPr>
                <w:sz w:val="16"/>
              </w:rPr>
              <w:t>event-days per year</w:t>
            </w:r>
          </w:p>
        </w:tc>
        <w:tc>
          <w:tcPr>
            <w:tcW w:type="dxa" w:w="1569"/>
          </w:tcPr>
          <w:p>
            <w:pPr>
              <w:spacing w:after="0"/>
              <w:jc w:val="left"/>
            </w:pPr>
            <w:r>
              <w:rPr>
                <w:sz w:val="16"/>
              </w:rPr>
              <w:t>about 1 days per year</w:t>
            </w:r>
          </w:p>
        </w:tc>
        <w:tc>
          <w:tcPr>
            <w:tcW w:type="dxa" w:w="1037"/>
          </w:tcPr>
          <w:p>
            <w:pPr>
              <w:spacing w:after="0"/>
              <w:jc w:val="left"/>
            </w:pPr>
            <w:r>
              <w:rPr>
                <w:sz w:val="16"/>
              </w:rPr>
              <w:t>Possible</w:t>
            </w:r>
          </w:p>
        </w:tc>
        <w:tc>
          <w:tcPr>
            <w:tcW w:type="dxa" w:w="1732"/>
          </w:tcPr>
          <w:p>
            <w:pPr>
              <w:spacing w:after="0"/>
              <w:jc w:val="left"/>
            </w:pPr>
            <w:r>
              <w:rPr>
                <w:sz w:val="16"/>
              </w:rPr>
              <w:t>event-days in 1 of 30 years, 1996 to 2025 (3.33%)</w:t>
            </w:r>
          </w:p>
        </w:tc>
        <w:tc>
          <w:tcPr>
            <w:tcW w:type="dxa" w:w="1522"/>
          </w:tcPr>
          <w:p>
            <w:pPr>
              <w:spacing w:after="0"/>
              <w:jc w:val="right"/>
            </w:pPr>
            <w:r>
              <w:rPr>
                <w:sz w:val="16"/>
              </w:rPr>
              <w:t>19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9.78</w:t>
            </w:r>
          </w:p>
        </w:tc>
        <w:tc>
          <w:tcPr>
            <w:tcW w:type="dxa" w:w="1452"/>
          </w:tcPr>
          <w:p>
            <w:pPr>
              <w:spacing w:after="0"/>
              <w:jc w:val="left"/>
            </w:pPr>
            <w:r>
              <w:rPr>
                <w:sz w:val="16"/>
              </w:rPr>
              <w:t>event-days per year</w:t>
            </w:r>
          </w:p>
        </w:tc>
        <w:tc>
          <w:tcPr>
            <w:tcW w:type="dxa" w:w="1569"/>
          </w:tcPr>
          <w:p>
            <w:pPr>
              <w:spacing w:after="0"/>
              <w:jc w:val="left"/>
            </w:pPr>
            <w:r>
              <w:rPr>
                <w:sz w:val="16"/>
              </w:rPr>
              <w:t>about 9.78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364</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9.78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0.0048</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0.48%</w:t>
            </w: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5.07</w:t>
            </w:r>
          </w:p>
        </w:tc>
        <w:tc>
          <w:tcPr>
            <w:tcW w:type="dxa" w:w="1452"/>
          </w:tcPr>
          <w:p>
            <w:pPr>
              <w:spacing w:after="0"/>
              <w:jc w:val="left"/>
            </w:pPr>
            <w:r>
              <w:rPr>
                <w:sz w:val="16"/>
              </w:rPr>
              <w:t>events per year</w:t>
            </w:r>
          </w:p>
        </w:tc>
        <w:tc>
          <w:tcPr>
            <w:tcW w:type="dxa" w:w="1569"/>
          </w:tcPr>
          <w:p>
            <w:pPr>
              <w:spacing w:after="0"/>
              <w:jc w:val="left"/>
            </w:pPr>
            <w:r>
              <w:rPr>
                <w:sz w:val="16"/>
              </w:rPr>
              <w:t>about 5.07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192.7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18.7</w:t>
            </w:r>
          </w:p>
        </w:tc>
        <w:tc>
          <w:tcPr>
            <w:tcW w:type="dxa" w:w="1452"/>
          </w:tcPr>
          <w:p>
            <w:pPr>
              <w:spacing w:after="0"/>
              <w:jc w:val="left"/>
            </w:pPr>
            <w:r>
              <w:rPr>
                <w:sz w:val="16"/>
              </w:rPr>
              <w:t>event-days per year</w:t>
            </w:r>
          </w:p>
        </w:tc>
        <w:tc>
          <w:tcPr>
            <w:tcW w:type="dxa" w:w="1569"/>
          </w:tcPr>
          <w:p>
            <w:pPr>
              <w:spacing w:after="0"/>
              <w:jc w:val="left"/>
            </w:pPr>
            <w:r>
              <w:rPr>
                <w:sz w:val="16"/>
              </w:rPr>
              <w:t>about 18.7 days per year</w:t>
            </w:r>
          </w:p>
        </w:tc>
        <w:tc>
          <w:tcPr>
            <w:tcW w:type="dxa" w:w="1037"/>
          </w:tcPr>
          <w:p>
            <w:pPr>
              <w:spacing w:after="0"/>
              <w:jc w:val="left"/>
            </w:pPr>
            <w:r>
              <w:rPr>
                <w:sz w:val="16"/>
              </w:rPr>
              <w:t>Likely</w:t>
            </w:r>
          </w:p>
        </w:tc>
        <w:tc>
          <w:tcPr>
            <w:tcW w:type="dxa" w:w="1732"/>
          </w:tcPr>
          <w:p>
            <w:pPr>
              <w:spacing w:after="0"/>
              <w:jc w:val="left"/>
            </w:pPr>
            <w:r>
              <w:rPr>
                <w:sz w:val="16"/>
              </w:rPr>
              <w:t>event-days in 9 of 30 years, 1996 to 2025 (30%)</w:t>
            </w:r>
          </w:p>
        </w:tc>
        <w:tc>
          <w:tcPr>
            <w:tcW w:type="dxa" w:w="1522"/>
          </w:tcPr>
          <w:p>
            <w:pPr>
              <w:spacing w:after="0"/>
              <w:jc w:val="right"/>
            </w:pPr>
            <w:r>
              <w:rPr>
                <w:sz w:val="16"/>
              </w:rPr>
              <w:t>307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18.7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0.0262</w:t>
            </w:r>
          </w:p>
        </w:tc>
        <w:tc>
          <w:tcPr>
            <w:tcW w:type="dxa" w:w="1452"/>
          </w:tcPr>
          <w:p>
            <w:pPr>
              <w:spacing w:after="0"/>
              <w:jc w:val="left"/>
            </w:pPr>
            <w:r>
              <w:rPr>
                <w:sz w:val="16"/>
              </w:rPr>
              <w:t>events per year</w:t>
            </w:r>
          </w:p>
        </w:tc>
        <w:tc>
          <w:tcPr>
            <w:tcW w:type="dxa" w:w="1569"/>
          </w:tcPr>
          <w:p>
            <w:pPr>
              <w:spacing w:after="0"/>
              <w:jc w:val="left"/>
            </w:pPr>
            <w:r>
              <w:rPr>
                <w:sz w:val="16"/>
              </w:rPr>
              <w:t>about 1 in 38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1.09</w:t>
            </w:r>
          </w:p>
        </w:tc>
        <w:tc>
          <w:tcPr>
            <w:tcW w:type="dxa" w:w="1452"/>
          </w:tcPr>
          <w:p>
            <w:pPr>
              <w:spacing w:after="0"/>
              <w:jc w:val="left"/>
            </w:pPr>
            <w:r>
              <w:rPr>
                <w:sz w:val="16"/>
              </w:rPr>
              <w:t>event-days per year</w:t>
            </w:r>
          </w:p>
        </w:tc>
        <w:tc>
          <w:tcPr>
            <w:tcW w:type="dxa" w:w="1569"/>
          </w:tcPr>
          <w:p>
            <w:pPr>
              <w:spacing w:after="0"/>
              <w:jc w:val="left"/>
            </w:pPr>
            <w:r>
              <w:rPr>
                <w:sz w:val="16"/>
              </w:rPr>
              <w:t>about 1.09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74</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NRI gives about 1.09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4.89</w:t>
            </w:r>
          </w:p>
        </w:tc>
        <w:tc>
          <w:tcPr>
            <w:tcW w:type="dxa" w:w="1452"/>
          </w:tcPr>
          <w:p>
            <w:pPr>
              <w:spacing w:after="0"/>
              <w:jc w:val="left"/>
            </w:pPr>
            <w:r>
              <w:rPr>
                <w:sz w:val="16"/>
              </w:rPr>
              <w:t>event-days per year</w:t>
            </w:r>
          </w:p>
        </w:tc>
        <w:tc>
          <w:tcPr>
            <w:tcW w:type="dxa" w:w="1569"/>
          </w:tcPr>
          <w:p>
            <w:pPr>
              <w:spacing w:after="0"/>
              <w:jc w:val="left"/>
            </w:pPr>
            <w:r>
              <w:rPr>
                <w:sz w:val="16"/>
              </w:rPr>
              <w:t>about 4.89 days per year</w:t>
            </w:r>
          </w:p>
        </w:tc>
        <w:tc>
          <w:tcPr>
            <w:tcW w:type="dxa" w:w="1037"/>
          </w:tcPr>
          <w:p>
            <w:pPr>
              <w:spacing w:after="0"/>
              <w:jc w:val="left"/>
            </w:pPr>
            <w:r>
              <w:rPr>
                <w:sz w:val="16"/>
              </w:rPr>
              <w:t>Highly likely</w:t>
            </w:r>
          </w:p>
        </w:tc>
        <w:tc>
          <w:tcPr>
            <w:tcW w:type="dxa" w:w="1732"/>
          </w:tcPr>
          <w:p>
            <w:pPr>
              <w:spacing w:after="0"/>
              <w:jc w:val="left"/>
            </w:pPr>
            <w:r>
              <w:rPr>
                <w:sz w:val="16"/>
              </w:rPr>
              <w:t>event-days in 28 of 30 years, 1996 to 2025 (93.3%)</w:t>
            </w:r>
          </w:p>
        </w:tc>
        <w:tc>
          <w:tcPr>
            <w:tcW w:type="dxa" w:w="1522"/>
          </w:tcPr>
          <w:p>
            <w:pPr>
              <w:spacing w:after="0"/>
              <w:jc w:val="right"/>
            </w:pPr>
            <w:r>
              <w:rPr>
                <w:sz w:val="16"/>
              </w:rPr>
              <w:t>137</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0.59</w:t>
            </w:r>
          </w:p>
        </w:tc>
        <w:tc>
          <w:tcPr>
            <w:tcW w:type="dxa" w:w="1452"/>
          </w:tcPr>
          <w:p>
            <w:pPr>
              <w:spacing w:after="0"/>
              <w:jc w:val="left"/>
            </w:pPr>
            <w:r>
              <w:rPr>
                <w:sz w:val="16"/>
              </w:rPr>
              <w:t>events per year (modeled)</w:t>
            </w:r>
          </w:p>
        </w:tc>
        <w:tc>
          <w:tcPr>
            <w:tcW w:type="dxa" w:w="1569"/>
          </w:tcPr>
          <w:p>
            <w:pPr>
              <w:spacing w:after="0"/>
              <w:jc w:val="left"/>
            </w:pPr>
            <w:r>
              <w:rPr>
                <w:sz w:val="16"/>
              </w:rPr>
              <w:t>about 0.59 per year</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61.6</w:t>
            </w:r>
          </w:p>
        </w:tc>
        <w:tc>
          <w:tcPr>
            <w:tcW w:type="dxa" w:w="1452"/>
          </w:tcPr>
          <w:p>
            <w:pPr>
              <w:spacing w:after="0"/>
              <w:jc w:val="left"/>
            </w:pPr>
            <w:r>
              <w:rPr>
                <w:sz w:val="16"/>
              </w:rPr>
              <w:t>days per year with a strike</w:t>
            </w:r>
          </w:p>
        </w:tc>
        <w:tc>
          <w:tcPr>
            <w:tcW w:type="dxa" w:w="1569"/>
          </w:tcPr>
          <w:p>
            <w:pPr>
              <w:spacing w:after="0"/>
              <w:jc w:val="left"/>
            </w:pPr>
            <w:r>
              <w:rPr>
                <w:sz w:val="16"/>
              </w:rPr>
              <w:t>about 61.6 days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3.27</w:t>
            </w:r>
          </w:p>
        </w:tc>
        <w:tc>
          <w:tcPr>
            <w:tcW w:type="dxa" w:w="1452"/>
          </w:tcPr>
          <w:p>
            <w:pPr>
              <w:spacing w:after="0"/>
              <w:jc w:val="left"/>
            </w:pPr>
            <w:r>
              <w:rPr>
                <w:sz w:val="16"/>
              </w:rPr>
              <w:t>events per year</w:t>
            </w:r>
          </w:p>
        </w:tc>
        <w:tc>
          <w:tcPr>
            <w:tcW w:type="dxa" w:w="1569"/>
          </w:tcPr>
          <w:p>
            <w:pPr>
              <w:spacing w:after="0"/>
              <w:jc w:val="left"/>
            </w:pPr>
            <w:r>
              <w:rPr>
                <w:sz w:val="16"/>
              </w:rPr>
              <w:t>about 3.27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125</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0.638</w:t>
            </w:r>
          </w:p>
        </w:tc>
        <w:tc>
          <w:tcPr>
            <w:tcW w:type="dxa" w:w="1452"/>
          </w:tcPr>
          <w:p>
            <w:pPr>
              <w:spacing w:after="0"/>
              <w:jc w:val="left"/>
            </w:pPr>
            <w:r>
              <w:rPr>
                <w:sz w:val="16"/>
              </w:rPr>
              <w:t>events per year</w:t>
            </w:r>
          </w:p>
        </w:tc>
        <w:tc>
          <w:tcPr>
            <w:tcW w:type="dxa" w:w="1569"/>
          </w:tcPr>
          <w:p>
            <w:pPr>
              <w:spacing w:after="0"/>
              <w:jc w:val="left"/>
            </w:pPr>
            <w:r>
              <w:rPr>
                <w:sz w:val="16"/>
              </w:rPr>
              <w:t>about 0.64 per year</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2"/>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0.000888</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0.0888%</w:t>
            </w:r>
          </w:p>
        </w:tc>
        <w:tc>
          <w:tcPr>
            <w:tcW w:type="dxa" w:w="1037"/>
          </w:tcPr>
          <w:p>
            <w:pPr>
              <w:spacing w:after="0"/>
              <w:jc w:val="left"/>
            </w:pPr>
            <w:r>
              <w:rPr>
                <w:sz w:val="16"/>
              </w:rPr>
              <w:t>Likely</w:t>
            </w:r>
          </w:p>
        </w:tc>
        <w:tc>
          <w:tcPr>
            <w:tcW w:type="dxa" w:w="1732"/>
          </w:tcPr>
          <w:p>
            <w:pPr>
              <w:spacing w:after="0"/>
              <w:jc w:val="left"/>
            </w:pPr>
            <w:r>
              <w:rPr>
                <w:sz w:val="16"/>
              </w:rPr>
              <w:t>Storm Events records in 5 of 30 years, 1996 to 2025 (16.7%)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5</w:t>
            </w:r>
          </w:p>
        </w:tc>
        <w:tc>
          <w:tcPr>
            <w:tcW w:type="dxa" w:w="1452"/>
          </w:tcPr>
          <w:p>
            <w:pPr>
              <w:spacing w:after="0"/>
              <w:jc w:val="left"/>
            </w:pPr>
            <w:r>
              <w:rPr>
                <w:sz w:val="16"/>
              </w:rPr>
              <w:t>event-days per year</w:t>
            </w:r>
          </w:p>
        </w:tc>
        <w:tc>
          <w:tcPr>
            <w:tcW w:type="dxa" w:w="1569"/>
          </w:tcPr>
          <w:p>
            <w:pPr>
              <w:spacing w:after="0"/>
              <w:jc w:val="left"/>
            </w:pPr>
            <w:r>
              <w:rPr>
                <w:sz w:val="16"/>
              </w:rPr>
              <w:t>about 5 days per year</w:t>
            </w:r>
          </w:p>
        </w:tc>
        <w:tc>
          <w:tcPr>
            <w:tcW w:type="dxa" w:w="1037"/>
          </w:tcPr>
          <w:p>
            <w:pPr>
              <w:spacing w:after="0"/>
              <w:jc w:val="left"/>
            </w:pPr>
            <w:r>
              <w:rPr>
                <w:sz w:val="16"/>
              </w:rPr>
              <w:t>Likely</w:t>
            </w:r>
          </w:p>
        </w:tc>
        <w:tc>
          <w:tcPr>
            <w:tcW w:type="dxa" w:w="1732"/>
          </w:tcPr>
          <w:p>
            <w:pPr>
              <w:spacing w:after="0"/>
              <w:jc w:val="left"/>
            </w:pPr>
            <w:r>
              <w:rPr>
                <w:sz w:val="16"/>
              </w:rPr>
              <w:t>event-days in 23 of 30 years, 1996 to 2025 (76.7%)</w:t>
            </w:r>
          </w:p>
        </w:tc>
        <w:tc>
          <w:tcPr>
            <w:tcW w:type="dxa" w:w="1522"/>
          </w:tcPr>
          <w:p>
            <w:pPr>
              <w:spacing w:after="0"/>
              <w:jc w:val="right"/>
            </w:pPr>
            <w:r>
              <w:rPr>
                <w:sz w:val="16"/>
              </w:rPr>
              <w:t>95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244</w:t>
            </w:r>
          </w:p>
        </w:tc>
        <w:tc>
          <w:tcPr>
            <w:tcW w:type="dxa" w:w="1476"/>
          </w:tcPr>
          <w:p>
            <w:pPr>
              <w:spacing w:after="0"/>
              <w:jc w:val="right"/>
            </w:pPr>
            <w:r>
              <w:rPr>
                <w:sz w:val="16"/>
              </w:rPr>
              <w:t>30</w:t>
            </w:r>
          </w:p>
        </w:tc>
        <w:tc>
          <w:tcPr>
            <w:tcW w:type="dxa" w:w="1476"/>
          </w:tcPr>
          <w:p>
            <w:pPr>
              <w:spacing w:after="0"/>
              <w:jc w:val="right"/>
            </w:pPr>
            <w:r>
              <w:rPr>
                <w:sz w:val="16"/>
              </w:rPr>
              <w:t>8.13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475</w:t>
            </w:r>
          </w:p>
        </w:tc>
        <w:tc>
          <w:tcPr>
            <w:tcW w:type="dxa" w:w="1476"/>
          </w:tcPr>
          <w:p>
            <w:pPr>
              <w:spacing w:after="0"/>
              <w:jc w:val="right"/>
            </w:pPr>
            <w:r>
              <w:rPr>
                <w:sz w:val="16"/>
              </w:rPr>
              <w:t>30</w:t>
            </w:r>
          </w:p>
        </w:tc>
        <w:tc>
          <w:tcPr>
            <w:tcW w:type="dxa" w:w="1476"/>
          </w:tcPr>
          <w:p>
            <w:pPr>
              <w:spacing w:after="0"/>
              <w:jc w:val="right"/>
            </w:pPr>
            <w:r>
              <w:rPr>
                <w:sz w:val="16"/>
              </w:rPr>
              <w:t>15.8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5"/>
        <w:gridCol w:w="1095"/>
        <w:gridCol w:w="944"/>
        <w:gridCol w:w="718"/>
        <w:gridCol w:w="684"/>
        <w:gridCol w:w="2258"/>
        <w:gridCol w:w="7318"/>
      </w:tblGrid>
      <w:tr>
        <w:trPr>
          <w:cantSplit/>
          <w:tblHeader/>
        </w:trPr>
        <w:tc>
          <w:tcPr>
            <w:tcW w:type="dxa" w:w="1095"/>
            <w:shd w:val="clear" w:color="auto" w:fill="E8E8E8"/>
          </w:tcPr>
          <w:p>
            <w:pPr>
              <w:spacing w:after="0"/>
              <w:jc w:val="left"/>
            </w:pPr>
            <w:r>
              <w:rPr>
                <w:b/>
                <w:sz w:val="16"/>
              </w:rPr>
              <w:t>Hazard</w:t>
            </w:r>
          </w:p>
        </w:tc>
        <w:tc>
          <w:tcPr>
            <w:tcW w:type="dxa" w:w="1095"/>
            <w:shd w:val="clear" w:color="auto" w:fill="E8E8E8"/>
          </w:tcPr>
          <w:p>
            <w:pPr>
              <w:spacing w:after="0"/>
              <w:jc w:val="right"/>
            </w:pPr>
            <w:r>
              <w:rPr>
                <w:b/>
                <w:sz w:val="16"/>
              </w:rPr>
              <w:t>Tracts</w:t>
            </w:r>
          </w:p>
          <w:p>
            <w:pPr>
              <w:spacing w:after="0"/>
              <w:jc w:val="right"/>
            </w:pPr>
            <w:r>
              <w:rPr>
                <w:i/>
                <w:color w:val="555555"/>
                <w:sz w:val="14"/>
              </w:rPr>
              <w:t>rated of all</w:t>
            </w:r>
          </w:p>
        </w:tc>
        <w:tc>
          <w:tcPr>
            <w:tcW w:type="dxa" w:w="9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8"/>
            <w:shd w:val="clear" w:color="auto" w:fill="E8E8E8"/>
          </w:tcPr>
          <w:p>
            <w:pPr>
              <w:spacing w:after="0"/>
              <w:jc w:val="right"/>
            </w:pPr>
            <w:r>
              <w:rPr>
                <w:b/>
                <w:sz w:val="16"/>
              </w:rPr>
              <w:t>Median</w:t>
            </w:r>
          </w:p>
        </w:tc>
        <w:tc>
          <w:tcPr>
            <w:tcW w:type="dxa" w:w="684"/>
            <w:shd w:val="clear" w:color="auto" w:fill="E8E8E8"/>
          </w:tcPr>
          <w:p>
            <w:pPr>
              <w:spacing w:after="0"/>
              <w:jc w:val="right"/>
            </w:pPr>
            <w:r>
              <w:rPr>
                <w:b/>
                <w:sz w:val="16"/>
              </w:rPr>
              <w:t>Max</w:t>
            </w:r>
          </w:p>
        </w:tc>
        <w:tc>
          <w:tcPr>
            <w:tcW w:type="dxa" w:w="2258"/>
            <w:shd w:val="clear" w:color="auto" w:fill="E8E8E8"/>
          </w:tcPr>
          <w:p>
            <w:pPr>
              <w:spacing w:after="0"/>
              <w:jc w:val="left"/>
            </w:pPr>
            <w:r>
              <w:rPr>
                <w:b/>
                <w:sz w:val="16"/>
              </w:rPr>
              <w:t>Tracts by rating</w:t>
            </w:r>
          </w:p>
        </w:tc>
        <w:tc>
          <w:tcPr>
            <w:tcW w:type="dxa" w:w="7318"/>
            <w:shd w:val="clear" w:color="auto" w:fill="E8E8E8"/>
          </w:tcPr>
          <w:p>
            <w:pPr>
              <w:spacing w:after="0"/>
              <w:jc w:val="left"/>
            </w:pPr>
            <w:r>
              <w:rPr>
                <w:b/>
                <w:sz w:val="16"/>
              </w:rPr>
              <w:t>Note</w:t>
            </w:r>
          </w:p>
        </w:tc>
      </w:tr>
      <w:tr>
        <w:trPr>
          <w:cantSplit/>
        </w:trPr>
        <w:tc>
          <w:tcPr>
            <w:tcW w:type="dxa" w:w="1095"/>
          </w:tcPr>
          <w:p>
            <w:pPr>
              <w:spacing w:after="0"/>
              <w:jc w:val="left"/>
            </w:pPr>
            <w:r>
              <w:rPr>
                <w:sz w:val="16"/>
              </w:rPr>
              <w:t>Avalanche</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Coastal Flooding</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Cold Wave</w:t>
            </w:r>
          </w:p>
        </w:tc>
        <w:tc>
          <w:tcPr>
            <w:tcW w:type="dxa" w:w="1095"/>
          </w:tcPr>
          <w:p>
            <w:pPr>
              <w:spacing w:after="0"/>
              <w:jc w:val="right"/>
            </w:pPr>
            <w:r>
              <w:rPr>
                <w:sz w:val="16"/>
              </w:rPr>
              <w:t>107 of 107</w:t>
            </w:r>
          </w:p>
        </w:tc>
        <w:tc>
          <w:tcPr>
            <w:tcW w:type="dxa" w:w="944"/>
          </w:tcPr>
          <w:p>
            <w:pPr>
              <w:spacing w:after="0"/>
              <w:jc w:val="right"/>
            </w:pPr>
            <w:r>
              <w:rPr>
                <w:sz w:val="16"/>
              </w:rPr>
              <w:t>15.8</w:t>
            </w:r>
          </w:p>
        </w:tc>
        <w:tc>
          <w:tcPr>
            <w:tcW w:type="dxa" w:w="718"/>
          </w:tcPr>
          <w:p>
            <w:pPr>
              <w:spacing w:after="0"/>
              <w:jc w:val="right"/>
            </w:pPr>
            <w:r>
              <w:rPr>
                <w:sz w:val="16"/>
              </w:rPr>
              <w:t>45.1</w:t>
            </w:r>
          </w:p>
        </w:tc>
        <w:tc>
          <w:tcPr>
            <w:tcW w:type="dxa" w:w="684"/>
          </w:tcPr>
          <w:p>
            <w:pPr>
              <w:spacing w:after="0"/>
              <w:jc w:val="right"/>
            </w:pPr>
            <w:r>
              <w:rPr>
                <w:sz w:val="16"/>
              </w:rPr>
              <w:t>69.9</w:t>
            </w:r>
          </w:p>
        </w:tc>
        <w:tc>
          <w:tcPr>
            <w:tcW w:type="dxa" w:w="2258"/>
          </w:tcPr>
          <w:p>
            <w:pPr>
              <w:spacing w:after="0"/>
              <w:jc w:val="left"/>
            </w:pPr>
            <w:r>
              <w:rPr>
                <w:sz w:val="16"/>
              </w:rPr>
              <w:t>Relatively Moderate 44, Relatively Low 62,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Drought</w:t>
            </w:r>
          </w:p>
        </w:tc>
        <w:tc>
          <w:tcPr>
            <w:tcW w:type="dxa" w:w="1095"/>
          </w:tcPr>
          <w:p>
            <w:pPr>
              <w:spacing w:after="0"/>
              <w:jc w:val="right"/>
            </w:pPr>
            <w:r>
              <w:rPr>
                <w:sz w:val="16"/>
              </w:rPr>
              <w:t>24 of 107</w:t>
            </w:r>
          </w:p>
        </w:tc>
        <w:tc>
          <w:tcPr>
            <w:tcW w:type="dxa" w:w="944"/>
          </w:tcPr>
          <w:p>
            <w:pPr>
              <w:spacing w:after="0"/>
              <w:jc w:val="right"/>
            </w:pPr>
            <w:r>
              <w:rPr>
                <w:sz w:val="16"/>
              </w:rPr>
              <w:t>66.9</w:t>
            </w:r>
          </w:p>
        </w:tc>
        <w:tc>
          <w:tcPr>
            <w:tcW w:type="dxa" w:w="718"/>
          </w:tcPr>
          <w:p>
            <w:pPr>
              <w:spacing w:after="0"/>
              <w:jc w:val="right"/>
            </w:pPr>
            <w:r>
              <w:rPr>
                <w:sz w:val="16"/>
              </w:rPr>
              <w:t>68.6</w:t>
            </w:r>
          </w:p>
        </w:tc>
        <w:tc>
          <w:tcPr>
            <w:tcW w:type="dxa" w:w="684"/>
          </w:tcPr>
          <w:p>
            <w:pPr>
              <w:spacing w:after="0"/>
              <w:jc w:val="right"/>
            </w:pPr>
            <w:r>
              <w:rPr>
                <w:sz w:val="16"/>
              </w:rPr>
              <w:t>85.7</w:t>
            </w:r>
          </w:p>
        </w:tc>
        <w:tc>
          <w:tcPr>
            <w:tcW w:type="dxa" w:w="2258"/>
          </w:tcPr>
          <w:p>
            <w:pPr>
              <w:spacing w:after="0"/>
              <w:jc w:val="left"/>
            </w:pPr>
            <w:r>
              <w:rPr>
                <w:sz w:val="16"/>
              </w:rPr>
              <w:t>Relatively Low 3, Very Low 21, No Rating 83</w:t>
            </w:r>
          </w:p>
        </w:tc>
        <w:tc>
          <w:tcPr>
            <w:tcW w:type="dxa" w:w="731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5"/>
          </w:tcPr>
          <w:p>
            <w:pPr>
              <w:spacing w:after="0"/>
              <w:jc w:val="left"/>
            </w:pPr>
            <w:r>
              <w:rPr>
                <w:sz w:val="16"/>
              </w:rPr>
              <w:t>Earthquake</w:t>
            </w:r>
          </w:p>
        </w:tc>
        <w:tc>
          <w:tcPr>
            <w:tcW w:type="dxa" w:w="1095"/>
          </w:tcPr>
          <w:p>
            <w:pPr>
              <w:spacing w:after="0"/>
              <w:jc w:val="right"/>
            </w:pPr>
            <w:r>
              <w:rPr>
                <w:sz w:val="16"/>
              </w:rPr>
              <w:t>107 of 107</w:t>
            </w:r>
          </w:p>
        </w:tc>
        <w:tc>
          <w:tcPr>
            <w:tcW w:type="dxa" w:w="944"/>
          </w:tcPr>
          <w:p>
            <w:pPr>
              <w:spacing w:after="0"/>
              <w:jc w:val="right"/>
            </w:pPr>
            <w:r>
              <w:rPr>
                <w:sz w:val="16"/>
              </w:rPr>
              <w:t>20.0</w:t>
            </w:r>
          </w:p>
        </w:tc>
        <w:tc>
          <w:tcPr>
            <w:tcW w:type="dxa" w:w="718"/>
          </w:tcPr>
          <w:p>
            <w:pPr>
              <w:spacing w:after="0"/>
              <w:jc w:val="right"/>
            </w:pPr>
            <w:r>
              <w:rPr>
                <w:sz w:val="16"/>
              </w:rPr>
              <w:t>84.7</w:t>
            </w:r>
          </w:p>
        </w:tc>
        <w:tc>
          <w:tcPr>
            <w:tcW w:type="dxa" w:w="684"/>
          </w:tcPr>
          <w:p>
            <w:pPr>
              <w:spacing w:after="0"/>
              <w:jc w:val="right"/>
            </w:pPr>
            <w:r>
              <w:rPr>
                <w:sz w:val="16"/>
              </w:rPr>
              <w:t>96.1</w:t>
            </w:r>
          </w:p>
        </w:tc>
        <w:tc>
          <w:tcPr>
            <w:tcW w:type="dxa" w:w="2258"/>
          </w:tcPr>
          <w:p>
            <w:pPr>
              <w:spacing w:after="0"/>
              <w:jc w:val="left"/>
            </w:pPr>
            <w:r>
              <w:rPr>
                <w:sz w:val="16"/>
              </w:rPr>
              <w:t>Relatively High 25, Relatively Moderate 70, Relatively Low 11, Very Low 1</w:t>
            </w:r>
          </w:p>
        </w:tc>
        <w:tc>
          <w:tcPr>
            <w:tcW w:type="dxa" w:w="7318"/>
          </w:tcPr>
          <w:p>
            <w:pPr>
              <w:spacing w:after="0"/>
              <w:jc w:val="left"/>
            </w:pPr>
          </w:p>
        </w:tc>
      </w:tr>
      <w:tr>
        <w:trPr>
          <w:cantSplit/>
        </w:trPr>
        <w:tc>
          <w:tcPr>
            <w:tcW w:type="dxa" w:w="1095"/>
          </w:tcPr>
          <w:p>
            <w:pPr>
              <w:spacing w:after="0"/>
              <w:jc w:val="left"/>
            </w:pPr>
            <w:r>
              <w:rPr>
                <w:sz w:val="16"/>
              </w:rPr>
              <w:t>Hail</w:t>
            </w:r>
          </w:p>
        </w:tc>
        <w:tc>
          <w:tcPr>
            <w:tcW w:type="dxa" w:w="1095"/>
          </w:tcPr>
          <w:p>
            <w:pPr>
              <w:spacing w:after="0"/>
              <w:jc w:val="right"/>
            </w:pPr>
            <w:r>
              <w:rPr>
                <w:sz w:val="16"/>
              </w:rPr>
              <w:t>107 of 107</w:t>
            </w:r>
          </w:p>
        </w:tc>
        <w:tc>
          <w:tcPr>
            <w:tcW w:type="dxa" w:w="944"/>
          </w:tcPr>
          <w:p>
            <w:pPr>
              <w:spacing w:after="0"/>
              <w:jc w:val="right"/>
            </w:pPr>
            <w:r>
              <w:rPr>
                <w:sz w:val="16"/>
              </w:rPr>
              <w:t>11.9</w:t>
            </w:r>
          </w:p>
        </w:tc>
        <w:tc>
          <w:tcPr>
            <w:tcW w:type="dxa" w:w="718"/>
          </w:tcPr>
          <w:p>
            <w:pPr>
              <w:spacing w:after="0"/>
              <w:jc w:val="right"/>
            </w:pPr>
            <w:r>
              <w:rPr>
                <w:sz w:val="16"/>
              </w:rPr>
              <w:t>73.0</w:t>
            </w:r>
          </w:p>
        </w:tc>
        <w:tc>
          <w:tcPr>
            <w:tcW w:type="dxa" w:w="684"/>
          </w:tcPr>
          <w:p>
            <w:pPr>
              <w:spacing w:after="0"/>
              <w:jc w:val="right"/>
            </w:pPr>
            <w:r>
              <w:rPr>
                <w:sz w:val="16"/>
              </w:rPr>
              <w:t>88.0</w:t>
            </w:r>
          </w:p>
        </w:tc>
        <w:tc>
          <w:tcPr>
            <w:tcW w:type="dxa" w:w="2258"/>
          </w:tcPr>
          <w:p>
            <w:pPr>
              <w:spacing w:after="0"/>
              <w:jc w:val="left"/>
            </w:pPr>
            <w:r>
              <w:rPr>
                <w:sz w:val="16"/>
              </w:rPr>
              <w:t>Relatively Moderate 72, Relatively Low 34,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Heat Wave</w:t>
            </w:r>
          </w:p>
        </w:tc>
        <w:tc>
          <w:tcPr>
            <w:tcW w:type="dxa" w:w="1095"/>
          </w:tcPr>
          <w:p>
            <w:pPr>
              <w:spacing w:after="0"/>
              <w:jc w:val="right"/>
            </w:pPr>
            <w:r>
              <w:rPr>
                <w:sz w:val="16"/>
              </w:rPr>
              <w:t>107 of 107</w:t>
            </w:r>
          </w:p>
        </w:tc>
        <w:tc>
          <w:tcPr>
            <w:tcW w:type="dxa" w:w="944"/>
          </w:tcPr>
          <w:p>
            <w:pPr>
              <w:spacing w:after="0"/>
              <w:jc w:val="right"/>
            </w:pPr>
            <w:r>
              <w:rPr>
                <w:sz w:val="16"/>
              </w:rPr>
              <w:t>1.7</w:t>
            </w:r>
          </w:p>
        </w:tc>
        <w:tc>
          <w:tcPr>
            <w:tcW w:type="dxa" w:w="718"/>
          </w:tcPr>
          <w:p>
            <w:pPr>
              <w:spacing w:after="0"/>
              <w:jc w:val="right"/>
            </w:pPr>
            <w:r>
              <w:rPr>
                <w:sz w:val="16"/>
              </w:rPr>
              <w:t>65.4</w:t>
            </w:r>
          </w:p>
        </w:tc>
        <w:tc>
          <w:tcPr>
            <w:tcW w:type="dxa" w:w="684"/>
          </w:tcPr>
          <w:p>
            <w:pPr>
              <w:spacing w:after="0"/>
              <w:jc w:val="right"/>
            </w:pPr>
            <w:r>
              <w:rPr>
                <w:sz w:val="16"/>
              </w:rPr>
              <w:t>88.5</w:t>
            </w:r>
          </w:p>
        </w:tc>
        <w:tc>
          <w:tcPr>
            <w:tcW w:type="dxa" w:w="2258"/>
          </w:tcPr>
          <w:p>
            <w:pPr>
              <w:spacing w:after="0"/>
              <w:jc w:val="left"/>
            </w:pPr>
            <w:r>
              <w:rPr>
                <w:sz w:val="16"/>
              </w:rPr>
              <w:t>Relatively High 4, Relatively Moderate 71, Relatively Low 30, Very Low 2</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Hurricane</w:t>
            </w:r>
          </w:p>
        </w:tc>
        <w:tc>
          <w:tcPr>
            <w:tcW w:type="dxa" w:w="1095"/>
          </w:tcPr>
          <w:p>
            <w:pPr>
              <w:spacing w:after="0"/>
              <w:jc w:val="right"/>
            </w:pPr>
            <w:r>
              <w:rPr>
                <w:sz w:val="16"/>
              </w:rPr>
              <w:t>107 of 107</w:t>
            </w:r>
          </w:p>
        </w:tc>
        <w:tc>
          <w:tcPr>
            <w:tcW w:type="dxa" w:w="944"/>
          </w:tcPr>
          <w:p>
            <w:pPr>
              <w:spacing w:after="0"/>
              <w:jc w:val="right"/>
            </w:pPr>
            <w:r>
              <w:rPr>
                <w:sz w:val="16"/>
              </w:rPr>
              <w:t>19.3</w:t>
            </w:r>
          </w:p>
        </w:tc>
        <w:tc>
          <w:tcPr>
            <w:tcW w:type="dxa" w:w="718"/>
          </w:tcPr>
          <w:p>
            <w:pPr>
              <w:spacing w:after="0"/>
              <w:jc w:val="right"/>
            </w:pPr>
            <w:r>
              <w:rPr>
                <w:sz w:val="16"/>
              </w:rPr>
              <w:t>47.8</w:t>
            </w:r>
          </w:p>
        </w:tc>
        <w:tc>
          <w:tcPr>
            <w:tcW w:type="dxa" w:w="684"/>
          </w:tcPr>
          <w:p>
            <w:pPr>
              <w:spacing w:after="0"/>
              <w:jc w:val="right"/>
            </w:pPr>
            <w:r>
              <w:rPr>
                <w:sz w:val="16"/>
              </w:rPr>
              <w:t>55.4</w:t>
            </w:r>
          </w:p>
        </w:tc>
        <w:tc>
          <w:tcPr>
            <w:tcW w:type="dxa" w:w="2258"/>
          </w:tcPr>
          <w:p>
            <w:pPr>
              <w:spacing w:after="0"/>
              <w:jc w:val="left"/>
            </w:pPr>
            <w:r>
              <w:rPr>
                <w:sz w:val="16"/>
              </w:rPr>
              <w:t>Relatively Low 19, Very Low 88</w:t>
            </w:r>
          </w:p>
        </w:tc>
        <w:tc>
          <w:tcPr>
            <w:tcW w:type="dxa" w:w="7318"/>
          </w:tcPr>
          <w:p>
            <w:pPr>
              <w:spacing w:after="0"/>
              <w:jc w:val="left"/>
            </w:pPr>
          </w:p>
        </w:tc>
      </w:tr>
      <w:tr>
        <w:trPr>
          <w:cantSplit/>
        </w:trPr>
        <w:tc>
          <w:tcPr>
            <w:tcW w:type="dxa" w:w="1095"/>
          </w:tcPr>
          <w:p>
            <w:pPr>
              <w:spacing w:after="0"/>
              <w:jc w:val="left"/>
            </w:pPr>
            <w:r>
              <w:rPr>
                <w:sz w:val="16"/>
              </w:rPr>
              <w:t>Ice Storm</w:t>
            </w:r>
          </w:p>
        </w:tc>
        <w:tc>
          <w:tcPr>
            <w:tcW w:type="dxa" w:w="1095"/>
          </w:tcPr>
          <w:p>
            <w:pPr>
              <w:spacing w:after="0"/>
              <w:jc w:val="right"/>
            </w:pPr>
            <w:r>
              <w:rPr>
                <w:sz w:val="16"/>
              </w:rPr>
              <w:t>107 of 107</w:t>
            </w:r>
          </w:p>
        </w:tc>
        <w:tc>
          <w:tcPr>
            <w:tcW w:type="dxa" w:w="944"/>
          </w:tcPr>
          <w:p>
            <w:pPr>
              <w:spacing w:after="0"/>
              <w:jc w:val="right"/>
            </w:pPr>
            <w:r>
              <w:rPr>
                <w:sz w:val="16"/>
              </w:rPr>
              <w:t>15.8</w:t>
            </w:r>
          </w:p>
        </w:tc>
        <w:tc>
          <w:tcPr>
            <w:tcW w:type="dxa" w:w="718"/>
          </w:tcPr>
          <w:p>
            <w:pPr>
              <w:spacing w:after="0"/>
              <w:jc w:val="right"/>
            </w:pPr>
            <w:r>
              <w:rPr>
                <w:sz w:val="16"/>
              </w:rPr>
              <w:t>95.6</w:t>
            </w:r>
          </w:p>
        </w:tc>
        <w:tc>
          <w:tcPr>
            <w:tcW w:type="dxa" w:w="684"/>
          </w:tcPr>
          <w:p>
            <w:pPr>
              <w:spacing w:after="0"/>
              <w:jc w:val="right"/>
            </w:pPr>
            <w:r>
              <w:rPr>
                <w:sz w:val="16"/>
              </w:rPr>
              <w:t>99.3</w:t>
            </w:r>
          </w:p>
        </w:tc>
        <w:tc>
          <w:tcPr>
            <w:tcW w:type="dxa" w:w="2258"/>
          </w:tcPr>
          <w:p>
            <w:pPr>
              <w:spacing w:after="0"/>
              <w:jc w:val="left"/>
            </w:pPr>
            <w:r>
              <w:rPr>
                <w:sz w:val="16"/>
              </w:rPr>
              <w:t>Very High 25, Relatively High 78, Relatively Moderate 3,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Inland Flooding</w:t>
            </w:r>
          </w:p>
        </w:tc>
        <w:tc>
          <w:tcPr>
            <w:tcW w:type="dxa" w:w="1095"/>
          </w:tcPr>
          <w:p>
            <w:pPr>
              <w:spacing w:after="0"/>
              <w:jc w:val="right"/>
            </w:pPr>
            <w:r>
              <w:rPr>
                <w:sz w:val="16"/>
              </w:rPr>
              <w:t>107 of 107</w:t>
            </w:r>
          </w:p>
        </w:tc>
        <w:tc>
          <w:tcPr>
            <w:tcW w:type="dxa" w:w="944"/>
          </w:tcPr>
          <w:p>
            <w:pPr>
              <w:spacing w:after="0"/>
              <w:jc w:val="right"/>
            </w:pPr>
            <w:r>
              <w:rPr>
                <w:sz w:val="16"/>
              </w:rPr>
              <w:t>0.5</w:t>
            </w:r>
          </w:p>
        </w:tc>
        <w:tc>
          <w:tcPr>
            <w:tcW w:type="dxa" w:w="718"/>
          </w:tcPr>
          <w:p>
            <w:pPr>
              <w:spacing w:after="0"/>
              <w:jc w:val="right"/>
            </w:pPr>
            <w:r>
              <w:rPr>
                <w:sz w:val="16"/>
              </w:rPr>
              <w:t>58.3</w:t>
            </w:r>
          </w:p>
        </w:tc>
        <w:tc>
          <w:tcPr>
            <w:tcW w:type="dxa" w:w="684"/>
          </w:tcPr>
          <w:p>
            <w:pPr>
              <w:spacing w:after="0"/>
              <w:jc w:val="right"/>
            </w:pPr>
            <w:r>
              <w:rPr>
                <w:sz w:val="16"/>
              </w:rPr>
              <w:t>99.3</w:t>
            </w:r>
          </w:p>
        </w:tc>
        <w:tc>
          <w:tcPr>
            <w:tcW w:type="dxa" w:w="2258"/>
          </w:tcPr>
          <w:p>
            <w:pPr>
              <w:spacing w:after="0"/>
              <w:jc w:val="left"/>
            </w:pPr>
            <w:r>
              <w:rPr>
                <w:sz w:val="16"/>
              </w:rPr>
              <w:t>Very High 4, Relatively High 26, Relatively Moderate 35, Relatively Low 36, Very Low 6</w:t>
            </w:r>
          </w:p>
        </w:tc>
        <w:tc>
          <w:tcPr>
            <w:tcW w:type="dxa" w:w="7318"/>
          </w:tcPr>
          <w:p>
            <w:pPr>
              <w:spacing w:after="0"/>
              <w:jc w:val="left"/>
            </w:pPr>
          </w:p>
        </w:tc>
      </w:tr>
      <w:tr>
        <w:trPr>
          <w:cantSplit/>
        </w:trPr>
        <w:tc>
          <w:tcPr>
            <w:tcW w:type="dxa" w:w="1095"/>
          </w:tcPr>
          <w:p>
            <w:pPr>
              <w:spacing w:after="0"/>
              <w:jc w:val="left"/>
            </w:pPr>
            <w:r>
              <w:rPr>
                <w:sz w:val="16"/>
              </w:rPr>
              <w:t>Landslide</w:t>
            </w:r>
          </w:p>
        </w:tc>
        <w:tc>
          <w:tcPr>
            <w:tcW w:type="dxa" w:w="1095"/>
          </w:tcPr>
          <w:p>
            <w:pPr>
              <w:spacing w:after="0"/>
              <w:jc w:val="right"/>
            </w:pPr>
            <w:r>
              <w:rPr>
                <w:sz w:val="16"/>
              </w:rPr>
              <w:t>107 of 107</w:t>
            </w:r>
          </w:p>
        </w:tc>
        <w:tc>
          <w:tcPr>
            <w:tcW w:type="dxa" w:w="944"/>
          </w:tcPr>
          <w:p>
            <w:pPr>
              <w:spacing w:after="0"/>
              <w:jc w:val="right"/>
            </w:pPr>
            <w:r>
              <w:rPr>
                <w:sz w:val="16"/>
              </w:rPr>
              <w:t>21.3</w:t>
            </w:r>
          </w:p>
        </w:tc>
        <w:tc>
          <w:tcPr>
            <w:tcW w:type="dxa" w:w="718"/>
          </w:tcPr>
          <w:p>
            <w:pPr>
              <w:spacing w:after="0"/>
              <w:jc w:val="right"/>
            </w:pPr>
            <w:r>
              <w:rPr>
                <w:sz w:val="16"/>
              </w:rPr>
              <w:t>60.0</w:t>
            </w:r>
          </w:p>
        </w:tc>
        <w:tc>
          <w:tcPr>
            <w:tcW w:type="dxa" w:w="684"/>
          </w:tcPr>
          <w:p>
            <w:pPr>
              <w:spacing w:after="0"/>
              <w:jc w:val="right"/>
            </w:pPr>
            <w:r>
              <w:rPr>
                <w:sz w:val="16"/>
              </w:rPr>
              <w:t>98.8</w:t>
            </w:r>
          </w:p>
        </w:tc>
        <w:tc>
          <w:tcPr>
            <w:tcW w:type="dxa" w:w="2258"/>
          </w:tcPr>
          <w:p>
            <w:pPr>
              <w:spacing w:after="0"/>
              <w:jc w:val="left"/>
            </w:pPr>
            <w:r>
              <w:rPr>
                <w:sz w:val="16"/>
              </w:rPr>
              <w:t>Relatively Moderate 1, Relatively Low 13, Very Low 93</w:t>
            </w:r>
          </w:p>
        </w:tc>
        <w:tc>
          <w:tcPr>
            <w:tcW w:type="dxa" w:w="7318"/>
          </w:tcPr>
          <w:p>
            <w:pPr>
              <w:spacing w:after="0"/>
              <w:jc w:val="left"/>
            </w:pPr>
          </w:p>
        </w:tc>
      </w:tr>
      <w:tr>
        <w:trPr>
          <w:cantSplit/>
        </w:trPr>
        <w:tc>
          <w:tcPr>
            <w:tcW w:type="dxa" w:w="1095"/>
          </w:tcPr>
          <w:p>
            <w:pPr>
              <w:spacing w:after="0"/>
              <w:jc w:val="left"/>
            </w:pPr>
            <w:r>
              <w:rPr>
                <w:sz w:val="16"/>
              </w:rPr>
              <w:t>Lightning</w:t>
            </w:r>
          </w:p>
        </w:tc>
        <w:tc>
          <w:tcPr>
            <w:tcW w:type="dxa" w:w="1095"/>
          </w:tcPr>
          <w:p>
            <w:pPr>
              <w:spacing w:after="0"/>
              <w:jc w:val="right"/>
            </w:pPr>
            <w:r>
              <w:rPr>
                <w:sz w:val="16"/>
              </w:rPr>
              <w:t>107 of 107</w:t>
            </w:r>
          </w:p>
        </w:tc>
        <w:tc>
          <w:tcPr>
            <w:tcW w:type="dxa" w:w="944"/>
          </w:tcPr>
          <w:p>
            <w:pPr>
              <w:spacing w:after="0"/>
              <w:jc w:val="right"/>
            </w:pPr>
            <w:r>
              <w:rPr>
                <w:sz w:val="16"/>
              </w:rPr>
              <w:t>0.5</w:t>
            </w:r>
          </w:p>
        </w:tc>
        <w:tc>
          <w:tcPr>
            <w:tcW w:type="dxa" w:w="718"/>
          </w:tcPr>
          <w:p>
            <w:pPr>
              <w:spacing w:after="0"/>
              <w:jc w:val="right"/>
            </w:pPr>
            <w:r>
              <w:rPr>
                <w:sz w:val="16"/>
              </w:rPr>
              <w:t>68.9</w:t>
            </w:r>
          </w:p>
        </w:tc>
        <w:tc>
          <w:tcPr>
            <w:tcW w:type="dxa" w:w="684"/>
          </w:tcPr>
          <w:p>
            <w:pPr>
              <w:spacing w:after="0"/>
              <w:jc w:val="right"/>
            </w:pPr>
            <w:r>
              <w:rPr>
                <w:sz w:val="16"/>
              </w:rPr>
              <w:t>90.0</w:t>
            </w:r>
          </w:p>
        </w:tc>
        <w:tc>
          <w:tcPr>
            <w:tcW w:type="dxa" w:w="2258"/>
          </w:tcPr>
          <w:p>
            <w:pPr>
              <w:spacing w:after="0"/>
              <w:jc w:val="left"/>
            </w:pPr>
            <w:r>
              <w:rPr>
                <w:sz w:val="16"/>
              </w:rPr>
              <w:t>Relatively High 19, Relatively Moderate 72, Relatively Low 15,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Strong Wind</w:t>
            </w:r>
          </w:p>
        </w:tc>
        <w:tc>
          <w:tcPr>
            <w:tcW w:type="dxa" w:w="1095"/>
          </w:tcPr>
          <w:p>
            <w:pPr>
              <w:spacing w:after="0"/>
              <w:jc w:val="right"/>
            </w:pPr>
            <w:r>
              <w:rPr>
                <w:sz w:val="16"/>
              </w:rPr>
              <w:t>107 of 107</w:t>
            </w:r>
          </w:p>
        </w:tc>
        <w:tc>
          <w:tcPr>
            <w:tcW w:type="dxa" w:w="944"/>
          </w:tcPr>
          <w:p>
            <w:pPr>
              <w:spacing w:after="0"/>
              <w:jc w:val="right"/>
            </w:pPr>
            <w:r>
              <w:rPr>
                <w:sz w:val="16"/>
              </w:rPr>
              <w:t>1.6</w:t>
            </w:r>
          </w:p>
        </w:tc>
        <w:tc>
          <w:tcPr>
            <w:tcW w:type="dxa" w:w="718"/>
          </w:tcPr>
          <w:p>
            <w:pPr>
              <w:spacing w:after="0"/>
              <w:jc w:val="right"/>
            </w:pPr>
            <w:r>
              <w:rPr>
                <w:sz w:val="16"/>
              </w:rPr>
              <w:t>67.1</w:t>
            </w:r>
          </w:p>
        </w:tc>
        <w:tc>
          <w:tcPr>
            <w:tcW w:type="dxa" w:w="684"/>
          </w:tcPr>
          <w:p>
            <w:pPr>
              <w:spacing w:after="0"/>
              <w:jc w:val="right"/>
            </w:pPr>
            <w:r>
              <w:rPr>
                <w:sz w:val="16"/>
              </w:rPr>
              <w:t>86.6</w:t>
            </w:r>
          </w:p>
        </w:tc>
        <w:tc>
          <w:tcPr>
            <w:tcW w:type="dxa" w:w="2258"/>
          </w:tcPr>
          <w:p>
            <w:pPr>
              <w:spacing w:after="0"/>
              <w:jc w:val="left"/>
            </w:pPr>
            <w:r>
              <w:rPr>
                <w:sz w:val="16"/>
              </w:rPr>
              <w:t>Relatively High 4, Relatively Moderate 82, Relatively Low 20,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Tornado</w:t>
            </w:r>
          </w:p>
        </w:tc>
        <w:tc>
          <w:tcPr>
            <w:tcW w:type="dxa" w:w="1095"/>
          </w:tcPr>
          <w:p>
            <w:pPr>
              <w:spacing w:after="0"/>
              <w:jc w:val="right"/>
            </w:pPr>
            <w:r>
              <w:rPr>
                <w:sz w:val="16"/>
              </w:rPr>
              <w:t>107 of 107</w:t>
            </w:r>
          </w:p>
        </w:tc>
        <w:tc>
          <w:tcPr>
            <w:tcW w:type="dxa" w:w="944"/>
          </w:tcPr>
          <w:p>
            <w:pPr>
              <w:spacing w:after="0"/>
              <w:jc w:val="right"/>
            </w:pPr>
            <w:r>
              <w:rPr>
                <w:sz w:val="16"/>
              </w:rPr>
              <w:t>5.9</w:t>
            </w:r>
          </w:p>
        </w:tc>
        <w:tc>
          <w:tcPr>
            <w:tcW w:type="dxa" w:w="718"/>
          </w:tcPr>
          <w:p>
            <w:pPr>
              <w:spacing w:after="0"/>
              <w:jc w:val="right"/>
            </w:pPr>
            <w:r>
              <w:rPr>
                <w:sz w:val="16"/>
              </w:rPr>
              <w:t>91.1</w:t>
            </w:r>
          </w:p>
        </w:tc>
        <w:tc>
          <w:tcPr>
            <w:tcW w:type="dxa" w:w="684"/>
          </w:tcPr>
          <w:p>
            <w:pPr>
              <w:spacing w:after="0"/>
              <w:jc w:val="right"/>
            </w:pPr>
            <w:r>
              <w:rPr>
                <w:sz w:val="16"/>
              </w:rPr>
              <w:t>99.0</w:t>
            </w:r>
          </w:p>
        </w:tc>
        <w:tc>
          <w:tcPr>
            <w:tcW w:type="dxa" w:w="2258"/>
          </w:tcPr>
          <w:p>
            <w:pPr>
              <w:spacing w:after="0"/>
              <w:jc w:val="left"/>
            </w:pPr>
            <w:r>
              <w:rPr>
                <w:sz w:val="16"/>
              </w:rPr>
              <w:t>Very High 43, Relatively High 58, Relatively Moderate 5, Very Low 1</w:t>
            </w:r>
          </w:p>
        </w:tc>
        <w:tc>
          <w:tcPr>
            <w:tcW w:type="dxa" w:w="7318"/>
          </w:tcPr>
          <w:p>
            <w:pPr>
              <w:spacing w:after="0"/>
              <w:jc w:val="left"/>
            </w:pPr>
          </w:p>
        </w:tc>
      </w:tr>
      <w:tr>
        <w:trPr>
          <w:cantSplit/>
        </w:trPr>
        <w:tc>
          <w:tcPr>
            <w:tcW w:type="dxa" w:w="1095"/>
          </w:tcPr>
          <w:p>
            <w:pPr>
              <w:spacing w:after="0"/>
              <w:jc w:val="left"/>
            </w:pPr>
            <w:r>
              <w:rPr>
                <w:sz w:val="16"/>
              </w:rPr>
              <w:t>Tsunami</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Volcanic Activity</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Wildfire</w:t>
            </w:r>
          </w:p>
        </w:tc>
        <w:tc>
          <w:tcPr>
            <w:tcW w:type="dxa" w:w="1095"/>
          </w:tcPr>
          <w:p>
            <w:pPr>
              <w:spacing w:after="0"/>
              <w:jc w:val="right"/>
            </w:pPr>
            <w:r>
              <w:rPr>
                <w:sz w:val="16"/>
              </w:rPr>
              <w:t>100 of 107</w:t>
            </w:r>
          </w:p>
        </w:tc>
        <w:tc>
          <w:tcPr>
            <w:tcW w:type="dxa" w:w="944"/>
          </w:tcPr>
          <w:p>
            <w:pPr>
              <w:spacing w:after="0"/>
              <w:jc w:val="right"/>
            </w:pPr>
            <w:r>
              <w:rPr>
                <w:sz w:val="16"/>
              </w:rPr>
              <w:t>19.2</w:t>
            </w:r>
          </w:p>
        </w:tc>
        <w:tc>
          <w:tcPr>
            <w:tcW w:type="dxa" w:w="718"/>
          </w:tcPr>
          <w:p>
            <w:pPr>
              <w:spacing w:after="0"/>
              <w:jc w:val="right"/>
            </w:pPr>
            <w:r>
              <w:rPr>
                <w:sz w:val="16"/>
              </w:rPr>
              <w:t>48.6</w:t>
            </w:r>
          </w:p>
        </w:tc>
        <w:tc>
          <w:tcPr>
            <w:tcW w:type="dxa" w:w="684"/>
          </w:tcPr>
          <w:p>
            <w:pPr>
              <w:spacing w:after="0"/>
              <w:jc w:val="right"/>
            </w:pPr>
            <w:r>
              <w:rPr>
                <w:sz w:val="16"/>
              </w:rPr>
              <w:t>88.9</w:t>
            </w:r>
          </w:p>
        </w:tc>
        <w:tc>
          <w:tcPr>
            <w:tcW w:type="dxa" w:w="2258"/>
          </w:tcPr>
          <w:p>
            <w:pPr>
              <w:spacing w:after="0"/>
              <w:jc w:val="left"/>
            </w:pPr>
            <w:r>
              <w:rPr>
                <w:sz w:val="16"/>
              </w:rPr>
              <w:t>Relatively Moderate 1, Relatively Low 30, Very Low 69, No Rating 7</w:t>
            </w:r>
          </w:p>
        </w:tc>
        <w:tc>
          <w:tcPr>
            <w:tcW w:type="dxa" w:w="7318"/>
          </w:tcPr>
          <w:p>
            <w:pPr>
              <w:spacing w:after="0"/>
              <w:jc w:val="left"/>
            </w:pPr>
          </w:p>
        </w:tc>
      </w:tr>
      <w:tr>
        <w:trPr>
          <w:cantSplit/>
        </w:trPr>
        <w:tc>
          <w:tcPr>
            <w:tcW w:type="dxa" w:w="1095"/>
          </w:tcPr>
          <w:p>
            <w:pPr>
              <w:spacing w:after="0"/>
              <w:jc w:val="left"/>
            </w:pPr>
            <w:r>
              <w:rPr>
                <w:sz w:val="16"/>
              </w:rPr>
              <w:t>Winter Weather</w:t>
            </w:r>
          </w:p>
        </w:tc>
        <w:tc>
          <w:tcPr>
            <w:tcW w:type="dxa" w:w="1095"/>
          </w:tcPr>
          <w:p>
            <w:pPr>
              <w:spacing w:after="0"/>
              <w:jc w:val="right"/>
            </w:pPr>
            <w:r>
              <w:rPr>
                <w:sz w:val="16"/>
              </w:rPr>
              <w:t>107 of 107</w:t>
            </w:r>
          </w:p>
        </w:tc>
        <w:tc>
          <w:tcPr>
            <w:tcW w:type="dxa" w:w="944"/>
          </w:tcPr>
          <w:p>
            <w:pPr>
              <w:spacing w:after="0"/>
              <w:jc w:val="right"/>
            </w:pPr>
            <w:r>
              <w:rPr>
                <w:sz w:val="16"/>
              </w:rPr>
              <w:t>17.3</w:t>
            </w:r>
          </w:p>
        </w:tc>
        <w:tc>
          <w:tcPr>
            <w:tcW w:type="dxa" w:w="718"/>
          </w:tcPr>
          <w:p>
            <w:pPr>
              <w:spacing w:after="0"/>
              <w:jc w:val="right"/>
            </w:pPr>
            <w:r>
              <w:rPr>
                <w:sz w:val="16"/>
              </w:rPr>
              <w:t>81.7</w:t>
            </w:r>
          </w:p>
        </w:tc>
        <w:tc>
          <w:tcPr>
            <w:tcW w:type="dxa" w:w="684"/>
          </w:tcPr>
          <w:p>
            <w:pPr>
              <w:spacing w:after="0"/>
              <w:jc w:val="right"/>
            </w:pPr>
            <w:r>
              <w:rPr>
                <w:sz w:val="16"/>
              </w:rPr>
              <w:t>95.6</w:t>
            </w:r>
          </w:p>
        </w:tc>
        <w:tc>
          <w:tcPr>
            <w:tcW w:type="dxa" w:w="2258"/>
          </w:tcPr>
          <w:p>
            <w:pPr>
              <w:spacing w:after="0"/>
              <w:jc w:val="left"/>
            </w:pPr>
            <w:r>
              <w:rPr>
                <w:sz w:val="16"/>
              </w:rPr>
              <w:t>Relatively High 67, Relatively Moderate 39,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6"/>
        <w:gridCol w:w="718"/>
        <w:gridCol w:w="2604"/>
        <w:gridCol w:w="2321"/>
        <w:gridCol w:w="1567"/>
        <w:gridCol w:w="2038"/>
        <w:gridCol w:w="3107"/>
      </w:tblGrid>
      <w:tr>
        <w:trPr>
          <w:cantSplit/>
          <w:tblHeader/>
        </w:trPr>
        <w:tc>
          <w:tcPr>
            <w:tcW w:type="dxa" w:w="1756"/>
            <w:shd w:val="clear" w:color="auto" w:fill="E8E8E8"/>
          </w:tcPr>
          <w:p>
            <w:pPr>
              <w:spacing w:after="0"/>
              <w:jc w:val="left"/>
            </w:pPr>
            <w:r>
              <w:rPr>
                <w:b/>
                <w:sz w:val="16"/>
              </w:rPr>
              <w:t>Member</w:t>
            </w:r>
          </w:p>
        </w:tc>
        <w:tc>
          <w:tcPr>
            <w:tcW w:type="dxa" w:w="71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7"/>
            <w:shd w:val="clear" w:color="auto" w:fill="E8E8E8"/>
          </w:tcPr>
          <w:p>
            <w:pPr>
              <w:spacing w:after="0"/>
              <w:jc w:val="left"/>
            </w:pPr>
            <w:r>
              <w:rPr>
                <w:b/>
                <w:sz w:val="16"/>
              </w:rPr>
              <w:t>Notes</w:t>
            </w:r>
          </w:p>
        </w:tc>
      </w:tr>
      <w:tr>
        <w:trPr>
          <w:cantSplit/>
        </w:trPr>
        <w:tc>
          <w:tcPr>
            <w:tcW w:type="dxa" w:w="1756"/>
          </w:tcPr>
          <w:p>
            <w:pPr>
              <w:spacing w:after="0"/>
              <w:jc w:val="left"/>
            </w:pPr>
            <w:r>
              <w:rPr>
                <w:sz w:val="16"/>
              </w:rPr>
              <w:t>Pulaski County</w:t>
            </w:r>
          </w:p>
        </w:tc>
        <w:tc>
          <w:tcPr>
            <w:tcW w:type="dxa" w:w="718"/>
          </w:tcPr>
          <w:p>
            <w:pPr>
              <w:spacing w:after="0"/>
              <w:jc w:val="left"/>
            </w:pPr>
            <w:r>
              <w:rPr>
                <w:sz w:val="16"/>
              </w:rPr>
              <w:t>County</w:t>
            </w:r>
          </w:p>
        </w:tc>
        <w:tc>
          <w:tcPr>
            <w:tcW w:type="dxa" w:w="2604"/>
          </w:tcPr>
          <w:p>
            <w:pPr>
              <w:spacing w:after="0"/>
              <w:jc w:val="left"/>
            </w:pPr>
            <w:r>
              <w:rPr>
                <w:sz w:val="16"/>
              </w:rPr>
              <w:t>No approved plan on record</w:t>
            </w:r>
          </w:p>
        </w:tc>
        <w:tc>
          <w:tcPr>
            <w:tcW w:type="dxa" w:w="2321"/>
          </w:tcPr>
          <w:p>
            <w:pPr>
              <w:spacing w:after="0"/>
              <w:jc w:val="right"/>
            </w:pPr>
            <w:r>
              <w:rPr>
                <w:sz w:val="16"/>
              </w:rPr>
              <w:t>FMA RL 8, SRL 5; any 40</w:t>
            </w:r>
          </w:p>
        </w:tc>
        <w:tc>
          <w:tcPr>
            <w:tcW w:type="dxa" w:w="1567"/>
          </w:tcPr>
          <w:p>
            <w:pPr>
              <w:spacing w:after="0"/>
              <w:jc w:val="right"/>
            </w:pPr>
            <w:r>
              <w:rPr>
                <w:sz w:val="16"/>
              </w:rPr>
              <w:t>$4,356,944.66</w:t>
            </w:r>
          </w:p>
        </w:tc>
        <w:tc>
          <w:tcPr>
            <w:tcW w:type="dxa" w:w="2038"/>
          </w:tcPr>
          <w:p>
            <w:pPr>
              <w:spacing w:after="0"/>
              <w:jc w:val="right"/>
            </w:pPr>
            <w:r>
              <w:rPr>
                <w:sz w:val="16"/>
              </w:rPr>
              <w:t>0; no approved plan</w:t>
            </w:r>
          </w:p>
        </w:tc>
        <w:tc>
          <w:tcPr>
            <w:tcW w:type="dxa" w:w="3107"/>
          </w:tcPr>
          <w:p>
            <w:pPr>
              <w:spacing w:after="0"/>
              <w:jc w:val="left"/>
            </w:pPr>
            <w:r>
              <w:rPr>
                <w:sz w:val="16"/>
              </w:rPr>
              <w:t>Includes $1,053,662.07 for declarations not counted as hazard incidents (DR-4518-AR, EM-3215-AR).</w:t>
            </w:r>
          </w:p>
        </w:tc>
      </w:tr>
      <w:tr>
        <w:trPr>
          <w:cantSplit/>
        </w:trPr>
        <w:tc>
          <w:tcPr>
            <w:tcW w:type="dxa" w:w="1756"/>
          </w:tcPr>
          <w:p>
            <w:pPr>
              <w:spacing w:after="0"/>
              <w:jc w:val="left"/>
            </w:pPr>
            <w:r>
              <w:rPr>
                <w:sz w:val="16"/>
              </w:rPr>
              <w:t>Alexander city</w:t>
            </w:r>
          </w:p>
        </w:tc>
        <w:tc>
          <w:tcPr>
            <w:tcW w:type="dxa" w:w="718"/>
          </w:tcPr>
          <w:p>
            <w:pPr>
              <w:spacing w:after="0"/>
              <w:jc w:val="left"/>
            </w:pPr>
            <w:r>
              <w:rPr>
                <w:sz w:val="16"/>
              </w:rPr>
              <w:t>City</w:t>
            </w:r>
          </w:p>
        </w:tc>
        <w:tc>
          <w:tcPr>
            <w:tcW w:type="dxa" w:w="2604"/>
          </w:tcPr>
          <w:p>
            <w:pPr>
              <w:spacing w:after="0"/>
              <w:jc w:val="left"/>
            </w:pPr>
            <w:r>
              <w:rPr>
                <w:sz w:val="16"/>
              </w:rPr>
              <w:t>Approved, expires 2030-11-03</w:t>
            </w:r>
          </w:p>
        </w:tc>
        <w:tc>
          <w:tcPr>
            <w:tcW w:type="dxa" w:w="2321"/>
          </w:tcPr>
          <w:p>
            <w:pPr>
              <w:spacing w:after="0"/>
              <w:jc w:val="right"/>
            </w:pPr>
            <w:r>
              <w:rPr>
                <w:sz w:val="16"/>
              </w:rPr>
              <w:t>FMA RL 0, SRL 0; any 0</w:t>
            </w:r>
          </w:p>
        </w:tc>
        <w:tc>
          <w:tcPr>
            <w:tcW w:type="dxa" w:w="1567"/>
          </w:tcPr>
          <w:p>
            <w:pPr>
              <w:spacing w:after="0"/>
              <w:jc w:val="right"/>
            </w:pPr>
            <w:r>
              <w:rPr>
                <w:sz w:val="16"/>
              </w:rPr>
              <w:t>$241,854.78</w:t>
            </w:r>
          </w:p>
        </w:tc>
        <w:tc>
          <w:tcPr>
            <w:tcW w:type="dxa" w:w="2038"/>
          </w:tcPr>
          <w:p>
            <w:pPr>
              <w:spacing w:after="0"/>
              <w:jc w:val="right"/>
            </w:pPr>
            <w:r>
              <w:rPr>
                <w:sz w:val="16"/>
              </w:rPr>
              <w:t>14; 0</w:t>
            </w:r>
          </w:p>
        </w:tc>
        <w:tc>
          <w:tcPr>
            <w:tcW w:type="dxa" w:w="3107"/>
          </w:tcPr>
          <w:p>
            <w:pPr>
              <w:spacing w:after="0"/>
              <w:jc w:val="left"/>
            </w:pPr>
          </w:p>
        </w:tc>
      </w:tr>
      <w:tr>
        <w:trPr>
          <w:cantSplit/>
        </w:trPr>
        <w:tc>
          <w:tcPr>
            <w:tcW w:type="dxa" w:w="1756"/>
          </w:tcPr>
          <w:p>
            <w:pPr>
              <w:spacing w:after="0"/>
              <w:jc w:val="left"/>
            </w:pPr>
            <w:r>
              <w:rPr>
                <w:sz w:val="16"/>
              </w:rPr>
              <w:t>Cammack Village city</w:t>
            </w:r>
          </w:p>
        </w:tc>
        <w:tc>
          <w:tcPr>
            <w:tcW w:type="dxa" w:w="718"/>
          </w:tcPr>
          <w:p>
            <w:pPr>
              <w:spacing w:after="0"/>
              <w:jc w:val="left"/>
            </w:pPr>
            <w:r>
              <w:rPr>
                <w:sz w:val="16"/>
              </w:rPr>
              <w:t>City</w:t>
            </w:r>
          </w:p>
        </w:tc>
        <w:tc>
          <w:tcPr>
            <w:tcW w:type="dxa" w:w="2604"/>
          </w:tcPr>
          <w:p>
            <w:pPr>
              <w:spacing w:after="0"/>
              <w:jc w:val="left"/>
            </w:pPr>
            <w:r>
              <w:rPr>
                <w:sz w:val="16"/>
              </w:rPr>
              <w:t>No approved plan on record</w:t>
            </w:r>
          </w:p>
        </w:tc>
        <w:tc>
          <w:tcPr>
            <w:tcW w:type="dxa" w:w="2321"/>
          </w:tcPr>
          <w:p>
            <w:pPr>
              <w:spacing w:after="0"/>
              <w:jc w:val="right"/>
            </w:pPr>
            <w:r>
              <w:rPr>
                <w:sz w:val="16"/>
              </w:rPr>
              <w:t>FMA RL 0, SRL 0; any 0</w:t>
            </w:r>
          </w:p>
        </w:tc>
        <w:tc>
          <w:tcPr>
            <w:tcW w:type="dxa" w:w="1567"/>
          </w:tcPr>
          <w:p>
            <w:pPr>
              <w:spacing w:after="0"/>
              <w:jc w:val="right"/>
            </w:pPr>
            <w:r>
              <w:rPr>
                <w:sz w:val="16"/>
              </w:rPr>
              <w:t>$467,857.10</w:t>
            </w:r>
          </w:p>
        </w:tc>
        <w:tc>
          <w:tcPr>
            <w:tcW w:type="dxa" w:w="2038"/>
          </w:tcPr>
          <w:p>
            <w:pPr>
              <w:spacing w:after="0"/>
              <w:jc w:val="right"/>
            </w:pPr>
            <w:r>
              <w:rPr>
                <w:sz w:val="16"/>
              </w:rPr>
              <w:t>0; no approved plan</w:t>
            </w:r>
          </w:p>
        </w:tc>
        <w:tc>
          <w:tcPr>
            <w:tcW w:type="dxa" w:w="3107"/>
          </w:tcPr>
          <w:p>
            <w:pPr>
              <w:spacing w:after="0"/>
              <w:jc w:val="left"/>
            </w:pPr>
          </w:p>
        </w:tc>
      </w:tr>
      <w:tr>
        <w:trPr>
          <w:cantSplit/>
        </w:trPr>
        <w:tc>
          <w:tcPr>
            <w:tcW w:type="dxa" w:w="1756"/>
          </w:tcPr>
          <w:p>
            <w:pPr>
              <w:spacing w:after="0"/>
              <w:jc w:val="left"/>
            </w:pPr>
            <w:r>
              <w:rPr>
                <w:sz w:val="16"/>
              </w:rPr>
              <w:t>Jacksonville city</w:t>
            </w:r>
          </w:p>
        </w:tc>
        <w:tc>
          <w:tcPr>
            <w:tcW w:type="dxa" w:w="718"/>
          </w:tcPr>
          <w:p>
            <w:pPr>
              <w:spacing w:after="0"/>
              <w:jc w:val="left"/>
            </w:pPr>
            <w:r>
              <w:rPr>
                <w:sz w:val="16"/>
              </w:rPr>
              <w:t>City</w:t>
            </w:r>
          </w:p>
        </w:tc>
        <w:tc>
          <w:tcPr>
            <w:tcW w:type="dxa" w:w="2604"/>
          </w:tcPr>
          <w:p>
            <w:pPr>
              <w:spacing w:after="0"/>
              <w:jc w:val="left"/>
            </w:pPr>
            <w:r>
              <w:rPr>
                <w:sz w:val="16"/>
              </w:rPr>
              <w:t>No approved plan on record</w:t>
            </w:r>
          </w:p>
        </w:tc>
        <w:tc>
          <w:tcPr>
            <w:tcW w:type="dxa" w:w="2321"/>
          </w:tcPr>
          <w:p>
            <w:pPr>
              <w:spacing w:after="0"/>
              <w:jc w:val="right"/>
            </w:pPr>
            <w:r>
              <w:rPr>
                <w:sz w:val="16"/>
              </w:rPr>
              <w:t>FMA RL 1, SRL 1; any 13</w:t>
            </w:r>
          </w:p>
        </w:tc>
        <w:tc>
          <w:tcPr>
            <w:tcW w:type="dxa" w:w="1567"/>
          </w:tcPr>
          <w:p>
            <w:pPr>
              <w:spacing w:after="0"/>
              <w:jc w:val="right"/>
            </w:pPr>
            <w:r>
              <w:rPr>
                <w:sz w:val="16"/>
              </w:rPr>
              <w:t>$1,851,708.86</w:t>
            </w:r>
          </w:p>
        </w:tc>
        <w:tc>
          <w:tcPr>
            <w:tcW w:type="dxa" w:w="2038"/>
          </w:tcPr>
          <w:p>
            <w:pPr>
              <w:spacing w:after="0"/>
              <w:jc w:val="right"/>
            </w:pPr>
            <w:r>
              <w:rPr>
                <w:sz w:val="16"/>
              </w:rPr>
              <w:t>106; no approved plan</w:t>
            </w:r>
          </w:p>
        </w:tc>
        <w:tc>
          <w:tcPr>
            <w:tcW w:type="dxa" w:w="3107"/>
          </w:tcPr>
          <w:p>
            <w:pPr>
              <w:spacing w:after="0"/>
              <w:jc w:val="left"/>
            </w:pPr>
            <w:r>
              <w:rPr>
                <w:sz w:val="16"/>
              </w:rPr>
              <w:t>Includes $49,152.06 for declarations not counted as hazard incidents (DR-4518-AR).</w:t>
            </w:r>
          </w:p>
        </w:tc>
      </w:tr>
      <w:tr>
        <w:trPr>
          <w:cantSplit/>
        </w:trPr>
        <w:tc>
          <w:tcPr>
            <w:tcW w:type="dxa" w:w="1756"/>
          </w:tcPr>
          <w:p>
            <w:pPr>
              <w:spacing w:after="0"/>
              <w:jc w:val="left"/>
            </w:pPr>
            <w:r>
              <w:rPr>
                <w:sz w:val="16"/>
              </w:rPr>
              <w:t>Little Rock city</w:t>
            </w:r>
          </w:p>
        </w:tc>
        <w:tc>
          <w:tcPr>
            <w:tcW w:type="dxa" w:w="718"/>
          </w:tcPr>
          <w:p>
            <w:pPr>
              <w:spacing w:after="0"/>
              <w:jc w:val="left"/>
            </w:pPr>
            <w:r>
              <w:rPr>
                <w:sz w:val="16"/>
              </w:rPr>
              <w:t>City</w:t>
            </w:r>
          </w:p>
        </w:tc>
        <w:tc>
          <w:tcPr>
            <w:tcW w:type="dxa" w:w="2604"/>
          </w:tcPr>
          <w:p>
            <w:pPr>
              <w:spacing w:after="0"/>
              <w:jc w:val="left"/>
            </w:pPr>
            <w:r>
              <w:rPr>
                <w:sz w:val="16"/>
              </w:rPr>
              <w:t>No approved plan on record</w:t>
            </w:r>
          </w:p>
        </w:tc>
        <w:tc>
          <w:tcPr>
            <w:tcW w:type="dxa" w:w="2321"/>
          </w:tcPr>
          <w:p>
            <w:pPr>
              <w:spacing w:after="0"/>
              <w:jc w:val="right"/>
            </w:pPr>
            <w:r>
              <w:rPr>
                <w:sz w:val="16"/>
              </w:rPr>
              <w:t>FMA RL 4, SRL 14; any 68</w:t>
            </w:r>
          </w:p>
        </w:tc>
        <w:tc>
          <w:tcPr>
            <w:tcW w:type="dxa" w:w="1567"/>
          </w:tcPr>
          <w:p>
            <w:pPr>
              <w:spacing w:after="0"/>
              <w:jc w:val="right"/>
            </w:pPr>
            <w:r>
              <w:rPr>
                <w:sz w:val="16"/>
              </w:rPr>
              <w:t>$25,915,845.09</w:t>
            </w:r>
          </w:p>
        </w:tc>
        <w:tc>
          <w:tcPr>
            <w:tcW w:type="dxa" w:w="2038"/>
          </w:tcPr>
          <w:p>
            <w:pPr>
              <w:spacing w:after="0"/>
              <w:jc w:val="right"/>
            </w:pPr>
            <w:r>
              <w:rPr>
                <w:sz w:val="16"/>
              </w:rPr>
              <w:t>264; no approved plan</w:t>
            </w:r>
          </w:p>
        </w:tc>
        <w:tc>
          <w:tcPr>
            <w:tcW w:type="dxa" w:w="3107"/>
          </w:tcPr>
          <w:p>
            <w:pPr>
              <w:spacing w:after="0"/>
              <w:jc w:val="left"/>
            </w:pPr>
            <w:r>
              <w:rPr>
                <w:sz w:val="16"/>
              </w:rPr>
              <w:t>Includes $1,375,300 for declarations not counted as hazard incidents (DR-4518-AR, EM-3215-AR).</w:t>
            </w:r>
          </w:p>
        </w:tc>
      </w:tr>
      <w:tr>
        <w:trPr>
          <w:cantSplit/>
        </w:trPr>
        <w:tc>
          <w:tcPr>
            <w:tcW w:type="dxa" w:w="1756"/>
          </w:tcPr>
          <w:p>
            <w:pPr>
              <w:spacing w:after="0"/>
              <w:jc w:val="left"/>
            </w:pPr>
            <w:r>
              <w:rPr>
                <w:sz w:val="16"/>
              </w:rPr>
              <w:t>Maumelle city</w:t>
            </w:r>
          </w:p>
        </w:tc>
        <w:tc>
          <w:tcPr>
            <w:tcW w:type="dxa" w:w="718"/>
          </w:tcPr>
          <w:p>
            <w:pPr>
              <w:spacing w:after="0"/>
              <w:jc w:val="left"/>
            </w:pPr>
            <w:r>
              <w:rPr>
                <w:sz w:val="16"/>
              </w:rPr>
              <w:t>City</w:t>
            </w:r>
          </w:p>
        </w:tc>
        <w:tc>
          <w:tcPr>
            <w:tcW w:type="dxa" w:w="2604"/>
          </w:tcPr>
          <w:p>
            <w:pPr>
              <w:spacing w:after="0"/>
              <w:jc w:val="left"/>
            </w:pPr>
            <w:r>
              <w:rPr>
                <w:sz w:val="16"/>
              </w:rPr>
              <w:t>No approved plan on record</w:t>
            </w:r>
          </w:p>
        </w:tc>
        <w:tc>
          <w:tcPr>
            <w:tcW w:type="dxa" w:w="2321"/>
          </w:tcPr>
          <w:p>
            <w:pPr>
              <w:spacing w:after="0"/>
              <w:jc w:val="right"/>
            </w:pPr>
            <w:r>
              <w:rPr>
                <w:sz w:val="16"/>
              </w:rPr>
              <w:t>FMA RL 0, SRL 0; any 1</w:t>
            </w:r>
          </w:p>
        </w:tc>
        <w:tc>
          <w:tcPr>
            <w:tcW w:type="dxa" w:w="1567"/>
          </w:tcPr>
          <w:p>
            <w:pPr>
              <w:spacing w:after="0"/>
              <w:jc w:val="right"/>
            </w:pPr>
            <w:r>
              <w:rPr>
                <w:sz w:val="16"/>
              </w:rPr>
              <w:t>$283,377.82</w:t>
            </w:r>
          </w:p>
        </w:tc>
        <w:tc>
          <w:tcPr>
            <w:tcW w:type="dxa" w:w="2038"/>
          </w:tcPr>
          <w:p>
            <w:pPr>
              <w:spacing w:after="0"/>
              <w:jc w:val="right"/>
            </w:pPr>
            <w:r>
              <w:rPr>
                <w:sz w:val="16"/>
              </w:rPr>
              <w:t>62; no approved plan</w:t>
            </w:r>
          </w:p>
        </w:tc>
        <w:tc>
          <w:tcPr>
            <w:tcW w:type="dxa" w:w="3107"/>
          </w:tcPr>
          <w:p>
            <w:pPr>
              <w:spacing w:after="0"/>
              <w:jc w:val="left"/>
            </w:pPr>
          </w:p>
        </w:tc>
      </w:tr>
      <w:tr>
        <w:trPr>
          <w:cantSplit/>
        </w:trPr>
        <w:tc>
          <w:tcPr>
            <w:tcW w:type="dxa" w:w="1756"/>
          </w:tcPr>
          <w:p>
            <w:pPr>
              <w:spacing w:after="0"/>
              <w:jc w:val="left"/>
            </w:pPr>
            <w:r>
              <w:rPr>
                <w:sz w:val="16"/>
              </w:rPr>
              <w:t>North Little Rock city</w:t>
            </w:r>
          </w:p>
        </w:tc>
        <w:tc>
          <w:tcPr>
            <w:tcW w:type="dxa" w:w="718"/>
          </w:tcPr>
          <w:p>
            <w:pPr>
              <w:spacing w:after="0"/>
              <w:jc w:val="left"/>
            </w:pPr>
            <w:r>
              <w:rPr>
                <w:sz w:val="16"/>
              </w:rPr>
              <w:t>City</w:t>
            </w:r>
          </w:p>
        </w:tc>
        <w:tc>
          <w:tcPr>
            <w:tcW w:type="dxa" w:w="2604"/>
          </w:tcPr>
          <w:p>
            <w:pPr>
              <w:spacing w:after="0"/>
              <w:jc w:val="left"/>
            </w:pPr>
            <w:r>
              <w:rPr>
                <w:sz w:val="16"/>
              </w:rPr>
              <w:t>No approved plan on record</w:t>
            </w:r>
          </w:p>
        </w:tc>
        <w:tc>
          <w:tcPr>
            <w:tcW w:type="dxa" w:w="2321"/>
          </w:tcPr>
          <w:p>
            <w:pPr>
              <w:spacing w:after="0"/>
              <w:jc w:val="right"/>
            </w:pPr>
            <w:r>
              <w:rPr>
                <w:sz w:val="16"/>
              </w:rPr>
              <w:t>FMA RL 3, SRL 2; any 21</w:t>
            </w:r>
          </w:p>
        </w:tc>
        <w:tc>
          <w:tcPr>
            <w:tcW w:type="dxa" w:w="1567"/>
          </w:tcPr>
          <w:p>
            <w:pPr>
              <w:spacing w:after="0"/>
              <w:jc w:val="right"/>
            </w:pPr>
            <w:r>
              <w:rPr>
                <w:sz w:val="16"/>
              </w:rPr>
              <w:t>$40,061,398.12</w:t>
            </w:r>
          </w:p>
        </w:tc>
        <w:tc>
          <w:tcPr>
            <w:tcW w:type="dxa" w:w="2038"/>
          </w:tcPr>
          <w:p>
            <w:pPr>
              <w:spacing w:after="0"/>
              <w:jc w:val="right"/>
            </w:pPr>
            <w:r>
              <w:rPr>
                <w:sz w:val="16"/>
              </w:rPr>
              <w:t>76; no approved plan</w:t>
            </w:r>
          </w:p>
        </w:tc>
        <w:tc>
          <w:tcPr>
            <w:tcW w:type="dxa" w:w="3107"/>
          </w:tcPr>
          <w:p>
            <w:pPr>
              <w:spacing w:after="0"/>
              <w:jc w:val="left"/>
            </w:pPr>
            <w:r>
              <w:rPr>
                <w:sz w:val="16"/>
              </w:rPr>
              <w:t>Includes $136,829.17 for declarations not counted as hazard incidents (DR-4518-AR, EM-3215-AR).</w:t>
            </w:r>
          </w:p>
        </w:tc>
      </w:tr>
      <w:tr>
        <w:trPr>
          <w:cantSplit/>
        </w:trPr>
        <w:tc>
          <w:tcPr>
            <w:tcW w:type="dxa" w:w="1756"/>
          </w:tcPr>
          <w:p>
            <w:pPr>
              <w:spacing w:after="0"/>
              <w:jc w:val="left"/>
            </w:pPr>
            <w:r>
              <w:rPr>
                <w:sz w:val="16"/>
              </w:rPr>
              <w:t>Sherwood city</w:t>
            </w:r>
          </w:p>
        </w:tc>
        <w:tc>
          <w:tcPr>
            <w:tcW w:type="dxa" w:w="718"/>
          </w:tcPr>
          <w:p>
            <w:pPr>
              <w:spacing w:after="0"/>
              <w:jc w:val="left"/>
            </w:pPr>
            <w:r>
              <w:rPr>
                <w:sz w:val="16"/>
              </w:rPr>
              <w:t>City</w:t>
            </w:r>
          </w:p>
        </w:tc>
        <w:tc>
          <w:tcPr>
            <w:tcW w:type="dxa" w:w="2604"/>
          </w:tcPr>
          <w:p>
            <w:pPr>
              <w:spacing w:after="0"/>
              <w:jc w:val="left"/>
            </w:pPr>
            <w:r>
              <w:rPr>
                <w:sz w:val="16"/>
              </w:rPr>
              <w:t>No approved plan on record</w:t>
            </w:r>
          </w:p>
        </w:tc>
        <w:tc>
          <w:tcPr>
            <w:tcW w:type="dxa" w:w="2321"/>
          </w:tcPr>
          <w:p>
            <w:pPr>
              <w:spacing w:after="0"/>
              <w:jc w:val="right"/>
            </w:pPr>
            <w:r>
              <w:rPr>
                <w:sz w:val="16"/>
              </w:rPr>
              <w:t>FMA RL 10, SRL 8; any 36</w:t>
            </w:r>
          </w:p>
        </w:tc>
        <w:tc>
          <w:tcPr>
            <w:tcW w:type="dxa" w:w="1567"/>
          </w:tcPr>
          <w:p>
            <w:pPr>
              <w:spacing w:after="0"/>
              <w:jc w:val="right"/>
            </w:pPr>
            <w:r>
              <w:rPr>
                <w:sz w:val="16"/>
              </w:rPr>
              <w:t>$3,187,800.32</w:t>
            </w:r>
          </w:p>
        </w:tc>
        <w:tc>
          <w:tcPr>
            <w:tcW w:type="dxa" w:w="2038"/>
          </w:tcPr>
          <w:p>
            <w:pPr>
              <w:spacing w:after="0"/>
              <w:jc w:val="right"/>
            </w:pPr>
            <w:r>
              <w:rPr>
                <w:sz w:val="16"/>
              </w:rPr>
              <w:t>65; no approved plan</w:t>
            </w:r>
          </w:p>
        </w:tc>
        <w:tc>
          <w:tcPr>
            <w:tcW w:type="dxa" w:w="3107"/>
          </w:tcPr>
          <w:p>
            <w:pPr>
              <w:spacing w:after="0"/>
              <w:jc w:val="left"/>
            </w:pPr>
            <w:r>
              <w:rPr>
                <w:sz w:val="16"/>
              </w:rPr>
              <w:t>Includes $19,008.20 for declarations not counted as hazard incidents (DR-4518-AR).</w:t>
            </w:r>
          </w:p>
        </w:tc>
      </w:tr>
      <w:tr>
        <w:trPr>
          <w:cantSplit/>
        </w:trPr>
        <w:tc>
          <w:tcPr>
            <w:tcW w:type="dxa" w:w="1756"/>
          </w:tcPr>
          <w:p>
            <w:pPr>
              <w:spacing w:after="0"/>
              <w:jc w:val="left"/>
            </w:pPr>
            <w:r>
              <w:rPr>
                <w:sz w:val="16"/>
              </w:rPr>
              <w:t>Wrightsville city</w:t>
            </w:r>
          </w:p>
        </w:tc>
        <w:tc>
          <w:tcPr>
            <w:tcW w:type="dxa" w:w="718"/>
          </w:tcPr>
          <w:p>
            <w:pPr>
              <w:spacing w:after="0"/>
              <w:jc w:val="left"/>
            </w:pPr>
            <w:r>
              <w:rPr>
                <w:sz w:val="16"/>
              </w:rPr>
              <w:t>City</w:t>
            </w:r>
          </w:p>
        </w:tc>
        <w:tc>
          <w:tcPr>
            <w:tcW w:type="dxa" w:w="2604"/>
          </w:tcPr>
          <w:p>
            <w:pPr>
              <w:spacing w:after="0"/>
              <w:jc w:val="left"/>
            </w:pPr>
            <w:r>
              <w:rPr>
                <w:sz w:val="16"/>
              </w:rPr>
              <w:t>No approved plan on record</w:t>
            </w:r>
          </w:p>
        </w:tc>
        <w:tc>
          <w:tcPr>
            <w:tcW w:type="dxa" w:w="2321"/>
          </w:tcPr>
          <w:p>
            <w:pPr>
              <w:spacing w:after="0"/>
              <w:jc w:val="right"/>
            </w:pPr>
            <w:r>
              <w:rPr>
                <w:sz w:val="16"/>
              </w:rPr>
              <w:t>FMA RL 0, SRL 0; any 0</w:t>
            </w:r>
          </w:p>
        </w:tc>
        <w:tc>
          <w:tcPr>
            <w:tcW w:type="dxa" w:w="1567"/>
          </w:tcPr>
          <w:p>
            <w:pPr>
              <w:spacing w:after="0"/>
              <w:jc w:val="right"/>
            </w:pPr>
            <w:r>
              <w:rPr>
                <w:sz w:val="16"/>
              </w:rPr>
              <w:t>$41,023.37</w:t>
            </w:r>
          </w:p>
        </w:tc>
        <w:tc>
          <w:tcPr>
            <w:tcW w:type="dxa" w:w="2038"/>
          </w:tcPr>
          <w:p>
            <w:pPr>
              <w:spacing w:after="0"/>
              <w:jc w:val="right"/>
            </w:pPr>
            <w:r>
              <w:rPr>
                <w:sz w:val="16"/>
              </w:rPr>
              <w:t>18; no approved plan</w:t>
            </w:r>
          </w:p>
        </w:tc>
        <w:tc>
          <w:tcPr>
            <w:tcW w:type="dxa" w:w="3107"/>
          </w:tcPr>
          <w:p>
            <w:pPr>
              <w:spacing w:after="0"/>
              <w:jc w:val="left"/>
            </w:pPr>
            <w:r>
              <w:rPr>
                <w:sz w:val="16"/>
              </w:rPr>
              <w:t>Includes $35,862.74 for declarations not counted as hazard incidents (EM-3215-AR).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$82,983,239,001</w:t>
            </w:r>
          </w:p>
        </w:tc>
        <w:tc>
          <w:tcPr>
            <w:tcW w:type="dxa" w:w="1135"/>
          </w:tcPr>
          <w:p>
            <w:pPr>
              <w:spacing w:after="0"/>
              <w:jc w:val="right"/>
            </w:pPr>
            <w:r>
              <w:rPr>
                <w:sz w:val="16"/>
              </w:rPr>
              <w:t>$26,124,149</w:t>
            </w:r>
          </w:p>
        </w:tc>
        <w:tc>
          <w:tcPr>
            <w:tcW w:type="dxa" w:w="1044"/>
          </w:tcPr>
          <w:p>
            <w:pPr>
              <w:spacing w:after="0"/>
              <w:jc w:val="right"/>
            </w:pPr>
            <w:r>
              <w:rPr>
                <w:sz w:val="16"/>
              </w:rPr>
              <w:t>398,830</w:t>
            </w:r>
          </w:p>
        </w:tc>
        <w:tc>
          <w:tcPr>
            <w:tcW w:type="dxa" w:w="1126"/>
          </w:tcPr>
          <w:p>
            <w:pPr>
              <w:spacing w:after="0"/>
              <w:jc w:val="right"/>
            </w:pPr>
            <w:r>
              <w:rPr>
                <w:sz w:val="16"/>
              </w:rPr>
              <w:t>$100,621</w:t>
            </w:r>
          </w:p>
        </w:tc>
        <w:tc>
          <w:tcPr>
            <w:tcW w:type="dxa" w:w="1126"/>
          </w:tcPr>
          <w:p>
            <w:pPr>
              <w:spacing w:after="0"/>
              <w:jc w:val="right"/>
            </w:pPr>
            <w:r>
              <w:rPr>
                <w:sz w:val="16"/>
              </w:rPr>
              <w:t>$163</w:t>
            </w:r>
          </w:p>
        </w:tc>
        <w:tc>
          <w:tcPr>
            <w:tcW w:type="dxa" w:w="1167"/>
          </w:tcPr>
          <w:p>
            <w:pPr>
              <w:spacing w:after="0"/>
              <w:jc w:val="right"/>
            </w:pPr>
            <w:r>
              <w:rPr>
                <w:sz w:val="16"/>
              </w:rPr>
              <w:t>$4,210,594</w:t>
            </w:r>
          </w:p>
        </w:tc>
        <w:tc>
          <w:tcPr>
            <w:tcW w:type="dxa" w:w="1305"/>
          </w:tcPr>
          <w:p>
            <w:pPr>
              <w:spacing w:after="0"/>
              <w:jc w:val="right"/>
            </w:pPr>
            <w:r>
              <w:rPr>
                <w:sz w:val="16"/>
              </w:rPr>
              <w:t>0.000121%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$15,410,118</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$8,860</w:t>
            </w:r>
          </w:p>
        </w:tc>
        <w:tc>
          <w:tcPr>
            <w:tcW w:type="dxa" w:w="1167"/>
          </w:tcPr>
          <w:p>
            <w:pPr>
              <w:spacing w:after="0"/>
              <w:jc w:val="right"/>
            </w:pPr>
          </w:p>
        </w:tc>
        <w:tc>
          <w:tcPr>
            <w:tcW w:type="dxa" w:w="1305"/>
          </w:tcPr>
          <w:p>
            <w:pPr>
              <w:spacing w:after="0"/>
              <w:jc w:val="right"/>
            </w:pPr>
            <w:r>
              <w:rPr>
                <w:sz w:val="16"/>
              </w:rPr>
              <w:t>0.0575%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$144,011,364,803</w:t>
            </w:r>
          </w:p>
        </w:tc>
        <w:tc>
          <w:tcPr>
            <w:tcW w:type="dxa" w:w="1135"/>
          </w:tcPr>
          <w:p>
            <w:pPr>
              <w:spacing w:after="0"/>
              <w:jc w:val="right"/>
            </w:pPr>
          </w:p>
        </w:tc>
        <w:tc>
          <w:tcPr>
            <w:tcW w:type="dxa" w:w="1044"/>
          </w:tcPr>
          <w:p>
            <w:pPr>
              <w:spacing w:after="0"/>
              <w:jc w:val="right"/>
            </w:pPr>
            <w:r>
              <w:rPr>
                <w:sz w:val="16"/>
              </w:rPr>
              <w:t>399,125</w:t>
            </w:r>
          </w:p>
        </w:tc>
        <w:tc>
          <w:tcPr>
            <w:tcW w:type="dxa" w:w="1126"/>
          </w:tcPr>
          <w:p>
            <w:pPr>
              <w:spacing w:after="0"/>
              <w:jc w:val="right"/>
            </w:pPr>
            <w:r>
              <w:rPr>
                <w:sz w:val="16"/>
              </w:rPr>
              <w:t>$27,013,619</w:t>
            </w:r>
          </w:p>
        </w:tc>
        <w:tc>
          <w:tcPr>
            <w:tcW w:type="dxa" w:w="1126"/>
          </w:tcPr>
          <w:p>
            <w:pPr>
              <w:spacing w:after="0"/>
              <w:jc w:val="right"/>
            </w:pPr>
          </w:p>
        </w:tc>
        <w:tc>
          <w:tcPr>
            <w:tcW w:type="dxa" w:w="1167"/>
          </w:tcPr>
          <w:p>
            <w:pPr>
              <w:spacing w:after="0"/>
              <w:jc w:val="right"/>
            </w:pPr>
            <w:r>
              <w:rPr>
                <w:sz w:val="16"/>
              </w:rPr>
              <w:t>$23,282,147</w:t>
            </w:r>
          </w:p>
        </w:tc>
        <w:tc>
          <w:tcPr>
            <w:tcW w:type="dxa" w:w="1305"/>
          </w:tcPr>
          <w:p>
            <w:pPr>
              <w:spacing w:after="0"/>
              <w:jc w:val="right"/>
            </w:pPr>
            <w:r>
              <w:rPr>
                <w:sz w:val="16"/>
              </w:rPr>
              <w:t>0.0188%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$82,983,239,001</w:t>
            </w:r>
          </w:p>
        </w:tc>
        <w:tc>
          <w:tcPr>
            <w:tcW w:type="dxa" w:w="1135"/>
          </w:tcPr>
          <w:p>
            <w:pPr>
              <w:spacing w:after="0"/>
              <w:jc w:val="right"/>
            </w:pPr>
            <w:r>
              <w:rPr>
                <w:sz w:val="16"/>
              </w:rPr>
              <w:t>$26,124,149</w:t>
            </w:r>
          </w:p>
        </w:tc>
        <w:tc>
          <w:tcPr>
            <w:tcW w:type="dxa" w:w="1044"/>
          </w:tcPr>
          <w:p>
            <w:pPr>
              <w:spacing w:after="0"/>
              <w:jc w:val="right"/>
            </w:pPr>
            <w:r>
              <w:rPr>
                <w:sz w:val="16"/>
              </w:rPr>
              <w:t>398,830</w:t>
            </w:r>
          </w:p>
        </w:tc>
        <w:tc>
          <w:tcPr>
            <w:tcW w:type="dxa" w:w="1126"/>
          </w:tcPr>
          <w:p>
            <w:pPr>
              <w:spacing w:after="0"/>
              <w:jc w:val="right"/>
            </w:pPr>
            <w:r>
              <w:rPr>
                <w:sz w:val="16"/>
              </w:rPr>
              <w:t>$2,713,302</w:t>
            </w:r>
          </w:p>
        </w:tc>
        <w:tc>
          <w:tcPr>
            <w:tcW w:type="dxa" w:w="1126"/>
          </w:tcPr>
          <w:p>
            <w:pPr>
              <w:spacing w:after="0"/>
              <w:jc w:val="right"/>
            </w:pPr>
            <w:r>
              <w:rPr>
                <w:sz w:val="16"/>
              </w:rPr>
              <w:t>$40,093</w:t>
            </w:r>
          </w:p>
        </w:tc>
        <w:tc>
          <w:tcPr>
            <w:tcW w:type="dxa" w:w="1167"/>
          </w:tcPr>
          <w:p>
            <w:pPr>
              <w:spacing w:after="0"/>
              <w:jc w:val="right"/>
            </w:pPr>
            <w:r>
              <w:rPr>
                <w:sz w:val="16"/>
              </w:rPr>
              <w:t>$195,249</w:t>
            </w:r>
          </w:p>
        </w:tc>
        <w:tc>
          <w:tcPr>
            <w:tcW w:type="dxa" w:w="1305"/>
          </w:tcPr>
          <w:p>
            <w:pPr>
              <w:spacing w:after="0"/>
              <w:jc w:val="right"/>
            </w:pPr>
            <w:r>
              <w:rPr>
                <w:sz w:val="16"/>
              </w:rPr>
              <w:t>0.00327%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$82,983,239,001</w:t>
            </w:r>
          </w:p>
        </w:tc>
        <w:tc>
          <w:tcPr>
            <w:tcW w:type="dxa" w:w="1135"/>
          </w:tcPr>
          <w:p>
            <w:pPr>
              <w:spacing w:after="0"/>
              <w:jc w:val="right"/>
            </w:pPr>
            <w:r>
              <w:rPr>
                <w:sz w:val="16"/>
              </w:rPr>
              <w:t>$26,124,149</w:t>
            </w:r>
          </w:p>
        </w:tc>
        <w:tc>
          <w:tcPr>
            <w:tcW w:type="dxa" w:w="1044"/>
          </w:tcPr>
          <w:p>
            <w:pPr>
              <w:spacing w:after="0"/>
              <w:jc w:val="right"/>
            </w:pPr>
            <w:r>
              <w:rPr>
                <w:sz w:val="16"/>
              </w:rPr>
              <w:t>398,830</w:t>
            </w:r>
          </w:p>
        </w:tc>
        <w:tc>
          <w:tcPr>
            <w:tcW w:type="dxa" w:w="1126"/>
          </w:tcPr>
          <w:p>
            <w:pPr>
              <w:spacing w:after="0"/>
              <w:jc w:val="right"/>
            </w:pPr>
            <w:r>
              <w:rPr>
                <w:sz w:val="16"/>
              </w:rPr>
              <w:t>$1,059</w:t>
            </w:r>
          </w:p>
        </w:tc>
        <w:tc>
          <w:tcPr>
            <w:tcW w:type="dxa" w:w="1126"/>
          </w:tcPr>
          <w:p>
            <w:pPr>
              <w:spacing w:after="0"/>
              <w:jc w:val="right"/>
            </w:pPr>
            <w:r>
              <w:rPr>
                <w:sz w:val="16"/>
              </w:rPr>
              <w:t>$133</w:t>
            </w:r>
          </w:p>
        </w:tc>
        <w:tc>
          <w:tcPr>
            <w:tcW w:type="dxa" w:w="1167"/>
          </w:tcPr>
          <w:p>
            <w:pPr>
              <w:spacing w:after="0"/>
              <w:jc w:val="right"/>
            </w:pPr>
            <w:r>
              <w:rPr>
                <w:sz w:val="16"/>
              </w:rPr>
              <w:t>$6,239,754</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$82,923,717,010</w:t>
            </w:r>
          </w:p>
        </w:tc>
        <w:tc>
          <w:tcPr>
            <w:tcW w:type="dxa" w:w="1135"/>
          </w:tcPr>
          <w:p>
            <w:pPr>
              <w:spacing w:after="0"/>
              <w:jc w:val="right"/>
            </w:pPr>
            <w:r>
              <w:rPr>
                <w:sz w:val="16"/>
              </w:rPr>
              <w:t>$25,675,063</w:t>
            </w:r>
          </w:p>
        </w:tc>
        <w:tc>
          <w:tcPr>
            <w:tcW w:type="dxa" w:w="1044"/>
          </w:tcPr>
          <w:p>
            <w:pPr>
              <w:spacing w:after="0"/>
              <w:jc w:val="right"/>
            </w:pPr>
            <w:r>
              <w:rPr>
                <w:sz w:val="16"/>
              </w:rPr>
              <w:t>398,467</w:t>
            </w:r>
          </w:p>
        </w:tc>
        <w:tc>
          <w:tcPr>
            <w:tcW w:type="dxa" w:w="1126"/>
          </w:tcPr>
          <w:p>
            <w:pPr>
              <w:spacing w:after="0"/>
              <w:jc w:val="right"/>
            </w:pPr>
            <w:r>
              <w:rPr>
                <w:sz w:val="16"/>
              </w:rPr>
              <w:t>$580,907</w:t>
            </w:r>
          </w:p>
        </w:tc>
        <w:tc>
          <w:tcPr>
            <w:tcW w:type="dxa" w:w="1126"/>
          </w:tcPr>
          <w:p>
            <w:pPr>
              <w:spacing w:after="0"/>
              <w:jc w:val="right"/>
            </w:pPr>
            <w:r>
              <w:rPr>
                <w:sz w:val="16"/>
              </w:rPr>
              <w:t>$5,773</w:t>
            </w:r>
          </w:p>
        </w:tc>
        <w:tc>
          <w:tcPr>
            <w:tcW w:type="dxa" w:w="1167"/>
          </w:tcPr>
          <w:p>
            <w:pPr>
              <w:spacing w:after="0"/>
              <w:jc w:val="right"/>
            </w:pPr>
            <w:r>
              <w:rPr>
                <w:sz w:val="16"/>
              </w:rPr>
              <w:t>$20,633</w:t>
            </w:r>
          </w:p>
        </w:tc>
        <w:tc>
          <w:tcPr>
            <w:tcW w:type="dxa" w:w="1305"/>
          </w:tcPr>
          <w:p>
            <w:pPr>
              <w:spacing w:after="0"/>
              <w:jc w:val="right"/>
            </w:pPr>
            <w:r>
              <w:rPr>
                <w:sz w:val="16"/>
              </w:rPr>
              <w:t>0.000701%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$82,962,170,032</w:t>
            </w:r>
          </w:p>
        </w:tc>
        <w:tc>
          <w:tcPr>
            <w:tcW w:type="dxa" w:w="1135"/>
          </w:tcPr>
          <w:p>
            <w:pPr>
              <w:spacing w:after="0"/>
              <w:jc w:val="right"/>
            </w:pPr>
          </w:p>
        </w:tc>
        <w:tc>
          <w:tcPr>
            <w:tcW w:type="dxa" w:w="1044"/>
          </w:tcPr>
          <w:p>
            <w:pPr>
              <w:spacing w:after="0"/>
              <w:jc w:val="right"/>
            </w:pPr>
            <w:r>
              <w:rPr>
                <w:sz w:val="16"/>
              </w:rPr>
              <w:t>398,727</w:t>
            </w:r>
          </w:p>
        </w:tc>
        <w:tc>
          <w:tcPr>
            <w:tcW w:type="dxa" w:w="1126"/>
          </w:tcPr>
          <w:p>
            <w:pPr>
              <w:spacing w:after="0"/>
              <w:jc w:val="right"/>
            </w:pPr>
            <w:r>
              <w:rPr>
                <w:sz w:val="16"/>
              </w:rPr>
              <w:t>$8,040,558</w:t>
            </w:r>
          </w:p>
        </w:tc>
        <w:tc>
          <w:tcPr>
            <w:tcW w:type="dxa" w:w="1126"/>
          </w:tcPr>
          <w:p>
            <w:pPr>
              <w:spacing w:after="0"/>
              <w:jc w:val="right"/>
            </w:pPr>
          </w:p>
        </w:tc>
        <w:tc>
          <w:tcPr>
            <w:tcW w:type="dxa" w:w="1167"/>
          </w:tcPr>
          <w:p>
            <w:pPr>
              <w:spacing w:after="0"/>
              <w:jc w:val="right"/>
            </w:pPr>
            <w:r>
              <w:rPr>
                <w:sz w:val="16"/>
              </w:rPr>
              <w:t>$284,807</w:t>
            </w:r>
          </w:p>
        </w:tc>
        <w:tc>
          <w:tcPr>
            <w:tcW w:type="dxa" w:w="1305"/>
          </w:tcPr>
          <w:p>
            <w:pPr>
              <w:spacing w:after="0"/>
              <w:jc w:val="right"/>
            </w:pPr>
            <w:r>
              <w:rPr>
                <w:sz w:val="16"/>
              </w:rPr>
              <w:t>0.00969%</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$82,960,969,100</w:t>
            </w:r>
          </w:p>
        </w:tc>
        <w:tc>
          <w:tcPr>
            <w:tcW w:type="dxa" w:w="1135"/>
          </w:tcPr>
          <w:p>
            <w:pPr>
              <w:spacing w:after="0"/>
              <w:jc w:val="right"/>
            </w:pPr>
            <w:r>
              <w:rPr>
                <w:sz w:val="16"/>
              </w:rPr>
              <w:t>$9,706,246</w:t>
            </w:r>
          </w:p>
        </w:tc>
        <w:tc>
          <w:tcPr>
            <w:tcW w:type="dxa" w:w="1044"/>
          </w:tcPr>
          <w:p>
            <w:pPr>
              <w:spacing w:after="0"/>
              <w:jc w:val="right"/>
            </w:pPr>
            <w:r>
              <w:rPr>
                <w:sz w:val="16"/>
              </w:rPr>
              <w:t>16,031</w:t>
            </w:r>
          </w:p>
        </w:tc>
        <w:tc>
          <w:tcPr>
            <w:tcW w:type="dxa" w:w="1126"/>
          </w:tcPr>
          <w:p>
            <w:pPr>
              <w:spacing w:after="0"/>
              <w:jc w:val="right"/>
            </w:pPr>
            <w:r>
              <w:rPr>
                <w:sz w:val="16"/>
              </w:rPr>
              <w:t>$89,728,105</w:t>
            </w:r>
          </w:p>
        </w:tc>
        <w:tc>
          <w:tcPr>
            <w:tcW w:type="dxa" w:w="1126"/>
          </w:tcPr>
          <w:p>
            <w:pPr>
              <w:spacing w:after="0"/>
              <w:jc w:val="right"/>
            </w:pPr>
            <w:r>
              <w:rPr>
                <w:sz w:val="16"/>
              </w:rPr>
              <w:t>$133,582</w:t>
            </w:r>
          </w:p>
        </w:tc>
        <w:tc>
          <w:tcPr>
            <w:tcW w:type="dxa" w:w="1167"/>
          </w:tcPr>
          <w:p>
            <w:pPr>
              <w:spacing w:after="0"/>
              <w:jc w:val="right"/>
            </w:pPr>
            <w:r>
              <w:rPr>
                <w:sz w:val="16"/>
              </w:rPr>
              <w:t>$1,144,930</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$3,165,046,106</w:t>
            </w:r>
          </w:p>
        </w:tc>
        <w:tc>
          <w:tcPr>
            <w:tcW w:type="dxa" w:w="1135"/>
          </w:tcPr>
          <w:p>
            <w:pPr>
              <w:spacing w:after="0"/>
              <w:jc w:val="right"/>
            </w:pPr>
          </w:p>
        </w:tc>
        <w:tc>
          <w:tcPr>
            <w:tcW w:type="dxa" w:w="1044"/>
          </w:tcPr>
          <w:p>
            <w:pPr>
              <w:spacing w:after="0"/>
              <w:jc w:val="right"/>
            </w:pPr>
            <w:r>
              <w:rPr>
                <w:sz w:val="16"/>
              </w:rPr>
              <w:t>14,769</w:t>
            </w:r>
          </w:p>
        </w:tc>
        <w:tc>
          <w:tcPr>
            <w:tcW w:type="dxa" w:w="1126"/>
          </w:tcPr>
          <w:p>
            <w:pPr>
              <w:spacing w:after="0"/>
              <w:jc w:val="right"/>
            </w:pPr>
            <w:r>
              <w:rPr>
                <w:sz w:val="16"/>
              </w:rPr>
              <w:t>$38,530</w:t>
            </w:r>
          </w:p>
        </w:tc>
        <w:tc>
          <w:tcPr>
            <w:tcW w:type="dxa" w:w="1126"/>
          </w:tcPr>
          <w:p>
            <w:pPr>
              <w:spacing w:after="0"/>
              <w:jc w:val="right"/>
            </w:pPr>
          </w:p>
        </w:tc>
        <w:tc>
          <w:tcPr>
            <w:tcW w:type="dxa" w:w="1167"/>
          </w:tcPr>
          <w:p>
            <w:pPr>
              <w:spacing w:after="0"/>
              <w:jc w:val="right"/>
            </w:pPr>
            <w:r>
              <w:rPr>
                <w:sz w:val="16"/>
              </w:rPr>
              <w:t>$856</w:t>
            </w:r>
          </w:p>
        </w:tc>
        <w:tc>
          <w:tcPr>
            <w:tcW w:type="dxa" w:w="1305"/>
          </w:tcPr>
          <w:p>
            <w:pPr>
              <w:spacing w:after="0"/>
              <w:jc w:val="right"/>
            </w:pPr>
            <w:r>
              <w:rPr>
                <w:sz w:val="16"/>
              </w:rPr>
              <w:t>0.00122%</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$82,983,239,001</w:t>
            </w:r>
          </w:p>
        </w:tc>
        <w:tc>
          <w:tcPr>
            <w:tcW w:type="dxa" w:w="1135"/>
          </w:tcPr>
          <w:p>
            <w:pPr>
              <w:spacing w:after="0"/>
              <w:jc w:val="right"/>
            </w:pPr>
          </w:p>
        </w:tc>
        <w:tc>
          <w:tcPr>
            <w:tcW w:type="dxa" w:w="1044"/>
          </w:tcPr>
          <w:p>
            <w:pPr>
              <w:spacing w:after="0"/>
              <w:jc w:val="right"/>
            </w:pPr>
            <w:r>
              <w:rPr>
                <w:sz w:val="16"/>
              </w:rPr>
              <w:t>398,830</w:t>
            </w:r>
          </w:p>
        </w:tc>
        <w:tc>
          <w:tcPr>
            <w:tcW w:type="dxa" w:w="1126"/>
          </w:tcPr>
          <w:p>
            <w:pPr>
              <w:spacing w:after="0"/>
              <w:jc w:val="right"/>
            </w:pPr>
            <w:r>
              <w:rPr>
                <w:sz w:val="16"/>
              </w:rPr>
              <w:t>$544,599</w:t>
            </w:r>
          </w:p>
        </w:tc>
        <w:tc>
          <w:tcPr>
            <w:tcW w:type="dxa" w:w="1126"/>
          </w:tcPr>
          <w:p>
            <w:pPr>
              <w:spacing w:after="0"/>
              <w:jc w:val="right"/>
            </w:pPr>
          </w:p>
        </w:tc>
        <w:tc>
          <w:tcPr>
            <w:tcW w:type="dxa" w:w="1167"/>
          </w:tcPr>
          <w:p>
            <w:pPr>
              <w:spacing w:after="0"/>
              <w:jc w:val="right"/>
            </w:pPr>
            <w:r>
              <w:rPr>
                <w:sz w:val="16"/>
              </w:rPr>
              <w:t>$1,526,475</w:t>
            </w:r>
          </w:p>
        </w:tc>
        <w:tc>
          <w:tcPr>
            <w:tcW w:type="dxa" w:w="1305"/>
          </w:tcPr>
          <w:p>
            <w:pPr>
              <w:spacing w:after="0"/>
              <w:jc w:val="right"/>
            </w:pPr>
            <w:r>
              <w:rPr>
                <w:sz w:val="16"/>
              </w:rPr>
              <w:t>0.000656%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$82,983,239,001</w:t>
            </w:r>
          </w:p>
        </w:tc>
        <w:tc>
          <w:tcPr>
            <w:tcW w:type="dxa" w:w="1135"/>
          </w:tcPr>
          <w:p>
            <w:pPr>
              <w:spacing w:after="0"/>
              <w:jc w:val="right"/>
            </w:pPr>
            <w:r>
              <w:rPr>
                <w:sz w:val="16"/>
              </w:rPr>
              <w:t>$26,124,149</w:t>
            </w:r>
          </w:p>
        </w:tc>
        <w:tc>
          <w:tcPr>
            <w:tcW w:type="dxa" w:w="1044"/>
          </w:tcPr>
          <w:p>
            <w:pPr>
              <w:spacing w:after="0"/>
              <w:jc w:val="right"/>
            </w:pPr>
            <w:r>
              <w:rPr>
                <w:sz w:val="16"/>
              </w:rPr>
              <w:t>398,830</w:t>
            </w:r>
          </w:p>
        </w:tc>
        <w:tc>
          <w:tcPr>
            <w:tcW w:type="dxa" w:w="1126"/>
          </w:tcPr>
          <w:p>
            <w:pPr>
              <w:spacing w:after="0"/>
              <w:jc w:val="right"/>
            </w:pPr>
            <w:r>
              <w:rPr>
                <w:sz w:val="16"/>
              </w:rPr>
              <w:t>$606,384</w:t>
            </w:r>
          </w:p>
        </w:tc>
        <w:tc>
          <w:tcPr>
            <w:tcW w:type="dxa" w:w="1126"/>
          </w:tcPr>
          <w:p>
            <w:pPr>
              <w:spacing w:after="0"/>
              <w:jc w:val="right"/>
            </w:pPr>
            <w:r>
              <w:rPr>
                <w:sz w:val="16"/>
              </w:rPr>
              <w:t>$27</w:t>
            </w:r>
          </w:p>
        </w:tc>
        <w:tc>
          <w:tcPr>
            <w:tcW w:type="dxa" w:w="1167"/>
          </w:tcPr>
          <w:p>
            <w:pPr>
              <w:spacing w:after="0"/>
              <w:jc w:val="right"/>
            </w:pPr>
            <w:r>
              <w:rPr>
                <w:sz w:val="16"/>
              </w:rPr>
              <w:t>$2,502,324</w:t>
            </w:r>
          </w:p>
        </w:tc>
        <w:tc>
          <w:tcPr>
            <w:tcW w:type="dxa" w:w="1305"/>
          </w:tcPr>
          <w:p>
            <w:pPr>
              <w:spacing w:after="0"/>
              <w:jc w:val="right"/>
            </w:pPr>
            <w:r>
              <w:rPr>
                <w:sz w:val="16"/>
              </w:rPr>
              <w:t>0.000731%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$82,983,239,001</w:t>
            </w:r>
          </w:p>
        </w:tc>
        <w:tc>
          <w:tcPr>
            <w:tcW w:type="dxa" w:w="1135"/>
          </w:tcPr>
          <w:p>
            <w:pPr>
              <w:spacing w:after="0"/>
              <w:jc w:val="right"/>
            </w:pPr>
            <w:r>
              <w:rPr>
                <w:sz w:val="16"/>
              </w:rPr>
              <w:t>$26,124,149</w:t>
            </w:r>
          </w:p>
        </w:tc>
        <w:tc>
          <w:tcPr>
            <w:tcW w:type="dxa" w:w="1044"/>
          </w:tcPr>
          <w:p>
            <w:pPr>
              <w:spacing w:after="0"/>
              <w:jc w:val="right"/>
            </w:pPr>
            <w:r>
              <w:rPr>
                <w:sz w:val="16"/>
              </w:rPr>
              <w:t>398,830</w:t>
            </w:r>
          </w:p>
        </w:tc>
        <w:tc>
          <w:tcPr>
            <w:tcW w:type="dxa" w:w="1126"/>
          </w:tcPr>
          <w:p>
            <w:pPr>
              <w:spacing w:after="0"/>
              <w:jc w:val="right"/>
            </w:pPr>
            <w:r>
              <w:rPr>
                <w:sz w:val="16"/>
              </w:rPr>
              <w:t>$15,727,733</w:t>
            </w:r>
          </w:p>
        </w:tc>
        <w:tc>
          <w:tcPr>
            <w:tcW w:type="dxa" w:w="1126"/>
          </w:tcPr>
          <w:p>
            <w:pPr>
              <w:spacing w:after="0"/>
              <w:jc w:val="right"/>
            </w:pPr>
            <w:r>
              <w:rPr>
                <w:sz w:val="16"/>
              </w:rPr>
              <w:t>$527</w:t>
            </w:r>
          </w:p>
        </w:tc>
        <w:tc>
          <w:tcPr>
            <w:tcW w:type="dxa" w:w="1167"/>
          </w:tcPr>
          <w:p>
            <w:pPr>
              <w:spacing w:after="0"/>
              <w:jc w:val="right"/>
            </w:pPr>
            <w:r>
              <w:rPr>
                <w:sz w:val="16"/>
              </w:rPr>
              <w:t>$26,168,412</w:t>
            </w:r>
          </w:p>
        </w:tc>
        <w:tc>
          <w:tcPr>
            <w:tcW w:type="dxa" w:w="1305"/>
          </w:tcPr>
          <w:p>
            <w:pPr>
              <w:spacing w:after="0"/>
              <w:jc w:val="right"/>
            </w:pPr>
            <w:r>
              <w:rPr>
                <w:sz w:val="16"/>
              </w:rPr>
              <w:t>0.019%</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$6,752,951,172</w:t>
            </w:r>
          </w:p>
        </w:tc>
        <w:tc>
          <w:tcPr>
            <w:tcW w:type="dxa" w:w="1135"/>
          </w:tcPr>
          <w:p>
            <w:pPr>
              <w:spacing w:after="0"/>
              <w:jc w:val="right"/>
            </w:pPr>
            <w:r>
              <w:rPr>
                <w:sz w:val="16"/>
              </w:rPr>
              <w:t>$5,072,749</w:t>
            </w:r>
          </w:p>
        </w:tc>
        <w:tc>
          <w:tcPr>
            <w:tcW w:type="dxa" w:w="1044"/>
          </w:tcPr>
          <w:p>
            <w:pPr>
              <w:spacing w:after="0"/>
              <w:jc w:val="right"/>
            </w:pPr>
            <w:r>
              <w:rPr>
                <w:sz w:val="16"/>
              </w:rPr>
              <w:t>44,926</w:t>
            </w:r>
          </w:p>
        </w:tc>
        <w:tc>
          <w:tcPr>
            <w:tcW w:type="dxa" w:w="1126"/>
          </w:tcPr>
          <w:p>
            <w:pPr>
              <w:spacing w:after="0"/>
              <w:jc w:val="right"/>
            </w:pPr>
            <w:r>
              <w:rPr>
                <w:sz w:val="16"/>
              </w:rPr>
              <w:t>$142,012</w:t>
            </w:r>
          </w:p>
        </w:tc>
        <w:tc>
          <w:tcPr>
            <w:tcW w:type="dxa" w:w="1126"/>
          </w:tcPr>
          <w:p>
            <w:pPr>
              <w:spacing w:after="0"/>
              <w:jc w:val="right"/>
            </w:pPr>
            <w:r>
              <w:rPr>
                <w:sz w:val="16"/>
              </w:rPr>
              <w:t>$31</w:t>
            </w:r>
          </w:p>
        </w:tc>
        <w:tc>
          <w:tcPr>
            <w:tcW w:type="dxa" w:w="1167"/>
          </w:tcPr>
          <w:p>
            <w:pPr>
              <w:spacing w:after="0"/>
              <w:jc w:val="right"/>
            </w:pPr>
            <w:r>
              <w:rPr>
                <w:sz w:val="16"/>
              </w:rPr>
              <w:t>$29,169</w:t>
            </w:r>
          </w:p>
        </w:tc>
        <w:tc>
          <w:tcPr>
            <w:tcW w:type="dxa" w:w="1305"/>
          </w:tcPr>
          <w:p>
            <w:pPr>
              <w:spacing w:after="0"/>
              <w:jc w:val="right"/>
            </w:pPr>
            <w:r>
              <w:rPr>
                <w:sz w:val="16"/>
              </w:rPr>
              <w:t>0.0021%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$82,983,239,001</w:t>
            </w:r>
          </w:p>
        </w:tc>
        <w:tc>
          <w:tcPr>
            <w:tcW w:type="dxa" w:w="1135"/>
          </w:tcPr>
          <w:p>
            <w:pPr>
              <w:spacing w:after="0"/>
              <w:jc w:val="right"/>
            </w:pPr>
            <w:r>
              <w:rPr>
                <w:sz w:val="16"/>
              </w:rPr>
              <w:t>$26,124,149</w:t>
            </w:r>
          </w:p>
        </w:tc>
        <w:tc>
          <w:tcPr>
            <w:tcW w:type="dxa" w:w="1044"/>
          </w:tcPr>
          <w:p>
            <w:pPr>
              <w:spacing w:after="0"/>
              <w:jc w:val="right"/>
            </w:pPr>
            <w:r>
              <w:rPr>
                <w:sz w:val="16"/>
              </w:rPr>
              <w:t>398,830</w:t>
            </w:r>
          </w:p>
        </w:tc>
        <w:tc>
          <w:tcPr>
            <w:tcW w:type="dxa" w:w="1126"/>
          </w:tcPr>
          <w:p>
            <w:pPr>
              <w:spacing w:after="0"/>
              <w:jc w:val="right"/>
            </w:pPr>
            <w:r>
              <w:rPr>
                <w:sz w:val="16"/>
              </w:rPr>
              <w:t>$977,053</w:t>
            </w:r>
          </w:p>
        </w:tc>
        <w:tc>
          <w:tcPr>
            <w:tcW w:type="dxa" w:w="1126"/>
          </w:tcPr>
          <w:p>
            <w:pPr>
              <w:spacing w:after="0"/>
              <w:jc w:val="right"/>
            </w:pPr>
            <w:r>
              <w:rPr>
                <w:sz w:val="16"/>
              </w:rPr>
              <w:t>$156</w:t>
            </w:r>
          </w:p>
        </w:tc>
        <w:tc>
          <w:tcPr>
            <w:tcW w:type="dxa" w:w="1167"/>
          </w:tcPr>
          <w:p>
            <w:pPr>
              <w:spacing w:after="0"/>
              <w:jc w:val="right"/>
            </w:pPr>
            <w:r>
              <w:rPr>
                <w:sz w:val="16"/>
              </w:rPr>
              <w:t>$150,628</w:t>
            </w:r>
          </w:p>
        </w:tc>
        <w:tc>
          <w:tcPr>
            <w:tcW w:type="dxa" w:w="1305"/>
          </w:tcPr>
          <w:p>
            <w:pPr>
              <w:spacing w:after="0"/>
              <w:jc w:val="right"/>
            </w:pPr>
            <w:r>
              <w:rPr>
                <w:sz w:val="16"/>
              </w:rPr>
              <w:t>0.00118%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398,830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$82,983,239,001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$26,124,149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$146,403,826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$65,755,979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26</w:t>
            </w:r>
          </w:p>
        </w:tc>
        <w:tc>
          <w:tcPr>
            <w:tcW w:type="dxa" w:w="1527"/>
          </w:tcPr>
          <w:p>
            <w:pPr>
              <w:spacing w:after="0"/>
              <w:jc w:val="right"/>
            </w:pPr>
            <w:r>
              <w:rPr>
                <w:sz w:val="16"/>
              </w:rPr>
              <w:t>30</w:t>
            </w:r>
          </w:p>
        </w:tc>
        <w:tc>
          <w:tcPr>
            <w:tcW w:type="dxa" w:w="1527"/>
          </w:tcPr>
          <w:p>
            <w:pPr>
              <w:spacing w:after="0"/>
              <w:jc w:val="right"/>
            </w:pPr>
            <w:r>
              <w:rPr>
                <w:sz w:val="16"/>
              </w:rPr>
              <w:t>168</w:t>
            </w:r>
          </w:p>
        </w:tc>
        <w:tc>
          <w:tcPr>
            <w:tcW w:type="dxa" w:w="1527"/>
          </w:tcPr>
          <w:p>
            <w:pPr>
              <w:spacing w:after="0"/>
              <w:jc w:val="right"/>
            </w:pPr>
            <w:r>
              <w:rPr>
                <w:sz w:val="16"/>
              </w:rPr>
              <w:t>24</w:t>
            </w:r>
          </w:p>
        </w:tc>
        <w:tc>
          <w:tcPr>
            <w:tcW w:type="dxa" w:w="1527"/>
          </w:tcPr>
          <w:p>
            <w:pPr>
              <w:spacing w:after="0"/>
              <w:jc w:val="right"/>
            </w:pPr>
            <w:r>
              <w:rPr>
                <w:sz w:val="16"/>
              </w:rPr>
              <w:t>179</w:t>
            </w:r>
          </w:p>
        </w:tc>
        <w:tc>
          <w:tcPr>
            <w:tcW w:type="dxa" w:w="1527"/>
          </w:tcPr>
          <w:p>
            <w:pPr>
              <w:spacing w:after="0"/>
              <w:jc w:val="right"/>
            </w:pPr>
            <w:r>
              <w:rPr>
                <w:sz w:val="16"/>
              </w:rPr>
              <w:t>7</w:t>
            </w:r>
          </w:p>
        </w:tc>
        <w:tc>
          <w:tcPr>
            <w:tcW w:type="dxa" w:w="1699"/>
          </w:tcPr>
          <w:p>
            <w:pPr>
              <w:spacing w:after="0"/>
              <w:jc w:val="right"/>
            </w:pPr>
            <w:r>
              <w:rPr>
                <w:sz w:val="16"/>
              </w:rPr>
              <w:t>69</w:t>
            </w:r>
          </w:p>
        </w:tc>
      </w:tr>
      <w:tr>
        <w:trPr>
          <w:cantSplit/>
        </w:trPr>
        <w:tc>
          <w:tcPr>
            <w:tcW w:type="dxa" w:w="3253"/>
          </w:tcPr>
          <w:p>
            <w:pPr>
              <w:spacing w:after="0"/>
              <w:jc w:val="left"/>
            </w:pPr>
            <w:r>
              <w:rPr>
                <w:sz w:val="16"/>
              </w:rPr>
              <w:t>PULASKI COUNTY *</w:t>
            </w:r>
          </w:p>
        </w:tc>
        <w:tc>
          <w:tcPr>
            <w:tcW w:type="dxa" w:w="1527"/>
          </w:tcPr>
          <w:p>
            <w:pPr>
              <w:spacing w:after="0"/>
              <w:jc w:val="right"/>
            </w:pPr>
            <w:r>
              <w:rPr>
                <w:sz w:val="16"/>
              </w:rPr>
              <w:t>8</w:t>
            </w:r>
          </w:p>
        </w:tc>
        <w:tc>
          <w:tcPr>
            <w:tcW w:type="dxa" w:w="1527"/>
          </w:tcPr>
          <w:p>
            <w:pPr>
              <w:spacing w:after="0"/>
              <w:jc w:val="right"/>
            </w:pPr>
            <w:r>
              <w:rPr>
                <w:sz w:val="16"/>
              </w:rPr>
              <w:t>5</w:t>
            </w:r>
          </w:p>
        </w:tc>
        <w:tc>
          <w:tcPr>
            <w:tcW w:type="dxa" w:w="1527"/>
          </w:tcPr>
          <w:p>
            <w:pPr>
              <w:spacing w:after="0"/>
              <w:jc w:val="right"/>
            </w:pPr>
            <w:r>
              <w:rPr>
                <w:sz w:val="16"/>
              </w:rPr>
              <w:t>37</w:t>
            </w:r>
          </w:p>
        </w:tc>
        <w:tc>
          <w:tcPr>
            <w:tcW w:type="dxa" w:w="1527"/>
          </w:tcPr>
          <w:p>
            <w:pPr>
              <w:spacing w:after="0"/>
              <w:jc w:val="right"/>
            </w:pPr>
            <w:r>
              <w:rPr>
                <w:sz w:val="16"/>
              </w:rPr>
              <w:t>4</w:t>
            </w:r>
          </w:p>
        </w:tc>
        <w:tc>
          <w:tcPr>
            <w:tcW w:type="dxa" w:w="1527"/>
          </w:tcPr>
          <w:p>
            <w:pPr>
              <w:spacing w:after="0"/>
              <w:jc w:val="right"/>
            </w:pPr>
            <w:r>
              <w:rPr>
                <w:sz w:val="16"/>
              </w:rPr>
              <w:t>40</w:t>
            </w:r>
          </w:p>
        </w:tc>
        <w:tc>
          <w:tcPr>
            <w:tcW w:type="dxa" w:w="1527"/>
          </w:tcPr>
          <w:p>
            <w:pPr>
              <w:spacing w:after="0"/>
              <w:jc w:val="right"/>
            </w:pPr>
            <w:r>
              <w:rPr>
                <w:sz w:val="16"/>
              </w:rPr>
              <w:t>0</w:t>
            </w:r>
          </w:p>
        </w:tc>
        <w:tc>
          <w:tcPr>
            <w:tcW w:type="dxa" w:w="1699"/>
          </w:tcPr>
          <w:p>
            <w:pPr>
              <w:spacing w:after="0"/>
              <w:jc w:val="right"/>
            </w:pPr>
            <w:r>
              <w:rPr>
                <w:sz w:val="16"/>
              </w:rPr>
              <w:t>21</w:t>
            </w:r>
          </w:p>
        </w:tc>
      </w:tr>
      <w:tr>
        <w:trPr>
          <w:cantSplit/>
        </w:trPr>
        <w:tc>
          <w:tcPr>
            <w:tcW w:type="dxa" w:w="3253"/>
          </w:tcPr>
          <w:p>
            <w:pPr>
              <w:spacing w:after="0"/>
              <w:jc w:val="left"/>
            </w:pPr>
            <w:r>
              <w:rPr>
                <w:sz w:val="16"/>
              </w:rPr>
              <w:t>JACKSONVILLE, CITY OF</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12</w:t>
            </w:r>
          </w:p>
        </w:tc>
        <w:tc>
          <w:tcPr>
            <w:tcW w:type="dxa" w:w="1527"/>
          </w:tcPr>
          <w:p>
            <w:pPr>
              <w:spacing w:after="0"/>
              <w:jc w:val="right"/>
            </w:pPr>
            <w:r>
              <w:rPr>
                <w:sz w:val="16"/>
              </w:rPr>
              <w:t>0</w:t>
            </w:r>
          </w:p>
        </w:tc>
        <w:tc>
          <w:tcPr>
            <w:tcW w:type="dxa" w:w="1527"/>
          </w:tcPr>
          <w:p>
            <w:pPr>
              <w:spacing w:after="0"/>
              <w:jc w:val="right"/>
            </w:pPr>
            <w:r>
              <w:rPr>
                <w:sz w:val="16"/>
              </w:rPr>
              <w:t>13</w:t>
            </w:r>
          </w:p>
        </w:tc>
        <w:tc>
          <w:tcPr>
            <w:tcW w:type="dxa" w:w="1527"/>
          </w:tcPr>
          <w:p>
            <w:pPr>
              <w:spacing w:after="0"/>
              <w:jc w:val="right"/>
            </w:pPr>
            <w:r>
              <w:rPr>
                <w:sz w:val="16"/>
              </w:rPr>
              <w:t>1</w:t>
            </w:r>
          </w:p>
        </w:tc>
        <w:tc>
          <w:tcPr>
            <w:tcW w:type="dxa" w:w="1699"/>
          </w:tcPr>
          <w:p>
            <w:pPr>
              <w:spacing w:after="0"/>
              <w:jc w:val="right"/>
            </w:pPr>
            <w:r>
              <w:rPr>
                <w:sz w:val="16"/>
              </w:rPr>
              <w:t>1</w:t>
            </w:r>
          </w:p>
        </w:tc>
      </w:tr>
      <w:tr>
        <w:trPr>
          <w:cantSplit/>
        </w:trPr>
        <w:tc>
          <w:tcPr>
            <w:tcW w:type="dxa" w:w="3253"/>
          </w:tcPr>
          <w:p>
            <w:pPr>
              <w:spacing w:after="0"/>
              <w:jc w:val="left"/>
            </w:pPr>
            <w:r>
              <w:rPr>
                <w:sz w:val="16"/>
              </w:rPr>
              <w:t>LITTLE ROCK, CITY OF</w:t>
            </w:r>
          </w:p>
        </w:tc>
        <w:tc>
          <w:tcPr>
            <w:tcW w:type="dxa" w:w="1527"/>
          </w:tcPr>
          <w:p>
            <w:pPr>
              <w:spacing w:after="0"/>
              <w:jc w:val="right"/>
            </w:pPr>
            <w:r>
              <w:rPr>
                <w:sz w:val="16"/>
              </w:rPr>
              <w:t>4</w:t>
            </w:r>
          </w:p>
        </w:tc>
        <w:tc>
          <w:tcPr>
            <w:tcW w:type="dxa" w:w="1527"/>
          </w:tcPr>
          <w:p>
            <w:pPr>
              <w:spacing w:after="0"/>
              <w:jc w:val="right"/>
            </w:pPr>
            <w:r>
              <w:rPr>
                <w:sz w:val="16"/>
              </w:rPr>
              <w:t>14</w:t>
            </w:r>
          </w:p>
        </w:tc>
        <w:tc>
          <w:tcPr>
            <w:tcW w:type="dxa" w:w="1527"/>
          </w:tcPr>
          <w:p>
            <w:pPr>
              <w:spacing w:after="0"/>
              <w:jc w:val="right"/>
            </w:pPr>
            <w:r>
              <w:rPr>
                <w:sz w:val="16"/>
              </w:rPr>
              <w:t>66</w:t>
            </w:r>
          </w:p>
        </w:tc>
        <w:tc>
          <w:tcPr>
            <w:tcW w:type="dxa" w:w="1527"/>
          </w:tcPr>
          <w:p>
            <w:pPr>
              <w:spacing w:after="0"/>
              <w:jc w:val="right"/>
            </w:pPr>
            <w:r>
              <w:rPr>
                <w:sz w:val="16"/>
              </w:rPr>
              <w:t>11</w:t>
            </w:r>
          </w:p>
        </w:tc>
        <w:tc>
          <w:tcPr>
            <w:tcW w:type="dxa" w:w="1527"/>
          </w:tcPr>
          <w:p>
            <w:pPr>
              <w:spacing w:after="0"/>
              <w:jc w:val="right"/>
            </w:pPr>
            <w:r>
              <w:rPr>
                <w:sz w:val="16"/>
              </w:rPr>
              <w:t>68</w:t>
            </w:r>
          </w:p>
        </w:tc>
        <w:tc>
          <w:tcPr>
            <w:tcW w:type="dxa" w:w="1527"/>
          </w:tcPr>
          <w:p>
            <w:pPr>
              <w:spacing w:after="0"/>
              <w:jc w:val="right"/>
            </w:pPr>
            <w:r>
              <w:rPr>
                <w:sz w:val="16"/>
              </w:rPr>
              <w:t>2</w:t>
            </w:r>
          </w:p>
        </w:tc>
        <w:tc>
          <w:tcPr>
            <w:tcW w:type="dxa" w:w="1699"/>
          </w:tcPr>
          <w:p>
            <w:pPr>
              <w:spacing w:after="0"/>
              <w:jc w:val="right"/>
            </w:pPr>
            <w:r>
              <w:rPr>
                <w:sz w:val="16"/>
              </w:rPr>
              <w:t>19</w:t>
            </w:r>
          </w:p>
        </w:tc>
      </w:tr>
      <w:tr>
        <w:trPr>
          <w:cantSplit/>
        </w:trPr>
        <w:tc>
          <w:tcPr>
            <w:tcW w:type="dxa" w:w="3253"/>
          </w:tcPr>
          <w:p>
            <w:pPr>
              <w:spacing w:after="0"/>
              <w:jc w:val="left"/>
            </w:pPr>
            <w:r>
              <w:rPr>
                <w:sz w:val="16"/>
              </w:rPr>
              <w:t>NORTH LITTLE ROCK, CITY OF</w:t>
            </w:r>
          </w:p>
        </w:tc>
        <w:tc>
          <w:tcPr>
            <w:tcW w:type="dxa" w:w="1527"/>
          </w:tcPr>
          <w:p>
            <w:pPr>
              <w:spacing w:after="0"/>
              <w:jc w:val="right"/>
            </w:pPr>
            <w:r>
              <w:rPr>
                <w:sz w:val="16"/>
              </w:rPr>
              <w:t>3</w:t>
            </w:r>
          </w:p>
        </w:tc>
        <w:tc>
          <w:tcPr>
            <w:tcW w:type="dxa" w:w="1527"/>
          </w:tcPr>
          <w:p>
            <w:pPr>
              <w:spacing w:after="0"/>
              <w:jc w:val="right"/>
            </w:pPr>
            <w:r>
              <w:rPr>
                <w:sz w:val="16"/>
              </w:rPr>
              <w:t>2</w:t>
            </w:r>
          </w:p>
        </w:tc>
        <w:tc>
          <w:tcPr>
            <w:tcW w:type="dxa" w:w="1527"/>
          </w:tcPr>
          <w:p>
            <w:pPr>
              <w:spacing w:after="0"/>
              <w:jc w:val="right"/>
            </w:pPr>
            <w:r>
              <w:rPr>
                <w:sz w:val="16"/>
              </w:rPr>
              <w:t>19</w:t>
            </w:r>
          </w:p>
        </w:tc>
        <w:tc>
          <w:tcPr>
            <w:tcW w:type="dxa" w:w="1527"/>
          </w:tcPr>
          <w:p>
            <w:pPr>
              <w:spacing w:after="0"/>
              <w:jc w:val="right"/>
            </w:pPr>
            <w:r>
              <w:rPr>
                <w:sz w:val="16"/>
              </w:rPr>
              <w:t>2</w:t>
            </w:r>
          </w:p>
        </w:tc>
        <w:tc>
          <w:tcPr>
            <w:tcW w:type="dxa" w:w="1527"/>
          </w:tcPr>
          <w:p>
            <w:pPr>
              <w:spacing w:after="0"/>
              <w:jc w:val="right"/>
            </w:pPr>
            <w:r>
              <w:rPr>
                <w:sz w:val="16"/>
              </w:rPr>
              <w:t>21</w:t>
            </w:r>
          </w:p>
        </w:tc>
        <w:tc>
          <w:tcPr>
            <w:tcW w:type="dxa" w:w="1527"/>
          </w:tcPr>
          <w:p>
            <w:pPr>
              <w:spacing w:after="0"/>
              <w:jc w:val="right"/>
            </w:pPr>
            <w:r>
              <w:rPr>
                <w:sz w:val="16"/>
              </w:rPr>
              <w:t>3</w:t>
            </w:r>
          </w:p>
        </w:tc>
        <w:tc>
          <w:tcPr>
            <w:tcW w:type="dxa" w:w="1699"/>
          </w:tcPr>
          <w:p>
            <w:pPr>
              <w:spacing w:after="0"/>
              <w:jc w:val="right"/>
            </w:pPr>
            <w:r>
              <w:rPr>
                <w:sz w:val="16"/>
              </w:rPr>
              <w:t>10</w:t>
            </w:r>
          </w:p>
        </w:tc>
      </w:tr>
      <w:tr>
        <w:trPr>
          <w:cantSplit/>
        </w:trPr>
        <w:tc>
          <w:tcPr>
            <w:tcW w:type="dxa" w:w="3253"/>
          </w:tcPr>
          <w:p>
            <w:pPr>
              <w:spacing w:after="0"/>
              <w:jc w:val="left"/>
            </w:pPr>
            <w:r>
              <w:rPr>
                <w:sz w:val="16"/>
              </w:rPr>
              <w:t>SHERWOOD, CITY OF</w:t>
            </w:r>
          </w:p>
        </w:tc>
        <w:tc>
          <w:tcPr>
            <w:tcW w:type="dxa" w:w="1527"/>
          </w:tcPr>
          <w:p>
            <w:pPr>
              <w:spacing w:after="0"/>
              <w:jc w:val="right"/>
            </w:pPr>
            <w:r>
              <w:rPr>
                <w:sz w:val="16"/>
              </w:rPr>
              <w:t>10</w:t>
            </w:r>
          </w:p>
        </w:tc>
        <w:tc>
          <w:tcPr>
            <w:tcW w:type="dxa" w:w="1527"/>
          </w:tcPr>
          <w:p>
            <w:pPr>
              <w:spacing w:after="0"/>
              <w:jc w:val="right"/>
            </w:pPr>
            <w:r>
              <w:rPr>
                <w:sz w:val="16"/>
              </w:rPr>
              <w:t>8</w:t>
            </w:r>
          </w:p>
        </w:tc>
        <w:tc>
          <w:tcPr>
            <w:tcW w:type="dxa" w:w="1527"/>
          </w:tcPr>
          <w:p>
            <w:pPr>
              <w:spacing w:after="0"/>
              <w:jc w:val="right"/>
            </w:pPr>
            <w:r>
              <w:rPr>
                <w:sz w:val="16"/>
              </w:rPr>
              <w:t>33</w:t>
            </w:r>
          </w:p>
        </w:tc>
        <w:tc>
          <w:tcPr>
            <w:tcW w:type="dxa" w:w="1527"/>
          </w:tcPr>
          <w:p>
            <w:pPr>
              <w:spacing w:after="0"/>
              <w:jc w:val="right"/>
            </w:pPr>
            <w:r>
              <w:rPr>
                <w:sz w:val="16"/>
              </w:rPr>
              <w:t>7</w:t>
            </w:r>
          </w:p>
        </w:tc>
        <w:tc>
          <w:tcPr>
            <w:tcW w:type="dxa" w:w="1527"/>
          </w:tcPr>
          <w:p>
            <w:pPr>
              <w:spacing w:after="0"/>
              <w:jc w:val="right"/>
            </w:pPr>
            <w:r>
              <w:rPr>
                <w:sz w:val="16"/>
              </w:rPr>
              <w:t>36</w:t>
            </w:r>
          </w:p>
        </w:tc>
        <w:tc>
          <w:tcPr>
            <w:tcW w:type="dxa" w:w="1527"/>
          </w:tcPr>
          <w:p>
            <w:pPr>
              <w:spacing w:after="0"/>
              <w:jc w:val="right"/>
            </w:pPr>
            <w:r>
              <w:rPr>
                <w:sz w:val="16"/>
              </w:rPr>
              <w:t>1</w:t>
            </w:r>
          </w:p>
        </w:tc>
        <w:tc>
          <w:tcPr>
            <w:tcW w:type="dxa" w:w="1699"/>
          </w:tcPr>
          <w:p>
            <w:pPr>
              <w:spacing w:after="0"/>
              <w:jc w:val="right"/>
            </w:pPr>
            <w:r>
              <w:rPr>
                <w:sz w:val="16"/>
              </w:rPr>
              <w:t>17</w:t>
            </w:r>
          </w:p>
        </w:tc>
      </w:tr>
      <w:tr>
        <w:trPr>
          <w:cantSplit/>
        </w:trPr>
        <w:tc>
          <w:tcPr>
            <w:tcW w:type="dxa" w:w="3253"/>
          </w:tcPr>
          <w:p>
            <w:pPr>
              <w:spacing w:after="0"/>
              <w:jc w:val="left"/>
            </w:pPr>
            <w:r>
              <w:rPr>
                <w:sz w:val="16"/>
              </w:rPr>
              <w:t>MAUMELLE,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Pulaski County</w:t>
            </w:r>
          </w:p>
        </w:tc>
        <w:tc>
          <w:tcPr>
            <w:tcW w:type="dxa" w:w="1473"/>
          </w:tcPr>
          <w:p>
            <w:pPr>
              <w:spacing w:after="0"/>
              <w:jc w:val="left"/>
            </w:pPr>
            <w:r>
              <w:rPr>
                <w:sz w:val="16"/>
              </w:rPr>
              <w:t>050179</w:t>
            </w:r>
          </w:p>
        </w:tc>
        <w:tc>
          <w:tcPr>
            <w:tcW w:type="dxa" w:w="1323"/>
          </w:tcPr>
          <w:p>
            <w:pPr>
              <w:spacing w:after="0"/>
              <w:jc w:val="right"/>
            </w:pPr>
            <w:r>
              <w:rPr>
                <w:sz w:val="16"/>
              </w:rPr>
              <w:t>8</w:t>
            </w:r>
          </w:p>
        </w:tc>
        <w:tc>
          <w:tcPr>
            <w:tcW w:type="dxa" w:w="1323"/>
          </w:tcPr>
          <w:p>
            <w:pPr>
              <w:spacing w:after="0"/>
              <w:jc w:val="right"/>
            </w:pPr>
            <w:r>
              <w:rPr>
                <w:sz w:val="16"/>
              </w:rPr>
              <w:t>5</w:t>
            </w:r>
          </w:p>
        </w:tc>
        <w:tc>
          <w:tcPr>
            <w:tcW w:type="dxa" w:w="1323"/>
          </w:tcPr>
          <w:p>
            <w:pPr>
              <w:spacing w:after="0"/>
              <w:jc w:val="right"/>
            </w:pPr>
            <w:r>
              <w:rPr>
                <w:sz w:val="16"/>
              </w:rPr>
              <w:t>37</w:t>
            </w:r>
          </w:p>
        </w:tc>
        <w:tc>
          <w:tcPr>
            <w:tcW w:type="dxa" w:w="1323"/>
          </w:tcPr>
          <w:p>
            <w:pPr>
              <w:spacing w:after="0"/>
              <w:jc w:val="right"/>
            </w:pPr>
            <w:r>
              <w:rPr>
                <w:sz w:val="16"/>
              </w:rPr>
              <w:t>4</w:t>
            </w:r>
          </w:p>
        </w:tc>
        <w:tc>
          <w:tcPr>
            <w:tcW w:type="dxa" w:w="1323"/>
          </w:tcPr>
          <w:p>
            <w:pPr>
              <w:spacing w:after="0"/>
              <w:jc w:val="right"/>
            </w:pPr>
            <w:r>
              <w:rPr>
                <w:sz w:val="16"/>
              </w:rPr>
              <w:t>40</w:t>
            </w:r>
          </w:p>
        </w:tc>
        <w:tc>
          <w:tcPr>
            <w:tcW w:type="dxa" w:w="1323"/>
          </w:tcPr>
          <w:p>
            <w:pPr>
              <w:spacing w:after="0"/>
              <w:jc w:val="right"/>
            </w:pPr>
            <w:r>
              <w:rPr>
                <w:sz w:val="16"/>
              </w:rPr>
              <w:t>0</w:t>
            </w:r>
          </w:p>
        </w:tc>
        <w:tc>
          <w:tcPr>
            <w:tcW w:type="dxa" w:w="1473"/>
          </w:tcPr>
          <w:p>
            <w:pPr>
              <w:spacing w:after="0"/>
              <w:jc w:val="right"/>
            </w:pPr>
            <w:r>
              <w:rPr>
                <w:sz w:val="16"/>
              </w:rPr>
              <w:t>21</w:t>
            </w:r>
          </w:p>
        </w:tc>
        <w:tc>
          <w:tcPr>
            <w:tcW w:type="dxa" w:w="905"/>
          </w:tcPr>
          <w:p>
            <w:pPr>
              <w:spacing w:after="0"/>
              <w:jc w:val="left"/>
            </w:pPr>
          </w:p>
        </w:tc>
      </w:tr>
      <w:tr>
        <w:trPr>
          <w:cantSplit/>
        </w:trPr>
        <w:tc>
          <w:tcPr>
            <w:tcW w:type="dxa" w:w="2321"/>
          </w:tcPr>
          <w:p>
            <w:pPr>
              <w:spacing w:after="0"/>
              <w:jc w:val="left"/>
            </w:pPr>
            <w:r>
              <w:rPr>
                <w:sz w:val="16"/>
              </w:rPr>
              <w:t>Alexander city</w:t>
            </w:r>
          </w:p>
        </w:tc>
        <w:tc>
          <w:tcPr>
            <w:tcW w:type="dxa" w:w="1473"/>
          </w:tcPr>
          <w:p>
            <w:pPr>
              <w:spacing w:after="0"/>
              <w:jc w:val="left"/>
            </w:pPr>
            <w:r>
              <w:rPr>
                <w:sz w:val="16"/>
              </w:rPr>
              <w:t>050377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Cammack Village city</w:t>
            </w:r>
          </w:p>
        </w:tc>
        <w:tc>
          <w:tcPr>
            <w:tcW w:type="dxa" w:w="1473"/>
          </w:tcPr>
          <w:p>
            <w:pPr>
              <w:spacing w:after="0"/>
              <w:jc w:val="left"/>
            </w:pPr>
            <w:r>
              <w:rPr>
                <w:sz w:val="16"/>
              </w:rPr>
              <w:t>050310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Jacksonville city</w:t>
            </w:r>
          </w:p>
        </w:tc>
        <w:tc>
          <w:tcPr>
            <w:tcW w:type="dxa" w:w="1473"/>
          </w:tcPr>
          <w:p>
            <w:pPr>
              <w:spacing w:after="0"/>
              <w:jc w:val="left"/>
            </w:pPr>
            <w:r>
              <w:rPr>
                <w:sz w:val="16"/>
              </w:rPr>
              <w:t>050180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12</w:t>
            </w:r>
          </w:p>
        </w:tc>
        <w:tc>
          <w:tcPr>
            <w:tcW w:type="dxa" w:w="1323"/>
          </w:tcPr>
          <w:p>
            <w:pPr>
              <w:spacing w:after="0"/>
              <w:jc w:val="right"/>
            </w:pPr>
            <w:r>
              <w:rPr>
                <w:sz w:val="16"/>
              </w:rPr>
              <w:t>0</w:t>
            </w:r>
          </w:p>
        </w:tc>
        <w:tc>
          <w:tcPr>
            <w:tcW w:type="dxa" w:w="1323"/>
          </w:tcPr>
          <w:p>
            <w:pPr>
              <w:spacing w:after="0"/>
              <w:jc w:val="right"/>
            </w:pPr>
            <w:r>
              <w:rPr>
                <w:sz w:val="16"/>
              </w:rPr>
              <w:t>13</w:t>
            </w:r>
          </w:p>
        </w:tc>
        <w:tc>
          <w:tcPr>
            <w:tcW w:type="dxa" w:w="1323"/>
          </w:tcPr>
          <w:p>
            <w:pPr>
              <w:spacing w:after="0"/>
              <w:jc w:val="right"/>
            </w:pPr>
            <w:r>
              <w:rPr>
                <w:sz w:val="16"/>
              </w:rPr>
              <w:t>1</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Little Rock city</w:t>
            </w:r>
          </w:p>
        </w:tc>
        <w:tc>
          <w:tcPr>
            <w:tcW w:type="dxa" w:w="1473"/>
          </w:tcPr>
          <w:p>
            <w:pPr>
              <w:spacing w:after="0"/>
              <w:jc w:val="left"/>
            </w:pPr>
            <w:r>
              <w:rPr>
                <w:sz w:val="16"/>
              </w:rPr>
              <w:t>050181</w:t>
            </w:r>
          </w:p>
        </w:tc>
        <w:tc>
          <w:tcPr>
            <w:tcW w:type="dxa" w:w="1323"/>
          </w:tcPr>
          <w:p>
            <w:pPr>
              <w:spacing w:after="0"/>
              <w:jc w:val="right"/>
            </w:pPr>
            <w:r>
              <w:rPr>
                <w:sz w:val="16"/>
              </w:rPr>
              <w:t>4</w:t>
            </w:r>
          </w:p>
        </w:tc>
        <w:tc>
          <w:tcPr>
            <w:tcW w:type="dxa" w:w="1323"/>
          </w:tcPr>
          <w:p>
            <w:pPr>
              <w:spacing w:after="0"/>
              <w:jc w:val="right"/>
            </w:pPr>
            <w:r>
              <w:rPr>
                <w:sz w:val="16"/>
              </w:rPr>
              <w:t>14</w:t>
            </w:r>
          </w:p>
        </w:tc>
        <w:tc>
          <w:tcPr>
            <w:tcW w:type="dxa" w:w="1323"/>
          </w:tcPr>
          <w:p>
            <w:pPr>
              <w:spacing w:after="0"/>
              <w:jc w:val="right"/>
            </w:pPr>
            <w:r>
              <w:rPr>
                <w:sz w:val="16"/>
              </w:rPr>
              <w:t>66</w:t>
            </w:r>
          </w:p>
        </w:tc>
        <w:tc>
          <w:tcPr>
            <w:tcW w:type="dxa" w:w="1323"/>
          </w:tcPr>
          <w:p>
            <w:pPr>
              <w:spacing w:after="0"/>
              <w:jc w:val="right"/>
            </w:pPr>
            <w:r>
              <w:rPr>
                <w:sz w:val="16"/>
              </w:rPr>
              <w:t>11</w:t>
            </w:r>
          </w:p>
        </w:tc>
        <w:tc>
          <w:tcPr>
            <w:tcW w:type="dxa" w:w="1323"/>
          </w:tcPr>
          <w:p>
            <w:pPr>
              <w:spacing w:after="0"/>
              <w:jc w:val="right"/>
            </w:pPr>
            <w:r>
              <w:rPr>
                <w:sz w:val="16"/>
              </w:rPr>
              <w:t>68</w:t>
            </w:r>
          </w:p>
        </w:tc>
        <w:tc>
          <w:tcPr>
            <w:tcW w:type="dxa" w:w="1323"/>
          </w:tcPr>
          <w:p>
            <w:pPr>
              <w:spacing w:after="0"/>
              <w:jc w:val="right"/>
            </w:pPr>
            <w:r>
              <w:rPr>
                <w:sz w:val="16"/>
              </w:rPr>
              <w:t>2</w:t>
            </w:r>
          </w:p>
        </w:tc>
        <w:tc>
          <w:tcPr>
            <w:tcW w:type="dxa" w:w="1473"/>
          </w:tcPr>
          <w:p>
            <w:pPr>
              <w:spacing w:after="0"/>
              <w:jc w:val="right"/>
            </w:pPr>
            <w:r>
              <w:rPr>
                <w:sz w:val="16"/>
              </w:rPr>
              <w:t>19</w:t>
            </w:r>
          </w:p>
        </w:tc>
        <w:tc>
          <w:tcPr>
            <w:tcW w:type="dxa" w:w="905"/>
          </w:tcPr>
          <w:p>
            <w:pPr>
              <w:spacing w:after="0"/>
              <w:jc w:val="left"/>
            </w:pPr>
          </w:p>
        </w:tc>
      </w:tr>
      <w:tr>
        <w:trPr>
          <w:cantSplit/>
        </w:trPr>
        <w:tc>
          <w:tcPr>
            <w:tcW w:type="dxa" w:w="2321"/>
          </w:tcPr>
          <w:p>
            <w:pPr>
              <w:spacing w:after="0"/>
              <w:jc w:val="left"/>
            </w:pPr>
            <w:r>
              <w:rPr>
                <w:sz w:val="16"/>
              </w:rPr>
              <w:t>Maumelle city</w:t>
            </w:r>
          </w:p>
        </w:tc>
        <w:tc>
          <w:tcPr>
            <w:tcW w:type="dxa" w:w="1473"/>
          </w:tcPr>
          <w:p>
            <w:pPr>
              <w:spacing w:after="0"/>
              <w:jc w:val="left"/>
            </w:pPr>
            <w:r>
              <w:rPr>
                <w:sz w:val="16"/>
              </w:rPr>
              <w:t>050577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North Little Rock city</w:t>
            </w:r>
          </w:p>
        </w:tc>
        <w:tc>
          <w:tcPr>
            <w:tcW w:type="dxa" w:w="1473"/>
          </w:tcPr>
          <w:p>
            <w:pPr>
              <w:spacing w:after="0"/>
              <w:jc w:val="left"/>
            </w:pPr>
            <w:r>
              <w:rPr>
                <w:sz w:val="16"/>
              </w:rPr>
              <w:t>050182</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19</w:t>
            </w:r>
          </w:p>
        </w:tc>
        <w:tc>
          <w:tcPr>
            <w:tcW w:type="dxa" w:w="1323"/>
          </w:tcPr>
          <w:p>
            <w:pPr>
              <w:spacing w:after="0"/>
              <w:jc w:val="right"/>
            </w:pPr>
            <w:r>
              <w:rPr>
                <w:sz w:val="16"/>
              </w:rPr>
              <w:t>2</w:t>
            </w:r>
          </w:p>
        </w:tc>
        <w:tc>
          <w:tcPr>
            <w:tcW w:type="dxa" w:w="1323"/>
          </w:tcPr>
          <w:p>
            <w:pPr>
              <w:spacing w:after="0"/>
              <w:jc w:val="right"/>
            </w:pPr>
            <w:r>
              <w:rPr>
                <w:sz w:val="16"/>
              </w:rPr>
              <w:t>21</w:t>
            </w:r>
          </w:p>
        </w:tc>
        <w:tc>
          <w:tcPr>
            <w:tcW w:type="dxa" w:w="1323"/>
          </w:tcPr>
          <w:p>
            <w:pPr>
              <w:spacing w:after="0"/>
              <w:jc w:val="right"/>
            </w:pPr>
            <w:r>
              <w:rPr>
                <w:sz w:val="16"/>
              </w:rPr>
              <w:t>3</w:t>
            </w:r>
          </w:p>
        </w:tc>
        <w:tc>
          <w:tcPr>
            <w:tcW w:type="dxa" w:w="1473"/>
          </w:tcPr>
          <w:p>
            <w:pPr>
              <w:spacing w:after="0"/>
              <w:jc w:val="right"/>
            </w:pPr>
            <w:r>
              <w:rPr>
                <w:sz w:val="16"/>
              </w:rPr>
              <w:t>10</w:t>
            </w:r>
          </w:p>
        </w:tc>
        <w:tc>
          <w:tcPr>
            <w:tcW w:type="dxa" w:w="905"/>
          </w:tcPr>
          <w:p>
            <w:pPr>
              <w:spacing w:after="0"/>
              <w:jc w:val="left"/>
            </w:pPr>
          </w:p>
        </w:tc>
      </w:tr>
      <w:tr>
        <w:trPr>
          <w:cantSplit/>
        </w:trPr>
        <w:tc>
          <w:tcPr>
            <w:tcW w:type="dxa" w:w="2321"/>
          </w:tcPr>
          <w:p>
            <w:pPr>
              <w:spacing w:after="0"/>
              <w:jc w:val="left"/>
            </w:pPr>
            <w:r>
              <w:rPr>
                <w:sz w:val="16"/>
              </w:rPr>
              <w:t>Sherwood city</w:t>
            </w:r>
          </w:p>
        </w:tc>
        <w:tc>
          <w:tcPr>
            <w:tcW w:type="dxa" w:w="1473"/>
          </w:tcPr>
          <w:p>
            <w:pPr>
              <w:spacing w:after="0"/>
              <w:jc w:val="left"/>
            </w:pPr>
            <w:r>
              <w:rPr>
                <w:sz w:val="16"/>
              </w:rPr>
              <w:t>050235</w:t>
            </w:r>
          </w:p>
        </w:tc>
        <w:tc>
          <w:tcPr>
            <w:tcW w:type="dxa" w:w="1323"/>
          </w:tcPr>
          <w:p>
            <w:pPr>
              <w:spacing w:after="0"/>
              <w:jc w:val="right"/>
            </w:pPr>
            <w:r>
              <w:rPr>
                <w:sz w:val="16"/>
              </w:rPr>
              <w:t>10</w:t>
            </w:r>
          </w:p>
        </w:tc>
        <w:tc>
          <w:tcPr>
            <w:tcW w:type="dxa" w:w="1323"/>
          </w:tcPr>
          <w:p>
            <w:pPr>
              <w:spacing w:after="0"/>
              <w:jc w:val="right"/>
            </w:pPr>
            <w:r>
              <w:rPr>
                <w:sz w:val="16"/>
              </w:rPr>
              <w:t>8</w:t>
            </w:r>
          </w:p>
        </w:tc>
        <w:tc>
          <w:tcPr>
            <w:tcW w:type="dxa" w:w="1323"/>
          </w:tcPr>
          <w:p>
            <w:pPr>
              <w:spacing w:after="0"/>
              <w:jc w:val="right"/>
            </w:pPr>
            <w:r>
              <w:rPr>
                <w:sz w:val="16"/>
              </w:rPr>
              <w:t>33</w:t>
            </w:r>
          </w:p>
        </w:tc>
        <w:tc>
          <w:tcPr>
            <w:tcW w:type="dxa" w:w="1323"/>
          </w:tcPr>
          <w:p>
            <w:pPr>
              <w:spacing w:after="0"/>
              <w:jc w:val="right"/>
            </w:pPr>
            <w:r>
              <w:rPr>
                <w:sz w:val="16"/>
              </w:rPr>
              <w:t>7</w:t>
            </w:r>
          </w:p>
        </w:tc>
        <w:tc>
          <w:tcPr>
            <w:tcW w:type="dxa" w:w="1323"/>
          </w:tcPr>
          <w:p>
            <w:pPr>
              <w:spacing w:after="0"/>
              <w:jc w:val="right"/>
            </w:pPr>
            <w:r>
              <w:rPr>
                <w:sz w:val="16"/>
              </w:rPr>
              <w:t>36</w:t>
            </w:r>
          </w:p>
        </w:tc>
        <w:tc>
          <w:tcPr>
            <w:tcW w:type="dxa" w:w="1323"/>
          </w:tcPr>
          <w:p>
            <w:pPr>
              <w:spacing w:after="0"/>
              <w:jc w:val="right"/>
            </w:pPr>
            <w:r>
              <w:rPr>
                <w:sz w:val="16"/>
              </w:rPr>
              <w:t>1</w:t>
            </w:r>
          </w:p>
        </w:tc>
        <w:tc>
          <w:tcPr>
            <w:tcW w:type="dxa" w:w="1473"/>
          </w:tcPr>
          <w:p>
            <w:pPr>
              <w:spacing w:after="0"/>
              <w:jc w:val="right"/>
            </w:pPr>
            <w:r>
              <w:rPr>
                <w:sz w:val="16"/>
              </w:rPr>
              <w:t>17</w:t>
            </w:r>
          </w:p>
        </w:tc>
        <w:tc>
          <w:tcPr>
            <w:tcW w:type="dxa" w:w="905"/>
          </w:tcPr>
          <w:p>
            <w:pPr>
              <w:spacing w:after="0"/>
              <w:jc w:val="left"/>
            </w:pPr>
          </w:p>
        </w:tc>
      </w:tr>
      <w:tr>
        <w:trPr>
          <w:cantSplit/>
        </w:trPr>
        <w:tc>
          <w:tcPr>
            <w:tcW w:type="dxa" w:w="2321"/>
          </w:tcPr>
          <w:p>
            <w:pPr>
              <w:spacing w:after="0"/>
              <w:jc w:val="left"/>
            </w:pPr>
            <w:r>
              <w:rPr>
                <w:sz w:val="16"/>
              </w:rPr>
              <w:t>Wrightsville city</w:t>
            </w:r>
          </w:p>
        </w:tc>
        <w:tc>
          <w:tcPr>
            <w:tcW w:type="dxa" w:w="1473"/>
          </w:tcPr>
          <w:p>
            <w:pPr>
              <w:spacing w:after="0"/>
              <w:jc w:val="left"/>
            </w:pPr>
            <w:r>
              <w:rPr>
                <w:sz w:val="16"/>
              </w:rPr>
              <w:t>050142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22</w:t>
            </w:r>
          </w:p>
        </w:tc>
        <w:tc>
          <w:tcPr>
            <w:tcW w:type="dxa" w:w="1496"/>
          </w:tcPr>
          <w:p>
            <w:pPr>
              <w:spacing w:after="0"/>
              <w:jc w:val="right"/>
            </w:pPr>
            <w:r>
              <w:rPr>
                <w:sz w:val="16"/>
              </w:rPr>
              <w:t>21</w:t>
            </w:r>
          </w:p>
        </w:tc>
        <w:tc>
          <w:tcPr>
            <w:tcW w:type="dxa" w:w="1496"/>
          </w:tcPr>
          <w:p>
            <w:pPr>
              <w:spacing w:after="0"/>
              <w:jc w:val="right"/>
            </w:pPr>
            <w:r>
              <w:rPr>
                <w:sz w:val="16"/>
              </w:rPr>
              <w:t>131</w:t>
            </w:r>
          </w:p>
        </w:tc>
        <w:tc>
          <w:tcPr>
            <w:tcW w:type="dxa" w:w="1496"/>
          </w:tcPr>
          <w:p>
            <w:pPr>
              <w:spacing w:after="0"/>
              <w:jc w:val="right"/>
            </w:pPr>
            <w:r>
              <w:rPr>
                <w:sz w:val="16"/>
              </w:rPr>
              <w:t>16</w:t>
            </w:r>
          </w:p>
        </w:tc>
        <w:tc>
          <w:tcPr>
            <w:tcW w:type="dxa" w:w="1496"/>
          </w:tcPr>
          <w:p>
            <w:pPr>
              <w:spacing w:after="0"/>
              <w:jc w:val="right"/>
            </w:pPr>
            <w:r>
              <w:rPr>
                <w:sz w:val="16"/>
              </w:rPr>
              <w:t>139</w:t>
            </w:r>
          </w:p>
        </w:tc>
        <w:tc>
          <w:tcPr>
            <w:tcW w:type="dxa" w:w="1496"/>
          </w:tcPr>
          <w:p>
            <w:pPr>
              <w:spacing w:after="0"/>
              <w:jc w:val="right"/>
            </w:pPr>
            <w:r>
              <w:rPr>
                <w:sz w:val="16"/>
              </w:rPr>
              <w:t>3</w:t>
            </w:r>
          </w:p>
        </w:tc>
        <w:tc>
          <w:tcPr>
            <w:tcW w:type="dxa" w:w="1665"/>
          </w:tcPr>
          <w:p>
            <w:pPr>
              <w:spacing w:after="0"/>
              <w:jc w:val="right"/>
            </w:pPr>
            <w:r>
              <w:rPr>
                <w:sz w:val="16"/>
              </w:rPr>
              <w:t>57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29</w:t>
            </w:r>
          </w:p>
        </w:tc>
        <w:tc>
          <w:tcPr>
            <w:tcW w:type="dxa" w:w="1496"/>
          </w:tcPr>
          <w:p>
            <w:pPr>
              <w:spacing w:after="0"/>
              <w:jc w:val="right"/>
            </w:pPr>
            <w:r>
              <w:rPr>
                <w:sz w:val="16"/>
              </w:rPr>
              <w:t>8</w:t>
            </w:r>
          </w:p>
        </w:tc>
        <w:tc>
          <w:tcPr>
            <w:tcW w:type="dxa" w:w="1496"/>
          </w:tcPr>
          <w:p>
            <w:pPr>
              <w:spacing w:after="0"/>
              <w:jc w:val="right"/>
            </w:pPr>
            <w:r>
              <w:rPr>
                <w:sz w:val="16"/>
              </w:rPr>
              <w:t>30</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7 properties are FMA repetitive loss but not NFIP repetitive loss, and 149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Pulaski County, AR: risk-assessment baseline packet, release 2026-10 (data as of 2026-09-28; County area 05119).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Pulaski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AR: Risk-assessment baseline packet</dc:title>
  <dc:subject>Hazard Plain release 2026-10, as of 2026-09-28. Preview: automated baseline</dc:subject>
  <dc:creator>Hazard Plain</dc:creator>
  <cp:keywords>Hazard Plain; hazard mitigation; risk assessment; 05119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