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0"/>
        <w:gridCol w:w="2055"/>
        <w:gridCol w:w="2253"/>
        <w:gridCol w:w="1155"/>
        <w:gridCol w:w="1037"/>
        <w:gridCol w:w="1037"/>
        <w:gridCol w:w="878"/>
        <w:gridCol w:w="2910"/>
        <w:gridCol w:w="648"/>
      </w:tblGrid>
      <w:tr>
        <w:trPr>
          <w:cantSplit/>
          <w:tblHeader/>
        </w:trPr>
        <w:tc>
          <w:tcPr>
            <w:tcW w:type="dxa" w:w="2140"/>
            <w:shd w:val="clear" w:color="auto" w:fill="E8E8E8"/>
          </w:tcPr>
          <w:p>
            <w:pPr>
              <w:spacing w:after="0"/>
              <w:jc w:val="left"/>
            </w:pPr>
            <w:r>
              <w:rPr>
                <w:b/>
                <w:sz w:val="16"/>
              </w:rPr>
              <w:t>Jurisdiction</w:t>
            </w:r>
          </w:p>
        </w:tc>
        <w:tc>
          <w:tcPr>
            <w:tcW w:type="dxa" w:w="2055"/>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Status</w:t>
            </w:r>
          </w:p>
        </w:tc>
        <w:tc>
          <w:tcPr>
            <w:tcW w:type="dxa" w:w="11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140"/>
          </w:tcPr>
          <w:p>
            <w:pPr>
              <w:spacing w:after="0"/>
              <w:jc w:val="left"/>
            </w:pPr>
            <w:r>
              <w:rPr>
                <w:sz w:val="16"/>
              </w:rPr>
              <w:t>Lawrence County</w:t>
            </w:r>
          </w:p>
        </w:tc>
        <w:tc>
          <w:tcPr>
            <w:tcW w:type="dxa" w:w="2055"/>
          </w:tcPr>
          <w:p>
            <w:pPr>
              <w:spacing w:after="0"/>
              <w:jc w:val="left"/>
            </w:pPr>
            <w:r>
              <w:rPr>
                <w:sz w:val="16"/>
              </w:rPr>
              <w:t>County</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Alicia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Black Rock city</w:t>
            </w:r>
          </w:p>
        </w:tc>
        <w:tc>
          <w:tcPr>
            <w:tcW w:type="dxa" w:w="2055"/>
          </w:tcPr>
          <w:p>
            <w:pPr>
              <w:spacing w:after="0"/>
              <w:jc w:val="left"/>
            </w:pPr>
            <w:r>
              <w:rPr>
                <w:sz w:val="16"/>
              </w:rPr>
              <w:t>City</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Hoxie city</w:t>
            </w:r>
          </w:p>
        </w:tc>
        <w:tc>
          <w:tcPr>
            <w:tcW w:type="dxa" w:w="2055"/>
          </w:tcPr>
          <w:p>
            <w:pPr>
              <w:spacing w:after="0"/>
              <w:jc w:val="left"/>
            </w:pPr>
            <w:r>
              <w:rPr>
                <w:sz w:val="16"/>
              </w:rPr>
              <w:t>City</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Imboden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Lynn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Minturn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Portia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Powhatan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Ravenden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Sedgwick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Smithville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Strawberry town</w:t>
            </w:r>
          </w:p>
        </w:tc>
        <w:tc>
          <w:tcPr>
            <w:tcW w:type="dxa" w:w="2055"/>
          </w:tcPr>
          <w:p>
            <w:pPr>
              <w:spacing w:after="0"/>
              <w:jc w:val="left"/>
            </w:pPr>
            <w:r>
              <w:rPr>
                <w:sz w:val="16"/>
              </w:rPr>
              <w:t>Town</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Walnut Ridge city</w:t>
            </w:r>
          </w:p>
        </w:tc>
        <w:tc>
          <w:tcPr>
            <w:tcW w:type="dxa" w:w="2055"/>
          </w:tcPr>
          <w:p>
            <w:pPr>
              <w:spacing w:after="0"/>
              <w:jc w:val="left"/>
            </w:pPr>
            <w:r>
              <w:rPr>
                <w:sz w:val="16"/>
              </w:rPr>
              <w:t>City</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Hillcrest School District</w:t>
            </w:r>
          </w:p>
        </w:tc>
        <w:tc>
          <w:tcPr>
            <w:tcW w:type="dxa" w:w="2055"/>
          </w:tcPr>
          <w:p>
            <w:pPr>
              <w:spacing w:after="0"/>
              <w:jc w:val="left"/>
            </w:pPr>
            <w:r>
              <w:rPr>
                <w:sz w:val="16"/>
              </w:rPr>
              <w:t>School/School District</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Hoxie School District</w:t>
            </w:r>
          </w:p>
        </w:tc>
        <w:tc>
          <w:tcPr>
            <w:tcW w:type="dxa" w:w="2055"/>
          </w:tcPr>
          <w:p>
            <w:pPr>
              <w:spacing w:after="0"/>
              <w:jc w:val="left"/>
            </w:pPr>
            <w:r>
              <w:rPr>
                <w:sz w:val="16"/>
              </w:rPr>
              <w:t>School/School District</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Lawrence County School District</w:t>
            </w:r>
          </w:p>
        </w:tc>
        <w:tc>
          <w:tcPr>
            <w:tcW w:type="dxa" w:w="2055"/>
          </w:tcPr>
          <w:p>
            <w:pPr>
              <w:spacing w:after="0"/>
              <w:jc w:val="left"/>
            </w:pPr>
            <w:r>
              <w:rPr>
                <w:sz w:val="16"/>
              </w:rPr>
              <w:t>School/School District</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Pocahontas School District</w:t>
            </w:r>
          </w:p>
        </w:tc>
        <w:tc>
          <w:tcPr>
            <w:tcW w:type="dxa" w:w="2055"/>
          </w:tcPr>
          <w:p>
            <w:pPr>
              <w:spacing w:after="0"/>
              <w:jc w:val="left"/>
            </w:pPr>
            <w:r>
              <w:rPr>
                <w:sz w:val="16"/>
              </w:rPr>
              <w:t>School/School District</w:t>
            </w:r>
          </w:p>
        </w:tc>
        <w:tc>
          <w:tcPr>
            <w:tcW w:type="dxa" w:w="2253"/>
          </w:tcPr>
          <w:p>
            <w:pPr>
              <w:spacing w:after="0"/>
              <w:jc w:val="left"/>
            </w:pPr>
            <w:r>
              <w:rPr>
                <w:sz w:val="16"/>
              </w:rPr>
              <w:t>Expired on 2023-09-26</w:t>
            </w:r>
          </w:p>
        </w:tc>
        <w:tc>
          <w:tcPr>
            <w:tcW w:type="dxa" w:w="1155"/>
          </w:tcPr>
          <w:p>
            <w:pPr>
              <w:spacing w:after="0"/>
              <w:jc w:val="left"/>
            </w:pPr>
            <w:r>
              <w:rPr>
                <w:sz w:val="16"/>
              </w:rPr>
              <w:t>Randolph County (FEMA plan 101344)</w:t>
            </w:r>
          </w:p>
        </w:tc>
        <w:tc>
          <w:tcPr>
            <w:tcW w:type="dxa" w:w="1037"/>
          </w:tcPr>
          <w:p>
            <w:pPr>
              <w:spacing w:after="0"/>
              <w:jc w:val="left"/>
            </w:pPr>
            <w:r>
              <w:rPr>
                <w:sz w:val="16"/>
              </w:rPr>
              <w:t>2018-09-27</w:t>
            </w:r>
          </w:p>
        </w:tc>
        <w:tc>
          <w:tcPr>
            <w:tcW w:type="dxa" w:w="1037"/>
          </w:tcPr>
          <w:p>
            <w:pPr>
              <w:spacing w:after="0"/>
              <w:jc w:val="left"/>
            </w:pPr>
            <w:r>
              <w:rPr>
                <w:sz w:val="16"/>
              </w:rPr>
              <w:t>2023-09-26</w:t>
            </w:r>
          </w:p>
        </w:tc>
        <w:tc>
          <w:tcPr>
            <w:tcW w:type="dxa" w:w="878"/>
          </w:tcPr>
          <w:p>
            <w:pPr>
              <w:spacing w:after="0"/>
              <w:jc w:val="right"/>
            </w:pPr>
            <w:r>
              <w:rPr>
                <w:sz w:val="16"/>
              </w:rPr>
              <w:t>-1,098</w:t>
            </w:r>
          </w:p>
        </w:tc>
        <w:tc>
          <w:tcPr>
            <w:tcW w:type="dxa" w:w="2910"/>
          </w:tcPr>
          <w:p>
            <w:pPr>
              <w:spacing w:after="0"/>
              <w:jc w:val="left"/>
            </w:pPr>
          </w:p>
        </w:tc>
        <w:tc>
          <w:tcPr>
            <w:tcW w:type="dxa" w:w="648"/>
          </w:tcPr>
          <w:p>
            <w:pPr>
              <w:spacing w:after="0"/>
              <w:jc w:val="left"/>
            </w:pPr>
          </w:p>
        </w:tc>
      </w:tr>
      <w:tr>
        <w:trPr>
          <w:cantSplit/>
        </w:trPr>
        <w:tc>
          <w:tcPr>
            <w:tcW w:type="dxa" w:w="2140"/>
          </w:tcPr>
          <w:p>
            <w:pPr>
              <w:spacing w:after="0"/>
              <w:jc w:val="left"/>
            </w:pPr>
            <w:r>
              <w:rPr>
                <w:sz w:val="16"/>
              </w:rPr>
              <w:t>Sloan-Hendrix School District</w:t>
            </w:r>
          </w:p>
        </w:tc>
        <w:tc>
          <w:tcPr>
            <w:tcW w:type="dxa" w:w="2055"/>
          </w:tcPr>
          <w:p>
            <w:pPr>
              <w:spacing w:after="0"/>
              <w:jc w:val="left"/>
            </w:pPr>
            <w:r>
              <w:rPr>
                <w:sz w:val="16"/>
              </w:rPr>
              <w:t>School/School District</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Imboden Area Charter School</w:t>
            </w:r>
          </w:p>
        </w:tc>
        <w:tc>
          <w:tcPr>
            <w:tcW w:type="dxa" w:w="2055"/>
          </w:tcPr>
          <w:p>
            <w:pPr>
              <w:spacing w:after="0"/>
              <w:jc w:val="left"/>
            </w:pPr>
            <w:r>
              <w:rPr>
                <w:sz w:val="16"/>
              </w:rPr>
              <w:t>School/School District</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r>
        <w:trPr>
          <w:cantSplit/>
        </w:trPr>
        <w:tc>
          <w:tcPr>
            <w:tcW w:type="dxa" w:w="2140"/>
          </w:tcPr>
          <w:p>
            <w:pPr>
              <w:spacing w:after="0"/>
              <w:jc w:val="left"/>
            </w:pPr>
            <w:r>
              <w:rPr>
                <w:sz w:val="16"/>
              </w:rPr>
              <w:t>Williams Baptist College</w:t>
            </w:r>
          </w:p>
        </w:tc>
        <w:tc>
          <w:tcPr>
            <w:tcW w:type="dxa" w:w="2055"/>
          </w:tcPr>
          <w:p>
            <w:pPr>
              <w:spacing w:after="0"/>
              <w:jc w:val="left"/>
            </w:pPr>
            <w:r>
              <w:rPr>
                <w:sz w:val="16"/>
              </w:rPr>
              <w:t>College/University</w:t>
            </w:r>
          </w:p>
        </w:tc>
        <w:tc>
          <w:tcPr>
            <w:tcW w:type="dxa" w:w="2253"/>
          </w:tcPr>
          <w:p>
            <w:pPr>
              <w:spacing w:after="0"/>
              <w:jc w:val="left"/>
            </w:pPr>
            <w:r>
              <w:rPr>
                <w:sz w:val="16"/>
              </w:rPr>
              <w:t>No approved plan on record</w:t>
            </w:r>
          </w:p>
        </w:tc>
        <w:tc>
          <w:tcPr>
            <w:tcW w:type="dxa" w:w="1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2910"/>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3"/>
        <w:gridCol w:w="1220"/>
        <w:gridCol w:w="1037"/>
        <w:gridCol w:w="1126"/>
        <w:gridCol w:w="1294"/>
        <w:gridCol w:w="1110"/>
        <w:gridCol w:w="1194"/>
        <w:gridCol w:w="2159"/>
        <w:gridCol w:w="20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$2,516,298</w:t>
            </w:r>
          </w:p>
        </w:tc>
        <w:tc>
          <w:tcPr>
            <w:tcW w:type="dxa" w:w="1126"/>
          </w:tcPr>
          <w:p>
            <w:pPr>
              <w:spacing w:after="0"/>
              <w:jc w:val="right"/>
            </w:pPr>
          </w:p>
        </w:tc>
        <w:tc>
          <w:tcPr>
            <w:tcW w:type="dxa" w:w="1294"/>
          </w:tcPr>
          <w:p>
            <w:pPr>
              <w:spacing w:after="0"/>
              <w:jc w:val="right"/>
            </w:pPr>
            <w:r>
              <w:rPr>
                <w:sz w:val="16"/>
              </w:rPr>
              <w:t>$3,025,266</w:t>
            </w:r>
          </w:p>
        </w:tc>
        <w:tc>
          <w:tcPr>
            <w:tcW w:type="dxa" w:w="1110"/>
          </w:tcPr>
          <w:p>
            <w:pPr>
              <w:spacing w:after="0"/>
              <w:jc w:val="right"/>
            </w:pPr>
            <w:r>
              <w:rPr>
                <w:sz w:val="16"/>
              </w:rPr>
              <w:t>$5,541,563</w:t>
            </w:r>
          </w:p>
        </w:tc>
        <w:tc>
          <w:tcPr>
            <w:tcW w:type="dxa" w:w="1194"/>
          </w:tcPr>
          <w:p>
            <w:pPr>
              <w:spacing w:after="0"/>
              <w:jc w:val="right"/>
            </w:pPr>
          </w:p>
        </w:tc>
        <w:tc>
          <w:tcPr>
            <w:tcW w:type="dxa" w:w="2159"/>
          </w:tcPr>
          <w:p>
            <w:pPr>
              <w:spacing w:after="0"/>
              <w:jc w:val="left"/>
            </w:pPr>
          </w:p>
        </w:tc>
        <w:tc>
          <w:tcPr>
            <w:tcW w:type="dxa" w:w="20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$4,666,314</w:t>
            </w:r>
          </w:p>
        </w:tc>
        <w:tc>
          <w:tcPr>
            <w:tcW w:type="dxa" w:w="1126"/>
          </w:tcPr>
          <w:p>
            <w:pPr>
              <w:spacing w:after="0"/>
              <w:jc w:val="right"/>
            </w:pPr>
            <w:r>
              <w:rPr>
                <w:sz w:val="16"/>
              </w:rPr>
              <w:t>$787</w:t>
            </w:r>
          </w:p>
        </w:tc>
        <w:tc>
          <w:tcPr>
            <w:tcW w:type="dxa" w:w="1294"/>
          </w:tcPr>
          <w:p>
            <w:pPr>
              <w:spacing w:after="0"/>
              <w:jc w:val="right"/>
            </w:pPr>
            <w:r>
              <w:rPr>
                <w:sz w:val="16"/>
              </w:rPr>
              <w:t>$345,751</w:t>
            </w:r>
          </w:p>
        </w:tc>
        <w:tc>
          <w:tcPr>
            <w:tcW w:type="dxa" w:w="1110"/>
          </w:tcPr>
          <w:p>
            <w:pPr>
              <w:spacing w:after="0"/>
              <w:jc w:val="right"/>
            </w:pPr>
            <w:r>
              <w:rPr>
                <w:sz w:val="16"/>
              </w:rPr>
              <w:t>$5,012,852</w:t>
            </w:r>
          </w:p>
        </w:tc>
        <w:tc>
          <w:tcPr>
            <w:tcW w:type="dxa" w:w="1194"/>
          </w:tcPr>
          <w:p>
            <w:pPr>
              <w:spacing w:after="0"/>
              <w:jc w:val="right"/>
            </w:pPr>
            <w:r>
              <w:rPr>
                <w:sz w:val="16"/>
              </w:rPr>
              <w:t>119</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$809,112</w:t>
            </w:r>
          </w:p>
        </w:tc>
        <w:tc>
          <w:tcPr>
            <w:tcW w:type="dxa" w:w="1126"/>
          </w:tcPr>
          <w:p>
            <w:pPr>
              <w:spacing w:after="0"/>
              <w:jc w:val="right"/>
            </w:pPr>
            <w:r>
              <w:rPr>
                <w:sz w:val="16"/>
              </w:rPr>
              <w:t>$6,623</w:t>
            </w:r>
          </w:p>
        </w:tc>
        <w:tc>
          <w:tcPr>
            <w:tcW w:type="dxa" w:w="1294"/>
          </w:tcPr>
          <w:p>
            <w:pPr>
              <w:spacing w:after="0"/>
              <w:jc w:val="right"/>
            </w:pPr>
            <w:r>
              <w:rPr>
                <w:sz w:val="16"/>
              </w:rPr>
              <w:t>$2,580,095</w:t>
            </w:r>
          </w:p>
        </w:tc>
        <w:tc>
          <w:tcPr>
            <w:tcW w:type="dxa" w:w="1110"/>
          </w:tcPr>
          <w:p>
            <w:pPr>
              <w:spacing w:after="0"/>
              <w:jc w:val="right"/>
            </w:pPr>
            <w:r>
              <w:rPr>
                <w:sz w:val="16"/>
              </w:rPr>
              <w:t>$3,395,831</w:t>
            </w:r>
          </w:p>
        </w:tc>
        <w:tc>
          <w:tcPr>
            <w:tcW w:type="dxa" w:w="1194"/>
          </w:tcPr>
          <w:p>
            <w:pPr>
              <w:spacing w:after="0"/>
              <w:jc w:val="right"/>
            </w:pPr>
            <w:r>
              <w:rPr>
                <w:sz w:val="16"/>
              </w:rPr>
              <w:t>15</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3"/>
          </w:tcPr>
          <w:p>
            <w:pPr>
              <w:spacing w:after="0"/>
              <w:jc w:val="left"/>
            </w:pPr>
            <w:r>
              <w:rPr>
                <w:sz w:val="16"/>
              </w:rPr>
              <w:t>Relatively Low</w:t>
            </w:r>
          </w:p>
        </w:tc>
        <w:tc>
          <w:tcPr>
            <w:tcW w:type="dxa" w:w="1220"/>
          </w:tcPr>
          <w:p>
            <w:pPr>
              <w:spacing w:after="0"/>
              <w:jc w:val="left"/>
            </w:pPr>
            <w:r>
              <w:rPr>
                <w:sz w:val="16"/>
              </w:rPr>
              <w:t>Relatively Moderate</w:t>
            </w:r>
          </w:p>
        </w:tc>
        <w:tc>
          <w:tcPr>
            <w:tcW w:type="dxa" w:w="1037"/>
          </w:tcPr>
          <w:p>
            <w:pPr>
              <w:spacing w:after="0"/>
              <w:jc w:val="right"/>
            </w:pPr>
            <w:r>
              <w:rPr>
                <w:sz w:val="16"/>
              </w:rPr>
              <w:t>$5,475</w:t>
            </w:r>
          </w:p>
        </w:tc>
        <w:tc>
          <w:tcPr>
            <w:tcW w:type="dxa" w:w="1126"/>
          </w:tcPr>
          <w:p>
            <w:pPr>
              <w:spacing w:after="0"/>
              <w:jc w:val="right"/>
            </w:pPr>
            <w:r>
              <w:rPr>
                <w:sz w:val="16"/>
              </w:rPr>
              <w:t>$330,005</w:t>
            </w:r>
          </w:p>
        </w:tc>
        <w:tc>
          <w:tcPr>
            <w:tcW w:type="dxa" w:w="1294"/>
          </w:tcPr>
          <w:p>
            <w:pPr>
              <w:spacing w:after="0"/>
              <w:jc w:val="right"/>
            </w:pPr>
            <w:r>
              <w:rPr>
                <w:sz w:val="16"/>
              </w:rPr>
              <w:t>$809,564</w:t>
            </w:r>
          </w:p>
        </w:tc>
        <w:tc>
          <w:tcPr>
            <w:tcW w:type="dxa" w:w="1110"/>
          </w:tcPr>
          <w:p>
            <w:pPr>
              <w:spacing w:after="0"/>
              <w:jc w:val="right"/>
            </w:pPr>
            <w:r>
              <w:rPr>
                <w:sz w:val="16"/>
              </w:rPr>
              <w:t>$1,145,044</w:t>
            </w:r>
          </w:p>
        </w:tc>
        <w:tc>
          <w:tcPr>
            <w:tcW w:type="dxa" w:w="1194"/>
          </w:tcPr>
          <w:p>
            <w:pPr>
              <w:spacing w:after="0"/>
              <w:jc w:val="right"/>
            </w:pPr>
            <w:r>
              <w:rPr>
                <w:sz w:val="16"/>
              </w:rPr>
              <w:t>2</w:t>
            </w:r>
          </w:p>
        </w:tc>
        <w:tc>
          <w:tcPr>
            <w:tcW w:type="dxa" w:w="2159"/>
          </w:tcPr>
          <w:p>
            <w:pPr>
              <w:spacing w:after="0"/>
              <w:jc w:val="left"/>
            </w:pPr>
          </w:p>
        </w:tc>
        <w:tc>
          <w:tcPr>
            <w:tcW w:type="dxa" w:w="207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3"/>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r>
              <w:rPr>
                <w:sz w:val="16"/>
              </w:rPr>
              <w:t>$592,521</w:t>
            </w:r>
          </w:p>
        </w:tc>
        <w:tc>
          <w:tcPr>
            <w:tcW w:type="dxa" w:w="1126"/>
          </w:tcPr>
          <w:p>
            <w:pPr>
              <w:spacing w:after="0"/>
              <w:jc w:val="right"/>
            </w:pPr>
          </w:p>
        </w:tc>
        <w:tc>
          <w:tcPr>
            <w:tcW w:type="dxa" w:w="1294"/>
          </w:tcPr>
          <w:p>
            <w:pPr>
              <w:spacing w:after="0"/>
              <w:jc w:val="right"/>
            </w:pPr>
            <w:r>
              <w:rPr>
                <w:sz w:val="16"/>
              </w:rPr>
              <w:t>$456,209</w:t>
            </w:r>
          </w:p>
        </w:tc>
        <w:tc>
          <w:tcPr>
            <w:tcW w:type="dxa" w:w="1110"/>
          </w:tcPr>
          <w:p>
            <w:pPr>
              <w:spacing w:after="0"/>
              <w:jc w:val="right"/>
            </w:pPr>
            <w:r>
              <w:rPr>
                <w:sz w:val="16"/>
              </w:rPr>
              <w:t>$1,048,730</w:t>
            </w:r>
          </w:p>
        </w:tc>
        <w:tc>
          <w:tcPr>
            <w:tcW w:type="dxa" w:w="1194"/>
          </w:tcPr>
          <w:p>
            <w:pPr>
              <w:spacing w:after="0"/>
              <w:jc w:val="right"/>
            </w:pPr>
            <w:r>
              <w:rPr>
                <w:sz w:val="16"/>
              </w:rPr>
              <w:t>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$92</w:t>
            </w:r>
          </w:p>
        </w:tc>
        <w:tc>
          <w:tcPr>
            <w:tcW w:type="dxa" w:w="1126"/>
          </w:tcPr>
          <w:p>
            <w:pPr>
              <w:spacing w:after="0"/>
              <w:jc w:val="right"/>
            </w:pPr>
            <w:r>
              <w:rPr>
                <w:sz w:val="16"/>
              </w:rPr>
              <w:t>$967</w:t>
            </w:r>
          </w:p>
        </w:tc>
        <w:tc>
          <w:tcPr>
            <w:tcW w:type="dxa" w:w="1294"/>
          </w:tcPr>
          <w:p>
            <w:pPr>
              <w:spacing w:after="0"/>
              <w:jc w:val="right"/>
            </w:pPr>
            <w:r>
              <w:rPr>
                <w:sz w:val="16"/>
              </w:rPr>
              <w:t>$918,272</w:t>
            </w:r>
          </w:p>
        </w:tc>
        <w:tc>
          <w:tcPr>
            <w:tcW w:type="dxa" w:w="1110"/>
          </w:tcPr>
          <w:p>
            <w:pPr>
              <w:spacing w:after="0"/>
              <w:jc w:val="right"/>
            </w:pPr>
            <w:r>
              <w:rPr>
                <w:sz w:val="16"/>
              </w:rPr>
              <w:t>$919,332</w:t>
            </w:r>
          </w:p>
        </w:tc>
        <w:tc>
          <w:tcPr>
            <w:tcW w:type="dxa" w:w="1194"/>
          </w:tcPr>
          <w:p>
            <w:pPr>
              <w:spacing w:after="0"/>
              <w:jc w:val="right"/>
            </w:pPr>
            <w:r>
              <w:rPr>
                <w:sz w:val="16"/>
              </w:rPr>
              <w:t>33</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$876,035</w:t>
            </w:r>
          </w:p>
        </w:tc>
        <w:tc>
          <w:tcPr>
            <w:tcW w:type="dxa" w:w="1294"/>
          </w:tcPr>
          <w:p>
            <w:pPr>
              <w:spacing w:after="0"/>
              <w:jc w:val="right"/>
            </w:pPr>
          </w:p>
        </w:tc>
        <w:tc>
          <w:tcPr>
            <w:tcW w:type="dxa" w:w="1110"/>
          </w:tcPr>
          <w:p>
            <w:pPr>
              <w:spacing w:after="0"/>
              <w:jc w:val="right"/>
            </w:pPr>
            <w:r>
              <w:rPr>
                <w:sz w:val="16"/>
              </w:rPr>
              <w:t>$876,035</w:t>
            </w:r>
          </w:p>
        </w:tc>
        <w:tc>
          <w:tcPr>
            <w:tcW w:type="dxa" w:w="1194"/>
          </w:tcPr>
          <w:p>
            <w:pPr>
              <w:spacing w:after="0"/>
              <w:jc w:val="right"/>
            </w:pPr>
            <w:r>
              <w:rPr>
                <w:sz w:val="16"/>
              </w:rPr>
              <w:t>20</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$121,608</w:t>
            </w:r>
          </w:p>
        </w:tc>
        <w:tc>
          <w:tcPr>
            <w:tcW w:type="dxa" w:w="1126"/>
          </w:tcPr>
          <w:p>
            <w:pPr>
              <w:spacing w:after="0"/>
              <w:jc w:val="right"/>
            </w:pPr>
            <w:r>
              <w:rPr>
                <w:sz w:val="16"/>
              </w:rPr>
              <w:t>$46,364</w:t>
            </w:r>
          </w:p>
        </w:tc>
        <w:tc>
          <w:tcPr>
            <w:tcW w:type="dxa" w:w="1294"/>
          </w:tcPr>
          <w:p>
            <w:pPr>
              <w:spacing w:after="0"/>
              <w:jc w:val="right"/>
            </w:pPr>
            <w:r>
              <w:rPr>
                <w:sz w:val="16"/>
              </w:rPr>
              <w:t>$544,056</w:t>
            </w:r>
          </w:p>
        </w:tc>
        <w:tc>
          <w:tcPr>
            <w:tcW w:type="dxa" w:w="1110"/>
          </w:tcPr>
          <w:p>
            <w:pPr>
              <w:spacing w:after="0"/>
              <w:jc w:val="right"/>
            </w:pPr>
            <w:r>
              <w:rPr>
                <w:sz w:val="16"/>
              </w:rPr>
              <w:t>$712,028</w:t>
            </w:r>
          </w:p>
        </w:tc>
        <w:tc>
          <w:tcPr>
            <w:tcW w:type="dxa" w:w="1194"/>
          </w:tcPr>
          <w:p>
            <w:pPr>
              <w:spacing w:after="0"/>
              <w:jc w:val="right"/>
            </w:pPr>
            <w:r>
              <w:rPr>
                <w:sz w:val="16"/>
              </w:rPr>
              <w:t>127</w:t>
            </w:r>
          </w:p>
        </w:tc>
        <w:tc>
          <w:tcPr>
            <w:tcW w:type="dxa" w:w="2159"/>
          </w:tcPr>
          <w:p>
            <w:pPr>
              <w:spacing w:after="0"/>
              <w:jc w:val="left"/>
            </w:pPr>
          </w:p>
        </w:tc>
        <w:tc>
          <w:tcPr>
            <w:tcW w:type="dxa" w:w="2070"/>
          </w:tcPr>
          <w:p>
            <w:pPr>
              <w:spacing w:after="0"/>
              <w:jc w:val="left"/>
            </w:pPr>
            <w:r>
              <w:rPr>
                <w:sz w:val="16"/>
              </w:rPr>
              <w:t>Includes 3 High Wind records and 3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$8,056</w:t>
            </w:r>
          </w:p>
        </w:tc>
        <w:tc>
          <w:tcPr>
            <w:tcW w:type="dxa" w:w="1126"/>
          </w:tcPr>
          <w:p>
            <w:pPr>
              <w:spacing w:after="0"/>
              <w:jc w:val="right"/>
            </w:pPr>
          </w:p>
        </w:tc>
        <w:tc>
          <w:tcPr>
            <w:tcW w:type="dxa" w:w="1294"/>
          </w:tcPr>
          <w:p>
            <w:pPr>
              <w:spacing w:after="0"/>
              <w:jc w:val="right"/>
            </w:pPr>
            <w:r>
              <w:rPr>
                <w:sz w:val="16"/>
              </w:rPr>
              <w:t>$156,734</w:t>
            </w:r>
          </w:p>
        </w:tc>
        <w:tc>
          <w:tcPr>
            <w:tcW w:type="dxa" w:w="1110"/>
          </w:tcPr>
          <w:p>
            <w:pPr>
              <w:spacing w:after="0"/>
              <w:jc w:val="right"/>
            </w:pPr>
            <w:r>
              <w:rPr>
                <w:sz w:val="16"/>
              </w:rPr>
              <w:t>$164,790</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$50,818</w:t>
            </w:r>
          </w:p>
        </w:tc>
        <w:tc>
          <w:tcPr>
            <w:tcW w:type="dxa" w:w="1126"/>
          </w:tcPr>
          <w:p>
            <w:pPr>
              <w:spacing w:after="0"/>
              <w:jc w:val="right"/>
            </w:pPr>
            <w:r>
              <w:rPr>
                <w:sz w:val="16"/>
              </w:rPr>
              <w:t>$1,716</w:t>
            </w:r>
          </w:p>
        </w:tc>
        <w:tc>
          <w:tcPr>
            <w:tcW w:type="dxa" w:w="1294"/>
          </w:tcPr>
          <w:p>
            <w:pPr>
              <w:spacing w:after="0"/>
              <w:jc w:val="right"/>
            </w:pPr>
            <w:r>
              <w:rPr>
                <w:sz w:val="16"/>
              </w:rPr>
              <w:t>$1,483</w:t>
            </w:r>
          </w:p>
        </w:tc>
        <w:tc>
          <w:tcPr>
            <w:tcW w:type="dxa" w:w="1110"/>
          </w:tcPr>
          <w:p>
            <w:pPr>
              <w:spacing w:after="0"/>
              <w:jc w:val="right"/>
            </w:pPr>
            <w:r>
              <w:rPr>
                <w:sz w:val="16"/>
              </w:rPr>
              <w:t>$54,017</w:t>
            </w:r>
          </w:p>
        </w:tc>
        <w:tc>
          <w:tcPr>
            <w:tcW w:type="dxa" w:w="1194"/>
          </w:tcPr>
          <w:p>
            <w:pPr>
              <w:spacing w:after="0"/>
              <w:jc w:val="right"/>
            </w:pPr>
            <w:r>
              <w:rPr>
                <w:sz w:val="16"/>
              </w:rPr>
              <w:t>69</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$23,375</w:t>
            </w:r>
          </w:p>
        </w:tc>
        <w:tc>
          <w:tcPr>
            <w:tcW w:type="dxa" w:w="1126"/>
          </w:tcPr>
          <w:p>
            <w:pPr>
              <w:spacing w:after="0"/>
              <w:jc w:val="right"/>
            </w:pPr>
            <w:r>
              <w:rPr>
                <w:sz w:val="16"/>
              </w:rPr>
              <w:t>$28,914</w:t>
            </w:r>
          </w:p>
        </w:tc>
        <w:tc>
          <w:tcPr>
            <w:tcW w:type="dxa" w:w="1294"/>
          </w:tcPr>
          <w:p>
            <w:pPr>
              <w:spacing w:after="0"/>
              <w:jc w:val="right"/>
            </w:pPr>
            <w:r>
              <w:rPr>
                <w:sz w:val="16"/>
              </w:rPr>
              <w:t>$332</w:t>
            </w:r>
          </w:p>
        </w:tc>
        <w:tc>
          <w:tcPr>
            <w:tcW w:type="dxa" w:w="1110"/>
          </w:tcPr>
          <w:p>
            <w:pPr>
              <w:spacing w:after="0"/>
              <w:jc w:val="right"/>
            </w:pPr>
            <w:r>
              <w:rPr>
                <w:sz w:val="16"/>
              </w:rPr>
              <w:t>$52,621</w:t>
            </w:r>
          </w:p>
        </w:tc>
        <w:tc>
          <w:tcPr>
            <w:tcW w:type="dxa" w:w="1194"/>
          </w:tcPr>
          <w:p>
            <w:pPr>
              <w:spacing w:after="0"/>
              <w:jc w:val="right"/>
            </w:pPr>
            <w:r>
              <w:rPr>
                <w:sz w:val="16"/>
              </w:rPr>
              <w:t>2</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Hail</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$37,946</w:t>
            </w:r>
          </w:p>
        </w:tc>
        <w:tc>
          <w:tcPr>
            <w:tcW w:type="dxa" w:w="1126"/>
          </w:tcPr>
          <w:p>
            <w:pPr>
              <w:spacing w:after="0"/>
              <w:jc w:val="right"/>
            </w:pPr>
            <w:r>
              <w:rPr>
                <w:sz w:val="16"/>
              </w:rPr>
              <w:t>$6,251</w:t>
            </w:r>
          </w:p>
        </w:tc>
        <w:tc>
          <w:tcPr>
            <w:tcW w:type="dxa" w:w="1294"/>
          </w:tcPr>
          <w:p>
            <w:pPr>
              <w:spacing w:after="0"/>
              <w:jc w:val="right"/>
            </w:pPr>
            <w:r>
              <w:rPr>
                <w:sz w:val="16"/>
              </w:rPr>
              <w:t>$1,208</w:t>
            </w:r>
          </w:p>
        </w:tc>
        <w:tc>
          <w:tcPr>
            <w:tcW w:type="dxa" w:w="1110"/>
          </w:tcPr>
          <w:p>
            <w:pPr>
              <w:spacing w:after="0"/>
              <w:jc w:val="right"/>
            </w:pPr>
            <w:r>
              <w:rPr>
                <w:sz w:val="16"/>
              </w:rPr>
              <w:t>$45,405</w:t>
            </w:r>
          </w:p>
        </w:tc>
        <w:tc>
          <w:tcPr>
            <w:tcW w:type="dxa" w:w="1194"/>
          </w:tcPr>
          <w:p>
            <w:pPr>
              <w:spacing w:after="0"/>
              <w:jc w:val="right"/>
            </w:pPr>
            <w:r>
              <w:rPr>
                <w:sz w:val="16"/>
              </w:rPr>
              <w:t>80</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$9,582</w:t>
            </w:r>
          </w:p>
        </w:tc>
        <w:tc>
          <w:tcPr>
            <w:tcW w:type="dxa" w:w="1126"/>
          </w:tcPr>
          <w:p>
            <w:pPr>
              <w:spacing w:after="0"/>
              <w:jc w:val="right"/>
            </w:pPr>
            <w:r>
              <w:rPr>
                <w:sz w:val="16"/>
              </w:rPr>
              <w:t>$327</w:t>
            </w:r>
          </w:p>
        </w:tc>
        <w:tc>
          <w:tcPr>
            <w:tcW w:type="dxa" w:w="1294"/>
          </w:tcPr>
          <w:p>
            <w:pPr>
              <w:spacing w:after="0"/>
              <w:jc w:val="right"/>
            </w:pPr>
            <w:r>
              <w:rPr>
                <w:sz w:val="16"/>
              </w:rPr>
              <w:t>$4,187</w:t>
            </w:r>
          </w:p>
        </w:tc>
        <w:tc>
          <w:tcPr>
            <w:tcW w:type="dxa" w:w="1110"/>
          </w:tcPr>
          <w:p>
            <w:pPr>
              <w:spacing w:after="0"/>
              <w:jc w:val="right"/>
            </w:pPr>
            <w:r>
              <w:rPr>
                <w:sz w:val="16"/>
              </w:rPr>
              <w:t>$14,096</w:t>
            </w:r>
          </w:p>
        </w:tc>
        <w:tc>
          <w:tcPr>
            <w:tcW w:type="dxa" w:w="1194"/>
          </w:tcPr>
          <w:p>
            <w:pPr>
              <w:spacing w:after="0"/>
              <w:jc w:val="right"/>
            </w:pPr>
            <w:r>
              <w:rPr>
                <w:sz w:val="16"/>
              </w:rPr>
              <w:t>1</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$152</w:t>
            </w:r>
          </w:p>
        </w:tc>
        <w:tc>
          <w:tcPr>
            <w:tcW w:type="dxa" w:w="1126"/>
          </w:tcPr>
          <w:p>
            <w:pPr>
              <w:spacing w:after="0"/>
              <w:jc w:val="right"/>
            </w:pPr>
          </w:p>
        </w:tc>
        <w:tc>
          <w:tcPr>
            <w:tcW w:type="dxa" w:w="1294"/>
          </w:tcPr>
          <w:p>
            <w:pPr>
              <w:spacing w:after="0"/>
              <w:jc w:val="right"/>
            </w:pPr>
            <w:r>
              <w:rPr>
                <w:sz w:val="16"/>
              </w:rPr>
              <w:t>$89</w:t>
            </w:r>
          </w:p>
        </w:tc>
        <w:tc>
          <w:tcPr>
            <w:tcW w:type="dxa" w:w="1110"/>
          </w:tcPr>
          <w:p>
            <w:pPr>
              <w:spacing w:after="0"/>
              <w:jc w:val="right"/>
            </w:pPr>
            <w:r>
              <w:rPr>
                <w:sz w:val="16"/>
              </w:rPr>
              <w:t>$242</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avalanche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coastal flooding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tsunami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volcanic activity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8"/>
        <w:gridCol w:w="1754"/>
        <w:gridCol w:w="2060"/>
        <w:gridCol w:w="1580"/>
        <w:gridCol w:w="1781"/>
        <w:gridCol w:w="2115"/>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years</w:t>
            </w:r>
          </w:p>
        </w:tc>
        <w:tc>
          <w:tcPr>
            <w:tcW w:type="dxa" w:w="1754"/>
            <w:shd w:val="clear" w:color="auto" w:fill="E8E8E8"/>
          </w:tcPr>
          <w:p>
            <w:pPr>
              <w:spacing w:after="0"/>
              <w:jc w:val="left"/>
            </w:pPr>
            <w:r>
              <w:rPr>
                <w:b/>
                <w:sz w:val="16"/>
              </w:rPr>
              <w:t>Observed range</w:t>
            </w:r>
          </w:p>
        </w:tc>
        <w:tc>
          <w:tcPr>
            <w:tcW w:type="dxa" w:w="2060"/>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781"/>
            <w:shd w:val="clear" w:color="auto" w:fill="E8E8E8"/>
          </w:tcPr>
          <w:p>
            <w:pPr>
              <w:spacing w:after="0"/>
              <w:jc w:val="left"/>
            </w:pPr>
            <w:r>
              <w:rPr>
                <w:b/>
                <w:sz w:val="16"/>
              </w:rPr>
              <w:t>How it applies to members</w:t>
            </w:r>
          </w:p>
        </w:tc>
        <w:tc>
          <w:tcPr>
            <w:tcW w:type="dxa" w:w="2115"/>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8"/>
          </w:tcPr>
          <w:p>
            <w:pPr>
              <w:spacing w:after="0"/>
              <w:jc w:val="right"/>
            </w:pPr>
            <w:r>
              <w:rPr>
                <w:sz w:val="16"/>
              </w:rPr>
              <w:t>2, 2007 to 2007 (2 zone-level)</w:t>
            </w:r>
          </w:p>
        </w:tc>
        <w:tc>
          <w:tcPr>
            <w:tcW w:type="dxa" w:w="1754"/>
          </w:tcPr>
          <w:p>
            <w:pPr>
              <w:spacing w:after="0"/>
              <w:jc w:val="left"/>
            </w:pPr>
          </w:p>
        </w:tc>
        <w:tc>
          <w:tcPr>
            <w:tcW w:type="dxa" w:w="2060"/>
          </w:tcPr>
          <w:p>
            <w:pPr>
              <w:spacing w:after="0"/>
              <w:jc w:val="left"/>
            </w:pPr>
            <w:r>
              <w:rPr>
                <w:sz w:val="16"/>
              </w:rPr>
              <w:t>No crop damage reported in 2 records.</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8"/>
          </w:tcPr>
          <w:p>
            <w:pPr>
              <w:spacing w:after="0"/>
              <w:jc w:val="right"/>
            </w:pPr>
            <w:r>
              <w:rPr>
                <w:sz w:val="16"/>
              </w:rPr>
              <w:t>20, 2007 to 2018 (20 zone-level)</w:t>
            </w:r>
          </w:p>
        </w:tc>
        <w:tc>
          <w:tcPr>
            <w:tcW w:type="dxa" w:w="1754"/>
          </w:tcPr>
          <w:p>
            <w:pPr>
              <w:spacing w:after="0"/>
              <w:jc w:val="left"/>
            </w:pPr>
            <w:r>
              <w:rPr>
                <w:sz w:val="16"/>
              </w:rPr>
              <w:t>15 days to 162 days (median 74.5 days); 6 with a recorded value</w:t>
            </w:r>
          </w:p>
        </w:tc>
        <w:tc>
          <w:tcPr>
            <w:tcW w:type="dxa" w:w="2060"/>
          </w:tcPr>
          <w:p>
            <w:pPr>
              <w:spacing w:after="0"/>
              <w:jc w:val="left"/>
            </w:pPr>
            <w:r>
              <w:rPr>
                <w:sz w:val="16"/>
              </w:rPr>
              <w:t>162 days (about 5.3 months), 2012-06-12 to 2012-11-20, a run of 6 consecutive Storm Events drought records, zone-level</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8"/>
          </w:tcPr>
          <w:p>
            <w:pPr>
              <w:spacing w:after="0"/>
              <w:jc w:val="right"/>
            </w:pPr>
            <w:r>
              <w:rPr>
                <w:sz w:val="16"/>
              </w:rPr>
              <w:t>100, 1962 to 2026</w:t>
            </w:r>
          </w:p>
        </w:tc>
        <w:tc>
          <w:tcPr>
            <w:tcW w:type="dxa" w:w="1754"/>
          </w:tcPr>
          <w:p>
            <w:pPr>
              <w:spacing w:after="0"/>
              <w:jc w:val="left"/>
            </w:pPr>
            <w:r>
              <w:rPr>
                <w:sz w:val="16"/>
              </w:rPr>
              <w:t>0.75 in to 4.5 in (median 1 in); 100 with a recorded value</w:t>
            </w:r>
          </w:p>
        </w:tc>
        <w:tc>
          <w:tcPr>
            <w:tcW w:type="dxa" w:w="2060"/>
          </w:tcPr>
          <w:p>
            <w:pPr>
              <w:spacing w:after="0"/>
              <w:jc w:val="left"/>
            </w:pPr>
            <w:r>
              <w:rPr>
                <w:sz w:val="16"/>
              </w:rPr>
              <w:t>4.5 in hail, 2015-04-09; same size also recorded on 2006-04-02, 2012-06-03</w:t>
            </w:r>
          </w:p>
        </w:tc>
        <w:tc>
          <w:tcPr>
            <w:tcW w:type="dxa" w:w="1580"/>
          </w:tcPr>
          <w:p>
            <w:pPr>
              <w:spacing w:after="0"/>
              <w:jc w:val="left"/>
            </w:pPr>
            <w:r>
              <w:rPr>
                <w:sz w:val="16"/>
              </w:rPr>
              <w:t>Hail, 2003-07-13, $50,000 property; crops not reported (2003 dollars)</w:t>
            </w:r>
          </w:p>
        </w:tc>
        <w:tc>
          <w:tcPr>
            <w:tcW w:type="dxa" w:w="1781"/>
          </w:tcPr>
          <w:p>
            <w:pPr>
              <w:spacing w:after="0"/>
              <w:jc w:val="left"/>
            </w:pPr>
            <w:r>
              <w:rPr>
                <w:sz w:val="16"/>
              </w:rPr>
              <w:t>Event records naming member places: Imboden town (11 records), Lynn town (11 records), Ravenden town (10 records), Black Rock city (9 records), Hoxie city (9 records), Walnut Ridge city (8 records), Strawberry town (6 records), Sedgwick town (5 records), Smithville town (3 records), Portia town (2 records); and 2 more member places (see the XLSX file).</w:t>
            </w:r>
          </w:p>
        </w:tc>
        <w:tc>
          <w:tcPr>
            <w:tcW w:type="dxa" w:w="2115"/>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8"/>
          </w:tcPr>
          <w:p>
            <w:pPr>
              <w:spacing w:after="0"/>
              <w:jc w:val="right"/>
            </w:pPr>
            <w:r>
              <w:rPr>
                <w:sz w:val="16"/>
              </w:rPr>
              <w:t>33, 2007 to 2018 (33 zone-level)</w:t>
            </w:r>
          </w:p>
        </w:tc>
        <w:tc>
          <w:tcPr>
            <w:tcW w:type="dxa" w:w="1754"/>
          </w:tcPr>
          <w:p>
            <w:pPr>
              <w:spacing w:after="0"/>
              <w:jc w:val="left"/>
            </w:pPr>
            <w:r>
              <w:rPr>
                <w:sz w:val="16"/>
              </w:rPr>
              <w:t>1 day to 21 days (median 3 days); 25 with a recorded value</w:t>
            </w:r>
          </w:p>
        </w:tc>
        <w:tc>
          <w:tcPr>
            <w:tcW w:type="dxa" w:w="2060"/>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Heat index: in event narratives only; local data required.</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8"/>
          </w:tcPr>
          <w:p>
            <w:pPr>
              <w:spacing w:after="0"/>
              <w:jc w:val="right"/>
            </w:pPr>
            <w:r>
              <w:rPr>
                <w:sz w:val="16"/>
              </w:rPr>
              <w:t>2, 2008 to 2020 (2 zone-level)</w:t>
            </w:r>
          </w:p>
        </w:tc>
        <w:tc>
          <w:tcPr>
            <w:tcW w:type="dxa" w:w="1754"/>
          </w:tcPr>
          <w:p>
            <w:pPr>
              <w:spacing w:after="0"/>
              <w:jc w:val="left"/>
            </w:pPr>
          </w:p>
        </w:tc>
        <w:tc>
          <w:tcPr>
            <w:tcW w:type="dxa" w:w="2060"/>
          </w:tcPr>
          <w:p>
            <w:pPr>
              <w:spacing w:after="0"/>
              <w:jc w:val="left"/>
            </w:pPr>
            <w:r>
              <w:rPr>
                <w:sz w:val="16"/>
              </w:rPr>
              <w:t>Strongest recorded (records with damage, a wind speed or direct casualties first, then storm type, category and wind): Tropical Storm record, 2008-09-14, $62,000 property; $0 crops, reported for the zone (2008 dollars); NWS zone ARZ017 (LAWRENCE), zone-level: may include parts of neighboring counties</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8"/>
          </w:tcPr>
          <w:p>
            <w:pPr>
              <w:spacing w:after="0"/>
              <w:jc w:val="right"/>
            </w:pPr>
            <w:r>
              <w:rPr>
                <w:sz w:val="16"/>
              </w:rPr>
              <w:t>4, 1998 to 2013 (4 zone-level)</w:t>
            </w:r>
          </w:p>
        </w:tc>
        <w:tc>
          <w:tcPr>
            <w:tcW w:type="dxa" w:w="1754"/>
          </w:tcPr>
          <w:p>
            <w:pPr>
              <w:spacing w:after="0"/>
              <w:jc w:val="left"/>
            </w:pPr>
          </w:p>
        </w:tc>
        <w:tc>
          <w:tcPr>
            <w:tcW w:type="dxa" w:w="2060"/>
          </w:tcPr>
          <w:p>
            <w:pPr>
              <w:spacing w:after="0"/>
              <w:jc w:val="left"/>
            </w:pPr>
            <w:r>
              <w:rPr>
                <w:sz w:val="16"/>
              </w:rPr>
              <w:t>Ice Storm, 2002-12-03, $1,100,000 property; crops not reported, reported for the zone (2002 dollars), 1 direct death (reported for the zone); NWS zone ARZ017 (LAWRENCE), zone-level: may include parts of neighboring counties</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8"/>
          </w:tcPr>
          <w:p>
            <w:pPr>
              <w:spacing w:after="0"/>
              <w:jc w:val="right"/>
            </w:pPr>
            <w:r>
              <w:rPr>
                <w:sz w:val="16"/>
              </w:rPr>
              <w:t>119, 2000 to 2025 (3 zone-level)</w:t>
            </w:r>
          </w:p>
        </w:tc>
        <w:tc>
          <w:tcPr>
            <w:tcW w:type="dxa" w:w="1754"/>
          </w:tcPr>
          <w:p>
            <w:pPr>
              <w:spacing w:after="0"/>
              <w:jc w:val="left"/>
            </w:pPr>
          </w:p>
        </w:tc>
        <w:tc>
          <w:tcPr>
            <w:tcW w:type="dxa" w:w="2060"/>
          </w:tcPr>
          <w:p>
            <w:pPr>
              <w:spacing w:after="0"/>
              <w:jc w:val="left"/>
            </w:pPr>
            <w:r>
              <w:rPr>
                <w:sz w:val="16"/>
              </w:rPr>
              <w:t>Flood, 2017-05-01, $5,000,000 property; $0 crops (2017 dollars)</w:t>
            </w:r>
          </w:p>
        </w:tc>
        <w:tc>
          <w:tcPr>
            <w:tcW w:type="dxa" w:w="1580"/>
          </w:tcPr>
          <w:p>
            <w:pPr>
              <w:spacing w:after="0"/>
              <w:jc w:val="left"/>
            </w:pPr>
          </w:p>
        </w:tc>
        <w:tc>
          <w:tcPr>
            <w:tcW w:type="dxa" w:w="1781"/>
          </w:tcPr>
          <w:p>
            <w:pPr>
              <w:spacing w:after="0"/>
              <w:jc w:val="left"/>
            </w:pPr>
            <w:r>
              <w:rPr>
                <w:sz w:val="16"/>
              </w:rPr>
              <w:t>Event records naming member places: Black Rock city (72 records), Powhatan town (36 records), Walnut Ridge city (10 records), Hoxie city (5 records), Ravenden town (5 records), Imboden town (3 records), Lynn town (2 records), Portia town (2 records), Sedgwick town (2 records), Minturn town (1 record); and 2 more member places (see the XLSX file). Zone-level records (3) apply countywide.</w:t>
            </w:r>
          </w:p>
        </w:tc>
        <w:tc>
          <w:tcPr>
            <w:tcW w:type="dxa" w:w="21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8"/>
          </w:tcPr>
          <w:p>
            <w:pPr>
              <w:spacing w:after="0"/>
              <w:jc w:val="right"/>
            </w:pPr>
            <w:r>
              <w:rPr>
                <w:sz w:val="16"/>
              </w:rPr>
              <w:t>6, 1997 to 2019 (6 zone-level)</w:t>
            </w:r>
          </w:p>
        </w:tc>
        <w:tc>
          <w:tcPr>
            <w:tcW w:type="dxa" w:w="1754"/>
          </w:tcPr>
          <w:p>
            <w:pPr>
              <w:spacing w:after="0"/>
              <w:jc w:val="left"/>
            </w:pPr>
            <w:r>
              <w:rPr>
                <w:sz w:val="16"/>
              </w:rPr>
              <w:t>32 kt (37 mph) to 50 kt (58 mph) (median 44 kt (51 mph)); 6 with a recorded value</w:t>
            </w:r>
          </w:p>
        </w:tc>
        <w:tc>
          <w:tcPr>
            <w:tcW w:type="dxa" w:w="2060"/>
          </w:tcPr>
          <w:p>
            <w:pPr>
              <w:spacing w:after="0"/>
              <w:jc w:val="left"/>
            </w:pPr>
            <w:r>
              <w:rPr>
                <w:sz w:val="16"/>
              </w:rPr>
              <w:t>50 kt (58 mph) measured gust, High Wind, 2008-01-29; NWS zone ARZ017 (LAWRENCE), zone-level: may include parts of neighboring counties</w:t>
            </w:r>
          </w:p>
        </w:tc>
        <w:tc>
          <w:tcPr>
            <w:tcW w:type="dxa" w:w="1580"/>
          </w:tcPr>
          <w:p>
            <w:pPr>
              <w:spacing w:after="0"/>
              <w:jc w:val="left"/>
            </w:pPr>
            <w:r>
              <w:rPr>
                <w:sz w:val="16"/>
              </w:rPr>
              <w:t>Strong Wind, 2009-02-11, $50,000 property; $0 crops, reported for the zone (2009 dollars)</w:t>
            </w: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8"/>
          </w:tcPr>
          <w:p>
            <w:pPr>
              <w:spacing w:after="0"/>
              <w:jc w:val="right"/>
            </w:pPr>
            <w:r>
              <w:rPr>
                <w:sz w:val="16"/>
              </w:rPr>
              <w:t>164, 1956 to 2026</w:t>
            </w:r>
          </w:p>
        </w:tc>
        <w:tc>
          <w:tcPr>
            <w:tcW w:type="dxa" w:w="1754"/>
          </w:tcPr>
          <w:p>
            <w:pPr>
              <w:spacing w:after="0"/>
              <w:jc w:val="left"/>
            </w:pPr>
            <w:r>
              <w:rPr>
                <w:sz w:val="16"/>
              </w:rPr>
              <w:t>35 kt (40 mph) to 87 kt (100 mph) (median 54 kt (62 mph)); 118 with a recorded value</w:t>
            </w:r>
          </w:p>
        </w:tc>
        <w:tc>
          <w:tcPr>
            <w:tcW w:type="dxa" w:w="2060"/>
          </w:tcPr>
          <w:p>
            <w:pPr>
              <w:spacing w:after="0"/>
              <w:jc w:val="left"/>
            </w:pPr>
            <w:r>
              <w:rPr>
                <w:sz w:val="16"/>
              </w:rPr>
              <w:t>87 kt (100 mph), measurement type not recorded, Thunderstorm Wind, 1994-06-26</w:t>
            </w:r>
          </w:p>
        </w:tc>
        <w:tc>
          <w:tcPr>
            <w:tcW w:type="dxa" w:w="1580"/>
          </w:tcPr>
          <w:p>
            <w:pPr>
              <w:spacing w:after="0"/>
              <w:jc w:val="left"/>
            </w:pPr>
            <w:r>
              <w:rPr>
                <w:sz w:val="16"/>
              </w:rPr>
              <w:t>Thunderstorm Wind, 1994-06-26, $500,000 property; crops not recorded (1994 dollars)</w:t>
            </w:r>
          </w:p>
        </w:tc>
        <w:tc>
          <w:tcPr>
            <w:tcW w:type="dxa" w:w="1781"/>
          </w:tcPr>
          <w:p>
            <w:pPr>
              <w:spacing w:after="0"/>
              <w:jc w:val="left"/>
            </w:pPr>
            <w:r>
              <w:rPr>
                <w:sz w:val="16"/>
              </w:rPr>
              <w:t>Event records naming member places: Walnut Ridge city (28 records), Ravenden town (15 records), Hoxie city (14 records), Imboden town (12 records), Black Rock city (10 records), Alicia town (7 records), Lynn town (7 records), Minturn town (7 records), Portia town (4 records), Sedgwick town (4 records); and 3 more member places (see the XLSX file).</w:t>
            </w:r>
          </w:p>
        </w:tc>
        <w:tc>
          <w:tcPr>
            <w:tcW w:type="dxa" w:w="2115"/>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8"/>
          </w:tcPr>
          <w:p>
            <w:pPr>
              <w:spacing w:after="0"/>
              <w:jc w:val="right"/>
            </w:pPr>
            <w:r>
              <w:rPr>
                <w:sz w:val="16"/>
              </w:rPr>
              <w:t>24, 1952 to 2026</w:t>
            </w:r>
          </w:p>
        </w:tc>
        <w:tc>
          <w:tcPr>
            <w:tcW w:type="dxa" w:w="1754"/>
          </w:tcPr>
          <w:p>
            <w:pPr>
              <w:spacing w:after="0"/>
              <w:jc w:val="left"/>
            </w:pPr>
            <w:r>
              <w:rPr>
                <w:sz w:val="16"/>
              </w:rPr>
              <w:t>F/EF0 to F/EF3 (median F/EF0); 24 with a recorded value</w:t>
            </w:r>
          </w:p>
        </w:tc>
        <w:tc>
          <w:tcPr>
            <w:tcW w:type="dxa" w:w="2060"/>
          </w:tcPr>
          <w:p>
            <w:pPr>
              <w:spacing w:after="0"/>
              <w:jc w:val="left"/>
            </w:pPr>
            <w:r>
              <w:rPr>
                <w:sz w:val="16"/>
              </w:rPr>
              <w:t>F3 tornado, 1955-11-15, 3.8 mi path length (records before 1996 may include the whole path; rating and listing come from the county where the tornado began), 880 yd wide, $250,000 property; crops not recorded (1955 dollars), 9 direct injuries</w:t>
            </w:r>
          </w:p>
        </w:tc>
        <w:tc>
          <w:tcPr>
            <w:tcW w:type="dxa" w:w="1580"/>
          </w:tcPr>
          <w:p>
            <w:pPr>
              <w:spacing w:after="0"/>
              <w:jc w:val="left"/>
            </w:pPr>
            <w:r>
              <w:rPr>
                <w:sz w:val="16"/>
              </w:rPr>
              <w:t>Tornado, 1997-03-01, $500,000 property; $1,120,000 crops (1997 dollars)</w:t>
            </w:r>
          </w:p>
        </w:tc>
        <w:tc>
          <w:tcPr>
            <w:tcW w:type="dxa" w:w="1781"/>
          </w:tcPr>
          <w:p>
            <w:pPr>
              <w:spacing w:after="0"/>
              <w:jc w:val="left"/>
            </w:pPr>
            <w:r>
              <w:rPr>
                <w:sz w:val="16"/>
              </w:rPr>
              <w:t>Event records naming member places: Sedgwick town (3 records), Walnut Ridge city (3 records), Hoxie city (2 records), Black Rock city (1 record), Ravenden town (1 record), Strawberry town (1 record).</w:t>
            </w:r>
          </w:p>
        </w:tc>
        <w:tc>
          <w:tcPr>
            <w:tcW w:type="dxa" w:w="21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8"/>
          </w:tcPr>
          <w:p>
            <w:pPr>
              <w:spacing w:after="0"/>
              <w:jc w:val="right"/>
            </w:pPr>
            <w:r>
              <w:rPr>
                <w:sz w:val="16"/>
              </w:rPr>
              <w:t>0</w:t>
            </w:r>
          </w:p>
        </w:tc>
        <w:tc>
          <w:tcPr>
            <w:tcW w:type="dxa" w:w="1754"/>
          </w:tcPr>
          <w:p>
            <w:pPr>
              <w:spacing w:after="0"/>
              <w:jc w:val="left"/>
            </w:pPr>
          </w:p>
        </w:tc>
        <w:tc>
          <w:tcPr>
            <w:tcW w:type="dxa" w:w="2060"/>
          </w:tcPr>
          <w:p>
            <w:pPr>
              <w:spacing w:after="0"/>
              <w:jc w:val="left"/>
            </w:pPr>
          </w:p>
        </w:tc>
        <w:tc>
          <w:tcPr>
            <w:tcW w:type="dxa" w:w="1580"/>
          </w:tcPr>
          <w:p>
            <w:pPr>
              <w:spacing w:after="0"/>
              <w:jc w:val="left"/>
            </w:pPr>
          </w:p>
        </w:tc>
        <w:tc>
          <w:tcPr>
            <w:tcW w:type="dxa" w:w="1781"/>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8"/>
          </w:tcPr>
          <w:p>
            <w:pPr>
              <w:spacing w:after="0"/>
              <w:jc w:val="right"/>
            </w:pPr>
            <w:r>
              <w:rPr>
                <w:sz w:val="16"/>
              </w:rPr>
              <w:t>1, 2017 to 2017 (1 zone-level)</w:t>
            </w:r>
          </w:p>
        </w:tc>
        <w:tc>
          <w:tcPr>
            <w:tcW w:type="dxa" w:w="1754"/>
          </w:tcPr>
          <w:p>
            <w:pPr>
              <w:spacing w:after="0"/>
              <w:jc w:val="left"/>
            </w:pPr>
          </w:p>
        </w:tc>
        <w:tc>
          <w:tcPr>
            <w:tcW w:type="dxa" w:w="2060"/>
          </w:tcPr>
          <w:p>
            <w:pPr>
              <w:spacing w:after="0"/>
              <w:jc w:val="left"/>
            </w:pPr>
            <w:r>
              <w:rPr>
                <w:sz w:val="16"/>
              </w:rPr>
              <w:t>Wildfire, 2017-11-27, $35,000 property; $0 crops, reported for the zone (2017 dollars); NWS zone ARZ017 (LAWRENCE), zone-level: may include parts of neighboring counties</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8"/>
          </w:tcPr>
          <w:p>
            <w:pPr>
              <w:spacing w:after="0"/>
              <w:jc w:val="right"/>
            </w:pPr>
            <w:r>
              <w:rPr>
                <w:sz w:val="16"/>
              </w:rPr>
              <w:t>69, 1997 to 2025 (69 zone-level)</w:t>
            </w:r>
          </w:p>
        </w:tc>
        <w:tc>
          <w:tcPr>
            <w:tcW w:type="dxa" w:w="1754"/>
          </w:tcPr>
          <w:p>
            <w:pPr>
              <w:spacing w:after="0"/>
              <w:jc w:val="left"/>
            </w:pPr>
          </w:p>
        </w:tc>
        <w:tc>
          <w:tcPr>
            <w:tcW w:type="dxa" w:w="2060"/>
          </w:tcPr>
          <w:p>
            <w:pPr>
              <w:spacing w:after="0"/>
              <w:jc w:val="left"/>
            </w:pPr>
            <w:r>
              <w:rPr>
                <w:sz w:val="16"/>
              </w:rPr>
              <w:t>Winter Storm, 2000-12-13, $100,000 property; crops not reported, reported for the zone (2000 dollars); NWS zone ARZ017 (LAWRENCE), zone-level: may include parts of neighboring counties</w:t>
            </w:r>
          </w:p>
        </w:tc>
        <w:tc>
          <w:tcPr>
            <w:tcW w:type="dxa" w:w="1580"/>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2026-01-24</w:t>
            </w:r>
          </w:p>
        </w:tc>
        <w:tc>
          <w:tcPr>
            <w:tcW w:type="dxa" w:w="1093"/>
          </w:tcPr>
          <w:p>
            <w:pPr>
              <w:spacing w:after="0"/>
              <w:jc w:val="left"/>
            </w:pPr>
            <w:r>
              <w:rPr>
                <w:sz w:val="16"/>
              </w:rPr>
              <w:t>2026-01-23</w:t>
            </w:r>
          </w:p>
        </w:tc>
        <w:tc>
          <w:tcPr>
            <w:tcW w:type="dxa" w:w="1093"/>
          </w:tcPr>
          <w:p>
            <w:pPr>
              <w:spacing w:after="0"/>
              <w:jc w:val="left"/>
            </w:pPr>
            <w:r>
              <w:rPr>
                <w:sz w:val="16"/>
              </w:rPr>
              <w:t>EM-3636-AR</w:t>
            </w:r>
          </w:p>
        </w:tc>
        <w:tc>
          <w:tcPr>
            <w:tcW w:type="dxa" w:w="1469"/>
          </w:tcPr>
          <w:p>
            <w:pPr>
              <w:spacing w:after="0"/>
              <w:jc w:val="left"/>
            </w:pPr>
            <w:r>
              <w:rPr>
                <w:sz w:val="16"/>
              </w:rPr>
              <w:t>Emergency</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none found</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2025-05-21</w:t>
            </w:r>
          </w:p>
        </w:tc>
        <w:tc>
          <w:tcPr>
            <w:tcW w:type="dxa" w:w="1093"/>
          </w:tcPr>
          <w:p>
            <w:pPr>
              <w:spacing w:after="0"/>
              <w:jc w:val="left"/>
            </w:pPr>
            <w:r>
              <w:rPr>
                <w:sz w:val="16"/>
              </w:rPr>
              <w:t>2025-04-02</w:t>
            </w:r>
          </w:p>
        </w:tc>
        <w:tc>
          <w:tcPr>
            <w:tcW w:type="dxa" w:w="1093"/>
          </w:tcPr>
          <w:p>
            <w:pPr>
              <w:spacing w:after="0"/>
              <w:jc w:val="left"/>
            </w:pPr>
            <w:r>
              <w:rPr>
                <w:sz w:val="16"/>
              </w:rPr>
              <w:t>DR-4873-AR</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(primary); also designated: Tornado</w:t>
            </w:r>
          </w:p>
        </w:tc>
        <w:tc>
          <w:tcPr>
            <w:tcW w:type="dxa" w:w="1507"/>
          </w:tcPr>
          <w:p>
            <w:pPr>
              <w:spacing w:after="0"/>
              <w:jc w:val="right"/>
            </w:pPr>
            <w:r>
              <w:rPr>
                <w:sz w:val="16"/>
              </w:rPr>
              <w:t>$77,634.43</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2025-05-08</w:t>
            </w:r>
          </w:p>
        </w:tc>
        <w:tc>
          <w:tcPr>
            <w:tcW w:type="dxa" w:w="1093"/>
          </w:tcPr>
          <w:p>
            <w:pPr>
              <w:spacing w:after="0"/>
              <w:jc w:val="left"/>
            </w:pPr>
            <w:r>
              <w:rPr>
                <w:sz w:val="16"/>
              </w:rPr>
              <w:t>2025-03-14</w:t>
            </w:r>
          </w:p>
        </w:tc>
        <w:tc>
          <w:tcPr>
            <w:tcW w:type="dxa" w:w="1093"/>
          </w:tcPr>
          <w:p>
            <w:pPr>
              <w:spacing w:after="0"/>
              <w:jc w:val="left"/>
            </w:pPr>
            <w:r>
              <w:rPr>
                <w:sz w:val="16"/>
              </w:rPr>
              <w:t>DR-4865-AR</w:t>
            </w:r>
          </w:p>
        </w:tc>
        <w:tc>
          <w:tcPr>
            <w:tcW w:type="dxa" w:w="1469"/>
          </w:tcPr>
          <w:p>
            <w:pPr>
              <w:spacing w:after="0"/>
              <w:jc w:val="left"/>
            </w:pPr>
            <w:r>
              <w:rPr>
                <w:sz w:val="16"/>
              </w:rPr>
              <w:t>Major disaster</w:t>
            </w:r>
          </w:p>
        </w:tc>
        <w:tc>
          <w:tcPr>
            <w:tcW w:type="dxa" w:w="3728"/>
          </w:tcPr>
          <w:p>
            <w:pPr>
              <w:spacing w:after="0"/>
              <w:jc w:val="left"/>
            </w:pPr>
            <w:r>
              <w:rPr>
                <w:sz w:val="16"/>
              </w:rPr>
              <w:t>SEVERE STORMS AND TORNADOES</w:t>
            </w:r>
          </w:p>
        </w:tc>
        <w:tc>
          <w:tcPr>
            <w:tcW w:type="dxa" w:w="2410"/>
          </w:tcPr>
          <w:p>
            <w:pPr>
              <w:spacing w:after="0"/>
              <w:jc w:val="left"/>
            </w:pPr>
            <w:r>
              <w:rPr>
                <w:sz w:val="16"/>
              </w:rPr>
              <w:t>Tornado</w:t>
            </w:r>
          </w:p>
        </w:tc>
        <w:tc>
          <w:tcPr>
            <w:tcW w:type="dxa" w:w="1507"/>
          </w:tcPr>
          <w:p>
            <w:pPr>
              <w:spacing w:after="0"/>
              <w:jc w:val="right"/>
            </w:pPr>
            <w:r>
              <w:rPr>
                <w:sz w:val="16"/>
              </w:rPr>
              <w:t>PA not declared for this county</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2025-04-05</w:t>
            </w:r>
          </w:p>
        </w:tc>
        <w:tc>
          <w:tcPr>
            <w:tcW w:type="dxa" w:w="1093"/>
          </w:tcPr>
          <w:p>
            <w:pPr>
              <w:spacing w:after="0"/>
              <w:jc w:val="left"/>
            </w:pPr>
            <w:r>
              <w:rPr>
                <w:sz w:val="16"/>
              </w:rPr>
              <w:t>2025-04-02</w:t>
            </w:r>
          </w:p>
        </w:tc>
        <w:tc>
          <w:tcPr>
            <w:tcW w:type="dxa" w:w="1093"/>
          </w:tcPr>
          <w:p>
            <w:pPr>
              <w:spacing w:after="0"/>
              <w:jc w:val="left"/>
            </w:pPr>
            <w:r>
              <w:rPr>
                <w:sz w:val="16"/>
              </w:rPr>
              <w:t>EM-3627-AR</w:t>
            </w:r>
          </w:p>
        </w:tc>
        <w:tc>
          <w:tcPr>
            <w:tcW w:type="dxa" w:w="1469"/>
          </w:tcPr>
          <w:p>
            <w:pPr>
              <w:spacing w:after="0"/>
              <w:jc w:val="left"/>
            </w:pPr>
            <w:r>
              <w:rPr>
                <w:sz w:val="16"/>
              </w:rPr>
              <w:t>Emergency</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none found</w:t>
            </w:r>
          </w:p>
        </w:tc>
        <w:tc>
          <w:tcPr>
            <w:tcW w:type="dxa" w:w="778"/>
          </w:tcPr>
          <w:p>
            <w:pPr>
              <w:spacing w:after="0"/>
              <w:jc w:val="left"/>
            </w:pPr>
            <w:r>
              <w:rPr>
                <w:sz w:val="16"/>
              </w:rPr>
              <w:t>within last 5 years</w:t>
            </w:r>
          </w:p>
        </w:tc>
        <w:tc>
          <w:tcPr>
            <w:tcW w:type="dxa" w:w="942"/>
          </w:tcPr>
          <w:p>
            <w:pPr>
              <w:spacing w:after="0"/>
              <w:jc w:val="left"/>
            </w:pPr>
            <w:r>
              <w:rPr>
                <w:sz w:val="16"/>
              </w:rPr>
              <w:t>same incident as DR-4873</w:t>
            </w:r>
          </w:p>
        </w:tc>
      </w:tr>
      <w:tr>
        <w:trPr>
          <w:cantSplit/>
        </w:trPr>
        <w:tc>
          <w:tcPr>
            <w:tcW w:type="dxa" w:w="1093"/>
          </w:tcPr>
          <w:p>
            <w:pPr>
              <w:spacing w:after="0"/>
              <w:jc w:val="left"/>
            </w:pPr>
            <w:r>
              <w:rPr>
                <w:sz w:val="16"/>
              </w:rPr>
              <w:t>2020-08-27</w:t>
            </w:r>
          </w:p>
        </w:tc>
        <w:tc>
          <w:tcPr>
            <w:tcW w:type="dxa" w:w="1093"/>
          </w:tcPr>
          <w:p>
            <w:pPr>
              <w:spacing w:after="0"/>
              <w:jc w:val="left"/>
            </w:pPr>
            <w:r>
              <w:rPr>
                <w:sz w:val="16"/>
              </w:rPr>
              <w:t>2020-08-26</w:t>
            </w:r>
          </w:p>
        </w:tc>
        <w:tc>
          <w:tcPr>
            <w:tcW w:type="dxa" w:w="1093"/>
          </w:tcPr>
          <w:p>
            <w:pPr>
              <w:spacing w:after="0"/>
              <w:jc w:val="left"/>
            </w:pPr>
            <w:r>
              <w:rPr>
                <w:sz w:val="16"/>
              </w:rPr>
              <w:t>EM-3541-AR</w:t>
            </w:r>
          </w:p>
        </w:tc>
        <w:tc>
          <w:tcPr>
            <w:tcW w:type="dxa" w:w="1469"/>
          </w:tcPr>
          <w:p>
            <w:pPr>
              <w:spacing w:after="0"/>
              <w:jc w:val="left"/>
            </w:pPr>
            <w:r>
              <w:rPr>
                <w:sz w:val="16"/>
              </w:rPr>
              <w:t>Emergency</w:t>
            </w:r>
          </w:p>
        </w:tc>
        <w:tc>
          <w:tcPr>
            <w:tcW w:type="dxa" w:w="3728"/>
          </w:tcPr>
          <w:p>
            <w:pPr>
              <w:spacing w:after="0"/>
              <w:jc w:val="left"/>
            </w:pPr>
            <w:r>
              <w:rPr>
                <w:sz w:val="16"/>
              </w:rPr>
              <w:t>HURRICANE LAURA</w:t>
            </w:r>
          </w:p>
        </w:tc>
        <w:tc>
          <w:tcPr>
            <w:tcW w:type="dxa" w:w="2410"/>
          </w:tcPr>
          <w:p>
            <w:pPr>
              <w:spacing w:after="0"/>
              <w:jc w:val="left"/>
            </w:pPr>
            <w:r>
              <w:rPr>
                <w:sz w:val="16"/>
              </w:rPr>
              <w:t>Hurricane</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2020-04-03</w:t>
            </w:r>
          </w:p>
        </w:tc>
        <w:tc>
          <w:tcPr>
            <w:tcW w:type="dxa" w:w="1093"/>
          </w:tcPr>
          <w:p>
            <w:pPr>
              <w:spacing w:after="0"/>
              <w:jc w:val="left"/>
            </w:pPr>
            <w:r>
              <w:rPr>
                <w:sz w:val="16"/>
              </w:rPr>
              <w:t>2020-01-20</w:t>
            </w:r>
          </w:p>
        </w:tc>
        <w:tc>
          <w:tcPr>
            <w:tcW w:type="dxa" w:w="1093"/>
          </w:tcPr>
          <w:p>
            <w:pPr>
              <w:spacing w:after="0"/>
              <w:jc w:val="left"/>
            </w:pPr>
            <w:r>
              <w:rPr>
                <w:sz w:val="16"/>
              </w:rPr>
              <w:t>DR-4518-AR</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EM-3461-AR</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DR-4518</w:t>
            </w:r>
          </w:p>
        </w:tc>
      </w:tr>
      <w:tr>
        <w:trPr>
          <w:cantSplit/>
        </w:trPr>
        <w:tc>
          <w:tcPr>
            <w:tcW w:type="dxa" w:w="1093"/>
          </w:tcPr>
          <w:p>
            <w:pPr>
              <w:spacing w:after="0"/>
              <w:jc w:val="left"/>
            </w:pPr>
            <w:r>
              <w:rPr>
                <w:sz w:val="16"/>
              </w:rPr>
              <w:t>2017-06-15</w:t>
            </w:r>
          </w:p>
        </w:tc>
        <w:tc>
          <w:tcPr>
            <w:tcW w:type="dxa" w:w="1093"/>
          </w:tcPr>
          <w:p>
            <w:pPr>
              <w:spacing w:after="0"/>
              <w:jc w:val="left"/>
            </w:pPr>
            <w:r>
              <w:rPr>
                <w:sz w:val="16"/>
              </w:rPr>
              <w:t>2017-04-26</w:t>
            </w:r>
          </w:p>
        </w:tc>
        <w:tc>
          <w:tcPr>
            <w:tcW w:type="dxa" w:w="1093"/>
          </w:tcPr>
          <w:p>
            <w:pPr>
              <w:spacing w:after="0"/>
              <w:jc w:val="left"/>
            </w:pPr>
            <w:r>
              <w:rPr>
                <w:sz w:val="16"/>
              </w:rPr>
              <w:t>DR-4318-AR</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$437,532.06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2016-02-05</w:t>
            </w:r>
          </w:p>
        </w:tc>
        <w:tc>
          <w:tcPr>
            <w:tcW w:type="dxa" w:w="1093"/>
          </w:tcPr>
          <w:p>
            <w:pPr>
              <w:spacing w:after="0"/>
              <w:jc w:val="left"/>
            </w:pPr>
            <w:r>
              <w:rPr>
                <w:sz w:val="16"/>
              </w:rPr>
              <w:t>2015-12-26</w:t>
            </w:r>
          </w:p>
        </w:tc>
        <w:tc>
          <w:tcPr>
            <w:tcW w:type="dxa" w:w="1093"/>
          </w:tcPr>
          <w:p>
            <w:pPr>
              <w:spacing w:after="0"/>
              <w:jc w:val="left"/>
            </w:pPr>
            <w:r>
              <w:rPr>
                <w:sz w:val="16"/>
              </w:rPr>
              <w:t>DR-4254-AR</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$88,808.49</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2014-04-29</w:t>
            </w:r>
          </w:p>
        </w:tc>
        <w:tc>
          <w:tcPr>
            <w:tcW w:type="dxa" w:w="1093"/>
          </w:tcPr>
          <w:p>
            <w:pPr>
              <w:spacing w:after="0"/>
              <w:jc w:val="left"/>
            </w:pPr>
            <w:r>
              <w:rPr>
                <w:sz w:val="16"/>
              </w:rPr>
              <w:t>2014-04-27</w:t>
            </w:r>
          </w:p>
        </w:tc>
        <w:tc>
          <w:tcPr>
            <w:tcW w:type="dxa" w:w="1093"/>
          </w:tcPr>
          <w:p>
            <w:pPr>
              <w:spacing w:after="0"/>
              <w:jc w:val="left"/>
            </w:pPr>
            <w:r>
              <w:rPr>
                <w:sz w:val="16"/>
              </w:rPr>
              <w:t>DR-4174-AR</w:t>
            </w:r>
          </w:p>
        </w:tc>
        <w:tc>
          <w:tcPr>
            <w:tcW w:type="dxa" w:w="1469"/>
          </w:tcPr>
          <w:p>
            <w:pPr>
              <w:spacing w:after="0"/>
              <w:jc w:val="left"/>
            </w:pPr>
            <w:r>
              <w:rPr>
                <w:sz w:val="16"/>
              </w:rPr>
              <w:t>Major disaster</w:t>
            </w:r>
          </w:p>
        </w:tc>
        <w:tc>
          <w:tcPr>
            <w:tcW w:type="dxa" w:w="3728"/>
          </w:tcPr>
          <w:p>
            <w:pPr>
              <w:spacing w:after="0"/>
              <w:jc w:val="left"/>
            </w:pPr>
            <w:r>
              <w:rPr>
                <w:sz w:val="16"/>
              </w:rPr>
              <w:t>SEVERE STORMS,TORNADOES,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$149,102.88</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2011-05-02</w:t>
            </w:r>
          </w:p>
        </w:tc>
        <w:tc>
          <w:tcPr>
            <w:tcW w:type="dxa" w:w="1093"/>
          </w:tcPr>
          <w:p>
            <w:pPr>
              <w:spacing w:after="0"/>
              <w:jc w:val="left"/>
            </w:pPr>
            <w:r>
              <w:rPr>
                <w:sz w:val="16"/>
              </w:rPr>
              <w:t>2011-04-14</w:t>
            </w:r>
          </w:p>
        </w:tc>
        <w:tc>
          <w:tcPr>
            <w:tcW w:type="dxa" w:w="1093"/>
          </w:tcPr>
          <w:p>
            <w:pPr>
              <w:spacing w:after="0"/>
              <w:jc w:val="left"/>
            </w:pPr>
            <w:r>
              <w:rPr>
                <w:sz w:val="16"/>
              </w:rPr>
              <w:t>DR-1975-AR</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ASSOCIATED FLOODING</w:t>
            </w:r>
          </w:p>
        </w:tc>
        <w:tc>
          <w:tcPr>
            <w:tcW w:type="dxa" w:w="2410"/>
          </w:tcPr>
          <w:p>
            <w:pPr>
              <w:spacing w:after="0"/>
              <w:jc w:val="left"/>
            </w:pPr>
            <w:r>
              <w:rPr>
                <w:sz w:val="16"/>
              </w:rPr>
              <w:t>Inland Flooding; Tornado</w:t>
            </w:r>
          </w:p>
        </w:tc>
        <w:tc>
          <w:tcPr>
            <w:tcW w:type="dxa" w:w="1507"/>
          </w:tcPr>
          <w:p>
            <w:pPr>
              <w:spacing w:after="0"/>
              <w:jc w:val="right"/>
            </w:pPr>
            <w:r>
              <w:rPr>
                <w:sz w:val="16"/>
              </w:rPr>
              <w:t>$325,457.06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2009-12-03</w:t>
            </w:r>
          </w:p>
        </w:tc>
        <w:tc>
          <w:tcPr>
            <w:tcW w:type="dxa" w:w="1093"/>
          </w:tcPr>
          <w:p>
            <w:pPr>
              <w:spacing w:after="0"/>
              <w:jc w:val="left"/>
            </w:pPr>
            <w:r>
              <w:rPr>
                <w:sz w:val="16"/>
              </w:rPr>
              <w:t>2009-10-29</w:t>
            </w:r>
          </w:p>
        </w:tc>
        <w:tc>
          <w:tcPr>
            <w:tcW w:type="dxa" w:w="1093"/>
          </w:tcPr>
          <w:p>
            <w:pPr>
              <w:spacing w:after="0"/>
              <w:jc w:val="left"/>
            </w:pPr>
            <w:r>
              <w:rPr>
                <w:sz w:val="16"/>
              </w:rPr>
              <w:t>DR-1861-AR</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$90,609.25</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2009-02-06</w:t>
            </w:r>
          </w:p>
        </w:tc>
        <w:tc>
          <w:tcPr>
            <w:tcW w:type="dxa" w:w="1093"/>
          </w:tcPr>
          <w:p>
            <w:pPr>
              <w:spacing w:after="0"/>
              <w:jc w:val="left"/>
            </w:pPr>
            <w:r>
              <w:rPr>
                <w:sz w:val="16"/>
              </w:rPr>
              <w:t>2009-01-26</w:t>
            </w:r>
          </w:p>
        </w:tc>
        <w:tc>
          <w:tcPr>
            <w:tcW w:type="dxa" w:w="1093"/>
          </w:tcPr>
          <w:p>
            <w:pPr>
              <w:spacing w:after="0"/>
              <w:jc w:val="left"/>
            </w:pPr>
            <w:r>
              <w:rPr>
                <w:sz w:val="16"/>
              </w:rPr>
              <w:t>DR-1819-AR</w:t>
            </w:r>
          </w:p>
        </w:tc>
        <w:tc>
          <w:tcPr>
            <w:tcW w:type="dxa" w:w="1469"/>
          </w:tcPr>
          <w:p>
            <w:pPr>
              <w:spacing w:after="0"/>
              <w:jc w:val="left"/>
            </w:pPr>
            <w:r>
              <w:rPr>
                <w:sz w:val="16"/>
              </w:rPr>
              <w:t>Major disaster</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$1,000,497.24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2009-01-28</w:t>
            </w:r>
          </w:p>
        </w:tc>
        <w:tc>
          <w:tcPr>
            <w:tcW w:type="dxa" w:w="1093"/>
          </w:tcPr>
          <w:p>
            <w:pPr>
              <w:spacing w:after="0"/>
              <w:jc w:val="left"/>
            </w:pPr>
            <w:r>
              <w:rPr>
                <w:sz w:val="16"/>
              </w:rPr>
              <w:t>2009-01-26</w:t>
            </w:r>
          </w:p>
        </w:tc>
        <w:tc>
          <w:tcPr>
            <w:tcW w:type="dxa" w:w="1093"/>
          </w:tcPr>
          <w:p>
            <w:pPr>
              <w:spacing w:after="0"/>
              <w:jc w:val="left"/>
            </w:pPr>
            <w:r>
              <w:rPr>
                <w:sz w:val="16"/>
              </w:rPr>
              <w:t>EM-3301-AR</w:t>
            </w:r>
          </w:p>
        </w:tc>
        <w:tc>
          <w:tcPr>
            <w:tcW w:type="dxa" w:w="1469"/>
          </w:tcPr>
          <w:p>
            <w:pPr>
              <w:spacing w:after="0"/>
              <w:jc w:val="left"/>
            </w:pPr>
            <w:r>
              <w:rPr>
                <w:sz w:val="16"/>
              </w:rPr>
              <w:t>Emergency</w:t>
            </w:r>
          </w:p>
        </w:tc>
        <w:tc>
          <w:tcPr>
            <w:tcW w:type="dxa" w:w="3728"/>
          </w:tcPr>
          <w:p>
            <w:pPr>
              <w:spacing w:after="0"/>
              <w:jc w:val="left"/>
            </w:pPr>
            <w:r>
              <w:rPr>
                <w:sz w:val="16"/>
              </w:rPr>
              <w:t>SEVERE WINTER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DR-1819</w:t>
            </w:r>
          </w:p>
        </w:tc>
      </w:tr>
      <w:tr>
        <w:trPr>
          <w:cantSplit/>
        </w:trPr>
        <w:tc>
          <w:tcPr>
            <w:tcW w:type="dxa" w:w="1093"/>
          </w:tcPr>
          <w:p>
            <w:pPr>
              <w:spacing w:after="0"/>
              <w:jc w:val="left"/>
            </w:pPr>
            <w:r>
              <w:rPr>
                <w:sz w:val="16"/>
              </w:rPr>
              <w:t>2008-10-22</w:t>
            </w:r>
          </w:p>
        </w:tc>
        <w:tc>
          <w:tcPr>
            <w:tcW w:type="dxa" w:w="1093"/>
          </w:tcPr>
          <w:p>
            <w:pPr>
              <w:spacing w:after="0"/>
              <w:jc w:val="left"/>
            </w:pPr>
            <w:r>
              <w:rPr>
                <w:sz w:val="16"/>
              </w:rPr>
              <w:t>2008-09-13</w:t>
            </w:r>
          </w:p>
        </w:tc>
        <w:tc>
          <w:tcPr>
            <w:tcW w:type="dxa" w:w="1093"/>
          </w:tcPr>
          <w:p>
            <w:pPr>
              <w:spacing w:after="0"/>
              <w:jc w:val="left"/>
            </w:pPr>
            <w:r>
              <w:rPr>
                <w:sz w:val="16"/>
              </w:rPr>
              <w:t>DR-1804-AR</w:t>
            </w:r>
          </w:p>
        </w:tc>
        <w:tc>
          <w:tcPr>
            <w:tcW w:type="dxa" w:w="1469"/>
          </w:tcPr>
          <w:p>
            <w:pPr>
              <w:spacing w:after="0"/>
              <w:jc w:val="left"/>
            </w:pPr>
            <w:r>
              <w:rPr>
                <w:sz w:val="16"/>
              </w:rPr>
              <w:t>Major disaster</w:t>
            </w:r>
          </w:p>
        </w:tc>
        <w:tc>
          <w:tcPr>
            <w:tcW w:type="dxa" w:w="3728"/>
          </w:tcPr>
          <w:p>
            <w:pPr>
              <w:spacing w:after="0"/>
              <w:jc w:val="left"/>
            </w:pPr>
            <w:r>
              <w:rPr>
                <w:sz w:val="16"/>
              </w:rPr>
              <w:t>TROPICAL STORM IKE</w:t>
            </w:r>
          </w:p>
        </w:tc>
        <w:tc>
          <w:tcPr>
            <w:tcW w:type="dxa" w:w="2410"/>
          </w:tcPr>
          <w:p>
            <w:pPr>
              <w:spacing w:after="0"/>
              <w:jc w:val="left"/>
            </w:pPr>
            <w:r>
              <w:rPr>
                <w:sz w:val="16"/>
              </w:rPr>
              <w:t>Hurricane</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2008-03-26</w:t>
            </w:r>
          </w:p>
        </w:tc>
        <w:tc>
          <w:tcPr>
            <w:tcW w:type="dxa" w:w="1093"/>
          </w:tcPr>
          <w:p>
            <w:pPr>
              <w:spacing w:after="0"/>
              <w:jc w:val="left"/>
            </w:pPr>
            <w:r>
              <w:rPr>
                <w:sz w:val="16"/>
              </w:rPr>
              <w:t>2008-03-18</w:t>
            </w:r>
          </w:p>
        </w:tc>
        <w:tc>
          <w:tcPr>
            <w:tcW w:type="dxa" w:w="1093"/>
          </w:tcPr>
          <w:p>
            <w:pPr>
              <w:spacing w:after="0"/>
              <w:jc w:val="left"/>
            </w:pPr>
            <w:r>
              <w:rPr>
                <w:sz w:val="16"/>
              </w:rPr>
              <w:t>DR-1751-AR</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$119,989.01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2006-04-12</w:t>
            </w:r>
          </w:p>
        </w:tc>
        <w:tc>
          <w:tcPr>
            <w:tcW w:type="dxa" w:w="1093"/>
          </w:tcPr>
          <w:p>
            <w:pPr>
              <w:spacing w:after="0"/>
              <w:jc w:val="left"/>
            </w:pPr>
            <w:r>
              <w:rPr>
                <w:sz w:val="16"/>
              </w:rPr>
              <w:t>2006-04-01</w:t>
            </w:r>
          </w:p>
        </w:tc>
        <w:tc>
          <w:tcPr>
            <w:tcW w:type="dxa" w:w="1093"/>
          </w:tcPr>
          <w:p>
            <w:pPr>
              <w:spacing w:after="0"/>
              <w:jc w:val="left"/>
            </w:pPr>
            <w:r>
              <w:rPr>
                <w:sz w:val="16"/>
              </w:rPr>
              <w:t>DR-1636-AR</w:t>
            </w:r>
          </w:p>
        </w:tc>
        <w:tc>
          <w:tcPr>
            <w:tcW w:type="dxa" w:w="1469"/>
          </w:tcPr>
          <w:p>
            <w:pPr>
              <w:spacing w:after="0"/>
              <w:jc w:val="left"/>
            </w:pPr>
            <w:r>
              <w:rPr>
                <w:sz w:val="16"/>
              </w:rPr>
              <w:t>Major disaster</w:t>
            </w:r>
          </w:p>
        </w:tc>
        <w:tc>
          <w:tcPr>
            <w:tcW w:type="dxa" w:w="3728"/>
          </w:tcPr>
          <w:p>
            <w:pPr>
              <w:spacing w:after="0"/>
              <w:jc w:val="left"/>
            </w:pPr>
            <w:r>
              <w:rPr>
                <w:sz w:val="16"/>
              </w:rPr>
              <w:t>SEVERE STORMS AND TORNADOES</w:t>
            </w:r>
          </w:p>
        </w:tc>
        <w:tc>
          <w:tcPr>
            <w:tcW w:type="dxa" w:w="2410"/>
          </w:tcPr>
          <w:p>
            <w:pPr>
              <w:spacing w:after="0"/>
              <w:jc w:val="left"/>
            </w:pPr>
            <w:r>
              <w:rPr>
                <w:sz w:val="16"/>
              </w:rPr>
              <w:t>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2005-09-02</w:t>
            </w:r>
          </w:p>
        </w:tc>
        <w:tc>
          <w:tcPr>
            <w:tcW w:type="dxa" w:w="1093"/>
          </w:tcPr>
          <w:p>
            <w:pPr>
              <w:spacing w:after="0"/>
              <w:jc w:val="left"/>
            </w:pPr>
            <w:r>
              <w:rPr>
                <w:sz w:val="16"/>
              </w:rPr>
              <w:t>2005-08-29</w:t>
            </w:r>
          </w:p>
        </w:tc>
        <w:tc>
          <w:tcPr>
            <w:tcW w:type="dxa" w:w="1093"/>
          </w:tcPr>
          <w:p>
            <w:pPr>
              <w:spacing w:after="0"/>
              <w:jc w:val="left"/>
            </w:pPr>
            <w:r>
              <w:rPr>
                <w:sz w:val="16"/>
              </w:rPr>
              <w:t>EM-3215-AR</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2003-01-06</w:t>
            </w:r>
          </w:p>
        </w:tc>
        <w:tc>
          <w:tcPr>
            <w:tcW w:type="dxa" w:w="1093"/>
          </w:tcPr>
          <w:p>
            <w:pPr>
              <w:spacing w:after="0"/>
              <w:jc w:val="left"/>
            </w:pPr>
            <w:r>
              <w:rPr>
                <w:sz w:val="16"/>
              </w:rPr>
              <w:t>2002-12-03</w:t>
            </w:r>
          </w:p>
        </w:tc>
        <w:tc>
          <w:tcPr>
            <w:tcW w:type="dxa" w:w="1093"/>
          </w:tcPr>
          <w:p>
            <w:pPr>
              <w:spacing w:after="0"/>
              <w:jc w:val="left"/>
            </w:pPr>
            <w:r>
              <w:rPr>
                <w:sz w:val="16"/>
              </w:rPr>
              <w:t>DR-1450-AR</w:t>
            </w:r>
          </w:p>
        </w:tc>
        <w:tc>
          <w:tcPr>
            <w:tcW w:type="dxa" w:w="1469"/>
          </w:tcPr>
          <w:p>
            <w:pPr>
              <w:spacing w:after="0"/>
              <w:jc w:val="left"/>
            </w:pPr>
            <w:r>
              <w:rPr>
                <w:sz w:val="16"/>
              </w:rPr>
              <w:t>Major disaster</w:t>
            </w:r>
          </w:p>
        </w:tc>
        <w:tc>
          <w:tcPr>
            <w:tcW w:type="dxa" w:w="3728"/>
          </w:tcPr>
          <w:p>
            <w:pPr>
              <w:spacing w:after="0"/>
              <w:jc w:val="left"/>
            </w:pPr>
            <w:r>
              <w:rPr>
                <w:sz w:val="16"/>
              </w:rPr>
              <w:t>SEVERE ICE STORM</w:t>
            </w:r>
          </w:p>
        </w:tc>
        <w:tc>
          <w:tcPr>
            <w:tcW w:type="dxa" w:w="2410"/>
          </w:tcPr>
          <w:p>
            <w:pPr>
              <w:spacing w:after="0"/>
              <w:jc w:val="left"/>
            </w:pPr>
            <w:r>
              <w:rPr>
                <w:sz w:val="16"/>
              </w:rPr>
              <w:t>Ice Storm</w:t>
            </w:r>
          </w:p>
        </w:tc>
        <w:tc>
          <w:tcPr>
            <w:tcW w:type="dxa" w:w="1507"/>
          </w:tcPr>
          <w:p>
            <w:pPr>
              <w:spacing w:after="0"/>
              <w:jc w:val="right"/>
            </w:pPr>
            <w:r>
              <w:rPr>
                <w:sz w:val="16"/>
              </w:rPr>
              <w:t>$138,804.36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1997-03-02</w:t>
            </w:r>
          </w:p>
        </w:tc>
        <w:tc>
          <w:tcPr>
            <w:tcW w:type="dxa" w:w="1093"/>
          </w:tcPr>
          <w:p>
            <w:pPr>
              <w:spacing w:after="0"/>
              <w:jc w:val="left"/>
            </w:pPr>
            <w:r>
              <w:rPr>
                <w:sz w:val="16"/>
              </w:rPr>
              <w:t>1997-03-01</w:t>
            </w:r>
          </w:p>
        </w:tc>
        <w:tc>
          <w:tcPr>
            <w:tcW w:type="dxa" w:w="1093"/>
          </w:tcPr>
          <w:p>
            <w:pPr>
              <w:spacing w:after="0"/>
              <w:jc w:val="left"/>
            </w:pPr>
            <w:r>
              <w:rPr>
                <w:sz w:val="16"/>
              </w:rPr>
              <w:t>DR-1162-AR</w:t>
            </w:r>
          </w:p>
        </w:tc>
        <w:tc>
          <w:tcPr>
            <w:tcW w:type="dxa" w:w="1469"/>
          </w:tcPr>
          <w:p>
            <w:pPr>
              <w:spacing w:after="0"/>
              <w:jc w:val="left"/>
            </w:pPr>
            <w:r>
              <w:rPr>
                <w:sz w:val="16"/>
              </w:rPr>
              <w:t>Major disaster</w:t>
            </w:r>
          </w:p>
        </w:tc>
        <w:tc>
          <w:tcPr>
            <w:tcW w:type="dxa" w:w="3728"/>
          </w:tcPr>
          <w:p>
            <w:pPr>
              <w:spacing w:after="0"/>
              <w:jc w:val="left"/>
            </w:pPr>
            <w:r>
              <w:rPr>
                <w:sz w:val="16"/>
              </w:rPr>
              <w:t>SEVERE STORMS AND TORNADOES</w:t>
            </w:r>
          </w:p>
        </w:tc>
        <w:tc>
          <w:tcPr>
            <w:tcW w:type="dxa" w:w="2410"/>
          </w:tcPr>
          <w:p>
            <w:pPr>
              <w:spacing w:after="0"/>
              <w:jc w:val="left"/>
            </w:pPr>
            <w:r>
              <w:rPr>
                <w:sz w:val="16"/>
              </w:rPr>
              <w:t>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1982-12-13</w:t>
            </w:r>
          </w:p>
        </w:tc>
        <w:tc>
          <w:tcPr>
            <w:tcW w:type="dxa" w:w="1093"/>
          </w:tcPr>
          <w:p>
            <w:pPr>
              <w:spacing w:after="0"/>
              <w:jc w:val="left"/>
            </w:pPr>
            <w:r>
              <w:rPr>
                <w:sz w:val="16"/>
              </w:rPr>
              <w:t>1982-12-13</w:t>
            </w:r>
          </w:p>
        </w:tc>
        <w:tc>
          <w:tcPr>
            <w:tcW w:type="dxa" w:w="1093"/>
          </w:tcPr>
          <w:p>
            <w:pPr>
              <w:spacing w:after="0"/>
              <w:jc w:val="left"/>
            </w:pPr>
            <w:r>
              <w:rPr>
                <w:sz w:val="16"/>
              </w:rPr>
              <w:t>DR-673-AR</w:t>
            </w:r>
          </w:p>
        </w:tc>
        <w:tc>
          <w:tcPr>
            <w:tcW w:type="dxa" w:w="1469"/>
          </w:tcPr>
          <w:p>
            <w:pPr>
              <w:spacing w:after="0"/>
              <w:jc w:val="left"/>
            </w:pPr>
            <w:r>
              <w:rPr>
                <w:sz w:val="16"/>
              </w:rPr>
              <w:t>Major disaster</w:t>
            </w:r>
          </w:p>
        </w:tc>
        <w:tc>
          <w:tcPr>
            <w:tcW w:type="dxa" w:w="3728"/>
          </w:tcPr>
          <w:p>
            <w:pPr>
              <w:spacing w:after="0"/>
              <w:jc w:val="left"/>
            </w:pPr>
            <w:r>
              <w:rPr>
                <w:sz w:val="16"/>
              </w:rPr>
              <w:t>SEVERE STORMS, TORNADOES &amp; FLOODING</w:t>
            </w:r>
          </w:p>
        </w:tc>
        <w:tc>
          <w:tcPr>
            <w:tcW w:type="dxa" w:w="2410"/>
          </w:tcPr>
          <w:p>
            <w:pPr>
              <w:spacing w:after="0"/>
              <w:jc w:val="left"/>
            </w:pPr>
            <w:r>
              <w:rPr>
                <w:sz w:val="16"/>
              </w:rPr>
              <w:t>Inland Flooding; 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1973-04-27</w:t>
            </w:r>
          </w:p>
        </w:tc>
        <w:tc>
          <w:tcPr>
            <w:tcW w:type="dxa" w:w="1093"/>
          </w:tcPr>
          <w:p>
            <w:pPr>
              <w:spacing w:after="0"/>
              <w:jc w:val="left"/>
            </w:pPr>
            <w:r>
              <w:rPr>
                <w:sz w:val="16"/>
              </w:rPr>
              <w:t>1973-04-27</w:t>
            </w:r>
          </w:p>
        </w:tc>
        <w:tc>
          <w:tcPr>
            <w:tcW w:type="dxa" w:w="1093"/>
          </w:tcPr>
          <w:p>
            <w:pPr>
              <w:spacing w:after="0"/>
              <w:jc w:val="left"/>
            </w:pPr>
            <w:r>
              <w:rPr>
                <w:sz w:val="16"/>
              </w:rPr>
              <w:t>DR-375-AR</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1969-02-15</w:t>
            </w:r>
          </w:p>
        </w:tc>
        <w:tc>
          <w:tcPr>
            <w:tcW w:type="dxa" w:w="1093"/>
          </w:tcPr>
          <w:p>
            <w:pPr>
              <w:spacing w:after="0"/>
              <w:jc w:val="left"/>
            </w:pPr>
            <w:r>
              <w:rPr>
                <w:sz w:val="16"/>
              </w:rPr>
              <w:t>1969-02-15</w:t>
            </w:r>
          </w:p>
        </w:tc>
        <w:tc>
          <w:tcPr>
            <w:tcW w:type="dxa" w:w="1093"/>
          </w:tcPr>
          <w:p>
            <w:pPr>
              <w:spacing w:after="0"/>
              <w:jc w:val="left"/>
            </w:pPr>
            <w:r>
              <w:rPr>
                <w:sz w:val="16"/>
              </w:rPr>
              <w:t>DR-254-AR</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ind w:left="360"/>
      </w:pPr>
      <w:r>
        <w:rPr>
          <w:sz w:val="15"/>
        </w:rPr>
        <w:t>School districts and special districts in this county: $43,209.44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61"/>
        <w:gridCol w:w="1597"/>
        <w:gridCol w:w="1145"/>
        <w:gridCol w:w="1917"/>
        <w:gridCol w:w="648"/>
        <w:gridCol w:w="33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61"/>
            <w:shd w:val="clear" w:color="auto" w:fill="E8E8E8"/>
          </w:tcPr>
          <w:p>
            <w:pPr>
              <w:spacing w:after="0"/>
              <w:jc w:val="left"/>
            </w:pPr>
            <w:r>
              <w:rPr>
                <w:b/>
                <w:sz w:val="16"/>
              </w:rPr>
              <w:t>Magnitude or extent</w:t>
            </w:r>
          </w:p>
        </w:tc>
        <w:tc>
          <w:tcPr>
            <w:tcW w:type="dxa" w:w="159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3161"/>
          </w:tcPr>
          <w:p>
            <w:pPr>
              <w:spacing w:after="0"/>
              <w:jc w:val="left"/>
            </w:pPr>
          </w:p>
        </w:tc>
        <w:tc>
          <w:tcPr>
            <w:tcW w:type="dxa" w:w="1597"/>
          </w:tcPr>
          <w:p>
            <w:pPr>
              <w:spacing w:after="0"/>
              <w:jc w:val="left"/>
            </w:pPr>
            <w:r>
              <w:rPr>
                <w:sz w:val="16"/>
              </w:rPr>
              <w:t>$5,000,000 property; $0 crops (2017 dollars)</w:t>
            </w:r>
          </w:p>
        </w:tc>
        <w:tc>
          <w:tcPr>
            <w:tcW w:type="dxa" w:w="1145"/>
          </w:tcPr>
          <w:p>
            <w:pPr>
              <w:spacing w:after="0"/>
              <w:jc w:val="right"/>
            </w:pPr>
            <w:r>
              <w:rPr>
                <w:sz w:val="16"/>
              </w:rPr>
              <w:t>0, 0</w:t>
            </w:r>
          </w:p>
        </w:tc>
        <w:tc>
          <w:tcPr>
            <w:tcW w:type="dxa" w:w="1917"/>
          </w:tcPr>
          <w:p>
            <w:pPr>
              <w:spacing w:after="0"/>
              <w:jc w:val="left"/>
            </w:pPr>
            <w:r>
              <w:rPr>
                <w:sz w:val="16"/>
              </w:rPr>
              <w:t>BLACK ROCK to PORTIA</w:t>
            </w:r>
          </w:p>
        </w:tc>
        <w:tc>
          <w:tcPr>
            <w:tcW w:type="dxa" w:w="648"/>
          </w:tcPr>
          <w:p>
            <w:pPr>
              <w:spacing w:after="0"/>
              <w:jc w:val="left"/>
            </w:pPr>
          </w:p>
        </w:tc>
        <w:tc>
          <w:tcPr>
            <w:tcW w:type="dxa" w:w="33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2015-04-09</w:t>
            </w:r>
          </w:p>
        </w:tc>
        <w:tc>
          <w:tcPr>
            <w:tcW w:type="dxa" w:w="1215"/>
          </w:tcPr>
          <w:p>
            <w:pPr>
              <w:spacing w:after="0"/>
              <w:jc w:val="left"/>
            </w:pPr>
            <w:r>
              <w:rPr>
                <w:sz w:val="16"/>
              </w:rPr>
              <w:t>Hail</w:t>
            </w:r>
          </w:p>
        </w:tc>
        <w:tc>
          <w:tcPr>
            <w:tcW w:type="dxa" w:w="3161"/>
          </w:tcPr>
          <w:p>
            <w:pPr>
              <w:spacing w:after="0"/>
              <w:jc w:val="left"/>
            </w:pPr>
            <w:r>
              <w:rPr>
                <w:sz w:val="16"/>
              </w:rPr>
              <w:t>4.5 in</w:t>
            </w:r>
          </w:p>
        </w:tc>
        <w:tc>
          <w:tcPr>
            <w:tcW w:type="dxa" w:w="1597"/>
          </w:tcPr>
          <w:p>
            <w:pPr>
              <w:spacing w:after="0"/>
              <w:jc w:val="left"/>
            </w:pPr>
            <w:r>
              <w:rPr>
                <w:sz w:val="16"/>
              </w:rPr>
              <w:t>property not reported; $0 crops (2015 dollars)</w:t>
            </w:r>
          </w:p>
        </w:tc>
        <w:tc>
          <w:tcPr>
            <w:tcW w:type="dxa" w:w="1145"/>
          </w:tcPr>
          <w:p>
            <w:pPr>
              <w:spacing w:after="0"/>
              <w:jc w:val="right"/>
            </w:pPr>
            <w:r>
              <w:rPr>
                <w:sz w:val="16"/>
              </w:rPr>
              <w:t>0, 0</w:t>
            </w:r>
          </w:p>
        </w:tc>
        <w:tc>
          <w:tcPr>
            <w:tcW w:type="dxa" w:w="1917"/>
          </w:tcPr>
          <w:p>
            <w:pPr>
              <w:spacing w:after="0"/>
              <w:jc w:val="left"/>
            </w:pPr>
            <w:r>
              <w:rPr>
                <w:sz w:val="16"/>
              </w:rPr>
              <w:t>PORTIA</w:t>
            </w:r>
          </w:p>
        </w:tc>
        <w:tc>
          <w:tcPr>
            <w:tcW w:type="dxa" w:w="648"/>
          </w:tcPr>
          <w:p>
            <w:pPr>
              <w:spacing w:after="0"/>
              <w:jc w:val="left"/>
            </w:pPr>
          </w:p>
        </w:tc>
        <w:tc>
          <w:tcPr>
            <w:tcW w:type="dxa" w:w="3391"/>
          </w:tcPr>
          <w:p>
            <w:pPr>
              <w:spacing w:after="0"/>
              <w:jc w:val="left"/>
            </w:pPr>
            <w:r>
              <w:rPr>
                <w:sz w:val="16"/>
              </w:rPr>
              <w:t>B1-c worst recorded: Hail</w:t>
            </w:r>
          </w:p>
        </w:tc>
      </w:tr>
      <w:tr>
        <w:trPr>
          <w:cantSplit/>
        </w:trPr>
        <w:tc>
          <w:tcPr>
            <w:tcW w:type="dxa" w:w="1037"/>
          </w:tcPr>
          <w:p>
            <w:pPr>
              <w:spacing w:after="0"/>
              <w:jc w:val="left"/>
            </w:pPr>
            <w:r>
              <w:rPr>
                <w:sz w:val="16"/>
              </w:rPr>
              <w:t>2014-06-05</w:t>
            </w:r>
          </w:p>
        </w:tc>
        <w:tc>
          <w:tcPr>
            <w:tcW w:type="dxa" w:w="1215"/>
          </w:tcPr>
          <w:p>
            <w:pPr>
              <w:spacing w:after="0"/>
              <w:jc w:val="left"/>
            </w:pPr>
            <w:r>
              <w:rPr>
                <w:sz w:val="16"/>
              </w:rPr>
              <w:t>Thunderstorm Wind</w:t>
            </w:r>
          </w:p>
        </w:tc>
        <w:tc>
          <w:tcPr>
            <w:tcW w:type="dxa" w:w="3161"/>
          </w:tcPr>
          <w:p>
            <w:pPr>
              <w:spacing w:after="0"/>
              <w:jc w:val="left"/>
            </w:pPr>
            <w:r>
              <w:rPr>
                <w:sz w:val="16"/>
              </w:rPr>
              <w:t>70 kt (81 mph) estimated gust</w:t>
            </w:r>
          </w:p>
        </w:tc>
        <w:tc>
          <w:tcPr>
            <w:tcW w:type="dxa" w:w="1597"/>
          </w:tcPr>
          <w:p>
            <w:pPr>
              <w:spacing w:after="0"/>
              <w:jc w:val="left"/>
            </w:pPr>
            <w:r>
              <w:rPr>
                <w:sz w:val="16"/>
              </w:rPr>
              <w:t>property not reported; $0 crops (2014 dollars)</w:t>
            </w:r>
          </w:p>
        </w:tc>
        <w:tc>
          <w:tcPr>
            <w:tcW w:type="dxa" w:w="1145"/>
          </w:tcPr>
          <w:p>
            <w:pPr>
              <w:spacing w:after="0"/>
              <w:jc w:val="right"/>
            </w:pPr>
            <w:r>
              <w:rPr>
                <w:sz w:val="16"/>
              </w:rPr>
              <w:t>1, 0</w:t>
            </w:r>
          </w:p>
        </w:tc>
        <w:tc>
          <w:tcPr>
            <w:tcW w:type="dxa" w:w="1917"/>
          </w:tcPr>
          <w:p>
            <w:pPr>
              <w:spacing w:after="0"/>
              <w:jc w:val="left"/>
            </w:pPr>
            <w:r>
              <w:rPr>
                <w:sz w:val="16"/>
              </w:rPr>
              <w:t>RAVENDEN to WALNUT RIDGE</w:t>
            </w:r>
          </w:p>
        </w:tc>
        <w:tc>
          <w:tcPr>
            <w:tcW w:type="dxa" w:w="648"/>
          </w:tcPr>
          <w:p>
            <w:pPr>
              <w:spacing w:after="0"/>
              <w:jc w:val="left"/>
            </w:pPr>
          </w:p>
        </w:tc>
        <w:tc>
          <w:tcPr>
            <w:tcW w:type="dxa" w:w="3391"/>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3161"/>
          </w:tcPr>
          <w:p>
            <w:pPr>
              <w:spacing w:after="0"/>
              <w:jc w:val="left"/>
            </w:pPr>
          </w:p>
        </w:tc>
        <w:tc>
          <w:tcPr>
            <w:tcW w:type="dxa" w:w="1597"/>
          </w:tcPr>
          <w:p>
            <w:pPr>
              <w:spacing w:after="0"/>
              <w:jc w:val="left"/>
            </w:pPr>
            <w:r>
              <w:rPr>
                <w:sz w:val="16"/>
              </w:rPr>
              <w:t>damage not reported</w:t>
            </w:r>
          </w:p>
        </w:tc>
        <w:tc>
          <w:tcPr>
            <w:tcW w:type="dxa" w:w="1145"/>
          </w:tcPr>
          <w:p>
            <w:pPr>
              <w:spacing w:after="0"/>
              <w:jc w:val="right"/>
            </w:pPr>
            <w:r>
              <w:rPr>
                <w:sz w:val="16"/>
              </w:rPr>
              <w:t>0, 0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215"/>
          </w:tcPr>
          <w:p>
            <w:pPr>
              <w:spacing w:after="0"/>
              <w:jc w:val="left"/>
            </w:pPr>
            <w:r>
              <w:rPr>
                <w:sz w:val="16"/>
              </w:rPr>
              <w:t>Tropical Storm</w:t>
            </w:r>
          </w:p>
        </w:tc>
        <w:tc>
          <w:tcPr>
            <w:tcW w:type="dxa" w:w="3161"/>
          </w:tcPr>
          <w:p>
            <w:pPr>
              <w:spacing w:after="0"/>
              <w:jc w:val="left"/>
            </w:pPr>
          </w:p>
        </w:tc>
        <w:tc>
          <w:tcPr>
            <w:tcW w:type="dxa" w:w="1597"/>
          </w:tcPr>
          <w:p>
            <w:pPr>
              <w:spacing w:after="0"/>
              <w:jc w:val="left"/>
            </w:pPr>
            <w:r>
              <w:rPr>
                <w:sz w:val="16"/>
              </w:rPr>
              <w:t>$62,000 property; $0 crops, reported for the zone (2008 dollars)</w:t>
            </w:r>
          </w:p>
        </w:tc>
        <w:tc>
          <w:tcPr>
            <w:tcW w:type="dxa" w:w="1145"/>
          </w:tcPr>
          <w:p>
            <w:pPr>
              <w:spacing w:after="0"/>
              <w:jc w:val="right"/>
            </w:pPr>
            <w:r>
              <w:rPr>
                <w:sz w:val="16"/>
              </w:rPr>
              <w:t>0, 0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3161"/>
          </w:tcPr>
          <w:p>
            <w:pPr>
              <w:spacing w:after="0"/>
              <w:jc w:val="left"/>
            </w:pPr>
            <w:r>
              <w:rPr>
                <w:sz w:val="16"/>
              </w:rPr>
              <w:t>50 kt (58 mph) measured gust</w:t>
            </w:r>
          </w:p>
        </w:tc>
        <w:tc>
          <w:tcPr>
            <w:tcW w:type="dxa" w:w="1597"/>
          </w:tcPr>
          <w:p>
            <w:pPr>
              <w:spacing w:after="0"/>
              <w:jc w:val="left"/>
            </w:pPr>
            <w:r>
              <w:rPr>
                <w:sz w:val="16"/>
              </w:rPr>
              <w:t>$30,000 property; $0 crops, reported for the zone (2008 dollars)</w:t>
            </w:r>
          </w:p>
        </w:tc>
        <w:tc>
          <w:tcPr>
            <w:tcW w:type="dxa" w:w="1145"/>
          </w:tcPr>
          <w:p>
            <w:pPr>
              <w:spacing w:after="0"/>
              <w:jc w:val="right"/>
            </w:pPr>
            <w:r>
              <w:rPr>
                <w:sz w:val="16"/>
              </w:rPr>
              <w:t>0, 0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161"/>
          </w:tcPr>
          <w:p>
            <w:pPr>
              <w:spacing w:after="0"/>
              <w:jc w:val="left"/>
            </w:pPr>
          </w:p>
        </w:tc>
        <w:tc>
          <w:tcPr>
            <w:tcW w:type="dxa" w:w="1597"/>
          </w:tcPr>
          <w:p>
            <w:pPr>
              <w:spacing w:after="0"/>
              <w:jc w:val="left"/>
            </w:pPr>
            <w:r>
              <w:rPr>
                <w:sz w:val="16"/>
              </w:rPr>
              <w:t>$0 property; $0 crops, reported for the zone (2007 dollars)</w:t>
            </w:r>
          </w:p>
        </w:tc>
        <w:tc>
          <w:tcPr>
            <w:tcW w:type="dxa" w:w="1145"/>
          </w:tcPr>
          <w:p>
            <w:pPr>
              <w:spacing w:after="0"/>
              <w:jc w:val="right"/>
            </w:pPr>
            <w:r>
              <w:rPr>
                <w:sz w:val="16"/>
              </w:rPr>
              <w:t>0, 0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B1-c worst recorded: Excessive Heat, Heat</w:t>
            </w:r>
          </w:p>
        </w:tc>
      </w:tr>
      <w:tr>
        <w:trPr>
          <w:cantSplit/>
        </w:trPr>
        <w:tc>
          <w:tcPr>
            <w:tcW w:type="dxa" w:w="1037"/>
          </w:tcPr>
          <w:p>
            <w:pPr>
              <w:spacing w:after="0"/>
              <w:jc w:val="left"/>
            </w:pPr>
            <w:r>
              <w:rPr>
                <w:sz w:val="16"/>
              </w:rPr>
              <w:t>2002-12-03</w:t>
            </w:r>
          </w:p>
        </w:tc>
        <w:tc>
          <w:tcPr>
            <w:tcW w:type="dxa" w:w="1215"/>
          </w:tcPr>
          <w:p>
            <w:pPr>
              <w:spacing w:after="0"/>
              <w:jc w:val="left"/>
            </w:pPr>
            <w:r>
              <w:rPr>
                <w:sz w:val="16"/>
              </w:rPr>
              <w:t>Ice Storm</w:t>
            </w:r>
          </w:p>
        </w:tc>
        <w:tc>
          <w:tcPr>
            <w:tcW w:type="dxa" w:w="3161"/>
          </w:tcPr>
          <w:p>
            <w:pPr>
              <w:spacing w:after="0"/>
              <w:jc w:val="left"/>
            </w:pPr>
          </w:p>
        </w:tc>
        <w:tc>
          <w:tcPr>
            <w:tcW w:type="dxa" w:w="1597"/>
          </w:tcPr>
          <w:p>
            <w:pPr>
              <w:spacing w:after="0"/>
              <w:jc w:val="left"/>
            </w:pPr>
            <w:r>
              <w:rPr>
                <w:sz w:val="16"/>
              </w:rPr>
              <w:t>$1,100,000 property; crops not reported, reported for the zone (2002 dollars)</w:t>
            </w:r>
          </w:p>
        </w:tc>
        <w:tc>
          <w:tcPr>
            <w:tcW w:type="dxa" w:w="1145"/>
          </w:tcPr>
          <w:p>
            <w:pPr>
              <w:spacing w:after="0"/>
              <w:jc w:val="right"/>
            </w:pPr>
            <w:r>
              <w:rPr>
                <w:sz w:val="16"/>
              </w:rPr>
              <w:t>1, 0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215"/>
          </w:tcPr>
          <w:p>
            <w:pPr>
              <w:spacing w:after="0"/>
              <w:jc w:val="left"/>
            </w:pPr>
            <w:r>
              <w:rPr>
                <w:sz w:val="16"/>
              </w:rPr>
              <w:t>Winter Storm</w:t>
            </w:r>
          </w:p>
        </w:tc>
        <w:tc>
          <w:tcPr>
            <w:tcW w:type="dxa" w:w="3161"/>
          </w:tcPr>
          <w:p>
            <w:pPr>
              <w:spacing w:after="0"/>
              <w:jc w:val="left"/>
            </w:pPr>
          </w:p>
        </w:tc>
        <w:tc>
          <w:tcPr>
            <w:tcW w:type="dxa" w:w="1597"/>
          </w:tcPr>
          <w:p>
            <w:pPr>
              <w:spacing w:after="0"/>
              <w:jc w:val="left"/>
            </w:pPr>
            <w:r>
              <w:rPr>
                <w:sz w:val="16"/>
              </w:rPr>
              <w:t>$100,000 property; crops not reported, reported for the zone (2000 dollars)</w:t>
            </w:r>
          </w:p>
        </w:tc>
        <w:tc>
          <w:tcPr>
            <w:tcW w:type="dxa" w:w="1145"/>
          </w:tcPr>
          <w:p>
            <w:pPr>
              <w:spacing w:after="0"/>
              <w:jc w:val="right"/>
            </w:pPr>
            <w:r>
              <w:rPr>
                <w:sz w:val="16"/>
              </w:rPr>
              <w:t>0, 0</w:t>
            </w:r>
          </w:p>
        </w:tc>
        <w:tc>
          <w:tcPr>
            <w:tcW w:type="dxa" w:w="1917"/>
          </w:tcPr>
          <w:p>
            <w:pPr>
              <w:spacing w:after="0"/>
              <w:jc w:val="left"/>
            </w:pPr>
            <w:r>
              <w:rPr>
                <w:sz w:val="16"/>
              </w:rPr>
              <w:t>NWS zone ARZ017 (LAWRENCE), zone-level: may include parts of neighboring counties</w:t>
            </w:r>
          </w:p>
        </w:tc>
        <w:tc>
          <w:tcPr>
            <w:tcW w:type="dxa" w:w="648"/>
          </w:tcPr>
          <w:p>
            <w:pPr>
              <w:spacing w:after="0"/>
              <w:jc w:val="left"/>
            </w:pPr>
          </w:p>
        </w:tc>
        <w:tc>
          <w:tcPr>
            <w:tcW w:type="dxa" w:w="33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1994-06-26</w:t>
            </w:r>
          </w:p>
        </w:tc>
        <w:tc>
          <w:tcPr>
            <w:tcW w:type="dxa" w:w="1215"/>
          </w:tcPr>
          <w:p>
            <w:pPr>
              <w:spacing w:after="0"/>
              <w:jc w:val="left"/>
            </w:pPr>
            <w:r>
              <w:rPr>
                <w:sz w:val="16"/>
              </w:rPr>
              <w:t>Thunderstorm Wind</w:t>
            </w:r>
          </w:p>
        </w:tc>
        <w:tc>
          <w:tcPr>
            <w:tcW w:type="dxa" w:w="3161"/>
          </w:tcPr>
          <w:p>
            <w:pPr>
              <w:spacing w:after="0"/>
              <w:jc w:val="left"/>
            </w:pPr>
            <w:r>
              <w:rPr>
                <w:sz w:val="16"/>
              </w:rPr>
              <w:t>87 kt (100 mph), measurement type not recorded</w:t>
            </w:r>
          </w:p>
        </w:tc>
        <w:tc>
          <w:tcPr>
            <w:tcW w:type="dxa" w:w="1597"/>
          </w:tcPr>
          <w:p>
            <w:pPr>
              <w:spacing w:after="0"/>
              <w:jc w:val="left"/>
            </w:pPr>
            <w:r>
              <w:rPr>
                <w:sz w:val="16"/>
              </w:rPr>
              <w:t>$500,000 property; crops not recorded (1994 dollars)</w:t>
            </w:r>
          </w:p>
        </w:tc>
        <w:tc>
          <w:tcPr>
            <w:tcW w:type="dxa" w:w="1145"/>
          </w:tcPr>
          <w:p>
            <w:pPr>
              <w:spacing w:after="0"/>
              <w:jc w:val="right"/>
            </w:pPr>
            <w:r>
              <w:rPr>
                <w:sz w:val="16"/>
              </w:rPr>
              <w:t>0, 0</w:t>
            </w:r>
          </w:p>
        </w:tc>
        <w:tc>
          <w:tcPr>
            <w:tcW w:type="dxa" w:w="1917"/>
          </w:tcPr>
          <w:p>
            <w:pPr>
              <w:spacing w:after="0"/>
              <w:jc w:val="left"/>
            </w:pPr>
            <w:r>
              <w:rPr>
                <w:sz w:val="16"/>
              </w:rPr>
              <w:t>Walnut Ridge</w:t>
            </w:r>
          </w:p>
        </w:tc>
        <w:tc>
          <w:tcPr>
            <w:tcW w:type="dxa" w:w="648"/>
          </w:tcPr>
          <w:p>
            <w:pPr>
              <w:spacing w:after="0"/>
              <w:jc w:val="left"/>
            </w:pPr>
          </w:p>
        </w:tc>
        <w:tc>
          <w:tcPr>
            <w:tcW w:type="dxa" w:w="3391"/>
          </w:tcPr>
          <w:p>
            <w:pPr>
              <w:spacing w:after="0"/>
              <w:jc w:val="left"/>
            </w:pPr>
            <w:r>
              <w:rPr>
                <w:sz w:val="16"/>
              </w:rPr>
              <w:t>B1-c worst recorded: Thunderstorm Wind</w:t>
            </w:r>
          </w:p>
        </w:tc>
      </w:tr>
      <w:tr>
        <w:trPr>
          <w:cantSplit/>
        </w:trPr>
        <w:tc>
          <w:tcPr>
            <w:tcW w:type="dxa" w:w="1037"/>
          </w:tcPr>
          <w:p>
            <w:pPr>
              <w:spacing w:after="0"/>
              <w:jc w:val="left"/>
            </w:pPr>
            <w:r>
              <w:rPr>
                <w:sz w:val="16"/>
              </w:rPr>
              <w:t>1977-09-14</w:t>
            </w:r>
          </w:p>
        </w:tc>
        <w:tc>
          <w:tcPr>
            <w:tcW w:type="dxa" w:w="1215"/>
          </w:tcPr>
          <w:p>
            <w:pPr>
              <w:spacing w:after="0"/>
              <w:jc w:val="left"/>
            </w:pPr>
            <w:r>
              <w:rPr>
                <w:sz w:val="16"/>
              </w:rPr>
              <w:t>Tornado</w:t>
            </w:r>
          </w:p>
        </w:tc>
        <w:tc>
          <w:tcPr>
            <w:tcW w:type="dxa" w:w="3161"/>
          </w:tcPr>
          <w:p>
            <w:pPr>
              <w:spacing w:after="0"/>
              <w:jc w:val="left"/>
            </w:pPr>
            <w:r>
              <w:rPr>
                <w:sz w:val="16"/>
              </w:rPr>
              <w:t>F2, 2 mi path length (records before 1996 may include the whole path; rating and listing come from the county where the tornado began), 50 yd wide</w:t>
            </w:r>
          </w:p>
        </w:tc>
        <w:tc>
          <w:tcPr>
            <w:tcW w:type="dxa" w:w="1597"/>
          </w:tcPr>
          <w:p>
            <w:pPr>
              <w:spacing w:after="0"/>
              <w:jc w:val="left"/>
            </w:pPr>
            <w:r>
              <w:rPr>
                <w:sz w:val="16"/>
              </w:rPr>
              <w:t>$25,000 property; crops not recorded (1977 dollars)</w:t>
            </w:r>
          </w:p>
        </w:tc>
        <w:tc>
          <w:tcPr>
            <w:tcW w:type="dxa" w:w="1145"/>
          </w:tcPr>
          <w:p>
            <w:pPr>
              <w:spacing w:after="0"/>
              <w:jc w:val="right"/>
            </w:pPr>
            <w:r>
              <w:rPr>
                <w:sz w:val="16"/>
              </w:rPr>
              <w:t>1, 3</w:t>
            </w:r>
          </w:p>
        </w:tc>
        <w:tc>
          <w:tcPr>
            <w:tcW w:type="dxa" w:w="1917"/>
          </w:tcPr>
          <w:p>
            <w:pPr>
              <w:spacing w:after="0"/>
              <w:jc w:val="left"/>
            </w:pPr>
            <w:r>
              <w:rPr>
                <w:sz w:val="16"/>
              </w:rPr>
              <w:t>location not recorded</w:t>
            </w:r>
          </w:p>
        </w:tc>
        <w:tc>
          <w:tcPr>
            <w:tcW w:type="dxa" w:w="648"/>
          </w:tcPr>
          <w:p>
            <w:pPr>
              <w:spacing w:after="0"/>
              <w:jc w:val="left"/>
            </w:pPr>
          </w:p>
        </w:tc>
        <w:tc>
          <w:tcPr>
            <w:tcW w:type="dxa" w:w="3391"/>
          </w:tcPr>
          <w:p>
            <w:pPr>
              <w:spacing w:after="0"/>
              <w:jc w:val="left"/>
            </w:pPr>
            <w:r>
              <w:rPr>
                <w:sz w:val="16"/>
              </w:rPr>
              <w:t>deaths or injuries recorded</w:t>
            </w:r>
          </w:p>
        </w:tc>
      </w:tr>
      <w:tr>
        <w:trPr>
          <w:cantSplit/>
        </w:trPr>
        <w:tc>
          <w:tcPr>
            <w:tcW w:type="dxa" w:w="1037"/>
          </w:tcPr>
          <w:p>
            <w:pPr>
              <w:spacing w:after="0"/>
              <w:jc w:val="left"/>
            </w:pPr>
            <w:r>
              <w:rPr>
                <w:sz w:val="16"/>
              </w:rPr>
              <w:t>1955-11-15</w:t>
            </w:r>
          </w:p>
        </w:tc>
        <w:tc>
          <w:tcPr>
            <w:tcW w:type="dxa" w:w="1215"/>
          </w:tcPr>
          <w:p>
            <w:pPr>
              <w:spacing w:after="0"/>
              <w:jc w:val="left"/>
            </w:pPr>
            <w:r>
              <w:rPr>
                <w:sz w:val="16"/>
              </w:rPr>
              <w:t>Tornado</w:t>
            </w:r>
          </w:p>
        </w:tc>
        <w:tc>
          <w:tcPr>
            <w:tcW w:type="dxa" w:w="3161"/>
          </w:tcPr>
          <w:p>
            <w:pPr>
              <w:spacing w:after="0"/>
              <w:jc w:val="left"/>
            </w:pPr>
            <w:r>
              <w:rPr>
                <w:sz w:val="16"/>
              </w:rPr>
              <w:t>F3, 3.8 mi path length (records before 1996 may include the whole path; rating and listing come from the county where the tornado began), 880 yd wide</w:t>
            </w:r>
          </w:p>
        </w:tc>
        <w:tc>
          <w:tcPr>
            <w:tcW w:type="dxa" w:w="1597"/>
          </w:tcPr>
          <w:p>
            <w:pPr>
              <w:spacing w:after="0"/>
              <w:jc w:val="left"/>
            </w:pPr>
            <w:r>
              <w:rPr>
                <w:sz w:val="16"/>
              </w:rPr>
              <w:t>$250,000 property; crops not recorded (1955 dollars)</w:t>
            </w:r>
          </w:p>
        </w:tc>
        <w:tc>
          <w:tcPr>
            <w:tcW w:type="dxa" w:w="1145"/>
          </w:tcPr>
          <w:p>
            <w:pPr>
              <w:spacing w:after="0"/>
              <w:jc w:val="right"/>
            </w:pPr>
            <w:r>
              <w:rPr>
                <w:sz w:val="16"/>
              </w:rPr>
              <w:t>0, 9</w:t>
            </w:r>
          </w:p>
        </w:tc>
        <w:tc>
          <w:tcPr>
            <w:tcW w:type="dxa" w:w="1917"/>
          </w:tcPr>
          <w:p>
            <w:pPr>
              <w:spacing w:after="0"/>
              <w:jc w:val="left"/>
            </w:pPr>
            <w:r>
              <w:rPr>
                <w:sz w:val="16"/>
              </w:rPr>
              <w:t>location not recorded</w:t>
            </w:r>
          </w:p>
        </w:tc>
        <w:tc>
          <w:tcPr>
            <w:tcW w:type="dxa" w:w="648"/>
          </w:tcPr>
          <w:p>
            <w:pPr>
              <w:spacing w:after="0"/>
              <w:jc w:val="left"/>
            </w:pPr>
          </w:p>
        </w:tc>
        <w:tc>
          <w:tcPr>
            <w:tcW w:type="dxa" w:w="339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2.42</w:t>
            </w:r>
          </w:p>
        </w:tc>
        <w:tc>
          <w:tcPr>
            <w:tcW w:type="dxa" w:w="1450"/>
          </w:tcPr>
          <w:p>
            <w:pPr>
              <w:spacing w:after="0"/>
              <w:jc w:val="left"/>
            </w:pPr>
            <w:r>
              <w:rPr>
                <w:sz w:val="16"/>
              </w:rPr>
              <w:t>event-days per year</w:t>
            </w:r>
          </w:p>
        </w:tc>
        <w:tc>
          <w:tcPr>
            <w:tcW w:type="dxa" w:w="1573"/>
          </w:tcPr>
          <w:p>
            <w:pPr>
              <w:spacing w:after="0"/>
              <w:jc w:val="left"/>
            </w:pPr>
            <w:r>
              <w:rPr>
                <w:sz w:val="16"/>
              </w:rPr>
              <w:t>about 2.42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46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w:t>
            </w:r>
          </w:p>
        </w:tc>
        <w:tc>
          <w:tcPr>
            <w:tcW w:type="dxa" w:w="1450"/>
          </w:tcPr>
          <w:p>
            <w:pPr>
              <w:spacing w:after="0"/>
              <w:jc w:val="left"/>
            </w:pPr>
            <w:r>
              <w:rPr>
                <w:sz w:val="16"/>
              </w:rPr>
              <w:t>event-days per year</w:t>
            </w:r>
          </w:p>
        </w:tc>
        <w:tc>
          <w:tcPr>
            <w:tcW w:type="dxa" w:w="1573"/>
          </w:tcPr>
          <w:p>
            <w:pPr>
              <w:spacing w:after="0"/>
              <w:jc w:val="left"/>
            </w:pPr>
            <w:r>
              <w:rPr>
                <w:sz w:val="16"/>
              </w:rPr>
              <w:t>about 5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161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0.00891</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0.891%</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3.59</w:t>
            </w:r>
          </w:p>
        </w:tc>
        <w:tc>
          <w:tcPr>
            <w:tcW w:type="dxa" w:w="1450"/>
          </w:tcPr>
          <w:p>
            <w:pPr>
              <w:spacing w:after="0"/>
              <w:jc w:val="left"/>
            </w:pPr>
            <w:r>
              <w:rPr>
                <w:sz w:val="16"/>
              </w:rPr>
              <w:t>events per year</w:t>
            </w:r>
          </w:p>
        </w:tc>
        <w:tc>
          <w:tcPr>
            <w:tcW w:type="dxa" w:w="1573"/>
          </w:tcPr>
          <w:p>
            <w:pPr>
              <w:spacing w:after="0"/>
              <w:jc w:val="left"/>
            </w:pPr>
            <w:r>
              <w:rPr>
                <w:sz w:val="16"/>
              </w:rPr>
              <w:t>about 3.59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136.6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18.3</w:t>
            </w:r>
          </w:p>
        </w:tc>
        <w:tc>
          <w:tcPr>
            <w:tcW w:type="dxa" w:w="1450"/>
          </w:tcPr>
          <w:p>
            <w:pPr>
              <w:spacing w:after="0"/>
              <w:jc w:val="left"/>
            </w:pPr>
            <w:r>
              <w:rPr>
                <w:sz w:val="16"/>
              </w:rPr>
              <w:t>event-days per year</w:t>
            </w:r>
          </w:p>
        </w:tc>
        <w:tc>
          <w:tcPr>
            <w:tcW w:type="dxa" w:w="1573"/>
          </w:tcPr>
          <w:p>
            <w:pPr>
              <w:spacing w:after="0"/>
              <w:jc w:val="left"/>
            </w:pPr>
            <w:r>
              <w:rPr>
                <w:sz w:val="16"/>
              </w:rPr>
              <w:t>about 18.3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301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18.3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0.023</w:t>
            </w:r>
          </w:p>
        </w:tc>
        <w:tc>
          <w:tcPr>
            <w:tcW w:type="dxa" w:w="1450"/>
          </w:tcPr>
          <w:p>
            <w:pPr>
              <w:spacing w:after="0"/>
              <w:jc w:val="left"/>
            </w:pPr>
            <w:r>
              <w:rPr>
                <w:sz w:val="16"/>
              </w:rPr>
              <w:t>events per year</w:t>
            </w:r>
          </w:p>
        </w:tc>
        <w:tc>
          <w:tcPr>
            <w:tcW w:type="dxa" w:w="1573"/>
          </w:tcPr>
          <w:p>
            <w:pPr>
              <w:spacing w:after="0"/>
              <w:jc w:val="left"/>
            </w:pPr>
            <w:r>
              <w:rPr>
                <w:sz w:val="16"/>
              </w:rPr>
              <w:t>about 1 in 43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8</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w:t>
            </w:r>
          </w:p>
        </w:tc>
        <w:tc>
          <w:tcPr>
            <w:tcW w:type="dxa" w:w="1450"/>
          </w:tcPr>
          <w:p>
            <w:pPr>
              <w:spacing w:after="0"/>
              <w:jc w:val="left"/>
            </w:pPr>
            <w:r>
              <w:rPr>
                <w:sz w:val="16"/>
              </w:rPr>
              <w:t>event-days per year</w:t>
            </w:r>
          </w:p>
        </w:tc>
        <w:tc>
          <w:tcPr>
            <w:tcW w:type="dxa" w:w="1573"/>
          </w:tcPr>
          <w:p>
            <w:pPr>
              <w:spacing w:after="0"/>
              <w:jc w:val="left"/>
            </w:pPr>
            <w:r>
              <w:rPr>
                <w:sz w:val="16"/>
              </w:rPr>
              <w:t>about 1.2 days per year</w:t>
            </w:r>
          </w:p>
        </w:tc>
        <w:tc>
          <w:tcPr>
            <w:tcW w:type="dxa" w:w="1037"/>
          </w:tcPr>
          <w:p>
            <w:pPr>
              <w:spacing w:after="0"/>
              <w:jc w:val="left"/>
            </w:pPr>
            <w:r>
              <w:rPr>
                <w:sz w:val="16"/>
              </w:rPr>
              <w:t>Likely</w:t>
            </w:r>
          </w:p>
        </w:tc>
        <w:tc>
          <w:tcPr>
            <w:tcW w:type="dxa" w:w="1746"/>
          </w:tcPr>
          <w:p>
            <w:pPr>
              <w:spacing w:after="0"/>
              <w:jc w:val="left"/>
            </w:pPr>
            <w:r>
              <w:rPr>
                <w:sz w:val="16"/>
              </w:rPr>
              <w:t>event-days in 4 of 30 years, 1996 to 2025 (13.3%)</w:t>
            </w:r>
          </w:p>
        </w:tc>
        <w:tc>
          <w:tcPr>
            <w:tcW w:type="dxa" w:w="1521"/>
          </w:tcPr>
          <w:p>
            <w:pPr>
              <w:spacing w:after="0"/>
              <w:jc w:val="right"/>
            </w:pPr>
            <w:r>
              <w:rPr>
                <w:sz w:val="16"/>
              </w:rPr>
              <w:t>81</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2.82</w:t>
            </w:r>
          </w:p>
        </w:tc>
        <w:tc>
          <w:tcPr>
            <w:tcW w:type="dxa" w:w="1450"/>
          </w:tcPr>
          <w:p>
            <w:pPr>
              <w:spacing w:after="0"/>
              <w:jc w:val="left"/>
            </w:pPr>
            <w:r>
              <w:rPr>
                <w:sz w:val="16"/>
              </w:rPr>
              <w:t>event-days per year</w:t>
            </w:r>
          </w:p>
        </w:tc>
        <w:tc>
          <w:tcPr>
            <w:tcW w:type="dxa" w:w="1573"/>
          </w:tcPr>
          <w:p>
            <w:pPr>
              <w:spacing w:after="0"/>
              <w:jc w:val="left"/>
            </w:pPr>
            <w:r>
              <w:rPr>
                <w:sz w:val="16"/>
              </w:rPr>
              <w:t>about 2.82 days per year</w:t>
            </w:r>
          </w:p>
        </w:tc>
        <w:tc>
          <w:tcPr>
            <w:tcW w:type="dxa" w:w="1037"/>
          </w:tcPr>
          <w:p>
            <w:pPr>
              <w:spacing w:after="0"/>
              <w:jc w:val="left"/>
            </w:pPr>
            <w:r>
              <w:rPr>
                <w:sz w:val="16"/>
              </w:rPr>
              <w:t>Likely</w:t>
            </w:r>
          </w:p>
        </w:tc>
        <w:tc>
          <w:tcPr>
            <w:tcW w:type="dxa" w:w="1746"/>
          </w:tcPr>
          <w:p>
            <w:pPr>
              <w:spacing w:after="0"/>
              <w:jc w:val="left"/>
            </w:pPr>
            <w:r>
              <w:rPr>
                <w:sz w:val="16"/>
              </w:rPr>
              <w:t>event-days in 23 of 30 years, 1996 to 2025 (76.7%)</w:t>
            </w:r>
          </w:p>
        </w:tc>
        <w:tc>
          <w:tcPr>
            <w:tcW w:type="dxa" w:w="1521"/>
          </w:tcPr>
          <w:p>
            <w:pPr>
              <w:spacing w:after="0"/>
              <w:jc w:val="right"/>
            </w:pPr>
            <w:r>
              <w:rPr>
                <w:sz w:val="16"/>
              </w:rPr>
              <w:t>79</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0.424</w:t>
            </w:r>
          </w:p>
        </w:tc>
        <w:tc>
          <w:tcPr>
            <w:tcW w:type="dxa" w:w="1450"/>
          </w:tcPr>
          <w:p>
            <w:pPr>
              <w:spacing w:after="0"/>
              <w:jc w:val="left"/>
            </w:pPr>
            <w:r>
              <w:rPr>
                <w:sz w:val="16"/>
              </w:rPr>
              <w:t>events per year (modeled)</w:t>
            </w:r>
          </w:p>
        </w:tc>
        <w:tc>
          <w:tcPr>
            <w:tcW w:type="dxa" w:w="1573"/>
          </w:tcPr>
          <w:p>
            <w:pPr>
              <w:spacing w:after="0"/>
              <w:jc w:val="left"/>
            </w:pPr>
            <w:r>
              <w:rPr>
                <w:sz w:val="16"/>
              </w:rPr>
              <w:t>about 1 in 2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57</w:t>
            </w:r>
          </w:p>
        </w:tc>
        <w:tc>
          <w:tcPr>
            <w:tcW w:type="dxa" w:w="1450"/>
          </w:tcPr>
          <w:p>
            <w:pPr>
              <w:spacing w:after="0"/>
              <w:jc w:val="left"/>
            </w:pPr>
            <w:r>
              <w:rPr>
                <w:sz w:val="16"/>
              </w:rPr>
              <w:t>days per year with a strike</w:t>
            </w:r>
          </w:p>
        </w:tc>
        <w:tc>
          <w:tcPr>
            <w:tcW w:type="dxa" w:w="1573"/>
          </w:tcPr>
          <w:p>
            <w:pPr>
              <w:spacing w:after="0"/>
              <w:jc w:val="left"/>
            </w:pPr>
            <w:r>
              <w:rPr>
                <w:sz w:val="16"/>
              </w:rPr>
              <w:t>about 57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2.07</w:t>
            </w:r>
          </w:p>
        </w:tc>
        <w:tc>
          <w:tcPr>
            <w:tcW w:type="dxa" w:w="1450"/>
          </w:tcPr>
          <w:p>
            <w:pPr>
              <w:spacing w:after="0"/>
              <w:jc w:val="left"/>
            </w:pPr>
            <w:r>
              <w:rPr>
                <w:sz w:val="16"/>
              </w:rPr>
              <w:t>events per year</w:t>
            </w:r>
          </w:p>
        </w:tc>
        <w:tc>
          <w:tcPr>
            <w:tcW w:type="dxa" w:w="1573"/>
          </w:tcPr>
          <w:p>
            <w:pPr>
              <w:spacing w:after="0"/>
              <w:jc w:val="left"/>
            </w:pPr>
            <w:r>
              <w:rPr>
                <w:sz w:val="16"/>
              </w:rPr>
              <w:t>about 2.07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79</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0.433</w:t>
            </w:r>
          </w:p>
        </w:tc>
        <w:tc>
          <w:tcPr>
            <w:tcW w:type="dxa" w:w="1450"/>
          </w:tcPr>
          <w:p>
            <w:pPr>
              <w:spacing w:after="0"/>
              <w:jc w:val="left"/>
            </w:pPr>
            <w:r>
              <w:rPr>
                <w:sz w:val="16"/>
              </w:rPr>
              <w:t>events per year</w:t>
            </w:r>
          </w:p>
        </w:tc>
        <w:tc>
          <w:tcPr>
            <w:tcW w:type="dxa" w:w="1573"/>
          </w:tcPr>
          <w:p>
            <w:pPr>
              <w:spacing w:after="0"/>
              <w:jc w:val="left"/>
            </w:pPr>
            <w:r>
              <w:rPr>
                <w:sz w:val="16"/>
              </w:rPr>
              <w:t>about 1 in 2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0.00105</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0.105%</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7.42</w:t>
            </w:r>
          </w:p>
        </w:tc>
        <w:tc>
          <w:tcPr>
            <w:tcW w:type="dxa" w:w="1450"/>
          </w:tcPr>
          <w:p>
            <w:pPr>
              <w:spacing w:after="0"/>
              <w:jc w:val="left"/>
            </w:pPr>
            <w:r>
              <w:rPr>
                <w:sz w:val="16"/>
              </w:rPr>
              <w:t>event-days per year</w:t>
            </w:r>
          </w:p>
        </w:tc>
        <w:tc>
          <w:tcPr>
            <w:tcW w:type="dxa" w:w="1573"/>
          </w:tcPr>
          <w:p>
            <w:pPr>
              <w:spacing w:after="0"/>
              <w:jc w:val="left"/>
            </w:pPr>
            <w:r>
              <w:rPr>
                <w:sz w:val="16"/>
              </w:rPr>
              <w:t>about 7.42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141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80.0</w:t>
            </w:r>
          </w:p>
        </w:tc>
        <w:tc>
          <w:tcPr>
            <w:tcW w:type="dxa" w:w="680"/>
          </w:tcPr>
          <w:p>
            <w:pPr>
              <w:spacing w:after="0"/>
              <w:jc w:val="right"/>
            </w:pPr>
            <w:r>
              <w:rPr>
                <w:sz w:val="16"/>
              </w:rPr>
              <w:t>82.5</w:t>
            </w:r>
          </w:p>
        </w:tc>
        <w:tc>
          <w:tcPr>
            <w:tcW w:type="dxa" w:w="648"/>
          </w:tcPr>
          <w:p>
            <w:pPr>
              <w:spacing w:after="0"/>
              <w:jc w:val="right"/>
            </w:pPr>
            <w:r>
              <w:rPr>
                <w:sz w:val="16"/>
              </w:rPr>
              <w:t>93.5</w:t>
            </w:r>
          </w:p>
        </w:tc>
        <w:tc>
          <w:tcPr>
            <w:tcW w:type="dxa" w:w="3571"/>
          </w:tcPr>
          <w:p>
            <w:pPr>
              <w:spacing w:after="0"/>
              <w:jc w:val="left"/>
            </w:pPr>
            <w:r>
              <w:rPr>
                <w:sz w:val="16"/>
              </w:rPr>
              <w:t>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90.1</w:t>
            </w:r>
          </w:p>
        </w:tc>
        <w:tc>
          <w:tcPr>
            <w:tcW w:type="dxa" w:w="680"/>
          </w:tcPr>
          <w:p>
            <w:pPr>
              <w:spacing w:after="0"/>
              <w:jc w:val="right"/>
            </w:pPr>
            <w:r>
              <w:rPr>
                <w:sz w:val="16"/>
              </w:rPr>
              <w:t>94.2</w:t>
            </w:r>
          </w:p>
        </w:tc>
        <w:tc>
          <w:tcPr>
            <w:tcW w:type="dxa" w:w="648"/>
          </w:tcPr>
          <w:p>
            <w:pPr>
              <w:spacing w:after="0"/>
              <w:jc w:val="right"/>
            </w:pPr>
            <w:r>
              <w:rPr>
                <w:sz w:val="16"/>
              </w:rPr>
              <w:t>98.6</w:t>
            </w:r>
          </w:p>
        </w:tc>
        <w:tc>
          <w:tcPr>
            <w:tcW w:type="dxa" w:w="3571"/>
          </w:tcPr>
          <w:p>
            <w:pPr>
              <w:spacing w:after="0"/>
              <w:jc w:val="left"/>
            </w:pPr>
            <w:r>
              <w:rPr>
                <w:sz w:val="16"/>
              </w:rPr>
              <w:t>Relatively High 2,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86.9</w:t>
            </w:r>
          </w:p>
        </w:tc>
        <w:tc>
          <w:tcPr>
            <w:tcW w:type="dxa" w:w="680"/>
          </w:tcPr>
          <w:p>
            <w:pPr>
              <w:spacing w:after="0"/>
              <w:jc w:val="right"/>
            </w:pPr>
            <w:r>
              <w:rPr>
                <w:sz w:val="16"/>
              </w:rPr>
              <w:t>90.7</w:t>
            </w:r>
          </w:p>
        </w:tc>
        <w:tc>
          <w:tcPr>
            <w:tcW w:type="dxa" w:w="648"/>
          </w:tcPr>
          <w:p>
            <w:pPr>
              <w:spacing w:after="0"/>
              <w:jc w:val="right"/>
            </w:pPr>
            <w:r>
              <w:rPr>
                <w:sz w:val="16"/>
              </w:rPr>
              <w:t>96.2</w:t>
            </w:r>
          </w:p>
        </w:tc>
        <w:tc>
          <w:tcPr>
            <w:tcW w:type="dxa" w:w="3571"/>
          </w:tcPr>
          <w:p>
            <w:pPr>
              <w:spacing w:after="0"/>
              <w:jc w:val="left"/>
            </w:pPr>
            <w:r>
              <w:rPr>
                <w:sz w:val="16"/>
              </w:rPr>
              <w:t>Relatively High 5,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45.3</w:t>
            </w:r>
          </w:p>
        </w:tc>
        <w:tc>
          <w:tcPr>
            <w:tcW w:type="dxa" w:w="680"/>
          </w:tcPr>
          <w:p>
            <w:pPr>
              <w:spacing w:after="0"/>
              <w:jc w:val="right"/>
            </w:pPr>
            <w:r>
              <w:rPr>
                <w:sz w:val="16"/>
              </w:rPr>
              <w:t>52.3</w:t>
            </w:r>
          </w:p>
        </w:tc>
        <w:tc>
          <w:tcPr>
            <w:tcW w:type="dxa" w:w="648"/>
          </w:tcPr>
          <w:p>
            <w:pPr>
              <w:spacing w:after="0"/>
              <w:jc w:val="right"/>
            </w:pPr>
            <w:r>
              <w:rPr>
                <w:sz w:val="16"/>
              </w:rPr>
              <w:t>65.1</w:t>
            </w:r>
          </w:p>
        </w:tc>
        <w:tc>
          <w:tcPr>
            <w:tcW w:type="dxa" w:w="3571"/>
          </w:tcPr>
          <w:p>
            <w:pPr>
              <w:spacing w:after="0"/>
              <w:jc w:val="left"/>
            </w:pPr>
            <w:r>
              <w:rPr>
                <w:sz w:val="16"/>
              </w:rPr>
              <w:t>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71.2</w:t>
            </w:r>
          </w:p>
        </w:tc>
        <w:tc>
          <w:tcPr>
            <w:tcW w:type="dxa" w:w="680"/>
          </w:tcPr>
          <w:p>
            <w:pPr>
              <w:spacing w:after="0"/>
              <w:jc w:val="right"/>
            </w:pPr>
            <w:r>
              <w:rPr>
                <w:sz w:val="16"/>
              </w:rPr>
              <w:t>87.4</w:t>
            </w:r>
          </w:p>
        </w:tc>
        <w:tc>
          <w:tcPr>
            <w:tcW w:type="dxa" w:w="648"/>
          </w:tcPr>
          <w:p>
            <w:pPr>
              <w:spacing w:after="0"/>
              <w:jc w:val="right"/>
            </w:pPr>
            <w:r>
              <w:rPr>
                <w:sz w:val="16"/>
              </w:rPr>
              <w:t>95.6</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46.4</w:t>
            </w:r>
          </w:p>
        </w:tc>
        <w:tc>
          <w:tcPr>
            <w:tcW w:type="dxa" w:w="680"/>
          </w:tcPr>
          <w:p>
            <w:pPr>
              <w:spacing w:after="0"/>
              <w:jc w:val="right"/>
            </w:pPr>
            <w:r>
              <w:rPr>
                <w:sz w:val="16"/>
              </w:rPr>
              <w:t>52.7</w:t>
            </w:r>
          </w:p>
        </w:tc>
        <w:tc>
          <w:tcPr>
            <w:tcW w:type="dxa" w:w="648"/>
          </w:tcPr>
          <w:p>
            <w:pPr>
              <w:spacing w:after="0"/>
              <w:jc w:val="right"/>
            </w:pPr>
            <w:r>
              <w:rPr>
                <w:sz w:val="16"/>
              </w:rPr>
              <w:t>55.8</w:t>
            </w:r>
          </w:p>
        </w:tc>
        <w:tc>
          <w:tcPr>
            <w:tcW w:type="dxa" w:w="3571"/>
          </w:tcPr>
          <w:p>
            <w:pPr>
              <w:spacing w:after="0"/>
              <w:jc w:val="left"/>
            </w:pPr>
            <w:r>
              <w:rPr>
                <w:sz w:val="16"/>
              </w:rPr>
              <w:t>Relatively Low 5, Very Low 1</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96.7</w:t>
            </w:r>
          </w:p>
        </w:tc>
        <w:tc>
          <w:tcPr>
            <w:tcW w:type="dxa" w:w="680"/>
          </w:tcPr>
          <w:p>
            <w:pPr>
              <w:spacing w:after="0"/>
              <w:jc w:val="right"/>
            </w:pPr>
            <w:r>
              <w:rPr>
                <w:sz w:val="16"/>
              </w:rPr>
              <w:t>99.1</w:t>
            </w:r>
          </w:p>
        </w:tc>
        <w:tc>
          <w:tcPr>
            <w:tcW w:type="dxa" w:w="648"/>
          </w:tcPr>
          <w:p>
            <w:pPr>
              <w:spacing w:after="0"/>
              <w:jc w:val="right"/>
            </w:pPr>
            <w:r>
              <w:rPr>
                <w:sz w:val="16"/>
              </w:rPr>
              <w:t>99.9</w:t>
            </w:r>
          </w:p>
        </w:tc>
        <w:tc>
          <w:tcPr>
            <w:tcW w:type="dxa" w:w="3571"/>
          </w:tcPr>
          <w:p>
            <w:pPr>
              <w:spacing w:after="0"/>
              <w:jc w:val="left"/>
            </w:pPr>
            <w:r>
              <w:rPr>
                <w:sz w:val="16"/>
              </w:rPr>
              <w:t>Very High 5,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21.5</w:t>
            </w:r>
          </w:p>
        </w:tc>
        <w:tc>
          <w:tcPr>
            <w:tcW w:type="dxa" w:w="680"/>
          </w:tcPr>
          <w:p>
            <w:pPr>
              <w:spacing w:after="0"/>
              <w:jc w:val="right"/>
            </w:pPr>
            <w:r>
              <w:rPr>
                <w:sz w:val="16"/>
              </w:rPr>
              <w:t>64.6</w:t>
            </w:r>
          </w:p>
        </w:tc>
        <w:tc>
          <w:tcPr>
            <w:tcW w:type="dxa" w:w="648"/>
          </w:tcPr>
          <w:p>
            <w:pPr>
              <w:spacing w:after="0"/>
              <w:jc w:val="right"/>
            </w:pPr>
            <w:r>
              <w:rPr>
                <w:sz w:val="16"/>
              </w:rPr>
              <w:t>97.4</w:t>
            </w:r>
          </w:p>
        </w:tc>
        <w:tc>
          <w:tcPr>
            <w:tcW w:type="dxa" w:w="3571"/>
          </w:tcPr>
          <w:p>
            <w:pPr>
              <w:spacing w:after="0"/>
              <w:jc w:val="left"/>
            </w:pPr>
            <w:r>
              <w:rPr>
                <w:sz w:val="16"/>
              </w:rPr>
              <w:t>Very High 1, Relatively High 1, 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16.1</w:t>
            </w:r>
          </w:p>
        </w:tc>
        <w:tc>
          <w:tcPr>
            <w:tcW w:type="dxa" w:w="680"/>
          </w:tcPr>
          <w:p>
            <w:pPr>
              <w:spacing w:after="0"/>
              <w:jc w:val="right"/>
            </w:pPr>
            <w:r>
              <w:rPr>
                <w:sz w:val="16"/>
              </w:rPr>
              <w:t>41.8</w:t>
            </w:r>
          </w:p>
        </w:tc>
        <w:tc>
          <w:tcPr>
            <w:tcW w:type="dxa" w:w="648"/>
          </w:tcPr>
          <w:p>
            <w:pPr>
              <w:spacing w:after="0"/>
              <w:jc w:val="right"/>
            </w:pPr>
            <w:r>
              <w:rPr>
                <w:sz w:val="16"/>
              </w:rPr>
              <w:t>87.9</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54.4</w:t>
            </w:r>
          </w:p>
        </w:tc>
        <w:tc>
          <w:tcPr>
            <w:tcW w:type="dxa" w:w="680"/>
          </w:tcPr>
          <w:p>
            <w:pPr>
              <w:spacing w:after="0"/>
              <w:jc w:val="right"/>
            </w:pPr>
            <w:r>
              <w:rPr>
                <w:sz w:val="16"/>
              </w:rPr>
              <w:t>77.9</w:t>
            </w:r>
          </w:p>
        </w:tc>
        <w:tc>
          <w:tcPr>
            <w:tcW w:type="dxa" w:w="648"/>
          </w:tcPr>
          <w:p>
            <w:pPr>
              <w:spacing w:after="0"/>
              <w:jc w:val="right"/>
            </w:pPr>
            <w:r>
              <w:rPr>
                <w:sz w:val="16"/>
              </w:rPr>
              <w:t>95.0</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85.0</w:t>
            </w:r>
          </w:p>
        </w:tc>
        <w:tc>
          <w:tcPr>
            <w:tcW w:type="dxa" w:w="680"/>
          </w:tcPr>
          <w:p>
            <w:pPr>
              <w:spacing w:after="0"/>
              <w:jc w:val="right"/>
            </w:pPr>
            <w:r>
              <w:rPr>
                <w:sz w:val="16"/>
              </w:rPr>
              <w:t>92.8</w:t>
            </w:r>
          </w:p>
        </w:tc>
        <w:tc>
          <w:tcPr>
            <w:tcW w:type="dxa" w:w="648"/>
          </w:tcPr>
          <w:p>
            <w:pPr>
              <w:spacing w:after="0"/>
              <w:jc w:val="right"/>
            </w:pPr>
            <w:r>
              <w:rPr>
                <w:sz w:val="16"/>
              </w:rPr>
              <w:t>98.6</w:t>
            </w:r>
          </w:p>
        </w:tc>
        <w:tc>
          <w:tcPr>
            <w:tcW w:type="dxa" w:w="3571"/>
          </w:tcPr>
          <w:p>
            <w:pPr>
              <w:spacing w:after="0"/>
              <w:jc w:val="left"/>
            </w:pPr>
            <w:r>
              <w:rPr>
                <w:sz w:val="16"/>
              </w:rPr>
              <w:t>Very High 2,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83.6</w:t>
            </w:r>
          </w:p>
        </w:tc>
        <w:tc>
          <w:tcPr>
            <w:tcW w:type="dxa" w:w="680"/>
          </w:tcPr>
          <w:p>
            <w:pPr>
              <w:spacing w:after="0"/>
              <w:jc w:val="right"/>
            </w:pPr>
            <w:r>
              <w:rPr>
                <w:sz w:val="16"/>
              </w:rPr>
              <w:t>96.6</w:t>
            </w:r>
          </w:p>
        </w:tc>
        <w:tc>
          <w:tcPr>
            <w:tcW w:type="dxa" w:w="648"/>
          </w:tcPr>
          <w:p>
            <w:pPr>
              <w:spacing w:after="0"/>
              <w:jc w:val="right"/>
            </w:pPr>
            <w:r>
              <w:rPr>
                <w:sz w:val="16"/>
              </w:rPr>
              <w:t>99.8</w:t>
            </w:r>
          </w:p>
        </w:tc>
        <w:tc>
          <w:tcPr>
            <w:tcW w:type="dxa" w:w="3571"/>
          </w:tcPr>
          <w:p>
            <w:pPr>
              <w:spacing w:after="0"/>
              <w:jc w:val="left"/>
            </w:pPr>
            <w:r>
              <w:rPr>
                <w:sz w:val="16"/>
              </w:rPr>
              <w:t>Very High 5,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61.3</w:t>
            </w:r>
          </w:p>
        </w:tc>
        <w:tc>
          <w:tcPr>
            <w:tcW w:type="dxa" w:w="680"/>
          </w:tcPr>
          <w:p>
            <w:pPr>
              <w:spacing w:after="0"/>
              <w:jc w:val="right"/>
            </w:pPr>
            <w:r>
              <w:rPr>
                <w:sz w:val="16"/>
              </w:rPr>
              <w:t>67.8</w:t>
            </w:r>
          </w:p>
        </w:tc>
        <w:tc>
          <w:tcPr>
            <w:tcW w:type="dxa" w:w="648"/>
          </w:tcPr>
          <w:p>
            <w:pPr>
              <w:spacing w:after="0"/>
              <w:jc w:val="right"/>
            </w:pPr>
            <w:r>
              <w:rPr>
                <w:sz w:val="16"/>
              </w:rPr>
              <w:t>83.5</w:t>
            </w:r>
          </w:p>
        </w:tc>
        <w:tc>
          <w:tcPr>
            <w:tcW w:type="dxa" w:w="3571"/>
          </w:tcPr>
          <w:p>
            <w:pPr>
              <w:spacing w:after="0"/>
              <w:jc w:val="left"/>
            </w:pPr>
            <w:r>
              <w:rPr>
                <w:sz w:val="16"/>
              </w:rPr>
              <w:t>Relatively Low 3,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66.7</w:t>
            </w:r>
          </w:p>
        </w:tc>
        <w:tc>
          <w:tcPr>
            <w:tcW w:type="dxa" w:w="680"/>
          </w:tcPr>
          <w:p>
            <w:pPr>
              <w:spacing w:after="0"/>
              <w:jc w:val="right"/>
            </w:pPr>
            <w:r>
              <w:rPr>
                <w:sz w:val="16"/>
              </w:rPr>
              <w:t>80.9</w:t>
            </w:r>
          </w:p>
        </w:tc>
        <w:tc>
          <w:tcPr>
            <w:tcW w:type="dxa" w:w="648"/>
          </w:tcPr>
          <w:p>
            <w:pPr>
              <w:spacing w:after="0"/>
              <w:jc w:val="right"/>
            </w:pPr>
            <w:r>
              <w:rPr>
                <w:sz w:val="16"/>
              </w:rPr>
              <w:t>93.5</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9"/>
        <w:gridCol w:w="888"/>
        <w:gridCol w:w="3222"/>
        <w:gridCol w:w="2755"/>
        <w:gridCol w:w="1939"/>
        <w:gridCol w:w="2522"/>
        <w:gridCol w:w="847"/>
      </w:tblGrid>
      <w:tr>
        <w:trPr>
          <w:cantSplit/>
          <w:tblHeader/>
        </w:trPr>
        <w:tc>
          <w:tcPr>
            <w:tcW w:type="dxa" w:w="1939"/>
            <w:shd w:val="clear" w:color="auto" w:fill="E8E8E8"/>
          </w:tcPr>
          <w:p>
            <w:pPr>
              <w:spacing w:after="0"/>
              <w:jc w:val="left"/>
            </w:pPr>
            <w:r>
              <w:rPr>
                <w:b/>
                <w:sz w:val="16"/>
              </w:rPr>
              <w:t>Member</w:t>
            </w:r>
          </w:p>
        </w:tc>
        <w:tc>
          <w:tcPr>
            <w:tcW w:type="dxa" w:w="888"/>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Plan status</w:t>
            </w:r>
          </w:p>
        </w:tc>
        <w:tc>
          <w:tcPr>
            <w:tcW w:type="dxa" w:w="27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7"/>
            <w:shd w:val="clear" w:color="auto" w:fill="E8E8E8"/>
          </w:tcPr>
          <w:p>
            <w:pPr>
              <w:spacing w:after="0"/>
              <w:jc w:val="left"/>
            </w:pPr>
            <w:r>
              <w:rPr>
                <w:b/>
                <w:sz w:val="16"/>
              </w:rPr>
              <w:t>Notes</w:t>
            </w:r>
          </w:p>
        </w:tc>
      </w:tr>
      <w:tr>
        <w:trPr>
          <w:cantSplit/>
        </w:trPr>
        <w:tc>
          <w:tcPr>
            <w:tcW w:type="dxa" w:w="1939"/>
          </w:tcPr>
          <w:p>
            <w:pPr>
              <w:spacing w:after="0"/>
              <w:jc w:val="left"/>
            </w:pPr>
            <w:r>
              <w:rPr>
                <w:sz w:val="16"/>
              </w:rPr>
              <w:t>Lawrence County</w:t>
            </w:r>
          </w:p>
        </w:tc>
        <w:tc>
          <w:tcPr>
            <w:tcW w:type="dxa" w:w="888"/>
          </w:tcPr>
          <w:p>
            <w:pPr>
              <w:spacing w:after="0"/>
              <w:jc w:val="left"/>
            </w:pPr>
            <w:r>
              <w:rPr>
                <w:sz w:val="16"/>
              </w:rPr>
              <w:t>County</w:t>
            </w:r>
          </w:p>
        </w:tc>
        <w:tc>
          <w:tcPr>
            <w:tcW w:type="dxa" w:w="3222"/>
          </w:tcPr>
          <w:p>
            <w:pPr>
              <w:spacing w:after="0"/>
              <w:jc w:val="left"/>
            </w:pPr>
            <w:r>
              <w:rPr>
                <w:sz w:val="16"/>
              </w:rPr>
              <w:t>No approved plan on record</w:t>
            </w:r>
          </w:p>
        </w:tc>
        <w:tc>
          <w:tcPr>
            <w:tcW w:type="dxa" w:w="2755"/>
          </w:tcPr>
          <w:p>
            <w:pPr>
              <w:spacing w:after="0"/>
              <w:jc w:val="right"/>
            </w:pPr>
            <w:r>
              <w:rPr>
                <w:sz w:val="16"/>
              </w:rPr>
              <w:t>FMA RL 3, SRL 2; any 6</w:t>
            </w:r>
          </w:p>
        </w:tc>
        <w:tc>
          <w:tcPr>
            <w:tcW w:type="dxa" w:w="1939"/>
          </w:tcPr>
          <w:p>
            <w:pPr>
              <w:spacing w:after="0"/>
              <w:jc w:val="right"/>
            </w:pPr>
            <w:r>
              <w:rPr>
                <w:sz w:val="16"/>
              </w:rPr>
              <w:t>$1,236,918.30</w:t>
            </w:r>
          </w:p>
        </w:tc>
        <w:tc>
          <w:tcPr>
            <w:tcW w:type="dxa" w:w="2522"/>
          </w:tcPr>
          <w:p>
            <w:pPr>
              <w:spacing w:after="0"/>
              <w:jc w:val="right"/>
            </w:pPr>
            <w:r>
              <w:rPr>
                <w:sz w:val="16"/>
              </w:rPr>
              <w:t>0; no approved plan</w:t>
            </w:r>
          </w:p>
        </w:tc>
        <w:tc>
          <w:tcPr>
            <w:tcW w:type="dxa" w:w="847"/>
          </w:tcPr>
          <w:p>
            <w:pPr>
              <w:spacing w:after="0"/>
              <w:jc w:val="left"/>
            </w:pPr>
          </w:p>
        </w:tc>
      </w:tr>
      <w:tr>
        <w:trPr>
          <w:cantSplit/>
        </w:trPr>
        <w:tc>
          <w:tcPr>
            <w:tcW w:type="dxa" w:w="1939"/>
          </w:tcPr>
          <w:p>
            <w:pPr>
              <w:spacing w:after="0"/>
              <w:jc w:val="left"/>
            </w:pPr>
            <w:r>
              <w:rPr>
                <w:sz w:val="16"/>
              </w:rPr>
              <w:t>Alicia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$12,554.07</w:t>
            </w:r>
          </w:p>
        </w:tc>
        <w:tc>
          <w:tcPr>
            <w:tcW w:type="dxa" w:w="2522"/>
          </w:tcPr>
          <w:p>
            <w:pPr>
              <w:spacing w:after="0"/>
              <w:jc w:val="right"/>
            </w:pPr>
            <w:r>
              <w:rPr>
                <w:sz w:val="16"/>
              </w:rPr>
              <w:t>8; no approved plan</w:t>
            </w:r>
          </w:p>
        </w:tc>
        <w:tc>
          <w:tcPr>
            <w:tcW w:type="dxa" w:w="847"/>
          </w:tcPr>
          <w:p>
            <w:pPr>
              <w:spacing w:after="0"/>
              <w:jc w:val="left"/>
            </w:pPr>
          </w:p>
        </w:tc>
      </w:tr>
      <w:tr>
        <w:trPr>
          <w:cantSplit/>
        </w:trPr>
        <w:tc>
          <w:tcPr>
            <w:tcW w:type="dxa" w:w="1939"/>
          </w:tcPr>
          <w:p>
            <w:pPr>
              <w:spacing w:after="0"/>
              <w:jc w:val="left"/>
            </w:pPr>
            <w:r>
              <w:rPr>
                <w:sz w:val="16"/>
              </w:rPr>
              <w:t>Black Rock city</w:t>
            </w:r>
          </w:p>
        </w:tc>
        <w:tc>
          <w:tcPr>
            <w:tcW w:type="dxa" w:w="888"/>
          </w:tcPr>
          <w:p>
            <w:pPr>
              <w:spacing w:after="0"/>
              <w:jc w:val="left"/>
            </w:pPr>
            <w:r>
              <w:rPr>
                <w:sz w:val="16"/>
              </w:rPr>
              <w:t>City</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1</w:t>
            </w:r>
          </w:p>
        </w:tc>
        <w:tc>
          <w:tcPr>
            <w:tcW w:type="dxa" w:w="1939"/>
          </w:tcPr>
          <w:p>
            <w:pPr>
              <w:spacing w:after="0"/>
              <w:jc w:val="right"/>
            </w:pPr>
            <w:r>
              <w:rPr>
                <w:sz w:val="16"/>
              </w:rPr>
              <w:t>$120,000.19</w:t>
            </w:r>
          </w:p>
        </w:tc>
        <w:tc>
          <w:tcPr>
            <w:tcW w:type="dxa" w:w="2522"/>
          </w:tcPr>
          <w:p>
            <w:pPr>
              <w:spacing w:after="0"/>
              <w:jc w:val="right"/>
            </w:pPr>
            <w:r>
              <w:rPr>
                <w:sz w:val="16"/>
              </w:rPr>
              <w:t>92; no approved plan</w:t>
            </w:r>
          </w:p>
        </w:tc>
        <w:tc>
          <w:tcPr>
            <w:tcW w:type="dxa" w:w="847"/>
          </w:tcPr>
          <w:p>
            <w:pPr>
              <w:spacing w:after="0"/>
              <w:jc w:val="left"/>
            </w:pPr>
          </w:p>
        </w:tc>
      </w:tr>
      <w:tr>
        <w:trPr>
          <w:cantSplit/>
        </w:trPr>
        <w:tc>
          <w:tcPr>
            <w:tcW w:type="dxa" w:w="1939"/>
          </w:tcPr>
          <w:p>
            <w:pPr>
              <w:spacing w:after="0"/>
              <w:jc w:val="left"/>
            </w:pPr>
            <w:r>
              <w:rPr>
                <w:sz w:val="16"/>
              </w:rPr>
              <w:t>Hoxie city</w:t>
            </w:r>
          </w:p>
        </w:tc>
        <w:tc>
          <w:tcPr>
            <w:tcW w:type="dxa" w:w="888"/>
          </w:tcPr>
          <w:p>
            <w:pPr>
              <w:spacing w:after="0"/>
              <w:jc w:val="left"/>
            </w:pPr>
            <w:r>
              <w:rPr>
                <w:sz w:val="16"/>
              </w:rPr>
              <w:t>City</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1</w:t>
            </w:r>
          </w:p>
        </w:tc>
        <w:tc>
          <w:tcPr>
            <w:tcW w:type="dxa" w:w="1939"/>
          </w:tcPr>
          <w:p>
            <w:pPr>
              <w:spacing w:after="0"/>
              <w:jc w:val="right"/>
            </w:pPr>
            <w:r>
              <w:rPr>
                <w:sz w:val="16"/>
              </w:rPr>
              <w:t>$173,768.58</w:t>
            </w:r>
          </w:p>
        </w:tc>
        <w:tc>
          <w:tcPr>
            <w:tcW w:type="dxa" w:w="2522"/>
          </w:tcPr>
          <w:p>
            <w:pPr>
              <w:spacing w:after="0"/>
              <w:jc w:val="right"/>
            </w:pPr>
            <w:r>
              <w:rPr>
                <w:sz w:val="16"/>
              </w:rPr>
              <w:t>30; no approved plan</w:t>
            </w:r>
          </w:p>
        </w:tc>
        <w:tc>
          <w:tcPr>
            <w:tcW w:type="dxa" w:w="847"/>
          </w:tcPr>
          <w:p>
            <w:pPr>
              <w:spacing w:after="0"/>
              <w:jc w:val="left"/>
            </w:pPr>
          </w:p>
        </w:tc>
      </w:tr>
      <w:tr>
        <w:trPr>
          <w:cantSplit/>
        </w:trPr>
        <w:tc>
          <w:tcPr>
            <w:tcW w:type="dxa" w:w="1939"/>
          </w:tcPr>
          <w:p>
            <w:pPr>
              <w:spacing w:after="0"/>
              <w:jc w:val="left"/>
            </w:pPr>
            <w:r>
              <w:rPr>
                <w:sz w:val="16"/>
              </w:rPr>
              <w:t>Imboden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$43,523.28</w:t>
            </w:r>
          </w:p>
        </w:tc>
        <w:tc>
          <w:tcPr>
            <w:tcW w:type="dxa" w:w="2522"/>
          </w:tcPr>
          <w:p>
            <w:pPr>
              <w:spacing w:after="0"/>
              <w:jc w:val="right"/>
            </w:pPr>
            <w:r>
              <w:rPr>
                <w:sz w:val="16"/>
              </w:rPr>
              <w:t>26; no approved plan</w:t>
            </w:r>
          </w:p>
        </w:tc>
        <w:tc>
          <w:tcPr>
            <w:tcW w:type="dxa" w:w="847"/>
          </w:tcPr>
          <w:p>
            <w:pPr>
              <w:spacing w:after="0"/>
              <w:jc w:val="left"/>
            </w:pPr>
          </w:p>
        </w:tc>
      </w:tr>
      <w:tr>
        <w:trPr>
          <w:cantSplit/>
        </w:trPr>
        <w:tc>
          <w:tcPr>
            <w:tcW w:type="dxa" w:w="1939"/>
          </w:tcPr>
          <w:p>
            <w:pPr>
              <w:spacing w:after="0"/>
              <w:jc w:val="left"/>
            </w:pPr>
            <w:r>
              <w:rPr>
                <w:sz w:val="16"/>
              </w:rPr>
              <w:t>Lynn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$21,131.32</w:t>
            </w:r>
          </w:p>
        </w:tc>
        <w:tc>
          <w:tcPr>
            <w:tcW w:type="dxa" w:w="2522"/>
          </w:tcPr>
          <w:p>
            <w:pPr>
              <w:spacing w:after="0"/>
              <w:jc w:val="right"/>
            </w:pPr>
            <w:r>
              <w:rPr>
                <w:sz w:val="16"/>
              </w:rPr>
              <w:t>20; no approved plan</w:t>
            </w:r>
          </w:p>
        </w:tc>
        <w:tc>
          <w:tcPr>
            <w:tcW w:type="dxa" w:w="847"/>
          </w:tcPr>
          <w:p>
            <w:pPr>
              <w:spacing w:after="0"/>
              <w:jc w:val="left"/>
            </w:pPr>
          </w:p>
        </w:tc>
      </w:tr>
      <w:tr>
        <w:trPr>
          <w:cantSplit/>
        </w:trPr>
        <w:tc>
          <w:tcPr>
            <w:tcW w:type="dxa" w:w="1939"/>
          </w:tcPr>
          <w:p>
            <w:pPr>
              <w:spacing w:after="0"/>
              <w:jc w:val="left"/>
            </w:pPr>
            <w:r>
              <w:rPr>
                <w:sz w:val="16"/>
              </w:rPr>
              <w:t>Minturn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none found</w:t>
            </w:r>
          </w:p>
        </w:tc>
        <w:tc>
          <w:tcPr>
            <w:tcW w:type="dxa" w:w="2522"/>
          </w:tcPr>
          <w:p>
            <w:pPr>
              <w:spacing w:after="0"/>
              <w:jc w:val="right"/>
            </w:pPr>
            <w:r>
              <w:rPr>
                <w:sz w:val="16"/>
              </w:rPr>
              <w:t>8; no approved plan</w:t>
            </w:r>
          </w:p>
        </w:tc>
        <w:tc>
          <w:tcPr>
            <w:tcW w:type="dxa" w:w="847"/>
          </w:tcPr>
          <w:p>
            <w:pPr>
              <w:spacing w:after="0"/>
              <w:jc w:val="left"/>
            </w:pPr>
          </w:p>
        </w:tc>
      </w:tr>
      <w:tr>
        <w:trPr>
          <w:cantSplit/>
        </w:trPr>
        <w:tc>
          <w:tcPr>
            <w:tcW w:type="dxa" w:w="1939"/>
          </w:tcPr>
          <w:p>
            <w:pPr>
              <w:spacing w:after="0"/>
              <w:jc w:val="left"/>
            </w:pPr>
            <w:r>
              <w:rPr>
                <w:sz w:val="16"/>
              </w:rPr>
              <w:t>Portia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$98,636.52</w:t>
            </w:r>
          </w:p>
        </w:tc>
        <w:tc>
          <w:tcPr>
            <w:tcW w:type="dxa" w:w="2522"/>
          </w:tcPr>
          <w:p>
            <w:pPr>
              <w:spacing w:after="0"/>
              <w:jc w:val="right"/>
            </w:pPr>
            <w:r>
              <w:rPr>
                <w:sz w:val="16"/>
              </w:rPr>
              <w:t>8; no approved plan</w:t>
            </w:r>
          </w:p>
        </w:tc>
        <w:tc>
          <w:tcPr>
            <w:tcW w:type="dxa" w:w="847"/>
          </w:tcPr>
          <w:p>
            <w:pPr>
              <w:spacing w:after="0"/>
              <w:jc w:val="left"/>
            </w:pPr>
          </w:p>
        </w:tc>
      </w:tr>
      <w:tr>
        <w:trPr>
          <w:cantSplit/>
        </w:trPr>
        <w:tc>
          <w:tcPr>
            <w:tcW w:type="dxa" w:w="1939"/>
          </w:tcPr>
          <w:p>
            <w:pPr>
              <w:spacing w:after="0"/>
              <w:jc w:val="left"/>
            </w:pPr>
            <w:r>
              <w:rPr>
                <w:sz w:val="16"/>
              </w:rPr>
              <w:t>Powhatan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none found</w:t>
            </w:r>
          </w:p>
        </w:tc>
        <w:tc>
          <w:tcPr>
            <w:tcW w:type="dxa" w:w="2522"/>
          </w:tcPr>
          <w:p>
            <w:pPr>
              <w:spacing w:after="0"/>
              <w:jc w:val="right"/>
            </w:pPr>
            <w:r>
              <w:rPr>
                <w:sz w:val="16"/>
              </w:rPr>
              <w:t>39; no approved plan</w:t>
            </w:r>
          </w:p>
        </w:tc>
        <w:tc>
          <w:tcPr>
            <w:tcW w:type="dxa" w:w="847"/>
          </w:tcPr>
          <w:p>
            <w:pPr>
              <w:spacing w:after="0"/>
              <w:jc w:val="left"/>
            </w:pPr>
          </w:p>
        </w:tc>
      </w:tr>
      <w:tr>
        <w:trPr>
          <w:cantSplit/>
        </w:trPr>
        <w:tc>
          <w:tcPr>
            <w:tcW w:type="dxa" w:w="1939"/>
          </w:tcPr>
          <w:p>
            <w:pPr>
              <w:spacing w:after="0"/>
              <w:jc w:val="left"/>
            </w:pPr>
            <w:r>
              <w:rPr>
                <w:sz w:val="16"/>
              </w:rPr>
              <w:t>Ravenden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$30,286.46</w:t>
            </w:r>
          </w:p>
        </w:tc>
        <w:tc>
          <w:tcPr>
            <w:tcW w:type="dxa" w:w="2522"/>
          </w:tcPr>
          <w:p>
            <w:pPr>
              <w:spacing w:after="0"/>
              <w:jc w:val="right"/>
            </w:pPr>
            <w:r>
              <w:rPr>
                <w:sz w:val="16"/>
              </w:rPr>
              <w:t>31; no approved plan</w:t>
            </w:r>
          </w:p>
        </w:tc>
        <w:tc>
          <w:tcPr>
            <w:tcW w:type="dxa" w:w="847"/>
          </w:tcPr>
          <w:p>
            <w:pPr>
              <w:spacing w:after="0"/>
              <w:jc w:val="left"/>
            </w:pPr>
          </w:p>
        </w:tc>
      </w:tr>
      <w:tr>
        <w:trPr>
          <w:cantSplit/>
        </w:trPr>
        <w:tc>
          <w:tcPr>
            <w:tcW w:type="dxa" w:w="1939"/>
          </w:tcPr>
          <w:p>
            <w:pPr>
              <w:spacing w:after="0"/>
              <w:jc w:val="left"/>
            </w:pPr>
            <w:r>
              <w:rPr>
                <w:sz w:val="16"/>
              </w:rPr>
              <w:t>Sedgwick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$7,876.37</w:t>
            </w:r>
          </w:p>
        </w:tc>
        <w:tc>
          <w:tcPr>
            <w:tcW w:type="dxa" w:w="2522"/>
          </w:tcPr>
          <w:p>
            <w:pPr>
              <w:spacing w:after="0"/>
              <w:jc w:val="right"/>
            </w:pPr>
            <w:r>
              <w:rPr>
                <w:sz w:val="16"/>
              </w:rPr>
              <w:t>14; no approved plan</w:t>
            </w:r>
          </w:p>
        </w:tc>
        <w:tc>
          <w:tcPr>
            <w:tcW w:type="dxa" w:w="847"/>
          </w:tcPr>
          <w:p>
            <w:pPr>
              <w:spacing w:after="0"/>
              <w:jc w:val="left"/>
            </w:pPr>
          </w:p>
        </w:tc>
      </w:tr>
      <w:tr>
        <w:trPr>
          <w:cantSplit/>
        </w:trPr>
        <w:tc>
          <w:tcPr>
            <w:tcW w:type="dxa" w:w="1939"/>
          </w:tcPr>
          <w:p>
            <w:pPr>
              <w:spacing w:after="0"/>
              <w:jc w:val="left"/>
            </w:pPr>
            <w:r>
              <w:rPr>
                <w:sz w:val="16"/>
              </w:rPr>
              <w:t>Smithville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none found</w:t>
            </w:r>
          </w:p>
        </w:tc>
        <w:tc>
          <w:tcPr>
            <w:tcW w:type="dxa" w:w="2522"/>
          </w:tcPr>
          <w:p>
            <w:pPr>
              <w:spacing w:after="0"/>
              <w:jc w:val="right"/>
            </w:pPr>
            <w:r>
              <w:rPr>
                <w:sz w:val="16"/>
              </w:rPr>
              <w:t>8; no approved plan</w:t>
            </w:r>
          </w:p>
        </w:tc>
        <w:tc>
          <w:tcPr>
            <w:tcW w:type="dxa" w:w="847"/>
          </w:tcPr>
          <w:p>
            <w:pPr>
              <w:spacing w:after="0"/>
              <w:jc w:val="left"/>
            </w:pPr>
          </w:p>
        </w:tc>
      </w:tr>
      <w:tr>
        <w:trPr>
          <w:cantSplit/>
        </w:trPr>
        <w:tc>
          <w:tcPr>
            <w:tcW w:type="dxa" w:w="1939"/>
          </w:tcPr>
          <w:p>
            <w:pPr>
              <w:spacing w:after="0"/>
              <w:jc w:val="left"/>
            </w:pPr>
            <w:r>
              <w:rPr>
                <w:sz w:val="16"/>
              </w:rPr>
              <w:t>Strawberry town</w:t>
            </w:r>
          </w:p>
        </w:tc>
        <w:tc>
          <w:tcPr>
            <w:tcW w:type="dxa" w:w="888"/>
          </w:tcPr>
          <w:p>
            <w:pPr>
              <w:spacing w:after="0"/>
              <w:jc w:val="left"/>
            </w:pPr>
            <w:r>
              <w:rPr>
                <w:sz w:val="16"/>
              </w:rPr>
              <w:t>Town</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$11,579.37</w:t>
            </w:r>
          </w:p>
        </w:tc>
        <w:tc>
          <w:tcPr>
            <w:tcW w:type="dxa" w:w="2522"/>
          </w:tcPr>
          <w:p>
            <w:pPr>
              <w:spacing w:after="0"/>
              <w:jc w:val="right"/>
            </w:pPr>
            <w:r>
              <w:rPr>
                <w:sz w:val="16"/>
              </w:rPr>
              <w:t>11; no approved plan</w:t>
            </w:r>
          </w:p>
        </w:tc>
        <w:tc>
          <w:tcPr>
            <w:tcW w:type="dxa" w:w="847"/>
          </w:tcPr>
          <w:p>
            <w:pPr>
              <w:spacing w:after="0"/>
              <w:jc w:val="left"/>
            </w:pPr>
          </w:p>
        </w:tc>
      </w:tr>
      <w:tr>
        <w:trPr>
          <w:cantSplit/>
        </w:trPr>
        <w:tc>
          <w:tcPr>
            <w:tcW w:type="dxa" w:w="1939"/>
          </w:tcPr>
          <w:p>
            <w:pPr>
              <w:spacing w:after="0"/>
              <w:jc w:val="left"/>
            </w:pPr>
            <w:r>
              <w:rPr>
                <w:sz w:val="16"/>
              </w:rPr>
              <w:t>Walnut Ridge city</w:t>
            </w:r>
          </w:p>
        </w:tc>
        <w:tc>
          <w:tcPr>
            <w:tcW w:type="dxa" w:w="888"/>
          </w:tcPr>
          <w:p>
            <w:pPr>
              <w:spacing w:after="0"/>
              <w:jc w:val="left"/>
            </w:pPr>
            <w:r>
              <w:rPr>
                <w:sz w:val="16"/>
              </w:rPr>
              <w:t>City</w:t>
            </w:r>
          </w:p>
        </w:tc>
        <w:tc>
          <w:tcPr>
            <w:tcW w:type="dxa" w:w="3222"/>
          </w:tcPr>
          <w:p>
            <w:pPr>
              <w:spacing w:after="0"/>
              <w:jc w:val="left"/>
            </w:pPr>
            <w:r>
              <w:rPr>
                <w:sz w:val="16"/>
              </w:rPr>
              <w:t>No approved plan on record</w:t>
            </w:r>
          </w:p>
        </w:tc>
        <w:tc>
          <w:tcPr>
            <w:tcW w:type="dxa" w:w="2755"/>
          </w:tcPr>
          <w:p>
            <w:pPr>
              <w:spacing w:after="0"/>
              <w:jc w:val="right"/>
            </w:pPr>
            <w:r>
              <w:rPr>
                <w:sz w:val="16"/>
              </w:rPr>
              <w:t>FMA RL 0, SRL 0; any 0</w:t>
            </w:r>
          </w:p>
        </w:tc>
        <w:tc>
          <w:tcPr>
            <w:tcW w:type="dxa" w:w="1939"/>
          </w:tcPr>
          <w:p>
            <w:pPr>
              <w:spacing w:after="0"/>
              <w:jc w:val="right"/>
            </w:pPr>
            <w:r>
              <w:rPr>
                <w:sz w:val="16"/>
              </w:rPr>
              <w:t>$484,951.78</w:t>
            </w:r>
          </w:p>
        </w:tc>
        <w:tc>
          <w:tcPr>
            <w:tcW w:type="dxa" w:w="2522"/>
          </w:tcPr>
          <w:p>
            <w:pPr>
              <w:spacing w:after="0"/>
              <w:jc w:val="right"/>
            </w:pPr>
            <w:r>
              <w:rPr>
                <w:sz w:val="16"/>
              </w:rPr>
              <w:t>49; no approved plan</w:t>
            </w:r>
          </w:p>
        </w:tc>
        <w:tc>
          <w:tcPr>
            <w:tcW w:type="dxa" w:w="8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$5,475</w:t>
            </w:r>
          </w:p>
        </w:tc>
        <w:tc>
          <w:tcPr>
            <w:tcW w:type="dxa" w:w="1126"/>
          </w:tcPr>
          <w:p>
            <w:pPr>
              <w:spacing w:after="0"/>
              <w:jc w:val="right"/>
            </w:pPr>
            <w:r>
              <w:rPr>
                <w:sz w:val="16"/>
              </w:rPr>
              <w:t>$330,005</w:t>
            </w:r>
          </w:p>
        </w:tc>
        <w:tc>
          <w:tcPr>
            <w:tcW w:type="dxa" w:w="1190"/>
          </w:tcPr>
          <w:p>
            <w:pPr>
              <w:spacing w:after="0"/>
              <w:jc w:val="right"/>
            </w:pPr>
            <w:r>
              <w:rPr>
                <w:sz w:val="16"/>
              </w:rPr>
              <w:t>$809,564</w:t>
            </w:r>
          </w:p>
        </w:tc>
        <w:tc>
          <w:tcPr>
            <w:tcW w:type="dxa" w:w="1305"/>
          </w:tcPr>
          <w:p>
            <w:pPr>
              <w:spacing w:after="0"/>
              <w:jc w:val="right"/>
            </w:pPr>
            <w:r>
              <w:rPr>
                <w:sz w:val="16"/>
              </w:rPr>
              <w:t>0.00017%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$108,888,321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$876,035</w:t>
            </w:r>
          </w:p>
        </w:tc>
        <w:tc>
          <w:tcPr>
            <w:tcW w:type="dxa" w:w="1190"/>
          </w:tcPr>
          <w:p>
            <w:pPr>
              <w:spacing w:after="0"/>
              <w:jc w:val="right"/>
            </w:pPr>
          </w:p>
        </w:tc>
        <w:tc>
          <w:tcPr>
            <w:tcW w:type="dxa" w:w="1305"/>
          </w:tcPr>
          <w:p>
            <w:pPr>
              <w:spacing w:after="0"/>
              <w:jc w:val="right"/>
            </w:pPr>
            <w:r>
              <w:rPr>
                <w:sz w:val="16"/>
              </w:rPr>
              <w:t>0.805%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$5,683,210,328</w:t>
            </w:r>
          </w:p>
        </w:tc>
        <w:tc>
          <w:tcPr>
            <w:tcW w:type="dxa" w:w="1215"/>
          </w:tcPr>
          <w:p>
            <w:pPr>
              <w:spacing w:after="0"/>
              <w:jc w:val="right"/>
            </w:pPr>
          </w:p>
        </w:tc>
        <w:tc>
          <w:tcPr>
            <w:tcW w:type="dxa" w:w="1048"/>
          </w:tcPr>
          <w:p>
            <w:pPr>
              <w:spacing w:after="0"/>
              <w:jc w:val="right"/>
            </w:pPr>
            <w:r>
              <w:rPr>
                <w:sz w:val="16"/>
              </w:rPr>
              <w:t>16,216</w:t>
            </w:r>
          </w:p>
        </w:tc>
        <w:tc>
          <w:tcPr>
            <w:tcW w:type="dxa" w:w="1037"/>
          </w:tcPr>
          <w:p>
            <w:pPr>
              <w:spacing w:after="0"/>
              <w:jc w:val="right"/>
            </w:pPr>
            <w:r>
              <w:rPr>
                <w:sz w:val="16"/>
              </w:rPr>
              <w:t>$2,516,298</w:t>
            </w:r>
          </w:p>
        </w:tc>
        <w:tc>
          <w:tcPr>
            <w:tcW w:type="dxa" w:w="1126"/>
          </w:tcPr>
          <w:p>
            <w:pPr>
              <w:spacing w:after="0"/>
              <w:jc w:val="right"/>
            </w:pPr>
          </w:p>
        </w:tc>
        <w:tc>
          <w:tcPr>
            <w:tcW w:type="dxa" w:w="1190"/>
          </w:tcPr>
          <w:p>
            <w:pPr>
              <w:spacing w:after="0"/>
              <w:jc w:val="right"/>
            </w:pPr>
            <w:r>
              <w:rPr>
                <w:sz w:val="16"/>
              </w:rPr>
              <w:t>$3,025,266</w:t>
            </w:r>
          </w:p>
        </w:tc>
        <w:tc>
          <w:tcPr>
            <w:tcW w:type="dxa" w:w="1305"/>
          </w:tcPr>
          <w:p>
            <w:pPr>
              <w:spacing w:after="0"/>
              <w:jc w:val="right"/>
            </w:pPr>
            <w:r>
              <w:rPr>
                <w:sz w:val="16"/>
              </w:rPr>
              <w:t>0.0443%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$37,946</w:t>
            </w:r>
          </w:p>
        </w:tc>
        <w:tc>
          <w:tcPr>
            <w:tcW w:type="dxa" w:w="1126"/>
          </w:tcPr>
          <w:p>
            <w:pPr>
              <w:spacing w:after="0"/>
              <w:jc w:val="right"/>
            </w:pPr>
            <w:r>
              <w:rPr>
                <w:sz w:val="16"/>
              </w:rPr>
              <w:t>$6,251</w:t>
            </w:r>
          </w:p>
        </w:tc>
        <w:tc>
          <w:tcPr>
            <w:tcW w:type="dxa" w:w="1190"/>
          </w:tcPr>
          <w:p>
            <w:pPr>
              <w:spacing w:after="0"/>
              <w:jc w:val="right"/>
            </w:pPr>
            <w:r>
              <w:rPr>
                <w:sz w:val="16"/>
              </w:rPr>
              <w:t>$1,208</w:t>
            </w:r>
          </w:p>
        </w:tc>
        <w:tc>
          <w:tcPr>
            <w:tcW w:type="dxa" w:w="1305"/>
          </w:tcPr>
          <w:p>
            <w:pPr>
              <w:spacing w:after="0"/>
              <w:jc w:val="right"/>
            </w:pPr>
            <w:r>
              <w:rPr>
                <w:sz w:val="16"/>
              </w:rPr>
              <w:t>0.00118%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$92</w:t>
            </w:r>
          </w:p>
        </w:tc>
        <w:tc>
          <w:tcPr>
            <w:tcW w:type="dxa" w:w="1126"/>
          </w:tcPr>
          <w:p>
            <w:pPr>
              <w:spacing w:after="0"/>
              <w:jc w:val="right"/>
            </w:pPr>
            <w:r>
              <w:rPr>
                <w:sz w:val="16"/>
              </w:rPr>
              <w:t>$967</w:t>
            </w:r>
          </w:p>
        </w:tc>
        <w:tc>
          <w:tcPr>
            <w:tcW w:type="dxa" w:w="1190"/>
          </w:tcPr>
          <w:p>
            <w:pPr>
              <w:spacing w:after="0"/>
              <w:jc w:val="right"/>
            </w:pPr>
            <w:r>
              <w:rPr>
                <w:sz w:val="16"/>
              </w:rPr>
              <w:t>$918,272</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$3,226,142,253</w:t>
            </w:r>
          </w:p>
        </w:tc>
        <w:tc>
          <w:tcPr>
            <w:tcW w:type="dxa" w:w="1215"/>
          </w:tcPr>
          <w:p>
            <w:pPr>
              <w:spacing w:after="0"/>
              <w:jc w:val="right"/>
            </w:pPr>
            <w:r>
              <w:rPr>
                <w:sz w:val="16"/>
              </w:rPr>
              <w:t>$189,605,104</w:t>
            </w:r>
          </w:p>
        </w:tc>
        <w:tc>
          <w:tcPr>
            <w:tcW w:type="dxa" w:w="1048"/>
          </w:tcPr>
          <w:p>
            <w:pPr>
              <w:spacing w:after="0"/>
              <w:jc w:val="right"/>
            </w:pPr>
            <w:r>
              <w:rPr>
                <w:sz w:val="16"/>
              </w:rPr>
              <w:t>16,159</w:t>
            </w:r>
          </w:p>
        </w:tc>
        <w:tc>
          <w:tcPr>
            <w:tcW w:type="dxa" w:w="1037"/>
          </w:tcPr>
          <w:p>
            <w:pPr>
              <w:spacing w:after="0"/>
              <w:jc w:val="right"/>
            </w:pPr>
            <w:r>
              <w:rPr>
                <w:sz w:val="16"/>
              </w:rPr>
              <w:t>$23,375</w:t>
            </w:r>
          </w:p>
        </w:tc>
        <w:tc>
          <w:tcPr>
            <w:tcW w:type="dxa" w:w="1126"/>
          </w:tcPr>
          <w:p>
            <w:pPr>
              <w:spacing w:after="0"/>
              <w:jc w:val="right"/>
            </w:pPr>
            <w:r>
              <w:rPr>
                <w:sz w:val="16"/>
              </w:rPr>
              <w:t>$28,914</w:t>
            </w:r>
          </w:p>
        </w:tc>
        <w:tc>
          <w:tcPr>
            <w:tcW w:type="dxa" w:w="1190"/>
          </w:tcPr>
          <w:p>
            <w:pPr>
              <w:spacing w:after="0"/>
              <w:jc w:val="right"/>
            </w:pPr>
            <w:r>
              <w:rPr>
                <w:sz w:val="16"/>
              </w:rPr>
              <w:t>$332</w:t>
            </w:r>
          </w:p>
        </w:tc>
        <w:tc>
          <w:tcPr>
            <w:tcW w:type="dxa" w:w="1305"/>
          </w:tcPr>
          <w:p>
            <w:pPr>
              <w:spacing w:after="0"/>
              <w:jc w:val="right"/>
            </w:pPr>
            <w:r>
              <w:rPr>
                <w:sz w:val="16"/>
              </w:rPr>
              <w:t>0.000725%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$3,229,035,902</w:t>
            </w:r>
          </w:p>
        </w:tc>
        <w:tc>
          <w:tcPr>
            <w:tcW w:type="dxa" w:w="1215"/>
          </w:tcPr>
          <w:p>
            <w:pPr>
              <w:spacing w:after="0"/>
              <w:jc w:val="right"/>
            </w:pPr>
          </w:p>
        </w:tc>
        <w:tc>
          <w:tcPr>
            <w:tcW w:type="dxa" w:w="1048"/>
          </w:tcPr>
          <w:p>
            <w:pPr>
              <w:spacing w:after="0"/>
              <w:jc w:val="right"/>
            </w:pPr>
            <w:r>
              <w:rPr>
                <w:sz w:val="16"/>
              </w:rPr>
              <w:t>16,184</w:t>
            </w:r>
          </w:p>
        </w:tc>
        <w:tc>
          <w:tcPr>
            <w:tcW w:type="dxa" w:w="1037"/>
          </w:tcPr>
          <w:p>
            <w:pPr>
              <w:spacing w:after="0"/>
              <w:jc w:val="right"/>
            </w:pPr>
            <w:r>
              <w:rPr>
                <w:sz w:val="16"/>
              </w:rPr>
              <w:t>$592,521</w:t>
            </w:r>
          </w:p>
        </w:tc>
        <w:tc>
          <w:tcPr>
            <w:tcW w:type="dxa" w:w="1126"/>
          </w:tcPr>
          <w:p>
            <w:pPr>
              <w:spacing w:after="0"/>
              <w:jc w:val="right"/>
            </w:pPr>
          </w:p>
        </w:tc>
        <w:tc>
          <w:tcPr>
            <w:tcW w:type="dxa" w:w="1190"/>
          </w:tcPr>
          <w:p>
            <w:pPr>
              <w:spacing w:after="0"/>
              <w:jc w:val="right"/>
            </w:pPr>
            <w:r>
              <w:rPr>
                <w:sz w:val="16"/>
              </w:rPr>
              <w:t>$456,209</w:t>
            </w:r>
          </w:p>
        </w:tc>
        <w:tc>
          <w:tcPr>
            <w:tcW w:type="dxa" w:w="1305"/>
          </w:tcPr>
          <w:p>
            <w:pPr>
              <w:spacing w:after="0"/>
              <w:jc w:val="right"/>
            </w:pPr>
            <w:r>
              <w:rPr>
                <w:sz w:val="16"/>
              </w:rPr>
              <w:t>0.0183%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$3,227,307,903</w:t>
            </w:r>
          </w:p>
        </w:tc>
        <w:tc>
          <w:tcPr>
            <w:tcW w:type="dxa" w:w="1215"/>
          </w:tcPr>
          <w:p>
            <w:pPr>
              <w:spacing w:after="0"/>
              <w:jc w:val="right"/>
            </w:pPr>
            <w:r>
              <w:rPr>
                <w:sz w:val="16"/>
              </w:rPr>
              <w:t>$71,900,068</w:t>
            </w:r>
          </w:p>
        </w:tc>
        <w:tc>
          <w:tcPr>
            <w:tcW w:type="dxa" w:w="1048"/>
          </w:tcPr>
          <w:p>
            <w:pPr>
              <w:spacing w:after="0"/>
              <w:jc w:val="right"/>
            </w:pPr>
            <w:r>
              <w:rPr>
                <w:sz w:val="16"/>
              </w:rPr>
              <w:t>1,840</w:t>
            </w:r>
          </w:p>
        </w:tc>
        <w:tc>
          <w:tcPr>
            <w:tcW w:type="dxa" w:w="1037"/>
          </w:tcPr>
          <w:p>
            <w:pPr>
              <w:spacing w:after="0"/>
              <w:jc w:val="right"/>
            </w:pPr>
            <w:r>
              <w:rPr>
                <w:sz w:val="16"/>
              </w:rPr>
              <w:t>$4,666,314</w:t>
            </w:r>
          </w:p>
        </w:tc>
        <w:tc>
          <w:tcPr>
            <w:tcW w:type="dxa" w:w="1126"/>
          </w:tcPr>
          <w:p>
            <w:pPr>
              <w:spacing w:after="0"/>
              <w:jc w:val="right"/>
            </w:pPr>
            <w:r>
              <w:rPr>
                <w:sz w:val="16"/>
              </w:rPr>
              <w:t>$787</w:t>
            </w:r>
          </w:p>
        </w:tc>
        <w:tc>
          <w:tcPr>
            <w:tcW w:type="dxa" w:w="1190"/>
          </w:tcPr>
          <w:p>
            <w:pPr>
              <w:spacing w:after="0"/>
              <w:jc w:val="right"/>
            </w:pPr>
            <w:r>
              <w:rPr>
                <w:sz w:val="16"/>
              </w:rPr>
              <w:t>$345,751</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$17,402,567</w:t>
            </w:r>
          </w:p>
        </w:tc>
        <w:tc>
          <w:tcPr>
            <w:tcW w:type="dxa" w:w="1215"/>
          </w:tcPr>
          <w:p>
            <w:pPr>
              <w:spacing w:after="0"/>
              <w:jc w:val="right"/>
            </w:pPr>
          </w:p>
        </w:tc>
        <w:tc>
          <w:tcPr>
            <w:tcW w:type="dxa" w:w="1048"/>
          </w:tcPr>
          <w:p>
            <w:pPr>
              <w:spacing w:after="0"/>
              <w:jc w:val="right"/>
            </w:pPr>
            <w:r>
              <w:rPr>
                <w:sz w:val="16"/>
              </w:rPr>
              <w:t>100</w:t>
            </w:r>
          </w:p>
        </w:tc>
        <w:tc>
          <w:tcPr>
            <w:tcW w:type="dxa" w:w="1037"/>
          </w:tcPr>
          <w:p>
            <w:pPr>
              <w:spacing w:after="0"/>
              <w:jc w:val="right"/>
            </w:pPr>
            <w:r>
              <w:rPr>
                <w:sz w:val="16"/>
              </w:rPr>
              <w:t>$152</w:t>
            </w:r>
          </w:p>
        </w:tc>
        <w:tc>
          <w:tcPr>
            <w:tcW w:type="dxa" w:w="1126"/>
          </w:tcPr>
          <w:p>
            <w:pPr>
              <w:spacing w:after="0"/>
              <w:jc w:val="right"/>
            </w:pPr>
          </w:p>
        </w:tc>
        <w:tc>
          <w:tcPr>
            <w:tcW w:type="dxa" w:w="1190"/>
          </w:tcPr>
          <w:p>
            <w:pPr>
              <w:spacing w:after="0"/>
              <w:jc w:val="right"/>
            </w:pPr>
            <w:r>
              <w:rPr>
                <w:sz w:val="16"/>
              </w:rPr>
              <w:t>$89</w:t>
            </w:r>
          </w:p>
        </w:tc>
        <w:tc>
          <w:tcPr>
            <w:tcW w:type="dxa" w:w="1305"/>
          </w:tcPr>
          <w:p>
            <w:pPr>
              <w:spacing w:after="0"/>
              <w:jc w:val="right"/>
            </w:pPr>
            <w:r>
              <w:rPr>
                <w:sz w:val="16"/>
              </w:rPr>
              <w:t>0.000876%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$3,229,035,902</w:t>
            </w:r>
          </w:p>
        </w:tc>
        <w:tc>
          <w:tcPr>
            <w:tcW w:type="dxa" w:w="1215"/>
          </w:tcPr>
          <w:p>
            <w:pPr>
              <w:spacing w:after="0"/>
              <w:jc w:val="right"/>
            </w:pPr>
          </w:p>
        </w:tc>
        <w:tc>
          <w:tcPr>
            <w:tcW w:type="dxa" w:w="1048"/>
          </w:tcPr>
          <w:p>
            <w:pPr>
              <w:spacing w:after="0"/>
              <w:jc w:val="right"/>
            </w:pPr>
            <w:r>
              <w:rPr>
                <w:sz w:val="16"/>
              </w:rPr>
              <w:t>16,184</w:t>
            </w:r>
          </w:p>
        </w:tc>
        <w:tc>
          <w:tcPr>
            <w:tcW w:type="dxa" w:w="1037"/>
          </w:tcPr>
          <w:p>
            <w:pPr>
              <w:spacing w:after="0"/>
              <w:jc w:val="right"/>
            </w:pPr>
            <w:r>
              <w:rPr>
                <w:sz w:val="16"/>
              </w:rPr>
              <w:t>$8,056</w:t>
            </w:r>
          </w:p>
        </w:tc>
        <w:tc>
          <w:tcPr>
            <w:tcW w:type="dxa" w:w="1126"/>
          </w:tcPr>
          <w:p>
            <w:pPr>
              <w:spacing w:after="0"/>
              <w:jc w:val="right"/>
            </w:pPr>
          </w:p>
        </w:tc>
        <w:tc>
          <w:tcPr>
            <w:tcW w:type="dxa" w:w="1190"/>
          </w:tcPr>
          <w:p>
            <w:pPr>
              <w:spacing w:after="0"/>
              <w:jc w:val="right"/>
            </w:pPr>
            <w:r>
              <w:rPr>
                <w:sz w:val="16"/>
              </w:rPr>
              <w:t>$156,734</w:t>
            </w:r>
          </w:p>
        </w:tc>
        <w:tc>
          <w:tcPr>
            <w:tcW w:type="dxa" w:w="1305"/>
          </w:tcPr>
          <w:p>
            <w:pPr>
              <w:spacing w:after="0"/>
              <w:jc w:val="right"/>
            </w:pPr>
            <w:r>
              <w:rPr>
                <w:sz w:val="16"/>
              </w:rPr>
              <w:t>0.000249%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$121,608</w:t>
            </w:r>
          </w:p>
        </w:tc>
        <w:tc>
          <w:tcPr>
            <w:tcW w:type="dxa" w:w="1126"/>
          </w:tcPr>
          <w:p>
            <w:pPr>
              <w:spacing w:after="0"/>
              <w:jc w:val="right"/>
            </w:pPr>
            <w:r>
              <w:rPr>
                <w:sz w:val="16"/>
              </w:rPr>
              <w:t>$46,364</w:t>
            </w:r>
          </w:p>
        </w:tc>
        <w:tc>
          <w:tcPr>
            <w:tcW w:type="dxa" w:w="1190"/>
          </w:tcPr>
          <w:p>
            <w:pPr>
              <w:spacing w:after="0"/>
              <w:jc w:val="right"/>
            </w:pPr>
            <w:r>
              <w:rPr>
                <w:sz w:val="16"/>
              </w:rPr>
              <w:t>$544,056</w:t>
            </w:r>
          </w:p>
        </w:tc>
        <w:tc>
          <w:tcPr>
            <w:tcW w:type="dxa" w:w="1305"/>
          </w:tcPr>
          <w:p>
            <w:pPr>
              <w:spacing w:after="0"/>
              <w:jc w:val="right"/>
            </w:pPr>
            <w:r>
              <w:rPr>
                <w:sz w:val="16"/>
              </w:rPr>
              <w:t>0.00377%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$809,112</w:t>
            </w:r>
          </w:p>
        </w:tc>
        <w:tc>
          <w:tcPr>
            <w:tcW w:type="dxa" w:w="1126"/>
          </w:tcPr>
          <w:p>
            <w:pPr>
              <w:spacing w:after="0"/>
              <w:jc w:val="right"/>
            </w:pPr>
            <w:r>
              <w:rPr>
                <w:sz w:val="16"/>
              </w:rPr>
              <w:t>$6,623</w:t>
            </w:r>
          </w:p>
        </w:tc>
        <w:tc>
          <w:tcPr>
            <w:tcW w:type="dxa" w:w="1190"/>
          </w:tcPr>
          <w:p>
            <w:pPr>
              <w:spacing w:after="0"/>
              <w:jc w:val="right"/>
            </w:pPr>
            <w:r>
              <w:rPr>
                <w:sz w:val="16"/>
              </w:rPr>
              <w:t>$2,580,095</w:t>
            </w:r>
          </w:p>
        </w:tc>
        <w:tc>
          <w:tcPr>
            <w:tcW w:type="dxa" w:w="1305"/>
          </w:tcPr>
          <w:p>
            <w:pPr>
              <w:spacing w:after="0"/>
              <w:jc w:val="right"/>
            </w:pPr>
            <w:r>
              <w:rPr>
                <w:sz w:val="16"/>
              </w:rPr>
              <w:t>0.0251%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$295,869,185</w:t>
            </w:r>
          </w:p>
        </w:tc>
        <w:tc>
          <w:tcPr>
            <w:tcW w:type="dxa" w:w="1215"/>
          </w:tcPr>
          <w:p>
            <w:pPr>
              <w:spacing w:after="0"/>
              <w:jc w:val="right"/>
            </w:pPr>
            <w:r>
              <w:rPr>
                <w:sz w:val="16"/>
              </w:rPr>
              <w:t>$36,728,052</w:t>
            </w:r>
          </w:p>
        </w:tc>
        <w:tc>
          <w:tcPr>
            <w:tcW w:type="dxa" w:w="1048"/>
          </w:tcPr>
          <w:p>
            <w:pPr>
              <w:spacing w:after="0"/>
              <w:jc w:val="right"/>
            </w:pPr>
            <w:r>
              <w:rPr>
                <w:sz w:val="16"/>
              </w:rPr>
              <w:t>3,443</w:t>
            </w:r>
          </w:p>
        </w:tc>
        <w:tc>
          <w:tcPr>
            <w:tcW w:type="dxa" w:w="1037"/>
          </w:tcPr>
          <w:p>
            <w:pPr>
              <w:spacing w:after="0"/>
              <w:jc w:val="right"/>
            </w:pPr>
            <w:r>
              <w:rPr>
                <w:sz w:val="16"/>
              </w:rPr>
              <w:t>$9,582</w:t>
            </w:r>
          </w:p>
        </w:tc>
        <w:tc>
          <w:tcPr>
            <w:tcW w:type="dxa" w:w="1126"/>
          </w:tcPr>
          <w:p>
            <w:pPr>
              <w:spacing w:after="0"/>
              <w:jc w:val="right"/>
            </w:pPr>
            <w:r>
              <w:rPr>
                <w:sz w:val="16"/>
              </w:rPr>
              <w:t>$327</w:t>
            </w:r>
          </w:p>
        </w:tc>
        <w:tc>
          <w:tcPr>
            <w:tcW w:type="dxa" w:w="1190"/>
          </w:tcPr>
          <w:p>
            <w:pPr>
              <w:spacing w:after="0"/>
              <w:jc w:val="right"/>
            </w:pPr>
            <w:r>
              <w:rPr>
                <w:sz w:val="16"/>
              </w:rPr>
              <w:t>$4,187</w:t>
            </w:r>
          </w:p>
        </w:tc>
        <w:tc>
          <w:tcPr>
            <w:tcW w:type="dxa" w:w="1305"/>
          </w:tcPr>
          <w:p>
            <w:pPr>
              <w:spacing w:after="0"/>
              <w:jc w:val="right"/>
            </w:pPr>
            <w:r>
              <w:rPr>
                <w:sz w:val="16"/>
              </w:rPr>
              <w:t>0.00324%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$3,229,035,902</w:t>
            </w:r>
          </w:p>
        </w:tc>
        <w:tc>
          <w:tcPr>
            <w:tcW w:type="dxa" w:w="1215"/>
          </w:tcPr>
          <w:p>
            <w:pPr>
              <w:spacing w:after="0"/>
              <w:jc w:val="right"/>
            </w:pPr>
            <w:r>
              <w:rPr>
                <w:sz w:val="16"/>
              </w:rPr>
              <w:t>$193,905,441</w:t>
            </w:r>
          </w:p>
        </w:tc>
        <w:tc>
          <w:tcPr>
            <w:tcW w:type="dxa" w:w="1048"/>
          </w:tcPr>
          <w:p>
            <w:pPr>
              <w:spacing w:after="0"/>
              <w:jc w:val="right"/>
            </w:pPr>
            <w:r>
              <w:rPr>
                <w:sz w:val="16"/>
              </w:rPr>
              <w:t>16,184</w:t>
            </w:r>
          </w:p>
        </w:tc>
        <w:tc>
          <w:tcPr>
            <w:tcW w:type="dxa" w:w="1037"/>
          </w:tcPr>
          <w:p>
            <w:pPr>
              <w:spacing w:after="0"/>
              <w:jc w:val="right"/>
            </w:pPr>
            <w:r>
              <w:rPr>
                <w:sz w:val="16"/>
              </w:rPr>
              <w:t>$50,818</w:t>
            </w:r>
          </w:p>
        </w:tc>
        <w:tc>
          <w:tcPr>
            <w:tcW w:type="dxa" w:w="1126"/>
          </w:tcPr>
          <w:p>
            <w:pPr>
              <w:spacing w:after="0"/>
              <w:jc w:val="right"/>
            </w:pPr>
            <w:r>
              <w:rPr>
                <w:sz w:val="16"/>
              </w:rPr>
              <w:t>$1,716</w:t>
            </w:r>
          </w:p>
        </w:tc>
        <w:tc>
          <w:tcPr>
            <w:tcW w:type="dxa" w:w="1190"/>
          </w:tcPr>
          <w:p>
            <w:pPr>
              <w:spacing w:after="0"/>
              <w:jc w:val="right"/>
            </w:pPr>
            <w:r>
              <w:rPr>
                <w:sz w:val="16"/>
              </w:rPr>
              <w:t>$1,483</w:t>
            </w:r>
          </w:p>
        </w:tc>
        <w:tc>
          <w:tcPr>
            <w:tcW w:type="dxa" w:w="1305"/>
          </w:tcPr>
          <w:p>
            <w:pPr>
              <w:spacing w:after="0"/>
              <w:jc w:val="right"/>
            </w:pPr>
            <w:r>
              <w:rPr>
                <w:sz w:val="16"/>
              </w:rPr>
              <w:t>0.00157%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16,184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$3,229,035,902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$193,905,441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$10,139,338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$8,843,248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3</w:t>
            </w:r>
          </w:p>
        </w:tc>
        <w:tc>
          <w:tcPr>
            <w:tcW w:type="dxa" w:w="1558"/>
          </w:tcPr>
          <w:p>
            <w:pPr>
              <w:spacing w:after="0"/>
              <w:jc w:val="right"/>
            </w:pPr>
            <w:r>
              <w:rPr>
                <w:sz w:val="16"/>
              </w:rPr>
              <w:t>2</w:t>
            </w:r>
          </w:p>
        </w:tc>
        <w:tc>
          <w:tcPr>
            <w:tcW w:type="dxa" w:w="1558"/>
          </w:tcPr>
          <w:p>
            <w:pPr>
              <w:spacing w:after="0"/>
              <w:jc w:val="right"/>
            </w:pPr>
            <w:r>
              <w:rPr>
                <w:sz w:val="16"/>
              </w:rPr>
              <w:t>8</w:t>
            </w:r>
          </w:p>
        </w:tc>
        <w:tc>
          <w:tcPr>
            <w:tcW w:type="dxa" w:w="1558"/>
          </w:tcPr>
          <w:p>
            <w:pPr>
              <w:spacing w:after="0"/>
              <w:jc w:val="right"/>
            </w:pPr>
            <w:r>
              <w:rPr>
                <w:sz w:val="16"/>
              </w:rPr>
              <w:t>2</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BLACK ROCK,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HOXIE,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LAWRENCE COUNTY*</w:t>
            </w:r>
          </w:p>
        </w:tc>
        <w:tc>
          <w:tcPr>
            <w:tcW w:type="dxa" w:w="1558"/>
          </w:tcPr>
          <w:p>
            <w:pPr>
              <w:spacing w:after="0"/>
              <w:jc w:val="right"/>
            </w:pPr>
            <w:r>
              <w:rPr>
                <w:sz w:val="16"/>
              </w:rPr>
              <w:t>3</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Lawrence County</w:t>
            </w:r>
          </w:p>
        </w:tc>
        <w:tc>
          <w:tcPr>
            <w:tcW w:type="dxa" w:w="1499"/>
          </w:tcPr>
          <w:p>
            <w:pPr>
              <w:spacing w:after="0"/>
              <w:jc w:val="left"/>
            </w:pPr>
            <w:r>
              <w:rPr>
                <w:sz w:val="16"/>
              </w:rPr>
              <w:t>050443</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Alicia town</w:t>
            </w:r>
          </w:p>
        </w:tc>
        <w:tc>
          <w:tcPr>
            <w:tcW w:type="dxa" w:w="1499"/>
          </w:tcPr>
          <w:p>
            <w:pPr>
              <w:spacing w:after="0"/>
              <w:jc w:val="left"/>
            </w:pPr>
            <w:r>
              <w:rPr>
                <w:sz w:val="16"/>
              </w:rPr>
              <w:t>050378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Black Rock city</w:t>
            </w:r>
          </w:p>
        </w:tc>
        <w:tc>
          <w:tcPr>
            <w:tcW w:type="dxa" w:w="1499"/>
          </w:tcPr>
          <w:p>
            <w:pPr>
              <w:spacing w:after="0"/>
              <w:jc w:val="left"/>
            </w:pPr>
            <w:r>
              <w:rPr>
                <w:sz w:val="16"/>
              </w:rPr>
              <w:t>050118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Hoxie city</w:t>
            </w:r>
          </w:p>
        </w:tc>
        <w:tc>
          <w:tcPr>
            <w:tcW w:type="dxa" w:w="1499"/>
          </w:tcPr>
          <w:p>
            <w:pPr>
              <w:spacing w:after="0"/>
              <w:jc w:val="left"/>
            </w:pPr>
            <w:r>
              <w:rPr>
                <w:sz w:val="16"/>
              </w:rPr>
              <w:t>050119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Imboden town</w:t>
            </w:r>
          </w:p>
        </w:tc>
        <w:tc>
          <w:tcPr>
            <w:tcW w:type="dxa" w:w="1499"/>
          </w:tcPr>
          <w:p>
            <w:pPr>
              <w:spacing w:after="0"/>
              <w:jc w:val="left"/>
            </w:pPr>
            <w:r>
              <w:rPr>
                <w:sz w:val="16"/>
              </w:rPr>
              <w:t>050120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Lynn town</w:t>
            </w:r>
          </w:p>
        </w:tc>
        <w:tc>
          <w:tcPr>
            <w:tcW w:type="dxa" w:w="1499"/>
          </w:tcPr>
          <w:p>
            <w:pPr>
              <w:spacing w:after="0"/>
              <w:jc w:val="left"/>
            </w:pPr>
            <w:r>
              <w:rPr>
                <w:sz w:val="16"/>
              </w:rPr>
              <w:t>050263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Minturn town</w:t>
            </w:r>
          </w:p>
        </w:tc>
        <w:tc>
          <w:tcPr>
            <w:tcW w:type="dxa" w:w="1499"/>
          </w:tcPr>
          <w:p>
            <w:pPr>
              <w:spacing w:after="0"/>
              <w:jc w:val="left"/>
            </w:pPr>
            <w:r>
              <w:rPr>
                <w:sz w:val="16"/>
              </w:rPr>
              <w:t>050487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Portia town</w:t>
            </w:r>
          </w:p>
        </w:tc>
        <w:tc>
          <w:tcPr>
            <w:tcW w:type="dxa" w:w="1499"/>
          </w:tcPr>
          <w:p>
            <w:pPr>
              <w:spacing w:after="0"/>
              <w:jc w:val="left"/>
            </w:pPr>
            <w:r>
              <w:rPr>
                <w:sz w:val="16"/>
              </w:rPr>
              <w:t>050121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Powhatan town</w:t>
            </w:r>
          </w:p>
        </w:tc>
        <w:tc>
          <w:tcPr>
            <w:tcW w:type="dxa" w:w="1499"/>
          </w:tcPr>
          <w:p>
            <w:pPr>
              <w:spacing w:after="0"/>
              <w:jc w:val="left"/>
            </w:pPr>
            <w:r>
              <w:rPr>
                <w:sz w:val="16"/>
              </w:rPr>
              <w:t>050572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Ravenden town</w:t>
            </w:r>
          </w:p>
        </w:tc>
        <w:tc>
          <w:tcPr>
            <w:tcW w:type="dxa" w:w="1499"/>
          </w:tcPr>
          <w:p>
            <w:pPr>
              <w:spacing w:after="0"/>
              <w:jc w:val="left"/>
            </w:pPr>
            <w:r>
              <w:rPr>
                <w:sz w:val="16"/>
              </w:rPr>
              <w:t>050470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Sedgwick town</w:t>
            </w:r>
          </w:p>
        </w:tc>
        <w:tc>
          <w:tcPr>
            <w:tcW w:type="dxa" w:w="1499"/>
          </w:tcPr>
          <w:p>
            <w:pPr>
              <w:spacing w:after="0"/>
              <w:jc w:val="left"/>
            </w:pPr>
            <w:r>
              <w:rPr>
                <w:sz w:val="16"/>
              </w:rPr>
              <w:t>050576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Smithville town</w:t>
            </w:r>
          </w:p>
        </w:tc>
        <w:tc>
          <w:tcPr>
            <w:tcW w:type="dxa" w:w="1499"/>
          </w:tcPr>
          <w:p>
            <w:pPr>
              <w:spacing w:after="0"/>
              <w:jc w:val="left"/>
            </w:pPr>
            <w:r>
              <w:rPr>
                <w:sz w:val="16"/>
              </w:rPr>
              <w:t>050488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Strawberry town</w:t>
            </w:r>
          </w:p>
        </w:tc>
        <w:tc>
          <w:tcPr>
            <w:tcW w:type="dxa" w:w="1499"/>
          </w:tcPr>
          <w:p>
            <w:pPr>
              <w:spacing w:after="0"/>
              <w:jc w:val="left"/>
            </w:pPr>
            <w:r>
              <w:rPr>
                <w:sz w:val="16"/>
              </w:rPr>
              <w:t>050466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Walnut Ridge city</w:t>
            </w:r>
          </w:p>
        </w:tc>
        <w:tc>
          <w:tcPr>
            <w:tcW w:type="dxa" w:w="1499"/>
          </w:tcPr>
          <w:p>
            <w:pPr>
              <w:spacing w:after="0"/>
              <w:jc w:val="left"/>
            </w:pPr>
            <w:r>
              <w:rPr>
                <w:sz w:val="16"/>
              </w:rPr>
              <w:t>050122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AR: risk-assessment baseline packet, release 2026-10 (data as of 2026-09-28; County area 05075).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AR: Risk-assessment baseline packet</dc:title>
  <dc:subject>Hazard Plain release 2026-10, as of 2026-09-28. Preview: automated baseline</dc:subject>
  <dc:creator>Hazard Plain</dc:creator>
  <cp:keywords>Hazard Plain; hazard mitigation; risk assessment; 05075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