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Fulton County, AR</w:t>
      </w:r>
    </w:p>
    <w:p>
      <w:pPr>
        <w:spacing w:after="120" w:before="0"/>
      </w:pPr>
      <w:r>
        <w:rPr>
          <w:color w:val="555555"/>
          <w:sz w:val="24"/>
        </w:rPr>
        <w:t>Risk-assessment baseline packet</w:t>
      </w:r>
    </w:p>
    <w:p>
      <w:pPr>
        <w:spacing w:after="120" w:before="0"/>
      </w:pPr>
      <w:r>
        <w:rPr>
          <w:b/>
          <w:sz w:val="18"/>
        </w:rPr>
        <w:t xml:space="preserve">Unit: </w:t>
      </w:r>
      <w:r>
        <w:rPr>
          <w:sz w:val="18"/>
        </w:rPr>
        <w:t>County area 05049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2014-12-15</w:t>
      </w:r>
    </w:p>
    <w:p>
      <w:pPr>
        <w:keepNext/>
        <w:spacing w:after="40" w:before="0"/>
      </w:pPr>
      <w:r>
        <w:rPr>
          <w:b/>
        </w:rPr>
        <w:t xml:space="preserve">Plan: </w:t>
      </w:r>
      <w:r>
        <w:rPr/>
        <w:t>Fulton County (FEMA plan 51029)</w:t>
      </w:r>
    </w:p>
    <w:p>
      <w:pPr>
        <w:keepNext/>
        <w:spacing w:after="40" w:before="0"/>
      </w:pPr>
      <w:r>
        <w:rPr>
          <w:b/>
        </w:rPr>
        <w:t xml:space="preserve">Approved: </w:t>
      </w:r>
      <w:r>
        <w:rPr/>
        <w:t>2009-12-15</w:t>
      </w:r>
    </w:p>
    <w:p>
      <w:pPr>
        <w:keepNext/>
        <w:spacing w:after="40" w:before="0"/>
      </w:pPr>
      <w:r>
        <w:rPr>
          <w:b/>
        </w:rPr>
        <w:t xml:space="preserve">Expires: </w:t>
      </w:r>
      <w:r>
        <w:rPr/>
        <w:t>2014-12-15</w:t>
      </w:r>
    </w:p>
    <w:p>
      <w:pPr>
        <w:keepNext/>
        <w:spacing w:after="40" w:before="0"/>
      </w:pPr>
      <w:r>
        <w:rPr>
          <w:b/>
        </w:rPr>
        <w:t xml:space="preserve">As of: </w:t>
      </w:r>
      <w:r>
        <w:rPr/>
        <w:t>2026-09-28</w:t>
      </w:r>
    </w:p>
    <w:p>
      <w:pPr>
        <w:keepNext/>
        <w:spacing w:after="40" w:before="0"/>
      </w:pPr>
      <w:r>
        <w:rPr>
          <w:b/>
        </w:rPr>
        <w:t xml:space="preserve">Days: </w:t>
      </w:r>
      <w:r>
        <w:rPr/>
        <w:t>4,305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2009-12-15)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DR-1975-AR, DR-4160-AR, DR-4174-AR, DR-4318-AR, EM-3461-AR (non-natural, not counted), DR-4518-AR (non-natural, not counted), EM-3541-AR, DR-4788-AR, EM-3627-AR, DR-4873-AR, EM-3636-AR (11 declaration rows; 8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5"/>
        <w:gridCol w:w="1894"/>
        <w:gridCol w:w="2216"/>
        <w:gridCol w:w="2341"/>
        <w:gridCol w:w="1037"/>
        <w:gridCol w:w="1037"/>
        <w:gridCol w:w="865"/>
        <w:gridCol w:w="1597"/>
        <w:gridCol w:w="1321"/>
      </w:tblGrid>
      <w:tr>
        <w:trPr>
          <w:cantSplit/>
          <w:tblHeader/>
        </w:trPr>
        <w:tc>
          <w:tcPr>
            <w:tcW w:type="dxa" w:w="1805"/>
            <w:shd w:val="clear" w:color="auto" w:fill="E8E8E8"/>
          </w:tcPr>
          <w:p>
            <w:pPr>
              <w:spacing w:after="0"/>
              <w:jc w:val="left"/>
            </w:pPr>
            <w:r>
              <w:rPr>
                <w:b/>
                <w:sz w:val="16"/>
              </w:rPr>
              <w:t>Jurisdiction</w:t>
            </w:r>
          </w:p>
        </w:tc>
        <w:tc>
          <w:tcPr>
            <w:tcW w:type="dxa" w:w="1894"/>
            <w:shd w:val="clear" w:color="auto" w:fill="E8E8E8"/>
          </w:tcPr>
          <w:p>
            <w:pPr>
              <w:spacing w:after="0"/>
              <w:jc w:val="left"/>
            </w:pPr>
            <w:r>
              <w:rPr>
                <w:b/>
                <w:sz w:val="16"/>
              </w:rPr>
              <w:t>Type</w:t>
            </w:r>
          </w:p>
        </w:tc>
        <w:tc>
          <w:tcPr>
            <w:tcW w:type="dxa" w:w="2216"/>
            <w:shd w:val="clear" w:color="auto" w:fill="E8E8E8"/>
          </w:tcPr>
          <w:p>
            <w:pPr>
              <w:spacing w:after="0"/>
              <w:jc w:val="left"/>
            </w:pPr>
            <w:r>
              <w:rPr>
                <w:b/>
                <w:sz w:val="16"/>
              </w:rPr>
              <w:t>Status</w:t>
            </w:r>
          </w:p>
        </w:tc>
        <w:tc>
          <w:tcPr>
            <w:tcW w:type="dxa" w:w="23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7"/>
            <w:shd w:val="clear" w:color="auto" w:fill="E8E8E8"/>
          </w:tcPr>
          <w:p>
            <w:pPr>
              <w:spacing w:after="0"/>
              <w:jc w:val="left"/>
            </w:pPr>
            <w:r>
              <w:rPr>
                <w:b/>
                <w:sz w:val="16"/>
              </w:rPr>
              <w:t>Update underway</w:t>
            </w:r>
          </w:p>
        </w:tc>
        <w:tc>
          <w:tcPr>
            <w:tcW w:type="dxa" w:w="1321"/>
            <w:shd w:val="clear" w:color="auto" w:fill="E8E8E8"/>
          </w:tcPr>
          <w:p>
            <w:pPr>
              <w:spacing w:after="0"/>
              <w:jc w:val="left"/>
            </w:pPr>
            <w:r>
              <w:rPr>
                <w:b/>
                <w:sz w:val="16"/>
              </w:rPr>
              <w:t>Notes</w:t>
            </w:r>
          </w:p>
        </w:tc>
      </w:tr>
      <w:tr>
        <w:trPr>
          <w:cantSplit/>
        </w:trPr>
        <w:tc>
          <w:tcPr>
            <w:tcW w:type="dxa" w:w="1805"/>
          </w:tcPr>
          <w:p>
            <w:pPr>
              <w:spacing w:after="0"/>
              <w:jc w:val="left"/>
            </w:pPr>
            <w:r>
              <w:rPr>
                <w:sz w:val="16"/>
              </w:rPr>
              <w:t>Fulton County</w:t>
            </w:r>
          </w:p>
        </w:tc>
        <w:tc>
          <w:tcPr>
            <w:tcW w:type="dxa" w:w="1894"/>
          </w:tcPr>
          <w:p>
            <w:pPr>
              <w:spacing w:after="0"/>
              <w:jc w:val="left"/>
            </w:pPr>
            <w:r>
              <w:rPr>
                <w:sz w:val="16"/>
              </w:rPr>
              <w:t>County</w:t>
            </w:r>
          </w:p>
        </w:tc>
        <w:tc>
          <w:tcPr>
            <w:tcW w:type="dxa" w:w="2216"/>
          </w:tcPr>
          <w:p>
            <w:pPr>
              <w:spacing w:after="0"/>
              <w:jc w:val="left"/>
            </w:pPr>
            <w:r>
              <w:rPr>
                <w:sz w:val="16"/>
              </w:rPr>
              <w:t>Expired on 2014-12-15</w:t>
            </w:r>
          </w:p>
        </w:tc>
        <w:tc>
          <w:tcPr>
            <w:tcW w:type="dxa" w:w="2341"/>
          </w:tcPr>
          <w:p>
            <w:pPr>
              <w:spacing w:after="0"/>
              <w:jc w:val="left"/>
            </w:pPr>
            <w:r>
              <w:rPr>
                <w:sz w:val="16"/>
              </w:rPr>
              <w:t>Fulton County (FEMA plan 51029)</w:t>
            </w:r>
          </w:p>
        </w:tc>
        <w:tc>
          <w:tcPr>
            <w:tcW w:type="dxa" w:w="1037"/>
          </w:tcPr>
          <w:p>
            <w:pPr>
              <w:spacing w:after="0"/>
              <w:jc w:val="left"/>
            </w:pPr>
            <w:r>
              <w:rPr>
                <w:sz w:val="16"/>
              </w:rPr>
              <w:t>2009-12-15</w:t>
            </w:r>
          </w:p>
        </w:tc>
        <w:tc>
          <w:tcPr>
            <w:tcW w:type="dxa" w:w="1037"/>
          </w:tcPr>
          <w:p>
            <w:pPr>
              <w:spacing w:after="0"/>
              <w:jc w:val="left"/>
            </w:pPr>
            <w:r>
              <w:rPr>
                <w:sz w:val="16"/>
              </w:rPr>
              <w:t>2014-12-15</w:t>
            </w:r>
          </w:p>
        </w:tc>
        <w:tc>
          <w:tcPr>
            <w:tcW w:type="dxa" w:w="865"/>
          </w:tcPr>
          <w:p>
            <w:pPr>
              <w:spacing w:after="0"/>
              <w:jc w:val="right"/>
            </w:pPr>
            <w:r>
              <w:rPr>
                <w:sz w:val="16"/>
              </w:rPr>
              <w:t>-4,305</w:t>
            </w:r>
          </w:p>
        </w:tc>
        <w:tc>
          <w:tcPr>
            <w:tcW w:type="dxa" w:w="1597"/>
          </w:tcPr>
          <w:p>
            <w:pPr>
              <w:spacing w:after="0"/>
              <w:jc w:val="left"/>
            </w:pPr>
          </w:p>
        </w:tc>
        <w:tc>
          <w:tcPr>
            <w:tcW w:type="dxa" w:w="1321"/>
          </w:tcPr>
          <w:p>
            <w:pPr>
              <w:spacing w:after="0"/>
              <w:jc w:val="left"/>
            </w:pPr>
          </w:p>
        </w:tc>
      </w:tr>
      <w:tr>
        <w:trPr>
          <w:cantSplit/>
        </w:trPr>
        <w:tc>
          <w:tcPr>
            <w:tcW w:type="dxa" w:w="1805"/>
          </w:tcPr>
          <w:p>
            <w:pPr>
              <w:spacing w:after="0"/>
              <w:jc w:val="left"/>
            </w:pPr>
            <w:r>
              <w:rPr>
                <w:sz w:val="16"/>
              </w:rPr>
              <w:t>Horseshoe Bend city</w:t>
            </w:r>
          </w:p>
        </w:tc>
        <w:tc>
          <w:tcPr>
            <w:tcW w:type="dxa" w:w="1894"/>
          </w:tcPr>
          <w:p>
            <w:pPr>
              <w:spacing w:after="0"/>
              <w:jc w:val="left"/>
            </w:pPr>
            <w:r>
              <w:rPr>
                <w:sz w:val="16"/>
              </w:rPr>
              <w:t>City</w:t>
            </w:r>
          </w:p>
        </w:tc>
        <w:tc>
          <w:tcPr>
            <w:tcW w:type="dxa" w:w="2216"/>
          </w:tcPr>
          <w:p>
            <w:pPr>
              <w:spacing w:after="0"/>
              <w:jc w:val="left"/>
            </w:pPr>
            <w:r>
              <w:rPr>
                <w:sz w:val="16"/>
              </w:rPr>
              <w:t>Expired on 2026-09-14</w:t>
            </w:r>
          </w:p>
        </w:tc>
        <w:tc>
          <w:tcPr>
            <w:tcW w:type="dxa" w:w="2341"/>
          </w:tcPr>
          <w:p>
            <w:pPr>
              <w:spacing w:after="0"/>
              <w:jc w:val="left"/>
            </w:pPr>
            <w:r>
              <w:rPr>
                <w:sz w:val="16"/>
              </w:rPr>
              <w:t>Izard County (FEMA plan 105232)</w:t>
            </w:r>
          </w:p>
        </w:tc>
        <w:tc>
          <w:tcPr>
            <w:tcW w:type="dxa" w:w="1037"/>
          </w:tcPr>
          <w:p>
            <w:pPr>
              <w:spacing w:after="0"/>
              <w:jc w:val="left"/>
            </w:pPr>
            <w:r>
              <w:rPr>
                <w:sz w:val="16"/>
              </w:rPr>
              <w:t>2021-09-15</w:t>
            </w:r>
          </w:p>
        </w:tc>
        <w:tc>
          <w:tcPr>
            <w:tcW w:type="dxa" w:w="1037"/>
          </w:tcPr>
          <w:p>
            <w:pPr>
              <w:spacing w:after="0"/>
              <w:jc w:val="left"/>
            </w:pPr>
            <w:r>
              <w:rPr>
                <w:sz w:val="16"/>
              </w:rPr>
              <w:t>2026-09-14</w:t>
            </w:r>
          </w:p>
        </w:tc>
        <w:tc>
          <w:tcPr>
            <w:tcW w:type="dxa" w:w="865"/>
          </w:tcPr>
          <w:p>
            <w:pPr>
              <w:spacing w:after="0"/>
              <w:jc w:val="right"/>
            </w:pPr>
            <w:r>
              <w:rPr>
                <w:sz w:val="16"/>
              </w:rPr>
              <w:t>-14</w:t>
            </w:r>
          </w:p>
        </w:tc>
        <w:tc>
          <w:tcPr>
            <w:tcW w:type="dxa" w:w="1597"/>
          </w:tcPr>
          <w:p>
            <w:pPr>
              <w:spacing w:after="0"/>
              <w:jc w:val="left"/>
            </w:pPr>
          </w:p>
        </w:tc>
        <w:tc>
          <w:tcPr>
            <w:tcW w:type="dxa" w:w="1321"/>
          </w:tcPr>
          <w:p>
            <w:pPr>
              <w:spacing w:after="0"/>
              <w:jc w:val="left"/>
            </w:pPr>
          </w:p>
        </w:tc>
      </w:tr>
      <w:tr>
        <w:trPr>
          <w:cantSplit/>
        </w:trPr>
        <w:tc>
          <w:tcPr>
            <w:tcW w:type="dxa" w:w="1805"/>
          </w:tcPr>
          <w:p>
            <w:pPr>
              <w:spacing w:after="0"/>
              <w:jc w:val="left"/>
            </w:pPr>
            <w:r>
              <w:rPr>
                <w:sz w:val="16"/>
              </w:rPr>
              <w:t>Mammoth Spring city</w:t>
            </w:r>
          </w:p>
        </w:tc>
        <w:tc>
          <w:tcPr>
            <w:tcW w:type="dxa" w:w="1894"/>
          </w:tcPr>
          <w:p>
            <w:pPr>
              <w:spacing w:after="0"/>
              <w:jc w:val="left"/>
            </w:pPr>
            <w:r>
              <w:rPr>
                <w:sz w:val="16"/>
              </w:rPr>
              <w:t>City</w:t>
            </w:r>
          </w:p>
        </w:tc>
        <w:tc>
          <w:tcPr>
            <w:tcW w:type="dxa" w:w="2216"/>
          </w:tcPr>
          <w:p>
            <w:pPr>
              <w:spacing w:after="0"/>
              <w:jc w:val="left"/>
            </w:pPr>
            <w:r>
              <w:rPr>
                <w:sz w:val="16"/>
              </w:rPr>
              <w:t>Expired on 2014-12-15</w:t>
            </w:r>
          </w:p>
        </w:tc>
        <w:tc>
          <w:tcPr>
            <w:tcW w:type="dxa" w:w="2341"/>
          </w:tcPr>
          <w:p>
            <w:pPr>
              <w:spacing w:after="0"/>
              <w:jc w:val="left"/>
            </w:pPr>
            <w:r>
              <w:rPr>
                <w:sz w:val="16"/>
              </w:rPr>
              <w:t>Fulton County (FEMA plan 51029)</w:t>
            </w:r>
          </w:p>
        </w:tc>
        <w:tc>
          <w:tcPr>
            <w:tcW w:type="dxa" w:w="1037"/>
          </w:tcPr>
          <w:p>
            <w:pPr>
              <w:spacing w:after="0"/>
              <w:jc w:val="left"/>
            </w:pPr>
            <w:r>
              <w:rPr>
                <w:sz w:val="16"/>
              </w:rPr>
              <w:t>2009-12-15</w:t>
            </w:r>
          </w:p>
        </w:tc>
        <w:tc>
          <w:tcPr>
            <w:tcW w:type="dxa" w:w="1037"/>
          </w:tcPr>
          <w:p>
            <w:pPr>
              <w:spacing w:after="0"/>
              <w:jc w:val="left"/>
            </w:pPr>
            <w:r>
              <w:rPr>
                <w:sz w:val="16"/>
              </w:rPr>
              <w:t>2014-12-15</w:t>
            </w:r>
          </w:p>
        </w:tc>
        <w:tc>
          <w:tcPr>
            <w:tcW w:type="dxa" w:w="865"/>
          </w:tcPr>
          <w:p>
            <w:pPr>
              <w:spacing w:after="0"/>
              <w:jc w:val="right"/>
            </w:pPr>
            <w:r>
              <w:rPr>
                <w:sz w:val="16"/>
              </w:rPr>
              <w:t>-4,305</w:t>
            </w:r>
          </w:p>
        </w:tc>
        <w:tc>
          <w:tcPr>
            <w:tcW w:type="dxa" w:w="1597"/>
          </w:tcPr>
          <w:p>
            <w:pPr>
              <w:spacing w:after="0"/>
              <w:jc w:val="left"/>
            </w:pPr>
            <w:r>
              <w:rPr>
                <w:sz w:val="16"/>
              </w:rPr>
              <w:t>FEMA tracker shows a plan approvable pending adoption</w:t>
            </w:r>
          </w:p>
        </w:tc>
        <w:tc>
          <w:tcPr>
            <w:tcW w:type="dxa" w:w="1321"/>
          </w:tcPr>
          <w:p>
            <w:pPr>
              <w:spacing w:after="0"/>
              <w:jc w:val="left"/>
            </w:pPr>
            <w:r>
              <w:rPr>
                <w:sz w:val="16"/>
              </w:rPr>
              <w:t>Not yet eligible: adopt the approved plan.</w:t>
            </w:r>
          </w:p>
        </w:tc>
      </w:tr>
      <w:tr>
        <w:trPr>
          <w:cantSplit/>
        </w:trPr>
        <w:tc>
          <w:tcPr>
            <w:tcW w:type="dxa" w:w="1805"/>
          </w:tcPr>
          <w:p>
            <w:pPr>
              <w:spacing w:after="0"/>
              <w:jc w:val="left"/>
            </w:pPr>
            <w:r>
              <w:rPr>
                <w:sz w:val="16"/>
              </w:rPr>
              <w:t>Salem city</w:t>
            </w:r>
          </w:p>
        </w:tc>
        <w:tc>
          <w:tcPr>
            <w:tcW w:type="dxa" w:w="1894"/>
          </w:tcPr>
          <w:p>
            <w:pPr>
              <w:spacing w:after="0"/>
              <w:jc w:val="left"/>
            </w:pPr>
            <w:r>
              <w:rPr>
                <w:sz w:val="16"/>
              </w:rPr>
              <w:t>City</w:t>
            </w:r>
          </w:p>
        </w:tc>
        <w:tc>
          <w:tcPr>
            <w:tcW w:type="dxa" w:w="2216"/>
          </w:tcPr>
          <w:p>
            <w:pPr>
              <w:spacing w:after="0"/>
              <w:jc w:val="left"/>
            </w:pPr>
            <w:r>
              <w:rPr>
                <w:sz w:val="16"/>
              </w:rPr>
              <w:t>Approved, expires 2030-07-24</w:t>
            </w:r>
          </w:p>
        </w:tc>
        <w:tc>
          <w:tcPr>
            <w:tcW w:type="dxa" w:w="2341"/>
          </w:tcPr>
          <w:p>
            <w:pPr>
              <w:spacing w:after="0"/>
              <w:jc w:val="left"/>
            </w:pPr>
            <w:r>
              <w:rPr>
                <w:sz w:val="16"/>
              </w:rPr>
              <w:t>Salem (FEMA plan 108495)</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65"/>
          </w:tcPr>
          <w:p>
            <w:pPr>
              <w:spacing w:after="0"/>
              <w:jc w:val="right"/>
            </w:pPr>
            <w:r>
              <w:rPr>
                <w:sz w:val="16"/>
              </w:rPr>
              <w:t>1,395</w:t>
            </w:r>
          </w:p>
        </w:tc>
        <w:tc>
          <w:tcPr>
            <w:tcW w:type="dxa" w:w="1597"/>
          </w:tcPr>
          <w:p>
            <w:pPr>
              <w:spacing w:after="0"/>
              <w:jc w:val="left"/>
            </w:pPr>
          </w:p>
        </w:tc>
        <w:tc>
          <w:tcPr>
            <w:tcW w:type="dxa" w:w="1321"/>
          </w:tcPr>
          <w:p>
            <w:pPr>
              <w:spacing w:after="0"/>
              <w:jc w:val="left"/>
            </w:pPr>
          </w:p>
        </w:tc>
      </w:tr>
      <w:tr>
        <w:trPr>
          <w:cantSplit/>
        </w:trPr>
        <w:tc>
          <w:tcPr>
            <w:tcW w:type="dxa" w:w="1805"/>
          </w:tcPr>
          <w:p>
            <w:pPr>
              <w:spacing w:after="0"/>
              <w:jc w:val="left"/>
            </w:pPr>
            <w:r>
              <w:rPr>
                <w:sz w:val="16"/>
              </w:rPr>
              <w:t>Viola town</w:t>
            </w:r>
          </w:p>
        </w:tc>
        <w:tc>
          <w:tcPr>
            <w:tcW w:type="dxa" w:w="1894"/>
          </w:tcPr>
          <w:p>
            <w:pPr>
              <w:spacing w:after="0"/>
              <w:jc w:val="left"/>
            </w:pPr>
            <w:r>
              <w:rPr>
                <w:sz w:val="16"/>
              </w:rPr>
              <w:t>Town</w:t>
            </w:r>
          </w:p>
        </w:tc>
        <w:tc>
          <w:tcPr>
            <w:tcW w:type="dxa" w:w="2216"/>
          </w:tcPr>
          <w:p>
            <w:pPr>
              <w:spacing w:after="0"/>
              <w:jc w:val="left"/>
            </w:pPr>
            <w:r>
              <w:rPr>
                <w:sz w:val="16"/>
              </w:rPr>
              <w:t>Expired on 2014-12-15</w:t>
            </w:r>
          </w:p>
        </w:tc>
        <w:tc>
          <w:tcPr>
            <w:tcW w:type="dxa" w:w="2341"/>
          </w:tcPr>
          <w:p>
            <w:pPr>
              <w:spacing w:after="0"/>
              <w:jc w:val="left"/>
            </w:pPr>
            <w:r>
              <w:rPr>
                <w:sz w:val="16"/>
              </w:rPr>
              <w:t>Fulton County (FEMA plan 51029)</w:t>
            </w:r>
          </w:p>
        </w:tc>
        <w:tc>
          <w:tcPr>
            <w:tcW w:type="dxa" w:w="1037"/>
          </w:tcPr>
          <w:p>
            <w:pPr>
              <w:spacing w:after="0"/>
              <w:jc w:val="left"/>
            </w:pPr>
            <w:r>
              <w:rPr>
                <w:sz w:val="16"/>
              </w:rPr>
              <w:t>2009-12-15</w:t>
            </w:r>
          </w:p>
        </w:tc>
        <w:tc>
          <w:tcPr>
            <w:tcW w:type="dxa" w:w="1037"/>
          </w:tcPr>
          <w:p>
            <w:pPr>
              <w:spacing w:after="0"/>
              <w:jc w:val="left"/>
            </w:pPr>
            <w:r>
              <w:rPr>
                <w:sz w:val="16"/>
              </w:rPr>
              <w:t>2014-12-15</w:t>
            </w:r>
          </w:p>
        </w:tc>
        <w:tc>
          <w:tcPr>
            <w:tcW w:type="dxa" w:w="865"/>
          </w:tcPr>
          <w:p>
            <w:pPr>
              <w:spacing w:after="0"/>
              <w:jc w:val="right"/>
            </w:pPr>
            <w:r>
              <w:rPr>
                <w:sz w:val="16"/>
              </w:rPr>
              <w:t>-4,305</w:t>
            </w:r>
          </w:p>
        </w:tc>
        <w:tc>
          <w:tcPr>
            <w:tcW w:type="dxa" w:w="1597"/>
          </w:tcPr>
          <w:p>
            <w:pPr>
              <w:spacing w:after="0"/>
              <w:jc w:val="left"/>
            </w:pPr>
          </w:p>
        </w:tc>
        <w:tc>
          <w:tcPr>
            <w:tcW w:type="dxa" w:w="1321"/>
          </w:tcPr>
          <w:p>
            <w:pPr>
              <w:spacing w:after="0"/>
              <w:jc w:val="left"/>
            </w:pPr>
          </w:p>
        </w:tc>
      </w:tr>
      <w:tr>
        <w:trPr>
          <w:cantSplit/>
        </w:trPr>
        <w:tc>
          <w:tcPr>
            <w:tcW w:type="dxa" w:w="1805"/>
          </w:tcPr>
          <w:p>
            <w:pPr>
              <w:spacing w:after="0"/>
              <w:jc w:val="left"/>
            </w:pPr>
            <w:r>
              <w:rPr>
                <w:sz w:val="16"/>
              </w:rPr>
              <w:t>Mammoth Spring Schools</w:t>
            </w:r>
          </w:p>
        </w:tc>
        <w:tc>
          <w:tcPr>
            <w:tcW w:type="dxa" w:w="1894"/>
          </w:tcPr>
          <w:p>
            <w:pPr>
              <w:spacing w:after="0"/>
              <w:jc w:val="left"/>
            </w:pPr>
            <w:r>
              <w:rPr>
                <w:sz w:val="16"/>
              </w:rPr>
              <w:t>School/School District</w:t>
            </w:r>
          </w:p>
        </w:tc>
        <w:tc>
          <w:tcPr>
            <w:tcW w:type="dxa" w:w="2216"/>
          </w:tcPr>
          <w:p>
            <w:pPr>
              <w:spacing w:after="0"/>
              <w:jc w:val="left"/>
            </w:pPr>
            <w:r>
              <w:rPr>
                <w:sz w:val="16"/>
              </w:rPr>
              <w:t>No approved plan on record. Approvable pending adoption, not yet eligible</w:t>
            </w:r>
          </w:p>
        </w:tc>
        <w:tc>
          <w:tcPr>
            <w:tcW w:type="dxa" w:w="234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5"/>
          </w:tcPr>
          <w:p>
            <w:pPr>
              <w:spacing w:after="0"/>
              <w:jc w:val="right"/>
            </w:pPr>
          </w:p>
        </w:tc>
        <w:tc>
          <w:tcPr>
            <w:tcW w:type="dxa" w:w="1597"/>
          </w:tcPr>
          <w:p>
            <w:pPr>
              <w:spacing w:after="0"/>
              <w:jc w:val="left"/>
            </w:pPr>
            <w:r>
              <w:rPr>
                <w:sz w:val="16"/>
              </w:rPr>
              <w:t>FEMA tracker shows a plan approvable pending adoption</w:t>
            </w:r>
          </w:p>
        </w:tc>
        <w:tc>
          <w:tcPr>
            <w:tcW w:type="dxa" w:w="1321"/>
          </w:tcPr>
          <w:p>
            <w:pPr>
              <w:spacing w:after="0"/>
              <w:jc w:val="left"/>
            </w:pPr>
            <w:r>
              <w:rPr>
                <w:sz w:val="16"/>
              </w:rPr>
              <w:t>Not yet eligible: adopt the approved plan.</w:t>
            </w:r>
          </w:p>
        </w:tc>
      </w:tr>
      <w:tr>
        <w:trPr>
          <w:cantSplit/>
        </w:trPr>
        <w:tc>
          <w:tcPr>
            <w:tcW w:type="dxa" w:w="1805"/>
          </w:tcPr>
          <w:p>
            <w:pPr>
              <w:spacing w:after="0"/>
              <w:jc w:val="left"/>
            </w:pPr>
            <w:r>
              <w:rPr>
                <w:sz w:val="16"/>
              </w:rPr>
              <w:t>Salem School District</w:t>
            </w:r>
          </w:p>
        </w:tc>
        <w:tc>
          <w:tcPr>
            <w:tcW w:type="dxa" w:w="1894"/>
          </w:tcPr>
          <w:p>
            <w:pPr>
              <w:spacing w:after="0"/>
              <w:jc w:val="left"/>
            </w:pPr>
            <w:r>
              <w:rPr>
                <w:sz w:val="16"/>
              </w:rPr>
              <w:t>School/School District</w:t>
            </w:r>
          </w:p>
        </w:tc>
        <w:tc>
          <w:tcPr>
            <w:tcW w:type="dxa" w:w="2216"/>
          </w:tcPr>
          <w:p>
            <w:pPr>
              <w:spacing w:after="0"/>
              <w:jc w:val="left"/>
            </w:pPr>
            <w:r>
              <w:rPr>
                <w:sz w:val="16"/>
              </w:rPr>
              <w:t>Approved, expires 2030-07-24</w:t>
            </w:r>
          </w:p>
        </w:tc>
        <w:tc>
          <w:tcPr>
            <w:tcW w:type="dxa" w:w="2341"/>
          </w:tcPr>
          <w:p>
            <w:pPr>
              <w:spacing w:after="0"/>
              <w:jc w:val="left"/>
            </w:pPr>
            <w:r>
              <w:rPr>
                <w:sz w:val="16"/>
              </w:rPr>
              <w:t>Salem (FEMA plan 108495)</w:t>
            </w:r>
          </w:p>
        </w:tc>
        <w:tc>
          <w:tcPr>
            <w:tcW w:type="dxa" w:w="1037"/>
          </w:tcPr>
          <w:p>
            <w:pPr>
              <w:spacing w:after="0"/>
              <w:jc w:val="left"/>
            </w:pPr>
            <w:r>
              <w:rPr>
                <w:sz w:val="16"/>
              </w:rPr>
              <w:t>2025-07-25</w:t>
            </w:r>
          </w:p>
        </w:tc>
        <w:tc>
          <w:tcPr>
            <w:tcW w:type="dxa" w:w="1037"/>
          </w:tcPr>
          <w:p>
            <w:pPr>
              <w:spacing w:after="0"/>
              <w:jc w:val="left"/>
            </w:pPr>
            <w:r>
              <w:rPr>
                <w:sz w:val="16"/>
              </w:rPr>
              <w:t>2030-07-24</w:t>
            </w:r>
          </w:p>
        </w:tc>
        <w:tc>
          <w:tcPr>
            <w:tcW w:type="dxa" w:w="865"/>
          </w:tcPr>
          <w:p>
            <w:pPr>
              <w:spacing w:after="0"/>
              <w:jc w:val="right"/>
            </w:pPr>
            <w:r>
              <w:rPr>
                <w:sz w:val="16"/>
              </w:rPr>
              <w:t>1,395</w:t>
            </w:r>
          </w:p>
        </w:tc>
        <w:tc>
          <w:tcPr>
            <w:tcW w:type="dxa" w:w="1597"/>
          </w:tcPr>
          <w:p>
            <w:pPr>
              <w:spacing w:after="0"/>
              <w:jc w:val="left"/>
            </w:pPr>
          </w:p>
        </w:tc>
        <w:tc>
          <w:tcPr>
            <w:tcW w:type="dxa" w:w="1321"/>
          </w:tcPr>
          <w:p>
            <w:pPr>
              <w:spacing w:after="0"/>
              <w:jc w:val="left"/>
            </w:pPr>
          </w:p>
        </w:tc>
      </w:tr>
      <w:tr>
        <w:trPr>
          <w:cantSplit/>
        </w:trPr>
        <w:tc>
          <w:tcPr>
            <w:tcW w:type="dxa" w:w="1805"/>
          </w:tcPr>
          <w:p>
            <w:pPr>
              <w:spacing w:after="0"/>
              <w:jc w:val="left"/>
            </w:pPr>
            <w:r>
              <w:rPr>
                <w:sz w:val="16"/>
              </w:rPr>
              <w:t>Name not given in FEMA data (ID NM06_51032)</w:t>
            </w:r>
          </w:p>
        </w:tc>
        <w:tc>
          <w:tcPr>
            <w:tcW w:type="dxa" w:w="1894"/>
          </w:tcPr>
          <w:p>
            <w:pPr>
              <w:spacing w:after="0"/>
              <w:jc w:val="left"/>
            </w:pPr>
            <w:r>
              <w:rPr>
                <w:sz w:val="16"/>
              </w:rPr>
              <w:t>School/School District</w:t>
            </w:r>
          </w:p>
        </w:tc>
        <w:tc>
          <w:tcPr>
            <w:tcW w:type="dxa" w:w="2216"/>
          </w:tcPr>
          <w:p>
            <w:pPr>
              <w:spacing w:after="0"/>
              <w:jc w:val="left"/>
            </w:pPr>
            <w:r>
              <w:rPr>
                <w:sz w:val="16"/>
              </w:rPr>
              <w:t>Expired on 2014-12-15</w:t>
            </w:r>
          </w:p>
        </w:tc>
        <w:tc>
          <w:tcPr>
            <w:tcW w:type="dxa" w:w="2341"/>
          </w:tcPr>
          <w:p>
            <w:pPr>
              <w:spacing w:after="0"/>
              <w:jc w:val="left"/>
            </w:pPr>
            <w:r>
              <w:rPr>
                <w:sz w:val="16"/>
              </w:rPr>
              <w:t>Fulton County (FEMA plan 51029)</w:t>
            </w:r>
          </w:p>
        </w:tc>
        <w:tc>
          <w:tcPr>
            <w:tcW w:type="dxa" w:w="1037"/>
          </w:tcPr>
          <w:p>
            <w:pPr>
              <w:spacing w:after="0"/>
              <w:jc w:val="left"/>
            </w:pPr>
            <w:r>
              <w:rPr>
                <w:sz w:val="16"/>
              </w:rPr>
              <w:t>2009-12-15</w:t>
            </w:r>
          </w:p>
        </w:tc>
        <w:tc>
          <w:tcPr>
            <w:tcW w:type="dxa" w:w="1037"/>
          </w:tcPr>
          <w:p>
            <w:pPr>
              <w:spacing w:after="0"/>
              <w:jc w:val="left"/>
            </w:pPr>
            <w:r>
              <w:rPr>
                <w:sz w:val="16"/>
              </w:rPr>
              <w:t>2014-12-15</w:t>
            </w:r>
          </w:p>
        </w:tc>
        <w:tc>
          <w:tcPr>
            <w:tcW w:type="dxa" w:w="865"/>
          </w:tcPr>
          <w:p>
            <w:pPr>
              <w:spacing w:after="0"/>
              <w:jc w:val="right"/>
            </w:pPr>
            <w:r>
              <w:rPr>
                <w:sz w:val="16"/>
              </w:rPr>
              <w:t>-4,305</w:t>
            </w:r>
          </w:p>
        </w:tc>
        <w:tc>
          <w:tcPr>
            <w:tcW w:type="dxa" w:w="1597"/>
          </w:tcPr>
          <w:p>
            <w:pPr>
              <w:spacing w:after="0"/>
              <w:jc w:val="left"/>
            </w:pPr>
          </w:p>
        </w:tc>
        <w:tc>
          <w:tcPr>
            <w:tcW w:type="dxa" w:w="1321"/>
          </w:tcPr>
          <w:p>
            <w:pPr>
              <w:spacing w:after="0"/>
              <w:jc w:val="left"/>
            </w:pPr>
          </w:p>
        </w:tc>
      </w:tr>
    </w:tbl>
    <w:p>
      <w:pPr>
        <w:spacing w:after="40" w:before="60"/>
      </w:pPr>
      <w:r>
        <w:rPr>
          <w:sz w:val="15"/>
        </w:rPr>
        <w:t>FEMA plan data lists 1 school district row with no name (FEMA IDs only) and 2 named school districts. They may be the same districts filed under two ID schemes on different plans; check before reading a named district's 'No approved plan on record' as never covered.</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1037"/>
        <w:gridCol w:w="1126"/>
        <w:gridCol w:w="1303"/>
        <w:gridCol w:w="1114"/>
        <w:gridCol w:w="1216"/>
        <w:gridCol w:w="2213"/>
        <w:gridCol w:w="1999"/>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99"/>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$2,936,751</w:t>
            </w:r>
          </w:p>
        </w:tc>
        <w:tc>
          <w:tcPr>
            <w:tcW w:type="dxa" w:w="1126"/>
          </w:tcPr>
          <w:p>
            <w:pPr>
              <w:spacing w:after="0"/>
              <w:jc w:val="right"/>
            </w:pPr>
            <w:r>
              <w:rPr>
                <w:sz w:val="16"/>
              </w:rPr>
              <w:t>$252</w:t>
            </w:r>
          </w:p>
        </w:tc>
        <w:tc>
          <w:tcPr>
            <w:tcW w:type="dxa" w:w="1303"/>
          </w:tcPr>
          <w:p>
            <w:pPr>
              <w:spacing w:after="0"/>
              <w:jc w:val="right"/>
            </w:pPr>
            <w:r>
              <w:rPr>
                <w:sz w:val="16"/>
              </w:rPr>
              <w:t>$359,275</w:t>
            </w:r>
          </w:p>
        </w:tc>
        <w:tc>
          <w:tcPr>
            <w:tcW w:type="dxa" w:w="1114"/>
          </w:tcPr>
          <w:p>
            <w:pPr>
              <w:spacing w:after="0"/>
              <w:jc w:val="right"/>
            </w:pPr>
            <w:r>
              <w:rPr>
                <w:sz w:val="16"/>
              </w:rPr>
              <w:t>$3,296,279</w:t>
            </w:r>
          </w:p>
        </w:tc>
        <w:tc>
          <w:tcPr>
            <w:tcW w:type="dxa" w:w="1216"/>
          </w:tcPr>
          <w:p>
            <w:pPr>
              <w:spacing w:after="0"/>
              <w:jc w:val="right"/>
            </w:pPr>
            <w:r>
              <w:rPr>
                <w:sz w:val="16"/>
              </w:rPr>
              <w:t>40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Ice Storm</w:t>
            </w:r>
          </w:p>
        </w:tc>
        <w:tc>
          <w:tcPr>
            <w:tcW w:type="dxa" w:w="1191"/>
          </w:tcPr>
          <w:p>
            <w:pPr>
              <w:spacing w:after="0"/>
              <w:jc w:val="left"/>
            </w:pPr>
            <w:r>
              <w:rPr>
                <w:sz w:val="16"/>
              </w:rPr>
              <w:t>Very High</w:t>
            </w:r>
          </w:p>
        </w:tc>
        <w:tc>
          <w:tcPr>
            <w:tcW w:type="dxa" w:w="1191"/>
          </w:tcPr>
          <w:p>
            <w:pPr>
              <w:spacing w:after="0"/>
              <w:jc w:val="left"/>
            </w:pPr>
            <w:r>
              <w:rPr>
                <w:sz w:val="16"/>
              </w:rPr>
              <w:t>Very High</w:t>
            </w:r>
          </w:p>
        </w:tc>
        <w:tc>
          <w:tcPr>
            <w:tcW w:type="dxa" w:w="1037"/>
          </w:tcPr>
          <w:p>
            <w:pPr>
              <w:spacing w:after="0"/>
              <w:jc w:val="right"/>
            </w:pPr>
            <w:r>
              <w:rPr>
                <w:sz w:val="16"/>
              </w:rPr>
              <w:t>$2,206,128</w:t>
            </w:r>
          </w:p>
        </w:tc>
        <w:tc>
          <w:tcPr>
            <w:tcW w:type="dxa" w:w="1126"/>
          </w:tcPr>
          <w:p>
            <w:pPr>
              <w:spacing w:after="0"/>
              <w:jc w:val="right"/>
            </w:pPr>
          </w:p>
        </w:tc>
        <w:tc>
          <w:tcPr>
            <w:tcW w:type="dxa" w:w="1303"/>
          </w:tcPr>
          <w:p>
            <w:pPr>
              <w:spacing w:after="0"/>
              <w:jc w:val="right"/>
            </w:pPr>
            <w:r>
              <w:rPr>
                <w:sz w:val="16"/>
              </w:rPr>
              <w:t>$44,737</w:t>
            </w:r>
          </w:p>
        </w:tc>
        <w:tc>
          <w:tcPr>
            <w:tcW w:type="dxa" w:w="1114"/>
          </w:tcPr>
          <w:p>
            <w:pPr>
              <w:spacing w:after="0"/>
              <w:jc w:val="right"/>
            </w:pPr>
            <w:r>
              <w:rPr>
                <w:sz w:val="16"/>
              </w:rPr>
              <w:t>$2,250,865</w:t>
            </w:r>
          </w:p>
        </w:tc>
        <w:tc>
          <w:tcPr>
            <w:tcW w:type="dxa" w:w="1216"/>
          </w:tcPr>
          <w:p>
            <w:pPr>
              <w:spacing w:after="0"/>
              <w:jc w:val="right"/>
            </w:pPr>
            <w:r>
              <w:rPr>
                <w:sz w:val="16"/>
              </w:rPr>
              <w:t>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$431,991</w:t>
            </w:r>
          </w:p>
        </w:tc>
        <w:tc>
          <w:tcPr>
            <w:tcW w:type="dxa" w:w="1126"/>
          </w:tcPr>
          <w:p>
            <w:pPr>
              <w:spacing w:after="0"/>
              <w:jc w:val="right"/>
            </w:pPr>
            <w:r>
              <w:rPr>
                <w:sz w:val="16"/>
              </w:rPr>
              <w:t>$976</w:t>
            </w:r>
          </w:p>
        </w:tc>
        <w:tc>
          <w:tcPr>
            <w:tcW w:type="dxa" w:w="1303"/>
          </w:tcPr>
          <w:p>
            <w:pPr>
              <w:spacing w:after="0"/>
              <w:jc w:val="right"/>
            </w:pPr>
            <w:r>
              <w:rPr>
                <w:sz w:val="16"/>
              </w:rPr>
              <w:t>$753,591</w:t>
            </w:r>
          </w:p>
        </w:tc>
        <w:tc>
          <w:tcPr>
            <w:tcW w:type="dxa" w:w="1114"/>
          </w:tcPr>
          <w:p>
            <w:pPr>
              <w:spacing w:after="0"/>
              <w:jc w:val="right"/>
            </w:pPr>
            <w:r>
              <w:rPr>
                <w:sz w:val="16"/>
              </w:rPr>
              <w:t>$1,186,557</w:t>
            </w:r>
          </w:p>
        </w:tc>
        <w:tc>
          <w:tcPr>
            <w:tcW w:type="dxa" w:w="1216"/>
          </w:tcPr>
          <w:p>
            <w:pPr>
              <w:spacing w:after="0"/>
              <w:jc w:val="right"/>
            </w:pPr>
            <w:r>
              <w:rPr>
                <w:sz w:val="16"/>
              </w:rPr>
              <w:t>13</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Cold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$37</w:t>
            </w:r>
          </w:p>
        </w:tc>
        <w:tc>
          <w:tcPr>
            <w:tcW w:type="dxa" w:w="1126"/>
          </w:tcPr>
          <w:p>
            <w:pPr>
              <w:spacing w:after="0"/>
              <w:jc w:val="right"/>
            </w:pPr>
            <w:r>
              <w:rPr>
                <w:sz w:val="16"/>
              </w:rPr>
              <w:t>$101,420</w:t>
            </w:r>
          </w:p>
        </w:tc>
        <w:tc>
          <w:tcPr>
            <w:tcW w:type="dxa" w:w="1303"/>
          </w:tcPr>
          <w:p>
            <w:pPr>
              <w:spacing w:after="0"/>
              <w:jc w:val="right"/>
            </w:pPr>
            <w:r>
              <w:rPr>
                <w:sz w:val="16"/>
              </w:rPr>
              <w:t>$799,557</w:t>
            </w:r>
          </w:p>
        </w:tc>
        <w:tc>
          <w:tcPr>
            <w:tcW w:type="dxa" w:w="1114"/>
          </w:tcPr>
          <w:p>
            <w:pPr>
              <w:spacing w:after="0"/>
              <w:jc w:val="right"/>
            </w:pPr>
            <w:r>
              <w:rPr>
                <w:sz w:val="16"/>
              </w:rPr>
              <w:t>$901,014</w:t>
            </w:r>
          </w:p>
        </w:tc>
        <w:tc>
          <w:tcPr>
            <w:tcW w:type="dxa" w:w="1216"/>
          </w:tcPr>
          <w:p>
            <w:pPr>
              <w:spacing w:after="0"/>
              <w:jc w:val="right"/>
            </w:pPr>
            <w:r>
              <w:rPr>
                <w:sz w:val="16"/>
              </w:rPr>
              <w:t>9</w:t>
            </w:r>
          </w:p>
        </w:tc>
        <w:tc>
          <w:tcPr>
            <w:tcW w:type="dxa" w:w="2213"/>
          </w:tcPr>
          <w:p>
            <w:pPr>
              <w:spacing w:after="0"/>
              <w:jc w:val="left"/>
            </w:pPr>
          </w:p>
        </w:tc>
        <w:tc>
          <w:tcPr>
            <w:tcW w:type="dxa" w:w="1999"/>
          </w:tcPr>
          <w:p>
            <w:pPr>
              <w:spacing w:after="0"/>
              <w:jc w:val="left"/>
            </w:pPr>
            <w:r>
              <w:rPr>
                <w:sz w:val="16"/>
              </w:rPr>
              <w:t>Includes 9 Frost/Freeze records,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Earthquake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$474,839</w:t>
            </w:r>
          </w:p>
        </w:tc>
        <w:tc>
          <w:tcPr>
            <w:tcW w:type="dxa" w:w="1126"/>
          </w:tcPr>
          <w:p>
            <w:pPr>
              <w:spacing w:after="0"/>
              <w:jc w:val="right"/>
            </w:pPr>
          </w:p>
        </w:tc>
        <w:tc>
          <w:tcPr>
            <w:tcW w:type="dxa" w:w="1303"/>
          </w:tcPr>
          <w:p>
            <w:pPr>
              <w:spacing w:after="0"/>
              <w:jc w:val="right"/>
            </w:pPr>
            <w:r>
              <w:rPr>
                <w:sz w:val="16"/>
              </w:rPr>
              <w:t>$234,966</w:t>
            </w:r>
          </w:p>
        </w:tc>
        <w:tc>
          <w:tcPr>
            <w:tcW w:type="dxa" w:w="1114"/>
          </w:tcPr>
          <w:p>
            <w:pPr>
              <w:spacing w:after="0"/>
              <w:jc w:val="right"/>
            </w:pPr>
            <w:r>
              <w:rPr>
                <w:sz w:val="16"/>
              </w:rPr>
              <w:t>$709,805</w:t>
            </w:r>
          </w:p>
        </w:tc>
        <w:tc>
          <w:tcPr>
            <w:tcW w:type="dxa" w:w="1216"/>
          </w:tcPr>
          <w:p>
            <w:pPr>
              <w:spacing w:after="0"/>
              <w:jc w:val="right"/>
            </w:pPr>
          </w:p>
        </w:tc>
        <w:tc>
          <w:tcPr>
            <w:tcW w:type="dxa" w:w="2213"/>
          </w:tcPr>
          <w:p>
            <w:pPr>
              <w:spacing w:after="0"/>
              <w:jc w:val="left"/>
            </w:pPr>
          </w:p>
        </w:tc>
        <w:tc>
          <w:tcPr>
            <w:tcW w:type="dxa" w:w="1999"/>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Heat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$22</w:t>
            </w:r>
          </w:p>
        </w:tc>
        <w:tc>
          <w:tcPr>
            <w:tcW w:type="dxa" w:w="1126"/>
          </w:tcPr>
          <w:p>
            <w:pPr>
              <w:spacing w:after="0"/>
              <w:jc w:val="right"/>
            </w:pPr>
            <w:r>
              <w:rPr>
                <w:sz w:val="16"/>
              </w:rPr>
              <w:t>$103</w:t>
            </w:r>
          </w:p>
        </w:tc>
        <w:tc>
          <w:tcPr>
            <w:tcW w:type="dxa" w:w="1303"/>
          </w:tcPr>
          <w:p>
            <w:pPr>
              <w:spacing w:after="0"/>
              <w:jc w:val="right"/>
            </w:pPr>
            <w:r>
              <w:rPr>
                <w:sz w:val="16"/>
              </w:rPr>
              <w:t>$443,096</w:t>
            </w:r>
          </w:p>
        </w:tc>
        <w:tc>
          <w:tcPr>
            <w:tcW w:type="dxa" w:w="1114"/>
          </w:tcPr>
          <w:p>
            <w:pPr>
              <w:spacing w:after="0"/>
              <w:jc w:val="right"/>
            </w:pPr>
            <w:r>
              <w:rPr>
                <w:sz w:val="16"/>
              </w:rPr>
              <w:t>$443,221</w:t>
            </w:r>
          </w:p>
        </w:tc>
        <w:tc>
          <w:tcPr>
            <w:tcW w:type="dxa" w:w="1216"/>
          </w:tcPr>
          <w:p>
            <w:pPr>
              <w:spacing w:after="0"/>
              <w:jc w:val="right"/>
            </w:pPr>
            <w:r>
              <w:rPr>
                <w:sz w:val="16"/>
              </w:rPr>
              <w:t>7</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191"/>
          </w:tcPr>
          <w:p>
            <w:pPr>
              <w:spacing w:after="0"/>
              <w:jc w:val="left"/>
            </w:pPr>
            <w:r>
              <w:rPr>
                <w:sz w:val="16"/>
              </w:rPr>
              <w:t>Relatively Moderate</w:t>
            </w:r>
          </w:p>
        </w:tc>
        <w:tc>
          <w:tcPr>
            <w:tcW w:type="dxa" w:w="1191"/>
          </w:tcPr>
          <w:p>
            <w:pPr>
              <w:spacing w:after="0"/>
              <w:jc w:val="left"/>
            </w:pPr>
            <w:r>
              <w:rPr>
                <w:sz w:val="16"/>
              </w:rPr>
              <w:t>Relatively Low</w:t>
            </w:r>
          </w:p>
        </w:tc>
        <w:tc>
          <w:tcPr>
            <w:tcW w:type="dxa" w:w="1037"/>
          </w:tcPr>
          <w:p>
            <w:pPr>
              <w:spacing w:after="0"/>
              <w:jc w:val="right"/>
            </w:pPr>
            <w:r>
              <w:rPr>
                <w:sz w:val="16"/>
              </w:rPr>
              <w:t>$170,229</w:t>
            </w:r>
          </w:p>
        </w:tc>
        <w:tc>
          <w:tcPr>
            <w:tcW w:type="dxa" w:w="1126"/>
          </w:tcPr>
          <w:p>
            <w:pPr>
              <w:spacing w:after="0"/>
              <w:jc w:val="right"/>
            </w:pPr>
            <w:r>
              <w:rPr>
                <w:sz w:val="16"/>
              </w:rPr>
              <w:t>$8,940</w:t>
            </w:r>
          </w:p>
        </w:tc>
        <w:tc>
          <w:tcPr>
            <w:tcW w:type="dxa" w:w="1303"/>
          </w:tcPr>
          <w:p>
            <w:pPr>
              <w:spacing w:after="0"/>
              <w:jc w:val="right"/>
            </w:pPr>
            <w:r>
              <w:rPr>
                <w:sz w:val="16"/>
              </w:rPr>
              <w:t>$156,133</w:t>
            </w:r>
          </w:p>
        </w:tc>
        <w:tc>
          <w:tcPr>
            <w:tcW w:type="dxa" w:w="1114"/>
          </w:tcPr>
          <w:p>
            <w:pPr>
              <w:spacing w:after="0"/>
              <w:jc w:val="right"/>
            </w:pPr>
            <w:r>
              <w:rPr>
                <w:sz w:val="16"/>
              </w:rPr>
              <w:t>$335,303</w:t>
            </w:r>
          </w:p>
        </w:tc>
        <w:tc>
          <w:tcPr>
            <w:tcW w:type="dxa" w:w="1216"/>
          </w:tcPr>
          <w:p>
            <w:pPr>
              <w:spacing w:after="0"/>
              <w:jc w:val="right"/>
            </w:pPr>
            <w:r>
              <w:rPr>
                <w:sz w:val="16"/>
              </w:rPr>
              <w:t>135</w:t>
            </w:r>
          </w:p>
        </w:tc>
        <w:tc>
          <w:tcPr>
            <w:tcW w:type="dxa" w:w="2213"/>
          </w:tcPr>
          <w:p>
            <w:pPr>
              <w:spacing w:after="0"/>
              <w:jc w:val="left"/>
            </w:pPr>
          </w:p>
        </w:tc>
        <w:tc>
          <w:tcPr>
            <w:tcW w:type="dxa" w:w="1999"/>
          </w:tcPr>
          <w:p>
            <w:pPr>
              <w:spacing w:after="0"/>
              <w:jc w:val="left"/>
            </w:pPr>
            <w:r>
              <w:rPr>
                <w:sz w:val="16"/>
              </w:rPr>
              <w:t>Includes 1 High Wind record and 6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Lightning</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$5,621</w:t>
            </w:r>
          </w:p>
        </w:tc>
        <w:tc>
          <w:tcPr>
            <w:tcW w:type="dxa" w:w="1126"/>
          </w:tcPr>
          <w:p>
            <w:pPr>
              <w:spacing w:after="0"/>
              <w:jc w:val="right"/>
            </w:pPr>
          </w:p>
        </w:tc>
        <w:tc>
          <w:tcPr>
            <w:tcW w:type="dxa" w:w="1303"/>
          </w:tcPr>
          <w:p>
            <w:pPr>
              <w:spacing w:after="0"/>
              <w:jc w:val="right"/>
            </w:pPr>
            <w:r>
              <w:rPr>
                <w:sz w:val="16"/>
              </w:rPr>
              <w:t>$118,983</w:t>
            </w:r>
          </w:p>
        </w:tc>
        <w:tc>
          <w:tcPr>
            <w:tcW w:type="dxa" w:w="1114"/>
          </w:tcPr>
          <w:p>
            <w:pPr>
              <w:spacing w:after="0"/>
              <w:jc w:val="right"/>
            </w:pPr>
            <w:r>
              <w:rPr>
                <w:sz w:val="16"/>
              </w:rPr>
              <w:t>$124,605</w:t>
            </w:r>
          </w:p>
        </w:tc>
        <w:tc>
          <w:tcPr>
            <w:tcW w:type="dxa" w:w="1216"/>
          </w:tcPr>
          <w:p>
            <w:pPr>
              <w:spacing w:after="0"/>
              <w:jc w:val="right"/>
            </w:pPr>
            <w:r>
              <w:rPr>
                <w:sz w:val="16"/>
              </w:rPr>
              <w:t>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$27,162</w:t>
            </w:r>
          </w:p>
        </w:tc>
        <w:tc>
          <w:tcPr>
            <w:tcW w:type="dxa" w:w="1126"/>
          </w:tcPr>
          <w:p>
            <w:pPr>
              <w:spacing w:after="0"/>
              <w:jc w:val="right"/>
            </w:pPr>
            <w:r>
              <w:rPr>
                <w:sz w:val="16"/>
              </w:rPr>
              <w:t>$235</w:t>
            </w:r>
          </w:p>
        </w:tc>
        <w:tc>
          <w:tcPr>
            <w:tcW w:type="dxa" w:w="1303"/>
          </w:tcPr>
          <w:p>
            <w:pPr>
              <w:spacing w:after="0"/>
              <w:jc w:val="right"/>
            </w:pPr>
            <w:r>
              <w:rPr>
                <w:sz w:val="16"/>
              </w:rPr>
              <w:t>$10,723</w:t>
            </w:r>
          </w:p>
        </w:tc>
        <w:tc>
          <w:tcPr>
            <w:tcW w:type="dxa" w:w="1114"/>
          </w:tcPr>
          <w:p>
            <w:pPr>
              <w:spacing w:after="0"/>
              <w:jc w:val="right"/>
            </w:pPr>
            <w:r>
              <w:rPr>
                <w:sz w:val="16"/>
              </w:rPr>
              <w:t>$38,120</w:t>
            </w:r>
          </w:p>
        </w:tc>
        <w:tc>
          <w:tcPr>
            <w:tcW w:type="dxa" w:w="1216"/>
          </w:tcPr>
          <w:p>
            <w:pPr>
              <w:spacing w:after="0"/>
              <w:jc w:val="right"/>
            </w:pPr>
            <w:r>
              <w:rPr>
                <w:sz w:val="16"/>
              </w:rPr>
              <w:t>2</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Winter Weather</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1037"/>
          </w:tcPr>
          <w:p>
            <w:pPr>
              <w:spacing w:after="0"/>
              <w:jc w:val="right"/>
            </w:pPr>
            <w:r>
              <w:rPr>
                <w:sz w:val="16"/>
              </w:rPr>
              <w:t>$34,211</w:t>
            </w:r>
          </w:p>
        </w:tc>
        <w:tc>
          <w:tcPr>
            <w:tcW w:type="dxa" w:w="1126"/>
          </w:tcPr>
          <w:p>
            <w:pPr>
              <w:spacing w:after="0"/>
              <w:jc w:val="right"/>
            </w:pPr>
            <w:r>
              <w:rPr>
                <w:sz w:val="16"/>
              </w:rPr>
              <w:t>$377</w:t>
            </w:r>
          </w:p>
        </w:tc>
        <w:tc>
          <w:tcPr>
            <w:tcW w:type="dxa" w:w="1303"/>
          </w:tcPr>
          <w:p>
            <w:pPr>
              <w:spacing w:after="0"/>
              <w:jc w:val="right"/>
            </w:pPr>
            <w:r>
              <w:rPr>
                <w:sz w:val="16"/>
              </w:rPr>
              <w:t>$877</w:t>
            </w:r>
          </w:p>
        </w:tc>
        <w:tc>
          <w:tcPr>
            <w:tcW w:type="dxa" w:w="1114"/>
          </w:tcPr>
          <w:p>
            <w:pPr>
              <w:spacing w:after="0"/>
              <w:jc w:val="right"/>
            </w:pPr>
            <w:r>
              <w:rPr>
                <w:sz w:val="16"/>
              </w:rPr>
              <w:t>$35,464</w:t>
            </w:r>
          </w:p>
        </w:tc>
        <w:tc>
          <w:tcPr>
            <w:tcW w:type="dxa" w:w="1216"/>
          </w:tcPr>
          <w:p>
            <w:pPr>
              <w:spacing w:after="0"/>
              <w:jc w:val="right"/>
            </w:pPr>
            <w:r>
              <w:rPr>
                <w:sz w:val="16"/>
              </w:rPr>
              <w:t>79</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Hail</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$20,271</w:t>
            </w:r>
          </w:p>
        </w:tc>
        <w:tc>
          <w:tcPr>
            <w:tcW w:type="dxa" w:w="1126"/>
          </w:tcPr>
          <w:p>
            <w:pPr>
              <w:spacing w:after="0"/>
              <w:jc w:val="right"/>
            </w:pPr>
            <w:r>
              <w:rPr>
                <w:sz w:val="16"/>
              </w:rPr>
              <w:t>$1,167</w:t>
            </w:r>
          </w:p>
        </w:tc>
        <w:tc>
          <w:tcPr>
            <w:tcW w:type="dxa" w:w="1303"/>
          </w:tcPr>
          <w:p>
            <w:pPr>
              <w:spacing w:after="0"/>
              <w:jc w:val="right"/>
            </w:pPr>
            <w:r>
              <w:rPr>
                <w:sz w:val="16"/>
              </w:rPr>
              <w:t>$1,470</w:t>
            </w:r>
          </w:p>
        </w:tc>
        <w:tc>
          <w:tcPr>
            <w:tcW w:type="dxa" w:w="1114"/>
          </w:tcPr>
          <w:p>
            <w:pPr>
              <w:spacing w:after="0"/>
              <w:jc w:val="right"/>
            </w:pPr>
            <w:r>
              <w:rPr>
                <w:sz w:val="16"/>
              </w:rPr>
              <w:t>$22,909</w:t>
            </w:r>
          </w:p>
        </w:tc>
        <w:tc>
          <w:tcPr>
            <w:tcW w:type="dxa" w:w="1216"/>
          </w:tcPr>
          <w:p>
            <w:pPr>
              <w:spacing w:after="0"/>
              <w:jc w:val="right"/>
            </w:pPr>
            <w:r>
              <w:rPr>
                <w:sz w:val="16"/>
              </w:rPr>
              <w:t>74</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r>
              <w:rPr>
                <w:sz w:val="16"/>
              </w:rPr>
              <w:t>12</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1037"/>
          </w:tcPr>
          <w:p>
            <w:pPr>
              <w:spacing w:after="0"/>
              <w:jc w:val="right"/>
            </w:pPr>
            <w:r>
              <w:rPr>
                <w:sz w:val="16"/>
              </w:rPr>
              <w:t>$7,615</w:t>
            </w:r>
          </w:p>
        </w:tc>
        <w:tc>
          <w:tcPr>
            <w:tcW w:type="dxa" w:w="1126"/>
          </w:tcPr>
          <w:p>
            <w:pPr>
              <w:spacing w:after="0"/>
              <w:jc w:val="right"/>
            </w:pPr>
            <w:r>
              <w:rPr>
                <w:sz w:val="16"/>
              </w:rPr>
              <w:t>$2,414</w:t>
            </w:r>
          </w:p>
        </w:tc>
        <w:tc>
          <w:tcPr>
            <w:tcW w:type="dxa" w:w="1303"/>
          </w:tcPr>
          <w:p>
            <w:pPr>
              <w:spacing w:after="0"/>
              <w:jc w:val="right"/>
            </w:pPr>
            <w:r>
              <w:rPr>
                <w:sz w:val="16"/>
              </w:rPr>
              <w:t>$86</w:t>
            </w:r>
          </w:p>
        </w:tc>
        <w:tc>
          <w:tcPr>
            <w:tcW w:type="dxa" w:w="1114"/>
          </w:tcPr>
          <w:p>
            <w:pPr>
              <w:spacing w:after="0"/>
              <w:jc w:val="right"/>
            </w:pPr>
            <w:r>
              <w:rPr>
                <w:sz w:val="16"/>
              </w:rPr>
              <w:t>$10,115</w:t>
            </w:r>
          </w:p>
        </w:tc>
        <w:tc>
          <w:tcPr>
            <w:tcW w:type="dxa" w:w="1216"/>
          </w:tcPr>
          <w:p>
            <w:pPr>
              <w:spacing w:after="0"/>
              <w:jc w:val="right"/>
            </w:pPr>
            <w:r>
              <w:rPr>
                <w:sz w:val="16"/>
              </w:rPr>
              <w:t>4</w:t>
            </w:r>
          </w:p>
        </w:tc>
        <w:tc>
          <w:tcPr>
            <w:tcW w:type="dxa" w:w="2213"/>
          </w:tcPr>
          <w:p>
            <w:pPr>
              <w:spacing w:after="0"/>
              <w:jc w:val="left"/>
            </w:pPr>
          </w:p>
        </w:tc>
        <w:tc>
          <w:tcPr>
            <w:tcW w:type="dxa" w:w="1999"/>
          </w:tcPr>
          <w:p>
            <w:pPr>
              <w:spacing w:after="0"/>
              <w:jc w:val="left"/>
            </w:pPr>
            <w:r>
              <w:rPr>
                <w:sz w:val="16"/>
              </w:rPr>
              <w:t>Includes 2 Tropical Depression records, event types the NRI definition of this hazard leaves out.</w:t>
            </w:r>
          </w:p>
        </w:tc>
      </w:tr>
      <w:tr>
        <w:trPr>
          <w:cantSplit/>
        </w:trPr>
        <w:tc>
          <w:tcPr>
            <w:tcW w:type="dxa" w:w="685"/>
          </w:tcPr>
          <w:p>
            <w:pPr>
              <w:spacing w:after="0"/>
              <w:jc w:val="right"/>
            </w:pPr>
            <w:r>
              <w:rPr>
                <w:sz w:val="16"/>
              </w:rPr>
              <w:t>13</w:t>
            </w:r>
          </w:p>
        </w:tc>
        <w:tc>
          <w:tcPr>
            <w:tcW w:type="dxa" w:w="1037"/>
          </w:tcPr>
          <w:p>
            <w:pPr>
              <w:spacing w:after="0"/>
              <w:jc w:val="left"/>
            </w:pPr>
            <w:r>
              <w:rPr>
                <w:sz w:val="16"/>
              </w:rPr>
              <w:t>Landslide</w:t>
            </w:r>
          </w:p>
        </w:tc>
        <w:tc>
          <w:tcPr>
            <w:tcW w:type="dxa" w:w="1191"/>
          </w:tcPr>
          <w:p>
            <w:pPr>
              <w:spacing w:after="0"/>
              <w:jc w:val="left"/>
            </w:pPr>
            <w:r>
              <w:rPr>
                <w:sz w:val="16"/>
              </w:rPr>
              <w:t>Relatively Low</w:t>
            </w:r>
          </w:p>
        </w:tc>
        <w:tc>
          <w:tcPr>
            <w:tcW w:type="dxa" w:w="1191"/>
          </w:tcPr>
          <w:p>
            <w:pPr>
              <w:spacing w:after="0"/>
              <w:jc w:val="left"/>
            </w:pPr>
            <w:r>
              <w:rPr>
                <w:sz w:val="16"/>
              </w:rPr>
              <w:t>Very Low</w:t>
            </w:r>
          </w:p>
        </w:tc>
        <w:tc>
          <w:tcPr>
            <w:tcW w:type="dxa" w:w="1037"/>
          </w:tcPr>
          <w:p>
            <w:pPr>
              <w:spacing w:after="0"/>
              <w:jc w:val="right"/>
            </w:pPr>
            <w:r>
              <w:rPr>
                <w:sz w:val="16"/>
              </w:rPr>
              <w:t>$2,654</w:t>
            </w:r>
          </w:p>
        </w:tc>
        <w:tc>
          <w:tcPr>
            <w:tcW w:type="dxa" w:w="1126"/>
          </w:tcPr>
          <w:p>
            <w:pPr>
              <w:spacing w:after="0"/>
              <w:jc w:val="right"/>
            </w:pPr>
          </w:p>
        </w:tc>
        <w:tc>
          <w:tcPr>
            <w:tcW w:type="dxa" w:w="1303"/>
          </w:tcPr>
          <w:p>
            <w:pPr>
              <w:spacing w:after="0"/>
              <w:jc w:val="right"/>
            </w:pPr>
            <w:r>
              <w:rPr>
                <w:sz w:val="16"/>
              </w:rPr>
              <w:t>$758</w:t>
            </w:r>
          </w:p>
        </w:tc>
        <w:tc>
          <w:tcPr>
            <w:tcW w:type="dxa" w:w="1114"/>
          </w:tcPr>
          <w:p>
            <w:pPr>
              <w:spacing w:after="0"/>
              <w:jc w:val="right"/>
            </w:pPr>
            <w:r>
              <w:rPr>
                <w:sz w:val="16"/>
              </w:rPr>
              <w:t>$3,412</w:t>
            </w:r>
          </w:p>
        </w:tc>
        <w:tc>
          <w:tcPr>
            <w:tcW w:type="dxa" w:w="1216"/>
          </w:tcPr>
          <w:p>
            <w:pPr>
              <w:spacing w:after="0"/>
              <w:jc w:val="right"/>
            </w:pPr>
            <w:r>
              <w:rPr>
                <w:sz w:val="16"/>
              </w:rPr>
              <w:t>0</w:t>
            </w:r>
          </w:p>
        </w:tc>
        <w:tc>
          <w:tcPr>
            <w:tcW w:type="dxa" w:w="2213"/>
          </w:tcPr>
          <w:p>
            <w:pPr>
              <w:spacing w:after="0"/>
              <w:jc w:val="left"/>
            </w:pP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Drought</w:t>
            </w:r>
          </w:p>
        </w:tc>
        <w:tc>
          <w:tcPr>
            <w:tcW w:type="dxa" w:w="1191"/>
          </w:tcPr>
          <w:p>
            <w:pPr>
              <w:spacing w:after="0"/>
              <w:jc w:val="left"/>
            </w:pPr>
            <w:r>
              <w:rPr>
                <w:sz w:val="16"/>
              </w:rPr>
              <w:t>No Rating</w:t>
            </w:r>
          </w:p>
        </w:tc>
        <w:tc>
          <w:tcPr>
            <w:tcW w:type="dxa" w:w="1191"/>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3"/>
          </w:tcPr>
          <w:p>
            <w:pPr>
              <w:spacing w:after="0"/>
              <w:jc w:val="right"/>
            </w:pPr>
          </w:p>
        </w:tc>
        <w:tc>
          <w:tcPr>
            <w:tcW w:type="dxa" w:w="1114"/>
          </w:tcPr>
          <w:p>
            <w:pPr>
              <w:spacing w:after="0"/>
              <w:jc w:val="right"/>
            </w:pPr>
            <w:r>
              <w:rPr>
                <w:sz w:val="16"/>
              </w:rPr>
              <w:t>$0</w:t>
            </w:r>
          </w:p>
        </w:tc>
        <w:tc>
          <w:tcPr>
            <w:tcW w:type="dxa" w:w="1216"/>
          </w:tcPr>
          <w:p>
            <w:pPr>
              <w:spacing w:after="0"/>
              <w:jc w:val="right"/>
            </w:pPr>
            <w:r>
              <w:rPr>
                <w:sz w:val="16"/>
              </w:rPr>
              <w:t>10</w:t>
            </w:r>
          </w:p>
        </w:tc>
        <w:tc>
          <w:tcPr>
            <w:tcW w:type="dxa" w:w="2213"/>
          </w:tcPr>
          <w:p>
            <w:pPr>
              <w:spacing w:after="0"/>
              <w:jc w:val="left"/>
            </w:pPr>
          </w:p>
        </w:tc>
        <w:tc>
          <w:tcPr>
            <w:tcW w:type="dxa" w:w="1999"/>
          </w:tcPr>
          <w:p>
            <w:pPr>
              <w:spacing w:after="0"/>
              <w:jc w:val="left"/>
            </w:pP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avalanche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coastal flooding Not Applicable for this county, and no federal declaration for this county names it.</w:t>
            </w:r>
          </w:p>
        </w:tc>
        <w:tc>
          <w:tcPr>
            <w:tcW w:type="dxa" w:w="1999"/>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tsunami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3"/>
          </w:tcPr>
          <w:p>
            <w:pPr>
              <w:spacing w:after="0"/>
              <w:jc w:val="right"/>
            </w:pPr>
          </w:p>
        </w:tc>
        <w:tc>
          <w:tcPr>
            <w:tcW w:type="dxa" w:w="1114"/>
          </w:tcPr>
          <w:p>
            <w:pPr>
              <w:spacing w:after="0"/>
              <w:jc w:val="right"/>
            </w:pPr>
          </w:p>
        </w:tc>
        <w:tc>
          <w:tcPr>
            <w:tcW w:type="dxa" w:w="1216"/>
          </w:tcPr>
          <w:p>
            <w:pPr>
              <w:spacing w:after="0"/>
              <w:jc w:val="right"/>
            </w:pPr>
            <w:r>
              <w:rPr>
                <w:sz w:val="16"/>
              </w:rPr>
              <w:t>0</w:t>
            </w:r>
          </w:p>
        </w:tc>
        <w:tc>
          <w:tcPr>
            <w:tcW w:type="dxa" w:w="2213"/>
          </w:tcPr>
          <w:p>
            <w:pPr>
              <w:spacing w:after="0"/>
              <w:jc w:val="left"/>
            </w:pPr>
            <w:r>
              <w:rPr>
                <w:sz w:val="16"/>
              </w:rPr>
              <w:t>NRI rates volcanic activity Not Applicable for this county, and no federal declaration for this county names it.</w:t>
            </w:r>
          </w:p>
        </w:tc>
        <w:tc>
          <w:tcPr>
            <w:tcW w:type="dxa" w:w="199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9"/>
        <w:gridCol w:w="1729"/>
        <w:gridCol w:w="1550"/>
        <w:gridCol w:w="1907"/>
        <w:gridCol w:w="1937"/>
        <w:gridCol w:w="1420"/>
        <w:gridCol w:w="1617"/>
        <w:gridCol w:w="2224"/>
      </w:tblGrid>
      <w:tr>
        <w:trPr>
          <w:cantSplit/>
          <w:tblHeader/>
        </w:trPr>
        <w:tc>
          <w:tcPr>
            <w:tcW w:type="dxa" w:w="1729"/>
            <w:shd w:val="clear" w:color="auto" w:fill="E8E8E8"/>
          </w:tcPr>
          <w:p>
            <w:pPr>
              <w:spacing w:after="0"/>
              <w:jc w:val="left"/>
            </w:pPr>
            <w:r>
              <w:rPr>
                <w:b/>
                <w:sz w:val="16"/>
              </w:rPr>
              <w:t>Hazard</w:t>
            </w:r>
          </w:p>
        </w:tc>
        <w:tc>
          <w:tcPr>
            <w:tcW w:type="dxa" w:w="1729"/>
            <w:shd w:val="clear" w:color="auto" w:fill="E8E8E8"/>
          </w:tcPr>
          <w:p>
            <w:pPr>
              <w:spacing w:after="0"/>
              <w:jc w:val="left"/>
            </w:pPr>
            <w:r>
              <w:rPr>
                <w:b/>
                <w:sz w:val="16"/>
              </w:rPr>
              <w:t>Scale</w:t>
            </w:r>
          </w:p>
        </w:tc>
        <w:tc>
          <w:tcPr>
            <w:tcW w:type="dxa" w:w="1550"/>
            <w:shd w:val="clear" w:color="auto" w:fill="E8E8E8"/>
          </w:tcPr>
          <w:p>
            <w:pPr>
              <w:spacing w:after="0"/>
              <w:jc w:val="right"/>
            </w:pPr>
            <w:r>
              <w:rPr>
                <w:b/>
                <w:sz w:val="16"/>
              </w:rPr>
              <w:t>Records</w:t>
            </w:r>
          </w:p>
          <w:p>
            <w:pPr>
              <w:spacing w:after="0"/>
              <w:jc w:val="right"/>
            </w:pPr>
            <w:r>
              <w:rPr>
                <w:i/>
                <w:color w:val="555555"/>
                <w:sz w:val="14"/>
              </w:rPr>
              <w:t>count, years</w:t>
            </w:r>
          </w:p>
        </w:tc>
        <w:tc>
          <w:tcPr>
            <w:tcW w:type="dxa" w:w="1907"/>
            <w:shd w:val="clear" w:color="auto" w:fill="E8E8E8"/>
          </w:tcPr>
          <w:p>
            <w:pPr>
              <w:spacing w:after="0"/>
              <w:jc w:val="left"/>
            </w:pPr>
            <w:r>
              <w:rPr>
                <w:b/>
                <w:sz w:val="16"/>
              </w:rPr>
              <w:t>Observed range</w:t>
            </w:r>
          </w:p>
        </w:tc>
        <w:tc>
          <w:tcPr>
            <w:tcW w:type="dxa" w:w="1937"/>
            <w:shd w:val="clear" w:color="auto" w:fill="E8E8E8"/>
          </w:tcPr>
          <w:p>
            <w:pPr>
              <w:spacing w:after="0"/>
              <w:jc w:val="left"/>
            </w:pPr>
            <w:r>
              <w:rPr>
                <w:b/>
                <w:sz w:val="16"/>
              </w:rPr>
              <w:t>Worst recorded event</w:t>
            </w:r>
          </w:p>
        </w:tc>
        <w:tc>
          <w:tcPr>
            <w:tcW w:type="dxa" w:w="1420"/>
            <w:shd w:val="clear" w:color="auto" w:fill="E8E8E8"/>
          </w:tcPr>
          <w:p>
            <w:pPr>
              <w:spacing w:after="0"/>
              <w:jc w:val="left"/>
            </w:pPr>
            <w:r>
              <w:rPr>
                <w:b/>
                <w:sz w:val="16"/>
              </w:rPr>
              <w:t>Most damaging (when different)</w:t>
            </w:r>
          </w:p>
        </w:tc>
        <w:tc>
          <w:tcPr>
            <w:tcW w:type="dxa" w:w="1617"/>
            <w:shd w:val="clear" w:color="auto" w:fill="E8E8E8"/>
          </w:tcPr>
          <w:p>
            <w:pPr>
              <w:spacing w:after="0"/>
              <w:jc w:val="left"/>
            </w:pPr>
            <w:r>
              <w:rPr>
                <w:b/>
                <w:sz w:val="16"/>
              </w:rPr>
              <w:t>How it applies to members</w:t>
            </w:r>
          </w:p>
        </w:tc>
        <w:tc>
          <w:tcPr>
            <w:tcW w:type="dxa" w:w="2224"/>
            <w:shd w:val="clear" w:color="auto" w:fill="E8E8E8"/>
          </w:tcPr>
          <w:p>
            <w:pPr>
              <w:spacing w:after="0"/>
              <w:jc w:val="left"/>
            </w:pPr>
            <w:r>
              <w:rPr>
                <w:b/>
                <w:sz w:val="16"/>
              </w:rPr>
              <w:t>Note</w:t>
            </w:r>
          </w:p>
        </w:tc>
      </w:tr>
      <w:tr>
        <w:trPr>
          <w:cantSplit/>
        </w:trPr>
        <w:tc>
          <w:tcPr>
            <w:tcW w:type="dxa" w:w="1729"/>
          </w:tcPr>
          <w:p>
            <w:pPr>
              <w:spacing w:after="0"/>
              <w:jc w:val="left"/>
            </w:pPr>
            <w:r>
              <w:rPr>
                <w:sz w:val="16"/>
              </w:rPr>
              <w:t>Avalanche</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Coastal Flood, Storm Surge/Tide</w:t>
            </w:r>
          </w:p>
        </w:tc>
        <w:tc>
          <w:tcPr>
            <w:tcW w:type="dxa" w:w="1729"/>
          </w:tcPr>
          <w:p>
            <w:pPr>
              <w:spacing w:after="0"/>
              <w:jc w:val="left"/>
            </w:pPr>
            <w:r>
              <w:rPr>
                <w:sz w:val="16"/>
              </w:rPr>
              <w:t>none in data (FIRM for depth)</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Flood depth: see the FEMA Flood Insurance Rate Map.</w:t>
            </w:r>
          </w:p>
        </w:tc>
      </w:tr>
      <w:tr>
        <w:trPr>
          <w:cantSplit/>
        </w:trPr>
        <w:tc>
          <w:tcPr>
            <w:tcW w:type="dxa" w:w="1729"/>
          </w:tcPr>
          <w:p>
            <w:pPr>
              <w:spacing w:after="0"/>
              <w:jc w:val="left"/>
            </w:pPr>
            <w:r>
              <w:rPr>
                <w:sz w:val="16"/>
              </w:rPr>
              <w:t>Cold/Wind Chill, Extreme Cold/Wind Chill</w:t>
            </w:r>
          </w:p>
        </w:tc>
        <w:tc>
          <w:tcPr>
            <w:tcW w:type="dxa" w:w="1729"/>
          </w:tcPr>
          <w:p>
            <w:pPr>
              <w:spacing w:after="0"/>
              <w:jc w:val="left"/>
            </w:pPr>
            <w:r>
              <w:rPr>
                <w:sz w:val="16"/>
              </w:rPr>
              <w:t>wind chill</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Wind chill: in event narratives only; local data required.</w:t>
            </w:r>
          </w:p>
        </w:tc>
      </w:tr>
      <w:tr>
        <w:trPr>
          <w:cantSplit/>
        </w:trPr>
        <w:tc>
          <w:tcPr>
            <w:tcW w:type="dxa" w:w="1729"/>
          </w:tcPr>
          <w:p>
            <w:pPr>
              <w:spacing w:after="0"/>
              <w:jc w:val="left"/>
            </w:pPr>
            <w:r>
              <w:rPr>
                <w:sz w:val="16"/>
              </w:rPr>
              <w:t>Frost/Freeze (outside NRI Cold Wave definition)</w:t>
            </w:r>
          </w:p>
        </w:tc>
        <w:tc>
          <w:tcPr>
            <w:tcW w:type="dxa" w:w="1729"/>
          </w:tcPr>
          <w:p>
            <w:pPr>
              <w:spacing w:after="0"/>
              <w:jc w:val="left"/>
            </w:pPr>
            <w:r>
              <w:rPr>
                <w:sz w:val="16"/>
              </w:rPr>
              <w:t>crop damage</w:t>
            </w:r>
          </w:p>
        </w:tc>
        <w:tc>
          <w:tcPr>
            <w:tcW w:type="dxa" w:w="1550"/>
          </w:tcPr>
          <w:p>
            <w:pPr>
              <w:spacing w:after="0"/>
              <w:jc w:val="right"/>
            </w:pPr>
            <w:r>
              <w:rPr>
                <w:sz w:val="16"/>
              </w:rPr>
              <w:t>9, 2007 to 2014 (9 zone-level)</w:t>
            </w:r>
          </w:p>
        </w:tc>
        <w:tc>
          <w:tcPr>
            <w:tcW w:type="dxa" w:w="1907"/>
          </w:tcPr>
          <w:p>
            <w:pPr>
              <w:spacing w:after="0"/>
              <w:jc w:val="left"/>
            </w:pPr>
          </w:p>
        </w:tc>
        <w:tc>
          <w:tcPr>
            <w:tcW w:type="dxa" w:w="1937"/>
          </w:tcPr>
          <w:p>
            <w:pPr>
              <w:spacing w:after="0"/>
              <w:jc w:val="left"/>
            </w:pPr>
            <w:r>
              <w:rPr>
                <w:sz w:val="16"/>
              </w:rPr>
              <w:t>No crop damage reported in 9 records.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Temperature: in event narratives only; local data required.</w:t>
            </w:r>
          </w:p>
        </w:tc>
      </w:tr>
      <w:tr>
        <w:trPr>
          <w:cantSplit/>
        </w:trPr>
        <w:tc>
          <w:tcPr>
            <w:tcW w:type="dxa" w:w="1729"/>
          </w:tcPr>
          <w:p>
            <w:pPr>
              <w:spacing w:after="0"/>
              <w:jc w:val="left"/>
            </w:pPr>
            <w:r>
              <w:rPr>
                <w:sz w:val="16"/>
              </w:rPr>
              <w:t>Drought</w:t>
            </w:r>
          </w:p>
        </w:tc>
        <w:tc>
          <w:tcPr>
            <w:tcW w:type="dxa" w:w="1729"/>
          </w:tcPr>
          <w:p>
            <w:pPr>
              <w:spacing w:after="0"/>
              <w:jc w:val="left"/>
            </w:pPr>
            <w:r>
              <w:rPr>
                <w:sz w:val="16"/>
              </w:rPr>
              <w:t>US Drought Monitor D-scale</w:t>
            </w:r>
          </w:p>
        </w:tc>
        <w:tc>
          <w:tcPr>
            <w:tcW w:type="dxa" w:w="1550"/>
          </w:tcPr>
          <w:p>
            <w:pPr>
              <w:spacing w:after="0"/>
              <w:jc w:val="right"/>
            </w:pPr>
            <w:r>
              <w:rPr>
                <w:sz w:val="16"/>
              </w:rPr>
              <w:t>10, 2000 to 2017 (10 zone-level)</w:t>
            </w:r>
          </w:p>
        </w:tc>
        <w:tc>
          <w:tcPr>
            <w:tcW w:type="dxa" w:w="1907"/>
          </w:tcPr>
          <w:p>
            <w:pPr>
              <w:spacing w:after="0"/>
              <w:jc w:val="left"/>
            </w:pPr>
            <w:r>
              <w:rPr>
                <w:sz w:val="16"/>
              </w:rPr>
              <w:t>1 day to 218 days (median 24 days); 3 with a recorded value</w:t>
            </w:r>
          </w:p>
        </w:tc>
        <w:tc>
          <w:tcPr>
            <w:tcW w:type="dxa" w:w="1937"/>
          </w:tcPr>
          <w:p>
            <w:pPr>
              <w:spacing w:after="0"/>
              <w:jc w:val="left"/>
            </w:pPr>
            <w:r>
              <w:rPr>
                <w:sz w:val="16"/>
              </w:rPr>
              <w:t>218 days (about 7.2 months), 2012-06-19 to 2013-01-22, a run of 8 consecutive Storm Events drought records, zone-level</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9"/>
          </w:tcPr>
          <w:p>
            <w:pPr>
              <w:spacing w:after="0"/>
              <w:jc w:val="left"/>
            </w:pPr>
            <w:r>
              <w:rPr>
                <w:sz w:val="16"/>
              </w:rPr>
              <w:t>Earthquake</w:t>
            </w:r>
          </w:p>
        </w:tc>
        <w:tc>
          <w:tcPr>
            <w:tcW w:type="dxa" w:w="1729"/>
          </w:tcPr>
          <w:p>
            <w:pPr>
              <w:spacing w:after="0"/>
              <w:jc w:val="left"/>
            </w:pPr>
            <w:r>
              <w:rPr>
                <w:sz w:val="16"/>
              </w:rPr>
              <w:t>Modified Mercalli (local data)</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No Storm Events record; local data required (e.g., USGS).</w:t>
            </w:r>
          </w:p>
        </w:tc>
      </w:tr>
      <w:tr>
        <w:trPr>
          <w:cantSplit/>
        </w:trPr>
        <w:tc>
          <w:tcPr>
            <w:tcW w:type="dxa" w:w="1729"/>
          </w:tcPr>
          <w:p>
            <w:pPr>
              <w:spacing w:after="0"/>
              <w:jc w:val="left"/>
            </w:pPr>
            <w:r>
              <w:rPr>
                <w:sz w:val="16"/>
              </w:rPr>
              <w:t>Hail</w:t>
            </w:r>
          </w:p>
        </w:tc>
        <w:tc>
          <w:tcPr>
            <w:tcW w:type="dxa" w:w="1729"/>
          </w:tcPr>
          <w:p>
            <w:pPr>
              <w:spacing w:after="0"/>
              <w:jc w:val="left"/>
            </w:pPr>
            <w:r>
              <w:rPr>
                <w:sz w:val="16"/>
              </w:rPr>
              <w:t>hail size (inches)</w:t>
            </w:r>
          </w:p>
        </w:tc>
        <w:tc>
          <w:tcPr>
            <w:tcW w:type="dxa" w:w="1550"/>
          </w:tcPr>
          <w:p>
            <w:pPr>
              <w:spacing w:after="0"/>
              <w:jc w:val="right"/>
            </w:pPr>
            <w:r>
              <w:rPr>
                <w:sz w:val="16"/>
              </w:rPr>
              <w:t>88, 1967 to 2026</w:t>
            </w:r>
          </w:p>
        </w:tc>
        <w:tc>
          <w:tcPr>
            <w:tcW w:type="dxa" w:w="1907"/>
          </w:tcPr>
          <w:p>
            <w:pPr>
              <w:spacing w:after="0"/>
              <w:jc w:val="left"/>
            </w:pPr>
            <w:r>
              <w:rPr>
                <w:sz w:val="16"/>
              </w:rPr>
              <w:t>0.75 in to 4.25 in (median 1 in); 88 with a recorded value</w:t>
            </w:r>
          </w:p>
        </w:tc>
        <w:tc>
          <w:tcPr>
            <w:tcW w:type="dxa" w:w="1937"/>
          </w:tcPr>
          <w:p>
            <w:pPr>
              <w:spacing w:after="0"/>
              <w:jc w:val="left"/>
            </w:pPr>
            <w:r>
              <w:rPr>
                <w:sz w:val="16"/>
              </w:rPr>
              <w:t>4.25 in hail, 2022-04-15; same size also recorded on 2006-04-02</w:t>
            </w:r>
          </w:p>
        </w:tc>
        <w:tc>
          <w:tcPr>
            <w:tcW w:type="dxa" w:w="1420"/>
          </w:tcPr>
          <w:p>
            <w:pPr>
              <w:spacing w:after="0"/>
              <w:jc w:val="left"/>
            </w:pPr>
            <w:r>
              <w:rPr>
                <w:sz w:val="16"/>
              </w:rPr>
              <w:t>Hail, 1993-04-19, $50,000 property; crops not recorded (1993 dollars)</w:t>
            </w:r>
          </w:p>
        </w:tc>
        <w:tc>
          <w:tcPr>
            <w:tcW w:type="dxa" w:w="1617"/>
          </w:tcPr>
          <w:p>
            <w:pPr>
              <w:spacing w:after="0"/>
              <w:jc w:val="left"/>
            </w:pPr>
            <w:r>
              <w:rPr>
                <w:sz w:val="16"/>
              </w:rPr>
              <w:t>Event records naming member places: Salem city (17 records), Viola town (8 records), Mammoth Spring city (1 record).</w:t>
            </w:r>
          </w:p>
        </w:tc>
        <w:tc>
          <w:tcPr>
            <w:tcW w:type="dxa" w:w="2224"/>
          </w:tcPr>
          <w:p>
            <w:pPr>
              <w:spacing w:after="0"/>
              <w:jc w:val="left"/>
            </w:pPr>
          </w:p>
        </w:tc>
      </w:tr>
      <w:tr>
        <w:trPr>
          <w:cantSplit/>
        </w:trPr>
        <w:tc>
          <w:tcPr>
            <w:tcW w:type="dxa" w:w="1729"/>
          </w:tcPr>
          <w:p>
            <w:pPr>
              <w:spacing w:after="0"/>
              <w:jc w:val="left"/>
            </w:pPr>
            <w:r>
              <w:rPr>
                <w:sz w:val="16"/>
              </w:rPr>
              <w:t>Excessive Heat, Heat</w:t>
            </w:r>
          </w:p>
        </w:tc>
        <w:tc>
          <w:tcPr>
            <w:tcW w:type="dxa" w:w="1729"/>
          </w:tcPr>
          <w:p>
            <w:pPr>
              <w:spacing w:after="0"/>
              <w:jc w:val="left"/>
            </w:pPr>
            <w:r>
              <w:rPr>
                <w:sz w:val="16"/>
              </w:rPr>
              <w:t>heat index (narratives)</w:t>
            </w:r>
          </w:p>
        </w:tc>
        <w:tc>
          <w:tcPr>
            <w:tcW w:type="dxa" w:w="1550"/>
          </w:tcPr>
          <w:p>
            <w:pPr>
              <w:spacing w:after="0"/>
              <w:jc w:val="right"/>
            </w:pPr>
            <w:r>
              <w:rPr>
                <w:sz w:val="16"/>
              </w:rPr>
              <w:t>7, 2007 to 2012 (7 zone-level)</w:t>
            </w:r>
          </w:p>
        </w:tc>
        <w:tc>
          <w:tcPr>
            <w:tcW w:type="dxa" w:w="1907"/>
          </w:tcPr>
          <w:p>
            <w:pPr>
              <w:spacing w:after="0"/>
              <w:jc w:val="left"/>
            </w:pPr>
            <w:r>
              <w:rPr>
                <w:sz w:val="16"/>
              </w:rPr>
              <w:t>1 day to 42 days (median 8 days); 5 with a recorded value</w:t>
            </w:r>
          </w:p>
        </w:tc>
        <w:tc>
          <w:tcPr>
            <w:tcW w:type="dxa" w:w="1937"/>
          </w:tcPr>
          <w:p>
            <w:pPr>
              <w:spacing w:after="0"/>
              <w:jc w:val="left"/>
            </w:pPr>
            <w:r>
              <w:rPr>
                <w:sz w:val="16"/>
              </w:rPr>
              <w:t>42 days, 2012-06-25 to 2012-08-05, from 3 records, 1 of them a monthly summary (a monthly summary record covers most or all of a month; it does not count days at wave conditions), zone-level</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Heat index: in event narratives only; local data required.</w:t>
            </w:r>
          </w:p>
        </w:tc>
      </w:tr>
      <w:tr>
        <w:trPr>
          <w:cantSplit/>
        </w:trPr>
        <w:tc>
          <w:tcPr>
            <w:tcW w:type="dxa" w:w="1729"/>
          </w:tcPr>
          <w:p>
            <w:pPr>
              <w:spacing w:after="0"/>
              <w:jc w:val="left"/>
            </w:pPr>
            <w:r>
              <w:rPr>
                <w:sz w:val="16"/>
              </w:rPr>
              <w:t>Hurricane, Tropical Storm, Tropical Depression</w:t>
            </w:r>
          </w:p>
        </w:tc>
        <w:tc>
          <w:tcPr>
            <w:tcW w:type="dxa" w:w="1729"/>
          </w:tcPr>
          <w:p>
            <w:pPr>
              <w:spacing w:after="0"/>
              <w:jc w:val="left"/>
            </w:pPr>
            <w:r>
              <w:rPr>
                <w:sz w:val="16"/>
              </w:rPr>
              <w:t>Saffir-Simpson</w:t>
            </w:r>
          </w:p>
        </w:tc>
        <w:tc>
          <w:tcPr>
            <w:tcW w:type="dxa" w:w="1550"/>
          </w:tcPr>
          <w:p>
            <w:pPr>
              <w:spacing w:after="0"/>
              <w:jc w:val="right"/>
            </w:pPr>
            <w:r>
              <w:rPr>
                <w:sz w:val="16"/>
              </w:rPr>
              <w:t>4, 2005 to 2012 (4 zone-level)</w:t>
            </w:r>
          </w:p>
        </w:tc>
        <w:tc>
          <w:tcPr>
            <w:tcW w:type="dxa" w:w="1907"/>
          </w:tcPr>
          <w:p>
            <w:pPr>
              <w:spacing w:after="0"/>
              <w:jc w:val="left"/>
            </w:pPr>
          </w:p>
        </w:tc>
        <w:tc>
          <w:tcPr>
            <w:tcW w:type="dxa" w:w="1937"/>
          </w:tcPr>
          <w:p>
            <w:pPr>
              <w:spacing w:after="0"/>
              <w:jc w:val="left"/>
            </w:pPr>
            <w:r>
              <w:rPr>
                <w:sz w:val="16"/>
              </w:rPr>
              <w:t>Strongest recorded (records with damage, a wind speed or direct casualties first, then storm type, category and wind): Tropical Storm record, 2008-09-13 to 2008-09-14, $750,000 property; $0 crops, reported for the zone (2008 dollars); NWS zone ARZ006 (FULTON), zone-level: may include parts of neighboring counties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9"/>
          </w:tcPr>
          <w:p>
            <w:pPr>
              <w:spacing w:after="0"/>
              <w:jc w:val="left"/>
            </w:pPr>
            <w:r>
              <w:rPr>
                <w:sz w:val="16"/>
              </w:rPr>
              <w:t>Ice Storm</w:t>
            </w:r>
          </w:p>
        </w:tc>
        <w:tc>
          <w:tcPr>
            <w:tcW w:type="dxa" w:w="1729"/>
          </w:tcPr>
          <w:p>
            <w:pPr>
              <w:spacing w:after="0"/>
              <w:jc w:val="left"/>
            </w:pPr>
            <w:r>
              <w:rPr>
                <w:sz w:val="16"/>
              </w:rPr>
              <w:t>Sperry-Piltz (local data)</w:t>
            </w:r>
          </w:p>
        </w:tc>
        <w:tc>
          <w:tcPr>
            <w:tcW w:type="dxa" w:w="1550"/>
          </w:tcPr>
          <w:p>
            <w:pPr>
              <w:spacing w:after="0"/>
              <w:jc w:val="right"/>
            </w:pPr>
            <w:r>
              <w:rPr>
                <w:sz w:val="16"/>
              </w:rPr>
              <w:t>4, 1999 to 2013 (4 zone-level)</w:t>
            </w:r>
          </w:p>
        </w:tc>
        <w:tc>
          <w:tcPr>
            <w:tcW w:type="dxa" w:w="1907"/>
          </w:tcPr>
          <w:p>
            <w:pPr>
              <w:spacing w:after="0"/>
              <w:jc w:val="left"/>
            </w:pPr>
          </w:p>
        </w:tc>
        <w:tc>
          <w:tcPr>
            <w:tcW w:type="dxa" w:w="1937"/>
          </w:tcPr>
          <w:p>
            <w:pPr>
              <w:spacing w:after="0"/>
              <w:jc w:val="left"/>
            </w:pPr>
            <w:r>
              <w:rPr>
                <w:sz w:val="16"/>
              </w:rPr>
              <w:t>Ice Storm, 2009-01-26, $50,000,000 property; $0 crops, reported for the zone (2009 dollars); NWS zone ARZ006 (FULTON), zone-level: may include parts of neighboring counties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Ice thickness: in event narratives only; local data required.</w:t>
            </w:r>
          </w:p>
        </w:tc>
      </w:tr>
      <w:tr>
        <w:trPr>
          <w:cantSplit/>
        </w:trPr>
        <w:tc>
          <w:tcPr>
            <w:tcW w:type="dxa" w:w="1729"/>
          </w:tcPr>
          <w:p>
            <w:pPr>
              <w:spacing w:after="0"/>
              <w:jc w:val="left"/>
            </w:pPr>
            <w:r>
              <w:rPr>
                <w:sz w:val="16"/>
              </w:rPr>
              <w:t>Flash Flood, Flood, Lakeshore Flood</w:t>
            </w:r>
          </w:p>
        </w:tc>
        <w:tc>
          <w:tcPr>
            <w:tcW w:type="dxa" w:w="1729"/>
          </w:tcPr>
          <w:p>
            <w:pPr>
              <w:spacing w:after="0"/>
              <w:jc w:val="left"/>
            </w:pPr>
            <w:r>
              <w:rPr>
                <w:sz w:val="16"/>
              </w:rPr>
              <w:t>damage and flood days (FIRM for depth)</w:t>
            </w:r>
          </w:p>
        </w:tc>
        <w:tc>
          <w:tcPr>
            <w:tcW w:type="dxa" w:w="1550"/>
          </w:tcPr>
          <w:p>
            <w:pPr>
              <w:spacing w:after="0"/>
              <w:jc w:val="right"/>
            </w:pPr>
            <w:r>
              <w:rPr>
                <w:sz w:val="16"/>
              </w:rPr>
              <w:t>40, 1997 to 2025</w:t>
            </w:r>
          </w:p>
        </w:tc>
        <w:tc>
          <w:tcPr>
            <w:tcW w:type="dxa" w:w="1907"/>
          </w:tcPr>
          <w:p>
            <w:pPr>
              <w:spacing w:after="0"/>
              <w:jc w:val="left"/>
            </w:pPr>
          </w:p>
        </w:tc>
        <w:tc>
          <w:tcPr>
            <w:tcW w:type="dxa" w:w="1937"/>
          </w:tcPr>
          <w:p>
            <w:pPr>
              <w:spacing w:after="0"/>
              <w:jc w:val="left"/>
            </w:pPr>
            <w:r>
              <w:rPr>
                <w:sz w:val="16"/>
              </w:rPr>
              <w:t>Flood, 2011-05-01, $3,000,000 property; $250,000 crops (2011 dollars)</w:t>
            </w:r>
          </w:p>
        </w:tc>
        <w:tc>
          <w:tcPr>
            <w:tcW w:type="dxa" w:w="1420"/>
          </w:tcPr>
          <w:p>
            <w:pPr>
              <w:spacing w:after="0"/>
              <w:jc w:val="left"/>
            </w:pPr>
          </w:p>
        </w:tc>
        <w:tc>
          <w:tcPr>
            <w:tcW w:type="dxa" w:w="1617"/>
          </w:tcPr>
          <w:p>
            <w:pPr>
              <w:spacing w:after="0"/>
              <w:jc w:val="left"/>
            </w:pPr>
            <w:r>
              <w:rPr>
                <w:sz w:val="16"/>
              </w:rPr>
              <w:t>Event records naming member places: Salem city (7 records), Viola town (5 records).</w:t>
            </w:r>
          </w:p>
        </w:tc>
        <w:tc>
          <w:tcPr>
            <w:tcW w:type="dxa" w:w="222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9"/>
          </w:tcPr>
          <w:p>
            <w:pPr>
              <w:spacing w:after="0"/>
              <w:jc w:val="left"/>
            </w:pPr>
            <w:r>
              <w:rPr>
                <w:sz w:val="16"/>
              </w:rPr>
              <w:t>Debris Flow</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Lightning</w:t>
            </w:r>
          </w:p>
        </w:tc>
        <w:tc>
          <w:tcPr>
            <w:tcW w:type="dxa" w:w="1729"/>
          </w:tcPr>
          <w:p>
            <w:pPr>
              <w:spacing w:after="0"/>
              <w:jc w:val="left"/>
            </w:pPr>
            <w:r>
              <w:rPr>
                <w:sz w:val="16"/>
              </w:rPr>
              <w:t>annualized frequency (the measure FEMA's Local Mitigation Planning Handbook names)</w:t>
            </w:r>
          </w:p>
        </w:tc>
        <w:tc>
          <w:tcPr>
            <w:tcW w:type="dxa" w:w="1550"/>
          </w:tcPr>
          <w:p>
            <w:pPr>
              <w:spacing w:after="0"/>
              <w:jc w:val="right"/>
            </w:pPr>
            <w:r>
              <w:rPr>
                <w:sz w:val="16"/>
              </w:rPr>
              <w:t>2, 2008 to 2008</w:t>
            </w:r>
          </w:p>
        </w:tc>
        <w:tc>
          <w:tcPr>
            <w:tcW w:type="dxa" w:w="1907"/>
          </w:tcPr>
          <w:p>
            <w:pPr>
              <w:spacing w:after="0"/>
              <w:jc w:val="left"/>
            </w:pPr>
          </w:p>
        </w:tc>
        <w:tc>
          <w:tcPr>
            <w:tcW w:type="dxa" w:w="1937"/>
          </w:tcPr>
          <w:p>
            <w:pPr>
              <w:spacing w:after="0"/>
              <w:jc w:val="left"/>
            </w:pPr>
            <w:r>
              <w:rPr>
                <w:sz w:val="16"/>
              </w:rPr>
              <w:t>Lightning, 2008-07-03, $2,000 property; $0 crops (2008 dollars)</w:t>
            </w:r>
          </w:p>
        </w:tc>
        <w:tc>
          <w:tcPr>
            <w:tcW w:type="dxa" w:w="1420"/>
          </w:tcPr>
          <w:p>
            <w:pPr>
              <w:spacing w:after="0"/>
              <w:jc w:val="left"/>
            </w:pPr>
          </w:p>
        </w:tc>
        <w:tc>
          <w:tcPr>
            <w:tcW w:type="dxa" w:w="1617"/>
          </w:tcPr>
          <w:p>
            <w:pPr>
              <w:spacing w:after="0"/>
              <w:jc w:val="left"/>
            </w:pPr>
            <w:r>
              <w:rPr>
                <w:sz w:val="16"/>
              </w:rPr>
              <w:t>Event records naming member places: Salem city (2 records).</w:t>
            </w:r>
          </w:p>
        </w:tc>
        <w:tc>
          <w:tcPr>
            <w:tcW w:type="dxa" w:w="2224"/>
          </w:tcPr>
          <w:p>
            <w:pPr>
              <w:spacing w:after="0"/>
              <w:jc w:val="left"/>
            </w:pPr>
            <w:r>
              <w:rPr>
                <w:sz w:val="16"/>
              </w:rPr>
              <w:t>Storm Events lists lightning with damage or casualties; physical measure in event narratives only; local data required.</w:t>
            </w:r>
          </w:p>
        </w:tc>
      </w:tr>
      <w:tr>
        <w:trPr>
          <w:cantSplit/>
        </w:trPr>
        <w:tc>
          <w:tcPr>
            <w:tcW w:type="dxa" w:w="1729"/>
          </w:tcPr>
          <w:p>
            <w:pPr>
              <w:spacing w:after="0"/>
              <w:jc w:val="left"/>
            </w:pPr>
            <w:r>
              <w:rPr>
                <w:sz w:val="16"/>
              </w:rPr>
              <w:t>High Wind and Strong Wind (outside NRI Strong Wind definition)</w:t>
            </w:r>
          </w:p>
        </w:tc>
        <w:tc>
          <w:tcPr>
            <w:tcW w:type="dxa" w:w="1729"/>
          </w:tcPr>
          <w:p>
            <w:pPr>
              <w:spacing w:after="0"/>
              <w:jc w:val="left"/>
            </w:pPr>
            <w:r>
              <w:rPr>
                <w:sz w:val="16"/>
              </w:rPr>
              <w:t>wind speed (kt and mph)</w:t>
            </w:r>
          </w:p>
        </w:tc>
        <w:tc>
          <w:tcPr>
            <w:tcW w:type="dxa" w:w="1550"/>
          </w:tcPr>
          <w:p>
            <w:pPr>
              <w:spacing w:after="0"/>
              <w:jc w:val="right"/>
            </w:pPr>
            <w:r>
              <w:rPr>
                <w:sz w:val="16"/>
              </w:rPr>
              <w:t>7, 2007 to 2013 (7 zone-level)</w:t>
            </w:r>
          </w:p>
        </w:tc>
        <w:tc>
          <w:tcPr>
            <w:tcW w:type="dxa" w:w="1907"/>
          </w:tcPr>
          <w:p>
            <w:pPr>
              <w:spacing w:after="0"/>
              <w:jc w:val="left"/>
            </w:pPr>
            <w:r>
              <w:rPr>
                <w:sz w:val="16"/>
              </w:rPr>
              <w:t>30 kt (35 mph) to 50 kt (58 mph) (median 35 kt (40 mph)); 7 with a recorded value</w:t>
            </w:r>
          </w:p>
        </w:tc>
        <w:tc>
          <w:tcPr>
            <w:tcW w:type="dxa" w:w="1937"/>
          </w:tcPr>
          <w:p>
            <w:pPr>
              <w:spacing w:after="0"/>
              <w:jc w:val="left"/>
            </w:pPr>
            <w:r>
              <w:rPr>
                <w:sz w:val="16"/>
              </w:rPr>
              <w:t>50 kt (58 mph) estimated gust, High Wind, 2008-01-29; NWS zone ARZ006 (FULTON), zone-level: may include parts of neighboring counties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p>
        </w:tc>
      </w:tr>
      <w:tr>
        <w:trPr>
          <w:cantSplit/>
        </w:trPr>
        <w:tc>
          <w:tcPr>
            <w:tcW w:type="dxa" w:w="1729"/>
          </w:tcPr>
          <w:p>
            <w:pPr>
              <w:spacing w:after="0"/>
              <w:jc w:val="left"/>
            </w:pPr>
            <w:r>
              <w:rPr>
                <w:sz w:val="16"/>
              </w:rPr>
              <w:t>Thunderstorm Wind</w:t>
            </w:r>
          </w:p>
        </w:tc>
        <w:tc>
          <w:tcPr>
            <w:tcW w:type="dxa" w:w="1729"/>
          </w:tcPr>
          <w:p>
            <w:pPr>
              <w:spacing w:after="0"/>
              <w:jc w:val="left"/>
            </w:pPr>
            <w:r>
              <w:rPr>
                <w:sz w:val="16"/>
              </w:rPr>
              <w:t>wind speed (kt and mph)</w:t>
            </w:r>
          </w:p>
        </w:tc>
        <w:tc>
          <w:tcPr>
            <w:tcW w:type="dxa" w:w="1550"/>
          </w:tcPr>
          <w:p>
            <w:pPr>
              <w:spacing w:after="0"/>
              <w:jc w:val="right"/>
            </w:pPr>
            <w:r>
              <w:rPr>
                <w:sz w:val="16"/>
              </w:rPr>
              <w:t>146, 1956 to 2026</w:t>
            </w:r>
          </w:p>
        </w:tc>
        <w:tc>
          <w:tcPr>
            <w:tcW w:type="dxa" w:w="1907"/>
          </w:tcPr>
          <w:p>
            <w:pPr>
              <w:spacing w:after="0"/>
              <w:jc w:val="left"/>
            </w:pPr>
            <w:r>
              <w:rPr>
                <w:sz w:val="16"/>
              </w:rPr>
              <w:t>50 kt (58 mph) to 78 kt (90 mph) (median 50 kt (58 mph)); 129 with a recorded value</w:t>
            </w:r>
          </w:p>
        </w:tc>
        <w:tc>
          <w:tcPr>
            <w:tcW w:type="dxa" w:w="1937"/>
          </w:tcPr>
          <w:p>
            <w:pPr>
              <w:spacing w:after="0"/>
              <w:jc w:val="left"/>
            </w:pPr>
            <w:r>
              <w:rPr>
                <w:sz w:val="16"/>
              </w:rPr>
              <w:t>78 kt (90 mph) estimated gust, Thunderstorm Wind, 2016-05-09</w:t>
            </w:r>
          </w:p>
        </w:tc>
        <w:tc>
          <w:tcPr>
            <w:tcW w:type="dxa" w:w="1420"/>
          </w:tcPr>
          <w:p>
            <w:pPr>
              <w:spacing w:after="0"/>
              <w:jc w:val="left"/>
            </w:pPr>
          </w:p>
        </w:tc>
        <w:tc>
          <w:tcPr>
            <w:tcW w:type="dxa" w:w="1617"/>
          </w:tcPr>
          <w:p>
            <w:pPr>
              <w:spacing w:after="0"/>
              <w:jc w:val="left"/>
            </w:pPr>
            <w:r>
              <w:rPr>
                <w:sz w:val="16"/>
              </w:rPr>
              <w:t>Event records naming member places: Salem city (30 records), Viola town (16 records), Mammoth Spring city (3 records).</w:t>
            </w:r>
          </w:p>
        </w:tc>
        <w:tc>
          <w:tcPr>
            <w:tcW w:type="dxa" w:w="2224"/>
          </w:tcPr>
          <w:p>
            <w:pPr>
              <w:spacing w:after="0"/>
              <w:jc w:val="left"/>
            </w:pPr>
          </w:p>
        </w:tc>
      </w:tr>
      <w:tr>
        <w:trPr>
          <w:cantSplit/>
        </w:trPr>
        <w:tc>
          <w:tcPr>
            <w:tcW w:type="dxa" w:w="1729"/>
          </w:tcPr>
          <w:p>
            <w:pPr>
              <w:spacing w:after="0"/>
              <w:jc w:val="left"/>
            </w:pPr>
            <w:r>
              <w:rPr>
                <w:sz w:val="16"/>
              </w:rPr>
              <w:t>Tornado</w:t>
            </w:r>
          </w:p>
        </w:tc>
        <w:tc>
          <w:tcPr>
            <w:tcW w:type="dxa" w:w="1729"/>
          </w:tcPr>
          <w:p>
            <w:pPr>
              <w:spacing w:after="0"/>
              <w:jc w:val="left"/>
            </w:pPr>
            <w:r>
              <w:rPr>
                <w:sz w:val="16"/>
              </w:rPr>
              <w:t>Enhanced Fujita (F before Feb 2007)</w:t>
            </w:r>
          </w:p>
        </w:tc>
        <w:tc>
          <w:tcPr>
            <w:tcW w:type="dxa" w:w="1550"/>
          </w:tcPr>
          <w:p>
            <w:pPr>
              <w:spacing w:after="0"/>
              <w:jc w:val="right"/>
            </w:pPr>
            <w:r>
              <w:rPr>
                <w:sz w:val="16"/>
              </w:rPr>
              <w:t>22, 1959 to 2024</w:t>
            </w:r>
          </w:p>
        </w:tc>
        <w:tc>
          <w:tcPr>
            <w:tcW w:type="dxa" w:w="1907"/>
          </w:tcPr>
          <w:p>
            <w:pPr>
              <w:spacing w:after="0"/>
              <w:jc w:val="left"/>
            </w:pPr>
            <w:r>
              <w:rPr>
                <w:sz w:val="16"/>
              </w:rPr>
              <w:t>F/EF0 to F/EF4 (median F/EF1); 22 with a recorded value</w:t>
            </w:r>
          </w:p>
        </w:tc>
        <w:tc>
          <w:tcPr>
            <w:tcW w:type="dxa" w:w="1937"/>
          </w:tcPr>
          <w:p>
            <w:pPr>
              <w:spacing w:after="0"/>
              <w:jc w:val="left"/>
            </w:pPr>
            <w:r>
              <w:rPr>
                <w:sz w:val="16"/>
              </w:rPr>
              <w:t>F4 tornado, 1982-12-24, 15 mi path length (records before 1996 may include the whole path; rating and listing come from the county where the tornado began), 440 yd wide, $250,000 property; crops not recorded (1982 dollars), 5 direct injuries</w:t>
            </w:r>
          </w:p>
        </w:tc>
        <w:tc>
          <w:tcPr>
            <w:tcW w:type="dxa" w:w="1420"/>
          </w:tcPr>
          <w:p>
            <w:pPr>
              <w:spacing w:after="0"/>
              <w:jc w:val="left"/>
            </w:pPr>
          </w:p>
        </w:tc>
        <w:tc>
          <w:tcPr>
            <w:tcW w:type="dxa" w:w="1617"/>
          </w:tcPr>
          <w:p>
            <w:pPr>
              <w:spacing w:after="0"/>
              <w:jc w:val="left"/>
            </w:pPr>
            <w:r>
              <w:rPr>
                <w:sz w:val="16"/>
              </w:rPr>
              <w:t>Event records naming member places: Salem city (1 record).</w:t>
            </w:r>
          </w:p>
        </w:tc>
        <w:tc>
          <w:tcPr>
            <w:tcW w:type="dxa" w:w="222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9"/>
          </w:tcPr>
          <w:p>
            <w:pPr>
              <w:spacing w:after="0"/>
              <w:jc w:val="left"/>
            </w:pPr>
            <w:r>
              <w:rPr>
                <w:sz w:val="16"/>
              </w:rPr>
              <w:t>Tsunami</w:t>
            </w:r>
          </w:p>
        </w:tc>
        <w:tc>
          <w:tcPr>
            <w:tcW w:type="dxa" w:w="1729"/>
          </w:tcPr>
          <w:p>
            <w:pPr>
              <w:spacing w:after="0"/>
              <w:jc w:val="left"/>
            </w:pPr>
            <w:r>
              <w:rPr>
                <w:sz w:val="16"/>
              </w:rPr>
              <w:t>none (count and damage)</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Volcanic Ash, Volcanic Ashfall</w:t>
            </w:r>
          </w:p>
        </w:tc>
        <w:tc>
          <w:tcPr>
            <w:tcW w:type="dxa" w:w="1729"/>
          </w:tcPr>
          <w:p>
            <w:pPr>
              <w:spacing w:after="0"/>
              <w:jc w:val="left"/>
            </w:pPr>
            <w:r>
              <w:rPr>
                <w:sz w:val="16"/>
              </w:rPr>
              <w:t>Volcanic Explosivity Index (local data)</w:t>
            </w:r>
          </w:p>
        </w:tc>
        <w:tc>
          <w:tcPr>
            <w:tcW w:type="dxa" w:w="1550"/>
          </w:tcPr>
          <w:p>
            <w:pPr>
              <w:spacing w:after="0"/>
              <w:jc w:val="right"/>
            </w:pPr>
            <w:r>
              <w:rPr>
                <w:sz w:val="16"/>
              </w:rPr>
              <w:t>0</w:t>
            </w:r>
          </w:p>
        </w:tc>
        <w:tc>
          <w:tcPr>
            <w:tcW w:type="dxa" w:w="1907"/>
          </w:tcPr>
          <w:p>
            <w:pPr>
              <w:spacing w:after="0"/>
              <w:jc w:val="left"/>
            </w:pPr>
          </w:p>
        </w:tc>
        <w:tc>
          <w:tcPr>
            <w:tcW w:type="dxa" w:w="1937"/>
          </w:tcPr>
          <w:p>
            <w:pPr>
              <w:spacing w:after="0"/>
              <w:jc w:val="left"/>
            </w:pPr>
          </w:p>
        </w:tc>
        <w:tc>
          <w:tcPr>
            <w:tcW w:type="dxa" w:w="1420"/>
          </w:tcPr>
          <w:p>
            <w:pPr>
              <w:spacing w:after="0"/>
              <w:jc w:val="left"/>
            </w:pPr>
          </w:p>
        </w:tc>
        <w:tc>
          <w:tcPr>
            <w:tcW w:type="dxa" w:w="1617"/>
          </w:tcPr>
          <w:p>
            <w:pPr>
              <w:spacing w:after="0"/>
              <w:jc w:val="left"/>
            </w:pPr>
          </w:p>
        </w:tc>
        <w:tc>
          <w:tcPr>
            <w:tcW w:type="dxa" w:w="2224"/>
          </w:tcPr>
          <w:p>
            <w:pPr>
              <w:spacing w:after="0"/>
              <w:jc w:val="left"/>
            </w:pPr>
            <w:r>
              <w:rPr>
                <w:sz w:val="16"/>
              </w:rPr>
              <w:t>Physical measure: in event narratives only; local data required.</w:t>
            </w:r>
          </w:p>
        </w:tc>
      </w:tr>
      <w:tr>
        <w:trPr>
          <w:cantSplit/>
        </w:trPr>
        <w:tc>
          <w:tcPr>
            <w:tcW w:type="dxa" w:w="1729"/>
          </w:tcPr>
          <w:p>
            <w:pPr>
              <w:spacing w:after="0"/>
              <w:jc w:val="left"/>
            </w:pPr>
            <w:r>
              <w:rPr>
                <w:sz w:val="16"/>
              </w:rPr>
              <w:t>Wildfire</w:t>
            </w:r>
          </w:p>
        </w:tc>
        <w:tc>
          <w:tcPr>
            <w:tcW w:type="dxa" w:w="1729"/>
          </w:tcPr>
          <w:p>
            <w:pPr>
              <w:spacing w:after="0"/>
              <w:jc w:val="left"/>
            </w:pPr>
            <w:r>
              <w:rPr>
                <w:sz w:val="16"/>
              </w:rPr>
              <w:t>acres burned (local data)</w:t>
            </w:r>
          </w:p>
        </w:tc>
        <w:tc>
          <w:tcPr>
            <w:tcW w:type="dxa" w:w="1550"/>
          </w:tcPr>
          <w:p>
            <w:pPr>
              <w:spacing w:after="0"/>
              <w:jc w:val="right"/>
            </w:pPr>
            <w:r>
              <w:rPr>
                <w:sz w:val="16"/>
              </w:rPr>
              <w:t>2, 2012 to 2013 (2 zone-level)</w:t>
            </w:r>
          </w:p>
        </w:tc>
        <w:tc>
          <w:tcPr>
            <w:tcW w:type="dxa" w:w="1907"/>
          </w:tcPr>
          <w:p>
            <w:pPr>
              <w:spacing w:after="0"/>
              <w:jc w:val="left"/>
            </w:pPr>
          </w:p>
        </w:tc>
        <w:tc>
          <w:tcPr>
            <w:tcW w:type="dxa" w:w="1937"/>
          </w:tcPr>
          <w:p>
            <w:pPr>
              <w:spacing w:after="0"/>
              <w:jc w:val="left"/>
            </w:pPr>
            <w:r>
              <w:rPr>
                <w:sz w:val="16"/>
              </w:rPr>
              <w:t>No damage reported in 2 records.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Acres burned: in event narratives only; local data required.</w:t>
            </w:r>
          </w:p>
        </w:tc>
      </w:tr>
      <w:tr>
        <w:trPr>
          <w:cantSplit/>
        </w:trPr>
        <w:tc>
          <w:tcPr>
            <w:tcW w:type="dxa" w:w="1729"/>
          </w:tcPr>
          <w:p>
            <w:pPr>
              <w:spacing w:after="0"/>
              <w:jc w:val="left"/>
            </w:pPr>
            <w:r>
              <w:rPr>
                <w:sz w:val="16"/>
              </w:rPr>
              <w:t>Winter Storm, Heavy Snow, Blizzard, Lake-Effect Snow, Winter Weather, Sleet</w:t>
            </w:r>
          </w:p>
        </w:tc>
        <w:tc>
          <w:tcPr>
            <w:tcW w:type="dxa" w:w="1729"/>
          </w:tcPr>
          <w:p>
            <w:pPr>
              <w:spacing w:after="0"/>
              <w:jc w:val="left"/>
            </w:pPr>
            <w:r>
              <w:rPr>
                <w:sz w:val="16"/>
              </w:rPr>
              <w:t>none in data (snowfall local)</w:t>
            </w:r>
          </w:p>
        </w:tc>
        <w:tc>
          <w:tcPr>
            <w:tcW w:type="dxa" w:w="1550"/>
          </w:tcPr>
          <w:p>
            <w:pPr>
              <w:spacing w:after="0"/>
              <w:jc w:val="right"/>
            </w:pPr>
            <w:r>
              <w:rPr>
                <w:sz w:val="16"/>
              </w:rPr>
              <w:t>79, 1996 to 2026 (79 zone-level)</w:t>
            </w:r>
          </w:p>
        </w:tc>
        <w:tc>
          <w:tcPr>
            <w:tcW w:type="dxa" w:w="1907"/>
          </w:tcPr>
          <w:p>
            <w:pPr>
              <w:spacing w:after="0"/>
              <w:jc w:val="left"/>
            </w:pPr>
          </w:p>
        </w:tc>
        <w:tc>
          <w:tcPr>
            <w:tcW w:type="dxa" w:w="1937"/>
          </w:tcPr>
          <w:p>
            <w:pPr>
              <w:spacing w:after="0"/>
              <w:jc w:val="left"/>
            </w:pPr>
            <w:r>
              <w:rPr>
                <w:sz w:val="16"/>
              </w:rPr>
              <w:t>Winter Storm, 2013-12-05, $750,000 property; $0 crops, reported for the zone (2013 dollars); NWS zone ARZ006 (FULTON), zone-level: may include parts of neighboring counties</w:t>
            </w:r>
          </w:p>
        </w:tc>
        <w:tc>
          <w:tcPr>
            <w:tcW w:type="dxa" w:w="1420"/>
          </w:tcPr>
          <w:p>
            <w:pPr>
              <w:spacing w:after="0"/>
              <w:jc w:val="left"/>
            </w:pPr>
          </w:p>
        </w:tc>
        <w:tc>
          <w:tcPr>
            <w:tcW w:type="dxa" w:w="1617"/>
          </w:tcPr>
          <w:p>
            <w:pPr>
              <w:spacing w:after="0"/>
              <w:jc w:val="left"/>
            </w:pPr>
            <w:r>
              <w:rPr>
                <w:sz w:val="16"/>
              </w:rPr>
              <w:t>Zone-level records: applies countywide; national data do not locate these events within the county.</w:t>
            </w:r>
          </w:p>
        </w:tc>
        <w:tc>
          <w:tcPr>
            <w:tcW w:type="dxa" w:w="222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7"/>
        <w:gridCol w:w="2877"/>
        <w:gridCol w:w="1910"/>
        <w:gridCol w:w="1386"/>
        <w:gridCol w:w="2710"/>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7"/>
            <w:shd w:val="clear" w:color="auto" w:fill="E8E8E8"/>
          </w:tcPr>
          <w:p>
            <w:pPr>
              <w:spacing w:after="0"/>
              <w:jc w:val="left"/>
            </w:pPr>
            <w:r>
              <w:rPr>
                <w:b/>
                <w:sz w:val="16"/>
              </w:rPr>
              <w:t>Type</w:t>
            </w:r>
          </w:p>
        </w:tc>
        <w:tc>
          <w:tcPr>
            <w:tcW w:type="dxa" w:w="2877"/>
            <w:shd w:val="clear" w:color="auto" w:fill="E8E8E8"/>
          </w:tcPr>
          <w:p>
            <w:pPr>
              <w:spacing w:after="0"/>
              <w:jc w:val="left"/>
            </w:pPr>
            <w:r>
              <w:rPr>
                <w:b/>
                <w:sz w:val="16"/>
              </w:rPr>
              <w:t>Title</w:t>
            </w:r>
          </w:p>
        </w:tc>
        <w:tc>
          <w:tcPr>
            <w:tcW w:type="dxa" w:w="1910"/>
            <w:shd w:val="clear" w:color="auto" w:fill="E8E8E8"/>
          </w:tcPr>
          <w:p>
            <w:pPr>
              <w:spacing w:after="0"/>
              <w:jc w:val="left"/>
            </w:pPr>
            <w:r>
              <w:rPr>
                <w:b/>
                <w:sz w:val="16"/>
              </w:rPr>
              <w:t>Mapped hazard</w:t>
            </w:r>
          </w:p>
        </w:tc>
        <w:tc>
          <w:tcPr>
            <w:tcW w:type="dxa" w:w="138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10"/>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37"/>
          </w:tcPr>
          <w:p>
            <w:pPr>
              <w:spacing w:after="0"/>
              <w:jc w:val="left"/>
            </w:pPr>
            <w:r>
              <w:rPr>
                <w:sz w:val="16"/>
              </w:rPr>
              <w:t>Emergency</w:t>
            </w:r>
          </w:p>
        </w:tc>
        <w:tc>
          <w:tcPr>
            <w:tcW w:type="dxa" w:w="2877"/>
          </w:tcPr>
          <w:p>
            <w:pPr>
              <w:spacing w:after="0"/>
              <w:jc w:val="left"/>
            </w:pPr>
            <w:r>
              <w:rPr>
                <w:sz w:val="16"/>
              </w:rPr>
              <w:t>SEVERE WINTER STORM</w:t>
            </w:r>
          </w:p>
        </w:tc>
        <w:tc>
          <w:tcPr>
            <w:tcW w:type="dxa" w:w="1910"/>
          </w:tcPr>
          <w:p>
            <w:pPr>
              <w:spacing w:after="0"/>
              <w:jc w:val="left"/>
            </w:pPr>
            <w:r>
              <w:rPr>
                <w:sz w:val="16"/>
              </w:rPr>
              <w:t>Winter Weather</w:t>
            </w:r>
          </w:p>
        </w:tc>
        <w:tc>
          <w:tcPr>
            <w:tcW w:type="dxa" w:w="1386"/>
          </w:tcPr>
          <w:p>
            <w:pPr>
              <w:spacing w:after="0"/>
              <w:jc w:val="right"/>
            </w:pPr>
            <w:r>
              <w:rPr>
                <w:sz w:val="16"/>
              </w:rPr>
              <w:t>none found</w:t>
            </w:r>
          </w:p>
        </w:tc>
        <w:tc>
          <w:tcPr>
            <w:tcW w:type="dxa" w:w="271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(primary); also designated: Tornado</w:t>
            </w:r>
          </w:p>
        </w:tc>
        <w:tc>
          <w:tcPr>
            <w:tcW w:type="dxa" w:w="1386"/>
          </w:tcPr>
          <w:p>
            <w:pPr>
              <w:spacing w:after="0"/>
              <w:jc w:val="right"/>
            </w:pPr>
            <w:r>
              <w:rPr>
                <w:sz w:val="16"/>
              </w:rPr>
              <w:t>$6,180,401.35</w:t>
            </w:r>
          </w:p>
        </w:tc>
        <w:tc>
          <w:tcPr>
            <w:tcW w:type="dxa" w:w="271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37"/>
          </w:tcPr>
          <w:p>
            <w:pPr>
              <w:spacing w:after="0"/>
              <w:jc w:val="left"/>
            </w:pPr>
            <w:r>
              <w:rPr>
                <w:sz w:val="16"/>
              </w:rPr>
              <w:t>Emergency</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none found</w:t>
            </w:r>
          </w:p>
        </w:tc>
        <w:tc>
          <w:tcPr>
            <w:tcW w:type="dxa" w:w="2710"/>
          </w:tcPr>
          <w:p>
            <w:pPr>
              <w:spacing w:after="0"/>
              <w:jc w:val="left"/>
            </w:pPr>
            <w:r>
              <w:rPr>
                <w:sz w:val="16"/>
              </w:rPr>
              <w:t>new since last plan; within last 5 years</w:t>
            </w:r>
          </w:p>
        </w:tc>
        <w:tc>
          <w:tcPr>
            <w:tcW w:type="dxa" w:w="881"/>
          </w:tcPr>
          <w:p>
            <w:pPr>
              <w:spacing w:after="0"/>
              <w:jc w:val="left"/>
            </w:pPr>
            <w:r>
              <w:rPr>
                <w:sz w:val="16"/>
              </w:rPr>
              <w:t>same incident as DR-4873</w:t>
            </w:r>
          </w:p>
        </w:tc>
      </w:tr>
      <w:tr>
        <w:trPr>
          <w:cantSplit/>
        </w:trPr>
        <w:tc>
          <w:tcPr>
            <w:tcW w:type="dxa" w:w="1037"/>
          </w:tcPr>
          <w:p>
            <w:pPr>
              <w:spacing w:after="0"/>
              <w:jc w:val="left"/>
            </w:pPr>
            <w:r>
              <w:rPr>
                <w:sz w:val="16"/>
              </w:rPr>
              <w:t>2024-05-30</w:t>
            </w:r>
          </w:p>
        </w:tc>
        <w:tc>
          <w:tcPr>
            <w:tcW w:type="dxa" w:w="1037"/>
          </w:tcPr>
          <w:p>
            <w:pPr>
              <w:spacing w:after="0"/>
              <w:jc w:val="left"/>
            </w:pPr>
            <w:r>
              <w:rPr>
                <w:sz w:val="16"/>
              </w:rPr>
              <w:t>2024-05-24</w:t>
            </w:r>
          </w:p>
        </w:tc>
        <w:tc>
          <w:tcPr>
            <w:tcW w:type="dxa" w:w="1037"/>
          </w:tcPr>
          <w:p>
            <w:pPr>
              <w:spacing w:after="0"/>
              <w:jc w:val="left"/>
            </w:pPr>
            <w:r>
              <w:rPr>
                <w:sz w:val="16"/>
              </w:rPr>
              <w:t>DR-4788-AR</w:t>
            </w:r>
          </w:p>
        </w:tc>
        <w:tc>
          <w:tcPr>
            <w:tcW w:type="dxa" w:w="1237"/>
          </w:tcPr>
          <w:p>
            <w:pPr>
              <w:spacing w:after="0"/>
              <w:jc w:val="left"/>
            </w:pPr>
            <w:r>
              <w:rPr>
                <w:sz w:val="16"/>
              </w:rPr>
              <w:t>Major disaster</w:t>
            </w:r>
          </w:p>
        </w:tc>
        <w:tc>
          <w:tcPr>
            <w:tcW w:type="dxa" w:w="2877"/>
          </w:tcPr>
          <w:p>
            <w:pPr>
              <w:spacing w:after="0"/>
              <w:jc w:val="left"/>
            </w:pPr>
            <w:r>
              <w:rPr>
                <w:sz w:val="16"/>
              </w:rPr>
              <w:t>SEVERE STORMS, STRAIGHT-LINE WINDS, TORNADOES, AND FLOODING</w:t>
            </w:r>
          </w:p>
        </w:tc>
        <w:tc>
          <w:tcPr>
            <w:tcW w:type="dxa" w:w="1910"/>
          </w:tcPr>
          <w:p>
            <w:pPr>
              <w:spacing w:after="0"/>
              <w:jc w:val="left"/>
            </w:pPr>
            <w:r>
              <w:rPr>
                <w:sz w:val="16"/>
              </w:rPr>
              <w:t>Inland Flooding; Strong Wind; Tornado</w:t>
            </w:r>
          </w:p>
        </w:tc>
        <w:tc>
          <w:tcPr>
            <w:tcW w:type="dxa" w:w="1386"/>
          </w:tcPr>
          <w:p>
            <w:pPr>
              <w:spacing w:after="0"/>
              <w:jc w:val="right"/>
            </w:pPr>
            <w:r>
              <w:rPr>
                <w:sz w:val="16"/>
              </w:rPr>
              <w:t>$92,692.37</w:t>
            </w:r>
          </w:p>
        </w:tc>
        <w:tc>
          <w:tcPr>
            <w:tcW w:type="dxa" w:w="2710"/>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37"/>
          </w:tcPr>
          <w:p>
            <w:pPr>
              <w:spacing w:after="0"/>
              <w:jc w:val="left"/>
            </w:pPr>
            <w:r>
              <w:rPr>
                <w:sz w:val="16"/>
              </w:rPr>
              <w:t>Emergency</w:t>
            </w:r>
          </w:p>
        </w:tc>
        <w:tc>
          <w:tcPr>
            <w:tcW w:type="dxa" w:w="2877"/>
          </w:tcPr>
          <w:p>
            <w:pPr>
              <w:spacing w:after="0"/>
              <w:jc w:val="left"/>
            </w:pPr>
            <w:r>
              <w:rPr>
                <w:sz w:val="16"/>
              </w:rPr>
              <w:t>HURRICANE LAURA</w:t>
            </w:r>
          </w:p>
        </w:tc>
        <w:tc>
          <w:tcPr>
            <w:tcW w:type="dxa" w:w="1910"/>
          </w:tcPr>
          <w:p>
            <w:pPr>
              <w:spacing w:after="0"/>
              <w:jc w:val="left"/>
            </w:pPr>
            <w:r>
              <w:rPr>
                <w:sz w:val="16"/>
              </w:rPr>
              <w:t>Hurricane</w:t>
            </w:r>
          </w:p>
        </w:tc>
        <w:tc>
          <w:tcPr>
            <w:tcW w:type="dxa" w:w="1386"/>
          </w:tcPr>
          <w:p>
            <w:pPr>
              <w:spacing w:after="0"/>
              <w:jc w:val="right"/>
            </w:pPr>
            <w:r>
              <w:rPr>
                <w:sz w:val="16"/>
              </w:rPr>
              <w:t>none found</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37"/>
          </w:tcPr>
          <w:p>
            <w:pPr>
              <w:spacing w:after="0"/>
              <w:jc w:val="left"/>
            </w:pPr>
            <w:r>
              <w:rPr>
                <w:sz w:val="16"/>
              </w:rPr>
              <w:t>Major disaster</w:t>
            </w:r>
          </w:p>
        </w:tc>
        <w:tc>
          <w:tcPr>
            <w:tcW w:type="dxa" w:w="2877"/>
          </w:tcPr>
          <w:p>
            <w:pPr>
              <w:spacing w:after="0"/>
              <w:jc w:val="left"/>
            </w:pPr>
            <w:r>
              <w:rPr>
                <w:sz w:val="16"/>
              </w:rPr>
              <w:t>COVID-19 PANDEMIC</w:t>
            </w:r>
          </w:p>
        </w:tc>
        <w:tc>
          <w:tcPr>
            <w:tcW w:type="dxa" w:w="1910"/>
          </w:tcPr>
          <w:p>
            <w:pPr>
              <w:spacing w:after="0"/>
              <w:jc w:val="left"/>
            </w:pPr>
            <w:r>
              <w:rPr>
                <w:sz w:val="16"/>
              </w:rPr>
              <w:t>Non-natural, not counted</w:t>
            </w:r>
          </w:p>
        </w:tc>
        <w:tc>
          <w:tcPr>
            <w:tcW w:type="dxa" w:w="1386"/>
          </w:tcPr>
          <w:p>
            <w:pPr>
              <w:spacing w:after="0"/>
              <w:jc w:val="right"/>
            </w:pPr>
            <w:r>
              <w:rPr>
                <w:sz w:val="16"/>
              </w:rPr>
              <w:t>none found</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37"/>
          </w:tcPr>
          <w:p>
            <w:pPr>
              <w:spacing w:after="0"/>
              <w:jc w:val="left"/>
            </w:pPr>
            <w:r>
              <w:rPr>
                <w:sz w:val="16"/>
              </w:rPr>
              <w:t>Emergency</w:t>
            </w:r>
          </w:p>
        </w:tc>
        <w:tc>
          <w:tcPr>
            <w:tcW w:type="dxa" w:w="2877"/>
          </w:tcPr>
          <w:p>
            <w:pPr>
              <w:spacing w:after="0"/>
              <w:jc w:val="left"/>
            </w:pPr>
            <w:r>
              <w:rPr>
                <w:sz w:val="16"/>
              </w:rPr>
              <w:t>COVID-19</w:t>
            </w:r>
          </w:p>
        </w:tc>
        <w:tc>
          <w:tcPr>
            <w:tcW w:type="dxa" w:w="1910"/>
          </w:tcPr>
          <w:p>
            <w:pPr>
              <w:spacing w:after="0"/>
              <w:jc w:val="left"/>
            </w:pPr>
            <w:r>
              <w:rPr>
                <w:sz w:val="16"/>
              </w:rPr>
              <w:t>Non-natural, not counted</w:t>
            </w:r>
          </w:p>
        </w:tc>
        <w:tc>
          <w:tcPr>
            <w:tcW w:type="dxa" w:w="1386"/>
          </w:tcPr>
          <w:p>
            <w:pPr>
              <w:spacing w:after="0"/>
              <w:jc w:val="right"/>
            </w:pPr>
            <w:r>
              <w:rPr>
                <w:sz w:val="16"/>
              </w:rPr>
              <w:t>none found</w:t>
            </w:r>
          </w:p>
        </w:tc>
        <w:tc>
          <w:tcPr>
            <w:tcW w:type="dxa" w:w="2710"/>
          </w:tcPr>
          <w:p>
            <w:pPr>
              <w:spacing w:after="0"/>
              <w:jc w:val="left"/>
            </w:pPr>
            <w:r>
              <w:rPr>
                <w:sz w:val="16"/>
              </w:rPr>
              <w:t>new since last plan</w:t>
            </w:r>
          </w:p>
        </w:tc>
        <w:tc>
          <w:tcPr>
            <w:tcW w:type="dxa" w:w="881"/>
          </w:tcPr>
          <w:p>
            <w:pPr>
              <w:spacing w:after="0"/>
              <w:jc w:val="left"/>
            </w:pPr>
            <w:r>
              <w:rPr>
                <w:sz w:val="16"/>
              </w:rPr>
              <w:t>same incident as DR-4518</w:t>
            </w: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237"/>
          </w:tcPr>
          <w:p>
            <w:pPr>
              <w:spacing w:after="0"/>
              <w:jc w:val="left"/>
            </w:pPr>
            <w:r>
              <w:rPr>
                <w:sz w:val="16"/>
              </w:rPr>
              <w:t>Major disaster</w:t>
            </w:r>
          </w:p>
        </w:tc>
        <w:tc>
          <w:tcPr>
            <w:tcW w:type="dxa" w:w="2877"/>
          </w:tcPr>
          <w:p>
            <w:pPr>
              <w:spacing w:after="0"/>
              <w:jc w:val="left"/>
            </w:pPr>
            <w:r>
              <w:rPr>
                <w:sz w:val="16"/>
              </w:rPr>
              <w:t>SEVERE STORMS, TORNADOES, STRAIGHT-LINE WINDS, AND FLOODING</w:t>
            </w:r>
          </w:p>
        </w:tc>
        <w:tc>
          <w:tcPr>
            <w:tcW w:type="dxa" w:w="1910"/>
          </w:tcPr>
          <w:p>
            <w:pPr>
              <w:spacing w:after="0"/>
              <w:jc w:val="left"/>
            </w:pPr>
            <w:r>
              <w:rPr>
                <w:sz w:val="16"/>
              </w:rPr>
              <w:t>Inland Flooding; Strong Wind; Tornado</w:t>
            </w:r>
          </w:p>
        </w:tc>
        <w:tc>
          <w:tcPr>
            <w:tcW w:type="dxa" w:w="1386"/>
          </w:tcPr>
          <w:p>
            <w:pPr>
              <w:spacing w:after="0"/>
              <w:jc w:val="right"/>
            </w:pPr>
            <w:r>
              <w:rPr>
                <w:sz w:val="16"/>
              </w:rPr>
              <w:t>none found</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2014-04-29</w:t>
            </w:r>
          </w:p>
        </w:tc>
        <w:tc>
          <w:tcPr>
            <w:tcW w:type="dxa" w:w="1037"/>
          </w:tcPr>
          <w:p>
            <w:pPr>
              <w:spacing w:after="0"/>
              <w:jc w:val="left"/>
            </w:pPr>
            <w:r>
              <w:rPr>
                <w:sz w:val="16"/>
              </w:rPr>
              <w:t>2014-04-27</w:t>
            </w:r>
          </w:p>
        </w:tc>
        <w:tc>
          <w:tcPr>
            <w:tcW w:type="dxa" w:w="1037"/>
          </w:tcPr>
          <w:p>
            <w:pPr>
              <w:spacing w:after="0"/>
              <w:jc w:val="left"/>
            </w:pPr>
            <w:r>
              <w:rPr>
                <w:sz w:val="16"/>
              </w:rPr>
              <w:t>DR-4174-AR</w:t>
            </w:r>
          </w:p>
        </w:tc>
        <w:tc>
          <w:tcPr>
            <w:tcW w:type="dxa" w:w="1237"/>
          </w:tcPr>
          <w:p>
            <w:pPr>
              <w:spacing w:after="0"/>
              <w:jc w:val="left"/>
            </w:pPr>
            <w:r>
              <w:rPr>
                <w:sz w:val="16"/>
              </w:rPr>
              <w:t>Major disaster</w:t>
            </w:r>
          </w:p>
        </w:tc>
        <w:tc>
          <w:tcPr>
            <w:tcW w:type="dxa" w:w="2877"/>
          </w:tcPr>
          <w:p>
            <w:pPr>
              <w:spacing w:after="0"/>
              <w:jc w:val="left"/>
            </w:pPr>
            <w:r>
              <w:rPr>
                <w:sz w:val="16"/>
              </w:rPr>
              <w:t>SEVERE STORMS,TORNADOES,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$108,612.14</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37"/>
          </w:tcPr>
          <w:p>
            <w:pPr>
              <w:spacing w:after="0"/>
              <w:jc w:val="left"/>
            </w:pPr>
            <w:r>
              <w:rPr>
                <w:sz w:val="16"/>
              </w:rPr>
              <w:t>Major disaster</w:t>
            </w:r>
          </w:p>
        </w:tc>
        <w:tc>
          <w:tcPr>
            <w:tcW w:type="dxa" w:w="2877"/>
          </w:tcPr>
          <w:p>
            <w:pPr>
              <w:spacing w:after="0"/>
              <w:jc w:val="left"/>
            </w:pPr>
            <w:r>
              <w:rPr>
                <w:sz w:val="16"/>
              </w:rPr>
              <w:t>SEVERE WINTER STORM</w:t>
            </w:r>
          </w:p>
        </w:tc>
        <w:tc>
          <w:tcPr>
            <w:tcW w:type="dxa" w:w="1910"/>
          </w:tcPr>
          <w:p>
            <w:pPr>
              <w:spacing w:after="0"/>
              <w:jc w:val="left"/>
            </w:pPr>
            <w:r>
              <w:rPr>
                <w:sz w:val="16"/>
              </w:rPr>
              <w:t>Ice Storm</w:t>
            </w:r>
          </w:p>
        </w:tc>
        <w:tc>
          <w:tcPr>
            <w:tcW w:type="dxa" w:w="1386"/>
          </w:tcPr>
          <w:p>
            <w:pPr>
              <w:spacing w:after="0"/>
              <w:jc w:val="right"/>
            </w:pPr>
            <w:r>
              <w:rPr>
                <w:sz w:val="16"/>
              </w:rPr>
              <w:t>$483,980.07</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ASSOCIATED FLOODING</w:t>
            </w:r>
          </w:p>
        </w:tc>
        <w:tc>
          <w:tcPr>
            <w:tcW w:type="dxa" w:w="1910"/>
          </w:tcPr>
          <w:p>
            <w:pPr>
              <w:spacing w:after="0"/>
              <w:jc w:val="left"/>
            </w:pPr>
            <w:r>
              <w:rPr>
                <w:sz w:val="16"/>
              </w:rPr>
              <w:t>Inland Flooding; Tornado</w:t>
            </w:r>
          </w:p>
        </w:tc>
        <w:tc>
          <w:tcPr>
            <w:tcW w:type="dxa" w:w="1386"/>
          </w:tcPr>
          <w:p>
            <w:pPr>
              <w:spacing w:after="0"/>
              <w:jc w:val="right"/>
            </w:pPr>
            <w:r>
              <w:rPr>
                <w:sz w:val="16"/>
              </w:rPr>
              <w:t>$1,013,956.49</w:t>
            </w:r>
          </w:p>
        </w:tc>
        <w:tc>
          <w:tcPr>
            <w:tcW w:type="dxa" w:w="2710"/>
          </w:tcPr>
          <w:p>
            <w:pPr>
              <w:spacing w:after="0"/>
              <w:jc w:val="left"/>
            </w:pPr>
            <w:r>
              <w:rPr>
                <w:sz w:val="16"/>
              </w:rPr>
              <w:t>new since last plan</w:t>
            </w:r>
          </w:p>
        </w:tc>
        <w:tc>
          <w:tcPr>
            <w:tcW w:type="dxa" w:w="881"/>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$778,120.39</w:t>
            </w:r>
          </w:p>
        </w:tc>
        <w:tc>
          <w:tcPr>
            <w:tcW w:type="dxa" w:w="2710"/>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$289,518.44</w:t>
            </w:r>
          </w:p>
        </w:tc>
        <w:tc>
          <w:tcPr>
            <w:tcW w:type="dxa" w:w="2710"/>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37"/>
          </w:tcPr>
          <w:p>
            <w:pPr>
              <w:spacing w:after="0"/>
              <w:jc w:val="left"/>
            </w:pPr>
            <w:r>
              <w:rPr>
                <w:sz w:val="16"/>
              </w:rPr>
              <w:t>Major disaster</w:t>
            </w:r>
          </w:p>
        </w:tc>
        <w:tc>
          <w:tcPr>
            <w:tcW w:type="dxa" w:w="2877"/>
          </w:tcPr>
          <w:p>
            <w:pPr>
              <w:spacing w:after="0"/>
              <w:jc w:val="left"/>
            </w:pPr>
            <w:r>
              <w:rPr>
                <w:sz w:val="16"/>
              </w:rPr>
              <w:t>SEVERE WINTER STORM</w:t>
            </w:r>
          </w:p>
        </w:tc>
        <w:tc>
          <w:tcPr>
            <w:tcW w:type="dxa" w:w="1910"/>
          </w:tcPr>
          <w:p>
            <w:pPr>
              <w:spacing w:after="0"/>
              <w:jc w:val="left"/>
            </w:pPr>
            <w:r>
              <w:rPr>
                <w:sz w:val="16"/>
              </w:rPr>
              <w:t>Winter Weather</w:t>
            </w:r>
          </w:p>
        </w:tc>
        <w:tc>
          <w:tcPr>
            <w:tcW w:type="dxa" w:w="1386"/>
          </w:tcPr>
          <w:p>
            <w:pPr>
              <w:spacing w:after="0"/>
              <w:jc w:val="right"/>
            </w:pPr>
            <w:r>
              <w:rPr>
                <w:sz w:val="16"/>
              </w:rPr>
              <w:t>$3,074,349.98</w:t>
            </w:r>
          </w:p>
        </w:tc>
        <w:tc>
          <w:tcPr>
            <w:tcW w:type="dxa" w:w="2710"/>
          </w:tcPr>
          <w:p>
            <w:pPr>
              <w:spacing w:after="0"/>
              <w:jc w:val="left"/>
            </w:pPr>
            <w:r>
              <w:rPr>
                <w:sz w:val="16"/>
              </w:rPr>
              <w:t>during plan review, check whether your last plan included it</w:t>
            </w:r>
          </w:p>
        </w:tc>
        <w:tc>
          <w:tcPr>
            <w:tcW w:type="dxa" w:w="881"/>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37"/>
          </w:tcPr>
          <w:p>
            <w:pPr>
              <w:spacing w:after="0"/>
              <w:jc w:val="left"/>
            </w:pPr>
            <w:r>
              <w:rPr>
                <w:sz w:val="16"/>
              </w:rPr>
              <w:t>Emergency</w:t>
            </w:r>
          </w:p>
        </w:tc>
        <w:tc>
          <w:tcPr>
            <w:tcW w:type="dxa" w:w="2877"/>
          </w:tcPr>
          <w:p>
            <w:pPr>
              <w:spacing w:after="0"/>
              <w:jc w:val="left"/>
            </w:pPr>
            <w:r>
              <w:rPr>
                <w:sz w:val="16"/>
              </w:rPr>
              <w:t>SEVERE WINTER STORM</w:t>
            </w:r>
          </w:p>
        </w:tc>
        <w:tc>
          <w:tcPr>
            <w:tcW w:type="dxa" w:w="1910"/>
          </w:tcPr>
          <w:p>
            <w:pPr>
              <w:spacing w:after="0"/>
              <w:jc w:val="left"/>
            </w:pPr>
            <w:r>
              <w:rPr>
                <w:sz w:val="16"/>
              </w:rPr>
              <w:t>Ice Storm</w:t>
            </w:r>
          </w:p>
        </w:tc>
        <w:tc>
          <w:tcPr>
            <w:tcW w:type="dxa" w:w="1386"/>
          </w:tcPr>
          <w:p>
            <w:pPr>
              <w:spacing w:after="0"/>
              <w:jc w:val="right"/>
            </w:pPr>
            <w:r>
              <w:rPr>
                <w:sz w:val="16"/>
              </w:rPr>
              <w:t>none found</w:t>
            </w:r>
          </w:p>
        </w:tc>
        <w:tc>
          <w:tcPr>
            <w:tcW w:type="dxa" w:w="2710"/>
          </w:tcPr>
          <w:p>
            <w:pPr>
              <w:spacing w:after="0"/>
              <w:jc w:val="left"/>
            </w:pPr>
            <w:r>
              <w:rPr>
                <w:sz w:val="16"/>
              </w:rPr>
              <w:t>during plan review, check whether your last plan included it</w:t>
            </w:r>
          </w:p>
        </w:tc>
        <w:tc>
          <w:tcPr>
            <w:tcW w:type="dxa" w:w="881"/>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$1,511,414.79</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2006-04-12</w:t>
            </w:r>
          </w:p>
        </w:tc>
        <w:tc>
          <w:tcPr>
            <w:tcW w:type="dxa" w:w="1037"/>
          </w:tcPr>
          <w:p>
            <w:pPr>
              <w:spacing w:after="0"/>
              <w:jc w:val="left"/>
            </w:pPr>
            <w:r>
              <w:rPr>
                <w:sz w:val="16"/>
              </w:rPr>
              <w:t>2006-04-01</w:t>
            </w:r>
          </w:p>
        </w:tc>
        <w:tc>
          <w:tcPr>
            <w:tcW w:type="dxa" w:w="1037"/>
          </w:tcPr>
          <w:p>
            <w:pPr>
              <w:spacing w:after="0"/>
              <w:jc w:val="left"/>
            </w:pPr>
            <w:r>
              <w:rPr>
                <w:sz w:val="16"/>
              </w:rPr>
              <w:t>DR-1636-AR</w:t>
            </w:r>
          </w:p>
        </w:tc>
        <w:tc>
          <w:tcPr>
            <w:tcW w:type="dxa" w:w="1237"/>
          </w:tcPr>
          <w:p>
            <w:pPr>
              <w:spacing w:after="0"/>
              <w:jc w:val="left"/>
            </w:pPr>
            <w:r>
              <w:rPr>
                <w:sz w:val="16"/>
              </w:rPr>
              <w:t>Major disaster</w:t>
            </w:r>
          </w:p>
        </w:tc>
        <w:tc>
          <w:tcPr>
            <w:tcW w:type="dxa" w:w="2877"/>
          </w:tcPr>
          <w:p>
            <w:pPr>
              <w:spacing w:after="0"/>
              <w:jc w:val="left"/>
            </w:pPr>
            <w:r>
              <w:rPr>
                <w:sz w:val="16"/>
              </w:rPr>
              <w:t>SEVERE STORMS AND TORNADOES</w:t>
            </w:r>
          </w:p>
        </w:tc>
        <w:tc>
          <w:tcPr>
            <w:tcW w:type="dxa" w:w="1910"/>
          </w:tcPr>
          <w:p>
            <w:pPr>
              <w:spacing w:after="0"/>
              <w:jc w:val="left"/>
            </w:pPr>
            <w:r>
              <w:rPr>
                <w:sz w:val="16"/>
              </w:rPr>
              <w:t>Tornado</w:t>
            </w:r>
          </w:p>
        </w:tc>
        <w:tc>
          <w:tcPr>
            <w:tcW w:type="dxa" w:w="1386"/>
          </w:tcPr>
          <w:p>
            <w:pPr>
              <w:spacing w:after="0"/>
              <w:jc w:val="right"/>
            </w:pPr>
            <w:r>
              <w:rPr>
                <w:sz w:val="16"/>
              </w:rPr>
              <w:t>PA not declared for this county</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37"/>
          </w:tcPr>
          <w:p>
            <w:pPr>
              <w:spacing w:after="0"/>
              <w:jc w:val="left"/>
            </w:pPr>
            <w:r>
              <w:rPr>
                <w:sz w:val="16"/>
              </w:rPr>
              <w:t>Emergency</w:t>
            </w:r>
          </w:p>
        </w:tc>
        <w:tc>
          <w:tcPr>
            <w:tcW w:type="dxa" w:w="2877"/>
          </w:tcPr>
          <w:p>
            <w:pPr>
              <w:spacing w:after="0"/>
              <w:jc w:val="left"/>
            </w:pPr>
            <w:r>
              <w:rPr>
                <w:sz w:val="16"/>
              </w:rPr>
              <w:t>HURRICANE KATRINA EVACUATION</w:t>
            </w:r>
          </w:p>
        </w:tc>
        <w:tc>
          <w:tcPr>
            <w:tcW w:type="dxa" w:w="1910"/>
          </w:tcPr>
          <w:p>
            <w:pPr>
              <w:spacing w:after="0"/>
              <w:jc w:val="left"/>
            </w:pPr>
            <w:r>
              <w:rPr>
                <w:sz w:val="16"/>
              </w:rPr>
              <w:t>Hurricane: evacuation support, not a local hazard event; not counted</w:t>
            </w:r>
          </w:p>
        </w:tc>
        <w:tc>
          <w:tcPr>
            <w:tcW w:type="dxa" w:w="1386"/>
          </w:tcPr>
          <w:p>
            <w:pPr>
              <w:spacing w:after="0"/>
              <w:jc w:val="right"/>
            </w:pPr>
            <w:r>
              <w:rPr>
                <w:sz w:val="16"/>
              </w:rPr>
              <w:t>$1,471.39</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2003-06-06</w:t>
            </w:r>
          </w:p>
        </w:tc>
        <w:tc>
          <w:tcPr>
            <w:tcW w:type="dxa" w:w="1037"/>
          </w:tcPr>
          <w:p>
            <w:pPr>
              <w:spacing w:after="0"/>
              <w:jc w:val="left"/>
            </w:pPr>
            <w:r>
              <w:rPr>
                <w:sz w:val="16"/>
              </w:rPr>
              <w:t>2003-05-02</w:t>
            </w:r>
          </w:p>
        </w:tc>
        <w:tc>
          <w:tcPr>
            <w:tcW w:type="dxa" w:w="1037"/>
          </w:tcPr>
          <w:p>
            <w:pPr>
              <w:spacing w:after="0"/>
              <w:jc w:val="left"/>
            </w:pPr>
            <w:r>
              <w:rPr>
                <w:sz w:val="16"/>
              </w:rPr>
              <w:t>DR-1472-AR</w:t>
            </w:r>
          </w:p>
        </w:tc>
        <w:tc>
          <w:tcPr>
            <w:tcW w:type="dxa" w:w="1237"/>
          </w:tcPr>
          <w:p>
            <w:pPr>
              <w:spacing w:after="0"/>
              <w:jc w:val="left"/>
            </w:pPr>
            <w:r>
              <w:rPr>
                <w:sz w:val="16"/>
              </w:rPr>
              <w:t>Major disaster</w:t>
            </w:r>
          </w:p>
        </w:tc>
        <w:tc>
          <w:tcPr>
            <w:tcW w:type="dxa" w:w="2877"/>
          </w:tcPr>
          <w:p>
            <w:pPr>
              <w:spacing w:after="0"/>
              <w:jc w:val="left"/>
            </w:pPr>
            <w:r>
              <w:rPr>
                <w:sz w:val="16"/>
              </w:rPr>
              <w:t>SEVERE STORMS, TORNADOES, AND FLOODING</w:t>
            </w:r>
          </w:p>
        </w:tc>
        <w:tc>
          <w:tcPr>
            <w:tcW w:type="dxa" w:w="1910"/>
          </w:tcPr>
          <w:p>
            <w:pPr>
              <w:spacing w:after="0"/>
              <w:jc w:val="left"/>
            </w:pPr>
            <w:r>
              <w:rPr>
                <w:sz w:val="16"/>
              </w:rPr>
              <w:t>Inland Flooding; Tornado</w:t>
            </w:r>
          </w:p>
        </w:tc>
        <w:tc>
          <w:tcPr>
            <w:tcW w:type="dxa" w:w="1386"/>
          </w:tcPr>
          <w:p>
            <w:pPr>
              <w:spacing w:after="0"/>
              <w:jc w:val="right"/>
            </w:pPr>
            <w:r>
              <w:rPr>
                <w:sz w:val="16"/>
              </w:rPr>
              <w:t>PA not declared for this county</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237"/>
          </w:tcPr>
          <w:p>
            <w:pPr>
              <w:spacing w:after="0"/>
              <w:jc w:val="left"/>
            </w:pPr>
            <w:r>
              <w:rPr>
                <w:sz w:val="16"/>
              </w:rPr>
              <w:t>Major disaster</w:t>
            </w:r>
          </w:p>
        </w:tc>
        <w:tc>
          <w:tcPr>
            <w:tcW w:type="dxa" w:w="2877"/>
          </w:tcPr>
          <w:p>
            <w:pPr>
              <w:spacing w:after="0"/>
              <w:jc w:val="left"/>
            </w:pPr>
            <w:r>
              <w:rPr>
                <w:sz w:val="16"/>
              </w:rPr>
              <w:t>SEVERE ICE STORM</w:t>
            </w:r>
          </w:p>
        </w:tc>
        <w:tc>
          <w:tcPr>
            <w:tcW w:type="dxa" w:w="1910"/>
          </w:tcPr>
          <w:p>
            <w:pPr>
              <w:spacing w:after="0"/>
              <w:jc w:val="left"/>
            </w:pPr>
            <w:r>
              <w:rPr>
                <w:sz w:val="16"/>
              </w:rPr>
              <w:t>Ice Storm</w:t>
            </w:r>
          </w:p>
        </w:tc>
        <w:tc>
          <w:tcPr>
            <w:tcW w:type="dxa" w:w="1386"/>
          </w:tcPr>
          <w:p>
            <w:pPr>
              <w:spacing w:after="0"/>
              <w:jc w:val="right"/>
            </w:pPr>
            <w:r>
              <w:rPr>
                <w:sz w:val="16"/>
              </w:rPr>
              <w:t>$20,702.55</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37"/>
          </w:tcPr>
          <w:p>
            <w:pPr>
              <w:spacing w:after="0"/>
              <w:jc w:val="left"/>
            </w:pPr>
            <w:r>
              <w:rPr>
                <w:sz w:val="16"/>
              </w:rPr>
              <w:t>Major disaster</w:t>
            </w:r>
          </w:p>
        </w:tc>
        <w:tc>
          <w:tcPr>
            <w:tcW w:type="dxa" w:w="2877"/>
          </w:tcPr>
          <w:p>
            <w:pPr>
              <w:spacing w:after="0"/>
              <w:jc w:val="left"/>
            </w:pPr>
            <w:r>
              <w:rPr>
                <w:sz w:val="16"/>
              </w:rPr>
              <w:t>SEVERE WINTER ICE STORM</w:t>
            </w:r>
          </w:p>
        </w:tc>
        <w:tc>
          <w:tcPr>
            <w:tcW w:type="dxa" w:w="1910"/>
          </w:tcPr>
          <w:p>
            <w:pPr>
              <w:spacing w:after="0"/>
              <w:jc w:val="left"/>
            </w:pPr>
            <w:r>
              <w:rPr>
                <w:sz w:val="16"/>
              </w:rPr>
              <w:t>Ice Storm (primary); also designated: Cold Wave</w:t>
            </w:r>
          </w:p>
        </w:tc>
        <w:tc>
          <w:tcPr>
            <w:tcW w:type="dxa" w:w="1386"/>
          </w:tcPr>
          <w:p>
            <w:pPr>
              <w:spacing w:after="0"/>
              <w:jc w:val="right"/>
            </w:pPr>
            <w:r>
              <w:rPr>
                <w:sz w:val="16"/>
              </w:rPr>
              <w:t>$104,221.43</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1991-05-30</w:t>
            </w:r>
          </w:p>
        </w:tc>
        <w:tc>
          <w:tcPr>
            <w:tcW w:type="dxa" w:w="1037"/>
          </w:tcPr>
          <w:p>
            <w:pPr>
              <w:spacing w:after="0"/>
              <w:jc w:val="left"/>
            </w:pPr>
            <w:r>
              <w:rPr>
                <w:sz w:val="16"/>
              </w:rPr>
              <w:t>1991-04-12</w:t>
            </w:r>
          </w:p>
        </w:tc>
        <w:tc>
          <w:tcPr>
            <w:tcW w:type="dxa" w:w="1037"/>
          </w:tcPr>
          <w:p>
            <w:pPr>
              <w:spacing w:after="0"/>
              <w:jc w:val="left"/>
            </w:pPr>
            <w:r>
              <w:rPr>
                <w:sz w:val="16"/>
              </w:rPr>
              <w:t>DR-907-AR</w:t>
            </w:r>
          </w:p>
        </w:tc>
        <w:tc>
          <w:tcPr>
            <w:tcW w:type="dxa" w:w="1237"/>
          </w:tcPr>
          <w:p>
            <w:pPr>
              <w:spacing w:after="0"/>
              <w:jc w:val="left"/>
            </w:pPr>
            <w:r>
              <w:rPr>
                <w:sz w:val="16"/>
              </w:rPr>
              <w:t>Major disaster</w:t>
            </w:r>
          </w:p>
        </w:tc>
        <w:tc>
          <w:tcPr>
            <w:tcW w:type="dxa" w:w="2877"/>
          </w:tcPr>
          <w:p>
            <w:pPr>
              <w:spacing w:after="0"/>
              <w:jc w:val="left"/>
            </w:pPr>
            <w:r>
              <w:rPr>
                <w:sz w:val="16"/>
              </w:rPr>
              <w:t>SEVERE STORMS &amp; FLOODING</w:t>
            </w:r>
          </w:p>
        </w:tc>
        <w:tc>
          <w:tcPr>
            <w:tcW w:type="dxa" w:w="1910"/>
          </w:tcPr>
          <w:p>
            <w:pPr>
              <w:spacing w:after="0"/>
              <w:jc w:val="left"/>
            </w:pPr>
            <w:r>
              <w:rPr>
                <w:sz w:val="16"/>
              </w:rPr>
              <w:t>Inland Flooding</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37"/>
          </w:tcPr>
          <w:p>
            <w:pPr>
              <w:spacing w:after="0"/>
              <w:jc w:val="left"/>
            </w:pPr>
            <w:r>
              <w:rPr>
                <w:sz w:val="16"/>
              </w:rPr>
              <w:t>Major disaster</w:t>
            </w:r>
          </w:p>
        </w:tc>
        <w:tc>
          <w:tcPr>
            <w:tcW w:type="dxa" w:w="2877"/>
          </w:tcPr>
          <w:p>
            <w:pPr>
              <w:spacing w:after="0"/>
              <w:jc w:val="left"/>
            </w:pPr>
            <w:r>
              <w:rPr>
                <w:sz w:val="16"/>
              </w:rPr>
              <w:t>SEVERE STORMS, TORNADOES &amp; FLOODING</w:t>
            </w:r>
          </w:p>
        </w:tc>
        <w:tc>
          <w:tcPr>
            <w:tcW w:type="dxa" w:w="1910"/>
          </w:tcPr>
          <w:p>
            <w:pPr>
              <w:spacing w:after="0"/>
              <w:jc w:val="left"/>
            </w:pPr>
            <w:r>
              <w:rPr>
                <w:sz w:val="16"/>
              </w:rPr>
              <w:t>Inland Flooding; Tornado</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237"/>
          </w:tcPr>
          <w:p>
            <w:pPr>
              <w:spacing w:after="0"/>
              <w:jc w:val="left"/>
            </w:pPr>
            <w:r>
              <w:rPr>
                <w:sz w:val="16"/>
              </w:rPr>
              <w:t>Emergency</w:t>
            </w:r>
          </w:p>
        </w:tc>
        <w:tc>
          <w:tcPr>
            <w:tcW w:type="dxa" w:w="2877"/>
          </w:tcPr>
          <w:p>
            <w:pPr>
              <w:spacing w:after="0"/>
              <w:jc w:val="left"/>
            </w:pPr>
            <w:r>
              <w:rPr>
                <w:sz w:val="16"/>
              </w:rPr>
              <w:t>SEVERE STORMS &amp; TORNADOES</w:t>
            </w:r>
          </w:p>
        </w:tc>
        <w:tc>
          <w:tcPr>
            <w:tcW w:type="dxa" w:w="1910"/>
          </w:tcPr>
          <w:p>
            <w:pPr>
              <w:spacing w:after="0"/>
              <w:jc w:val="left"/>
            </w:pPr>
            <w:r>
              <w:rPr>
                <w:sz w:val="16"/>
              </w:rPr>
              <w:t>Tornado</w:t>
            </w:r>
          </w:p>
        </w:tc>
        <w:tc>
          <w:tcPr>
            <w:tcW w:type="dxa" w:w="1386"/>
          </w:tcPr>
          <w:p>
            <w:pPr>
              <w:spacing w:after="0"/>
              <w:jc w:val="right"/>
            </w:pPr>
            <w:r>
              <w:rPr>
                <w:sz w:val="16"/>
              </w:rPr>
              <w:t>PA not declared for this county</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37"/>
          </w:tcPr>
          <w:p>
            <w:pPr>
              <w:spacing w:after="0"/>
              <w:jc w:val="left"/>
            </w:pPr>
            <w:r>
              <w:rPr>
                <w:sz w:val="16"/>
              </w:rPr>
              <w:t>Emergency</w:t>
            </w:r>
          </w:p>
        </w:tc>
        <w:tc>
          <w:tcPr>
            <w:tcW w:type="dxa" w:w="2877"/>
          </w:tcPr>
          <w:p>
            <w:pPr>
              <w:spacing w:after="0"/>
              <w:jc w:val="left"/>
            </w:pPr>
            <w:r>
              <w:rPr>
                <w:sz w:val="16"/>
              </w:rPr>
              <w:t>DROUGHT</w:t>
            </w:r>
          </w:p>
        </w:tc>
        <w:tc>
          <w:tcPr>
            <w:tcW w:type="dxa" w:w="1910"/>
          </w:tcPr>
          <w:p>
            <w:pPr>
              <w:spacing w:after="0"/>
              <w:jc w:val="left"/>
            </w:pPr>
            <w:r>
              <w:rPr>
                <w:sz w:val="16"/>
              </w:rPr>
              <w:t>Drought</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237"/>
          </w:tcPr>
          <w:p>
            <w:pPr>
              <w:spacing w:after="0"/>
              <w:jc w:val="left"/>
            </w:pPr>
            <w:r>
              <w:rPr>
                <w:sz w:val="16"/>
              </w:rPr>
              <w:t>Major disaster</w:t>
            </w:r>
          </w:p>
        </w:tc>
        <w:tc>
          <w:tcPr>
            <w:tcW w:type="dxa" w:w="2877"/>
          </w:tcPr>
          <w:p>
            <w:pPr>
              <w:spacing w:after="0"/>
              <w:jc w:val="left"/>
            </w:pPr>
            <w:r>
              <w:rPr>
                <w:sz w:val="16"/>
              </w:rPr>
              <w:t>SEVERE STORMS &amp; FLOODING</w:t>
            </w:r>
          </w:p>
        </w:tc>
        <w:tc>
          <w:tcPr>
            <w:tcW w:type="dxa" w:w="1910"/>
          </w:tcPr>
          <w:p>
            <w:pPr>
              <w:spacing w:after="0"/>
              <w:jc w:val="left"/>
            </w:pPr>
            <w:r>
              <w:rPr>
                <w:sz w:val="16"/>
              </w:rPr>
              <w:t>Inland Flooding</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37"/>
          </w:tcPr>
          <w:p>
            <w:pPr>
              <w:spacing w:after="0"/>
              <w:jc w:val="left"/>
            </w:pPr>
            <w:r>
              <w:rPr>
                <w:sz w:val="16"/>
              </w:rPr>
              <w:t>Major disaster</w:t>
            </w:r>
          </w:p>
        </w:tc>
        <w:tc>
          <w:tcPr>
            <w:tcW w:type="dxa" w:w="2877"/>
          </w:tcPr>
          <w:p>
            <w:pPr>
              <w:spacing w:after="0"/>
              <w:jc w:val="left"/>
            </w:pPr>
            <w:r>
              <w:rPr>
                <w:sz w:val="16"/>
              </w:rPr>
              <w:t>SEVERE STORMS &amp; FLOODING</w:t>
            </w:r>
          </w:p>
        </w:tc>
        <w:tc>
          <w:tcPr>
            <w:tcW w:type="dxa" w:w="1910"/>
          </w:tcPr>
          <w:p>
            <w:pPr>
              <w:spacing w:after="0"/>
              <w:jc w:val="left"/>
            </w:pPr>
            <w:r>
              <w:rPr>
                <w:sz w:val="16"/>
              </w:rPr>
              <w:t>Inland Flooding</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237"/>
          </w:tcPr>
          <w:p>
            <w:pPr>
              <w:spacing w:after="0"/>
              <w:jc w:val="left"/>
            </w:pPr>
            <w:r>
              <w:rPr>
                <w:sz w:val="16"/>
              </w:rPr>
              <w:t>Major disaster</w:t>
            </w:r>
          </w:p>
        </w:tc>
        <w:tc>
          <w:tcPr>
            <w:tcW w:type="dxa" w:w="2877"/>
          </w:tcPr>
          <w:p>
            <w:pPr>
              <w:spacing w:after="0"/>
              <w:jc w:val="left"/>
            </w:pPr>
            <w:r>
              <w:rPr>
                <w:sz w:val="16"/>
              </w:rPr>
              <w:t>SEVERE STORMS &amp; FLOODING</w:t>
            </w:r>
          </w:p>
        </w:tc>
        <w:tc>
          <w:tcPr>
            <w:tcW w:type="dxa" w:w="1910"/>
          </w:tcPr>
          <w:p>
            <w:pPr>
              <w:spacing w:after="0"/>
              <w:jc w:val="left"/>
            </w:pPr>
            <w:r>
              <w:rPr>
                <w:sz w:val="16"/>
              </w:rPr>
              <w:t>Inland Flooding</w:t>
            </w:r>
          </w:p>
        </w:tc>
        <w:tc>
          <w:tcPr>
            <w:tcW w:type="dxa" w:w="1386"/>
          </w:tcPr>
          <w:p>
            <w:pPr>
              <w:spacing w:after="0"/>
              <w:jc w:val="right"/>
            </w:pPr>
            <w:r>
              <w:rPr>
                <w:sz w:val="16"/>
              </w:rPr>
              <w:t>none found</w:t>
            </w:r>
          </w:p>
        </w:tc>
        <w:tc>
          <w:tcPr>
            <w:tcW w:type="dxa" w:w="2710"/>
          </w:tcPr>
          <w:p>
            <w:pPr>
              <w:spacing w:after="0"/>
              <w:jc w:val="left"/>
            </w:pPr>
          </w:p>
        </w:tc>
        <w:tc>
          <w:tcPr>
            <w:tcW w:type="dxa" w:w="881"/>
          </w:tcPr>
          <w:p>
            <w:pPr>
              <w:spacing w:after="0"/>
              <w:jc w:val="left"/>
            </w:pPr>
          </w:p>
        </w:tc>
      </w:tr>
    </w:tbl>
    <w:p>
      <w:pPr>
        <w:spacing w:after="40" w:before="60"/>
        <w:ind w:left="360"/>
      </w:pPr>
      <w:r>
        <w:rPr>
          <w:sz w:val="15"/>
        </w:rPr>
        <w:t>School districts and special districts in this county: $21,427.38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542"/>
        <w:gridCol w:w="5222"/>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5222"/>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1964-03-20</w:t>
            </w:r>
          </w:p>
        </w:tc>
        <w:tc>
          <w:tcPr>
            <w:tcW w:type="dxa" w:w="1153"/>
          </w:tcPr>
          <w:p>
            <w:pPr>
              <w:spacing w:after="0"/>
              <w:jc w:val="left"/>
            </w:pPr>
            <w:r>
              <w:rPr>
                <w:sz w:val="16"/>
              </w:rPr>
              <w:t>1964-03-20</w:t>
            </w:r>
          </w:p>
        </w:tc>
        <w:tc>
          <w:tcPr>
            <w:tcW w:type="dxa" w:w="1053"/>
          </w:tcPr>
          <w:p>
            <w:pPr>
              <w:spacing w:after="0"/>
              <w:jc w:val="left"/>
            </w:pPr>
            <w:r>
              <w:rPr>
                <w:sz w:val="16"/>
              </w:rPr>
              <w:t>DR-166-AR</w:t>
            </w:r>
          </w:p>
        </w:tc>
        <w:tc>
          <w:tcPr>
            <w:tcW w:type="dxa" w:w="1550"/>
          </w:tcPr>
          <w:p>
            <w:pPr>
              <w:spacing w:after="0"/>
              <w:jc w:val="left"/>
            </w:pPr>
            <w:r>
              <w:rPr>
                <w:sz w:val="16"/>
              </w:rPr>
              <w:t>Major disaster</w:t>
            </w:r>
          </w:p>
        </w:tc>
        <w:tc>
          <w:tcPr>
            <w:tcW w:type="dxa" w:w="2542"/>
          </w:tcPr>
          <w:p>
            <w:pPr>
              <w:spacing w:after="0"/>
              <w:jc w:val="left"/>
            </w:pPr>
            <w:r>
              <w:rPr>
                <w:sz w:val="16"/>
              </w:rPr>
              <w:t>SEVERE STORMS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1963-08-02</w:t>
            </w:r>
          </w:p>
        </w:tc>
        <w:tc>
          <w:tcPr>
            <w:tcW w:type="dxa" w:w="1153"/>
          </w:tcPr>
          <w:p>
            <w:pPr>
              <w:spacing w:after="0"/>
              <w:jc w:val="left"/>
            </w:pPr>
            <w:r>
              <w:rPr>
                <w:sz w:val="16"/>
              </w:rPr>
              <w:t>1963-08-02</w:t>
            </w:r>
          </w:p>
        </w:tc>
        <w:tc>
          <w:tcPr>
            <w:tcW w:type="dxa" w:w="1053"/>
          </w:tcPr>
          <w:p>
            <w:pPr>
              <w:spacing w:after="0"/>
              <w:jc w:val="left"/>
            </w:pPr>
            <w:r>
              <w:rPr>
                <w:sz w:val="16"/>
              </w:rPr>
              <w:t>DR-157-AR</w:t>
            </w:r>
          </w:p>
        </w:tc>
        <w:tc>
          <w:tcPr>
            <w:tcW w:type="dxa" w:w="1550"/>
          </w:tcPr>
          <w:p>
            <w:pPr>
              <w:spacing w:after="0"/>
              <w:jc w:val="left"/>
            </w:pPr>
            <w:r>
              <w:rPr>
                <w:sz w:val="16"/>
              </w:rPr>
              <w:t>Major disaster</w:t>
            </w:r>
          </w:p>
        </w:tc>
        <w:tc>
          <w:tcPr>
            <w:tcW w:type="dxa" w:w="2542"/>
          </w:tcPr>
          <w:p>
            <w:pPr>
              <w:spacing w:after="0"/>
              <w:jc w:val="left"/>
            </w:pPr>
            <w:r>
              <w:rPr>
                <w:sz w:val="16"/>
              </w:rPr>
              <w:t>HEAVY RAINS &amp; FLOODING</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1961-05-16</w:t>
            </w:r>
          </w:p>
        </w:tc>
        <w:tc>
          <w:tcPr>
            <w:tcW w:type="dxa" w:w="1153"/>
          </w:tcPr>
          <w:p>
            <w:pPr>
              <w:spacing w:after="0"/>
              <w:jc w:val="left"/>
            </w:pPr>
            <w:r>
              <w:rPr>
                <w:sz w:val="16"/>
              </w:rPr>
              <w:t>1961-05-16</w:t>
            </w:r>
          </w:p>
        </w:tc>
        <w:tc>
          <w:tcPr>
            <w:tcW w:type="dxa" w:w="1053"/>
          </w:tcPr>
          <w:p>
            <w:pPr>
              <w:spacing w:after="0"/>
              <w:jc w:val="left"/>
            </w:pPr>
            <w:r>
              <w:rPr>
                <w:sz w:val="16"/>
              </w:rPr>
              <w:t>DR-112-AR</w:t>
            </w:r>
          </w:p>
        </w:tc>
        <w:tc>
          <w:tcPr>
            <w:tcW w:type="dxa" w:w="1550"/>
          </w:tcPr>
          <w:p>
            <w:pPr>
              <w:spacing w:after="0"/>
              <w:jc w:val="left"/>
            </w:pPr>
            <w:r>
              <w:rPr>
                <w:sz w:val="16"/>
              </w:rPr>
              <w:t>Major disaster</w:t>
            </w:r>
          </w:p>
        </w:tc>
        <w:tc>
          <w:tcPr>
            <w:tcW w:type="dxa" w:w="2542"/>
          </w:tcPr>
          <w:p>
            <w:pPr>
              <w:spacing w:after="0"/>
              <w:jc w:val="left"/>
            </w:pPr>
            <w:r>
              <w:rPr>
                <w:sz w:val="16"/>
              </w:rPr>
              <w:t>FLOODS &amp; TORNADOES</w:t>
            </w:r>
          </w:p>
        </w:tc>
        <w:tc>
          <w:tcPr>
            <w:tcW w:type="dxa" w:w="5222"/>
          </w:tcPr>
          <w:p>
            <w:pPr>
              <w:spacing w:after="0"/>
              <w:jc w:val="left"/>
            </w:pPr>
            <w:r>
              <w:rPr>
                <w:sz w:val="16"/>
              </w:rPr>
              <w:t>Inland Flooding (primary); also designated: Tornado</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1960-05-28</w:t>
            </w:r>
          </w:p>
        </w:tc>
        <w:tc>
          <w:tcPr>
            <w:tcW w:type="dxa" w:w="1153"/>
          </w:tcPr>
          <w:p>
            <w:pPr>
              <w:spacing w:after="0"/>
              <w:jc w:val="left"/>
            </w:pPr>
            <w:r>
              <w:rPr>
                <w:sz w:val="16"/>
              </w:rPr>
              <w:t>1960-05-28</w:t>
            </w:r>
          </w:p>
        </w:tc>
        <w:tc>
          <w:tcPr>
            <w:tcW w:type="dxa" w:w="1053"/>
          </w:tcPr>
          <w:p>
            <w:pPr>
              <w:spacing w:after="0"/>
              <w:jc w:val="left"/>
            </w:pPr>
            <w:r>
              <w:rPr>
                <w:sz w:val="16"/>
              </w:rPr>
              <w:t>DR-102-AR</w:t>
            </w:r>
          </w:p>
        </w:tc>
        <w:tc>
          <w:tcPr>
            <w:tcW w:type="dxa" w:w="1550"/>
          </w:tcPr>
          <w:p>
            <w:pPr>
              <w:spacing w:after="0"/>
              <w:jc w:val="left"/>
            </w:pPr>
            <w:r>
              <w:rPr>
                <w:sz w:val="16"/>
              </w:rPr>
              <w:t>Major disaster</w:t>
            </w:r>
          </w:p>
        </w:tc>
        <w:tc>
          <w:tcPr>
            <w:tcW w:type="dxa" w:w="2542"/>
          </w:tcPr>
          <w:p>
            <w:pPr>
              <w:spacing w:after="0"/>
              <w:jc w:val="left"/>
            </w:pPr>
            <w:r>
              <w:rPr>
                <w:sz w:val="16"/>
              </w:rPr>
              <w:t>TORNADOES &amp; FLOODS</w:t>
            </w:r>
          </w:p>
        </w:tc>
        <w:tc>
          <w:tcPr>
            <w:tcW w:type="dxa" w:w="5222"/>
          </w:tcPr>
          <w:p>
            <w:pPr>
              <w:spacing w:after="0"/>
              <w:jc w:val="left"/>
            </w:pPr>
            <w:r>
              <w:rPr>
                <w:sz w:val="16"/>
              </w:rPr>
              <w:t>Tornado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1958-05-15</w:t>
            </w:r>
          </w:p>
        </w:tc>
        <w:tc>
          <w:tcPr>
            <w:tcW w:type="dxa" w:w="1153"/>
          </w:tcPr>
          <w:p>
            <w:pPr>
              <w:spacing w:after="0"/>
              <w:jc w:val="left"/>
            </w:pPr>
            <w:r>
              <w:rPr>
                <w:sz w:val="16"/>
              </w:rPr>
              <w:t>1958-05-15</w:t>
            </w:r>
          </w:p>
        </w:tc>
        <w:tc>
          <w:tcPr>
            <w:tcW w:type="dxa" w:w="1053"/>
          </w:tcPr>
          <w:p>
            <w:pPr>
              <w:spacing w:after="0"/>
              <w:jc w:val="left"/>
            </w:pPr>
            <w:r>
              <w:rPr>
                <w:sz w:val="16"/>
              </w:rPr>
              <w:t>DR-83-AR</w:t>
            </w:r>
          </w:p>
        </w:tc>
        <w:tc>
          <w:tcPr>
            <w:tcW w:type="dxa" w:w="1550"/>
          </w:tcPr>
          <w:p>
            <w:pPr>
              <w:spacing w:after="0"/>
              <w:jc w:val="left"/>
            </w:pPr>
            <w:r>
              <w:rPr>
                <w:sz w:val="16"/>
              </w:rPr>
              <w:t>Major disaster</w:t>
            </w:r>
          </w:p>
        </w:tc>
        <w:tc>
          <w:tcPr>
            <w:tcW w:type="dxa" w:w="2542"/>
          </w:tcPr>
          <w:p>
            <w:pPr>
              <w:spacing w:after="0"/>
              <w:jc w:val="left"/>
            </w:pPr>
            <w:r>
              <w:rPr>
                <w:sz w:val="16"/>
              </w:rPr>
              <w:t>HEAVY RAINSTORMS &amp; FLOODS</w:t>
            </w:r>
          </w:p>
        </w:tc>
        <w:tc>
          <w:tcPr>
            <w:tcW w:type="dxa" w:w="5222"/>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1957-05-29</w:t>
            </w:r>
          </w:p>
        </w:tc>
        <w:tc>
          <w:tcPr>
            <w:tcW w:type="dxa" w:w="1153"/>
          </w:tcPr>
          <w:p>
            <w:pPr>
              <w:spacing w:after="0"/>
              <w:jc w:val="left"/>
            </w:pPr>
            <w:r>
              <w:rPr>
                <w:sz w:val="16"/>
              </w:rPr>
              <w:t>1957-05-29</w:t>
            </w:r>
          </w:p>
        </w:tc>
        <w:tc>
          <w:tcPr>
            <w:tcW w:type="dxa" w:w="1053"/>
          </w:tcPr>
          <w:p>
            <w:pPr>
              <w:spacing w:after="0"/>
              <w:jc w:val="left"/>
            </w:pPr>
            <w:r>
              <w:rPr>
                <w:sz w:val="16"/>
              </w:rPr>
              <w:t>DR-77-AR</w:t>
            </w:r>
          </w:p>
        </w:tc>
        <w:tc>
          <w:tcPr>
            <w:tcW w:type="dxa" w:w="1550"/>
          </w:tcPr>
          <w:p>
            <w:pPr>
              <w:spacing w:after="0"/>
              <w:jc w:val="left"/>
            </w:pPr>
            <w:r>
              <w:rPr>
                <w:sz w:val="16"/>
              </w:rPr>
              <w:t>Major disaster</w:t>
            </w:r>
          </w:p>
        </w:tc>
        <w:tc>
          <w:tcPr>
            <w:tcW w:type="dxa" w:w="2542"/>
          </w:tcPr>
          <w:p>
            <w:pPr>
              <w:spacing w:after="0"/>
              <w:jc w:val="left"/>
            </w:pPr>
            <w:r>
              <w:rPr>
                <w:sz w:val="16"/>
              </w:rPr>
              <w:t>TORNADOES, RAIN, HAIL &amp; FLOODS</w:t>
            </w:r>
          </w:p>
        </w:tc>
        <w:tc>
          <w:tcPr>
            <w:tcW w:type="dxa" w:w="5222"/>
          </w:tcPr>
          <w:p>
            <w:pPr>
              <w:spacing w:after="0"/>
              <w:jc w:val="left"/>
            </w:pPr>
            <w:r>
              <w:rPr>
                <w:sz w:val="16"/>
              </w:rPr>
              <w:t>Tornado (primary); also designated: Hail,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9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88</w:t>
            </w:r>
          </w:p>
        </w:tc>
        <w:tc>
          <w:tcPr>
            <w:tcW w:type="dxa" w:w="1422"/>
          </w:tcPr>
          <w:p>
            <w:pPr>
              <w:spacing w:after="0"/>
              <w:jc w:val="right"/>
            </w:pPr>
            <w:r>
              <w:rPr>
                <w:sz w:val="16"/>
              </w:rPr>
              <w:t>28</w:t>
            </w:r>
          </w:p>
        </w:tc>
        <w:tc>
          <w:tcPr>
            <w:tcW w:type="dxa" w:w="1356"/>
          </w:tcPr>
          <w:p>
            <w:pPr>
              <w:spacing w:after="0"/>
              <w:jc w:val="right"/>
            </w:pPr>
            <w:r>
              <w:rPr>
                <w:sz w:val="16"/>
              </w:rPr>
              <w:t>5</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40</w:t>
            </w:r>
          </w:p>
        </w:tc>
        <w:tc>
          <w:tcPr>
            <w:tcW w:type="dxa" w:w="1422"/>
          </w:tcPr>
          <w:p>
            <w:pPr>
              <w:spacing w:after="0"/>
              <w:jc w:val="right"/>
            </w:pPr>
            <w:r>
              <w:rPr>
                <w:sz w:val="16"/>
              </w:rPr>
              <w:t>19</w:t>
            </w:r>
          </w:p>
        </w:tc>
        <w:tc>
          <w:tcPr>
            <w:tcW w:type="dxa" w:w="1356"/>
          </w:tcPr>
          <w:p>
            <w:pPr>
              <w:spacing w:after="0"/>
              <w:jc w:val="right"/>
            </w:pPr>
            <w:r>
              <w:rPr>
                <w:sz w:val="16"/>
              </w:rPr>
              <w:t>7</w:t>
            </w:r>
          </w:p>
        </w:tc>
        <w:tc>
          <w:tcPr>
            <w:tcW w:type="dxa" w:w="963"/>
          </w:tcPr>
          <w:p>
            <w:pPr>
              <w:spacing w:after="0"/>
              <w:jc w:val="right"/>
            </w:pPr>
            <w:r>
              <w:rPr>
                <w:sz w:val="16"/>
              </w:rPr>
              <w:t>6</w:t>
            </w:r>
          </w:p>
        </w:tc>
        <w:tc>
          <w:tcPr>
            <w:tcW w:type="dxa" w:w="1356"/>
          </w:tcPr>
          <w:p>
            <w:pPr>
              <w:spacing w:after="0"/>
              <w:jc w:val="right"/>
            </w:pPr>
            <w:r>
              <w:rPr>
                <w:sz w:val="16"/>
              </w:rPr>
              <w:t>14</w:t>
            </w:r>
          </w:p>
        </w:tc>
        <w:tc>
          <w:tcPr>
            <w:tcW w:type="dxa" w:w="1684"/>
          </w:tcPr>
          <w:p>
            <w:pPr>
              <w:spacing w:after="0"/>
              <w:jc w:val="right"/>
            </w:pPr>
            <w:r>
              <w:rPr>
                <w:sz w:val="16"/>
              </w:rPr>
              <w:t>5</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153</w:t>
            </w:r>
          </w:p>
        </w:tc>
        <w:tc>
          <w:tcPr>
            <w:tcW w:type="dxa" w:w="1422"/>
          </w:tcPr>
          <w:p>
            <w:pPr>
              <w:spacing w:after="0"/>
              <w:jc w:val="right"/>
            </w:pPr>
            <w:r>
              <w:rPr>
                <w:sz w:val="16"/>
              </w:rPr>
              <w:t>54</w:t>
            </w:r>
          </w:p>
        </w:tc>
        <w:tc>
          <w:tcPr>
            <w:tcW w:type="dxa" w:w="1356"/>
          </w:tcPr>
          <w:p>
            <w:pPr>
              <w:spacing w:after="0"/>
              <w:jc w:val="right"/>
            </w:pPr>
            <w:r>
              <w:rPr>
                <w:sz w:val="16"/>
              </w:rPr>
              <w:t>7</w:t>
            </w:r>
          </w:p>
        </w:tc>
        <w:tc>
          <w:tcPr>
            <w:tcW w:type="dxa" w:w="963"/>
          </w:tcPr>
          <w:p>
            <w:pPr>
              <w:spacing w:after="0"/>
              <w:jc w:val="right"/>
            </w:pPr>
            <w:r>
              <w:rPr>
                <w:sz w:val="16"/>
              </w:rPr>
              <w:t>8</w:t>
            </w:r>
          </w:p>
        </w:tc>
        <w:tc>
          <w:tcPr>
            <w:tcW w:type="dxa" w:w="1356"/>
          </w:tcPr>
          <w:p>
            <w:pPr>
              <w:spacing w:after="0"/>
              <w:jc w:val="right"/>
            </w:pPr>
            <w:r>
              <w:rPr>
                <w:sz w:val="16"/>
              </w:rPr>
              <w:t>2</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1 High Wind record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12</w:t>
            </w:r>
          </w:p>
        </w:tc>
        <w:tc>
          <w:tcPr>
            <w:tcW w:type="dxa" w:w="1684"/>
          </w:tcPr>
          <w:p>
            <w:pPr>
              <w:spacing w:after="0"/>
              <w:jc w:val="right"/>
            </w:pPr>
            <w:r>
              <w:rPr>
                <w:sz w:val="16"/>
              </w:rPr>
              <w:t>5</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79</w:t>
            </w:r>
          </w:p>
        </w:tc>
        <w:tc>
          <w:tcPr>
            <w:tcW w:type="dxa" w:w="1422"/>
          </w:tcPr>
          <w:p>
            <w:pPr>
              <w:spacing w:after="0"/>
              <w:jc w:val="right"/>
            </w:pPr>
            <w:r>
              <w:rPr>
                <w:sz w:val="16"/>
              </w:rPr>
              <w:t>56</w:t>
            </w:r>
          </w:p>
        </w:tc>
        <w:tc>
          <w:tcPr>
            <w:tcW w:type="dxa" w:w="1356"/>
          </w:tcPr>
          <w:p>
            <w:pPr>
              <w:spacing w:after="0"/>
              <w:jc w:val="right"/>
            </w:pPr>
            <w:r>
              <w:rPr>
                <w:sz w:val="16"/>
              </w:rPr>
              <w:t>4</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26"/>
        <w:gridCol w:w="2721"/>
        <w:gridCol w:w="1084"/>
        <w:gridCol w:w="1722"/>
        <w:gridCol w:w="1364"/>
        <w:gridCol w:w="234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26"/>
            <w:shd w:val="clear" w:color="auto" w:fill="E8E8E8"/>
          </w:tcPr>
          <w:p>
            <w:pPr>
              <w:spacing w:after="0"/>
              <w:jc w:val="left"/>
            </w:pPr>
            <w:r>
              <w:rPr>
                <w:b/>
                <w:sz w:val="16"/>
              </w:rPr>
              <w:t>Magnitude or extent</w:t>
            </w:r>
          </w:p>
        </w:tc>
        <w:tc>
          <w:tcPr>
            <w:tcW w:type="dxa" w:w="272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2"/>
            <w:shd w:val="clear" w:color="auto" w:fill="E8E8E8"/>
          </w:tcPr>
          <w:p>
            <w:pPr>
              <w:spacing w:after="0"/>
              <w:jc w:val="left"/>
            </w:pPr>
            <w:r>
              <w:rPr>
                <w:b/>
                <w:sz w:val="16"/>
              </w:rPr>
              <w:t>Location</w:t>
            </w:r>
          </w:p>
        </w:tc>
        <w:tc>
          <w:tcPr>
            <w:tcW w:type="dxa" w:w="1364"/>
            <w:shd w:val="clear" w:color="auto" w:fill="E8E8E8"/>
          </w:tcPr>
          <w:p>
            <w:pPr>
              <w:spacing w:after="0"/>
              <w:jc w:val="left"/>
            </w:pPr>
            <w:r>
              <w:rPr>
                <w:b/>
                <w:sz w:val="16"/>
              </w:rPr>
              <w:t>Flags</w:t>
            </w:r>
          </w:p>
        </w:tc>
        <w:tc>
          <w:tcPr>
            <w:tcW w:type="dxa" w:w="2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2022-04-15</w:t>
            </w:r>
          </w:p>
        </w:tc>
        <w:tc>
          <w:tcPr>
            <w:tcW w:type="dxa" w:w="1215"/>
          </w:tcPr>
          <w:p>
            <w:pPr>
              <w:spacing w:after="0"/>
              <w:jc w:val="left"/>
            </w:pPr>
            <w:r>
              <w:rPr>
                <w:sz w:val="16"/>
              </w:rPr>
              <w:t>Hail</w:t>
            </w:r>
          </w:p>
        </w:tc>
        <w:tc>
          <w:tcPr>
            <w:tcW w:type="dxa" w:w="2626"/>
          </w:tcPr>
          <w:p>
            <w:pPr>
              <w:spacing w:after="0"/>
              <w:jc w:val="left"/>
            </w:pPr>
            <w:r>
              <w:rPr>
                <w:sz w:val="16"/>
              </w:rPr>
              <w:t>4.25 in</w:t>
            </w:r>
          </w:p>
        </w:tc>
        <w:tc>
          <w:tcPr>
            <w:tcW w:type="dxa" w:w="2721"/>
          </w:tcPr>
          <w:p>
            <w:pPr>
              <w:spacing w:after="0"/>
              <w:jc w:val="left"/>
            </w:pPr>
            <w:r>
              <w:rPr>
                <w:sz w:val="16"/>
              </w:rPr>
              <w:t>$0 property; $0 crops (2022 dollars)</w:t>
            </w:r>
          </w:p>
        </w:tc>
        <w:tc>
          <w:tcPr>
            <w:tcW w:type="dxa" w:w="1084"/>
          </w:tcPr>
          <w:p>
            <w:pPr>
              <w:spacing w:after="0"/>
              <w:jc w:val="right"/>
            </w:pPr>
            <w:r>
              <w:rPr>
                <w:sz w:val="16"/>
              </w:rPr>
              <w:t>0, 0</w:t>
            </w:r>
          </w:p>
        </w:tc>
        <w:tc>
          <w:tcPr>
            <w:tcW w:type="dxa" w:w="1722"/>
          </w:tcPr>
          <w:p>
            <w:pPr>
              <w:spacing w:after="0"/>
              <w:jc w:val="left"/>
            </w:pPr>
            <w:r>
              <w:rPr>
                <w:sz w:val="16"/>
              </w:rPr>
              <w:t>CHEROKEE VLG</w:t>
            </w:r>
          </w:p>
        </w:tc>
        <w:tc>
          <w:tcPr>
            <w:tcW w:type="dxa" w:w="1364"/>
          </w:tcPr>
          <w:p>
            <w:pPr>
              <w:spacing w:after="0"/>
              <w:jc w:val="left"/>
            </w:pPr>
            <w:r>
              <w:rPr>
                <w:sz w:val="16"/>
              </w:rPr>
              <w:t>new since last plan; within last 5 years</w:t>
            </w:r>
          </w:p>
        </w:tc>
        <w:tc>
          <w:tcPr>
            <w:tcW w:type="dxa" w:w="2343"/>
          </w:tcPr>
          <w:p>
            <w:pPr>
              <w:spacing w:after="0"/>
              <w:jc w:val="left"/>
            </w:pPr>
            <w:r>
              <w:rPr>
                <w:sz w:val="16"/>
              </w:rPr>
              <w:t>B1-c worst recorded: Hail</w:t>
            </w:r>
          </w:p>
        </w:tc>
      </w:tr>
      <w:tr>
        <w:trPr>
          <w:cantSplit/>
        </w:trPr>
        <w:tc>
          <w:tcPr>
            <w:tcW w:type="dxa" w:w="1037"/>
          </w:tcPr>
          <w:p>
            <w:pPr>
              <w:spacing w:after="0"/>
              <w:jc w:val="left"/>
            </w:pPr>
            <w:r>
              <w:rPr>
                <w:sz w:val="16"/>
              </w:rPr>
              <w:t>2016-05-09</w:t>
            </w:r>
          </w:p>
        </w:tc>
        <w:tc>
          <w:tcPr>
            <w:tcW w:type="dxa" w:w="1215"/>
          </w:tcPr>
          <w:p>
            <w:pPr>
              <w:spacing w:after="0"/>
              <w:jc w:val="left"/>
            </w:pPr>
            <w:r>
              <w:rPr>
                <w:sz w:val="16"/>
              </w:rPr>
              <w:t>Thunderstorm Wind</w:t>
            </w:r>
          </w:p>
        </w:tc>
        <w:tc>
          <w:tcPr>
            <w:tcW w:type="dxa" w:w="2626"/>
          </w:tcPr>
          <w:p>
            <w:pPr>
              <w:spacing w:after="0"/>
              <w:jc w:val="left"/>
            </w:pPr>
            <w:r>
              <w:rPr>
                <w:sz w:val="16"/>
              </w:rPr>
              <w:t>78 kt (90 mph) estimated gust</w:t>
            </w:r>
          </w:p>
        </w:tc>
        <w:tc>
          <w:tcPr>
            <w:tcW w:type="dxa" w:w="2721"/>
          </w:tcPr>
          <w:p>
            <w:pPr>
              <w:spacing w:after="0"/>
              <w:jc w:val="left"/>
            </w:pPr>
            <w:r>
              <w:rPr>
                <w:sz w:val="16"/>
              </w:rPr>
              <w:t>$500,000 property; $0 crops (2016 dollars)</w:t>
            </w:r>
          </w:p>
        </w:tc>
        <w:tc>
          <w:tcPr>
            <w:tcW w:type="dxa" w:w="1084"/>
          </w:tcPr>
          <w:p>
            <w:pPr>
              <w:spacing w:after="0"/>
              <w:jc w:val="right"/>
            </w:pPr>
            <w:r>
              <w:rPr>
                <w:sz w:val="16"/>
              </w:rPr>
              <w:t>0, 0</w:t>
            </w:r>
          </w:p>
        </w:tc>
        <w:tc>
          <w:tcPr>
            <w:tcW w:type="dxa" w:w="1722"/>
          </w:tcPr>
          <w:p>
            <w:pPr>
              <w:spacing w:after="0"/>
              <w:jc w:val="left"/>
            </w:pPr>
            <w:r>
              <w:rPr>
                <w:sz w:val="16"/>
              </w:rPr>
              <w:t>SALEM</w:t>
            </w:r>
          </w:p>
        </w:tc>
        <w:tc>
          <w:tcPr>
            <w:tcW w:type="dxa" w:w="1364"/>
          </w:tcPr>
          <w:p>
            <w:pPr>
              <w:spacing w:after="0"/>
              <w:jc w:val="left"/>
            </w:pPr>
            <w:r>
              <w:rPr>
                <w:sz w:val="16"/>
              </w:rPr>
              <w:t>new since last plan</w:t>
            </w:r>
          </w:p>
        </w:tc>
        <w:tc>
          <w:tcPr>
            <w:tcW w:type="dxa" w:w="2343"/>
          </w:tcPr>
          <w:p>
            <w:pPr>
              <w:spacing w:after="0"/>
              <w:jc w:val="left"/>
            </w:pPr>
            <w:r>
              <w:rPr>
                <w:sz w:val="16"/>
              </w:rPr>
              <w:t>B1-c worst recorded: Thunderstorm Wind</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2626"/>
          </w:tcPr>
          <w:p>
            <w:pPr>
              <w:spacing w:after="0"/>
              <w:jc w:val="left"/>
            </w:pPr>
          </w:p>
        </w:tc>
        <w:tc>
          <w:tcPr>
            <w:tcW w:type="dxa" w:w="2721"/>
          </w:tcPr>
          <w:p>
            <w:pPr>
              <w:spacing w:after="0"/>
              <w:jc w:val="left"/>
            </w:pPr>
            <w:r>
              <w:rPr>
                <w:sz w:val="16"/>
              </w:rPr>
              <w:t>$750,000 property; $0 crops, reported for the zone (2013 dollars)</w:t>
            </w:r>
          </w:p>
        </w:tc>
        <w:tc>
          <w:tcPr>
            <w:tcW w:type="dxa" w:w="1084"/>
          </w:tcPr>
          <w:p>
            <w:pPr>
              <w:spacing w:after="0"/>
              <w:jc w:val="right"/>
            </w:pPr>
            <w:r>
              <w:rPr>
                <w:sz w:val="16"/>
              </w:rPr>
              <w:t>0, 0</w:t>
            </w:r>
          </w:p>
        </w:tc>
        <w:tc>
          <w:tcPr>
            <w:tcW w:type="dxa" w:w="1722"/>
          </w:tcPr>
          <w:p>
            <w:pPr>
              <w:spacing w:after="0"/>
              <w:jc w:val="left"/>
            </w:pPr>
            <w:r>
              <w:rPr>
                <w:sz w:val="16"/>
              </w:rPr>
              <w:t>NWS zone ARZ006 (FULTON), zone-level: may include parts of neighboring counties</w:t>
            </w:r>
          </w:p>
        </w:tc>
        <w:tc>
          <w:tcPr>
            <w:tcW w:type="dxa" w:w="1364"/>
          </w:tcPr>
          <w:p>
            <w:pPr>
              <w:spacing w:after="0"/>
              <w:jc w:val="left"/>
            </w:pPr>
            <w:r>
              <w:rPr>
                <w:sz w:val="16"/>
              </w:rPr>
              <w:t>new since last plan</w:t>
            </w:r>
          </w:p>
        </w:tc>
        <w:tc>
          <w:tcPr>
            <w:tcW w:type="dxa" w:w="23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626"/>
          </w:tcPr>
          <w:p>
            <w:pPr>
              <w:spacing w:after="0"/>
              <w:jc w:val="left"/>
            </w:pPr>
          </w:p>
        </w:tc>
        <w:tc>
          <w:tcPr>
            <w:tcW w:type="dxa" w:w="2721"/>
          </w:tcPr>
          <w:p>
            <w:pPr>
              <w:spacing w:after="0"/>
              <w:jc w:val="left"/>
            </w:pPr>
            <w:r>
              <w:rPr>
                <w:sz w:val="16"/>
              </w:rPr>
              <w:t>damage not reported</w:t>
            </w:r>
          </w:p>
        </w:tc>
        <w:tc>
          <w:tcPr>
            <w:tcW w:type="dxa" w:w="1084"/>
          </w:tcPr>
          <w:p>
            <w:pPr>
              <w:spacing w:after="0"/>
              <w:jc w:val="right"/>
            </w:pPr>
            <w:r>
              <w:rPr>
                <w:sz w:val="16"/>
              </w:rPr>
              <w:t>0, 0</w:t>
            </w:r>
          </w:p>
        </w:tc>
        <w:tc>
          <w:tcPr>
            <w:tcW w:type="dxa" w:w="1722"/>
          </w:tcPr>
          <w:p>
            <w:pPr>
              <w:spacing w:after="0"/>
              <w:jc w:val="left"/>
            </w:pPr>
            <w:r>
              <w:rPr>
                <w:sz w:val="16"/>
              </w:rPr>
              <w:t>NWS zone ARZ006 (FULTON), zone-level: may include parts of neighboring counties</w:t>
            </w:r>
          </w:p>
        </w:tc>
        <w:tc>
          <w:tcPr>
            <w:tcW w:type="dxa" w:w="1364"/>
          </w:tcPr>
          <w:p>
            <w:pPr>
              <w:spacing w:after="0"/>
              <w:jc w:val="left"/>
            </w:pPr>
            <w:r>
              <w:rPr>
                <w:sz w:val="16"/>
              </w:rPr>
              <w:t>new since last plan</w:t>
            </w:r>
          </w:p>
        </w:tc>
        <w:tc>
          <w:tcPr>
            <w:tcW w:type="dxa" w:w="2343"/>
          </w:tcPr>
          <w:p>
            <w:pPr>
              <w:spacing w:after="0"/>
              <w:jc w:val="left"/>
            </w:pPr>
            <w:r>
              <w:rPr>
                <w:sz w:val="16"/>
              </w:rPr>
              <w:t>B1-c worst recorded: Excessive Heat, Heat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2626"/>
          </w:tcPr>
          <w:p>
            <w:pPr>
              <w:spacing w:after="0"/>
              <w:jc w:val="left"/>
            </w:pPr>
          </w:p>
        </w:tc>
        <w:tc>
          <w:tcPr>
            <w:tcW w:type="dxa" w:w="2721"/>
          </w:tcPr>
          <w:p>
            <w:pPr>
              <w:spacing w:after="0"/>
              <w:jc w:val="left"/>
            </w:pPr>
            <w:r>
              <w:rPr>
                <w:sz w:val="16"/>
              </w:rPr>
              <w:t>$3,000,000 property; $250,000 crops (2011 dollars)</w:t>
            </w:r>
          </w:p>
        </w:tc>
        <w:tc>
          <w:tcPr>
            <w:tcW w:type="dxa" w:w="1084"/>
          </w:tcPr>
          <w:p>
            <w:pPr>
              <w:spacing w:after="0"/>
              <w:jc w:val="right"/>
            </w:pPr>
            <w:r>
              <w:rPr>
                <w:sz w:val="16"/>
              </w:rPr>
              <w:t>0, 0</w:t>
            </w:r>
          </w:p>
        </w:tc>
        <w:tc>
          <w:tcPr>
            <w:tcW w:type="dxa" w:w="1722"/>
          </w:tcPr>
          <w:p>
            <w:pPr>
              <w:spacing w:after="0"/>
              <w:jc w:val="left"/>
            </w:pPr>
            <w:r>
              <w:rPr>
                <w:sz w:val="16"/>
              </w:rPr>
              <w:t>VIDETTE to WILD CHERRY</w:t>
            </w:r>
          </w:p>
        </w:tc>
        <w:tc>
          <w:tcPr>
            <w:tcW w:type="dxa" w:w="1364"/>
          </w:tcPr>
          <w:p>
            <w:pPr>
              <w:spacing w:after="0"/>
              <w:jc w:val="left"/>
            </w:pPr>
            <w:r>
              <w:rPr>
                <w:sz w:val="16"/>
              </w:rPr>
              <w:t>new since last plan</w:t>
            </w:r>
          </w:p>
        </w:tc>
        <w:tc>
          <w:tcPr>
            <w:tcW w:type="dxa" w:w="2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626"/>
          </w:tcPr>
          <w:p>
            <w:pPr>
              <w:spacing w:after="0"/>
              <w:jc w:val="left"/>
            </w:pPr>
          </w:p>
        </w:tc>
        <w:tc>
          <w:tcPr>
            <w:tcW w:type="dxa" w:w="2721"/>
          </w:tcPr>
          <w:p>
            <w:pPr>
              <w:spacing w:after="0"/>
              <w:jc w:val="left"/>
            </w:pPr>
            <w:r>
              <w:rPr>
                <w:sz w:val="16"/>
              </w:rPr>
              <w:t>$50,000,000 property; $0 crops, reported for the zone (2009 dollars)</w:t>
            </w:r>
          </w:p>
        </w:tc>
        <w:tc>
          <w:tcPr>
            <w:tcW w:type="dxa" w:w="1084"/>
          </w:tcPr>
          <w:p>
            <w:pPr>
              <w:spacing w:after="0"/>
              <w:jc w:val="right"/>
            </w:pPr>
            <w:r>
              <w:rPr>
                <w:sz w:val="16"/>
              </w:rPr>
              <w:t>0, 0</w:t>
            </w:r>
          </w:p>
        </w:tc>
        <w:tc>
          <w:tcPr>
            <w:tcW w:type="dxa" w:w="1722"/>
          </w:tcPr>
          <w:p>
            <w:pPr>
              <w:spacing w:after="0"/>
              <w:jc w:val="left"/>
            </w:pPr>
            <w:r>
              <w:rPr>
                <w:sz w:val="16"/>
              </w:rPr>
              <w:t>NWS zone ARZ006 (FULTON), zone-level: may include parts of neighboring counties</w:t>
            </w:r>
          </w:p>
        </w:tc>
        <w:tc>
          <w:tcPr>
            <w:tcW w:type="dxa" w:w="1364"/>
          </w:tcPr>
          <w:p>
            <w:pPr>
              <w:spacing w:after="0"/>
              <w:jc w:val="left"/>
            </w:pPr>
            <w:r>
              <w:rPr>
                <w:sz w:val="16"/>
              </w:rPr>
              <w:t>during plan review, check whether your last plan included it</w:t>
            </w:r>
          </w:p>
        </w:tc>
        <w:tc>
          <w:tcPr>
            <w:tcW w:type="dxa" w:w="2343"/>
          </w:tcPr>
          <w:p>
            <w:pPr>
              <w:spacing w:after="0"/>
              <w:jc w:val="left"/>
            </w:pPr>
            <w:r>
              <w:rPr>
                <w:sz w:val="16"/>
              </w:rPr>
              <w:t>B1-c worst recorded: Ice Storm</w:t>
            </w:r>
          </w:p>
        </w:tc>
      </w:tr>
      <w:tr>
        <w:trPr>
          <w:cantSplit/>
        </w:trPr>
        <w:tc>
          <w:tcPr>
            <w:tcW w:type="dxa" w:w="1037"/>
          </w:tcPr>
          <w:p>
            <w:pPr>
              <w:spacing w:after="0"/>
              <w:jc w:val="left"/>
            </w:pPr>
            <w:r>
              <w:rPr>
                <w:sz w:val="16"/>
              </w:rPr>
              <w:t>2008-07-03</w:t>
            </w:r>
          </w:p>
        </w:tc>
        <w:tc>
          <w:tcPr>
            <w:tcW w:type="dxa" w:w="1215"/>
          </w:tcPr>
          <w:p>
            <w:pPr>
              <w:spacing w:after="0"/>
              <w:jc w:val="left"/>
            </w:pPr>
            <w:r>
              <w:rPr>
                <w:sz w:val="16"/>
              </w:rPr>
              <w:t>Lightning</w:t>
            </w:r>
          </w:p>
        </w:tc>
        <w:tc>
          <w:tcPr>
            <w:tcW w:type="dxa" w:w="2626"/>
          </w:tcPr>
          <w:p>
            <w:pPr>
              <w:spacing w:after="0"/>
              <w:jc w:val="left"/>
            </w:pPr>
          </w:p>
        </w:tc>
        <w:tc>
          <w:tcPr>
            <w:tcW w:type="dxa" w:w="2721"/>
          </w:tcPr>
          <w:p>
            <w:pPr>
              <w:spacing w:after="0"/>
              <w:jc w:val="left"/>
            </w:pPr>
            <w:r>
              <w:rPr>
                <w:sz w:val="16"/>
              </w:rPr>
              <w:t>$2,000 property; $0 crops (2008 dollars)</w:t>
            </w:r>
          </w:p>
        </w:tc>
        <w:tc>
          <w:tcPr>
            <w:tcW w:type="dxa" w:w="1084"/>
          </w:tcPr>
          <w:p>
            <w:pPr>
              <w:spacing w:after="0"/>
              <w:jc w:val="right"/>
            </w:pPr>
            <w:r>
              <w:rPr>
                <w:sz w:val="16"/>
              </w:rPr>
              <w:t>0, 0</w:t>
            </w:r>
          </w:p>
        </w:tc>
        <w:tc>
          <w:tcPr>
            <w:tcW w:type="dxa" w:w="1722"/>
          </w:tcPr>
          <w:p>
            <w:pPr>
              <w:spacing w:after="0"/>
              <w:jc w:val="left"/>
            </w:pPr>
            <w:r>
              <w:rPr>
                <w:sz w:val="16"/>
              </w:rPr>
              <w:t>SALEM</w:t>
            </w:r>
          </w:p>
        </w:tc>
        <w:tc>
          <w:tcPr>
            <w:tcW w:type="dxa" w:w="1364"/>
          </w:tcPr>
          <w:p>
            <w:pPr>
              <w:spacing w:after="0"/>
              <w:jc w:val="left"/>
            </w:pPr>
          </w:p>
        </w:tc>
        <w:tc>
          <w:tcPr>
            <w:tcW w:type="dxa" w:w="2343"/>
          </w:tcPr>
          <w:p>
            <w:pPr>
              <w:spacing w:after="0"/>
              <w:jc w:val="left"/>
            </w:pPr>
            <w:r>
              <w:rPr>
                <w:sz w:val="16"/>
              </w:rPr>
              <w:t>B1-c worst recorded: Lightning</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626"/>
          </w:tcPr>
          <w:p>
            <w:pPr>
              <w:spacing w:after="0"/>
              <w:jc w:val="left"/>
            </w:pPr>
            <w:r>
              <w:rPr>
                <w:sz w:val="16"/>
              </w:rPr>
              <w:t>50 kt (58 mph) estimated gust</w:t>
            </w:r>
          </w:p>
        </w:tc>
        <w:tc>
          <w:tcPr>
            <w:tcW w:type="dxa" w:w="2721"/>
          </w:tcPr>
          <w:p>
            <w:pPr>
              <w:spacing w:after="0"/>
              <w:jc w:val="left"/>
            </w:pPr>
            <w:r>
              <w:rPr>
                <w:sz w:val="16"/>
              </w:rPr>
              <w:t>$250,000 property; $0 crops, reported for the zone (2008 dollars)</w:t>
            </w:r>
          </w:p>
        </w:tc>
        <w:tc>
          <w:tcPr>
            <w:tcW w:type="dxa" w:w="1084"/>
          </w:tcPr>
          <w:p>
            <w:pPr>
              <w:spacing w:after="0"/>
              <w:jc w:val="right"/>
            </w:pPr>
            <w:r>
              <w:rPr>
                <w:sz w:val="16"/>
              </w:rPr>
              <w:t>0, 0</w:t>
            </w:r>
          </w:p>
        </w:tc>
        <w:tc>
          <w:tcPr>
            <w:tcW w:type="dxa" w:w="1722"/>
          </w:tcPr>
          <w:p>
            <w:pPr>
              <w:spacing w:after="0"/>
              <w:jc w:val="left"/>
            </w:pPr>
            <w:r>
              <w:rPr>
                <w:sz w:val="16"/>
              </w:rPr>
              <w:t>NWS zone ARZ006 (FULTON), zone-level: may include parts of neighboring counties</w:t>
            </w:r>
          </w:p>
        </w:tc>
        <w:tc>
          <w:tcPr>
            <w:tcW w:type="dxa" w:w="1364"/>
          </w:tcPr>
          <w:p>
            <w:pPr>
              <w:spacing w:after="0"/>
              <w:jc w:val="left"/>
            </w:pPr>
          </w:p>
        </w:tc>
        <w:tc>
          <w:tcPr>
            <w:tcW w:type="dxa" w:w="23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2001-02-24</w:t>
            </w:r>
          </w:p>
        </w:tc>
        <w:tc>
          <w:tcPr>
            <w:tcW w:type="dxa" w:w="1215"/>
          </w:tcPr>
          <w:p>
            <w:pPr>
              <w:spacing w:after="0"/>
              <w:jc w:val="left"/>
            </w:pPr>
            <w:r>
              <w:rPr>
                <w:sz w:val="16"/>
              </w:rPr>
              <w:t>Tornado</w:t>
            </w:r>
          </w:p>
        </w:tc>
        <w:tc>
          <w:tcPr>
            <w:tcW w:type="dxa" w:w="2626"/>
          </w:tcPr>
          <w:p>
            <w:pPr>
              <w:spacing w:after="0"/>
              <w:jc w:val="left"/>
            </w:pPr>
            <w:r>
              <w:rPr>
                <w:sz w:val="16"/>
              </w:rPr>
              <w:t>F2, 8 mi within this county, 300 yd wide</w:t>
            </w:r>
          </w:p>
        </w:tc>
        <w:tc>
          <w:tcPr>
            <w:tcW w:type="dxa" w:w="2721"/>
          </w:tcPr>
          <w:p>
            <w:pPr>
              <w:spacing w:after="0"/>
              <w:jc w:val="left"/>
            </w:pPr>
            <w:r>
              <w:rPr>
                <w:sz w:val="16"/>
              </w:rPr>
              <w:t>damage not reported</w:t>
            </w:r>
          </w:p>
        </w:tc>
        <w:tc>
          <w:tcPr>
            <w:tcW w:type="dxa" w:w="1084"/>
          </w:tcPr>
          <w:p>
            <w:pPr>
              <w:spacing w:after="0"/>
              <w:jc w:val="right"/>
            </w:pPr>
            <w:r>
              <w:rPr>
                <w:sz w:val="16"/>
              </w:rPr>
              <w:t>1, 3</w:t>
            </w:r>
          </w:p>
        </w:tc>
        <w:tc>
          <w:tcPr>
            <w:tcW w:type="dxa" w:w="1722"/>
          </w:tcPr>
          <w:p>
            <w:pPr>
              <w:spacing w:after="0"/>
              <w:jc w:val="left"/>
            </w:pPr>
            <w:r>
              <w:rPr>
                <w:sz w:val="16"/>
              </w:rPr>
              <w:t>UNION</w:t>
            </w:r>
          </w:p>
        </w:tc>
        <w:tc>
          <w:tcPr>
            <w:tcW w:type="dxa" w:w="1364"/>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1982-12-24</w:t>
            </w:r>
          </w:p>
        </w:tc>
        <w:tc>
          <w:tcPr>
            <w:tcW w:type="dxa" w:w="1215"/>
          </w:tcPr>
          <w:p>
            <w:pPr>
              <w:spacing w:after="0"/>
              <w:jc w:val="left"/>
            </w:pPr>
            <w:r>
              <w:rPr>
                <w:sz w:val="16"/>
              </w:rPr>
              <w:t>Tornado</w:t>
            </w:r>
          </w:p>
        </w:tc>
        <w:tc>
          <w:tcPr>
            <w:tcW w:type="dxa" w:w="2626"/>
          </w:tcPr>
          <w:p>
            <w:pPr>
              <w:spacing w:after="0"/>
              <w:jc w:val="left"/>
            </w:pPr>
            <w:r>
              <w:rPr>
                <w:sz w:val="16"/>
              </w:rPr>
              <w:t>F4, 15 mi path length (records before 1996 may include the whole path; rating and listing come from the county where the tornado began), 440 yd wide</w:t>
            </w:r>
          </w:p>
        </w:tc>
        <w:tc>
          <w:tcPr>
            <w:tcW w:type="dxa" w:w="2721"/>
          </w:tcPr>
          <w:p>
            <w:pPr>
              <w:spacing w:after="0"/>
              <w:jc w:val="left"/>
            </w:pPr>
            <w:r>
              <w:rPr>
                <w:sz w:val="16"/>
              </w:rPr>
              <w:t>$250,000 property; crops not recorded (1982 dollars)</w:t>
            </w:r>
          </w:p>
        </w:tc>
        <w:tc>
          <w:tcPr>
            <w:tcW w:type="dxa" w:w="1084"/>
          </w:tcPr>
          <w:p>
            <w:pPr>
              <w:spacing w:after="0"/>
              <w:jc w:val="right"/>
            </w:pPr>
            <w:r>
              <w:rPr>
                <w:sz w:val="16"/>
              </w:rPr>
              <w:t>0, 5</w:t>
            </w:r>
          </w:p>
        </w:tc>
        <w:tc>
          <w:tcPr>
            <w:tcW w:type="dxa" w:w="1722"/>
          </w:tcPr>
          <w:p>
            <w:pPr>
              <w:spacing w:after="0"/>
              <w:jc w:val="left"/>
            </w:pPr>
            <w:r>
              <w:rPr>
                <w:sz w:val="16"/>
              </w:rPr>
              <w:t>location not recorded</w:t>
            </w:r>
          </w:p>
        </w:tc>
        <w:tc>
          <w:tcPr>
            <w:tcW w:type="dxa" w:w="1364"/>
          </w:tcPr>
          <w:p>
            <w:pPr>
              <w:spacing w:after="0"/>
              <w:jc w:val="left"/>
            </w:pPr>
          </w:p>
        </w:tc>
        <w:tc>
          <w:tcPr>
            <w:tcW w:type="dxa" w:w="2343"/>
          </w:tcPr>
          <w:p>
            <w:pPr>
              <w:spacing w:after="0"/>
              <w:jc w:val="left"/>
            </w:pPr>
            <w:r>
              <w:rPr>
                <w:sz w:val="16"/>
              </w:rPr>
              <w:t>B1-c worst recorded: Tornado</w:t>
            </w:r>
          </w:p>
        </w:tc>
      </w:tr>
      <w:tr>
        <w:trPr>
          <w:cantSplit/>
        </w:trPr>
        <w:tc>
          <w:tcPr>
            <w:tcW w:type="dxa" w:w="1037"/>
          </w:tcPr>
          <w:p>
            <w:pPr>
              <w:spacing w:after="0"/>
              <w:jc w:val="left"/>
            </w:pPr>
            <w:r>
              <w:rPr>
                <w:sz w:val="16"/>
              </w:rPr>
              <w:t>1982-04-02</w:t>
            </w:r>
          </w:p>
        </w:tc>
        <w:tc>
          <w:tcPr>
            <w:tcW w:type="dxa" w:w="1215"/>
          </w:tcPr>
          <w:p>
            <w:pPr>
              <w:spacing w:after="0"/>
              <w:jc w:val="left"/>
            </w:pPr>
            <w:r>
              <w:rPr>
                <w:sz w:val="16"/>
              </w:rPr>
              <w:t>Tornado</w:t>
            </w:r>
          </w:p>
        </w:tc>
        <w:tc>
          <w:tcPr>
            <w:tcW w:type="dxa" w:w="2626"/>
          </w:tcPr>
          <w:p>
            <w:pPr>
              <w:spacing w:after="0"/>
              <w:jc w:val="left"/>
            </w:pPr>
            <w:r>
              <w:rPr>
                <w:sz w:val="16"/>
              </w:rPr>
              <w:t>F3, 1.5 mi path length (records before 1996 may include the whole path; rating and listing come from the county where the tornado began), 880 yd wide</w:t>
            </w:r>
          </w:p>
        </w:tc>
        <w:tc>
          <w:tcPr>
            <w:tcW w:type="dxa" w:w="2721"/>
          </w:tcPr>
          <w:p>
            <w:pPr>
              <w:spacing w:after="0"/>
              <w:jc w:val="left"/>
            </w:pPr>
            <w:r>
              <w:rPr>
                <w:sz w:val="16"/>
              </w:rPr>
              <w:t>$250,000 property; crops not recorded (1982 dollars)</w:t>
            </w:r>
          </w:p>
        </w:tc>
        <w:tc>
          <w:tcPr>
            <w:tcW w:type="dxa" w:w="1084"/>
          </w:tcPr>
          <w:p>
            <w:pPr>
              <w:spacing w:after="0"/>
              <w:jc w:val="right"/>
            </w:pPr>
            <w:r>
              <w:rPr>
                <w:sz w:val="16"/>
              </w:rPr>
              <w:t>2, 2</w:t>
            </w:r>
          </w:p>
        </w:tc>
        <w:tc>
          <w:tcPr>
            <w:tcW w:type="dxa" w:w="1722"/>
          </w:tcPr>
          <w:p>
            <w:pPr>
              <w:spacing w:after="0"/>
              <w:jc w:val="left"/>
            </w:pPr>
            <w:r>
              <w:rPr>
                <w:sz w:val="16"/>
              </w:rPr>
              <w:t>location not recorded</w:t>
            </w:r>
          </w:p>
        </w:tc>
        <w:tc>
          <w:tcPr>
            <w:tcW w:type="dxa" w:w="1364"/>
          </w:tcPr>
          <w:p>
            <w:pPr>
              <w:spacing w:after="0"/>
              <w:jc w:val="left"/>
            </w:pPr>
          </w:p>
        </w:tc>
        <w:tc>
          <w:tcPr>
            <w:tcW w:type="dxa" w:w="2343"/>
          </w:tcPr>
          <w:p>
            <w:pPr>
              <w:spacing w:after="0"/>
              <w:jc w:val="left"/>
            </w:pPr>
            <w:r>
              <w:rPr>
                <w:sz w:val="16"/>
              </w:rPr>
              <w:t>deaths or injuries recorded</w:t>
            </w:r>
          </w:p>
        </w:tc>
      </w:tr>
      <w:tr>
        <w:trPr>
          <w:cantSplit/>
        </w:trPr>
        <w:tc>
          <w:tcPr>
            <w:tcW w:type="dxa" w:w="1037"/>
          </w:tcPr>
          <w:p>
            <w:pPr>
              <w:spacing w:after="0"/>
              <w:jc w:val="left"/>
            </w:pPr>
            <w:r>
              <w:rPr>
                <w:sz w:val="16"/>
              </w:rPr>
              <w:t>1959-03-14</w:t>
            </w:r>
          </w:p>
        </w:tc>
        <w:tc>
          <w:tcPr>
            <w:tcW w:type="dxa" w:w="1215"/>
          </w:tcPr>
          <w:p>
            <w:pPr>
              <w:spacing w:after="0"/>
              <w:jc w:val="left"/>
            </w:pPr>
            <w:r>
              <w:rPr>
                <w:sz w:val="16"/>
              </w:rPr>
              <w:t>Tornado</w:t>
            </w:r>
          </w:p>
        </w:tc>
        <w:tc>
          <w:tcPr>
            <w:tcW w:type="dxa" w:w="2626"/>
          </w:tcPr>
          <w:p>
            <w:pPr>
              <w:spacing w:after="0"/>
              <w:jc w:val="left"/>
            </w:pPr>
            <w:r>
              <w:rPr>
                <w:sz w:val="16"/>
              </w:rPr>
              <w:t>F2, 3.6 mi path length (records before 1996 may include the whole path; rating and listing come from the county where the tornado began), 417 yd wide</w:t>
            </w:r>
          </w:p>
        </w:tc>
        <w:tc>
          <w:tcPr>
            <w:tcW w:type="dxa" w:w="2721"/>
          </w:tcPr>
          <w:p>
            <w:pPr>
              <w:spacing w:after="0"/>
              <w:jc w:val="left"/>
            </w:pPr>
            <w:r>
              <w:rPr>
                <w:sz w:val="16"/>
              </w:rPr>
              <w:t>$25,000 property; crops not recorded (1959 dollars)</w:t>
            </w:r>
          </w:p>
        </w:tc>
        <w:tc>
          <w:tcPr>
            <w:tcW w:type="dxa" w:w="1084"/>
          </w:tcPr>
          <w:p>
            <w:pPr>
              <w:spacing w:after="0"/>
              <w:jc w:val="right"/>
            </w:pPr>
            <w:r>
              <w:rPr>
                <w:sz w:val="16"/>
              </w:rPr>
              <w:t>1, 15</w:t>
            </w:r>
          </w:p>
        </w:tc>
        <w:tc>
          <w:tcPr>
            <w:tcW w:type="dxa" w:w="1722"/>
          </w:tcPr>
          <w:p>
            <w:pPr>
              <w:spacing w:after="0"/>
              <w:jc w:val="left"/>
            </w:pPr>
            <w:r>
              <w:rPr>
                <w:sz w:val="16"/>
              </w:rPr>
              <w:t>location not recorded</w:t>
            </w:r>
          </w:p>
        </w:tc>
        <w:tc>
          <w:tcPr>
            <w:tcW w:type="dxa" w:w="1364"/>
          </w:tcPr>
          <w:p>
            <w:pPr>
              <w:spacing w:after="0"/>
              <w:jc w:val="left"/>
            </w:pPr>
          </w:p>
        </w:tc>
        <w:tc>
          <w:tcPr>
            <w:tcW w:type="dxa" w:w="234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2.32</w:t>
            </w:r>
          </w:p>
        </w:tc>
        <w:tc>
          <w:tcPr>
            <w:tcW w:type="dxa" w:w="1452"/>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p>
        </w:tc>
        <w:tc>
          <w:tcPr>
            <w:tcW w:type="dxa" w:w="1731"/>
          </w:tcPr>
          <w:p>
            <w:pPr>
              <w:spacing w:after="0"/>
              <w:jc w:val="left"/>
            </w:pPr>
            <w:r>
              <w:rPr>
                <w:sz w:val="16"/>
              </w:rPr>
              <w:t>event-days in 0 of 30 years, 1996 to 2025 (0%)</w:t>
            </w:r>
          </w:p>
        </w:tc>
        <w:tc>
          <w:tcPr>
            <w:tcW w:type="dxa" w:w="1522"/>
          </w:tcPr>
          <w:p>
            <w:pPr>
              <w:spacing w:after="0"/>
              <w:jc w:val="right"/>
            </w:pPr>
            <w:r>
              <w:rPr>
                <w:sz w:val="16"/>
              </w:rPr>
              <w:t>44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11.4</w:t>
            </w:r>
          </w:p>
        </w:tc>
        <w:tc>
          <w:tcPr>
            <w:tcW w:type="dxa" w:w="1452"/>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378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11.4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0.00495</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0.495%</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4.18</w:t>
            </w:r>
          </w:p>
        </w:tc>
        <w:tc>
          <w:tcPr>
            <w:tcW w:type="dxa" w:w="1452"/>
          </w:tcPr>
          <w:p>
            <w:pPr>
              <w:spacing w:after="0"/>
              <w:jc w:val="left"/>
            </w:pPr>
            <w:r>
              <w:rPr>
                <w:sz w:val="16"/>
              </w:rPr>
              <w:t>events per year</w:t>
            </w:r>
          </w:p>
        </w:tc>
        <w:tc>
          <w:tcPr>
            <w:tcW w:type="dxa" w:w="1575"/>
          </w:tcPr>
          <w:p>
            <w:pPr>
              <w:spacing w:after="0"/>
              <w:jc w:val="left"/>
            </w:pPr>
            <w:r>
              <w:rPr>
                <w:sz w:val="16"/>
              </w:rPr>
              <w:t>about 4.18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158.9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10.1</w:t>
            </w:r>
          </w:p>
        </w:tc>
        <w:tc>
          <w:tcPr>
            <w:tcW w:type="dxa" w:w="1452"/>
          </w:tcPr>
          <w:p>
            <w:pPr>
              <w:spacing w:after="0"/>
              <w:jc w:val="left"/>
            </w:pPr>
            <w:r>
              <w:rPr>
                <w:sz w:val="16"/>
              </w:rPr>
              <w:t>event-days per year</w:t>
            </w:r>
          </w:p>
        </w:tc>
        <w:tc>
          <w:tcPr>
            <w:tcW w:type="dxa" w:w="1575"/>
          </w:tcPr>
          <w:p>
            <w:pPr>
              <w:spacing w:after="0"/>
              <w:jc w:val="left"/>
            </w:pPr>
            <w:r>
              <w:rPr>
                <w:sz w:val="16"/>
              </w:rPr>
              <w:t>about 10.1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2"/>
          </w:tcPr>
          <w:p>
            <w:pPr>
              <w:spacing w:after="0"/>
              <w:jc w:val="right"/>
            </w:pPr>
            <w:r>
              <w:rPr>
                <w:sz w:val="16"/>
              </w:rPr>
              <w:t>175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10.1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0.0132</w:t>
            </w:r>
          </w:p>
        </w:tc>
        <w:tc>
          <w:tcPr>
            <w:tcW w:type="dxa" w:w="1452"/>
          </w:tcPr>
          <w:p>
            <w:pPr>
              <w:spacing w:after="0"/>
              <w:jc w:val="left"/>
            </w:pPr>
            <w:r>
              <w:rPr>
                <w:sz w:val="16"/>
              </w:rPr>
              <w:t>events per year</w:t>
            </w:r>
          </w:p>
        </w:tc>
        <w:tc>
          <w:tcPr>
            <w:tcW w:type="dxa" w:w="1575"/>
          </w:tcPr>
          <w:p>
            <w:pPr>
              <w:spacing w:after="0"/>
              <w:jc w:val="left"/>
            </w:pPr>
            <w:r>
              <w:rPr>
                <w:sz w:val="16"/>
              </w:rPr>
              <w:t>about 1 in 76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1.27</w:t>
            </w:r>
          </w:p>
        </w:tc>
        <w:tc>
          <w:tcPr>
            <w:tcW w:type="dxa" w:w="1452"/>
          </w:tcPr>
          <w:p>
            <w:pPr>
              <w:spacing w:after="0"/>
              <w:jc w:val="left"/>
            </w:pPr>
            <w:r>
              <w:rPr>
                <w:sz w:val="16"/>
              </w:rPr>
              <w:t>event-days per year</w:t>
            </w:r>
          </w:p>
        </w:tc>
        <w:tc>
          <w:tcPr>
            <w:tcW w:type="dxa" w:w="1575"/>
          </w:tcPr>
          <w:p>
            <w:pPr>
              <w:spacing w:after="0"/>
              <w:jc w:val="left"/>
            </w:pPr>
            <w:r>
              <w:rPr>
                <w:sz w:val="16"/>
              </w:rPr>
              <w:t>about 1.27 days per year</w:t>
            </w:r>
          </w:p>
        </w:tc>
        <w:tc>
          <w:tcPr>
            <w:tcW w:type="dxa" w:w="1037"/>
          </w:tcPr>
          <w:p>
            <w:pPr>
              <w:spacing w:after="0"/>
              <w:jc w:val="left"/>
            </w:pPr>
            <w:r>
              <w:rPr>
                <w:sz w:val="16"/>
              </w:rPr>
              <w:t>Likely</w:t>
            </w:r>
          </w:p>
        </w:tc>
        <w:tc>
          <w:tcPr>
            <w:tcW w:type="dxa" w:w="1731"/>
          </w:tcPr>
          <w:p>
            <w:pPr>
              <w:spacing w:after="0"/>
              <w:jc w:val="left"/>
            </w:pPr>
            <w:r>
              <w:rPr>
                <w:sz w:val="16"/>
              </w:rPr>
              <w:t>event-days in 4 of 30 years, 1996 to 2025 (13.3%)</w:t>
            </w:r>
          </w:p>
        </w:tc>
        <w:tc>
          <w:tcPr>
            <w:tcW w:type="dxa" w:w="1522"/>
          </w:tcPr>
          <w:p>
            <w:pPr>
              <w:spacing w:after="0"/>
              <w:jc w:val="right"/>
            </w:pPr>
            <w:r>
              <w:rPr>
                <w:sz w:val="16"/>
              </w:rPr>
              <w:t>86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1.27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1.14</w:t>
            </w:r>
          </w:p>
        </w:tc>
        <w:tc>
          <w:tcPr>
            <w:tcW w:type="dxa" w:w="1452"/>
          </w:tcPr>
          <w:p>
            <w:pPr>
              <w:spacing w:after="0"/>
              <w:jc w:val="left"/>
            </w:pPr>
            <w:r>
              <w:rPr>
                <w:sz w:val="16"/>
              </w:rPr>
              <w:t>event-days per year</w:t>
            </w:r>
          </w:p>
        </w:tc>
        <w:tc>
          <w:tcPr>
            <w:tcW w:type="dxa" w:w="1575"/>
          </w:tcPr>
          <w:p>
            <w:pPr>
              <w:spacing w:after="0"/>
              <w:jc w:val="left"/>
            </w:pPr>
            <w:r>
              <w:rPr>
                <w:sz w:val="16"/>
              </w:rPr>
              <w:t>about 1.14 days per year</w:t>
            </w:r>
          </w:p>
        </w:tc>
        <w:tc>
          <w:tcPr>
            <w:tcW w:type="dxa" w:w="1037"/>
          </w:tcPr>
          <w:p>
            <w:pPr>
              <w:spacing w:after="0"/>
              <w:jc w:val="left"/>
            </w:pPr>
            <w:r>
              <w:rPr>
                <w:sz w:val="16"/>
              </w:rPr>
              <w:t>Likely</w:t>
            </w:r>
          </w:p>
        </w:tc>
        <w:tc>
          <w:tcPr>
            <w:tcW w:type="dxa" w:w="1731"/>
          </w:tcPr>
          <w:p>
            <w:pPr>
              <w:spacing w:after="0"/>
              <w:jc w:val="left"/>
            </w:pPr>
            <w:r>
              <w:rPr>
                <w:sz w:val="16"/>
              </w:rPr>
              <w:t>event-days in 20 of 30 years, 1996 to 2025 (66.7%)</w:t>
            </w:r>
          </w:p>
        </w:tc>
        <w:tc>
          <w:tcPr>
            <w:tcW w:type="dxa" w:w="1522"/>
          </w:tcPr>
          <w:p>
            <w:pPr>
              <w:spacing w:after="0"/>
              <w:jc w:val="right"/>
            </w:pPr>
            <w:r>
              <w:rPr>
                <w:sz w:val="16"/>
              </w:rPr>
              <w:t>32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1.45</w:t>
            </w:r>
          </w:p>
        </w:tc>
        <w:tc>
          <w:tcPr>
            <w:tcW w:type="dxa" w:w="1452"/>
          </w:tcPr>
          <w:p>
            <w:pPr>
              <w:spacing w:after="0"/>
              <w:jc w:val="left"/>
            </w:pPr>
            <w:r>
              <w:rPr>
                <w:sz w:val="16"/>
              </w:rPr>
              <w:t>events per year (modeled)</w:t>
            </w:r>
          </w:p>
        </w:tc>
        <w:tc>
          <w:tcPr>
            <w:tcW w:type="dxa" w:w="1575"/>
          </w:tcPr>
          <w:p>
            <w:pPr>
              <w:spacing w:after="0"/>
              <w:jc w:val="left"/>
            </w:pPr>
            <w:r>
              <w:rPr>
                <w:sz w:val="16"/>
              </w:rPr>
              <w:t>about 1.45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56.5</w:t>
            </w:r>
          </w:p>
        </w:tc>
        <w:tc>
          <w:tcPr>
            <w:tcW w:type="dxa" w:w="1452"/>
          </w:tcPr>
          <w:p>
            <w:pPr>
              <w:spacing w:after="0"/>
              <w:jc w:val="left"/>
            </w:pPr>
            <w:r>
              <w:rPr>
                <w:sz w:val="16"/>
              </w:rPr>
              <w:t>days per year with a strike</w:t>
            </w:r>
          </w:p>
        </w:tc>
        <w:tc>
          <w:tcPr>
            <w:tcW w:type="dxa" w:w="1575"/>
          </w:tcPr>
          <w:p>
            <w:pPr>
              <w:spacing w:after="0"/>
              <w:jc w:val="left"/>
            </w:pPr>
            <w:r>
              <w:rPr>
                <w:sz w:val="16"/>
              </w:rPr>
              <w:t>about 56.5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2.66</w:t>
            </w:r>
          </w:p>
        </w:tc>
        <w:tc>
          <w:tcPr>
            <w:tcW w:type="dxa" w:w="1452"/>
          </w:tcPr>
          <w:p>
            <w:pPr>
              <w:spacing w:after="0"/>
              <w:jc w:val="left"/>
            </w:pPr>
            <w:r>
              <w:rPr>
                <w:sz w:val="16"/>
              </w:rPr>
              <w:t>events per year</w:t>
            </w:r>
          </w:p>
        </w:tc>
        <w:tc>
          <w:tcPr>
            <w:tcW w:type="dxa" w:w="1575"/>
          </w:tcPr>
          <w:p>
            <w:pPr>
              <w:spacing w:after="0"/>
              <w:jc w:val="left"/>
            </w:pPr>
            <w:r>
              <w:rPr>
                <w:sz w:val="16"/>
              </w:rPr>
              <w:t>about 2.66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102</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0.336</w:t>
            </w:r>
          </w:p>
        </w:tc>
        <w:tc>
          <w:tcPr>
            <w:tcW w:type="dxa" w:w="1452"/>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0.00206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0.206%</w:t>
            </w:r>
          </w:p>
        </w:tc>
        <w:tc>
          <w:tcPr>
            <w:tcW w:type="dxa" w:w="1037"/>
          </w:tcPr>
          <w:p>
            <w:pPr>
              <w:spacing w:after="0"/>
              <w:jc w:val="left"/>
            </w:pPr>
            <w:r>
              <w:rPr>
                <w:sz w:val="16"/>
              </w:rPr>
              <w:t>Possible</w:t>
            </w:r>
          </w:p>
        </w:tc>
        <w:tc>
          <w:tcPr>
            <w:tcW w:type="dxa" w:w="1731"/>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8.47</w:t>
            </w:r>
          </w:p>
        </w:tc>
        <w:tc>
          <w:tcPr>
            <w:tcW w:type="dxa" w:w="1452"/>
          </w:tcPr>
          <w:p>
            <w:pPr>
              <w:spacing w:after="0"/>
              <w:jc w:val="left"/>
            </w:pPr>
            <w:r>
              <w:rPr>
                <w:sz w:val="16"/>
              </w:rPr>
              <w:t>event-days per year</w:t>
            </w:r>
          </w:p>
        </w:tc>
        <w:tc>
          <w:tcPr>
            <w:tcW w:type="dxa" w:w="1575"/>
          </w:tcPr>
          <w:p>
            <w:pPr>
              <w:spacing w:after="0"/>
              <w:jc w:val="left"/>
            </w:pPr>
            <w:r>
              <w:rPr>
                <w:sz w:val="16"/>
              </w:rPr>
              <w:t>about 8.47 days per year</w:t>
            </w:r>
          </w:p>
        </w:tc>
        <w:tc>
          <w:tcPr>
            <w:tcW w:type="dxa" w:w="1037"/>
          </w:tcPr>
          <w:p>
            <w:pPr>
              <w:spacing w:after="0"/>
              <w:jc w:val="left"/>
            </w:pPr>
            <w:r>
              <w:rPr>
                <w:sz w:val="16"/>
              </w:rPr>
              <w:t>Highly likely</w:t>
            </w:r>
          </w:p>
        </w:tc>
        <w:tc>
          <w:tcPr>
            <w:tcW w:type="dxa" w:w="1731"/>
          </w:tcPr>
          <w:p>
            <w:pPr>
              <w:spacing w:after="0"/>
              <w:jc w:val="left"/>
            </w:pPr>
            <w:r>
              <w:rPr>
                <w:sz w:val="16"/>
              </w:rPr>
              <w:t>event-days in 27 of 30 years, 1996 to 2025 (90%)</w:t>
            </w:r>
          </w:p>
        </w:tc>
        <w:tc>
          <w:tcPr>
            <w:tcW w:type="dxa" w:w="1522"/>
          </w:tcPr>
          <w:p>
            <w:pPr>
              <w:spacing w:after="0"/>
              <w:jc w:val="right"/>
            </w:pPr>
            <w:r>
              <w:rPr>
                <w:sz w:val="16"/>
              </w:rPr>
              <w:t>161</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122</w:t>
            </w:r>
          </w:p>
        </w:tc>
        <w:tc>
          <w:tcPr>
            <w:tcW w:type="dxa" w:w="1476"/>
          </w:tcPr>
          <w:p>
            <w:pPr>
              <w:spacing w:after="0"/>
              <w:jc w:val="right"/>
            </w:pPr>
            <w:r>
              <w:rPr>
                <w:sz w:val="16"/>
              </w:rPr>
              <w:t>30</w:t>
            </w:r>
          </w:p>
        </w:tc>
        <w:tc>
          <w:tcPr>
            <w:tcW w:type="dxa" w:w="1476"/>
          </w:tcPr>
          <w:p>
            <w:pPr>
              <w:spacing w:after="0"/>
              <w:jc w:val="right"/>
            </w:pPr>
            <w:r>
              <w:rPr>
                <w:sz w:val="16"/>
              </w:rPr>
              <w:t>4.07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4</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4</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4</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4</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4 of 4</w:t>
            </w:r>
          </w:p>
        </w:tc>
        <w:tc>
          <w:tcPr>
            <w:tcW w:type="dxa" w:w="1007"/>
          </w:tcPr>
          <w:p>
            <w:pPr>
              <w:spacing w:after="0"/>
              <w:jc w:val="right"/>
            </w:pPr>
            <w:r>
              <w:rPr>
                <w:sz w:val="16"/>
              </w:rPr>
              <w:t>88.0</w:t>
            </w:r>
          </w:p>
        </w:tc>
        <w:tc>
          <w:tcPr>
            <w:tcW w:type="dxa" w:w="766"/>
          </w:tcPr>
          <w:p>
            <w:pPr>
              <w:spacing w:after="0"/>
              <w:jc w:val="right"/>
            </w:pPr>
            <w:r>
              <w:rPr>
                <w:sz w:val="16"/>
              </w:rPr>
              <w:t>91.6</w:t>
            </w:r>
          </w:p>
        </w:tc>
        <w:tc>
          <w:tcPr>
            <w:tcW w:type="dxa" w:w="730"/>
          </w:tcPr>
          <w:p>
            <w:pPr>
              <w:spacing w:after="0"/>
              <w:jc w:val="right"/>
            </w:pPr>
            <w:r>
              <w:rPr>
                <w:sz w:val="16"/>
              </w:rPr>
              <w:t>94.0</w:t>
            </w:r>
          </w:p>
        </w:tc>
        <w:tc>
          <w:tcPr>
            <w:tcW w:type="dxa" w:w="1872"/>
          </w:tcPr>
          <w:p>
            <w:pPr>
              <w:spacing w:after="0"/>
              <w:jc w:val="left"/>
            </w:pPr>
            <w:r>
              <w:rPr>
                <w:sz w:val="16"/>
              </w:rPr>
              <w:t>Relatively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0 of 4</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 Rating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4 of 4</w:t>
            </w:r>
          </w:p>
        </w:tc>
        <w:tc>
          <w:tcPr>
            <w:tcW w:type="dxa" w:w="1007"/>
          </w:tcPr>
          <w:p>
            <w:pPr>
              <w:spacing w:after="0"/>
              <w:jc w:val="right"/>
            </w:pPr>
            <w:r>
              <w:rPr>
                <w:sz w:val="16"/>
              </w:rPr>
              <w:t>77.2</w:t>
            </w:r>
          </w:p>
        </w:tc>
        <w:tc>
          <w:tcPr>
            <w:tcW w:type="dxa" w:w="766"/>
          </w:tcPr>
          <w:p>
            <w:pPr>
              <w:spacing w:after="0"/>
              <w:jc w:val="right"/>
            </w:pPr>
            <w:r>
              <w:rPr>
                <w:sz w:val="16"/>
              </w:rPr>
              <w:t>82.9</w:t>
            </w:r>
          </w:p>
        </w:tc>
        <w:tc>
          <w:tcPr>
            <w:tcW w:type="dxa" w:w="730"/>
          </w:tcPr>
          <w:p>
            <w:pPr>
              <w:spacing w:after="0"/>
              <w:jc w:val="right"/>
            </w:pPr>
            <w:r>
              <w:rPr>
                <w:sz w:val="16"/>
              </w:rPr>
              <w:t>84.5</w:t>
            </w:r>
          </w:p>
        </w:tc>
        <w:tc>
          <w:tcPr>
            <w:tcW w:type="dxa" w:w="1872"/>
          </w:tcPr>
          <w:p>
            <w:pPr>
              <w:spacing w:after="0"/>
              <w:jc w:val="left"/>
            </w:pPr>
            <w:r>
              <w:rPr>
                <w:sz w:val="16"/>
              </w:rPr>
              <w:t>Relatively Moderate 3, Relatively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4 of 4</w:t>
            </w:r>
          </w:p>
        </w:tc>
        <w:tc>
          <w:tcPr>
            <w:tcW w:type="dxa" w:w="1007"/>
          </w:tcPr>
          <w:p>
            <w:pPr>
              <w:spacing w:after="0"/>
              <w:jc w:val="right"/>
            </w:pPr>
            <w:r>
              <w:rPr>
                <w:sz w:val="16"/>
              </w:rPr>
              <w:t>50.4</w:t>
            </w:r>
          </w:p>
        </w:tc>
        <w:tc>
          <w:tcPr>
            <w:tcW w:type="dxa" w:w="766"/>
          </w:tcPr>
          <w:p>
            <w:pPr>
              <w:spacing w:after="0"/>
              <w:jc w:val="right"/>
            </w:pPr>
            <w:r>
              <w:rPr>
                <w:sz w:val="16"/>
              </w:rPr>
              <w:t>54.2</w:t>
            </w:r>
          </w:p>
        </w:tc>
        <w:tc>
          <w:tcPr>
            <w:tcW w:type="dxa" w:w="730"/>
          </w:tcPr>
          <w:p>
            <w:pPr>
              <w:spacing w:after="0"/>
              <w:jc w:val="right"/>
            </w:pPr>
            <w:r>
              <w:rPr>
                <w:sz w:val="16"/>
              </w:rPr>
              <w:t>57.2</w:t>
            </w:r>
          </w:p>
        </w:tc>
        <w:tc>
          <w:tcPr>
            <w:tcW w:type="dxa" w:w="1872"/>
          </w:tcPr>
          <w:p>
            <w:pPr>
              <w:spacing w:after="0"/>
              <w:jc w:val="left"/>
            </w:pPr>
            <w:r>
              <w:rPr>
                <w:sz w:val="16"/>
              </w:rPr>
              <w:t>Relatively Low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4 of 4</w:t>
            </w:r>
          </w:p>
        </w:tc>
        <w:tc>
          <w:tcPr>
            <w:tcW w:type="dxa" w:w="1007"/>
          </w:tcPr>
          <w:p>
            <w:pPr>
              <w:spacing w:after="0"/>
              <w:jc w:val="right"/>
            </w:pPr>
            <w:r>
              <w:rPr>
                <w:sz w:val="16"/>
              </w:rPr>
              <w:t>86.4</w:t>
            </w:r>
          </w:p>
        </w:tc>
        <w:tc>
          <w:tcPr>
            <w:tcW w:type="dxa" w:w="766"/>
          </w:tcPr>
          <w:p>
            <w:pPr>
              <w:spacing w:after="0"/>
              <w:jc w:val="right"/>
            </w:pPr>
            <w:r>
              <w:rPr>
                <w:sz w:val="16"/>
              </w:rPr>
              <w:t>88.6</w:t>
            </w:r>
          </w:p>
        </w:tc>
        <w:tc>
          <w:tcPr>
            <w:tcW w:type="dxa" w:w="730"/>
          </w:tcPr>
          <w:p>
            <w:pPr>
              <w:spacing w:after="0"/>
              <w:jc w:val="right"/>
            </w:pPr>
            <w:r>
              <w:rPr>
                <w:sz w:val="16"/>
              </w:rPr>
              <w:t>91.9</w:t>
            </w:r>
          </w:p>
        </w:tc>
        <w:tc>
          <w:tcPr>
            <w:tcW w:type="dxa" w:w="1872"/>
          </w:tcPr>
          <w:p>
            <w:pPr>
              <w:spacing w:after="0"/>
              <w:jc w:val="left"/>
            </w:pPr>
            <w:r>
              <w:rPr>
                <w:sz w:val="16"/>
              </w:rPr>
              <w:t>Relatively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4 of 4</w:t>
            </w:r>
          </w:p>
        </w:tc>
        <w:tc>
          <w:tcPr>
            <w:tcW w:type="dxa" w:w="1007"/>
          </w:tcPr>
          <w:p>
            <w:pPr>
              <w:spacing w:after="0"/>
              <w:jc w:val="right"/>
            </w:pPr>
            <w:r>
              <w:rPr>
                <w:sz w:val="16"/>
              </w:rPr>
              <w:t>43.5</w:t>
            </w:r>
          </w:p>
        </w:tc>
        <w:tc>
          <w:tcPr>
            <w:tcW w:type="dxa" w:w="766"/>
          </w:tcPr>
          <w:p>
            <w:pPr>
              <w:spacing w:after="0"/>
              <w:jc w:val="right"/>
            </w:pPr>
            <w:r>
              <w:rPr>
                <w:sz w:val="16"/>
              </w:rPr>
              <w:t>45.5</w:t>
            </w:r>
          </w:p>
        </w:tc>
        <w:tc>
          <w:tcPr>
            <w:tcW w:type="dxa" w:w="730"/>
          </w:tcPr>
          <w:p>
            <w:pPr>
              <w:spacing w:after="0"/>
              <w:jc w:val="right"/>
            </w:pPr>
            <w:r>
              <w:rPr>
                <w:sz w:val="16"/>
              </w:rPr>
              <w:t>46.9</w:t>
            </w:r>
          </w:p>
        </w:tc>
        <w:tc>
          <w:tcPr>
            <w:tcW w:type="dxa" w:w="1872"/>
          </w:tcPr>
          <w:p>
            <w:pPr>
              <w:spacing w:after="0"/>
              <w:jc w:val="left"/>
            </w:pPr>
            <w:r>
              <w:rPr>
                <w:sz w:val="16"/>
              </w:rPr>
              <w:t>Very Low 4</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4 of 4</w:t>
            </w:r>
          </w:p>
        </w:tc>
        <w:tc>
          <w:tcPr>
            <w:tcW w:type="dxa" w:w="1007"/>
          </w:tcPr>
          <w:p>
            <w:pPr>
              <w:spacing w:after="0"/>
              <w:jc w:val="right"/>
            </w:pPr>
            <w:r>
              <w:rPr>
                <w:sz w:val="16"/>
              </w:rPr>
              <w:t>99.9</w:t>
            </w:r>
          </w:p>
        </w:tc>
        <w:tc>
          <w:tcPr>
            <w:tcW w:type="dxa" w:w="766"/>
          </w:tcPr>
          <w:p>
            <w:pPr>
              <w:spacing w:after="0"/>
              <w:jc w:val="right"/>
            </w:pPr>
            <w:r>
              <w:rPr>
                <w:sz w:val="16"/>
              </w:rPr>
              <w:t>100.0</w:t>
            </w:r>
          </w:p>
        </w:tc>
        <w:tc>
          <w:tcPr>
            <w:tcW w:type="dxa" w:w="730"/>
          </w:tcPr>
          <w:p>
            <w:pPr>
              <w:spacing w:after="0"/>
              <w:jc w:val="right"/>
            </w:pPr>
            <w:r>
              <w:rPr>
                <w:sz w:val="16"/>
              </w:rPr>
              <w:t>100.0</w:t>
            </w:r>
          </w:p>
        </w:tc>
        <w:tc>
          <w:tcPr>
            <w:tcW w:type="dxa" w:w="1872"/>
          </w:tcPr>
          <w:p>
            <w:pPr>
              <w:spacing w:after="0"/>
              <w:jc w:val="left"/>
            </w:pPr>
            <w:r>
              <w:rPr>
                <w:sz w:val="16"/>
              </w:rPr>
              <w:t>Very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4 of 4</w:t>
            </w:r>
          </w:p>
        </w:tc>
        <w:tc>
          <w:tcPr>
            <w:tcW w:type="dxa" w:w="1007"/>
          </w:tcPr>
          <w:p>
            <w:pPr>
              <w:spacing w:after="0"/>
              <w:jc w:val="right"/>
            </w:pPr>
            <w:r>
              <w:rPr>
                <w:sz w:val="16"/>
              </w:rPr>
              <w:t>61.6</w:t>
            </w:r>
          </w:p>
        </w:tc>
        <w:tc>
          <w:tcPr>
            <w:tcW w:type="dxa" w:w="766"/>
          </w:tcPr>
          <w:p>
            <w:pPr>
              <w:spacing w:after="0"/>
              <w:jc w:val="right"/>
            </w:pPr>
            <w:r>
              <w:rPr>
                <w:sz w:val="16"/>
              </w:rPr>
              <w:t>84.1</w:t>
            </w:r>
          </w:p>
        </w:tc>
        <w:tc>
          <w:tcPr>
            <w:tcW w:type="dxa" w:w="730"/>
          </w:tcPr>
          <w:p>
            <w:pPr>
              <w:spacing w:after="0"/>
              <w:jc w:val="right"/>
            </w:pPr>
            <w:r>
              <w:rPr>
                <w:sz w:val="16"/>
              </w:rPr>
              <w:t>92.7</w:t>
            </w:r>
          </w:p>
        </w:tc>
        <w:tc>
          <w:tcPr>
            <w:tcW w:type="dxa" w:w="1872"/>
          </w:tcPr>
          <w:p>
            <w:pPr>
              <w:spacing w:after="0"/>
              <w:jc w:val="left"/>
            </w:pPr>
            <w:r>
              <w:rPr>
                <w:sz w:val="16"/>
              </w:rPr>
              <w:t>Relatively High 2, Relatively Moderate 2</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4 of 4</w:t>
            </w:r>
          </w:p>
        </w:tc>
        <w:tc>
          <w:tcPr>
            <w:tcW w:type="dxa" w:w="1007"/>
          </w:tcPr>
          <w:p>
            <w:pPr>
              <w:spacing w:after="0"/>
              <w:jc w:val="right"/>
            </w:pPr>
            <w:r>
              <w:rPr>
                <w:sz w:val="16"/>
              </w:rPr>
              <w:t>88.4</w:t>
            </w:r>
          </w:p>
        </w:tc>
        <w:tc>
          <w:tcPr>
            <w:tcW w:type="dxa" w:w="766"/>
          </w:tcPr>
          <w:p>
            <w:pPr>
              <w:spacing w:after="0"/>
              <w:jc w:val="right"/>
            </w:pPr>
            <w:r>
              <w:rPr>
                <w:sz w:val="16"/>
              </w:rPr>
              <w:t>93.2</w:t>
            </w:r>
          </w:p>
        </w:tc>
        <w:tc>
          <w:tcPr>
            <w:tcW w:type="dxa" w:w="730"/>
          </w:tcPr>
          <w:p>
            <w:pPr>
              <w:spacing w:after="0"/>
              <w:jc w:val="right"/>
            </w:pPr>
            <w:r>
              <w:rPr>
                <w:sz w:val="16"/>
              </w:rPr>
              <w:t>94.9</w:t>
            </w:r>
          </w:p>
        </w:tc>
        <w:tc>
          <w:tcPr>
            <w:tcW w:type="dxa" w:w="1872"/>
          </w:tcPr>
          <w:p>
            <w:pPr>
              <w:spacing w:after="0"/>
              <w:jc w:val="left"/>
            </w:pPr>
            <w:r>
              <w:rPr>
                <w:sz w:val="16"/>
              </w:rPr>
              <w:t>Relatively Low 4</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4 of 4</w:t>
            </w:r>
          </w:p>
        </w:tc>
        <w:tc>
          <w:tcPr>
            <w:tcW w:type="dxa" w:w="1007"/>
          </w:tcPr>
          <w:p>
            <w:pPr>
              <w:spacing w:after="0"/>
              <w:jc w:val="right"/>
            </w:pPr>
            <w:r>
              <w:rPr>
                <w:sz w:val="16"/>
              </w:rPr>
              <w:t>87.5</w:t>
            </w:r>
          </w:p>
        </w:tc>
        <w:tc>
          <w:tcPr>
            <w:tcW w:type="dxa" w:w="766"/>
          </w:tcPr>
          <w:p>
            <w:pPr>
              <w:spacing w:after="0"/>
              <w:jc w:val="right"/>
            </w:pPr>
            <w:r>
              <w:rPr>
                <w:sz w:val="16"/>
              </w:rPr>
              <w:t>90.4</w:t>
            </w:r>
          </w:p>
        </w:tc>
        <w:tc>
          <w:tcPr>
            <w:tcW w:type="dxa" w:w="730"/>
          </w:tcPr>
          <w:p>
            <w:pPr>
              <w:spacing w:after="0"/>
              <w:jc w:val="right"/>
            </w:pPr>
            <w:r>
              <w:rPr>
                <w:sz w:val="16"/>
              </w:rPr>
              <w:t>94.3</w:t>
            </w:r>
          </w:p>
        </w:tc>
        <w:tc>
          <w:tcPr>
            <w:tcW w:type="dxa" w:w="1872"/>
          </w:tcPr>
          <w:p>
            <w:pPr>
              <w:spacing w:after="0"/>
              <w:jc w:val="left"/>
            </w:pPr>
            <w:r>
              <w:rPr>
                <w:sz w:val="16"/>
              </w:rPr>
              <w:t>Relatively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4 of 4</w:t>
            </w:r>
          </w:p>
        </w:tc>
        <w:tc>
          <w:tcPr>
            <w:tcW w:type="dxa" w:w="1007"/>
          </w:tcPr>
          <w:p>
            <w:pPr>
              <w:spacing w:after="0"/>
              <w:jc w:val="right"/>
            </w:pPr>
            <w:r>
              <w:rPr>
                <w:sz w:val="16"/>
              </w:rPr>
              <w:t>91.1</w:t>
            </w:r>
          </w:p>
        </w:tc>
        <w:tc>
          <w:tcPr>
            <w:tcW w:type="dxa" w:w="766"/>
          </w:tcPr>
          <w:p>
            <w:pPr>
              <w:spacing w:after="0"/>
              <w:jc w:val="right"/>
            </w:pPr>
            <w:r>
              <w:rPr>
                <w:sz w:val="16"/>
              </w:rPr>
              <w:t>93.7</w:t>
            </w:r>
          </w:p>
        </w:tc>
        <w:tc>
          <w:tcPr>
            <w:tcW w:type="dxa" w:w="730"/>
          </w:tcPr>
          <w:p>
            <w:pPr>
              <w:spacing w:after="0"/>
              <w:jc w:val="right"/>
            </w:pPr>
            <w:r>
              <w:rPr>
                <w:sz w:val="16"/>
              </w:rPr>
              <w:t>95.5</w:t>
            </w:r>
          </w:p>
        </w:tc>
        <w:tc>
          <w:tcPr>
            <w:tcW w:type="dxa" w:w="1872"/>
          </w:tcPr>
          <w:p>
            <w:pPr>
              <w:spacing w:after="0"/>
              <w:jc w:val="left"/>
            </w:pPr>
            <w:r>
              <w:rPr>
                <w:sz w:val="16"/>
              </w:rPr>
              <w:t>Relatively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4 of 4</w:t>
            </w:r>
          </w:p>
        </w:tc>
        <w:tc>
          <w:tcPr>
            <w:tcW w:type="dxa" w:w="1007"/>
          </w:tcPr>
          <w:p>
            <w:pPr>
              <w:spacing w:after="0"/>
              <w:jc w:val="right"/>
            </w:pPr>
            <w:r>
              <w:rPr>
                <w:sz w:val="16"/>
              </w:rPr>
              <w:t>89.0</w:t>
            </w:r>
          </w:p>
        </w:tc>
        <w:tc>
          <w:tcPr>
            <w:tcW w:type="dxa" w:w="766"/>
          </w:tcPr>
          <w:p>
            <w:pPr>
              <w:spacing w:after="0"/>
              <w:jc w:val="right"/>
            </w:pPr>
            <w:r>
              <w:rPr>
                <w:sz w:val="16"/>
              </w:rPr>
              <w:t>94.1</w:t>
            </w:r>
          </w:p>
        </w:tc>
        <w:tc>
          <w:tcPr>
            <w:tcW w:type="dxa" w:w="730"/>
          </w:tcPr>
          <w:p>
            <w:pPr>
              <w:spacing w:after="0"/>
              <w:jc w:val="right"/>
            </w:pPr>
            <w:r>
              <w:rPr>
                <w:sz w:val="16"/>
              </w:rPr>
              <w:t>96.1</w:t>
            </w:r>
          </w:p>
        </w:tc>
        <w:tc>
          <w:tcPr>
            <w:tcW w:type="dxa" w:w="1872"/>
          </w:tcPr>
          <w:p>
            <w:pPr>
              <w:spacing w:after="0"/>
              <w:jc w:val="left"/>
            </w:pPr>
            <w:r>
              <w:rPr>
                <w:sz w:val="16"/>
              </w:rPr>
              <w:t>Very High 2, Relatively High 2</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4</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4</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4</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4</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4 of 4</w:t>
            </w:r>
          </w:p>
        </w:tc>
        <w:tc>
          <w:tcPr>
            <w:tcW w:type="dxa" w:w="1007"/>
          </w:tcPr>
          <w:p>
            <w:pPr>
              <w:spacing w:after="0"/>
              <w:jc w:val="right"/>
            </w:pPr>
            <w:r>
              <w:rPr>
                <w:sz w:val="16"/>
              </w:rPr>
              <w:t>81.9</w:t>
            </w:r>
          </w:p>
        </w:tc>
        <w:tc>
          <w:tcPr>
            <w:tcW w:type="dxa" w:w="766"/>
          </w:tcPr>
          <w:p>
            <w:pPr>
              <w:spacing w:after="0"/>
              <w:jc w:val="right"/>
            </w:pPr>
            <w:r>
              <w:rPr>
                <w:sz w:val="16"/>
              </w:rPr>
              <w:t>86.4</w:t>
            </w:r>
          </w:p>
        </w:tc>
        <w:tc>
          <w:tcPr>
            <w:tcW w:type="dxa" w:w="730"/>
          </w:tcPr>
          <w:p>
            <w:pPr>
              <w:spacing w:after="0"/>
              <w:jc w:val="right"/>
            </w:pPr>
            <w:r>
              <w:rPr>
                <w:sz w:val="16"/>
              </w:rPr>
              <w:t>87.7</w:t>
            </w:r>
          </w:p>
        </w:tc>
        <w:tc>
          <w:tcPr>
            <w:tcW w:type="dxa" w:w="1872"/>
          </w:tcPr>
          <w:p>
            <w:pPr>
              <w:spacing w:after="0"/>
              <w:jc w:val="left"/>
            </w:pPr>
            <w:r>
              <w:rPr>
                <w:sz w:val="16"/>
              </w:rPr>
              <w:t>Relatively Low 4</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4 of 4</w:t>
            </w:r>
          </w:p>
        </w:tc>
        <w:tc>
          <w:tcPr>
            <w:tcW w:type="dxa" w:w="1007"/>
          </w:tcPr>
          <w:p>
            <w:pPr>
              <w:spacing w:after="0"/>
              <w:jc w:val="right"/>
            </w:pPr>
            <w:r>
              <w:rPr>
                <w:sz w:val="16"/>
              </w:rPr>
              <w:t>83.5</w:t>
            </w:r>
          </w:p>
        </w:tc>
        <w:tc>
          <w:tcPr>
            <w:tcW w:type="dxa" w:w="766"/>
          </w:tcPr>
          <w:p>
            <w:pPr>
              <w:spacing w:after="0"/>
              <w:jc w:val="right"/>
            </w:pPr>
            <w:r>
              <w:rPr>
                <w:sz w:val="16"/>
              </w:rPr>
              <w:t>87.8</w:t>
            </w:r>
          </w:p>
        </w:tc>
        <w:tc>
          <w:tcPr>
            <w:tcW w:type="dxa" w:w="730"/>
          </w:tcPr>
          <w:p>
            <w:pPr>
              <w:spacing w:after="0"/>
              <w:jc w:val="right"/>
            </w:pPr>
            <w:r>
              <w:rPr>
                <w:sz w:val="16"/>
              </w:rPr>
              <w:t>89.8</w:t>
            </w:r>
          </w:p>
        </w:tc>
        <w:tc>
          <w:tcPr>
            <w:tcW w:type="dxa" w:w="1872"/>
          </w:tcPr>
          <w:p>
            <w:pPr>
              <w:spacing w:after="0"/>
              <w:jc w:val="left"/>
            </w:pPr>
            <w:r>
              <w:rPr>
                <w:sz w:val="16"/>
              </w:rPr>
              <w:t>Relatively High 4</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60"/>
        <w:gridCol w:w="761"/>
        <w:gridCol w:w="2259"/>
        <w:gridCol w:w="2359"/>
        <w:gridCol w:w="1660"/>
        <w:gridCol w:w="2020"/>
        <w:gridCol w:w="2994"/>
      </w:tblGrid>
      <w:tr>
        <w:trPr>
          <w:cantSplit/>
          <w:tblHeader/>
        </w:trPr>
        <w:tc>
          <w:tcPr>
            <w:tcW w:type="dxa" w:w="2060"/>
            <w:shd w:val="clear" w:color="auto" w:fill="E8E8E8"/>
          </w:tcPr>
          <w:p>
            <w:pPr>
              <w:spacing w:after="0"/>
              <w:jc w:val="left"/>
            </w:pPr>
            <w:r>
              <w:rPr>
                <w:b/>
                <w:sz w:val="16"/>
              </w:rPr>
              <w:t>Member</w:t>
            </w:r>
          </w:p>
        </w:tc>
        <w:tc>
          <w:tcPr>
            <w:tcW w:type="dxa" w:w="761"/>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Plan status</w:t>
            </w:r>
          </w:p>
        </w:tc>
        <w:tc>
          <w:tcPr>
            <w:tcW w:type="dxa" w:w="23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6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4"/>
            <w:shd w:val="clear" w:color="auto" w:fill="E8E8E8"/>
          </w:tcPr>
          <w:p>
            <w:pPr>
              <w:spacing w:after="0"/>
              <w:jc w:val="left"/>
            </w:pPr>
            <w:r>
              <w:rPr>
                <w:b/>
                <w:sz w:val="16"/>
              </w:rPr>
              <w:t>Notes</w:t>
            </w:r>
          </w:p>
        </w:tc>
      </w:tr>
      <w:tr>
        <w:trPr>
          <w:cantSplit/>
        </w:trPr>
        <w:tc>
          <w:tcPr>
            <w:tcW w:type="dxa" w:w="2060"/>
          </w:tcPr>
          <w:p>
            <w:pPr>
              <w:spacing w:after="0"/>
              <w:jc w:val="left"/>
            </w:pPr>
            <w:r>
              <w:rPr>
                <w:sz w:val="16"/>
              </w:rPr>
              <w:t>Fulton County</w:t>
            </w:r>
          </w:p>
        </w:tc>
        <w:tc>
          <w:tcPr>
            <w:tcW w:type="dxa" w:w="761"/>
          </w:tcPr>
          <w:p>
            <w:pPr>
              <w:spacing w:after="0"/>
              <w:jc w:val="left"/>
            </w:pPr>
            <w:r>
              <w:rPr>
                <w:sz w:val="16"/>
              </w:rPr>
              <w:t>County</w:t>
            </w:r>
          </w:p>
        </w:tc>
        <w:tc>
          <w:tcPr>
            <w:tcW w:type="dxa" w:w="2259"/>
          </w:tcPr>
          <w:p>
            <w:pPr>
              <w:spacing w:after="0"/>
              <w:jc w:val="left"/>
            </w:pPr>
            <w:r>
              <w:rPr>
                <w:sz w:val="16"/>
              </w:rPr>
              <w:t>Expired on 2014-12-15</w:t>
            </w:r>
          </w:p>
        </w:tc>
        <w:tc>
          <w:tcPr>
            <w:tcW w:type="dxa" w:w="2359"/>
          </w:tcPr>
          <w:p>
            <w:pPr>
              <w:spacing w:after="0"/>
              <w:jc w:val="right"/>
            </w:pPr>
            <w:r>
              <w:rPr>
                <w:sz w:val="16"/>
              </w:rPr>
              <w:t>FMA RL 1, SRL 4; any 9</w:t>
            </w:r>
          </w:p>
        </w:tc>
        <w:tc>
          <w:tcPr>
            <w:tcW w:type="dxa" w:w="1660"/>
          </w:tcPr>
          <w:p>
            <w:pPr>
              <w:spacing w:after="0"/>
              <w:jc w:val="right"/>
            </w:pPr>
            <w:r>
              <w:rPr>
                <w:sz w:val="16"/>
              </w:rPr>
              <w:t>$12,776,587.73</w:t>
            </w:r>
          </w:p>
        </w:tc>
        <w:tc>
          <w:tcPr>
            <w:tcW w:type="dxa" w:w="2020"/>
          </w:tcPr>
          <w:p>
            <w:pPr>
              <w:spacing w:after="0"/>
              <w:jc w:val="right"/>
            </w:pPr>
            <w:r>
              <w:rPr>
                <w:sz w:val="16"/>
              </w:rPr>
              <w:t>0; 0</w:t>
            </w:r>
          </w:p>
        </w:tc>
        <w:tc>
          <w:tcPr>
            <w:tcW w:type="dxa" w:w="2994"/>
          </w:tcPr>
          <w:p>
            <w:pPr>
              <w:spacing w:after="0"/>
              <w:jc w:val="left"/>
            </w:pPr>
            <w:r>
              <w:rPr>
                <w:sz w:val="16"/>
              </w:rPr>
              <w:t>Includes $1,471.39 for declarations not counted as hazard incidents (EM-3215-AR).</w:t>
            </w:r>
          </w:p>
        </w:tc>
      </w:tr>
      <w:tr>
        <w:trPr>
          <w:cantSplit/>
        </w:trPr>
        <w:tc>
          <w:tcPr>
            <w:tcW w:type="dxa" w:w="2060"/>
          </w:tcPr>
          <w:p>
            <w:pPr>
              <w:spacing w:after="0"/>
              <w:jc w:val="left"/>
            </w:pPr>
            <w:r>
              <w:rPr>
                <w:sz w:val="16"/>
              </w:rPr>
              <w:t>Horseshoe Bend city</w:t>
            </w:r>
          </w:p>
        </w:tc>
        <w:tc>
          <w:tcPr>
            <w:tcW w:type="dxa" w:w="761"/>
          </w:tcPr>
          <w:p>
            <w:pPr>
              <w:spacing w:after="0"/>
              <w:jc w:val="left"/>
            </w:pPr>
            <w:r>
              <w:rPr>
                <w:sz w:val="16"/>
              </w:rPr>
              <w:t>City</w:t>
            </w:r>
          </w:p>
        </w:tc>
        <w:tc>
          <w:tcPr>
            <w:tcW w:type="dxa" w:w="2259"/>
          </w:tcPr>
          <w:p>
            <w:pPr>
              <w:spacing w:after="0"/>
              <w:jc w:val="left"/>
            </w:pPr>
            <w:r>
              <w:rPr>
                <w:sz w:val="16"/>
              </w:rPr>
              <w:t>Expired on 2026-09-14</w:t>
            </w:r>
          </w:p>
        </w:tc>
        <w:tc>
          <w:tcPr>
            <w:tcW w:type="dxa" w:w="2359"/>
          </w:tcPr>
          <w:p>
            <w:pPr>
              <w:spacing w:after="0"/>
              <w:jc w:val="right"/>
            </w:pPr>
            <w:r>
              <w:rPr>
                <w:sz w:val="16"/>
              </w:rPr>
              <w:t>FMA RL 0, SRL 0; any 0</w:t>
            </w:r>
          </w:p>
        </w:tc>
        <w:tc>
          <w:tcPr>
            <w:tcW w:type="dxa" w:w="1660"/>
          </w:tcPr>
          <w:p>
            <w:pPr>
              <w:spacing w:after="0"/>
              <w:jc w:val="right"/>
            </w:pPr>
            <w:r>
              <w:rPr>
                <w:sz w:val="16"/>
              </w:rPr>
              <w:t>none found</w:t>
            </w:r>
          </w:p>
        </w:tc>
        <w:tc>
          <w:tcPr>
            <w:tcW w:type="dxa" w:w="2020"/>
          </w:tcPr>
          <w:p>
            <w:pPr>
              <w:spacing w:after="0"/>
              <w:jc w:val="right"/>
            </w:pPr>
            <w:r>
              <w:rPr>
                <w:sz w:val="16"/>
              </w:rPr>
              <w:t>0; 0</w:t>
            </w:r>
          </w:p>
        </w:tc>
        <w:tc>
          <w:tcPr>
            <w:tcW w:type="dxa" w:w="2994"/>
          </w:tcPr>
          <w:p>
            <w:pPr>
              <w:spacing w:after="0"/>
              <w:jc w:val="left"/>
            </w:pPr>
          </w:p>
        </w:tc>
      </w:tr>
      <w:tr>
        <w:trPr>
          <w:cantSplit/>
        </w:trPr>
        <w:tc>
          <w:tcPr>
            <w:tcW w:type="dxa" w:w="2060"/>
          </w:tcPr>
          <w:p>
            <w:pPr>
              <w:spacing w:after="0"/>
              <w:jc w:val="left"/>
            </w:pPr>
            <w:r>
              <w:rPr>
                <w:sz w:val="16"/>
              </w:rPr>
              <w:t>Mammoth Spring city</w:t>
            </w:r>
          </w:p>
        </w:tc>
        <w:tc>
          <w:tcPr>
            <w:tcW w:type="dxa" w:w="761"/>
          </w:tcPr>
          <w:p>
            <w:pPr>
              <w:spacing w:after="0"/>
              <w:jc w:val="left"/>
            </w:pPr>
            <w:r>
              <w:rPr>
                <w:sz w:val="16"/>
              </w:rPr>
              <w:t>City</w:t>
            </w:r>
          </w:p>
        </w:tc>
        <w:tc>
          <w:tcPr>
            <w:tcW w:type="dxa" w:w="2259"/>
          </w:tcPr>
          <w:p>
            <w:pPr>
              <w:spacing w:after="0"/>
              <w:jc w:val="left"/>
            </w:pPr>
            <w:r>
              <w:rPr>
                <w:sz w:val="16"/>
              </w:rPr>
              <w:t>Expired on 2014-12-15</w:t>
            </w:r>
          </w:p>
        </w:tc>
        <w:tc>
          <w:tcPr>
            <w:tcW w:type="dxa" w:w="2359"/>
          </w:tcPr>
          <w:p>
            <w:pPr>
              <w:spacing w:after="0"/>
              <w:jc w:val="right"/>
            </w:pPr>
            <w:r>
              <w:rPr>
                <w:sz w:val="16"/>
              </w:rPr>
              <w:t>FMA RL 1, SRL 0; any 2</w:t>
            </w:r>
          </w:p>
        </w:tc>
        <w:tc>
          <w:tcPr>
            <w:tcW w:type="dxa" w:w="1660"/>
          </w:tcPr>
          <w:p>
            <w:pPr>
              <w:spacing w:after="0"/>
              <w:jc w:val="right"/>
            </w:pPr>
            <w:r>
              <w:rPr>
                <w:sz w:val="16"/>
              </w:rPr>
              <w:t>$154,582.60</w:t>
            </w:r>
          </w:p>
        </w:tc>
        <w:tc>
          <w:tcPr>
            <w:tcW w:type="dxa" w:w="2020"/>
          </w:tcPr>
          <w:p>
            <w:pPr>
              <w:spacing w:after="0"/>
              <w:jc w:val="right"/>
            </w:pPr>
            <w:r>
              <w:rPr>
                <w:sz w:val="16"/>
              </w:rPr>
              <w:t>4; 0</w:t>
            </w:r>
          </w:p>
        </w:tc>
        <w:tc>
          <w:tcPr>
            <w:tcW w:type="dxa" w:w="2994"/>
          </w:tcPr>
          <w:p>
            <w:pPr>
              <w:spacing w:after="0"/>
              <w:jc w:val="left"/>
            </w:pPr>
          </w:p>
        </w:tc>
      </w:tr>
      <w:tr>
        <w:trPr>
          <w:cantSplit/>
        </w:trPr>
        <w:tc>
          <w:tcPr>
            <w:tcW w:type="dxa" w:w="2060"/>
          </w:tcPr>
          <w:p>
            <w:pPr>
              <w:spacing w:after="0"/>
              <w:jc w:val="left"/>
            </w:pPr>
            <w:r>
              <w:rPr>
                <w:sz w:val="16"/>
              </w:rPr>
              <w:t>Salem city</w:t>
            </w:r>
          </w:p>
        </w:tc>
        <w:tc>
          <w:tcPr>
            <w:tcW w:type="dxa" w:w="761"/>
          </w:tcPr>
          <w:p>
            <w:pPr>
              <w:spacing w:after="0"/>
              <w:jc w:val="left"/>
            </w:pPr>
            <w:r>
              <w:rPr>
                <w:sz w:val="16"/>
              </w:rPr>
              <w:t>City</w:t>
            </w:r>
          </w:p>
        </w:tc>
        <w:tc>
          <w:tcPr>
            <w:tcW w:type="dxa" w:w="2259"/>
          </w:tcPr>
          <w:p>
            <w:pPr>
              <w:spacing w:after="0"/>
              <w:jc w:val="left"/>
            </w:pPr>
            <w:r>
              <w:rPr>
                <w:sz w:val="16"/>
              </w:rPr>
              <w:t>Approved, expires 2030-07-24</w:t>
            </w:r>
          </w:p>
        </w:tc>
        <w:tc>
          <w:tcPr>
            <w:tcW w:type="dxa" w:w="2359"/>
          </w:tcPr>
          <w:p>
            <w:pPr>
              <w:spacing w:after="0"/>
              <w:jc w:val="right"/>
            </w:pPr>
            <w:r>
              <w:rPr>
                <w:sz w:val="16"/>
              </w:rPr>
              <w:t>FMA RL 0, SRL 0; any 0</w:t>
            </w:r>
          </w:p>
        </w:tc>
        <w:tc>
          <w:tcPr>
            <w:tcW w:type="dxa" w:w="1660"/>
          </w:tcPr>
          <w:p>
            <w:pPr>
              <w:spacing w:after="0"/>
              <w:jc w:val="right"/>
            </w:pPr>
            <w:r>
              <w:rPr>
                <w:sz w:val="16"/>
              </w:rPr>
              <w:t>$487,349.14</w:t>
            </w:r>
          </w:p>
        </w:tc>
        <w:tc>
          <w:tcPr>
            <w:tcW w:type="dxa" w:w="2020"/>
          </w:tcPr>
          <w:p>
            <w:pPr>
              <w:spacing w:after="0"/>
              <w:jc w:val="right"/>
            </w:pPr>
            <w:r>
              <w:rPr>
                <w:sz w:val="16"/>
              </w:rPr>
              <w:t>57; 1</w:t>
            </w:r>
          </w:p>
        </w:tc>
        <w:tc>
          <w:tcPr>
            <w:tcW w:type="dxa" w:w="2994"/>
          </w:tcPr>
          <w:p>
            <w:pPr>
              <w:spacing w:after="0"/>
              <w:jc w:val="left"/>
            </w:pPr>
          </w:p>
        </w:tc>
      </w:tr>
      <w:tr>
        <w:trPr>
          <w:cantSplit/>
        </w:trPr>
        <w:tc>
          <w:tcPr>
            <w:tcW w:type="dxa" w:w="2060"/>
          </w:tcPr>
          <w:p>
            <w:pPr>
              <w:spacing w:after="0"/>
              <w:jc w:val="left"/>
            </w:pPr>
            <w:r>
              <w:rPr>
                <w:sz w:val="16"/>
              </w:rPr>
              <w:t>Viola town</w:t>
            </w:r>
          </w:p>
        </w:tc>
        <w:tc>
          <w:tcPr>
            <w:tcW w:type="dxa" w:w="761"/>
          </w:tcPr>
          <w:p>
            <w:pPr>
              <w:spacing w:after="0"/>
              <w:jc w:val="left"/>
            </w:pPr>
            <w:r>
              <w:rPr>
                <w:sz w:val="16"/>
              </w:rPr>
              <w:t>Town</w:t>
            </w:r>
          </w:p>
        </w:tc>
        <w:tc>
          <w:tcPr>
            <w:tcW w:type="dxa" w:w="2259"/>
          </w:tcPr>
          <w:p>
            <w:pPr>
              <w:spacing w:after="0"/>
              <w:jc w:val="left"/>
            </w:pPr>
            <w:r>
              <w:rPr>
                <w:sz w:val="16"/>
              </w:rPr>
              <w:t>Expired on 2014-12-15</w:t>
            </w:r>
          </w:p>
        </w:tc>
        <w:tc>
          <w:tcPr>
            <w:tcW w:type="dxa" w:w="2359"/>
          </w:tcPr>
          <w:p>
            <w:pPr>
              <w:spacing w:after="0"/>
              <w:jc w:val="right"/>
            </w:pPr>
            <w:r>
              <w:rPr>
                <w:sz w:val="16"/>
              </w:rPr>
              <w:t>FMA RL 0, SRL 0; any 0</w:t>
            </w:r>
          </w:p>
        </w:tc>
        <w:tc>
          <w:tcPr>
            <w:tcW w:type="dxa" w:w="1660"/>
          </w:tcPr>
          <w:p>
            <w:pPr>
              <w:spacing w:after="0"/>
              <w:jc w:val="right"/>
            </w:pPr>
            <w:r>
              <w:rPr>
                <w:sz w:val="16"/>
              </w:rPr>
              <w:t>$32,269.45</w:t>
            </w:r>
          </w:p>
        </w:tc>
        <w:tc>
          <w:tcPr>
            <w:tcW w:type="dxa" w:w="2020"/>
          </w:tcPr>
          <w:p>
            <w:pPr>
              <w:spacing w:after="0"/>
              <w:jc w:val="right"/>
            </w:pPr>
            <w:r>
              <w:rPr>
                <w:sz w:val="16"/>
              </w:rPr>
              <w:t>29; 10</w:t>
            </w:r>
          </w:p>
        </w:tc>
        <w:tc>
          <w:tcPr>
            <w:tcW w:type="dxa" w:w="299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1"/>
        <w:gridCol w:w="1049"/>
        <w:gridCol w:w="1037"/>
        <w:gridCol w:w="1126"/>
        <w:gridCol w:w="1195"/>
        <w:gridCol w:w="1059"/>
        <w:gridCol w:w="1270"/>
        <w:gridCol w:w="1139"/>
        <w:gridCol w:w="1362"/>
        <w:gridCol w:w="130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0"/>
            <w:shd w:val="clear" w:color="auto" w:fill="E8E8E8"/>
          </w:tcPr>
          <w:p>
            <w:pPr>
              <w:spacing w:after="0"/>
              <w:jc w:val="right"/>
            </w:pPr>
            <w:r>
              <w:rPr>
                <w:b/>
                <w:sz w:val="16"/>
              </w:rPr>
              <w:t>Storm Events damage since 2009-12-15</w:t>
            </w:r>
          </w:p>
          <w:p>
            <w:pPr>
              <w:spacing w:after="0"/>
              <w:jc w:val="right"/>
            </w:pPr>
            <w:r>
              <w:rPr>
                <w:i/>
                <w:color w:val="555555"/>
                <w:sz w:val="14"/>
              </w:rPr>
              <w:t>county-coded records, property plus crops, nominal dollars</w:t>
            </w:r>
          </w:p>
        </w:tc>
        <w:tc>
          <w:tcPr>
            <w:tcW w:type="dxa" w:w="113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$37</w:t>
            </w:r>
          </w:p>
        </w:tc>
        <w:tc>
          <w:tcPr>
            <w:tcW w:type="dxa" w:w="1126"/>
          </w:tcPr>
          <w:p>
            <w:pPr>
              <w:spacing w:after="0"/>
              <w:jc w:val="right"/>
            </w:pPr>
            <w:r>
              <w:rPr>
                <w:sz w:val="16"/>
              </w:rPr>
              <w:t>$101,420</w:t>
            </w:r>
          </w:p>
        </w:tc>
        <w:tc>
          <w:tcPr>
            <w:tcW w:type="dxa" w:w="1195"/>
          </w:tcPr>
          <w:p>
            <w:pPr>
              <w:spacing w:after="0"/>
              <w:jc w:val="right"/>
            </w:pPr>
            <w:r>
              <w:rPr>
                <w:sz w:val="16"/>
              </w:rPr>
              <w:t>$799,557</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1"/>
          </w:tcPr>
          <w:p>
            <w:pPr>
              <w:spacing w:after="0"/>
              <w:jc w:val="right"/>
            </w:pPr>
            <w:r>
              <w:rPr>
                <w:sz w:val="16"/>
              </w:rPr>
              <w:t>$0</w:t>
            </w:r>
          </w:p>
        </w:tc>
        <w:tc>
          <w:tcPr>
            <w:tcW w:type="dxa" w:w="1049"/>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$3,350,023,571</w:t>
            </w:r>
          </w:p>
        </w:tc>
        <w:tc>
          <w:tcPr>
            <w:tcW w:type="dxa" w:w="1141"/>
          </w:tcPr>
          <w:p>
            <w:pPr>
              <w:spacing w:after="0"/>
              <w:jc w:val="right"/>
            </w:pPr>
          </w:p>
        </w:tc>
        <w:tc>
          <w:tcPr>
            <w:tcW w:type="dxa" w:w="1049"/>
          </w:tcPr>
          <w:p>
            <w:pPr>
              <w:spacing w:after="0"/>
              <w:jc w:val="right"/>
            </w:pPr>
            <w:r>
              <w:rPr>
                <w:sz w:val="16"/>
              </w:rPr>
              <w:t>12,075</w:t>
            </w:r>
          </w:p>
        </w:tc>
        <w:tc>
          <w:tcPr>
            <w:tcW w:type="dxa" w:w="1037"/>
          </w:tcPr>
          <w:p>
            <w:pPr>
              <w:spacing w:after="0"/>
              <w:jc w:val="right"/>
            </w:pPr>
            <w:r>
              <w:rPr>
                <w:sz w:val="16"/>
              </w:rPr>
              <w:t>$474,839</w:t>
            </w:r>
          </w:p>
        </w:tc>
        <w:tc>
          <w:tcPr>
            <w:tcW w:type="dxa" w:w="1126"/>
          </w:tcPr>
          <w:p>
            <w:pPr>
              <w:spacing w:after="0"/>
              <w:jc w:val="right"/>
            </w:pPr>
          </w:p>
        </w:tc>
        <w:tc>
          <w:tcPr>
            <w:tcW w:type="dxa" w:w="1195"/>
          </w:tcPr>
          <w:p>
            <w:pPr>
              <w:spacing w:after="0"/>
              <w:jc w:val="right"/>
            </w:pPr>
            <w:r>
              <w:rPr>
                <w:sz w:val="16"/>
              </w:rPr>
              <w:t>$234,966</w:t>
            </w:r>
          </w:p>
        </w:tc>
        <w:tc>
          <w:tcPr>
            <w:tcW w:type="dxa" w:w="1059"/>
          </w:tcPr>
          <w:p>
            <w:pPr>
              <w:spacing w:after="0"/>
              <w:jc w:val="right"/>
            </w:pPr>
            <w:r>
              <w:rPr>
                <w:sz w:val="16"/>
              </w:rPr>
              <w:t>0.0142%</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$20,271</w:t>
            </w:r>
          </w:p>
        </w:tc>
        <w:tc>
          <w:tcPr>
            <w:tcW w:type="dxa" w:w="1126"/>
          </w:tcPr>
          <w:p>
            <w:pPr>
              <w:spacing w:after="0"/>
              <w:jc w:val="right"/>
            </w:pPr>
            <w:r>
              <w:rPr>
                <w:sz w:val="16"/>
              </w:rPr>
              <w:t>$1,167</w:t>
            </w:r>
          </w:p>
        </w:tc>
        <w:tc>
          <w:tcPr>
            <w:tcW w:type="dxa" w:w="1195"/>
          </w:tcPr>
          <w:p>
            <w:pPr>
              <w:spacing w:after="0"/>
              <w:jc w:val="right"/>
            </w:pPr>
            <w:r>
              <w:rPr>
                <w:sz w:val="16"/>
              </w:rPr>
              <w:t>$1,470</w:t>
            </w:r>
          </w:p>
        </w:tc>
        <w:tc>
          <w:tcPr>
            <w:tcW w:type="dxa" w:w="1059"/>
          </w:tcPr>
          <w:p>
            <w:pPr>
              <w:spacing w:after="0"/>
              <w:jc w:val="right"/>
            </w:pPr>
            <w:r>
              <w:rPr>
                <w:sz w:val="16"/>
              </w:rPr>
              <w:t>0.00096%</w:t>
            </w:r>
          </w:p>
        </w:tc>
        <w:tc>
          <w:tcPr>
            <w:tcW w:type="dxa" w:w="1270"/>
          </w:tcPr>
          <w:p>
            <w:pPr>
              <w:spacing w:after="0"/>
              <w:jc w:val="right"/>
            </w:pPr>
            <w:r>
              <w:rPr>
                <w:sz w:val="16"/>
              </w:rPr>
              <w:t>$10,000</w:t>
            </w: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$22</w:t>
            </w:r>
          </w:p>
        </w:tc>
        <w:tc>
          <w:tcPr>
            <w:tcW w:type="dxa" w:w="1126"/>
          </w:tcPr>
          <w:p>
            <w:pPr>
              <w:spacing w:after="0"/>
              <w:jc w:val="right"/>
            </w:pPr>
            <w:r>
              <w:rPr>
                <w:sz w:val="16"/>
              </w:rPr>
              <w:t>$103</w:t>
            </w:r>
          </w:p>
        </w:tc>
        <w:tc>
          <w:tcPr>
            <w:tcW w:type="dxa" w:w="1195"/>
          </w:tcPr>
          <w:p>
            <w:pPr>
              <w:spacing w:after="0"/>
              <w:jc w:val="right"/>
            </w:pPr>
            <w:r>
              <w:rPr>
                <w:sz w:val="16"/>
              </w:rPr>
              <w:t>$443,096</w:t>
            </w:r>
          </w:p>
        </w:tc>
        <w:tc>
          <w:tcPr>
            <w:tcW w:type="dxa" w:w="1059"/>
          </w:tcPr>
          <w:p>
            <w:pPr>
              <w:spacing w:after="0"/>
              <w:jc w:val="right"/>
            </w:pPr>
            <w:r>
              <w:rPr>
                <w:sz w:val="16"/>
              </w:rPr>
              <w:t>under 0.0001%</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$2,091,055,067</w:t>
            </w:r>
          </w:p>
        </w:tc>
        <w:tc>
          <w:tcPr>
            <w:tcW w:type="dxa" w:w="1141"/>
          </w:tcPr>
          <w:p>
            <w:pPr>
              <w:spacing w:after="0"/>
              <w:jc w:val="right"/>
            </w:pPr>
            <w:r>
              <w:rPr>
                <w:sz w:val="16"/>
              </w:rPr>
              <w:t>$35,625,905</w:t>
            </w:r>
          </w:p>
        </w:tc>
        <w:tc>
          <w:tcPr>
            <w:tcW w:type="dxa" w:w="1049"/>
          </w:tcPr>
          <w:p>
            <w:pPr>
              <w:spacing w:after="0"/>
              <w:jc w:val="right"/>
            </w:pPr>
            <w:r>
              <w:rPr>
                <w:sz w:val="16"/>
              </w:rPr>
              <w:t>11,938</w:t>
            </w:r>
          </w:p>
        </w:tc>
        <w:tc>
          <w:tcPr>
            <w:tcW w:type="dxa" w:w="1037"/>
          </w:tcPr>
          <w:p>
            <w:pPr>
              <w:spacing w:after="0"/>
              <w:jc w:val="right"/>
            </w:pPr>
            <w:r>
              <w:rPr>
                <w:sz w:val="16"/>
              </w:rPr>
              <w:t>$7,615</w:t>
            </w:r>
          </w:p>
        </w:tc>
        <w:tc>
          <w:tcPr>
            <w:tcW w:type="dxa" w:w="1126"/>
          </w:tcPr>
          <w:p>
            <w:pPr>
              <w:spacing w:after="0"/>
              <w:jc w:val="right"/>
            </w:pPr>
            <w:r>
              <w:rPr>
                <w:sz w:val="16"/>
              </w:rPr>
              <w:t>$2,414</w:t>
            </w:r>
          </w:p>
        </w:tc>
        <w:tc>
          <w:tcPr>
            <w:tcW w:type="dxa" w:w="1195"/>
          </w:tcPr>
          <w:p>
            <w:pPr>
              <w:spacing w:after="0"/>
              <w:jc w:val="right"/>
            </w:pPr>
            <w:r>
              <w:rPr>
                <w:sz w:val="16"/>
              </w:rPr>
              <w:t>$86</w:t>
            </w:r>
          </w:p>
        </w:tc>
        <w:tc>
          <w:tcPr>
            <w:tcW w:type="dxa" w:w="1059"/>
          </w:tcPr>
          <w:p>
            <w:pPr>
              <w:spacing w:after="0"/>
              <w:jc w:val="right"/>
            </w:pPr>
            <w:r>
              <w:rPr>
                <w:sz w:val="16"/>
              </w:rPr>
              <w:t>0.000364%</w:t>
            </w:r>
          </w:p>
        </w:tc>
        <w:tc>
          <w:tcPr>
            <w:tcW w:type="dxa" w:w="1270"/>
          </w:tcPr>
          <w:p>
            <w:pPr>
              <w:spacing w:after="0"/>
              <w:jc w:val="right"/>
            </w:pPr>
          </w:p>
        </w:tc>
        <w:tc>
          <w:tcPr>
            <w:tcW w:type="dxa" w:w="1139"/>
          </w:tcPr>
          <w:p>
            <w:pPr>
              <w:spacing w:after="0"/>
              <w:jc w:val="right"/>
            </w:pPr>
            <w:r>
              <w:rPr>
                <w:sz w:val="16"/>
              </w:rPr>
              <w:t>$500,000</w:t>
            </w:r>
          </w:p>
        </w:tc>
        <w:tc>
          <w:tcPr>
            <w:tcW w:type="dxa" w:w="1362"/>
          </w:tcPr>
          <w:p>
            <w:pPr>
              <w:spacing w:after="0"/>
              <w:jc w:val="right"/>
            </w:pPr>
            <w:r>
              <w:rPr>
                <w:sz w:val="16"/>
              </w:rPr>
              <w:t>none found (1 declaration)</w:t>
            </w:r>
          </w:p>
        </w:tc>
        <w:tc>
          <w:tcPr>
            <w:tcW w:type="dxa" w:w="1304"/>
          </w:tcPr>
          <w:p>
            <w:pPr>
              <w:spacing w:after="0"/>
              <w:jc w:val="left"/>
            </w:pPr>
            <w:r>
              <w:rPr>
                <w:sz w:val="16"/>
              </w:rPr>
              <w:t>Storm Events damage since the plan includes 1 zone-level Tropical Depression record ($500,000), an event type the NRI definition of this hazard leaves out.</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$2,111,396,300</w:t>
            </w:r>
          </w:p>
        </w:tc>
        <w:tc>
          <w:tcPr>
            <w:tcW w:type="dxa" w:w="1141"/>
          </w:tcPr>
          <w:p>
            <w:pPr>
              <w:spacing w:after="0"/>
              <w:jc w:val="right"/>
            </w:pPr>
          </w:p>
        </w:tc>
        <w:tc>
          <w:tcPr>
            <w:tcW w:type="dxa" w:w="1049"/>
          </w:tcPr>
          <w:p>
            <w:pPr>
              <w:spacing w:after="0"/>
              <w:jc w:val="right"/>
            </w:pPr>
            <w:r>
              <w:rPr>
                <w:sz w:val="16"/>
              </w:rPr>
              <w:t>12,047</w:t>
            </w:r>
          </w:p>
        </w:tc>
        <w:tc>
          <w:tcPr>
            <w:tcW w:type="dxa" w:w="1037"/>
          </w:tcPr>
          <w:p>
            <w:pPr>
              <w:spacing w:after="0"/>
              <w:jc w:val="right"/>
            </w:pPr>
            <w:r>
              <w:rPr>
                <w:sz w:val="16"/>
              </w:rPr>
              <w:t>$2,206,128</w:t>
            </w:r>
          </w:p>
        </w:tc>
        <w:tc>
          <w:tcPr>
            <w:tcW w:type="dxa" w:w="1126"/>
          </w:tcPr>
          <w:p>
            <w:pPr>
              <w:spacing w:after="0"/>
              <w:jc w:val="right"/>
            </w:pPr>
          </w:p>
        </w:tc>
        <w:tc>
          <w:tcPr>
            <w:tcW w:type="dxa" w:w="1195"/>
          </w:tcPr>
          <w:p>
            <w:pPr>
              <w:spacing w:after="0"/>
              <w:jc w:val="right"/>
            </w:pPr>
            <w:r>
              <w:rPr>
                <w:sz w:val="16"/>
              </w:rPr>
              <w:t>$44,737</w:t>
            </w:r>
          </w:p>
        </w:tc>
        <w:tc>
          <w:tcPr>
            <w:tcW w:type="dxa" w:w="1059"/>
          </w:tcPr>
          <w:p>
            <w:pPr>
              <w:spacing w:after="0"/>
              <w:jc w:val="right"/>
            </w:pPr>
            <w:r>
              <w:rPr>
                <w:sz w:val="16"/>
              </w:rPr>
              <w:t>0.104%</w:t>
            </w:r>
          </w:p>
        </w:tc>
        <w:tc>
          <w:tcPr>
            <w:tcW w:type="dxa" w:w="1270"/>
          </w:tcPr>
          <w:p>
            <w:pPr>
              <w:spacing w:after="0"/>
              <w:jc w:val="right"/>
            </w:pPr>
          </w:p>
        </w:tc>
        <w:tc>
          <w:tcPr>
            <w:tcW w:type="dxa" w:w="1139"/>
          </w:tcPr>
          <w:p>
            <w:pPr>
              <w:spacing w:after="0"/>
              <w:jc w:val="right"/>
            </w:pPr>
            <w:r>
              <w:rPr>
                <w:sz w:val="16"/>
              </w:rPr>
              <w:t>$25,000</w:t>
            </w:r>
          </w:p>
        </w:tc>
        <w:tc>
          <w:tcPr>
            <w:tcW w:type="dxa" w:w="1362"/>
          </w:tcPr>
          <w:p>
            <w:pPr>
              <w:spacing w:after="0"/>
              <w:jc w:val="right"/>
            </w:pPr>
            <w:r>
              <w:rPr>
                <w:sz w:val="16"/>
              </w:rPr>
              <w:t>$483,980.07</w:t>
            </w:r>
          </w:p>
        </w:tc>
        <w:tc>
          <w:tcPr>
            <w:tcW w:type="dxa" w:w="130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$2,108,213,600</w:t>
            </w:r>
          </w:p>
        </w:tc>
        <w:tc>
          <w:tcPr>
            <w:tcW w:type="dxa" w:w="1141"/>
          </w:tcPr>
          <w:p>
            <w:pPr>
              <w:spacing w:after="0"/>
              <w:jc w:val="right"/>
            </w:pPr>
            <w:r>
              <w:rPr>
                <w:sz w:val="16"/>
              </w:rPr>
              <w:t>$22,877</w:t>
            </w:r>
          </w:p>
        </w:tc>
        <w:tc>
          <w:tcPr>
            <w:tcW w:type="dxa" w:w="1049"/>
          </w:tcPr>
          <w:p>
            <w:pPr>
              <w:spacing w:after="0"/>
              <w:jc w:val="right"/>
            </w:pPr>
            <w:r>
              <w:rPr>
                <w:sz w:val="16"/>
              </w:rPr>
              <w:t>94</w:t>
            </w:r>
          </w:p>
        </w:tc>
        <w:tc>
          <w:tcPr>
            <w:tcW w:type="dxa" w:w="1037"/>
          </w:tcPr>
          <w:p>
            <w:pPr>
              <w:spacing w:after="0"/>
              <w:jc w:val="right"/>
            </w:pPr>
            <w:r>
              <w:rPr>
                <w:sz w:val="16"/>
              </w:rPr>
              <w:t>$2,936,751</w:t>
            </w:r>
          </w:p>
        </w:tc>
        <w:tc>
          <w:tcPr>
            <w:tcW w:type="dxa" w:w="1126"/>
          </w:tcPr>
          <w:p>
            <w:pPr>
              <w:spacing w:after="0"/>
              <w:jc w:val="right"/>
            </w:pPr>
            <w:r>
              <w:rPr>
                <w:sz w:val="16"/>
              </w:rPr>
              <w:t>$252</w:t>
            </w:r>
          </w:p>
        </w:tc>
        <w:tc>
          <w:tcPr>
            <w:tcW w:type="dxa" w:w="1195"/>
          </w:tcPr>
          <w:p>
            <w:pPr>
              <w:spacing w:after="0"/>
              <w:jc w:val="right"/>
            </w:pPr>
            <w:r>
              <w:rPr>
                <w:sz w:val="16"/>
              </w:rPr>
              <w:t>$359,275</w:t>
            </w:r>
          </w:p>
        </w:tc>
        <w:tc>
          <w:tcPr>
            <w:tcW w:type="dxa" w:w="1059"/>
          </w:tcPr>
          <w:p>
            <w:pPr>
              <w:spacing w:after="0"/>
              <w:jc w:val="right"/>
            </w:pPr>
            <w:r>
              <w:rPr>
                <w:sz w:val="16"/>
              </w:rPr>
              <w:t>n/a (see note)</w:t>
            </w:r>
          </w:p>
        </w:tc>
        <w:tc>
          <w:tcPr>
            <w:tcW w:type="dxa" w:w="1270"/>
          </w:tcPr>
          <w:p>
            <w:pPr>
              <w:spacing w:after="0"/>
              <w:jc w:val="right"/>
            </w:pPr>
            <w:r>
              <w:rPr>
                <w:sz w:val="16"/>
              </w:rPr>
              <w:t>$4,783,000</w:t>
            </w:r>
          </w:p>
        </w:tc>
        <w:tc>
          <w:tcPr>
            <w:tcW w:type="dxa" w:w="1139"/>
          </w:tcPr>
          <w:p>
            <w:pPr>
              <w:spacing w:after="0"/>
              <w:jc w:val="right"/>
            </w:pPr>
          </w:p>
        </w:tc>
        <w:tc>
          <w:tcPr>
            <w:tcW w:type="dxa" w:w="1362"/>
          </w:tcPr>
          <w:p>
            <w:pPr>
              <w:spacing w:after="0"/>
              <w:jc w:val="right"/>
            </w:pPr>
            <w:r>
              <w:rPr>
                <w:sz w:val="16"/>
              </w:rPr>
              <w:t>$7,395,662.35</w:t>
            </w:r>
          </w:p>
        </w:tc>
        <w:tc>
          <w:tcPr>
            <w:tcW w:type="dxa" w:w="13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$88,832,839</w:t>
            </w:r>
          </w:p>
        </w:tc>
        <w:tc>
          <w:tcPr>
            <w:tcW w:type="dxa" w:w="1141"/>
          </w:tcPr>
          <w:p>
            <w:pPr>
              <w:spacing w:after="0"/>
              <w:jc w:val="right"/>
            </w:pPr>
          </w:p>
        </w:tc>
        <w:tc>
          <w:tcPr>
            <w:tcW w:type="dxa" w:w="1049"/>
          </w:tcPr>
          <w:p>
            <w:pPr>
              <w:spacing w:after="0"/>
              <w:jc w:val="right"/>
            </w:pPr>
            <w:r>
              <w:rPr>
                <w:sz w:val="16"/>
              </w:rPr>
              <w:t>487</w:t>
            </w:r>
          </w:p>
        </w:tc>
        <w:tc>
          <w:tcPr>
            <w:tcW w:type="dxa" w:w="1037"/>
          </w:tcPr>
          <w:p>
            <w:pPr>
              <w:spacing w:after="0"/>
              <w:jc w:val="right"/>
            </w:pPr>
            <w:r>
              <w:rPr>
                <w:sz w:val="16"/>
              </w:rPr>
              <w:t>$2,654</w:t>
            </w:r>
          </w:p>
        </w:tc>
        <w:tc>
          <w:tcPr>
            <w:tcW w:type="dxa" w:w="1126"/>
          </w:tcPr>
          <w:p>
            <w:pPr>
              <w:spacing w:after="0"/>
              <w:jc w:val="right"/>
            </w:pPr>
          </w:p>
        </w:tc>
        <w:tc>
          <w:tcPr>
            <w:tcW w:type="dxa" w:w="1195"/>
          </w:tcPr>
          <w:p>
            <w:pPr>
              <w:spacing w:after="0"/>
              <w:jc w:val="right"/>
            </w:pPr>
            <w:r>
              <w:rPr>
                <w:sz w:val="16"/>
              </w:rPr>
              <w:t>$758</w:t>
            </w:r>
          </w:p>
        </w:tc>
        <w:tc>
          <w:tcPr>
            <w:tcW w:type="dxa" w:w="1059"/>
          </w:tcPr>
          <w:p>
            <w:pPr>
              <w:spacing w:after="0"/>
              <w:jc w:val="right"/>
            </w:pPr>
            <w:r>
              <w:rPr>
                <w:sz w:val="16"/>
              </w:rPr>
              <w:t>0.00299%</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$2,112,089,013</w:t>
            </w:r>
          </w:p>
        </w:tc>
        <w:tc>
          <w:tcPr>
            <w:tcW w:type="dxa" w:w="1141"/>
          </w:tcPr>
          <w:p>
            <w:pPr>
              <w:spacing w:after="0"/>
              <w:jc w:val="right"/>
            </w:pPr>
          </w:p>
        </w:tc>
        <w:tc>
          <w:tcPr>
            <w:tcW w:type="dxa" w:w="1049"/>
          </w:tcPr>
          <w:p>
            <w:pPr>
              <w:spacing w:after="0"/>
              <w:jc w:val="right"/>
            </w:pPr>
            <w:r>
              <w:rPr>
                <w:sz w:val="16"/>
              </w:rPr>
              <w:t>12,050</w:t>
            </w:r>
          </w:p>
        </w:tc>
        <w:tc>
          <w:tcPr>
            <w:tcW w:type="dxa" w:w="1037"/>
          </w:tcPr>
          <w:p>
            <w:pPr>
              <w:spacing w:after="0"/>
              <w:jc w:val="right"/>
            </w:pPr>
            <w:r>
              <w:rPr>
                <w:sz w:val="16"/>
              </w:rPr>
              <w:t>$5,621</w:t>
            </w:r>
          </w:p>
        </w:tc>
        <w:tc>
          <w:tcPr>
            <w:tcW w:type="dxa" w:w="1126"/>
          </w:tcPr>
          <w:p>
            <w:pPr>
              <w:spacing w:after="0"/>
              <w:jc w:val="right"/>
            </w:pPr>
          </w:p>
        </w:tc>
        <w:tc>
          <w:tcPr>
            <w:tcW w:type="dxa" w:w="1195"/>
          </w:tcPr>
          <w:p>
            <w:pPr>
              <w:spacing w:after="0"/>
              <w:jc w:val="right"/>
            </w:pPr>
            <w:r>
              <w:rPr>
                <w:sz w:val="16"/>
              </w:rPr>
              <w:t>$118,983</w:t>
            </w:r>
          </w:p>
        </w:tc>
        <w:tc>
          <w:tcPr>
            <w:tcW w:type="dxa" w:w="1059"/>
          </w:tcPr>
          <w:p>
            <w:pPr>
              <w:spacing w:after="0"/>
              <w:jc w:val="right"/>
            </w:pPr>
            <w:r>
              <w:rPr>
                <w:sz w:val="16"/>
              </w:rPr>
              <w:t>0.000266%</w:t>
            </w: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$170,229</w:t>
            </w:r>
          </w:p>
        </w:tc>
        <w:tc>
          <w:tcPr>
            <w:tcW w:type="dxa" w:w="1126"/>
          </w:tcPr>
          <w:p>
            <w:pPr>
              <w:spacing w:after="0"/>
              <w:jc w:val="right"/>
            </w:pPr>
            <w:r>
              <w:rPr>
                <w:sz w:val="16"/>
              </w:rPr>
              <w:t>$8,940</w:t>
            </w:r>
          </w:p>
        </w:tc>
        <w:tc>
          <w:tcPr>
            <w:tcW w:type="dxa" w:w="1195"/>
          </w:tcPr>
          <w:p>
            <w:pPr>
              <w:spacing w:after="0"/>
              <w:jc w:val="right"/>
            </w:pPr>
            <w:r>
              <w:rPr>
                <w:sz w:val="16"/>
              </w:rPr>
              <w:t>$156,133</w:t>
            </w:r>
          </w:p>
        </w:tc>
        <w:tc>
          <w:tcPr>
            <w:tcW w:type="dxa" w:w="1059"/>
          </w:tcPr>
          <w:p>
            <w:pPr>
              <w:spacing w:after="0"/>
              <w:jc w:val="right"/>
            </w:pPr>
            <w:r>
              <w:rPr>
                <w:sz w:val="16"/>
              </w:rPr>
              <w:t>0.00806%</w:t>
            </w:r>
          </w:p>
        </w:tc>
        <w:tc>
          <w:tcPr>
            <w:tcW w:type="dxa" w:w="1270"/>
          </w:tcPr>
          <w:p>
            <w:pPr>
              <w:spacing w:after="0"/>
              <w:jc w:val="right"/>
            </w:pPr>
            <w:r>
              <w:rPr>
                <w:sz w:val="16"/>
              </w:rPr>
              <w:t>$1,366,000</w:t>
            </w:r>
          </w:p>
        </w:tc>
        <w:tc>
          <w:tcPr>
            <w:tcW w:type="dxa" w:w="1139"/>
          </w:tcPr>
          <w:p>
            <w:pPr>
              <w:spacing w:after="0"/>
              <w:jc w:val="right"/>
            </w:pPr>
            <w:r>
              <w:rPr>
                <w:sz w:val="16"/>
              </w:rPr>
              <w:t>$102,000</w:t>
            </w:r>
          </w:p>
        </w:tc>
        <w:tc>
          <w:tcPr>
            <w:tcW w:type="dxa" w:w="1362"/>
          </w:tcPr>
          <w:p>
            <w:pPr>
              <w:spacing w:after="0"/>
              <w:jc w:val="right"/>
            </w:pPr>
            <w:r>
              <w:rPr>
                <w:sz w:val="16"/>
              </w:rPr>
              <w:t>$92,692.37</w:t>
            </w:r>
          </w:p>
        </w:tc>
        <w:tc>
          <w:tcPr>
            <w:tcW w:type="dxa" w:w="1304"/>
          </w:tcPr>
          <w:p>
            <w:pPr>
              <w:spacing w:after="0"/>
              <w:jc w:val="left"/>
            </w:pPr>
            <w:r>
              <w:rPr>
                <w:sz w:val="16"/>
              </w:rPr>
              <w:t>Storm Events damage since the plan includes 5 zone-level Strong Wind records ($102,000),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$431,991</w:t>
            </w:r>
          </w:p>
        </w:tc>
        <w:tc>
          <w:tcPr>
            <w:tcW w:type="dxa" w:w="1126"/>
          </w:tcPr>
          <w:p>
            <w:pPr>
              <w:spacing w:after="0"/>
              <w:jc w:val="right"/>
            </w:pPr>
            <w:r>
              <w:rPr>
                <w:sz w:val="16"/>
              </w:rPr>
              <w:t>$976</w:t>
            </w:r>
          </w:p>
        </w:tc>
        <w:tc>
          <w:tcPr>
            <w:tcW w:type="dxa" w:w="1195"/>
          </w:tcPr>
          <w:p>
            <w:pPr>
              <w:spacing w:after="0"/>
              <w:jc w:val="right"/>
            </w:pPr>
            <w:r>
              <w:rPr>
                <w:sz w:val="16"/>
              </w:rPr>
              <w:t>$753,591</w:t>
            </w:r>
          </w:p>
        </w:tc>
        <w:tc>
          <w:tcPr>
            <w:tcW w:type="dxa" w:w="1059"/>
          </w:tcPr>
          <w:p>
            <w:pPr>
              <w:spacing w:after="0"/>
              <w:jc w:val="right"/>
            </w:pPr>
            <w:r>
              <w:rPr>
                <w:sz w:val="16"/>
              </w:rPr>
              <w:t>0.0205%</w:t>
            </w:r>
          </w:p>
        </w:tc>
        <w:tc>
          <w:tcPr>
            <w:tcW w:type="dxa" w:w="1270"/>
          </w:tcPr>
          <w:p>
            <w:pPr>
              <w:spacing w:after="0"/>
              <w:jc w:val="right"/>
            </w:pPr>
          </w:p>
        </w:tc>
        <w:tc>
          <w:tcPr>
            <w:tcW w:type="dxa" w:w="1139"/>
          </w:tcPr>
          <w:p>
            <w:pPr>
              <w:spacing w:after="0"/>
              <w:jc w:val="right"/>
            </w:pPr>
          </w:p>
        </w:tc>
        <w:tc>
          <w:tcPr>
            <w:tcW w:type="dxa" w:w="1362"/>
          </w:tcPr>
          <w:p>
            <w:pPr>
              <w:spacing w:after="0"/>
              <w:jc w:val="right"/>
            </w:pPr>
            <w:r>
              <w:rPr>
                <w:sz w:val="16"/>
              </w:rPr>
              <w:t>$7,395,662.35</w:t>
            </w:r>
          </w:p>
        </w:tc>
        <w:tc>
          <w:tcPr>
            <w:tcW w:type="dxa" w:w="130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1"/>
          </w:tcPr>
          <w:p>
            <w:pPr>
              <w:spacing w:after="0"/>
              <w:jc w:val="right"/>
            </w:pPr>
          </w:p>
        </w:tc>
        <w:tc>
          <w:tcPr>
            <w:tcW w:type="dxa" w:w="1049"/>
          </w:tcPr>
          <w:p>
            <w:pPr>
              <w:spacing w:after="0"/>
              <w:jc w:val="right"/>
            </w:pPr>
          </w:p>
        </w:tc>
        <w:tc>
          <w:tcPr>
            <w:tcW w:type="dxa" w:w="1037"/>
          </w:tcPr>
          <w:p>
            <w:pPr>
              <w:spacing w:after="0"/>
              <w:jc w:val="right"/>
            </w:pPr>
          </w:p>
        </w:tc>
        <w:tc>
          <w:tcPr>
            <w:tcW w:type="dxa" w:w="1126"/>
          </w:tcPr>
          <w:p>
            <w:pPr>
              <w:spacing w:after="0"/>
              <w:jc w:val="right"/>
            </w:pPr>
          </w:p>
        </w:tc>
        <w:tc>
          <w:tcPr>
            <w:tcW w:type="dxa" w:w="1195"/>
          </w:tcPr>
          <w:p>
            <w:pPr>
              <w:spacing w:after="0"/>
              <w:jc w:val="right"/>
            </w:pPr>
          </w:p>
        </w:tc>
        <w:tc>
          <w:tcPr>
            <w:tcW w:type="dxa" w:w="1059"/>
          </w:tcPr>
          <w:p>
            <w:pPr>
              <w:spacing w:after="0"/>
              <w:jc w:val="right"/>
            </w:pPr>
          </w:p>
        </w:tc>
        <w:tc>
          <w:tcPr>
            <w:tcW w:type="dxa" w:w="1270"/>
          </w:tcPr>
          <w:p>
            <w:pPr>
              <w:spacing w:after="0"/>
              <w:jc w:val="right"/>
            </w:pPr>
          </w:p>
        </w:tc>
        <w:tc>
          <w:tcPr>
            <w:tcW w:type="dxa" w:w="1139"/>
          </w:tcPr>
          <w:p>
            <w:pPr>
              <w:spacing w:after="0"/>
              <w:jc w:val="right"/>
            </w:pPr>
          </w:p>
        </w:tc>
        <w:tc>
          <w:tcPr>
            <w:tcW w:type="dxa" w:w="1362"/>
          </w:tcPr>
          <w:p>
            <w:pPr>
              <w:spacing w:after="0"/>
              <w:jc w:val="right"/>
            </w:pPr>
          </w:p>
        </w:tc>
        <w:tc>
          <w:tcPr>
            <w:tcW w:type="dxa" w:w="13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$163,716,471</w:t>
            </w:r>
          </w:p>
        </w:tc>
        <w:tc>
          <w:tcPr>
            <w:tcW w:type="dxa" w:w="1141"/>
          </w:tcPr>
          <w:p>
            <w:pPr>
              <w:spacing w:after="0"/>
              <w:jc w:val="right"/>
            </w:pPr>
            <w:r>
              <w:rPr>
                <w:sz w:val="16"/>
              </w:rPr>
              <w:t>$15,894,218</w:t>
            </w:r>
          </w:p>
        </w:tc>
        <w:tc>
          <w:tcPr>
            <w:tcW w:type="dxa" w:w="1049"/>
          </w:tcPr>
          <w:p>
            <w:pPr>
              <w:spacing w:after="0"/>
              <w:jc w:val="right"/>
            </w:pPr>
            <w:r>
              <w:rPr>
                <w:sz w:val="16"/>
              </w:rPr>
              <w:t>3,692</w:t>
            </w:r>
          </w:p>
        </w:tc>
        <w:tc>
          <w:tcPr>
            <w:tcW w:type="dxa" w:w="1037"/>
          </w:tcPr>
          <w:p>
            <w:pPr>
              <w:spacing w:after="0"/>
              <w:jc w:val="right"/>
            </w:pPr>
            <w:r>
              <w:rPr>
                <w:sz w:val="16"/>
              </w:rPr>
              <w:t>$27,162</w:t>
            </w:r>
          </w:p>
        </w:tc>
        <w:tc>
          <w:tcPr>
            <w:tcW w:type="dxa" w:w="1126"/>
          </w:tcPr>
          <w:p>
            <w:pPr>
              <w:spacing w:after="0"/>
              <w:jc w:val="right"/>
            </w:pPr>
            <w:r>
              <w:rPr>
                <w:sz w:val="16"/>
              </w:rPr>
              <w:t>$235</w:t>
            </w:r>
          </w:p>
        </w:tc>
        <w:tc>
          <w:tcPr>
            <w:tcW w:type="dxa" w:w="1195"/>
          </w:tcPr>
          <w:p>
            <w:pPr>
              <w:spacing w:after="0"/>
              <w:jc w:val="right"/>
            </w:pPr>
            <w:r>
              <w:rPr>
                <w:sz w:val="16"/>
              </w:rPr>
              <w:t>$10,723</w:t>
            </w:r>
          </w:p>
        </w:tc>
        <w:tc>
          <w:tcPr>
            <w:tcW w:type="dxa" w:w="1059"/>
          </w:tcPr>
          <w:p>
            <w:pPr>
              <w:spacing w:after="0"/>
              <w:jc w:val="right"/>
            </w:pPr>
            <w:r>
              <w:rPr>
                <w:sz w:val="16"/>
              </w:rPr>
              <w:t>0.0166%</w:t>
            </w:r>
          </w:p>
        </w:tc>
        <w:tc>
          <w:tcPr>
            <w:tcW w:type="dxa" w:w="1270"/>
          </w:tcPr>
          <w:p>
            <w:pPr>
              <w:spacing w:after="0"/>
              <w:jc w:val="right"/>
            </w:pPr>
          </w:p>
        </w:tc>
        <w:tc>
          <w:tcPr>
            <w:tcW w:type="dxa" w:w="1139"/>
          </w:tcPr>
          <w:p>
            <w:pPr>
              <w:spacing w:after="0"/>
              <w:jc w:val="right"/>
            </w:pPr>
            <w:r>
              <w:rPr>
                <w:sz w:val="16"/>
              </w:rPr>
              <w:t>$0</w:t>
            </w:r>
          </w:p>
        </w:tc>
        <w:tc>
          <w:tcPr>
            <w:tcW w:type="dxa" w:w="1362"/>
          </w:tcPr>
          <w:p>
            <w:pPr>
              <w:spacing w:after="0"/>
              <w:jc w:val="right"/>
            </w:pPr>
          </w:p>
        </w:tc>
        <w:tc>
          <w:tcPr>
            <w:tcW w:type="dxa" w:w="130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$2,112,089,013</w:t>
            </w:r>
          </w:p>
        </w:tc>
        <w:tc>
          <w:tcPr>
            <w:tcW w:type="dxa" w:w="1141"/>
          </w:tcPr>
          <w:p>
            <w:pPr>
              <w:spacing w:after="0"/>
              <w:jc w:val="right"/>
            </w:pPr>
            <w:r>
              <w:rPr>
                <w:sz w:val="16"/>
              </w:rPr>
              <w:t>$37,275,111</w:t>
            </w:r>
          </w:p>
        </w:tc>
        <w:tc>
          <w:tcPr>
            <w:tcW w:type="dxa" w:w="1049"/>
          </w:tcPr>
          <w:p>
            <w:pPr>
              <w:spacing w:after="0"/>
              <w:jc w:val="right"/>
            </w:pPr>
            <w:r>
              <w:rPr>
                <w:sz w:val="16"/>
              </w:rPr>
              <w:t>12,050</w:t>
            </w:r>
          </w:p>
        </w:tc>
        <w:tc>
          <w:tcPr>
            <w:tcW w:type="dxa" w:w="1037"/>
          </w:tcPr>
          <w:p>
            <w:pPr>
              <w:spacing w:after="0"/>
              <w:jc w:val="right"/>
            </w:pPr>
            <w:r>
              <w:rPr>
                <w:sz w:val="16"/>
              </w:rPr>
              <w:t>$34,211</w:t>
            </w:r>
          </w:p>
        </w:tc>
        <w:tc>
          <w:tcPr>
            <w:tcW w:type="dxa" w:w="1126"/>
          </w:tcPr>
          <w:p>
            <w:pPr>
              <w:spacing w:after="0"/>
              <w:jc w:val="right"/>
            </w:pPr>
            <w:r>
              <w:rPr>
                <w:sz w:val="16"/>
              </w:rPr>
              <w:t>$377</w:t>
            </w:r>
          </w:p>
        </w:tc>
        <w:tc>
          <w:tcPr>
            <w:tcW w:type="dxa" w:w="1195"/>
          </w:tcPr>
          <w:p>
            <w:pPr>
              <w:spacing w:after="0"/>
              <w:jc w:val="right"/>
            </w:pPr>
            <w:r>
              <w:rPr>
                <w:sz w:val="16"/>
              </w:rPr>
              <w:t>$877</w:t>
            </w:r>
          </w:p>
        </w:tc>
        <w:tc>
          <w:tcPr>
            <w:tcW w:type="dxa" w:w="1059"/>
          </w:tcPr>
          <w:p>
            <w:pPr>
              <w:spacing w:after="0"/>
              <w:jc w:val="right"/>
            </w:pPr>
            <w:r>
              <w:rPr>
                <w:sz w:val="16"/>
              </w:rPr>
              <w:t>0.00162%</w:t>
            </w:r>
          </w:p>
        </w:tc>
        <w:tc>
          <w:tcPr>
            <w:tcW w:type="dxa" w:w="1270"/>
          </w:tcPr>
          <w:p>
            <w:pPr>
              <w:spacing w:after="0"/>
              <w:jc w:val="right"/>
            </w:pPr>
          </w:p>
        </w:tc>
        <w:tc>
          <w:tcPr>
            <w:tcW w:type="dxa" w:w="1139"/>
          </w:tcPr>
          <w:p>
            <w:pPr>
              <w:spacing w:after="0"/>
              <w:jc w:val="right"/>
            </w:pPr>
            <w:r>
              <w:rPr>
                <w:sz w:val="16"/>
              </w:rPr>
              <w:t>$1,200,000</w:t>
            </w:r>
          </w:p>
        </w:tc>
        <w:tc>
          <w:tcPr>
            <w:tcW w:type="dxa" w:w="1362"/>
          </w:tcPr>
          <w:p>
            <w:pPr>
              <w:spacing w:after="0"/>
              <w:jc w:val="right"/>
            </w:pPr>
            <w:r>
              <w:rPr>
                <w:sz w:val="16"/>
              </w:rPr>
              <w:t>none found (1 declaration)</w:t>
            </w:r>
          </w:p>
        </w:tc>
        <w:tc>
          <w:tcPr>
            <w:tcW w:type="dxa" w:w="1304"/>
          </w:tcPr>
          <w:p>
            <w:pPr>
              <w:spacing w:after="0"/>
              <w:jc w:val="left"/>
            </w:pPr>
          </w:p>
        </w:tc>
      </w:tr>
    </w:tbl>
    <w:p>
      <w:pPr>
        <w:spacing w:after="40" w:before="60"/>
      </w:pPr>
      <w:r>
        <w:rPr>
          <w:sz w:val="15"/>
        </w:rPr>
        <w:t>Totals since 2009-12-15 (Storm Events through 2026-06-30): 98 county-coded records, 89 with a damage value recorded (including $0), $6,159,000; 84 zone-level records, 66 with a damage value recorded (including $0), $1,827,000 reported for the zone; Public Assistance on counted declarations $7,879,642.42 (9 declarations, 5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12,050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$2,112,089,013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$37,275,111</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$6,433,415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$2,924,253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FULTON COUNTY*</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MAMMOTH SPRING, CITY OF</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State level, not in this county: county 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Fulton County</w:t>
            </w:r>
          </w:p>
        </w:tc>
        <w:tc>
          <w:tcPr>
            <w:tcW w:type="dxa" w:w="1447"/>
          </w:tcPr>
          <w:p>
            <w:pPr>
              <w:spacing w:after="0"/>
              <w:jc w:val="left"/>
            </w:pPr>
            <w:r>
              <w:rPr>
                <w:sz w:val="16"/>
              </w:rPr>
              <w:t>050081</w:t>
            </w:r>
          </w:p>
        </w:tc>
        <w:tc>
          <w:tcPr>
            <w:tcW w:type="dxa" w:w="1300"/>
          </w:tcPr>
          <w:p>
            <w:pPr>
              <w:spacing w:after="0"/>
              <w:jc w:val="right"/>
            </w:pPr>
            <w:r>
              <w:rPr>
                <w:sz w:val="16"/>
              </w:rPr>
              <w:t>1</w:t>
            </w:r>
          </w:p>
        </w:tc>
        <w:tc>
          <w:tcPr>
            <w:tcW w:type="dxa" w:w="1300"/>
          </w:tcPr>
          <w:p>
            <w:pPr>
              <w:spacing w:after="0"/>
              <w:jc w:val="right"/>
            </w:pPr>
            <w:r>
              <w:rPr>
                <w:sz w:val="16"/>
              </w:rPr>
              <w:t>4</w:t>
            </w:r>
          </w:p>
        </w:tc>
        <w:tc>
          <w:tcPr>
            <w:tcW w:type="dxa" w:w="1300"/>
          </w:tcPr>
          <w:p>
            <w:pPr>
              <w:spacing w:after="0"/>
              <w:jc w:val="right"/>
            </w:pPr>
            <w:r>
              <w:rPr>
                <w:sz w:val="16"/>
              </w:rPr>
              <w:t>9</w:t>
            </w:r>
          </w:p>
        </w:tc>
        <w:tc>
          <w:tcPr>
            <w:tcW w:type="dxa" w:w="1300"/>
          </w:tcPr>
          <w:p>
            <w:pPr>
              <w:spacing w:after="0"/>
              <w:jc w:val="right"/>
            </w:pPr>
            <w:r>
              <w:rPr>
                <w:sz w:val="16"/>
              </w:rPr>
              <w:t>4</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Horseshoe Bend city</w:t>
            </w:r>
          </w:p>
        </w:tc>
        <w:tc>
          <w:tcPr>
            <w:tcW w:type="dxa" w:w="1447"/>
          </w:tcPr>
          <w:p>
            <w:pPr>
              <w:spacing w:after="0"/>
              <w:jc w:val="left"/>
            </w:pPr>
            <w:r>
              <w:rPr>
                <w:sz w:val="16"/>
              </w:rPr>
              <w:t>050256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Mammoth Spring city</w:t>
            </w:r>
          </w:p>
        </w:tc>
        <w:tc>
          <w:tcPr>
            <w:tcW w:type="dxa" w:w="1447"/>
          </w:tcPr>
          <w:p>
            <w:pPr>
              <w:spacing w:after="0"/>
              <w:jc w:val="left"/>
            </w:pPr>
            <w:r>
              <w:rPr>
                <w:sz w:val="16"/>
              </w:rPr>
              <w:t>050082</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Salem city</w:t>
            </w:r>
          </w:p>
        </w:tc>
        <w:tc>
          <w:tcPr>
            <w:tcW w:type="dxa" w:w="1447"/>
          </w:tcPr>
          <w:p>
            <w:pPr>
              <w:spacing w:after="0"/>
              <w:jc w:val="left"/>
            </w:pPr>
            <w:r>
              <w:rPr>
                <w:sz w:val="16"/>
              </w:rPr>
              <w:t>050083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Viola town</w:t>
            </w:r>
          </w:p>
        </w:tc>
        <w:tc>
          <w:tcPr>
            <w:tcW w:type="dxa" w:w="1447"/>
          </w:tcPr>
          <w:p>
            <w:pPr>
              <w:spacing w:after="0"/>
              <w:jc w:val="left"/>
            </w:pPr>
            <w:r>
              <w:rPr>
                <w:sz w:val="16"/>
              </w:rPr>
              <w:t>050296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4</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Fulton County, AR: risk-assessment baseline packet, release 2026-10 (data as of 2026-09-28; County area 05049).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Fulton County, AR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Fulton County, AR: Risk-assessment baseline packet</dc:title>
  <dc:subject>Hazard Plain release 2026-10, as of 2026-09-28. Preview: automated baseline</dc:subject>
  <dc:creator>Hazard Plain</dc:creator>
  <cp:keywords>Hazard Plain; hazard mitigation; risk assessment; 05049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