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Faulkner County, AR</w:t>
      </w:r>
    </w:p>
    <w:p>
      <w:pPr>
        <w:spacing w:after="120" w:before="0"/>
      </w:pPr>
      <w:r>
        <w:rPr>
          <w:color w:val="555555"/>
          <w:sz w:val="24"/>
        </w:rPr>
        <w:t>Risk-assessment baseline packet</w:t>
      </w:r>
    </w:p>
    <w:p>
      <w:pPr>
        <w:spacing w:after="120" w:before="0"/>
      </w:pPr>
      <w:r>
        <w:rPr>
          <w:b/>
          <w:sz w:val="18"/>
        </w:rPr>
        <w:t xml:space="preserve">County FIPS: </w:t>
      </w:r>
      <w:r>
        <w:rPr>
          <w:sz w:val="18"/>
        </w:rPr>
        <w:t>05045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2026-06-16. Plan: Faulkner County (FEMA plan 105450), approved 2021-06-17.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2021-06-17: 3 new hazard declarations (3 incidents) and 105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($23,025,178 a year), Inland Flooding ($21,606,868) and Earthquake ($15,369,416).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2026-06-16</w:t>
      </w:r>
    </w:p>
    <w:p>
      <w:pPr>
        <w:keepNext/>
        <w:spacing w:after="40" w:before="0"/>
      </w:pPr>
      <w:r>
        <w:rPr>
          <w:b/>
        </w:rPr>
        <w:t xml:space="preserve">Plan: </w:t>
      </w:r>
      <w:r>
        <w:rPr/>
        <w:t>Faulkner County (FEMA plan 105450)</w:t>
      </w:r>
    </w:p>
    <w:p>
      <w:pPr>
        <w:keepNext/>
        <w:spacing w:after="40" w:before="0"/>
      </w:pPr>
      <w:r>
        <w:rPr>
          <w:b/>
        </w:rPr>
        <w:t xml:space="preserve">Approved: </w:t>
      </w:r>
      <w:r>
        <w:rPr/>
        <w:t>2021-06-17</w:t>
      </w:r>
    </w:p>
    <w:p>
      <w:pPr>
        <w:keepNext/>
        <w:spacing w:after="40" w:before="0"/>
      </w:pPr>
      <w:r>
        <w:rPr>
          <w:b/>
        </w:rPr>
        <w:t xml:space="preserve">Days since expiry: </w:t>
      </w:r>
      <w:r>
        <w:rPr/>
        <w:t>106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DR-4748-AR (Severe Storms, Straight-Line Winds, and Tornadoes),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4 (44 CFR 77.2); any definition: 50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96"/>
        <w:gridCol w:w="2189"/>
        <w:gridCol w:w="2096"/>
        <w:gridCol w:w="3301"/>
        <w:gridCol w:w="1076"/>
        <w:gridCol w:w="1076"/>
        <w:gridCol w:w="928"/>
        <w:gridCol w:w="1350"/>
      </w:tblGrid>
      <w:tr>
        <w:trPr>
          <w:cantSplit/>
          <w:tblHeader/>
        </w:trPr>
        <w:tc>
          <w:tcPr>
            <w:tcW w:type="dxa" w:w="2096"/>
            <w:shd w:val="clear" w:color="auto" w:fill="E8E8E8"/>
          </w:tcPr>
          <w:p>
            <w:pPr>
              <w:spacing w:after="0"/>
              <w:jc w:val="left"/>
            </w:pPr>
            <w:r>
              <w:rPr>
                <w:b/>
                <w:sz w:val="16"/>
              </w:rPr>
              <w:t>Jurisdiction</w:t>
            </w:r>
          </w:p>
        </w:tc>
        <w:tc>
          <w:tcPr>
            <w:tcW w:type="dxa" w:w="2189"/>
            <w:shd w:val="clear" w:color="auto" w:fill="E8E8E8"/>
          </w:tcPr>
          <w:p>
            <w:pPr>
              <w:spacing w:after="0"/>
              <w:jc w:val="left"/>
            </w:pPr>
            <w:r>
              <w:rPr>
                <w:b/>
                <w:sz w:val="16"/>
              </w:rPr>
              <w:t>Type</w:t>
            </w:r>
          </w:p>
        </w:tc>
        <w:tc>
          <w:tcPr>
            <w:tcW w:type="dxa" w:w="2096"/>
            <w:shd w:val="clear" w:color="auto" w:fill="E8E8E8"/>
          </w:tcPr>
          <w:p>
            <w:pPr>
              <w:spacing w:after="0"/>
              <w:jc w:val="left"/>
            </w:pPr>
            <w:r>
              <w:rPr>
                <w:b/>
                <w:sz w:val="16"/>
              </w:rPr>
              <w:t>Status</w:t>
            </w:r>
          </w:p>
        </w:tc>
        <w:tc>
          <w:tcPr>
            <w:tcW w:type="dxa" w:w="3301"/>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0"/>
            <w:shd w:val="clear" w:color="auto" w:fill="E8E8E8"/>
          </w:tcPr>
          <w:p>
            <w:pPr>
              <w:spacing w:after="0"/>
              <w:jc w:val="left"/>
            </w:pPr>
            <w:r>
              <w:rPr>
                <w:b/>
                <w:sz w:val="16"/>
              </w:rPr>
              <w:t>Notes</w:t>
            </w:r>
          </w:p>
        </w:tc>
      </w:tr>
      <w:tr>
        <w:trPr>
          <w:cantSplit/>
        </w:trPr>
        <w:tc>
          <w:tcPr>
            <w:tcW w:type="dxa" w:w="2096"/>
          </w:tcPr>
          <w:p>
            <w:pPr>
              <w:spacing w:after="0"/>
              <w:jc w:val="left"/>
            </w:pPr>
            <w:r>
              <w:rPr>
                <w:sz w:val="16"/>
              </w:rPr>
              <w:t>Faulkner County</w:t>
            </w:r>
          </w:p>
        </w:tc>
        <w:tc>
          <w:tcPr>
            <w:tcW w:type="dxa" w:w="2189"/>
          </w:tcPr>
          <w:p>
            <w:pPr>
              <w:spacing w:after="0"/>
              <w:jc w:val="left"/>
            </w:pPr>
            <w:r>
              <w:rPr>
                <w:sz w:val="16"/>
              </w:rPr>
              <w:t>County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Conway city</w:t>
            </w:r>
          </w:p>
        </w:tc>
        <w:tc>
          <w:tcPr>
            <w:tcW w:type="dxa" w:w="2189"/>
          </w:tcPr>
          <w:p>
            <w:pPr>
              <w:spacing w:after="0"/>
              <w:jc w:val="left"/>
            </w:pPr>
            <w:r>
              <w:rPr>
                <w:sz w:val="16"/>
              </w:rPr>
              <w:t>City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Damascus town</w:t>
            </w:r>
          </w:p>
        </w:tc>
        <w:tc>
          <w:tcPr>
            <w:tcW w:type="dxa" w:w="2189"/>
          </w:tcPr>
          <w:p>
            <w:pPr>
              <w:spacing w:after="0"/>
              <w:jc w:val="left"/>
            </w:pPr>
            <w:r>
              <w:rPr>
                <w:sz w:val="16"/>
              </w:rPr>
              <w:t>Town</w:t>
            </w:r>
          </w:p>
        </w:tc>
        <w:tc>
          <w:tcPr>
            <w:tcW w:type="dxa" w:w="2096"/>
          </w:tcPr>
          <w:p>
            <w:pPr>
              <w:spacing w:after="0"/>
              <w:jc w:val="left"/>
            </w:pPr>
            <w:r>
              <w:rPr>
                <w:sz w:val="16"/>
              </w:rPr>
              <w:t>Approved, expires 2027-07-05</w:t>
            </w:r>
          </w:p>
        </w:tc>
        <w:tc>
          <w:tcPr>
            <w:tcW w:type="dxa" w:w="3301"/>
          </w:tcPr>
          <w:p>
            <w:pPr>
              <w:spacing w:after="0"/>
              <w:jc w:val="left"/>
            </w:pPr>
            <w:r>
              <w:rPr>
                <w:sz w:val="16"/>
              </w:rPr>
              <w:t>Van Buren County (FEMA plan 106666)</w:t>
            </w:r>
          </w:p>
        </w:tc>
        <w:tc>
          <w:tcPr>
            <w:tcW w:type="dxa" w:w="1076"/>
          </w:tcPr>
          <w:p>
            <w:pPr>
              <w:spacing w:after="0"/>
              <w:jc w:val="left"/>
            </w:pPr>
            <w:r>
              <w:rPr>
                <w:sz w:val="16"/>
              </w:rPr>
              <w:t>2022-07-06</w:t>
            </w:r>
          </w:p>
        </w:tc>
        <w:tc>
          <w:tcPr>
            <w:tcW w:type="dxa" w:w="1076"/>
          </w:tcPr>
          <w:p>
            <w:pPr>
              <w:spacing w:after="0"/>
              <w:jc w:val="left"/>
            </w:pPr>
            <w:r>
              <w:rPr>
                <w:sz w:val="16"/>
              </w:rPr>
              <w:t>2027-07-05</w:t>
            </w:r>
          </w:p>
        </w:tc>
        <w:tc>
          <w:tcPr>
            <w:tcW w:type="dxa" w:w="928"/>
          </w:tcPr>
          <w:p>
            <w:pPr>
              <w:spacing w:after="0"/>
              <w:jc w:val="right"/>
            </w:pPr>
            <w:r>
              <w:rPr>
                <w:sz w:val="16"/>
              </w:rPr>
              <w:t>278</w:t>
            </w:r>
          </w:p>
        </w:tc>
        <w:tc>
          <w:tcPr>
            <w:tcW w:type="dxa" w:w="1350"/>
          </w:tcPr>
          <w:p>
            <w:pPr>
              <w:spacing w:after="0"/>
              <w:jc w:val="left"/>
            </w:pPr>
          </w:p>
        </w:tc>
      </w:tr>
      <w:tr>
        <w:trPr>
          <w:cantSplit/>
        </w:trPr>
        <w:tc>
          <w:tcPr>
            <w:tcW w:type="dxa" w:w="2096"/>
          </w:tcPr>
          <w:p>
            <w:pPr>
              <w:spacing w:after="0"/>
              <w:jc w:val="left"/>
            </w:pPr>
            <w:r>
              <w:rPr>
                <w:sz w:val="16"/>
              </w:rPr>
              <w:t>Enola town</w:t>
            </w:r>
          </w:p>
        </w:tc>
        <w:tc>
          <w:tcPr>
            <w:tcW w:type="dxa" w:w="2189"/>
          </w:tcPr>
          <w:p>
            <w:pPr>
              <w:spacing w:after="0"/>
              <w:jc w:val="left"/>
            </w:pPr>
            <w:r>
              <w:rPr>
                <w:sz w:val="16"/>
              </w:rPr>
              <w:t>Town</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Greenbrier city</w:t>
            </w:r>
          </w:p>
        </w:tc>
        <w:tc>
          <w:tcPr>
            <w:tcW w:type="dxa" w:w="2189"/>
          </w:tcPr>
          <w:p>
            <w:pPr>
              <w:spacing w:after="0"/>
              <w:jc w:val="left"/>
            </w:pPr>
            <w:r>
              <w:rPr>
                <w:sz w:val="16"/>
              </w:rPr>
              <w:t>City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Guy city</w:t>
            </w:r>
          </w:p>
        </w:tc>
        <w:tc>
          <w:tcPr>
            <w:tcW w:type="dxa" w:w="2189"/>
          </w:tcPr>
          <w:p>
            <w:pPr>
              <w:spacing w:after="0"/>
              <w:jc w:val="left"/>
            </w:pPr>
            <w:r>
              <w:rPr>
                <w:sz w:val="16"/>
              </w:rPr>
              <w:t>City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r>
              <w:rPr>
                <w:sz w:val="16"/>
              </w:rPr>
              <w:t>this jurisdiction approved 2021-05-17</w:t>
            </w:r>
          </w:p>
        </w:tc>
      </w:tr>
      <w:tr>
        <w:trPr>
          <w:cantSplit/>
        </w:trPr>
        <w:tc>
          <w:tcPr>
            <w:tcW w:type="dxa" w:w="2096"/>
          </w:tcPr>
          <w:p>
            <w:pPr>
              <w:spacing w:after="0"/>
              <w:jc w:val="left"/>
            </w:pPr>
            <w:r>
              <w:rPr>
                <w:sz w:val="16"/>
              </w:rPr>
              <w:t>Holland city</w:t>
            </w:r>
          </w:p>
        </w:tc>
        <w:tc>
          <w:tcPr>
            <w:tcW w:type="dxa" w:w="2189"/>
          </w:tcPr>
          <w:p>
            <w:pPr>
              <w:spacing w:after="0"/>
              <w:jc w:val="left"/>
            </w:pPr>
            <w:r>
              <w:rPr>
                <w:sz w:val="16"/>
              </w:rPr>
              <w:t>City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Mayflower city</w:t>
            </w:r>
          </w:p>
        </w:tc>
        <w:tc>
          <w:tcPr>
            <w:tcW w:type="dxa" w:w="2189"/>
          </w:tcPr>
          <w:p>
            <w:pPr>
              <w:spacing w:after="0"/>
              <w:jc w:val="left"/>
            </w:pPr>
            <w:r>
              <w:rPr>
                <w:sz w:val="16"/>
              </w:rPr>
              <w:t>City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Mount Vernon town</w:t>
            </w:r>
          </w:p>
        </w:tc>
        <w:tc>
          <w:tcPr>
            <w:tcW w:type="dxa" w:w="2189"/>
          </w:tcPr>
          <w:p>
            <w:pPr>
              <w:spacing w:after="0"/>
              <w:jc w:val="left"/>
            </w:pPr>
            <w:r>
              <w:rPr>
                <w:sz w:val="16"/>
              </w:rPr>
              <w:t>Town</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Twin Groves town</w:t>
            </w:r>
          </w:p>
        </w:tc>
        <w:tc>
          <w:tcPr>
            <w:tcW w:type="dxa" w:w="2189"/>
          </w:tcPr>
          <w:p>
            <w:pPr>
              <w:spacing w:after="0"/>
              <w:jc w:val="left"/>
            </w:pPr>
            <w:r>
              <w:rPr>
                <w:sz w:val="16"/>
              </w:rPr>
              <w:t>Town</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Vilonia city</w:t>
            </w:r>
          </w:p>
        </w:tc>
        <w:tc>
          <w:tcPr>
            <w:tcW w:type="dxa" w:w="2189"/>
          </w:tcPr>
          <w:p>
            <w:pPr>
              <w:spacing w:after="0"/>
              <w:jc w:val="left"/>
            </w:pPr>
            <w:r>
              <w:rPr>
                <w:sz w:val="16"/>
              </w:rPr>
              <w:t>City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Wooster town</w:t>
            </w:r>
          </w:p>
        </w:tc>
        <w:tc>
          <w:tcPr>
            <w:tcW w:type="dxa" w:w="2189"/>
          </w:tcPr>
          <w:p>
            <w:pPr>
              <w:spacing w:after="0"/>
              <w:jc w:val="left"/>
            </w:pPr>
            <w:r>
              <w:rPr>
                <w:sz w:val="16"/>
              </w:rPr>
              <w:t>Town</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Conway Public Schools</w:t>
            </w:r>
          </w:p>
        </w:tc>
        <w:tc>
          <w:tcPr>
            <w:tcW w:type="dxa" w:w="2189"/>
          </w:tcPr>
          <w:p>
            <w:pPr>
              <w:spacing w:after="0"/>
              <w:jc w:val="left"/>
            </w:pPr>
            <w:r>
              <w:rPr>
                <w:sz w:val="16"/>
              </w:rPr>
              <w:t>School/School District</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Greenbrier School District</w:t>
            </w:r>
          </w:p>
        </w:tc>
        <w:tc>
          <w:tcPr>
            <w:tcW w:type="dxa" w:w="2189"/>
          </w:tcPr>
          <w:p>
            <w:pPr>
              <w:spacing w:after="0"/>
              <w:jc w:val="left"/>
            </w:pPr>
            <w:r>
              <w:rPr>
                <w:sz w:val="16"/>
              </w:rPr>
              <w:t>School/School District</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Guy-Perkins Schools</w:t>
            </w:r>
          </w:p>
        </w:tc>
        <w:tc>
          <w:tcPr>
            <w:tcW w:type="dxa" w:w="2189"/>
          </w:tcPr>
          <w:p>
            <w:pPr>
              <w:spacing w:after="0"/>
              <w:jc w:val="left"/>
            </w:pPr>
            <w:r>
              <w:rPr>
                <w:sz w:val="16"/>
              </w:rPr>
              <w:t>School/School District</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Mayflower School District</w:t>
            </w:r>
          </w:p>
        </w:tc>
        <w:tc>
          <w:tcPr>
            <w:tcW w:type="dxa" w:w="2189"/>
          </w:tcPr>
          <w:p>
            <w:pPr>
              <w:spacing w:after="0"/>
              <w:jc w:val="left"/>
            </w:pPr>
            <w:r>
              <w:rPr>
                <w:sz w:val="16"/>
              </w:rPr>
              <w:t>School/School District</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Mount Vernon-Enola School District</w:t>
            </w:r>
          </w:p>
        </w:tc>
        <w:tc>
          <w:tcPr>
            <w:tcW w:type="dxa" w:w="2189"/>
          </w:tcPr>
          <w:p>
            <w:pPr>
              <w:spacing w:after="0"/>
              <w:jc w:val="left"/>
            </w:pPr>
            <w:r>
              <w:rPr>
                <w:sz w:val="16"/>
              </w:rPr>
              <w:t>School/School District</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Vilonia School District</w:t>
            </w:r>
          </w:p>
        </w:tc>
        <w:tc>
          <w:tcPr>
            <w:tcW w:type="dxa" w:w="2189"/>
          </w:tcPr>
          <w:p>
            <w:pPr>
              <w:spacing w:after="0"/>
              <w:jc w:val="left"/>
            </w:pPr>
            <w:r>
              <w:rPr>
                <w:sz w:val="16"/>
              </w:rPr>
              <w:t>School/School District</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Central Baptist College</w:t>
            </w:r>
          </w:p>
        </w:tc>
        <w:tc>
          <w:tcPr>
            <w:tcW w:type="dxa" w:w="2189"/>
          </w:tcPr>
          <w:p>
            <w:pPr>
              <w:spacing w:after="0"/>
              <w:jc w:val="left"/>
            </w:pPr>
            <w:r>
              <w:rPr>
                <w:sz w:val="16"/>
              </w:rPr>
              <w:t>College/University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Hendrix University</w:t>
            </w:r>
          </w:p>
        </w:tc>
        <w:tc>
          <w:tcPr>
            <w:tcW w:type="dxa" w:w="2189"/>
          </w:tcPr>
          <w:p>
            <w:pPr>
              <w:spacing w:after="0"/>
              <w:jc w:val="left"/>
            </w:pPr>
            <w:r>
              <w:rPr>
                <w:sz w:val="16"/>
              </w:rPr>
              <w:t>College/University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St. Joseph School</w:t>
            </w:r>
          </w:p>
        </w:tc>
        <w:tc>
          <w:tcPr>
            <w:tcW w:type="dxa" w:w="2189"/>
          </w:tcPr>
          <w:p>
            <w:pPr>
              <w:spacing w:after="0"/>
              <w:jc w:val="left"/>
            </w:pPr>
            <w:r>
              <w:rPr>
                <w:sz w:val="16"/>
              </w:rPr>
              <w:t>School/School District</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r>
        <w:trPr>
          <w:cantSplit/>
        </w:trPr>
        <w:tc>
          <w:tcPr>
            <w:tcW w:type="dxa" w:w="2096"/>
          </w:tcPr>
          <w:p>
            <w:pPr>
              <w:spacing w:after="0"/>
              <w:jc w:val="left"/>
            </w:pPr>
            <w:r>
              <w:rPr>
                <w:sz w:val="16"/>
              </w:rPr>
              <w:t>University of Central Arkansas</w:t>
            </w:r>
          </w:p>
        </w:tc>
        <w:tc>
          <w:tcPr>
            <w:tcW w:type="dxa" w:w="2189"/>
          </w:tcPr>
          <w:p>
            <w:pPr>
              <w:spacing w:after="0"/>
              <w:jc w:val="left"/>
            </w:pPr>
            <w:r>
              <w:rPr>
                <w:sz w:val="16"/>
              </w:rPr>
              <w:t>College/University</w:t>
            </w:r>
          </w:p>
        </w:tc>
        <w:tc>
          <w:tcPr>
            <w:tcW w:type="dxa" w:w="2096"/>
          </w:tcPr>
          <w:p>
            <w:pPr>
              <w:spacing w:after="0"/>
              <w:jc w:val="left"/>
            </w:pPr>
            <w:r>
              <w:rPr>
                <w:sz w:val="16"/>
              </w:rPr>
              <w:t>Expired on 2026-06-16</w:t>
            </w:r>
          </w:p>
        </w:tc>
        <w:tc>
          <w:tcPr>
            <w:tcW w:type="dxa" w:w="3301"/>
          </w:tcPr>
          <w:p>
            <w:pPr>
              <w:spacing w:after="0"/>
              <w:jc w:val="left"/>
            </w:pPr>
            <w:r>
              <w:rPr>
                <w:sz w:val="16"/>
              </w:rPr>
              <w:t>Faulkner County (FEMA plan 105450)</w:t>
            </w:r>
          </w:p>
        </w:tc>
        <w:tc>
          <w:tcPr>
            <w:tcW w:type="dxa" w:w="1076"/>
          </w:tcPr>
          <w:p>
            <w:pPr>
              <w:spacing w:after="0"/>
              <w:jc w:val="left"/>
            </w:pPr>
            <w:r>
              <w:rPr>
                <w:sz w:val="16"/>
              </w:rPr>
              <w:t>2021-06-17</w:t>
            </w:r>
          </w:p>
        </w:tc>
        <w:tc>
          <w:tcPr>
            <w:tcW w:type="dxa" w:w="1076"/>
          </w:tcPr>
          <w:p>
            <w:pPr>
              <w:spacing w:after="0"/>
              <w:jc w:val="left"/>
            </w:pPr>
            <w:r>
              <w:rPr>
                <w:sz w:val="16"/>
              </w:rPr>
              <w:t>2026-06-16</w:t>
            </w:r>
          </w:p>
        </w:tc>
        <w:tc>
          <w:tcPr>
            <w:tcW w:type="dxa" w:w="928"/>
          </w:tcPr>
          <w:p>
            <w:pPr>
              <w:spacing w:after="0"/>
              <w:jc w:val="right"/>
            </w:pPr>
            <w:r>
              <w:rPr>
                <w:sz w:val="16"/>
              </w:rPr>
              <w:t>-106</w:t>
            </w:r>
          </w:p>
        </w:tc>
        <w:tc>
          <w:tcPr>
            <w:tcW w:type="dxa" w:w="135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663"/>
        <w:gridCol w:w="1385"/>
        <w:gridCol w:w="1126"/>
        <w:gridCol w:w="1126"/>
        <w:gridCol w:w="1864"/>
        <w:gridCol w:w="1196"/>
        <w:gridCol w:w="2011"/>
        <w:gridCol w:w="1990"/>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NRI risk rating</w:t>
            </w:r>
          </w:p>
        </w:tc>
        <w:tc>
          <w:tcPr>
            <w:tcW w:type="dxa" w:w="138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90"/>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Tornado</w:t>
            </w:r>
          </w:p>
        </w:tc>
        <w:tc>
          <w:tcPr>
            <w:tcW w:type="dxa" w:w="1663"/>
          </w:tcPr>
          <w:p>
            <w:pPr>
              <w:spacing w:after="0"/>
              <w:jc w:val="left"/>
            </w:pPr>
            <w:r>
              <w:rPr>
                <w:sz w:val="16"/>
              </w:rPr>
              <w:t>Relatively High</w:t>
            </w:r>
          </w:p>
        </w:tc>
        <w:tc>
          <w:tcPr>
            <w:tcW w:type="dxa" w:w="1385"/>
          </w:tcPr>
          <w:p>
            <w:pPr>
              <w:spacing w:after="0"/>
              <w:jc w:val="left"/>
            </w:pPr>
            <w:r>
              <w:rPr>
                <w:sz w:val="16"/>
              </w:rPr>
              <w:t>Relatively High</w:t>
            </w:r>
          </w:p>
        </w:tc>
        <w:tc>
          <w:tcPr>
            <w:tcW w:type="dxa" w:w="1126"/>
          </w:tcPr>
          <w:p>
            <w:pPr>
              <w:spacing w:after="0"/>
              <w:jc w:val="right"/>
            </w:pPr>
            <w:r>
              <w:rPr>
                <w:sz w:val="16"/>
              </w:rPr>
              <w:t>$3,444,150</w:t>
            </w:r>
          </w:p>
        </w:tc>
        <w:tc>
          <w:tcPr>
            <w:tcW w:type="dxa" w:w="1126"/>
          </w:tcPr>
          <w:p>
            <w:pPr>
              <w:spacing w:after="0"/>
              <w:jc w:val="right"/>
            </w:pPr>
            <w:r>
              <w:rPr>
                <w:sz w:val="16"/>
              </w:rPr>
              <w:t>$698</w:t>
            </w:r>
          </w:p>
        </w:tc>
        <w:tc>
          <w:tcPr>
            <w:tcW w:type="dxa" w:w="1864"/>
          </w:tcPr>
          <w:p>
            <w:pPr>
              <w:spacing w:after="0"/>
              <w:jc w:val="right"/>
            </w:pPr>
            <w:r>
              <w:rPr>
                <w:sz w:val="16"/>
              </w:rPr>
              <w:t>$19,580,327</w:t>
            </w:r>
          </w:p>
        </w:tc>
        <w:tc>
          <w:tcPr>
            <w:tcW w:type="dxa" w:w="1196"/>
          </w:tcPr>
          <w:p>
            <w:pPr>
              <w:spacing w:after="0"/>
              <w:jc w:val="right"/>
            </w:pPr>
            <w:r>
              <w:rPr>
                <w:sz w:val="16"/>
              </w:rPr>
              <w:t>$23,025,178</w:t>
            </w:r>
          </w:p>
        </w:tc>
        <w:tc>
          <w:tcPr>
            <w:tcW w:type="dxa" w:w="2011"/>
          </w:tcPr>
          <w:p>
            <w:pPr>
              <w:spacing w:after="0"/>
              <w:jc w:val="right"/>
            </w:pPr>
            <w:r>
              <w:rPr>
                <w:sz w:val="16"/>
              </w:rPr>
              <w:t>33</w:t>
            </w:r>
          </w:p>
        </w:tc>
        <w:tc>
          <w:tcPr>
            <w:tcW w:type="dxa" w:w="1990"/>
          </w:tcPr>
          <w:p>
            <w:pPr>
              <w:spacing w:after="0"/>
              <w:jc w:val="left"/>
            </w:pPr>
          </w:p>
        </w:tc>
      </w:tr>
      <w:tr>
        <w:trPr>
          <w:cantSplit/>
        </w:trPr>
        <w:tc>
          <w:tcPr>
            <w:tcW w:type="dxa" w:w="714"/>
          </w:tcPr>
          <w:p>
            <w:pPr>
              <w:spacing w:after="0"/>
              <w:jc w:val="right"/>
            </w:pPr>
            <w:r>
              <w:rPr>
                <w:sz w:val="16"/>
              </w:rPr>
              <w:t>2</w:t>
            </w:r>
          </w:p>
        </w:tc>
        <w:tc>
          <w:tcPr>
            <w:tcW w:type="dxa" w:w="1037"/>
          </w:tcPr>
          <w:p>
            <w:pPr>
              <w:spacing w:after="0"/>
              <w:jc w:val="left"/>
            </w:pPr>
            <w:r>
              <w:rPr>
                <w:sz w:val="16"/>
              </w:rPr>
              <w:t>Inland Flooding</w:t>
            </w:r>
          </w:p>
        </w:tc>
        <w:tc>
          <w:tcPr>
            <w:tcW w:type="dxa" w:w="1663"/>
          </w:tcPr>
          <w:p>
            <w:pPr>
              <w:spacing w:after="0"/>
              <w:jc w:val="left"/>
            </w:pPr>
            <w:r>
              <w:rPr>
                <w:sz w:val="16"/>
              </w:rPr>
              <w:t>Relatively Moderate</w:t>
            </w:r>
          </w:p>
        </w:tc>
        <w:tc>
          <w:tcPr>
            <w:tcW w:type="dxa" w:w="1385"/>
          </w:tcPr>
          <w:p>
            <w:pPr>
              <w:spacing w:after="0"/>
              <w:jc w:val="left"/>
            </w:pPr>
            <w:r>
              <w:rPr>
                <w:sz w:val="16"/>
              </w:rPr>
              <w:t>Relatively Moderate</w:t>
            </w:r>
          </w:p>
        </w:tc>
        <w:tc>
          <w:tcPr>
            <w:tcW w:type="dxa" w:w="1126"/>
          </w:tcPr>
          <w:p>
            <w:pPr>
              <w:spacing w:after="0"/>
              <w:jc w:val="right"/>
            </w:pPr>
            <w:r>
              <w:rPr>
                <w:sz w:val="16"/>
              </w:rPr>
              <w:t>$20,415,897</w:t>
            </w:r>
          </w:p>
        </w:tc>
        <w:tc>
          <w:tcPr>
            <w:tcW w:type="dxa" w:w="1126"/>
          </w:tcPr>
          <w:p>
            <w:pPr>
              <w:spacing w:after="0"/>
              <w:jc w:val="right"/>
            </w:pPr>
            <w:r>
              <w:rPr>
                <w:sz w:val="16"/>
              </w:rPr>
              <w:t>$290,818</w:t>
            </w:r>
          </w:p>
        </w:tc>
        <w:tc>
          <w:tcPr>
            <w:tcW w:type="dxa" w:w="1864"/>
          </w:tcPr>
          <w:p>
            <w:pPr>
              <w:spacing w:after="0"/>
              <w:jc w:val="right"/>
            </w:pPr>
            <w:r>
              <w:rPr>
                <w:sz w:val="16"/>
              </w:rPr>
              <w:t>$900,153</w:t>
            </w:r>
          </w:p>
        </w:tc>
        <w:tc>
          <w:tcPr>
            <w:tcW w:type="dxa" w:w="1196"/>
          </w:tcPr>
          <w:p>
            <w:pPr>
              <w:spacing w:after="0"/>
              <w:jc w:val="right"/>
            </w:pPr>
            <w:r>
              <w:rPr>
                <w:sz w:val="16"/>
              </w:rPr>
              <w:t>$21,606,868</w:t>
            </w:r>
          </w:p>
        </w:tc>
        <w:tc>
          <w:tcPr>
            <w:tcW w:type="dxa" w:w="2011"/>
          </w:tcPr>
          <w:p>
            <w:pPr>
              <w:spacing w:after="0"/>
              <w:jc w:val="right"/>
            </w:pPr>
            <w:r>
              <w:rPr>
                <w:sz w:val="16"/>
              </w:rPr>
              <w:t>105</w:t>
            </w:r>
          </w:p>
        </w:tc>
        <w:tc>
          <w:tcPr>
            <w:tcW w:type="dxa" w:w="1990"/>
          </w:tcPr>
          <w:p>
            <w:pPr>
              <w:spacing w:after="0"/>
              <w:jc w:val="left"/>
            </w:pPr>
          </w:p>
        </w:tc>
      </w:tr>
      <w:tr>
        <w:trPr>
          <w:cantSplit/>
        </w:trPr>
        <w:tc>
          <w:tcPr>
            <w:tcW w:type="dxa" w:w="714"/>
          </w:tcPr>
          <w:p>
            <w:pPr>
              <w:spacing w:after="0"/>
              <w:jc w:val="right"/>
            </w:pPr>
            <w:r>
              <w:rPr>
                <w:sz w:val="16"/>
              </w:rPr>
              <w:t>3</w:t>
            </w:r>
          </w:p>
        </w:tc>
        <w:tc>
          <w:tcPr>
            <w:tcW w:type="dxa" w:w="1037"/>
          </w:tcPr>
          <w:p>
            <w:pPr>
              <w:spacing w:after="0"/>
              <w:jc w:val="left"/>
            </w:pPr>
            <w:r>
              <w:rPr>
                <w:sz w:val="16"/>
              </w:rPr>
              <w:t>Earthquake</w:t>
            </w:r>
          </w:p>
        </w:tc>
        <w:tc>
          <w:tcPr>
            <w:tcW w:type="dxa" w:w="1663"/>
          </w:tcPr>
          <w:p>
            <w:pPr>
              <w:spacing w:after="0"/>
              <w:jc w:val="left"/>
            </w:pPr>
            <w:r>
              <w:rPr>
                <w:sz w:val="16"/>
              </w:rPr>
              <w:t>Relatively Moderate</w:t>
            </w:r>
          </w:p>
        </w:tc>
        <w:tc>
          <w:tcPr>
            <w:tcW w:type="dxa" w:w="1385"/>
          </w:tcPr>
          <w:p>
            <w:pPr>
              <w:spacing w:after="0"/>
              <w:jc w:val="left"/>
            </w:pPr>
            <w:r>
              <w:rPr>
                <w:sz w:val="16"/>
              </w:rPr>
              <w:t>Relatively Moderate</w:t>
            </w:r>
          </w:p>
        </w:tc>
        <w:tc>
          <w:tcPr>
            <w:tcW w:type="dxa" w:w="1126"/>
          </w:tcPr>
          <w:p>
            <w:pPr>
              <w:spacing w:after="0"/>
              <w:jc w:val="right"/>
            </w:pPr>
            <w:r>
              <w:rPr>
                <w:sz w:val="16"/>
              </w:rPr>
              <w:t>$8,619,463</w:t>
            </w:r>
          </w:p>
        </w:tc>
        <w:tc>
          <w:tcPr>
            <w:tcW w:type="dxa" w:w="1126"/>
          </w:tcPr>
          <w:p>
            <w:pPr>
              <w:spacing w:after="0"/>
              <w:jc w:val="right"/>
            </w:pPr>
            <w:r>
              <w:rPr>
                <w:sz w:val="16"/>
              </w:rPr>
              <w:t>n/a</w:t>
            </w:r>
          </w:p>
        </w:tc>
        <w:tc>
          <w:tcPr>
            <w:tcW w:type="dxa" w:w="1864"/>
          </w:tcPr>
          <w:p>
            <w:pPr>
              <w:spacing w:after="0"/>
              <w:jc w:val="right"/>
            </w:pPr>
            <w:r>
              <w:rPr>
                <w:sz w:val="16"/>
              </w:rPr>
              <w:t>$6,749,953</w:t>
            </w:r>
          </w:p>
        </w:tc>
        <w:tc>
          <w:tcPr>
            <w:tcW w:type="dxa" w:w="1196"/>
          </w:tcPr>
          <w:p>
            <w:pPr>
              <w:spacing w:after="0"/>
              <w:jc w:val="right"/>
            </w:pPr>
            <w:r>
              <w:rPr>
                <w:sz w:val="16"/>
              </w:rPr>
              <w:t>$15,369,416</w:t>
            </w:r>
          </w:p>
        </w:tc>
        <w:tc>
          <w:tcPr>
            <w:tcW w:type="dxa" w:w="2011"/>
          </w:tcPr>
          <w:p>
            <w:pPr>
              <w:spacing w:after="0"/>
              <w:jc w:val="right"/>
            </w:pPr>
          </w:p>
        </w:tc>
        <w:tc>
          <w:tcPr>
            <w:tcW w:type="dxa" w:w="1990"/>
          </w:tcPr>
          <w:p>
            <w:pPr>
              <w:spacing w:after="0"/>
              <w:jc w:val="left"/>
            </w:pPr>
            <w:r>
              <w:rPr>
                <w:sz w:val="16"/>
              </w:rPr>
              <w:t>Storm Events does not record earthquakes.</w:t>
            </w:r>
          </w:p>
        </w:tc>
      </w:tr>
      <w:tr>
        <w:trPr>
          <w:cantSplit/>
        </w:trPr>
        <w:tc>
          <w:tcPr>
            <w:tcW w:type="dxa" w:w="714"/>
          </w:tcPr>
          <w:p>
            <w:pPr>
              <w:spacing w:after="0"/>
              <w:jc w:val="right"/>
            </w:pPr>
            <w:r>
              <w:rPr>
                <w:sz w:val="16"/>
              </w:rPr>
              <w:t>4</w:t>
            </w:r>
          </w:p>
        </w:tc>
        <w:tc>
          <w:tcPr>
            <w:tcW w:type="dxa" w:w="1037"/>
          </w:tcPr>
          <w:p>
            <w:pPr>
              <w:spacing w:after="0"/>
              <w:jc w:val="left"/>
            </w:pPr>
            <w:r>
              <w:rPr>
                <w:sz w:val="16"/>
              </w:rPr>
              <w:t>Heat Wave</w:t>
            </w:r>
          </w:p>
        </w:tc>
        <w:tc>
          <w:tcPr>
            <w:tcW w:type="dxa" w:w="1663"/>
          </w:tcPr>
          <w:p>
            <w:pPr>
              <w:spacing w:after="0"/>
              <w:jc w:val="left"/>
            </w:pPr>
            <w:r>
              <w:rPr>
                <w:sz w:val="16"/>
              </w:rPr>
              <w:t>Relatively Moderate</w:t>
            </w:r>
          </w:p>
        </w:tc>
        <w:tc>
          <w:tcPr>
            <w:tcW w:type="dxa" w:w="1385"/>
          </w:tcPr>
          <w:p>
            <w:pPr>
              <w:spacing w:after="0"/>
              <w:jc w:val="left"/>
            </w:pPr>
            <w:r>
              <w:rPr>
                <w:sz w:val="16"/>
              </w:rPr>
              <w:t>Relatively Moderate</w:t>
            </w:r>
          </w:p>
        </w:tc>
        <w:tc>
          <w:tcPr>
            <w:tcW w:type="dxa" w:w="1126"/>
          </w:tcPr>
          <w:p>
            <w:pPr>
              <w:spacing w:after="0"/>
              <w:jc w:val="right"/>
            </w:pPr>
            <w:r>
              <w:rPr>
                <w:sz w:val="16"/>
              </w:rPr>
              <w:t>$264</w:t>
            </w:r>
          </w:p>
        </w:tc>
        <w:tc>
          <w:tcPr>
            <w:tcW w:type="dxa" w:w="1126"/>
          </w:tcPr>
          <w:p>
            <w:pPr>
              <w:spacing w:after="0"/>
              <w:jc w:val="right"/>
            </w:pPr>
            <w:r>
              <w:rPr>
                <w:sz w:val="16"/>
              </w:rPr>
              <w:t>$168</w:t>
            </w:r>
          </w:p>
        </w:tc>
        <w:tc>
          <w:tcPr>
            <w:tcW w:type="dxa" w:w="1864"/>
          </w:tcPr>
          <w:p>
            <w:pPr>
              <w:spacing w:after="0"/>
              <w:jc w:val="right"/>
            </w:pPr>
            <w:r>
              <w:rPr>
                <w:sz w:val="16"/>
              </w:rPr>
              <w:t>$4,365,209</w:t>
            </w:r>
          </w:p>
        </w:tc>
        <w:tc>
          <w:tcPr>
            <w:tcW w:type="dxa" w:w="1196"/>
          </w:tcPr>
          <w:p>
            <w:pPr>
              <w:spacing w:after="0"/>
              <w:jc w:val="right"/>
            </w:pPr>
            <w:r>
              <w:rPr>
                <w:sz w:val="16"/>
              </w:rPr>
              <w:t>$4,365,641</w:t>
            </w:r>
          </w:p>
        </w:tc>
        <w:tc>
          <w:tcPr>
            <w:tcW w:type="dxa" w:w="2011"/>
          </w:tcPr>
          <w:p>
            <w:pPr>
              <w:spacing w:after="0"/>
              <w:jc w:val="right"/>
            </w:pPr>
            <w:r>
              <w:rPr>
                <w:sz w:val="16"/>
              </w:rPr>
              <w:t>9</w:t>
            </w:r>
          </w:p>
        </w:tc>
        <w:tc>
          <w:tcPr>
            <w:tcW w:type="dxa" w:w="1990"/>
          </w:tcPr>
          <w:p>
            <w:pPr>
              <w:spacing w:after="0"/>
              <w:jc w:val="left"/>
            </w:pPr>
          </w:p>
        </w:tc>
      </w:tr>
      <w:tr>
        <w:trPr>
          <w:cantSplit/>
        </w:trPr>
        <w:tc>
          <w:tcPr>
            <w:tcW w:type="dxa" w:w="714"/>
          </w:tcPr>
          <w:p>
            <w:pPr>
              <w:spacing w:after="0"/>
              <w:jc w:val="right"/>
            </w:pPr>
            <w:r>
              <w:rPr>
                <w:sz w:val="16"/>
              </w:rPr>
              <w:t>5</w:t>
            </w:r>
          </w:p>
        </w:tc>
        <w:tc>
          <w:tcPr>
            <w:tcW w:type="dxa" w:w="1037"/>
          </w:tcPr>
          <w:p>
            <w:pPr>
              <w:spacing w:after="0"/>
              <w:jc w:val="left"/>
            </w:pPr>
            <w:r>
              <w:rPr>
                <w:sz w:val="16"/>
              </w:rPr>
              <w:t>Ice Storm</w:t>
            </w:r>
          </w:p>
        </w:tc>
        <w:tc>
          <w:tcPr>
            <w:tcW w:type="dxa" w:w="1663"/>
          </w:tcPr>
          <w:p>
            <w:pPr>
              <w:spacing w:after="0"/>
              <w:jc w:val="left"/>
            </w:pPr>
            <w:r>
              <w:rPr>
                <w:sz w:val="16"/>
              </w:rPr>
              <w:t>Very High</w:t>
            </w:r>
          </w:p>
        </w:tc>
        <w:tc>
          <w:tcPr>
            <w:tcW w:type="dxa" w:w="1385"/>
          </w:tcPr>
          <w:p>
            <w:pPr>
              <w:spacing w:after="0"/>
              <w:jc w:val="left"/>
            </w:pPr>
            <w:r>
              <w:rPr>
                <w:sz w:val="16"/>
              </w:rPr>
              <w:t>Very High</w:t>
            </w:r>
          </w:p>
        </w:tc>
        <w:tc>
          <w:tcPr>
            <w:tcW w:type="dxa" w:w="1126"/>
          </w:tcPr>
          <w:p>
            <w:pPr>
              <w:spacing w:after="0"/>
              <w:jc w:val="right"/>
            </w:pPr>
            <w:r>
              <w:rPr>
                <w:sz w:val="16"/>
              </w:rPr>
              <w:t>$3,633,543</w:t>
            </w:r>
          </w:p>
        </w:tc>
        <w:tc>
          <w:tcPr>
            <w:tcW w:type="dxa" w:w="1126"/>
          </w:tcPr>
          <w:p>
            <w:pPr>
              <w:spacing w:after="0"/>
              <w:jc w:val="right"/>
            </w:pPr>
            <w:r>
              <w:rPr>
                <w:sz w:val="16"/>
              </w:rPr>
              <w:t>n/a</w:t>
            </w:r>
          </w:p>
        </w:tc>
        <w:tc>
          <w:tcPr>
            <w:tcW w:type="dxa" w:w="1864"/>
          </w:tcPr>
          <w:p>
            <w:pPr>
              <w:spacing w:after="0"/>
              <w:jc w:val="right"/>
            </w:pPr>
            <w:r>
              <w:rPr>
                <w:sz w:val="16"/>
              </w:rPr>
              <w:t>$187,646</w:t>
            </w:r>
          </w:p>
        </w:tc>
        <w:tc>
          <w:tcPr>
            <w:tcW w:type="dxa" w:w="1196"/>
          </w:tcPr>
          <w:p>
            <w:pPr>
              <w:spacing w:after="0"/>
              <w:jc w:val="right"/>
            </w:pPr>
            <w:r>
              <w:rPr>
                <w:sz w:val="16"/>
              </w:rPr>
              <w:t>$3,821,190</w:t>
            </w:r>
          </w:p>
        </w:tc>
        <w:tc>
          <w:tcPr>
            <w:tcW w:type="dxa" w:w="2011"/>
          </w:tcPr>
          <w:p>
            <w:pPr>
              <w:spacing w:after="0"/>
              <w:jc w:val="right"/>
            </w:pPr>
            <w:r>
              <w:rPr>
                <w:sz w:val="16"/>
              </w:rPr>
              <w:t>8</w:t>
            </w:r>
          </w:p>
        </w:tc>
        <w:tc>
          <w:tcPr>
            <w:tcW w:type="dxa" w:w="1990"/>
          </w:tcPr>
          <w:p>
            <w:pPr>
              <w:spacing w:after="0"/>
              <w:jc w:val="left"/>
            </w:pPr>
          </w:p>
        </w:tc>
      </w:tr>
      <w:tr>
        <w:trPr>
          <w:cantSplit/>
        </w:trPr>
        <w:tc>
          <w:tcPr>
            <w:tcW w:type="dxa" w:w="714"/>
          </w:tcPr>
          <w:p>
            <w:pPr>
              <w:spacing w:after="0"/>
              <w:jc w:val="right"/>
            </w:pPr>
            <w:r>
              <w:rPr>
                <w:sz w:val="16"/>
              </w:rPr>
              <w:t>6</w:t>
            </w:r>
          </w:p>
        </w:tc>
        <w:tc>
          <w:tcPr>
            <w:tcW w:type="dxa" w:w="1037"/>
          </w:tcPr>
          <w:p>
            <w:pPr>
              <w:spacing w:after="0"/>
              <w:jc w:val="left"/>
            </w:pPr>
            <w:r>
              <w:rPr>
                <w:sz w:val="16"/>
              </w:rPr>
              <w:t>Strong Wind</w:t>
            </w:r>
          </w:p>
        </w:tc>
        <w:tc>
          <w:tcPr>
            <w:tcW w:type="dxa" w:w="1663"/>
          </w:tcPr>
          <w:p>
            <w:pPr>
              <w:spacing w:after="0"/>
              <w:jc w:val="left"/>
            </w:pPr>
            <w:r>
              <w:rPr>
                <w:sz w:val="16"/>
              </w:rPr>
              <w:t>Relatively High</w:t>
            </w:r>
          </w:p>
        </w:tc>
        <w:tc>
          <w:tcPr>
            <w:tcW w:type="dxa" w:w="1385"/>
          </w:tcPr>
          <w:p>
            <w:pPr>
              <w:spacing w:after="0"/>
              <w:jc w:val="left"/>
            </w:pPr>
            <w:r>
              <w:rPr>
                <w:sz w:val="16"/>
              </w:rPr>
              <w:t>Relatively High</w:t>
            </w:r>
          </w:p>
        </w:tc>
        <w:tc>
          <w:tcPr>
            <w:tcW w:type="dxa" w:w="1126"/>
          </w:tcPr>
          <w:p>
            <w:pPr>
              <w:spacing w:after="0"/>
              <w:jc w:val="right"/>
            </w:pPr>
            <w:r>
              <w:rPr>
                <w:sz w:val="16"/>
              </w:rPr>
              <w:t>$309,461</w:t>
            </w:r>
          </w:p>
        </w:tc>
        <w:tc>
          <w:tcPr>
            <w:tcW w:type="dxa" w:w="1126"/>
          </w:tcPr>
          <w:p>
            <w:pPr>
              <w:spacing w:after="0"/>
              <w:jc w:val="right"/>
            </w:pPr>
            <w:r>
              <w:rPr>
                <w:sz w:val="16"/>
              </w:rPr>
              <w:t>$31</w:t>
            </w:r>
          </w:p>
        </w:tc>
        <w:tc>
          <w:tcPr>
            <w:tcW w:type="dxa" w:w="1864"/>
          </w:tcPr>
          <w:p>
            <w:pPr>
              <w:spacing w:after="0"/>
              <w:jc w:val="right"/>
            </w:pPr>
            <w:r>
              <w:rPr>
                <w:sz w:val="16"/>
              </w:rPr>
              <w:t>$2,649,130</w:t>
            </w:r>
          </w:p>
        </w:tc>
        <w:tc>
          <w:tcPr>
            <w:tcW w:type="dxa" w:w="1196"/>
          </w:tcPr>
          <w:p>
            <w:pPr>
              <w:spacing w:after="0"/>
              <w:jc w:val="right"/>
            </w:pPr>
            <w:r>
              <w:rPr>
                <w:sz w:val="16"/>
              </w:rPr>
              <w:t>$2,958,622</w:t>
            </w:r>
          </w:p>
        </w:tc>
        <w:tc>
          <w:tcPr>
            <w:tcW w:type="dxa" w:w="2011"/>
          </w:tcPr>
          <w:p>
            <w:pPr>
              <w:spacing w:after="0"/>
              <w:jc w:val="right"/>
            </w:pPr>
            <w:r>
              <w:rPr>
                <w:sz w:val="16"/>
              </w:rPr>
              <w:t>271</w:t>
            </w:r>
          </w:p>
        </w:tc>
        <w:tc>
          <w:tcPr>
            <w:tcW w:type="dxa" w:w="1990"/>
          </w:tcPr>
          <w:p>
            <w:pPr>
              <w:spacing w:after="0"/>
              <w:jc w:val="left"/>
            </w:pPr>
            <w:r>
              <w:rPr>
                <w:sz w:val="16"/>
              </w:rPr>
              <w:t>Includes 2 High Wind and 9 Strong Wind records (NOAA non-thunderstorm wind types, outside NRI's Strong Wind definition).</w:t>
            </w:r>
          </w:p>
        </w:tc>
      </w:tr>
      <w:tr>
        <w:trPr>
          <w:cantSplit/>
        </w:trPr>
        <w:tc>
          <w:tcPr>
            <w:tcW w:type="dxa" w:w="714"/>
          </w:tcPr>
          <w:p>
            <w:pPr>
              <w:spacing w:after="0"/>
              <w:jc w:val="right"/>
            </w:pPr>
            <w:r>
              <w:rPr>
                <w:sz w:val="16"/>
              </w:rPr>
              <w:t>7</w:t>
            </w:r>
          </w:p>
        </w:tc>
        <w:tc>
          <w:tcPr>
            <w:tcW w:type="dxa" w:w="1037"/>
          </w:tcPr>
          <w:p>
            <w:pPr>
              <w:spacing w:after="0"/>
              <w:jc w:val="left"/>
            </w:pPr>
            <w:r>
              <w:rPr>
                <w:sz w:val="16"/>
              </w:rPr>
              <w:t>Cold Wave</w:t>
            </w:r>
          </w:p>
        </w:tc>
        <w:tc>
          <w:tcPr>
            <w:tcW w:type="dxa" w:w="1663"/>
          </w:tcPr>
          <w:p>
            <w:pPr>
              <w:spacing w:after="0"/>
              <w:jc w:val="left"/>
            </w:pPr>
            <w:r>
              <w:rPr>
                <w:sz w:val="16"/>
              </w:rPr>
              <w:t>Relatively Low</w:t>
            </w:r>
          </w:p>
        </w:tc>
        <w:tc>
          <w:tcPr>
            <w:tcW w:type="dxa" w:w="1385"/>
          </w:tcPr>
          <w:p>
            <w:pPr>
              <w:spacing w:after="0"/>
              <w:jc w:val="left"/>
            </w:pPr>
            <w:r>
              <w:rPr>
                <w:sz w:val="16"/>
              </w:rPr>
              <w:t>Relatively Moderate</w:t>
            </w:r>
          </w:p>
        </w:tc>
        <w:tc>
          <w:tcPr>
            <w:tcW w:type="dxa" w:w="1126"/>
          </w:tcPr>
          <w:p>
            <w:pPr>
              <w:spacing w:after="0"/>
              <w:jc w:val="right"/>
            </w:pPr>
            <w:r>
              <w:rPr>
                <w:sz w:val="16"/>
              </w:rPr>
              <w:t>$5,277</w:t>
            </w:r>
          </w:p>
        </w:tc>
        <w:tc>
          <w:tcPr>
            <w:tcW w:type="dxa" w:w="1126"/>
          </w:tcPr>
          <w:p>
            <w:pPr>
              <w:spacing w:after="0"/>
              <w:jc w:val="right"/>
            </w:pPr>
            <w:r>
              <w:rPr>
                <w:sz w:val="16"/>
              </w:rPr>
              <w:t>$25,483</w:t>
            </w:r>
          </w:p>
        </w:tc>
        <w:tc>
          <w:tcPr>
            <w:tcW w:type="dxa" w:w="1864"/>
          </w:tcPr>
          <w:p>
            <w:pPr>
              <w:spacing w:after="0"/>
              <w:jc w:val="right"/>
            </w:pPr>
            <w:r>
              <w:rPr>
                <w:sz w:val="16"/>
              </w:rPr>
              <w:t>$1,221,579</w:t>
            </w:r>
          </w:p>
        </w:tc>
        <w:tc>
          <w:tcPr>
            <w:tcW w:type="dxa" w:w="1196"/>
          </w:tcPr>
          <w:p>
            <w:pPr>
              <w:spacing w:after="0"/>
              <w:jc w:val="right"/>
            </w:pPr>
            <w:r>
              <w:rPr>
                <w:sz w:val="16"/>
              </w:rPr>
              <w:t>$1,252,339</w:t>
            </w:r>
          </w:p>
        </w:tc>
        <w:tc>
          <w:tcPr>
            <w:tcW w:type="dxa" w:w="2011"/>
          </w:tcPr>
          <w:p>
            <w:pPr>
              <w:spacing w:after="0"/>
              <w:jc w:val="right"/>
            </w:pPr>
            <w:r>
              <w:rPr>
                <w:sz w:val="16"/>
              </w:rPr>
              <w:t>7</w:t>
            </w:r>
          </w:p>
        </w:tc>
        <w:tc>
          <w:tcPr>
            <w:tcW w:type="dxa" w:w="1990"/>
          </w:tcPr>
          <w:p>
            <w:pPr>
              <w:spacing w:after="0"/>
              <w:jc w:val="left"/>
            </w:pPr>
            <w:r>
              <w:rPr>
                <w:sz w:val="16"/>
              </w:rPr>
              <w:t>Includes 7 Frost/Freeze records (outside NRI's Cold Wave definition; counted in this table and in B1-d, not in the B1-e descriptor).</w:t>
            </w:r>
          </w:p>
        </w:tc>
      </w:tr>
      <w:tr>
        <w:trPr>
          <w:cantSplit/>
        </w:trPr>
        <w:tc>
          <w:tcPr>
            <w:tcW w:type="dxa" w:w="714"/>
          </w:tcPr>
          <w:p>
            <w:pPr>
              <w:spacing w:after="0"/>
              <w:jc w:val="right"/>
            </w:pPr>
            <w:r>
              <w:rPr>
                <w:sz w:val="16"/>
              </w:rPr>
              <w:t>8</w:t>
            </w:r>
          </w:p>
        </w:tc>
        <w:tc>
          <w:tcPr>
            <w:tcW w:type="dxa" w:w="1037"/>
          </w:tcPr>
          <w:p>
            <w:pPr>
              <w:spacing w:after="0"/>
              <w:jc w:val="left"/>
            </w:pPr>
            <w:r>
              <w:rPr>
                <w:sz w:val="16"/>
              </w:rPr>
              <w:t>Lightning</w:t>
            </w:r>
          </w:p>
        </w:tc>
        <w:tc>
          <w:tcPr>
            <w:tcW w:type="dxa" w:w="1663"/>
          </w:tcPr>
          <w:p>
            <w:pPr>
              <w:spacing w:after="0"/>
              <w:jc w:val="left"/>
            </w:pPr>
            <w:r>
              <w:rPr>
                <w:sz w:val="16"/>
              </w:rPr>
              <w:t>Relatively Moderate</w:t>
            </w:r>
          </w:p>
        </w:tc>
        <w:tc>
          <w:tcPr>
            <w:tcW w:type="dxa" w:w="1385"/>
          </w:tcPr>
          <w:p>
            <w:pPr>
              <w:spacing w:after="0"/>
              <w:jc w:val="left"/>
            </w:pPr>
            <w:r>
              <w:rPr>
                <w:sz w:val="16"/>
              </w:rPr>
              <w:t>Relatively High</w:t>
            </w:r>
          </w:p>
        </w:tc>
        <w:tc>
          <w:tcPr>
            <w:tcW w:type="dxa" w:w="1126"/>
          </w:tcPr>
          <w:p>
            <w:pPr>
              <w:spacing w:after="0"/>
              <w:jc w:val="right"/>
            </w:pPr>
            <w:r>
              <w:rPr>
                <w:sz w:val="16"/>
              </w:rPr>
              <w:t>$85,195</w:t>
            </w:r>
          </w:p>
        </w:tc>
        <w:tc>
          <w:tcPr>
            <w:tcW w:type="dxa" w:w="1126"/>
          </w:tcPr>
          <w:p>
            <w:pPr>
              <w:spacing w:after="0"/>
              <w:jc w:val="right"/>
            </w:pPr>
            <w:r>
              <w:rPr>
                <w:sz w:val="16"/>
              </w:rPr>
              <w:t>n/a</w:t>
            </w:r>
          </w:p>
        </w:tc>
        <w:tc>
          <w:tcPr>
            <w:tcW w:type="dxa" w:w="1864"/>
          </w:tcPr>
          <w:p>
            <w:pPr>
              <w:spacing w:after="0"/>
              <w:jc w:val="right"/>
            </w:pPr>
            <w:r>
              <w:rPr>
                <w:sz w:val="16"/>
              </w:rPr>
              <w:t>$880,714</w:t>
            </w:r>
          </w:p>
        </w:tc>
        <w:tc>
          <w:tcPr>
            <w:tcW w:type="dxa" w:w="1196"/>
          </w:tcPr>
          <w:p>
            <w:pPr>
              <w:spacing w:after="0"/>
              <w:jc w:val="right"/>
            </w:pPr>
            <w:r>
              <w:rPr>
                <w:sz w:val="16"/>
              </w:rPr>
              <w:t>$965,909</w:t>
            </w:r>
          </w:p>
        </w:tc>
        <w:tc>
          <w:tcPr>
            <w:tcW w:type="dxa" w:w="2011"/>
          </w:tcPr>
          <w:p>
            <w:pPr>
              <w:spacing w:after="0"/>
              <w:jc w:val="right"/>
            </w:pPr>
            <w:r>
              <w:rPr>
                <w:sz w:val="16"/>
              </w:rPr>
              <w:t>13</w:t>
            </w:r>
          </w:p>
        </w:tc>
        <w:tc>
          <w:tcPr>
            <w:tcW w:type="dxa" w:w="1990"/>
          </w:tcPr>
          <w:p>
            <w:pPr>
              <w:spacing w:after="0"/>
              <w:jc w:val="left"/>
            </w:pPr>
          </w:p>
        </w:tc>
      </w:tr>
      <w:tr>
        <w:trPr>
          <w:cantSplit/>
        </w:trPr>
        <w:tc>
          <w:tcPr>
            <w:tcW w:type="dxa" w:w="714"/>
          </w:tcPr>
          <w:p>
            <w:pPr>
              <w:spacing w:after="0"/>
              <w:jc w:val="right"/>
            </w:pPr>
            <w:r>
              <w:rPr>
                <w:sz w:val="16"/>
              </w:rPr>
              <w:t>9</w:t>
            </w:r>
          </w:p>
        </w:tc>
        <w:tc>
          <w:tcPr>
            <w:tcW w:type="dxa" w:w="1037"/>
          </w:tcPr>
          <w:p>
            <w:pPr>
              <w:spacing w:after="0"/>
              <w:jc w:val="left"/>
            </w:pPr>
            <w:r>
              <w:rPr>
                <w:sz w:val="16"/>
              </w:rPr>
              <w:t>Hail</w:t>
            </w:r>
          </w:p>
        </w:tc>
        <w:tc>
          <w:tcPr>
            <w:tcW w:type="dxa" w:w="1663"/>
          </w:tcPr>
          <w:p>
            <w:pPr>
              <w:spacing w:after="0"/>
              <w:jc w:val="left"/>
            </w:pPr>
            <w:r>
              <w:rPr>
                <w:sz w:val="16"/>
              </w:rPr>
              <w:t>Relatively Low</w:t>
            </w:r>
          </w:p>
        </w:tc>
        <w:tc>
          <w:tcPr>
            <w:tcW w:type="dxa" w:w="1385"/>
          </w:tcPr>
          <w:p>
            <w:pPr>
              <w:spacing w:after="0"/>
              <w:jc w:val="left"/>
            </w:pPr>
            <w:r>
              <w:rPr>
                <w:sz w:val="16"/>
              </w:rPr>
              <w:t>Relatively Low</w:t>
            </w:r>
          </w:p>
        </w:tc>
        <w:tc>
          <w:tcPr>
            <w:tcW w:type="dxa" w:w="1126"/>
          </w:tcPr>
          <w:p>
            <w:pPr>
              <w:spacing w:after="0"/>
              <w:jc w:val="right"/>
            </w:pPr>
            <w:r>
              <w:rPr>
                <w:sz w:val="16"/>
              </w:rPr>
              <w:t>$403,576</w:t>
            </w:r>
          </w:p>
        </w:tc>
        <w:tc>
          <w:tcPr>
            <w:tcW w:type="dxa" w:w="1126"/>
          </w:tcPr>
          <w:p>
            <w:pPr>
              <w:spacing w:after="0"/>
              <w:jc w:val="right"/>
            </w:pPr>
            <w:r>
              <w:rPr>
                <w:sz w:val="16"/>
              </w:rPr>
              <w:t>$30,319</w:t>
            </w:r>
          </w:p>
        </w:tc>
        <w:tc>
          <w:tcPr>
            <w:tcW w:type="dxa" w:w="1864"/>
          </w:tcPr>
          <w:p>
            <w:pPr>
              <w:spacing w:after="0"/>
              <w:jc w:val="right"/>
            </w:pPr>
            <w:r>
              <w:rPr>
                <w:sz w:val="16"/>
              </w:rPr>
              <w:t>$6,048</w:t>
            </w:r>
          </w:p>
        </w:tc>
        <w:tc>
          <w:tcPr>
            <w:tcW w:type="dxa" w:w="1196"/>
          </w:tcPr>
          <w:p>
            <w:pPr>
              <w:spacing w:after="0"/>
              <w:jc w:val="right"/>
            </w:pPr>
            <w:r>
              <w:rPr>
                <w:sz w:val="16"/>
              </w:rPr>
              <w:t>$439,944</w:t>
            </w:r>
          </w:p>
        </w:tc>
        <w:tc>
          <w:tcPr>
            <w:tcW w:type="dxa" w:w="2011"/>
          </w:tcPr>
          <w:p>
            <w:pPr>
              <w:spacing w:after="0"/>
              <w:jc w:val="right"/>
            </w:pPr>
            <w:r>
              <w:rPr>
                <w:sz w:val="16"/>
              </w:rPr>
              <w:t>220</w:t>
            </w:r>
          </w:p>
        </w:tc>
        <w:tc>
          <w:tcPr>
            <w:tcW w:type="dxa" w:w="1990"/>
          </w:tcPr>
          <w:p>
            <w:pPr>
              <w:spacing w:after="0"/>
              <w:jc w:val="left"/>
            </w:pPr>
          </w:p>
        </w:tc>
      </w:tr>
      <w:tr>
        <w:trPr>
          <w:cantSplit/>
        </w:trPr>
        <w:tc>
          <w:tcPr>
            <w:tcW w:type="dxa" w:w="714"/>
          </w:tcPr>
          <w:p>
            <w:pPr>
              <w:spacing w:after="0"/>
              <w:jc w:val="right"/>
            </w:pPr>
            <w:r>
              <w:rPr>
                <w:sz w:val="16"/>
              </w:rPr>
              <w:t>10</w:t>
            </w:r>
          </w:p>
        </w:tc>
        <w:tc>
          <w:tcPr>
            <w:tcW w:type="dxa" w:w="1037"/>
          </w:tcPr>
          <w:p>
            <w:pPr>
              <w:spacing w:after="0"/>
              <w:jc w:val="left"/>
            </w:pPr>
            <w:r>
              <w:rPr>
                <w:sz w:val="16"/>
              </w:rPr>
              <w:t>Wildfire</w:t>
            </w:r>
          </w:p>
        </w:tc>
        <w:tc>
          <w:tcPr>
            <w:tcW w:type="dxa" w:w="1663"/>
          </w:tcPr>
          <w:p>
            <w:pPr>
              <w:spacing w:after="0"/>
              <w:jc w:val="left"/>
            </w:pPr>
            <w:r>
              <w:rPr>
                <w:sz w:val="16"/>
              </w:rPr>
              <w:t>Relatively Low</w:t>
            </w:r>
          </w:p>
        </w:tc>
        <w:tc>
          <w:tcPr>
            <w:tcW w:type="dxa" w:w="1385"/>
          </w:tcPr>
          <w:p>
            <w:pPr>
              <w:spacing w:after="0"/>
              <w:jc w:val="left"/>
            </w:pPr>
            <w:r>
              <w:rPr>
                <w:sz w:val="16"/>
              </w:rPr>
              <w:t>Relatively Low</w:t>
            </w:r>
          </w:p>
        </w:tc>
        <w:tc>
          <w:tcPr>
            <w:tcW w:type="dxa" w:w="1126"/>
          </w:tcPr>
          <w:p>
            <w:pPr>
              <w:spacing w:after="0"/>
              <w:jc w:val="right"/>
            </w:pPr>
            <w:r>
              <w:rPr>
                <w:sz w:val="16"/>
              </w:rPr>
              <w:t>$316,040</w:t>
            </w:r>
          </w:p>
        </w:tc>
        <w:tc>
          <w:tcPr>
            <w:tcW w:type="dxa" w:w="1126"/>
          </w:tcPr>
          <w:p>
            <w:pPr>
              <w:spacing w:after="0"/>
              <w:jc w:val="right"/>
            </w:pPr>
            <w:r>
              <w:rPr>
                <w:sz w:val="16"/>
              </w:rPr>
              <w:t>$261</w:t>
            </w:r>
          </w:p>
        </w:tc>
        <w:tc>
          <w:tcPr>
            <w:tcW w:type="dxa" w:w="1864"/>
          </w:tcPr>
          <w:p>
            <w:pPr>
              <w:spacing w:after="0"/>
              <w:jc w:val="right"/>
            </w:pPr>
            <w:r>
              <w:rPr>
                <w:sz w:val="16"/>
              </w:rPr>
              <w:t>$87,432</w:t>
            </w:r>
          </w:p>
        </w:tc>
        <w:tc>
          <w:tcPr>
            <w:tcW w:type="dxa" w:w="1196"/>
          </w:tcPr>
          <w:p>
            <w:pPr>
              <w:spacing w:after="0"/>
              <w:jc w:val="right"/>
            </w:pPr>
            <w:r>
              <w:rPr>
                <w:sz w:val="16"/>
              </w:rPr>
              <w:t>$403,733</w:t>
            </w:r>
          </w:p>
        </w:tc>
        <w:tc>
          <w:tcPr>
            <w:tcW w:type="dxa" w:w="2011"/>
          </w:tcPr>
          <w:p>
            <w:pPr>
              <w:spacing w:after="0"/>
              <w:jc w:val="right"/>
            </w:pPr>
            <w:r>
              <w:rPr>
                <w:sz w:val="16"/>
              </w:rPr>
              <w:t>4</w:t>
            </w:r>
          </w:p>
        </w:tc>
        <w:tc>
          <w:tcPr>
            <w:tcW w:type="dxa" w:w="1990"/>
          </w:tcPr>
          <w:p>
            <w:pPr>
              <w:spacing w:after="0"/>
              <w:jc w:val="left"/>
            </w:pPr>
          </w:p>
        </w:tc>
      </w:tr>
      <w:tr>
        <w:trPr>
          <w:cantSplit/>
        </w:trPr>
        <w:tc>
          <w:tcPr>
            <w:tcW w:type="dxa" w:w="714"/>
          </w:tcPr>
          <w:p>
            <w:pPr>
              <w:spacing w:after="0"/>
              <w:jc w:val="right"/>
            </w:pPr>
            <w:r>
              <w:rPr>
                <w:sz w:val="16"/>
              </w:rPr>
              <w:t>11</w:t>
            </w:r>
          </w:p>
        </w:tc>
        <w:tc>
          <w:tcPr>
            <w:tcW w:type="dxa" w:w="1037"/>
          </w:tcPr>
          <w:p>
            <w:pPr>
              <w:spacing w:after="0"/>
              <w:jc w:val="left"/>
            </w:pPr>
            <w:r>
              <w:rPr>
                <w:sz w:val="16"/>
              </w:rPr>
              <w:t>Winter Weather</w:t>
            </w:r>
          </w:p>
        </w:tc>
        <w:tc>
          <w:tcPr>
            <w:tcW w:type="dxa" w:w="1663"/>
          </w:tcPr>
          <w:p>
            <w:pPr>
              <w:spacing w:after="0"/>
              <w:jc w:val="left"/>
            </w:pPr>
            <w:r>
              <w:rPr>
                <w:sz w:val="16"/>
              </w:rPr>
              <w:t>Relatively Moderate</w:t>
            </w:r>
          </w:p>
        </w:tc>
        <w:tc>
          <w:tcPr>
            <w:tcW w:type="dxa" w:w="1385"/>
          </w:tcPr>
          <w:p>
            <w:pPr>
              <w:spacing w:after="0"/>
              <w:jc w:val="left"/>
            </w:pPr>
            <w:r>
              <w:rPr>
                <w:sz w:val="16"/>
              </w:rPr>
              <w:t>Relatively High</w:t>
            </w:r>
          </w:p>
        </w:tc>
        <w:tc>
          <w:tcPr>
            <w:tcW w:type="dxa" w:w="1126"/>
          </w:tcPr>
          <w:p>
            <w:pPr>
              <w:spacing w:after="0"/>
              <w:jc w:val="right"/>
            </w:pPr>
            <w:r>
              <w:rPr>
                <w:sz w:val="16"/>
              </w:rPr>
              <w:t>$264,404</w:t>
            </w:r>
          </w:p>
        </w:tc>
        <w:tc>
          <w:tcPr>
            <w:tcW w:type="dxa" w:w="1126"/>
          </w:tcPr>
          <w:p>
            <w:pPr>
              <w:spacing w:after="0"/>
              <w:jc w:val="right"/>
            </w:pPr>
            <w:r>
              <w:rPr>
                <w:sz w:val="16"/>
              </w:rPr>
              <w:t>$220</w:t>
            </w:r>
          </w:p>
        </w:tc>
        <w:tc>
          <w:tcPr>
            <w:tcW w:type="dxa" w:w="1864"/>
          </w:tcPr>
          <w:p>
            <w:pPr>
              <w:spacing w:after="0"/>
              <w:jc w:val="right"/>
            </w:pPr>
            <w:r>
              <w:rPr>
                <w:sz w:val="16"/>
              </w:rPr>
              <w:t>$49,020</w:t>
            </w:r>
          </w:p>
        </w:tc>
        <w:tc>
          <w:tcPr>
            <w:tcW w:type="dxa" w:w="1196"/>
          </w:tcPr>
          <w:p>
            <w:pPr>
              <w:spacing w:after="0"/>
              <w:jc w:val="right"/>
            </w:pPr>
            <w:r>
              <w:rPr>
                <w:sz w:val="16"/>
              </w:rPr>
              <w:t>$313,645</w:t>
            </w:r>
          </w:p>
        </w:tc>
        <w:tc>
          <w:tcPr>
            <w:tcW w:type="dxa" w:w="2011"/>
          </w:tcPr>
          <w:p>
            <w:pPr>
              <w:spacing w:after="0"/>
              <w:jc w:val="right"/>
            </w:pPr>
            <w:r>
              <w:rPr>
                <w:sz w:val="16"/>
              </w:rPr>
              <w:t>62</w:t>
            </w:r>
          </w:p>
        </w:tc>
        <w:tc>
          <w:tcPr>
            <w:tcW w:type="dxa" w:w="1990"/>
          </w:tcPr>
          <w:p>
            <w:pPr>
              <w:spacing w:after="0"/>
              <w:jc w:val="left"/>
            </w:pPr>
            <w:r>
              <w:rPr>
                <w:sz w:val="16"/>
              </w:rPr>
              <w:t>Includes 1 Sleet record (outside NRI's Winter Weather definition).</w:t>
            </w:r>
          </w:p>
        </w:tc>
      </w:tr>
      <w:tr>
        <w:trPr>
          <w:cantSplit/>
        </w:trPr>
        <w:tc>
          <w:tcPr>
            <w:tcW w:type="dxa" w:w="714"/>
          </w:tcPr>
          <w:p>
            <w:pPr>
              <w:spacing w:after="0"/>
              <w:jc w:val="right"/>
            </w:pPr>
            <w:r>
              <w:rPr>
                <w:sz w:val="16"/>
              </w:rPr>
              <w:t>12</w:t>
            </w:r>
          </w:p>
        </w:tc>
        <w:tc>
          <w:tcPr>
            <w:tcW w:type="dxa" w:w="1037"/>
          </w:tcPr>
          <w:p>
            <w:pPr>
              <w:spacing w:after="0"/>
              <w:jc w:val="left"/>
            </w:pPr>
            <w:r>
              <w:rPr>
                <w:sz w:val="16"/>
              </w:rPr>
              <w:t>Drought</w:t>
            </w:r>
          </w:p>
        </w:tc>
        <w:tc>
          <w:tcPr>
            <w:tcW w:type="dxa" w:w="1663"/>
          </w:tcPr>
          <w:p>
            <w:pPr>
              <w:spacing w:after="0"/>
              <w:jc w:val="left"/>
            </w:pPr>
            <w:r>
              <w:rPr>
                <w:sz w:val="16"/>
              </w:rPr>
              <w:t>Relatively Low</w:t>
            </w:r>
          </w:p>
        </w:tc>
        <w:tc>
          <w:tcPr>
            <w:tcW w:type="dxa" w:w="138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$158,474</w:t>
            </w:r>
          </w:p>
        </w:tc>
        <w:tc>
          <w:tcPr>
            <w:tcW w:type="dxa" w:w="1864"/>
          </w:tcPr>
          <w:p>
            <w:pPr>
              <w:spacing w:after="0"/>
              <w:jc w:val="right"/>
            </w:pPr>
            <w:r>
              <w:rPr>
                <w:sz w:val="16"/>
              </w:rPr>
              <w:t>n/a</w:t>
            </w:r>
          </w:p>
        </w:tc>
        <w:tc>
          <w:tcPr>
            <w:tcW w:type="dxa" w:w="1196"/>
          </w:tcPr>
          <w:p>
            <w:pPr>
              <w:spacing w:after="0"/>
              <w:jc w:val="right"/>
            </w:pPr>
            <w:r>
              <w:rPr>
                <w:sz w:val="16"/>
              </w:rPr>
              <w:t>$158,474</w:t>
            </w:r>
          </w:p>
        </w:tc>
        <w:tc>
          <w:tcPr>
            <w:tcW w:type="dxa" w:w="2011"/>
          </w:tcPr>
          <w:p>
            <w:pPr>
              <w:spacing w:after="0"/>
              <w:jc w:val="right"/>
            </w:pPr>
            <w:r>
              <w:rPr>
                <w:sz w:val="16"/>
              </w:rPr>
              <w:t>15</w:t>
            </w:r>
          </w:p>
        </w:tc>
        <w:tc>
          <w:tcPr>
            <w:tcW w:type="dxa" w:w="1990"/>
          </w:tcPr>
          <w:p>
            <w:pPr>
              <w:spacing w:after="0"/>
              <w:jc w:val="left"/>
            </w:pPr>
          </w:p>
        </w:tc>
      </w:tr>
      <w:tr>
        <w:trPr>
          <w:cantSplit/>
        </w:trPr>
        <w:tc>
          <w:tcPr>
            <w:tcW w:type="dxa" w:w="714"/>
          </w:tcPr>
          <w:p>
            <w:pPr>
              <w:spacing w:after="0"/>
              <w:jc w:val="right"/>
            </w:pPr>
            <w:r>
              <w:rPr>
                <w:sz w:val="16"/>
              </w:rPr>
              <w:t>13</w:t>
            </w:r>
          </w:p>
        </w:tc>
        <w:tc>
          <w:tcPr>
            <w:tcW w:type="dxa" w:w="1037"/>
          </w:tcPr>
          <w:p>
            <w:pPr>
              <w:spacing w:after="0"/>
              <w:jc w:val="left"/>
            </w:pPr>
            <w:r>
              <w:rPr>
                <w:sz w:val="16"/>
              </w:rPr>
              <w:t>Hurricane</w:t>
            </w:r>
          </w:p>
        </w:tc>
        <w:tc>
          <w:tcPr>
            <w:tcW w:type="dxa" w:w="1663"/>
          </w:tcPr>
          <w:p>
            <w:pPr>
              <w:spacing w:after="0"/>
              <w:jc w:val="left"/>
            </w:pPr>
            <w:r>
              <w:rPr>
                <w:sz w:val="16"/>
              </w:rPr>
              <w:t>Very Low</w:t>
            </w:r>
          </w:p>
        </w:tc>
        <w:tc>
          <w:tcPr>
            <w:tcW w:type="dxa" w:w="1385"/>
          </w:tcPr>
          <w:p>
            <w:pPr>
              <w:spacing w:after="0"/>
              <w:jc w:val="left"/>
            </w:pPr>
            <w:r>
              <w:rPr>
                <w:sz w:val="16"/>
              </w:rPr>
              <w:t>Very Low</w:t>
            </w:r>
          </w:p>
        </w:tc>
        <w:tc>
          <w:tcPr>
            <w:tcW w:type="dxa" w:w="1126"/>
          </w:tcPr>
          <w:p>
            <w:pPr>
              <w:spacing w:after="0"/>
              <w:jc w:val="right"/>
            </w:pPr>
            <w:r>
              <w:rPr>
                <w:sz w:val="16"/>
              </w:rPr>
              <w:t>$106,380</w:t>
            </w:r>
          </w:p>
        </w:tc>
        <w:tc>
          <w:tcPr>
            <w:tcW w:type="dxa" w:w="1126"/>
          </w:tcPr>
          <w:p>
            <w:pPr>
              <w:spacing w:after="0"/>
              <w:jc w:val="right"/>
            </w:pPr>
            <w:r>
              <w:rPr>
                <w:sz w:val="16"/>
              </w:rPr>
              <w:t>$6,563</w:t>
            </w:r>
          </w:p>
        </w:tc>
        <w:tc>
          <w:tcPr>
            <w:tcW w:type="dxa" w:w="1864"/>
          </w:tcPr>
          <w:p>
            <w:pPr>
              <w:spacing w:after="0"/>
              <w:jc w:val="right"/>
            </w:pPr>
            <w:r>
              <w:rPr>
                <w:sz w:val="16"/>
              </w:rPr>
              <w:t>$3,858</w:t>
            </w:r>
          </w:p>
        </w:tc>
        <w:tc>
          <w:tcPr>
            <w:tcW w:type="dxa" w:w="1196"/>
          </w:tcPr>
          <w:p>
            <w:pPr>
              <w:spacing w:after="0"/>
              <w:jc w:val="right"/>
            </w:pPr>
            <w:r>
              <w:rPr>
                <w:sz w:val="16"/>
              </w:rPr>
              <w:t>$116,801</w:t>
            </w:r>
          </w:p>
        </w:tc>
        <w:tc>
          <w:tcPr>
            <w:tcW w:type="dxa" w:w="2011"/>
          </w:tcPr>
          <w:p>
            <w:pPr>
              <w:spacing w:after="0"/>
              <w:jc w:val="right"/>
            </w:pPr>
            <w:r>
              <w:rPr>
                <w:sz w:val="16"/>
              </w:rPr>
              <w:t>4</w:t>
            </w:r>
          </w:p>
        </w:tc>
        <w:tc>
          <w:tcPr>
            <w:tcW w:type="dxa" w:w="1990"/>
          </w:tcPr>
          <w:p>
            <w:pPr>
              <w:spacing w:after="0"/>
              <w:jc w:val="left"/>
            </w:pPr>
            <w:r>
              <w:rPr>
                <w:sz w:val="16"/>
              </w:rPr>
              <w:t>Includes 2 Tropical Depression records (outside NRI's Hurricane definition).</w:t>
            </w:r>
          </w:p>
        </w:tc>
      </w:tr>
      <w:tr>
        <w:trPr>
          <w:cantSplit/>
        </w:trPr>
        <w:tc>
          <w:tcPr>
            <w:tcW w:type="dxa" w:w="714"/>
          </w:tcPr>
          <w:p>
            <w:pPr>
              <w:spacing w:after="0"/>
              <w:jc w:val="right"/>
            </w:pPr>
            <w:r>
              <w:rPr>
                <w:sz w:val="16"/>
              </w:rPr>
              <w:t>14</w:t>
            </w:r>
          </w:p>
        </w:tc>
        <w:tc>
          <w:tcPr>
            <w:tcW w:type="dxa" w:w="1037"/>
          </w:tcPr>
          <w:p>
            <w:pPr>
              <w:spacing w:after="0"/>
              <w:jc w:val="left"/>
            </w:pPr>
            <w:r>
              <w:rPr>
                <w:sz w:val="16"/>
              </w:rPr>
              <w:t>Landslide</w:t>
            </w:r>
          </w:p>
        </w:tc>
        <w:tc>
          <w:tcPr>
            <w:tcW w:type="dxa" w:w="1663"/>
          </w:tcPr>
          <w:p>
            <w:pPr>
              <w:spacing w:after="0"/>
              <w:jc w:val="left"/>
            </w:pPr>
            <w:r>
              <w:rPr>
                <w:sz w:val="16"/>
              </w:rPr>
              <w:t>Very Low</w:t>
            </w:r>
          </w:p>
        </w:tc>
        <w:tc>
          <w:tcPr>
            <w:tcW w:type="dxa" w:w="1385"/>
          </w:tcPr>
          <w:p>
            <w:pPr>
              <w:spacing w:after="0"/>
              <w:jc w:val="left"/>
            </w:pPr>
            <w:r>
              <w:rPr>
                <w:sz w:val="16"/>
              </w:rPr>
              <w:t>Very Low</w:t>
            </w:r>
          </w:p>
        </w:tc>
        <w:tc>
          <w:tcPr>
            <w:tcW w:type="dxa" w:w="1126"/>
          </w:tcPr>
          <w:p>
            <w:pPr>
              <w:spacing w:after="0"/>
              <w:jc w:val="right"/>
            </w:pPr>
            <w:r>
              <w:rPr>
                <w:sz w:val="16"/>
              </w:rPr>
              <w:t>$3,442</w:t>
            </w:r>
          </w:p>
        </w:tc>
        <w:tc>
          <w:tcPr>
            <w:tcW w:type="dxa" w:w="1126"/>
          </w:tcPr>
          <w:p>
            <w:pPr>
              <w:spacing w:after="0"/>
              <w:jc w:val="right"/>
            </w:pPr>
            <w:r>
              <w:rPr>
                <w:sz w:val="16"/>
              </w:rPr>
              <w:t>n/a</w:t>
            </w:r>
          </w:p>
        </w:tc>
        <w:tc>
          <w:tcPr>
            <w:tcW w:type="dxa" w:w="1864"/>
          </w:tcPr>
          <w:p>
            <w:pPr>
              <w:spacing w:after="0"/>
              <w:jc w:val="right"/>
            </w:pPr>
            <w:r>
              <w:rPr>
                <w:sz w:val="16"/>
              </w:rPr>
              <w:t>$302</w:t>
            </w:r>
          </w:p>
        </w:tc>
        <w:tc>
          <w:tcPr>
            <w:tcW w:type="dxa" w:w="1196"/>
          </w:tcPr>
          <w:p>
            <w:pPr>
              <w:spacing w:after="0"/>
              <w:jc w:val="right"/>
            </w:pPr>
            <w:r>
              <w:rPr>
                <w:sz w:val="16"/>
              </w:rPr>
              <w:t>$3,744</w:t>
            </w:r>
          </w:p>
        </w:tc>
        <w:tc>
          <w:tcPr>
            <w:tcW w:type="dxa" w:w="2011"/>
          </w:tcPr>
          <w:p>
            <w:pPr>
              <w:spacing w:after="0"/>
              <w:jc w:val="right"/>
            </w:pPr>
            <w:r>
              <w:rPr>
                <w:sz w:val="16"/>
              </w:rPr>
              <w:t>0</w:t>
            </w:r>
          </w:p>
        </w:tc>
        <w:tc>
          <w:tcPr>
            <w:tcW w:type="dxa" w:w="19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308 (Relatively High, 94.1); tract 309 (Relatively High, 92.1); tract 307.02 (Relatively High, 89.6)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308 (Very Low, 51.2); tract 309 (Very Low, 50.8); tract 311.02 (Very Low, 50.5)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311.02 (Relatively Low, 92.6); tract 303.03 (Relatively Low, 91.0); tract 304.02 (Relatively Low, 91.0)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311.02 (Very High, 99.7); tract 305.04 (Very High, 99.7); tract 303.02 (Very High, 99.7)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303.02 (Relatively Moderate, 92.5); tract 301.02 (Relatively Moderate, 91.4); tract 302.01 (Relatively Moderate, 90.8)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308 is Census Tract 308).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1"/>
        <w:gridCol w:w="1701"/>
        <w:gridCol w:w="1922"/>
        <w:gridCol w:w="1563"/>
        <w:gridCol w:w="1414"/>
        <w:gridCol w:w="2305"/>
        <w:gridCol w:w="1556"/>
      </w:tblGrid>
      <w:tr>
        <w:trPr>
          <w:cantSplit/>
          <w:tblHeader/>
        </w:trPr>
        <w:tc>
          <w:tcPr>
            <w:tcW w:type="dxa" w:w="181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414"/>
            <w:shd w:val="clear" w:color="auto" w:fill="E8E8E8"/>
          </w:tcPr>
          <w:p>
            <w:pPr>
              <w:spacing w:after="0"/>
              <w:jc w:val="left"/>
            </w:pPr>
            <w:r>
              <w:rPr>
                <w:b/>
                <w:sz w:val="16"/>
              </w:rPr>
              <w:t>Most damaging (when different)</w:t>
            </w:r>
          </w:p>
        </w:tc>
        <w:tc>
          <w:tcPr>
            <w:tcW w:type="dxa" w:w="2305"/>
            <w:shd w:val="clear" w:color="auto" w:fill="E8E8E8"/>
          </w:tcPr>
          <w:p>
            <w:pPr>
              <w:spacing w:after="0"/>
              <w:jc w:val="left"/>
            </w:pPr>
            <w:r>
              <w:rPr>
                <w:b/>
                <w:sz w:val="16"/>
              </w:rPr>
              <w:t>How it applies to jurisdictions</w:t>
            </w:r>
          </w:p>
        </w:tc>
        <w:tc>
          <w:tcPr>
            <w:tcW w:type="dxa" w:w="1556"/>
            <w:shd w:val="clear" w:color="auto" w:fill="E8E8E8"/>
          </w:tcPr>
          <w:p>
            <w:pPr>
              <w:spacing w:after="0"/>
              <w:jc w:val="left"/>
            </w:pPr>
            <w:r>
              <w:rPr>
                <w:b/>
                <w:sz w:val="16"/>
              </w:rPr>
              <w:t>Note</w:t>
            </w:r>
          </w:p>
        </w:tc>
      </w:tr>
      <w:tr>
        <w:trPr>
          <w:cantSplit/>
        </w:trPr>
        <w:tc>
          <w:tcPr>
            <w:tcW w:type="dxa" w:w="181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1"/>
          </w:tcPr>
          <w:p>
            <w:pPr>
              <w:spacing w:after="0"/>
              <w:jc w:val="right"/>
            </w:pPr>
            <w:r>
              <w:rPr>
                <w:sz w:val="16"/>
              </w:rPr>
              <w:t>0</w:t>
            </w:r>
          </w:p>
        </w:tc>
        <w:tc>
          <w:tcPr>
            <w:tcW w:type="dxa" w:w="1922"/>
          </w:tcPr>
          <w:p>
            <w:pPr>
              <w:spacing w:after="0"/>
              <w:jc w:val="left"/>
            </w:pPr>
          </w:p>
        </w:tc>
        <w:tc>
          <w:tcPr>
            <w:tcW w:type="dxa" w:w="1563"/>
          </w:tcPr>
          <w:p>
            <w:pPr>
              <w:spacing w:after="0"/>
              <w:jc w:val="left"/>
            </w:pPr>
          </w:p>
        </w:tc>
        <w:tc>
          <w:tcPr>
            <w:tcW w:type="dxa" w:w="1414"/>
          </w:tcPr>
          <w:p>
            <w:pPr>
              <w:spacing w:after="0"/>
              <w:jc w:val="left"/>
            </w:pPr>
          </w:p>
        </w:tc>
        <w:tc>
          <w:tcPr>
            <w:tcW w:type="dxa" w:w="2305"/>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1"/>
          </w:tcPr>
          <w:p>
            <w:pPr>
              <w:spacing w:after="0"/>
              <w:jc w:val="right"/>
            </w:pPr>
            <w:r>
              <w:rPr>
                <w:sz w:val="16"/>
              </w:rPr>
              <w:t>7 records, 2007 to 2014 (7 zone-level)</w:t>
            </w:r>
          </w:p>
        </w:tc>
        <w:tc>
          <w:tcPr>
            <w:tcW w:type="dxa" w:w="1922"/>
          </w:tcPr>
          <w:p>
            <w:pPr>
              <w:spacing w:after="0"/>
              <w:jc w:val="left"/>
            </w:pPr>
          </w:p>
        </w:tc>
        <w:tc>
          <w:tcPr>
            <w:tcW w:type="dxa" w:w="1563"/>
          </w:tcPr>
          <w:p>
            <w:pPr>
              <w:spacing w:after="0"/>
              <w:jc w:val="left"/>
            </w:pPr>
            <w:r>
              <w:rPr>
                <w:sz w:val="16"/>
              </w:rPr>
              <w:t>No crop damage reported in 7 records.</w:t>
            </w:r>
          </w:p>
        </w:tc>
        <w:tc>
          <w:tcPr>
            <w:tcW w:type="dxa" w:w="1414"/>
          </w:tcPr>
          <w:p>
            <w:pPr>
              <w:spacing w:after="0"/>
              <w:jc w:val="left"/>
            </w:pPr>
          </w:p>
        </w:tc>
        <w:tc>
          <w:tcPr>
            <w:tcW w:type="dxa" w:w="2305"/>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Drought</w:t>
            </w:r>
          </w:p>
        </w:tc>
        <w:tc>
          <w:tcPr>
            <w:tcW w:type="dxa" w:w="1841"/>
          </w:tcPr>
          <w:p>
            <w:pPr>
              <w:spacing w:after="0"/>
              <w:jc w:val="left"/>
            </w:pPr>
            <w:r>
              <w:rPr>
                <w:sz w:val="16"/>
              </w:rPr>
              <w:t>U.S. Drought Monitor scale (D0 to D4)</w:t>
            </w:r>
          </w:p>
        </w:tc>
        <w:tc>
          <w:tcPr>
            <w:tcW w:type="dxa" w:w="1701"/>
          </w:tcPr>
          <w:p>
            <w:pPr>
              <w:spacing w:after="0"/>
              <w:jc w:val="right"/>
            </w:pPr>
            <w:r>
              <w:rPr>
                <w:sz w:val="16"/>
              </w:rPr>
              <w:t>15 records, 2000 to 2017 (15 zone-level)</w:t>
            </w:r>
          </w:p>
        </w:tc>
        <w:tc>
          <w:tcPr>
            <w:tcW w:type="dxa" w:w="1922"/>
          </w:tcPr>
          <w:p>
            <w:pPr>
              <w:spacing w:after="0"/>
              <w:jc w:val="left"/>
            </w:pPr>
            <w:r>
              <w:rPr>
                <w:sz w:val="16"/>
              </w:rPr>
              <w:t>1 day to 225 days (median 17 days); 5 with a recorded value</w:t>
            </w:r>
          </w:p>
        </w:tc>
        <w:tc>
          <w:tcPr>
            <w:tcW w:type="dxa" w:w="1563"/>
          </w:tcPr>
          <w:p>
            <w:pPr>
              <w:spacing w:after="0"/>
              <w:jc w:val="left"/>
            </w:pPr>
            <w:r>
              <w:rPr>
                <w:sz w:val="16"/>
              </w:rPr>
              <w:t>225 days (about 7.4 months), 2012-06-19 to 2013-01-29, a run of 8 consecutive Storm Events drought records, zone-level</w:t>
            </w:r>
          </w:p>
        </w:tc>
        <w:tc>
          <w:tcPr>
            <w:tcW w:type="dxa" w:w="1414"/>
          </w:tcPr>
          <w:p>
            <w:pPr>
              <w:spacing w:after="0"/>
              <w:jc w:val="left"/>
            </w:pPr>
          </w:p>
        </w:tc>
        <w:tc>
          <w:tcPr>
            <w:tcW w:type="dxa" w:w="2305"/>
          </w:tcPr>
          <w:p>
            <w:pPr>
              <w:spacing w:after="0"/>
              <w:jc w:val="left"/>
            </w:pPr>
            <w:r>
              <w:rPr>
                <w:sz w:val="16"/>
              </w:rPr>
              <w:t>Countywide (zone-level records).</w:t>
            </w:r>
          </w:p>
        </w:tc>
        <w:tc>
          <w:tcPr>
            <w:tcW w:type="dxa" w:w="15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1"/>
          </w:tcPr>
          <w:p>
            <w:pPr>
              <w:spacing w:after="0"/>
              <w:jc w:val="left"/>
            </w:pPr>
            <w:r>
              <w:rPr>
                <w:sz w:val="16"/>
              </w:rPr>
              <w:t>Modified Mercalli (local data)</w:t>
            </w:r>
          </w:p>
        </w:tc>
        <w:tc>
          <w:tcPr>
            <w:tcW w:type="dxa" w:w="1701"/>
          </w:tcPr>
          <w:p>
            <w:pPr>
              <w:spacing w:after="0"/>
              <w:jc w:val="right"/>
            </w:pPr>
            <w:r>
              <w:rPr>
                <w:sz w:val="16"/>
              </w:rPr>
              <w:t>0</w:t>
            </w:r>
          </w:p>
        </w:tc>
        <w:tc>
          <w:tcPr>
            <w:tcW w:type="dxa" w:w="1922"/>
          </w:tcPr>
          <w:p>
            <w:pPr>
              <w:spacing w:after="0"/>
              <w:jc w:val="left"/>
            </w:pPr>
          </w:p>
        </w:tc>
        <w:tc>
          <w:tcPr>
            <w:tcW w:type="dxa" w:w="1563"/>
          </w:tcPr>
          <w:p>
            <w:pPr>
              <w:spacing w:after="0"/>
              <w:jc w:val="left"/>
            </w:pPr>
          </w:p>
        </w:tc>
        <w:tc>
          <w:tcPr>
            <w:tcW w:type="dxa" w:w="1414"/>
          </w:tcPr>
          <w:p>
            <w:pPr>
              <w:spacing w:after="0"/>
              <w:jc w:val="left"/>
            </w:pPr>
          </w:p>
        </w:tc>
        <w:tc>
          <w:tcPr>
            <w:tcW w:type="dxa" w:w="2305"/>
          </w:tcPr>
          <w:p>
            <w:pPr>
              <w:spacing w:after="0"/>
              <w:jc w:val="left"/>
            </w:pPr>
          </w:p>
        </w:tc>
        <w:tc>
          <w:tcPr>
            <w:tcW w:type="dxa" w:w="1556"/>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1"/>
          </w:tcPr>
          <w:p>
            <w:pPr>
              <w:spacing w:after="0"/>
              <w:jc w:val="left"/>
            </w:pPr>
            <w:r>
              <w:rPr>
                <w:sz w:val="16"/>
              </w:rPr>
              <w:t>hail size (inches)</w:t>
            </w:r>
          </w:p>
        </w:tc>
        <w:tc>
          <w:tcPr>
            <w:tcW w:type="dxa" w:w="1701"/>
          </w:tcPr>
          <w:p>
            <w:pPr>
              <w:spacing w:after="0"/>
              <w:jc w:val="right"/>
            </w:pPr>
            <w:r>
              <w:rPr>
                <w:sz w:val="16"/>
              </w:rPr>
              <w:t>266 records, 1955 to 2026</w:t>
            </w:r>
          </w:p>
        </w:tc>
        <w:tc>
          <w:tcPr>
            <w:tcW w:type="dxa" w:w="1922"/>
          </w:tcPr>
          <w:p>
            <w:pPr>
              <w:spacing w:after="0"/>
              <w:jc w:val="left"/>
            </w:pPr>
            <w:r>
              <w:rPr>
                <w:sz w:val="16"/>
              </w:rPr>
              <w:t>0.75 in to 4.5 in (median 1 in); 266 with a recorded value</w:t>
            </w:r>
          </w:p>
        </w:tc>
        <w:tc>
          <w:tcPr>
            <w:tcW w:type="dxa" w:w="1563"/>
          </w:tcPr>
          <w:p>
            <w:pPr>
              <w:spacing w:after="0"/>
              <w:jc w:val="left"/>
            </w:pPr>
            <w:r>
              <w:rPr>
                <w:sz w:val="16"/>
              </w:rPr>
              <w:t>4.5 in hail, 1990-06-21</w:t>
            </w:r>
          </w:p>
        </w:tc>
        <w:tc>
          <w:tcPr>
            <w:tcW w:type="dxa" w:w="1414"/>
          </w:tcPr>
          <w:p>
            <w:pPr>
              <w:spacing w:after="0"/>
              <w:jc w:val="left"/>
            </w:pPr>
            <w:r>
              <w:rPr>
                <w:sz w:val="16"/>
              </w:rPr>
              <w:t>Hail, 2022-04-11, $10,000 property; $0 crops (2022 dollars)</w:t>
            </w:r>
          </w:p>
        </w:tc>
        <w:tc>
          <w:tcPr>
            <w:tcW w:type="dxa" w:w="2305"/>
          </w:tcPr>
          <w:p>
            <w:pPr>
              <w:spacing w:after="0"/>
              <w:jc w:val="left"/>
            </w:pPr>
            <w:r>
              <w:rPr>
                <w:sz w:val="16"/>
              </w:rPr>
              <w:t>Event records naming jurisdictions in the plan: Conway city (67 records), Greenbrier city (28 records), Mayflower city (26 records), Guy city (21 records), Vilonia city (16 records), Wooster town (12 records), Enola town (6 records), Mount Vernon town (5 records), Damascus town (3 records), Holland city (3 records).</w:t>
            </w:r>
          </w:p>
        </w:tc>
        <w:tc>
          <w:tcPr>
            <w:tcW w:type="dxa" w:w="1556"/>
          </w:tcPr>
          <w:p>
            <w:pPr>
              <w:spacing w:after="0"/>
              <w:jc w:val="left"/>
            </w:pPr>
          </w:p>
        </w:tc>
      </w:tr>
      <w:tr>
        <w:trPr>
          <w:cantSplit/>
        </w:trPr>
        <w:tc>
          <w:tcPr>
            <w:tcW w:type="dxa" w:w="1811"/>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1"/>
          </w:tcPr>
          <w:p>
            <w:pPr>
              <w:spacing w:after="0"/>
              <w:jc w:val="right"/>
            </w:pPr>
            <w:r>
              <w:rPr>
                <w:sz w:val="16"/>
              </w:rPr>
              <w:t>9 records, 2007 to 2012 (9 zone-level)</w:t>
            </w:r>
          </w:p>
        </w:tc>
        <w:tc>
          <w:tcPr>
            <w:tcW w:type="dxa" w:w="1922"/>
          </w:tcPr>
          <w:p>
            <w:pPr>
              <w:spacing w:after="0"/>
              <w:jc w:val="left"/>
            </w:pPr>
            <w:r>
              <w:rPr>
                <w:sz w:val="16"/>
              </w:rPr>
              <w:t>4 days to 42 days (median 7.5 days); 6 with a recorded value</w:t>
            </w:r>
          </w:p>
        </w:tc>
        <w:tc>
          <w:tcPr>
            <w:tcW w:type="dxa" w:w="1563"/>
          </w:tcPr>
          <w:p>
            <w:pPr>
              <w:spacing w:after="0"/>
              <w:jc w:val="left"/>
            </w:pPr>
            <w:r>
              <w:rPr>
                <w:sz w:val="16"/>
              </w:rPr>
              <w:t>2012-06-25 to 2012-08-05 (3 records, 1 of them a monthly summary record), zone-level</w:t>
            </w:r>
          </w:p>
        </w:tc>
        <w:tc>
          <w:tcPr>
            <w:tcW w:type="dxa" w:w="1414"/>
          </w:tcPr>
          <w:p>
            <w:pPr>
              <w:spacing w:after="0"/>
              <w:jc w:val="left"/>
            </w:pPr>
          </w:p>
        </w:tc>
        <w:tc>
          <w:tcPr>
            <w:tcW w:type="dxa" w:w="2305"/>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1"/>
          </w:tcPr>
          <w:p>
            <w:pPr>
              <w:spacing w:after="0"/>
              <w:jc w:val="right"/>
            </w:pPr>
            <w:r>
              <w:rPr>
                <w:sz w:val="16"/>
              </w:rPr>
              <w:t>4 records, 2005 to 2012 (4 zone-level)</w:t>
            </w:r>
          </w:p>
        </w:tc>
        <w:tc>
          <w:tcPr>
            <w:tcW w:type="dxa" w:w="1922"/>
          </w:tcPr>
          <w:p>
            <w:pPr>
              <w:spacing w:after="0"/>
              <w:jc w:val="left"/>
            </w:pPr>
          </w:p>
        </w:tc>
        <w:tc>
          <w:tcPr>
            <w:tcW w:type="dxa" w:w="1563"/>
          </w:tcPr>
          <w:p>
            <w:pPr>
              <w:spacing w:after="0"/>
              <w:jc w:val="left"/>
            </w:pPr>
            <w:r>
              <w:rPr>
                <w:sz w:val="16"/>
              </w:rPr>
              <w:t>Strongest recorded: Tropical Storm record, 2008-09-13 to 2008-09-14, $750,000 property; $0 crops (2008 dollars); NWS zone ARZ032</w:t>
            </w:r>
          </w:p>
        </w:tc>
        <w:tc>
          <w:tcPr>
            <w:tcW w:type="dxa" w:w="1414"/>
          </w:tcPr>
          <w:p>
            <w:pPr>
              <w:spacing w:after="0"/>
              <w:jc w:val="left"/>
            </w:pPr>
            <w:r>
              <w:rPr>
                <w:sz w:val="16"/>
              </w:rPr>
              <w:t>Most damaging recorded: Tropical Depression, 2012-08-30, $1,000,000 property; crops not reported (zone total, 2012 dollars)</w:t>
            </w:r>
          </w:p>
        </w:tc>
        <w:tc>
          <w:tcPr>
            <w:tcW w:type="dxa" w:w="2305"/>
          </w:tcPr>
          <w:p>
            <w:pPr>
              <w:spacing w:after="0"/>
              <w:jc w:val="left"/>
            </w:pPr>
            <w:r>
              <w:rPr>
                <w:sz w:val="16"/>
              </w:rPr>
              <w:t>Countywide (zone-level records).</w:t>
            </w:r>
          </w:p>
        </w:tc>
        <w:tc>
          <w:tcPr>
            <w:tcW w:type="dxa" w:w="15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1"/>
          </w:tcPr>
          <w:p>
            <w:pPr>
              <w:spacing w:after="0"/>
              <w:jc w:val="left"/>
            </w:pPr>
            <w:r>
              <w:rPr>
                <w:sz w:val="16"/>
              </w:rPr>
              <w:t>Sperry-Piltz ice scale (local data)</w:t>
            </w:r>
          </w:p>
        </w:tc>
        <w:tc>
          <w:tcPr>
            <w:tcW w:type="dxa" w:w="1701"/>
          </w:tcPr>
          <w:p>
            <w:pPr>
              <w:spacing w:after="0"/>
              <w:jc w:val="right"/>
            </w:pPr>
            <w:r>
              <w:rPr>
                <w:sz w:val="16"/>
              </w:rPr>
              <w:t>8 records, 1998 to 2023 (8 zone-level)</w:t>
            </w:r>
          </w:p>
        </w:tc>
        <w:tc>
          <w:tcPr>
            <w:tcW w:type="dxa" w:w="1922"/>
          </w:tcPr>
          <w:p>
            <w:pPr>
              <w:spacing w:after="0"/>
              <w:jc w:val="left"/>
            </w:pPr>
          </w:p>
        </w:tc>
        <w:tc>
          <w:tcPr>
            <w:tcW w:type="dxa" w:w="1563"/>
          </w:tcPr>
          <w:p>
            <w:pPr>
              <w:spacing w:after="0"/>
              <w:jc w:val="left"/>
            </w:pPr>
            <w:r>
              <w:rPr>
                <w:sz w:val="16"/>
              </w:rPr>
              <w:t>Ice Storm, 2009-01-26, $10,000,000 property; $0 crops (2009 dollars); NWS zone ARZ032</w:t>
            </w:r>
          </w:p>
        </w:tc>
        <w:tc>
          <w:tcPr>
            <w:tcW w:type="dxa" w:w="1414"/>
          </w:tcPr>
          <w:p>
            <w:pPr>
              <w:spacing w:after="0"/>
              <w:jc w:val="left"/>
            </w:pPr>
          </w:p>
        </w:tc>
        <w:tc>
          <w:tcPr>
            <w:tcW w:type="dxa" w:w="2305"/>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1"/>
          </w:tcPr>
          <w:p>
            <w:pPr>
              <w:spacing w:after="0"/>
              <w:jc w:val="right"/>
            </w:pPr>
            <w:r>
              <w:rPr>
                <w:sz w:val="16"/>
              </w:rPr>
              <w:t>105 records, 1997 to 2026</w:t>
            </w:r>
          </w:p>
        </w:tc>
        <w:tc>
          <w:tcPr>
            <w:tcW w:type="dxa" w:w="1922"/>
          </w:tcPr>
          <w:p>
            <w:pPr>
              <w:spacing w:after="0"/>
              <w:jc w:val="left"/>
            </w:pPr>
          </w:p>
        </w:tc>
        <w:tc>
          <w:tcPr>
            <w:tcW w:type="dxa" w:w="1563"/>
          </w:tcPr>
          <w:p>
            <w:pPr>
              <w:spacing w:after="0"/>
              <w:jc w:val="left"/>
            </w:pPr>
            <w:r>
              <w:rPr>
                <w:sz w:val="16"/>
              </w:rPr>
              <w:t>Flood, 2011-05-01, $4,000,000 property; $5,000,000 crops (2011 dollars)</w:t>
            </w:r>
          </w:p>
        </w:tc>
        <w:tc>
          <w:tcPr>
            <w:tcW w:type="dxa" w:w="1414"/>
          </w:tcPr>
          <w:p>
            <w:pPr>
              <w:spacing w:after="0"/>
              <w:jc w:val="left"/>
            </w:pPr>
          </w:p>
        </w:tc>
        <w:tc>
          <w:tcPr>
            <w:tcW w:type="dxa" w:w="2305"/>
          </w:tcPr>
          <w:p>
            <w:pPr>
              <w:spacing w:after="0"/>
              <w:jc w:val="left"/>
            </w:pPr>
            <w:r>
              <w:rPr>
                <w:sz w:val="16"/>
              </w:rPr>
              <w:t>Event records naming jurisdictions in the plan: Conway city (32 records), Greenbrier city (7 records), Vilonia city (7 records), Twin Groves town (6 records), Mayflower city (5 records), Damascus town (2 records), Enola town (1 record), Guy city (1 record), Wooster town (1 record).</w:t>
            </w:r>
          </w:p>
        </w:tc>
        <w:tc>
          <w:tcPr>
            <w:tcW w:type="dxa" w:w="15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1"/>
          </w:tcPr>
          <w:p>
            <w:pPr>
              <w:spacing w:after="0"/>
              <w:jc w:val="left"/>
            </w:pPr>
            <w:r>
              <w:rPr>
                <w:sz w:val="16"/>
              </w:rPr>
              <w:t>none (count and damage only)</w:t>
            </w:r>
          </w:p>
        </w:tc>
        <w:tc>
          <w:tcPr>
            <w:tcW w:type="dxa" w:w="1701"/>
          </w:tcPr>
          <w:p>
            <w:pPr>
              <w:spacing w:after="0"/>
              <w:jc w:val="right"/>
            </w:pPr>
            <w:r>
              <w:rPr>
                <w:sz w:val="16"/>
              </w:rPr>
              <w:t>0</w:t>
            </w:r>
          </w:p>
        </w:tc>
        <w:tc>
          <w:tcPr>
            <w:tcW w:type="dxa" w:w="1922"/>
          </w:tcPr>
          <w:p>
            <w:pPr>
              <w:spacing w:after="0"/>
              <w:jc w:val="left"/>
            </w:pPr>
          </w:p>
        </w:tc>
        <w:tc>
          <w:tcPr>
            <w:tcW w:type="dxa" w:w="1563"/>
          </w:tcPr>
          <w:p>
            <w:pPr>
              <w:spacing w:after="0"/>
              <w:jc w:val="left"/>
            </w:pPr>
          </w:p>
        </w:tc>
        <w:tc>
          <w:tcPr>
            <w:tcW w:type="dxa" w:w="1414"/>
          </w:tcPr>
          <w:p>
            <w:pPr>
              <w:spacing w:after="0"/>
              <w:jc w:val="left"/>
            </w:pPr>
          </w:p>
        </w:tc>
        <w:tc>
          <w:tcPr>
            <w:tcW w:type="dxa" w:w="2305"/>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1"/>
          </w:tcPr>
          <w:p>
            <w:pPr>
              <w:spacing w:after="0"/>
              <w:jc w:val="right"/>
            </w:pPr>
            <w:r>
              <w:rPr>
                <w:sz w:val="16"/>
              </w:rPr>
              <w:t>13 records, 1996 to 2017</w:t>
            </w:r>
          </w:p>
        </w:tc>
        <w:tc>
          <w:tcPr>
            <w:tcW w:type="dxa" w:w="1922"/>
          </w:tcPr>
          <w:p>
            <w:pPr>
              <w:spacing w:after="0"/>
              <w:jc w:val="left"/>
            </w:pPr>
          </w:p>
        </w:tc>
        <w:tc>
          <w:tcPr>
            <w:tcW w:type="dxa" w:w="1563"/>
          </w:tcPr>
          <w:p>
            <w:pPr>
              <w:spacing w:after="0"/>
              <w:jc w:val="left"/>
            </w:pPr>
            <w:r>
              <w:rPr>
                <w:sz w:val="16"/>
              </w:rPr>
              <w:t>Lightning, 2004-04-21, damage not reported, 1 direct death</w:t>
            </w:r>
          </w:p>
        </w:tc>
        <w:tc>
          <w:tcPr>
            <w:tcW w:type="dxa" w:w="1414"/>
          </w:tcPr>
          <w:p>
            <w:pPr>
              <w:spacing w:after="0"/>
              <w:jc w:val="left"/>
            </w:pPr>
            <w:r>
              <w:rPr>
                <w:sz w:val="16"/>
              </w:rPr>
              <w:t>Lightning, 2010-07-11, $50,000 property; $0 crops (2010 dollars)</w:t>
            </w:r>
          </w:p>
        </w:tc>
        <w:tc>
          <w:tcPr>
            <w:tcW w:type="dxa" w:w="2305"/>
          </w:tcPr>
          <w:p>
            <w:pPr>
              <w:spacing w:after="0"/>
              <w:jc w:val="left"/>
            </w:pPr>
            <w:r>
              <w:rPr>
                <w:sz w:val="16"/>
              </w:rPr>
              <w:t>Event records naming jurisdictions in the plan: Conway city (5 records), Greenbrier city (2 records), Enola town (1 record), Mayflower city (1 record), Twin Groves town (1 record).</w:t>
            </w:r>
          </w:p>
        </w:tc>
        <w:tc>
          <w:tcPr>
            <w:tcW w:type="dxa" w:w="1556"/>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1"/>
          </w:tcPr>
          <w:p>
            <w:pPr>
              <w:spacing w:after="0"/>
              <w:jc w:val="right"/>
            </w:pPr>
            <w:r>
              <w:rPr>
                <w:sz w:val="16"/>
              </w:rPr>
              <w:t>11 records, 1999 to 2019 (11 zone-level)</w:t>
            </w:r>
          </w:p>
        </w:tc>
        <w:tc>
          <w:tcPr>
            <w:tcW w:type="dxa" w:w="1922"/>
          </w:tcPr>
          <w:p>
            <w:pPr>
              <w:spacing w:after="0"/>
              <w:jc w:val="left"/>
            </w:pPr>
            <w:r>
              <w:rPr>
                <w:sz w:val="16"/>
              </w:rPr>
              <w:t>30 kt (35 mph) to 50 kt (58 mph) (median 35 kt (40 mph)); 11 with a recorded value</w:t>
            </w:r>
          </w:p>
        </w:tc>
        <w:tc>
          <w:tcPr>
            <w:tcW w:type="dxa" w:w="1563"/>
          </w:tcPr>
          <w:p>
            <w:pPr>
              <w:spacing w:after="0"/>
              <w:jc w:val="left"/>
            </w:pPr>
            <w:r>
              <w:rPr>
                <w:sz w:val="16"/>
              </w:rPr>
              <w:t>50 kt (58 mph) estimated gust, High Wind, 2019-05-21; NWS zone ARZ032</w:t>
            </w:r>
          </w:p>
        </w:tc>
        <w:tc>
          <w:tcPr>
            <w:tcW w:type="dxa" w:w="1414"/>
          </w:tcPr>
          <w:p>
            <w:pPr>
              <w:spacing w:after="0"/>
              <w:jc w:val="left"/>
            </w:pPr>
            <w:r>
              <w:rPr>
                <w:sz w:val="16"/>
              </w:rPr>
              <w:t>Strong Wind, 2008-01-29, $250,000 property; $0 crops (zone total, 2008 dollars)</w:t>
            </w:r>
          </w:p>
        </w:tc>
        <w:tc>
          <w:tcPr>
            <w:tcW w:type="dxa" w:w="2305"/>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Thunderstorm Wind</w:t>
            </w:r>
          </w:p>
        </w:tc>
        <w:tc>
          <w:tcPr>
            <w:tcW w:type="dxa" w:w="1841"/>
          </w:tcPr>
          <w:p>
            <w:pPr>
              <w:spacing w:after="0"/>
              <w:jc w:val="left"/>
            </w:pPr>
            <w:r>
              <w:rPr>
                <w:sz w:val="16"/>
              </w:rPr>
              <w:t>wind speed (kt and mph)</w:t>
            </w:r>
          </w:p>
        </w:tc>
        <w:tc>
          <w:tcPr>
            <w:tcW w:type="dxa" w:w="1701"/>
          </w:tcPr>
          <w:p>
            <w:pPr>
              <w:spacing w:after="0"/>
              <w:jc w:val="right"/>
            </w:pPr>
            <w:r>
              <w:rPr>
                <w:sz w:val="16"/>
              </w:rPr>
              <w:t>361 records, 1956 to 2026</w:t>
            </w:r>
          </w:p>
        </w:tc>
        <w:tc>
          <w:tcPr>
            <w:tcW w:type="dxa" w:w="1922"/>
          </w:tcPr>
          <w:p>
            <w:pPr>
              <w:spacing w:after="0"/>
              <w:jc w:val="left"/>
            </w:pPr>
            <w:r>
              <w:rPr>
                <w:sz w:val="16"/>
              </w:rPr>
              <w:t>39 kt (45 mph) to 87 kt (100 mph) (median 52 kt (60 mph)); 281 with a recorded value</w:t>
            </w:r>
          </w:p>
        </w:tc>
        <w:tc>
          <w:tcPr>
            <w:tcW w:type="dxa" w:w="1563"/>
          </w:tcPr>
          <w:p>
            <w:pPr>
              <w:spacing w:after="0"/>
              <w:jc w:val="left"/>
            </w:pPr>
            <w:r>
              <w:rPr>
                <w:sz w:val="16"/>
              </w:rPr>
              <w:t>87 kt (100 mph), measurement type not recorded, Thunderstorm Wind, 1994-06-07</w:t>
            </w:r>
          </w:p>
        </w:tc>
        <w:tc>
          <w:tcPr>
            <w:tcW w:type="dxa" w:w="1414"/>
          </w:tcPr>
          <w:p>
            <w:pPr>
              <w:spacing w:after="0"/>
              <w:jc w:val="left"/>
            </w:pPr>
            <w:r>
              <w:rPr>
                <w:sz w:val="16"/>
              </w:rPr>
              <w:t>Thunderstorm Wind, 2009-06-12, $1,500,000 property; $0 crops (2009 dollars)</w:t>
            </w:r>
          </w:p>
        </w:tc>
        <w:tc>
          <w:tcPr>
            <w:tcW w:type="dxa" w:w="2305"/>
          </w:tcPr>
          <w:p>
            <w:pPr>
              <w:spacing w:after="0"/>
              <w:jc w:val="left"/>
            </w:pPr>
            <w:r>
              <w:rPr>
                <w:sz w:val="16"/>
              </w:rPr>
              <w:t>Event records naming jurisdictions in the plan: Conway city (75 records), Greenbrier city (47 records), Vilonia city (27 records), Guy city (14 records), Enola town (13 records), Mayflower city (13 records), Damascus town (9 records), Mount Vernon town (6 records), Wooster town (4 records), Holland city (3 records); and 1 more jurisdiction (see the Excel file).</w:t>
            </w:r>
          </w:p>
        </w:tc>
        <w:tc>
          <w:tcPr>
            <w:tcW w:type="dxa" w:w="1556"/>
          </w:tcPr>
          <w:p>
            <w:pPr>
              <w:spacing w:after="0"/>
              <w:jc w:val="left"/>
            </w:pPr>
          </w:p>
        </w:tc>
      </w:tr>
      <w:tr>
        <w:trPr>
          <w:cantSplit/>
        </w:trPr>
        <w:tc>
          <w:tcPr>
            <w:tcW w:type="dxa" w:w="1811"/>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1"/>
          </w:tcPr>
          <w:p>
            <w:pPr>
              <w:spacing w:after="0"/>
              <w:jc w:val="right"/>
            </w:pPr>
            <w:r>
              <w:rPr>
                <w:sz w:val="16"/>
              </w:rPr>
              <w:t>62 records, 1952 to 2025</w:t>
            </w:r>
          </w:p>
        </w:tc>
        <w:tc>
          <w:tcPr>
            <w:tcW w:type="dxa" w:w="1922"/>
          </w:tcPr>
          <w:p>
            <w:pPr>
              <w:spacing w:after="0"/>
              <w:jc w:val="left"/>
            </w:pPr>
            <w:r>
              <w:rPr>
                <w:sz w:val="16"/>
              </w:rPr>
              <w:t>F/EF0 to F/EF4 (median F/EF2); 62 with a recorded value</w:t>
            </w:r>
          </w:p>
        </w:tc>
        <w:tc>
          <w:tcPr>
            <w:tcW w:type="dxa" w:w="1563"/>
          </w:tcPr>
          <w:p>
            <w:pPr>
              <w:spacing w:after="0"/>
              <w:jc w:val="left"/>
            </w:pPr>
            <w:r>
              <w:rPr>
                <w:sz w:val="16"/>
              </w:rPr>
              <w:t>F4 tornado, 1965-04-10, 4.7 mi path length (whole path, pre-1996), 200 yd wide, $25,000,000 property; crops not recorded (1965 dollars), 6 direct deaths, 200 direct injuries</w:t>
            </w:r>
          </w:p>
        </w:tc>
        <w:tc>
          <w:tcPr>
            <w:tcW w:type="dxa" w:w="1414"/>
          </w:tcPr>
          <w:p>
            <w:pPr>
              <w:spacing w:after="0"/>
              <w:jc w:val="left"/>
            </w:pPr>
            <w:r>
              <w:rPr>
                <w:sz w:val="16"/>
              </w:rPr>
              <w:t>Tornado, 2014-04-27, $210,000,000 property; $0 crops (2014 dollars)</w:t>
            </w:r>
          </w:p>
        </w:tc>
        <w:tc>
          <w:tcPr>
            <w:tcW w:type="dxa" w:w="2305"/>
          </w:tcPr>
          <w:p>
            <w:pPr>
              <w:spacing w:after="0"/>
              <w:jc w:val="left"/>
            </w:pPr>
            <w:r>
              <w:rPr>
                <w:sz w:val="16"/>
              </w:rPr>
              <w:t>Event records naming jurisdictions in the plan: Mount Vernon town (4 records), Mayflower city (3 records), Wooster town (3 records), Damascus town (2 records), Greenbrier city (2 records), Vilonia city (2 records), Enola town (1 record), Guy city (1 record).</w:t>
            </w:r>
          </w:p>
        </w:tc>
        <w:tc>
          <w:tcPr>
            <w:tcW w:type="dxa" w:w="15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1"/>
          </w:tcPr>
          <w:p>
            <w:pPr>
              <w:spacing w:after="0"/>
              <w:jc w:val="left"/>
            </w:pPr>
            <w:r>
              <w:rPr>
                <w:sz w:val="16"/>
              </w:rPr>
              <w:t>acres burned (local data)</w:t>
            </w:r>
          </w:p>
        </w:tc>
        <w:tc>
          <w:tcPr>
            <w:tcW w:type="dxa" w:w="1701"/>
          </w:tcPr>
          <w:p>
            <w:pPr>
              <w:spacing w:after="0"/>
              <w:jc w:val="right"/>
            </w:pPr>
            <w:r>
              <w:rPr>
                <w:sz w:val="16"/>
              </w:rPr>
              <w:t>4 records, 2011 to 2014 (4 zone-level)</w:t>
            </w:r>
          </w:p>
        </w:tc>
        <w:tc>
          <w:tcPr>
            <w:tcW w:type="dxa" w:w="1922"/>
          </w:tcPr>
          <w:p>
            <w:pPr>
              <w:spacing w:after="0"/>
              <w:jc w:val="left"/>
            </w:pPr>
          </w:p>
        </w:tc>
        <w:tc>
          <w:tcPr>
            <w:tcW w:type="dxa" w:w="1563"/>
          </w:tcPr>
          <w:p>
            <w:pPr>
              <w:spacing w:after="0"/>
              <w:jc w:val="left"/>
            </w:pPr>
            <w:r>
              <w:rPr>
                <w:sz w:val="16"/>
              </w:rPr>
              <w:t>No damage reported in 4 records.</w:t>
            </w:r>
          </w:p>
        </w:tc>
        <w:tc>
          <w:tcPr>
            <w:tcW w:type="dxa" w:w="1414"/>
          </w:tcPr>
          <w:p>
            <w:pPr>
              <w:spacing w:after="0"/>
              <w:jc w:val="left"/>
            </w:pPr>
          </w:p>
        </w:tc>
        <w:tc>
          <w:tcPr>
            <w:tcW w:type="dxa" w:w="2305"/>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1"/>
          </w:tcPr>
          <w:p>
            <w:pPr>
              <w:spacing w:after="0"/>
              <w:jc w:val="right"/>
            </w:pPr>
            <w:r>
              <w:rPr>
                <w:sz w:val="16"/>
              </w:rPr>
              <w:t>62 records, 1997 to 2026 (62 zone-level)</w:t>
            </w:r>
          </w:p>
        </w:tc>
        <w:tc>
          <w:tcPr>
            <w:tcW w:type="dxa" w:w="1922"/>
          </w:tcPr>
          <w:p>
            <w:pPr>
              <w:spacing w:after="0"/>
              <w:jc w:val="left"/>
            </w:pPr>
          </w:p>
        </w:tc>
        <w:tc>
          <w:tcPr>
            <w:tcW w:type="dxa" w:w="1563"/>
          </w:tcPr>
          <w:p>
            <w:pPr>
              <w:spacing w:after="0"/>
              <w:jc w:val="left"/>
            </w:pPr>
            <w:r>
              <w:rPr>
                <w:sz w:val="16"/>
              </w:rPr>
              <w:t>Winter Storm, 2012-12-25, $7,000,000 property; $0 crops (2012 dollars); NWS zone ARZ032</w:t>
            </w:r>
          </w:p>
        </w:tc>
        <w:tc>
          <w:tcPr>
            <w:tcW w:type="dxa" w:w="1414"/>
          </w:tcPr>
          <w:p>
            <w:pPr>
              <w:spacing w:after="0"/>
              <w:jc w:val="left"/>
            </w:pPr>
          </w:p>
        </w:tc>
        <w:tc>
          <w:tcPr>
            <w:tcW w:type="dxa" w:w="2305"/>
          </w:tcPr>
          <w:p>
            <w:pPr>
              <w:spacing w:after="0"/>
              <w:jc w:val="left"/>
            </w:pPr>
            <w:r>
              <w:rPr>
                <w:sz w:val="16"/>
              </w:rPr>
              <w:t>Countywide (zone-level records).</w:t>
            </w:r>
          </w:p>
        </w:tc>
        <w:tc>
          <w:tcPr>
            <w:tcW w:type="dxa" w:w="15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3015"/>
        <w:gridCol w:w="2028"/>
        <w:gridCol w:w="2523"/>
        <w:gridCol w:w="126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3015"/>
            <w:shd w:val="clear" w:color="auto" w:fill="E8E8E8"/>
          </w:tcPr>
          <w:p>
            <w:pPr>
              <w:spacing w:after="0"/>
              <w:jc w:val="left"/>
            </w:pPr>
            <w:r>
              <w:rPr>
                <w:b/>
                <w:sz w:val="16"/>
              </w:rPr>
              <w:t>Title</w:t>
            </w:r>
          </w:p>
        </w:tc>
        <w:tc>
          <w:tcPr>
            <w:tcW w:type="dxa" w:w="2028"/>
            <w:shd w:val="clear" w:color="auto" w:fill="E8E8E8"/>
          </w:tcPr>
          <w:p>
            <w:pPr>
              <w:spacing w:after="0"/>
              <w:jc w:val="left"/>
            </w:pPr>
            <w:r>
              <w:rPr>
                <w:b/>
                <w:sz w:val="16"/>
              </w:rPr>
              <w:t>Mapped hazard</w:t>
            </w:r>
          </w:p>
        </w:tc>
        <w:tc>
          <w:tcPr>
            <w:tcW w:type="dxa" w:w="25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4"/>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86"/>
          </w:tcPr>
          <w:p>
            <w:pPr>
              <w:spacing w:after="0"/>
              <w:jc w:val="left"/>
            </w:pPr>
            <w:r>
              <w:rPr>
                <w:sz w:val="16"/>
              </w:rPr>
              <w:t>Emergency</w:t>
            </w:r>
          </w:p>
        </w:tc>
        <w:tc>
          <w:tcPr>
            <w:tcW w:type="dxa" w:w="3015"/>
          </w:tcPr>
          <w:p>
            <w:pPr>
              <w:spacing w:after="0"/>
              <w:jc w:val="left"/>
            </w:pPr>
            <w:r>
              <w:rPr>
                <w:sz w:val="16"/>
              </w:rPr>
              <w:t>Severe Winter Storm</w:t>
            </w:r>
          </w:p>
        </w:tc>
        <w:tc>
          <w:tcPr>
            <w:tcW w:type="dxa" w:w="2028"/>
          </w:tcPr>
          <w:p>
            <w:pPr>
              <w:spacing w:after="0"/>
              <w:jc w:val="left"/>
            </w:pPr>
            <w:r>
              <w:rPr>
                <w:sz w:val="16"/>
              </w:rPr>
              <w:t>Winter Weather</w:t>
            </w:r>
          </w:p>
        </w:tc>
        <w:tc>
          <w:tcPr>
            <w:tcW w:type="dxa" w:w="2523"/>
          </w:tcPr>
          <w:p>
            <w:pPr>
              <w:spacing w:after="0"/>
              <w:jc w:val="right"/>
            </w:pPr>
            <w:r>
              <w:rPr>
                <w:sz w:val="16"/>
              </w:rPr>
              <w:t>no Public Assistance recorded</w:t>
            </w:r>
          </w:p>
        </w:tc>
        <w:tc>
          <w:tcPr>
            <w:tcW w:type="dxa" w:w="126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86"/>
          </w:tcPr>
          <w:p>
            <w:pPr>
              <w:spacing w:after="0"/>
              <w:jc w:val="left"/>
            </w:pPr>
            <w:r>
              <w:rPr>
                <w:sz w:val="16"/>
              </w:rPr>
              <w:t>Emergency</w:t>
            </w:r>
          </w:p>
        </w:tc>
        <w:tc>
          <w:tcPr>
            <w:tcW w:type="dxa" w:w="3015"/>
          </w:tcPr>
          <w:p>
            <w:pPr>
              <w:spacing w:after="0"/>
              <w:jc w:val="left"/>
            </w:pPr>
            <w:r>
              <w:rPr>
                <w:sz w:val="16"/>
              </w:rPr>
              <w:t>Severe Storms, Tornadoes, and Flooding</w:t>
            </w:r>
          </w:p>
        </w:tc>
        <w:tc>
          <w:tcPr>
            <w:tcW w:type="dxa" w:w="2028"/>
          </w:tcPr>
          <w:p>
            <w:pPr>
              <w:spacing w:after="0"/>
              <w:jc w:val="left"/>
            </w:pPr>
            <w:r>
              <w:rPr>
                <w:sz w:val="16"/>
              </w:rPr>
              <w:t>Inland Flooding; Tornado</w:t>
            </w:r>
          </w:p>
        </w:tc>
        <w:tc>
          <w:tcPr>
            <w:tcW w:type="dxa" w:w="2523"/>
          </w:tcPr>
          <w:p>
            <w:pPr>
              <w:spacing w:after="0"/>
              <w:jc w:val="right"/>
            </w:pPr>
            <w:r>
              <w:rPr>
                <w:sz w:val="16"/>
              </w:rPr>
              <w:t>no Public Assistance recorded</w:t>
            </w:r>
          </w:p>
        </w:tc>
        <w:tc>
          <w:tcPr>
            <w:tcW w:type="dxa" w:w="126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2023-11-14</w:t>
            </w:r>
          </w:p>
        </w:tc>
        <w:tc>
          <w:tcPr>
            <w:tcW w:type="dxa" w:w="1037"/>
          </w:tcPr>
          <w:p>
            <w:pPr>
              <w:spacing w:after="0"/>
              <w:jc w:val="left"/>
            </w:pPr>
            <w:r>
              <w:rPr>
                <w:sz w:val="16"/>
              </w:rPr>
              <w:t>2023-06-25</w:t>
            </w:r>
          </w:p>
        </w:tc>
        <w:tc>
          <w:tcPr>
            <w:tcW w:type="dxa" w:w="1037"/>
          </w:tcPr>
          <w:p>
            <w:pPr>
              <w:spacing w:after="0"/>
              <w:jc w:val="left"/>
            </w:pPr>
            <w:r>
              <w:rPr>
                <w:sz w:val="16"/>
              </w:rPr>
              <w:t>DR-4748-AR</w:t>
            </w:r>
          </w:p>
        </w:tc>
        <w:tc>
          <w:tcPr>
            <w:tcW w:type="dxa" w:w="1286"/>
          </w:tcPr>
          <w:p>
            <w:pPr>
              <w:spacing w:after="0"/>
              <w:jc w:val="left"/>
            </w:pPr>
            <w:r>
              <w:rPr>
                <w:sz w:val="16"/>
              </w:rPr>
              <w:t>Major disaster</w:t>
            </w:r>
          </w:p>
        </w:tc>
        <w:tc>
          <w:tcPr>
            <w:tcW w:type="dxa" w:w="3015"/>
          </w:tcPr>
          <w:p>
            <w:pPr>
              <w:spacing w:after="0"/>
              <w:jc w:val="left"/>
            </w:pPr>
            <w:r>
              <w:rPr>
                <w:sz w:val="16"/>
              </w:rPr>
              <w:t>Severe Storms, Straight-Line Winds, and Tornadoes</w:t>
            </w:r>
          </w:p>
        </w:tc>
        <w:tc>
          <w:tcPr>
            <w:tcW w:type="dxa" w:w="2028"/>
          </w:tcPr>
          <w:p>
            <w:pPr>
              <w:spacing w:after="0"/>
              <w:jc w:val="left"/>
            </w:pPr>
            <w:r>
              <w:rPr>
                <w:sz w:val="16"/>
              </w:rPr>
              <w:t>Strong Wind; Tornado</w:t>
            </w:r>
          </w:p>
        </w:tc>
        <w:tc>
          <w:tcPr>
            <w:tcW w:type="dxa" w:w="2523"/>
          </w:tcPr>
          <w:p>
            <w:pPr>
              <w:spacing w:after="0"/>
              <w:jc w:val="right"/>
            </w:pPr>
            <w:r>
              <w:rPr>
                <w:sz w:val="16"/>
              </w:rPr>
              <w:t>$1,162,918.25</w:t>
            </w:r>
          </w:p>
        </w:tc>
        <w:tc>
          <w:tcPr>
            <w:tcW w:type="dxa" w:w="126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86"/>
          </w:tcPr>
          <w:p>
            <w:pPr>
              <w:spacing w:after="0"/>
              <w:jc w:val="left"/>
            </w:pPr>
            <w:r>
              <w:rPr>
                <w:sz w:val="16"/>
              </w:rPr>
              <w:t>Emergency</w:t>
            </w:r>
          </w:p>
        </w:tc>
        <w:tc>
          <w:tcPr>
            <w:tcW w:type="dxa" w:w="3015"/>
          </w:tcPr>
          <w:p>
            <w:pPr>
              <w:spacing w:after="0"/>
              <w:jc w:val="left"/>
            </w:pPr>
            <w:r>
              <w:rPr>
                <w:sz w:val="16"/>
              </w:rPr>
              <w:t>Hurricane Laura</w:t>
            </w:r>
          </w:p>
        </w:tc>
        <w:tc>
          <w:tcPr>
            <w:tcW w:type="dxa" w:w="2028"/>
          </w:tcPr>
          <w:p>
            <w:pPr>
              <w:spacing w:after="0"/>
              <w:jc w:val="left"/>
            </w:pPr>
            <w:r>
              <w:rPr>
                <w:sz w:val="16"/>
              </w:rPr>
              <w:t>Hurricane</w:t>
            </w:r>
          </w:p>
        </w:tc>
        <w:tc>
          <w:tcPr>
            <w:tcW w:type="dxa" w:w="2523"/>
          </w:tcPr>
          <w:p>
            <w:pPr>
              <w:spacing w:after="0"/>
              <w:jc w:val="right"/>
            </w:pPr>
            <w:r>
              <w:rPr>
                <w:sz w:val="16"/>
              </w:rPr>
              <w:t>no Public Assistance recorded</w:t>
            </w:r>
          </w:p>
        </w:tc>
        <w:tc>
          <w:tcPr>
            <w:tcW w:type="dxa" w:w="1264"/>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86"/>
          </w:tcPr>
          <w:p>
            <w:pPr>
              <w:spacing w:after="0"/>
              <w:jc w:val="left"/>
            </w:pPr>
            <w:r>
              <w:rPr>
                <w:sz w:val="16"/>
              </w:rPr>
              <w:t>Major disaster</w:t>
            </w:r>
          </w:p>
        </w:tc>
        <w:tc>
          <w:tcPr>
            <w:tcW w:type="dxa" w:w="3015"/>
          </w:tcPr>
          <w:p>
            <w:pPr>
              <w:spacing w:after="0"/>
              <w:jc w:val="left"/>
            </w:pPr>
            <w:r>
              <w:rPr>
                <w:sz w:val="16"/>
              </w:rPr>
              <w:t>COVID-19 Pandemic</w:t>
            </w:r>
          </w:p>
        </w:tc>
        <w:tc>
          <w:tcPr>
            <w:tcW w:type="dxa" w:w="2028"/>
          </w:tcPr>
          <w:p>
            <w:pPr>
              <w:spacing w:after="0"/>
              <w:jc w:val="left"/>
            </w:pPr>
            <w:r>
              <w:rPr>
                <w:sz w:val="16"/>
              </w:rPr>
              <w:t>Non-natural, not counted</w:t>
            </w:r>
          </w:p>
        </w:tc>
        <w:tc>
          <w:tcPr>
            <w:tcW w:type="dxa" w:w="2523"/>
          </w:tcPr>
          <w:p>
            <w:pPr>
              <w:spacing w:after="0"/>
              <w:jc w:val="right"/>
            </w:pPr>
            <w:r>
              <w:rPr>
                <w:sz w:val="16"/>
              </w:rPr>
              <w:t>$22,144.23</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86"/>
          </w:tcPr>
          <w:p>
            <w:pPr>
              <w:spacing w:after="0"/>
              <w:jc w:val="left"/>
            </w:pPr>
            <w:r>
              <w:rPr>
                <w:sz w:val="16"/>
              </w:rPr>
              <w:t>Emergency</w:t>
            </w:r>
          </w:p>
        </w:tc>
        <w:tc>
          <w:tcPr>
            <w:tcW w:type="dxa" w:w="3015"/>
          </w:tcPr>
          <w:p>
            <w:pPr>
              <w:spacing w:after="0"/>
              <w:jc w:val="left"/>
            </w:pPr>
            <w:r>
              <w:rPr>
                <w:sz w:val="16"/>
              </w:rPr>
              <w:t>COVID-19</w:t>
            </w:r>
          </w:p>
        </w:tc>
        <w:tc>
          <w:tcPr>
            <w:tcW w:type="dxa" w:w="2028"/>
          </w:tcPr>
          <w:p>
            <w:pPr>
              <w:spacing w:after="0"/>
              <w:jc w:val="left"/>
            </w:pPr>
            <w:r>
              <w:rPr>
                <w:sz w:val="16"/>
              </w:rPr>
              <w:t>Non-natural, not counted</w:t>
            </w:r>
          </w:p>
        </w:tc>
        <w:tc>
          <w:tcPr>
            <w:tcW w:type="dxa" w:w="2523"/>
          </w:tcPr>
          <w:p>
            <w:pPr>
              <w:spacing w:after="0"/>
              <w:jc w:val="right"/>
            </w:pPr>
            <w:r>
              <w:rPr>
                <w:sz w:val="16"/>
              </w:rPr>
              <w:t>no Public Assistance recorded</w:t>
            </w:r>
          </w:p>
        </w:tc>
        <w:tc>
          <w:tcPr>
            <w:tcW w:type="dxa" w:w="1264"/>
          </w:tcPr>
          <w:p>
            <w:pPr>
              <w:spacing w:after="0"/>
              <w:jc w:val="left"/>
            </w:pPr>
          </w:p>
        </w:tc>
        <w:tc>
          <w:tcPr>
            <w:tcW w:type="dxa" w:w="885"/>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286"/>
          </w:tcPr>
          <w:p>
            <w:pPr>
              <w:spacing w:after="0"/>
              <w:jc w:val="left"/>
            </w:pPr>
            <w:r>
              <w:rPr>
                <w:sz w:val="16"/>
              </w:rPr>
              <w:t>Major disaster</w:t>
            </w:r>
          </w:p>
        </w:tc>
        <w:tc>
          <w:tcPr>
            <w:tcW w:type="dxa" w:w="3015"/>
          </w:tcPr>
          <w:p>
            <w:pPr>
              <w:spacing w:after="0"/>
              <w:jc w:val="left"/>
            </w:pPr>
            <w:r>
              <w:rPr>
                <w:sz w:val="16"/>
              </w:rPr>
              <w:t>Severe Storms and Flooding</w:t>
            </w:r>
          </w:p>
        </w:tc>
        <w:tc>
          <w:tcPr>
            <w:tcW w:type="dxa" w:w="2028"/>
          </w:tcPr>
          <w:p>
            <w:pPr>
              <w:spacing w:after="0"/>
              <w:jc w:val="left"/>
            </w:pPr>
            <w:r>
              <w:rPr>
                <w:sz w:val="16"/>
              </w:rPr>
              <w:t>Inland Flooding</w:t>
            </w:r>
          </w:p>
        </w:tc>
        <w:tc>
          <w:tcPr>
            <w:tcW w:type="dxa" w:w="2523"/>
          </w:tcPr>
          <w:p>
            <w:pPr>
              <w:spacing w:after="0"/>
              <w:jc w:val="right"/>
            </w:pPr>
            <w:r>
              <w:rPr>
                <w:sz w:val="16"/>
              </w:rPr>
              <w:t>$1,565,860.57</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286"/>
          </w:tcPr>
          <w:p>
            <w:pPr>
              <w:spacing w:after="0"/>
              <w:jc w:val="left"/>
            </w:pPr>
            <w:r>
              <w:rPr>
                <w:sz w:val="16"/>
              </w:rPr>
              <w:t>Emergency</w:t>
            </w:r>
          </w:p>
        </w:tc>
        <w:tc>
          <w:tcPr>
            <w:tcW w:type="dxa" w:w="3015"/>
          </w:tcPr>
          <w:p>
            <w:pPr>
              <w:spacing w:after="0"/>
              <w:jc w:val="left"/>
            </w:pPr>
            <w:r>
              <w:rPr>
                <w:sz w:val="16"/>
              </w:rPr>
              <w:t>Severe Storms and Flooding</w:t>
            </w:r>
          </w:p>
        </w:tc>
        <w:tc>
          <w:tcPr>
            <w:tcW w:type="dxa" w:w="2028"/>
          </w:tcPr>
          <w:p>
            <w:pPr>
              <w:spacing w:after="0"/>
              <w:jc w:val="left"/>
            </w:pPr>
            <w:r>
              <w:rPr>
                <w:sz w:val="16"/>
              </w:rPr>
              <w:t>Inland Flooding</w:t>
            </w:r>
          </w:p>
        </w:tc>
        <w:tc>
          <w:tcPr>
            <w:tcW w:type="dxa" w:w="2523"/>
          </w:tcPr>
          <w:p>
            <w:pPr>
              <w:spacing w:after="0"/>
              <w:jc w:val="right"/>
            </w:pPr>
            <w:r>
              <w:rPr>
                <w:sz w:val="16"/>
              </w:rPr>
              <w:t>no Public Assistance recorded</w:t>
            </w:r>
          </w:p>
        </w:tc>
        <w:tc>
          <w:tcPr>
            <w:tcW w:type="dxa" w:w="1264"/>
          </w:tcPr>
          <w:p>
            <w:pPr>
              <w:spacing w:after="0"/>
              <w:jc w:val="left"/>
            </w:pPr>
          </w:p>
        </w:tc>
        <w:tc>
          <w:tcPr>
            <w:tcW w:type="dxa" w:w="885"/>
          </w:tcPr>
          <w:p>
            <w:pPr>
              <w:spacing w:after="0"/>
              <w:jc w:val="left"/>
            </w:pPr>
            <w:r>
              <w:rPr>
                <w:sz w:val="16"/>
              </w:rPr>
              <w:t>same incident as DR-4441</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86"/>
          </w:tcPr>
          <w:p>
            <w:pPr>
              <w:spacing w:after="0"/>
              <w:jc w:val="left"/>
            </w:pPr>
            <w:r>
              <w:rPr>
                <w:sz w:val="16"/>
              </w:rPr>
              <w:t>Major disaster</w:t>
            </w:r>
          </w:p>
        </w:tc>
        <w:tc>
          <w:tcPr>
            <w:tcW w:type="dxa" w:w="3015"/>
          </w:tcPr>
          <w:p>
            <w:pPr>
              <w:spacing w:after="0"/>
              <w:jc w:val="left"/>
            </w:pPr>
            <w:r>
              <w:rPr>
                <w:sz w:val="16"/>
              </w:rPr>
              <w:t>Severe Storms, Tornadoes, Straight-Line Winds, and Flooding</w:t>
            </w:r>
          </w:p>
        </w:tc>
        <w:tc>
          <w:tcPr>
            <w:tcW w:type="dxa" w:w="2028"/>
          </w:tcPr>
          <w:p>
            <w:pPr>
              <w:spacing w:after="0"/>
              <w:jc w:val="left"/>
            </w:pPr>
            <w:r>
              <w:rPr>
                <w:sz w:val="16"/>
              </w:rPr>
              <w:t>Inland Flooding; Strong Wind; Tornado</w:t>
            </w:r>
          </w:p>
        </w:tc>
        <w:tc>
          <w:tcPr>
            <w:tcW w:type="dxa" w:w="2523"/>
          </w:tcPr>
          <w:p>
            <w:pPr>
              <w:spacing w:after="0"/>
              <w:jc w:val="right"/>
            </w:pPr>
            <w:r>
              <w:rPr>
                <w:sz w:val="16"/>
              </w:rPr>
              <w:t>$968,831.23</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86"/>
          </w:tcPr>
          <w:p>
            <w:pPr>
              <w:spacing w:after="0"/>
              <w:jc w:val="left"/>
            </w:pPr>
            <w:r>
              <w:rPr>
                <w:sz w:val="16"/>
              </w:rPr>
              <w:t>Major disaster</w:t>
            </w:r>
          </w:p>
        </w:tc>
        <w:tc>
          <w:tcPr>
            <w:tcW w:type="dxa" w:w="3015"/>
          </w:tcPr>
          <w:p>
            <w:pPr>
              <w:spacing w:after="0"/>
              <w:jc w:val="left"/>
            </w:pPr>
            <w:r>
              <w:rPr>
                <w:sz w:val="16"/>
              </w:rPr>
              <w:t>Severe Storms, Tornadoes, Straight-Line Winds, and Flooding</w:t>
            </w:r>
          </w:p>
        </w:tc>
        <w:tc>
          <w:tcPr>
            <w:tcW w:type="dxa" w:w="2028"/>
          </w:tcPr>
          <w:p>
            <w:pPr>
              <w:spacing w:after="0"/>
              <w:jc w:val="left"/>
            </w:pPr>
            <w:r>
              <w:rPr>
                <w:sz w:val="16"/>
              </w:rPr>
              <w:t>Inland Flooding; Strong Wind; Tornado</w:t>
            </w:r>
          </w:p>
        </w:tc>
        <w:tc>
          <w:tcPr>
            <w:tcW w:type="dxa" w:w="2523"/>
          </w:tcPr>
          <w:p>
            <w:pPr>
              <w:spacing w:after="0"/>
              <w:jc w:val="right"/>
            </w:pPr>
            <w:r>
              <w:rPr>
                <w:sz w:val="16"/>
              </w:rPr>
              <w:t>PA not declared for this county</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2014-04-29</w:t>
            </w:r>
          </w:p>
        </w:tc>
        <w:tc>
          <w:tcPr>
            <w:tcW w:type="dxa" w:w="1037"/>
          </w:tcPr>
          <w:p>
            <w:pPr>
              <w:spacing w:after="0"/>
              <w:jc w:val="left"/>
            </w:pPr>
            <w:r>
              <w:rPr>
                <w:sz w:val="16"/>
              </w:rPr>
              <w:t>2014-04-27</w:t>
            </w:r>
          </w:p>
        </w:tc>
        <w:tc>
          <w:tcPr>
            <w:tcW w:type="dxa" w:w="1037"/>
          </w:tcPr>
          <w:p>
            <w:pPr>
              <w:spacing w:after="0"/>
              <w:jc w:val="left"/>
            </w:pPr>
            <w:r>
              <w:rPr>
                <w:sz w:val="16"/>
              </w:rPr>
              <w:t>DR-4174-AR</w:t>
            </w:r>
          </w:p>
        </w:tc>
        <w:tc>
          <w:tcPr>
            <w:tcW w:type="dxa" w:w="1286"/>
          </w:tcPr>
          <w:p>
            <w:pPr>
              <w:spacing w:after="0"/>
              <w:jc w:val="left"/>
            </w:pPr>
            <w:r>
              <w:rPr>
                <w:sz w:val="16"/>
              </w:rPr>
              <w:t>Major disaster</w:t>
            </w:r>
          </w:p>
        </w:tc>
        <w:tc>
          <w:tcPr>
            <w:tcW w:type="dxa" w:w="3015"/>
          </w:tcPr>
          <w:p>
            <w:pPr>
              <w:spacing w:after="0"/>
              <w:jc w:val="left"/>
            </w:pPr>
            <w:r>
              <w:rPr>
                <w:sz w:val="16"/>
              </w:rPr>
              <w:t>Severe Storms,Tornadoes, and Flooding</w:t>
            </w:r>
          </w:p>
        </w:tc>
        <w:tc>
          <w:tcPr>
            <w:tcW w:type="dxa" w:w="2028"/>
          </w:tcPr>
          <w:p>
            <w:pPr>
              <w:spacing w:after="0"/>
              <w:jc w:val="left"/>
            </w:pPr>
            <w:r>
              <w:rPr>
                <w:sz w:val="16"/>
              </w:rPr>
              <w:t>Inland Flooding; Tornado</w:t>
            </w:r>
          </w:p>
        </w:tc>
        <w:tc>
          <w:tcPr>
            <w:tcW w:type="dxa" w:w="2523"/>
          </w:tcPr>
          <w:p>
            <w:pPr>
              <w:spacing w:after="0"/>
              <w:jc w:val="right"/>
            </w:pPr>
            <w:r>
              <w:rPr>
                <w:sz w:val="16"/>
              </w:rPr>
              <w:t>$3,760,632.77</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86"/>
          </w:tcPr>
          <w:p>
            <w:pPr>
              <w:spacing w:after="0"/>
              <w:jc w:val="left"/>
            </w:pPr>
            <w:r>
              <w:rPr>
                <w:sz w:val="16"/>
              </w:rPr>
              <w:t>Major disaster</w:t>
            </w:r>
          </w:p>
        </w:tc>
        <w:tc>
          <w:tcPr>
            <w:tcW w:type="dxa" w:w="3015"/>
          </w:tcPr>
          <w:p>
            <w:pPr>
              <w:spacing w:after="0"/>
              <w:jc w:val="left"/>
            </w:pPr>
            <w:r>
              <w:rPr>
                <w:sz w:val="16"/>
              </w:rPr>
              <w:t>Severe Storms, Tornadoes, and Associated Flooding</w:t>
            </w:r>
          </w:p>
        </w:tc>
        <w:tc>
          <w:tcPr>
            <w:tcW w:type="dxa" w:w="2028"/>
          </w:tcPr>
          <w:p>
            <w:pPr>
              <w:spacing w:after="0"/>
              <w:jc w:val="left"/>
            </w:pPr>
            <w:r>
              <w:rPr>
                <w:sz w:val="16"/>
              </w:rPr>
              <w:t>Inland Flooding; Tornado</w:t>
            </w:r>
          </w:p>
        </w:tc>
        <w:tc>
          <w:tcPr>
            <w:tcW w:type="dxa" w:w="2523"/>
          </w:tcPr>
          <w:p>
            <w:pPr>
              <w:spacing w:after="0"/>
              <w:jc w:val="right"/>
            </w:pPr>
            <w:r>
              <w:rPr>
                <w:sz w:val="16"/>
              </w:rPr>
              <w:t>$1,220,762.88</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86"/>
          </w:tcPr>
          <w:p>
            <w:pPr>
              <w:spacing w:after="0"/>
              <w:jc w:val="left"/>
            </w:pPr>
            <w:r>
              <w:rPr>
                <w:sz w:val="16"/>
              </w:rPr>
              <w:t>Emergency</w:t>
            </w:r>
          </w:p>
        </w:tc>
        <w:tc>
          <w:tcPr>
            <w:tcW w:type="dxa" w:w="3015"/>
          </w:tcPr>
          <w:p>
            <w:pPr>
              <w:spacing w:after="0"/>
              <w:jc w:val="left"/>
            </w:pPr>
            <w:r>
              <w:rPr>
                <w:sz w:val="16"/>
              </w:rPr>
              <w:t>Severe Winter Storm</w:t>
            </w:r>
          </w:p>
        </w:tc>
        <w:tc>
          <w:tcPr>
            <w:tcW w:type="dxa" w:w="2028"/>
          </w:tcPr>
          <w:p>
            <w:pPr>
              <w:spacing w:after="0"/>
              <w:jc w:val="left"/>
            </w:pPr>
            <w:r>
              <w:rPr>
                <w:sz w:val="16"/>
              </w:rPr>
              <w:t>Ice Storm</w:t>
            </w:r>
          </w:p>
        </w:tc>
        <w:tc>
          <w:tcPr>
            <w:tcW w:type="dxa" w:w="2523"/>
          </w:tcPr>
          <w:p>
            <w:pPr>
              <w:spacing w:after="0"/>
              <w:jc w:val="right"/>
            </w:pPr>
            <w:r>
              <w:rPr>
                <w:sz w:val="16"/>
              </w:rPr>
              <w:t>no Public Assistance recorded</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86"/>
          </w:tcPr>
          <w:p>
            <w:pPr>
              <w:spacing w:after="0"/>
              <w:jc w:val="left"/>
            </w:pPr>
            <w:r>
              <w:rPr>
                <w:sz w:val="16"/>
              </w:rPr>
              <w:t>Major disaster</w:t>
            </w:r>
          </w:p>
        </w:tc>
        <w:tc>
          <w:tcPr>
            <w:tcW w:type="dxa" w:w="3015"/>
          </w:tcPr>
          <w:p>
            <w:pPr>
              <w:spacing w:after="0"/>
              <w:jc w:val="left"/>
            </w:pPr>
            <w:r>
              <w:rPr>
                <w:sz w:val="16"/>
              </w:rPr>
              <w:t>Severe Storms, Tornadoes, and Flooding</w:t>
            </w:r>
          </w:p>
        </w:tc>
        <w:tc>
          <w:tcPr>
            <w:tcW w:type="dxa" w:w="2028"/>
          </w:tcPr>
          <w:p>
            <w:pPr>
              <w:spacing w:after="0"/>
              <w:jc w:val="left"/>
            </w:pPr>
            <w:r>
              <w:rPr>
                <w:sz w:val="16"/>
              </w:rPr>
              <w:t>Inland Flooding; Tornado</w:t>
            </w:r>
          </w:p>
        </w:tc>
        <w:tc>
          <w:tcPr>
            <w:tcW w:type="dxa" w:w="2523"/>
          </w:tcPr>
          <w:p>
            <w:pPr>
              <w:spacing w:after="0"/>
              <w:jc w:val="right"/>
            </w:pPr>
            <w:r>
              <w:rPr>
                <w:sz w:val="16"/>
              </w:rPr>
              <w:t>no Public Assistance recorded</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86"/>
          </w:tcPr>
          <w:p>
            <w:pPr>
              <w:spacing w:after="0"/>
              <w:jc w:val="left"/>
            </w:pPr>
            <w:r>
              <w:rPr>
                <w:sz w:val="16"/>
              </w:rPr>
              <w:t>Emergency</w:t>
            </w:r>
          </w:p>
        </w:tc>
        <w:tc>
          <w:tcPr>
            <w:tcW w:type="dxa" w:w="3015"/>
          </w:tcPr>
          <w:p>
            <w:pPr>
              <w:spacing w:after="0"/>
              <w:jc w:val="left"/>
            </w:pPr>
            <w:r>
              <w:rPr>
                <w:sz w:val="16"/>
              </w:rPr>
              <w:t>Hurricane Katrina Evacuation</w:t>
            </w:r>
          </w:p>
        </w:tc>
        <w:tc>
          <w:tcPr>
            <w:tcW w:type="dxa" w:w="2028"/>
          </w:tcPr>
          <w:p>
            <w:pPr>
              <w:spacing w:after="0"/>
              <w:jc w:val="left"/>
            </w:pPr>
            <w:r>
              <w:rPr>
                <w:sz w:val="16"/>
              </w:rPr>
              <w:t>Hurricane: evacuation support, not a local hazard event; not counted</w:t>
            </w:r>
          </w:p>
        </w:tc>
        <w:tc>
          <w:tcPr>
            <w:tcW w:type="dxa" w:w="2523"/>
          </w:tcPr>
          <w:p>
            <w:pPr>
              <w:spacing w:after="0"/>
              <w:jc w:val="right"/>
            </w:pPr>
            <w:r>
              <w:rPr>
                <w:sz w:val="16"/>
              </w:rPr>
              <w:t>$206,844.69</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286"/>
          </w:tcPr>
          <w:p>
            <w:pPr>
              <w:spacing w:after="0"/>
              <w:jc w:val="left"/>
            </w:pPr>
            <w:r>
              <w:rPr>
                <w:sz w:val="16"/>
              </w:rPr>
              <w:t>Major disaster</w:t>
            </w:r>
          </w:p>
        </w:tc>
        <w:tc>
          <w:tcPr>
            <w:tcW w:type="dxa" w:w="3015"/>
          </w:tcPr>
          <w:p>
            <w:pPr>
              <w:spacing w:after="0"/>
              <w:jc w:val="left"/>
            </w:pPr>
            <w:r>
              <w:rPr>
                <w:sz w:val="16"/>
              </w:rPr>
              <w:t>Severe Storms, Tornadoes, and Flooding</w:t>
            </w:r>
          </w:p>
        </w:tc>
        <w:tc>
          <w:tcPr>
            <w:tcW w:type="dxa" w:w="2028"/>
          </w:tcPr>
          <w:p>
            <w:pPr>
              <w:spacing w:after="0"/>
              <w:jc w:val="left"/>
            </w:pPr>
            <w:r>
              <w:rPr>
                <w:sz w:val="16"/>
              </w:rPr>
              <w:t>Inland Flooding; Tornado</w:t>
            </w:r>
          </w:p>
        </w:tc>
        <w:tc>
          <w:tcPr>
            <w:tcW w:type="dxa" w:w="2523"/>
          </w:tcPr>
          <w:p>
            <w:pPr>
              <w:spacing w:after="0"/>
              <w:jc w:val="right"/>
            </w:pPr>
            <w:r>
              <w:rPr>
                <w:sz w:val="16"/>
              </w:rPr>
              <w:t>PA not declared for this county</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86"/>
          </w:tcPr>
          <w:p>
            <w:pPr>
              <w:spacing w:after="0"/>
              <w:jc w:val="left"/>
            </w:pPr>
            <w:r>
              <w:rPr>
                <w:sz w:val="16"/>
              </w:rPr>
              <w:t>Major disaster</w:t>
            </w:r>
          </w:p>
        </w:tc>
        <w:tc>
          <w:tcPr>
            <w:tcW w:type="dxa" w:w="3015"/>
          </w:tcPr>
          <w:p>
            <w:pPr>
              <w:spacing w:after="0"/>
              <w:jc w:val="left"/>
            </w:pPr>
            <w:r>
              <w:rPr>
                <w:sz w:val="16"/>
              </w:rPr>
              <w:t>Severe Winter Ice Storm</w:t>
            </w:r>
          </w:p>
        </w:tc>
        <w:tc>
          <w:tcPr>
            <w:tcW w:type="dxa" w:w="2028"/>
          </w:tcPr>
          <w:p>
            <w:pPr>
              <w:spacing w:after="0"/>
              <w:jc w:val="left"/>
            </w:pPr>
            <w:r>
              <w:rPr>
                <w:sz w:val="16"/>
              </w:rPr>
              <w:t>Ice Storm (primary); also designated: Cold Wave</w:t>
            </w:r>
          </w:p>
        </w:tc>
        <w:tc>
          <w:tcPr>
            <w:tcW w:type="dxa" w:w="2523"/>
          </w:tcPr>
          <w:p>
            <w:pPr>
              <w:spacing w:after="0"/>
              <w:jc w:val="right"/>
            </w:pPr>
            <w:r>
              <w:rPr>
                <w:sz w:val="16"/>
              </w:rPr>
              <w:t>$1,564,717.98</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86"/>
          </w:tcPr>
          <w:p>
            <w:pPr>
              <w:spacing w:after="0"/>
              <w:jc w:val="left"/>
            </w:pPr>
            <w:r>
              <w:rPr>
                <w:sz w:val="16"/>
              </w:rPr>
              <w:t>Emergency</w:t>
            </w:r>
          </w:p>
        </w:tc>
        <w:tc>
          <w:tcPr>
            <w:tcW w:type="dxa" w:w="3015"/>
          </w:tcPr>
          <w:p>
            <w:pPr>
              <w:spacing w:after="0"/>
              <w:jc w:val="left"/>
            </w:pPr>
            <w:r>
              <w:rPr>
                <w:sz w:val="16"/>
              </w:rPr>
              <w:t>Severe Winter Ice Storm</w:t>
            </w:r>
          </w:p>
        </w:tc>
        <w:tc>
          <w:tcPr>
            <w:tcW w:type="dxa" w:w="2028"/>
          </w:tcPr>
          <w:p>
            <w:pPr>
              <w:spacing w:after="0"/>
              <w:jc w:val="left"/>
            </w:pPr>
            <w:r>
              <w:rPr>
                <w:sz w:val="16"/>
              </w:rPr>
              <w:t>Ice Storm</w:t>
            </w:r>
          </w:p>
        </w:tc>
        <w:tc>
          <w:tcPr>
            <w:tcW w:type="dxa" w:w="2523"/>
          </w:tcPr>
          <w:p>
            <w:pPr>
              <w:spacing w:after="0"/>
              <w:jc w:val="right"/>
            </w:pPr>
            <w:r>
              <w:rPr>
                <w:sz w:val="16"/>
              </w:rPr>
              <w:t>no Public Assistance recorded</w:t>
            </w:r>
          </w:p>
        </w:tc>
        <w:tc>
          <w:tcPr>
            <w:tcW w:type="dxa" w:w="1264"/>
          </w:tcPr>
          <w:p>
            <w:pPr>
              <w:spacing w:after="0"/>
              <w:jc w:val="left"/>
            </w:pPr>
          </w:p>
        </w:tc>
        <w:tc>
          <w:tcPr>
            <w:tcW w:type="dxa" w:w="885"/>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286"/>
          </w:tcPr>
          <w:p>
            <w:pPr>
              <w:spacing w:after="0"/>
              <w:jc w:val="left"/>
            </w:pPr>
            <w:r>
              <w:rPr>
                <w:sz w:val="16"/>
              </w:rPr>
              <w:t>Major disaster</w:t>
            </w:r>
          </w:p>
        </w:tc>
        <w:tc>
          <w:tcPr>
            <w:tcW w:type="dxa" w:w="3015"/>
          </w:tcPr>
          <w:p>
            <w:pPr>
              <w:spacing w:after="0"/>
              <w:jc w:val="left"/>
            </w:pPr>
            <w:r>
              <w:rPr>
                <w:sz w:val="16"/>
              </w:rPr>
              <w:t>Ar Severe Weather 1-21-99</w:t>
            </w:r>
          </w:p>
        </w:tc>
        <w:tc>
          <w:tcPr>
            <w:tcW w:type="dxa" w:w="2028"/>
          </w:tcPr>
          <w:p>
            <w:pPr>
              <w:spacing w:after="0"/>
              <w:jc w:val="left"/>
            </w:pPr>
            <w:r>
              <w:rPr>
                <w:sz w:val="16"/>
              </w:rPr>
              <w:t>Tornado</w:t>
            </w:r>
          </w:p>
        </w:tc>
        <w:tc>
          <w:tcPr>
            <w:tcW w:type="dxa" w:w="2523"/>
          </w:tcPr>
          <w:p>
            <w:pPr>
              <w:spacing w:after="0"/>
              <w:jc w:val="right"/>
            </w:pPr>
            <w:r>
              <w:rPr>
                <w:sz w:val="16"/>
              </w:rPr>
              <w:t>PA not declared for this county</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286"/>
          </w:tcPr>
          <w:p>
            <w:pPr>
              <w:spacing w:after="0"/>
              <w:jc w:val="left"/>
            </w:pPr>
            <w:r>
              <w:rPr>
                <w:sz w:val="16"/>
              </w:rPr>
              <w:t>Major disaster</w:t>
            </w:r>
          </w:p>
        </w:tc>
        <w:tc>
          <w:tcPr>
            <w:tcW w:type="dxa" w:w="3015"/>
          </w:tcPr>
          <w:p>
            <w:pPr>
              <w:spacing w:after="0"/>
              <w:jc w:val="left"/>
            </w:pPr>
            <w:r>
              <w:rPr>
                <w:sz w:val="16"/>
              </w:rPr>
              <w:t>Flooding, Severe Storms</w:t>
            </w:r>
          </w:p>
        </w:tc>
        <w:tc>
          <w:tcPr>
            <w:tcW w:type="dxa" w:w="2028"/>
          </w:tcPr>
          <w:p>
            <w:pPr>
              <w:spacing w:after="0"/>
              <w:jc w:val="left"/>
            </w:pPr>
            <w:r>
              <w:rPr>
                <w:sz w:val="16"/>
              </w:rPr>
              <w:t>Inland Flooding</w:t>
            </w:r>
          </w:p>
        </w:tc>
        <w:tc>
          <w:tcPr>
            <w:tcW w:type="dxa" w:w="2523"/>
          </w:tcPr>
          <w:p>
            <w:pPr>
              <w:spacing w:after="0"/>
              <w:jc w:val="right"/>
            </w:pPr>
            <w:r>
              <w:rPr>
                <w:sz w:val="16"/>
              </w:rPr>
              <w:t>PA not declared for this county</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86"/>
          </w:tcPr>
          <w:p>
            <w:pPr>
              <w:spacing w:after="0"/>
              <w:jc w:val="left"/>
            </w:pPr>
            <w:r>
              <w:rPr>
                <w:sz w:val="16"/>
              </w:rPr>
              <w:t>Major disaster</w:t>
            </w:r>
          </w:p>
        </w:tc>
        <w:tc>
          <w:tcPr>
            <w:tcW w:type="dxa" w:w="3015"/>
          </w:tcPr>
          <w:p>
            <w:pPr>
              <w:spacing w:after="0"/>
              <w:jc w:val="left"/>
            </w:pPr>
            <w:r>
              <w:rPr>
                <w:sz w:val="16"/>
              </w:rPr>
              <w:t>Severe Storms &amp; Flooding</w:t>
            </w:r>
          </w:p>
        </w:tc>
        <w:tc>
          <w:tcPr>
            <w:tcW w:type="dxa" w:w="2028"/>
          </w:tcPr>
          <w:p>
            <w:pPr>
              <w:spacing w:after="0"/>
              <w:jc w:val="left"/>
            </w:pPr>
            <w:r>
              <w:rPr>
                <w:sz w:val="16"/>
              </w:rPr>
              <w:t>Inland Flooding</w:t>
            </w:r>
          </w:p>
        </w:tc>
        <w:tc>
          <w:tcPr>
            <w:tcW w:type="dxa" w:w="2523"/>
          </w:tcPr>
          <w:p>
            <w:pPr>
              <w:spacing w:after="0"/>
              <w:jc w:val="right"/>
            </w:pPr>
            <w:r>
              <w:rPr>
                <w:sz w:val="16"/>
              </w:rPr>
              <w:t>no Public Assistance recorded</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286"/>
          </w:tcPr>
          <w:p>
            <w:pPr>
              <w:spacing w:after="0"/>
              <w:jc w:val="left"/>
            </w:pPr>
            <w:r>
              <w:rPr>
                <w:sz w:val="16"/>
              </w:rPr>
              <w:t>Major disaster</w:t>
            </w:r>
          </w:p>
        </w:tc>
        <w:tc>
          <w:tcPr>
            <w:tcW w:type="dxa" w:w="3015"/>
          </w:tcPr>
          <w:p>
            <w:pPr>
              <w:spacing w:after="0"/>
              <w:jc w:val="left"/>
            </w:pPr>
            <w:r>
              <w:rPr>
                <w:sz w:val="16"/>
              </w:rPr>
              <w:t>Severe Storms &amp; Tornadoes</w:t>
            </w:r>
          </w:p>
        </w:tc>
        <w:tc>
          <w:tcPr>
            <w:tcW w:type="dxa" w:w="2028"/>
          </w:tcPr>
          <w:p>
            <w:pPr>
              <w:spacing w:after="0"/>
              <w:jc w:val="left"/>
            </w:pPr>
            <w:r>
              <w:rPr>
                <w:sz w:val="16"/>
              </w:rPr>
              <w:t>Tornado</w:t>
            </w:r>
          </w:p>
        </w:tc>
        <w:tc>
          <w:tcPr>
            <w:tcW w:type="dxa" w:w="2523"/>
          </w:tcPr>
          <w:p>
            <w:pPr>
              <w:spacing w:after="0"/>
              <w:jc w:val="right"/>
            </w:pPr>
            <w:r>
              <w:rPr>
                <w:sz w:val="16"/>
              </w:rPr>
              <w:t>PA not declared for this county</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86"/>
          </w:tcPr>
          <w:p>
            <w:pPr>
              <w:spacing w:after="0"/>
              <w:jc w:val="left"/>
            </w:pPr>
            <w:r>
              <w:rPr>
                <w:sz w:val="16"/>
              </w:rPr>
              <w:t>Major disaster</w:t>
            </w:r>
          </w:p>
        </w:tc>
        <w:tc>
          <w:tcPr>
            <w:tcW w:type="dxa" w:w="3015"/>
          </w:tcPr>
          <w:p>
            <w:pPr>
              <w:spacing w:after="0"/>
              <w:jc w:val="left"/>
            </w:pPr>
            <w:r>
              <w:rPr>
                <w:sz w:val="16"/>
              </w:rPr>
              <w:t>Severe Storms, Tornadoes &amp; Flooding</w:t>
            </w:r>
          </w:p>
        </w:tc>
        <w:tc>
          <w:tcPr>
            <w:tcW w:type="dxa" w:w="2028"/>
          </w:tcPr>
          <w:p>
            <w:pPr>
              <w:spacing w:after="0"/>
              <w:jc w:val="left"/>
            </w:pPr>
            <w:r>
              <w:rPr>
                <w:sz w:val="16"/>
              </w:rPr>
              <w:t>Inland Flooding; Tornado</w:t>
            </w:r>
          </w:p>
        </w:tc>
        <w:tc>
          <w:tcPr>
            <w:tcW w:type="dxa" w:w="2523"/>
          </w:tcPr>
          <w:p>
            <w:pPr>
              <w:spacing w:after="0"/>
              <w:jc w:val="right"/>
            </w:pPr>
            <w:r>
              <w:rPr>
                <w:sz w:val="16"/>
              </w:rPr>
              <w:t>PA not declared for this county</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286"/>
          </w:tcPr>
          <w:p>
            <w:pPr>
              <w:spacing w:after="0"/>
              <w:jc w:val="left"/>
            </w:pPr>
            <w:r>
              <w:rPr>
                <w:sz w:val="16"/>
              </w:rPr>
              <w:t>Emergency</w:t>
            </w:r>
          </w:p>
        </w:tc>
        <w:tc>
          <w:tcPr>
            <w:tcW w:type="dxa" w:w="3015"/>
          </w:tcPr>
          <w:p>
            <w:pPr>
              <w:spacing w:after="0"/>
              <w:jc w:val="left"/>
            </w:pPr>
            <w:r>
              <w:rPr>
                <w:sz w:val="16"/>
              </w:rPr>
              <w:t>Severe Storms &amp; Tornadoes</w:t>
            </w:r>
          </w:p>
        </w:tc>
        <w:tc>
          <w:tcPr>
            <w:tcW w:type="dxa" w:w="2028"/>
          </w:tcPr>
          <w:p>
            <w:pPr>
              <w:spacing w:after="0"/>
              <w:jc w:val="left"/>
            </w:pPr>
            <w:r>
              <w:rPr>
                <w:sz w:val="16"/>
              </w:rPr>
              <w:t>Tornado</w:t>
            </w:r>
          </w:p>
        </w:tc>
        <w:tc>
          <w:tcPr>
            <w:tcW w:type="dxa" w:w="2523"/>
          </w:tcPr>
          <w:p>
            <w:pPr>
              <w:spacing w:after="0"/>
              <w:jc w:val="right"/>
            </w:pPr>
            <w:r>
              <w:rPr>
                <w:sz w:val="16"/>
              </w:rPr>
              <w:t>PA not declared for this county</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1980-04-16</w:t>
            </w:r>
          </w:p>
        </w:tc>
        <w:tc>
          <w:tcPr>
            <w:tcW w:type="dxa" w:w="1037"/>
          </w:tcPr>
          <w:p>
            <w:pPr>
              <w:spacing w:after="0"/>
              <w:jc w:val="left"/>
            </w:pPr>
            <w:r>
              <w:rPr>
                <w:sz w:val="16"/>
              </w:rPr>
              <w:t>1980-04-16</w:t>
            </w:r>
          </w:p>
        </w:tc>
        <w:tc>
          <w:tcPr>
            <w:tcW w:type="dxa" w:w="1037"/>
          </w:tcPr>
          <w:p>
            <w:pPr>
              <w:spacing w:after="0"/>
              <w:jc w:val="left"/>
            </w:pPr>
            <w:r>
              <w:rPr>
                <w:sz w:val="16"/>
              </w:rPr>
              <w:t>DR-617-AR</w:t>
            </w:r>
          </w:p>
        </w:tc>
        <w:tc>
          <w:tcPr>
            <w:tcW w:type="dxa" w:w="1286"/>
          </w:tcPr>
          <w:p>
            <w:pPr>
              <w:spacing w:after="0"/>
              <w:jc w:val="left"/>
            </w:pPr>
            <w:r>
              <w:rPr>
                <w:sz w:val="16"/>
              </w:rPr>
              <w:t>Major disaster</w:t>
            </w:r>
          </w:p>
        </w:tc>
        <w:tc>
          <w:tcPr>
            <w:tcW w:type="dxa" w:w="3015"/>
          </w:tcPr>
          <w:p>
            <w:pPr>
              <w:spacing w:after="0"/>
              <w:jc w:val="left"/>
            </w:pPr>
            <w:r>
              <w:rPr>
                <w:sz w:val="16"/>
              </w:rPr>
              <w:t>Severe Storms &amp; Tornadoes</w:t>
            </w:r>
          </w:p>
        </w:tc>
        <w:tc>
          <w:tcPr>
            <w:tcW w:type="dxa" w:w="2028"/>
          </w:tcPr>
          <w:p>
            <w:pPr>
              <w:spacing w:after="0"/>
              <w:jc w:val="left"/>
            </w:pPr>
            <w:r>
              <w:rPr>
                <w:sz w:val="16"/>
              </w:rPr>
              <w:t>Tornado</w:t>
            </w:r>
          </w:p>
        </w:tc>
        <w:tc>
          <w:tcPr>
            <w:tcW w:type="dxa" w:w="2523"/>
          </w:tcPr>
          <w:p>
            <w:pPr>
              <w:spacing w:after="0"/>
              <w:jc w:val="right"/>
            </w:pPr>
            <w:r>
              <w:rPr>
                <w:sz w:val="16"/>
              </w:rPr>
              <w:t>PA not declared for this county</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86"/>
          </w:tcPr>
          <w:p>
            <w:pPr>
              <w:spacing w:after="0"/>
              <w:jc w:val="left"/>
            </w:pPr>
            <w:r>
              <w:rPr>
                <w:sz w:val="16"/>
              </w:rPr>
              <w:t>Emergency</w:t>
            </w:r>
          </w:p>
        </w:tc>
        <w:tc>
          <w:tcPr>
            <w:tcW w:type="dxa" w:w="3015"/>
          </w:tcPr>
          <w:p>
            <w:pPr>
              <w:spacing w:after="0"/>
              <w:jc w:val="left"/>
            </w:pPr>
            <w:r>
              <w:rPr>
                <w:sz w:val="16"/>
              </w:rPr>
              <w:t>Drought</w:t>
            </w:r>
          </w:p>
        </w:tc>
        <w:tc>
          <w:tcPr>
            <w:tcW w:type="dxa" w:w="2028"/>
          </w:tcPr>
          <w:p>
            <w:pPr>
              <w:spacing w:after="0"/>
              <w:jc w:val="left"/>
            </w:pPr>
            <w:r>
              <w:rPr>
                <w:sz w:val="16"/>
              </w:rPr>
              <w:t>Drought</w:t>
            </w:r>
          </w:p>
        </w:tc>
        <w:tc>
          <w:tcPr>
            <w:tcW w:type="dxa" w:w="2523"/>
          </w:tcPr>
          <w:p>
            <w:pPr>
              <w:spacing w:after="0"/>
              <w:jc w:val="right"/>
            </w:pPr>
            <w:r>
              <w:rPr>
                <w:sz w:val="16"/>
              </w:rPr>
              <w:t>no Public Assistance recorded</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86"/>
          </w:tcPr>
          <w:p>
            <w:pPr>
              <w:spacing w:after="0"/>
              <w:jc w:val="left"/>
            </w:pPr>
            <w:r>
              <w:rPr>
                <w:sz w:val="16"/>
              </w:rPr>
              <w:t>Major disaster</w:t>
            </w:r>
          </w:p>
        </w:tc>
        <w:tc>
          <w:tcPr>
            <w:tcW w:type="dxa" w:w="3015"/>
          </w:tcPr>
          <w:p>
            <w:pPr>
              <w:spacing w:after="0"/>
              <w:jc w:val="left"/>
            </w:pPr>
            <w:r>
              <w:rPr>
                <w:sz w:val="16"/>
              </w:rPr>
              <w:t>Severe Storms &amp; Flooding</w:t>
            </w:r>
          </w:p>
        </w:tc>
        <w:tc>
          <w:tcPr>
            <w:tcW w:type="dxa" w:w="2028"/>
          </w:tcPr>
          <w:p>
            <w:pPr>
              <w:spacing w:after="0"/>
              <w:jc w:val="left"/>
            </w:pPr>
            <w:r>
              <w:rPr>
                <w:sz w:val="16"/>
              </w:rPr>
              <w:t>Inland Flooding</w:t>
            </w:r>
          </w:p>
        </w:tc>
        <w:tc>
          <w:tcPr>
            <w:tcW w:type="dxa" w:w="2523"/>
          </w:tcPr>
          <w:p>
            <w:pPr>
              <w:spacing w:after="0"/>
              <w:jc w:val="right"/>
            </w:pPr>
            <w:r>
              <w:rPr>
                <w:sz w:val="16"/>
              </w:rPr>
              <w:t>no Public Assistance recorded</w:t>
            </w:r>
          </w:p>
        </w:tc>
        <w:tc>
          <w:tcPr>
            <w:tcW w:type="dxa" w:w="126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86"/>
          </w:tcPr>
          <w:p>
            <w:pPr>
              <w:spacing w:after="0"/>
              <w:jc w:val="left"/>
            </w:pPr>
            <w:r>
              <w:rPr>
                <w:sz w:val="16"/>
              </w:rPr>
              <w:t>Major disaster</w:t>
            </w:r>
          </w:p>
        </w:tc>
        <w:tc>
          <w:tcPr>
            <w:tcW w:type="dxa" w:w="3015"/>
          </w:tcPr>
          <w:p>
            <w:pPr>
              <w:spacing w:after="0"/>
              <w:jc w:val="left"/>
            </w:pPr>
            <w:r>
              <w:rPr>
                <w:sz w:val="16"/>
              </w:rPr>
              <w:t>Tornadoes, Severe Storms &amp; Flooding</w:t>
            </w:r>
          </w:p>
        </w:tc>
        <w:tc>
          <w:tcPr>
            <w:tcW w:type="dxa" w:w="2028"/>
          </w:tcPr>
          <w:p>
            <w:pPr>
              <w:spacing w:after="0"/>
              <w:jc w:val="left"/>
            </w:pPr>
            <w:r>
              <w:rPr>
                <w:sz w:val="16"/>
              </w:rPr>
              <w:t>Tornado (primary); also designated: Inland Flooding</w:t>
            </w:r>
          </w:p>
        </w:tc>
        <w:tc>
          <w:tcPr>
            <w:tcW w:type="dxa" w:w="2523"/>
          </w:tcPr>
          <w:p>
            <w:pPr>
              <w:spacing w:after="0"/>
              <w:jc w:val="right"/>
            </w:pPr>
            <w:r>
              <w:rPr>
                <w:sz w:val="16"/>
              </w:rPr>
              <w:t>no Public Assistance recorded</w:t>
            </w:r>
          </w:p>
        </w:tc>
        <w:tc>
          <w:tcPr>
            <w:tcW w:type="dxa" w:w="1264"/>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$28,808.57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$17,162.06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162.06"/>
        <w:tblDescription w:val="Hazard Plain table b1d_pa_other"/>
      </w:tblPr>
      <w:tblGrid>
        <w:gridCol w:w="1761"/>
        <w:gridCol w:w="1761"/>
        <w:gridCol w:w="6007"/>
        <w:gridCol w:w="2822"/>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6007"/>
            <w:shd w:val="clear" w:color="auto" w:fill="E8E8E8"/>
          </w:tcPr>
          <w:p>
            <w:pPr>
              <w:spacing w:after="0"/>
              <w:jc w:val="left"/>
            </w:pPr>
            <w:r>
              <w:rPr>
                <w:b/>
                <w:sz w:val="16"/>
              </w:rPr>
              <w:t>Title</w:t>
            </w:r>
          </w:p>
        </w:tc>
        <w:tc>
          <w:tcPr>
            <w:tcW w:type="dxa" w:w="2822"/>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DR-1758-AR</w:t>
            </w:r>
          </w:p>
        </w:tc>
        <w:tc>
          <w:tcPr>
            <w:tcW w:type="dxa" w:w="1761"/>
          </w:tcPr>
          <w:p>
            <w:pPr>
              <w:spacing w:after="0"/>
              <w:jc w:val="left"/>
            </w:pPr>
            <w:r>
              <w:rPr>
                <w:sz w:val="16"/>
              </w:rPr>
              <w:t>2008-05-20</w:t>
            </w:r>
          </w:p>
        </w:tc>
        <w:tc>
          <w:tcPr>
            <w:tcW w:type="dxa" w:w="6007"/>
          </w:tcPr>
          <w:p>
            <w:pPr>
              <w:spacing w:after="0"/>
              <w:jc w:val="left"/>
            </w:pPr>
            <w:r>
              <w:rPr>
                <w:sz w:val="16"/>
              </w:rPr>
              <w:t>Severe Storms, Flooding, and Tornadoes</w:t>
            </w:r>
          </w:p>
        </w:tc>
        <w:tc>
          <w:tcPr>
            <w:tcW w:type="dxa" w:w="2822"/>
          </w:tcPr>
          <w:p>
            <w:pPr>
              <w:spacing w:after="0"/>
              <w:jc w:val="left"/>
            </w:pPr>
            <w:r>
              <w:rPr>
                <w:sz w:val="16"/>
              </w:rPr>
              <w:t>Damascus, Town of</w:t>
            </w:r>
          </w:p>
        </w:tc>
        <w:tc>
          <w:tcPr>
            <w:tcW w:type="dxa" w:w="1761"/>
          </w:tcPr>
          <w:p>
            <w:pPr>
              <w:spacing w:after="0"/>
              <w:jc w:val="right"/>
            </w:pPr>
            <w:r>
              <w:rPr>
                <w:sz w:val="16"/>
              </w:rPr>
              <w:t>$17,162.06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266</w:t>
            </w:r>
          </w:p>
        </w:tc>
        <w:tc>
          <w:tcPr>
            <w:tcW w:type="dxa" w:w="1114"/>
          </w:tcPr>
          <w:p>
            <w:pPr>
              <w:spacing w:after="0"/>
              <w:jc w:val="right"/>
            </w:pPr>
            <w:r>
              <w:rPr>
                <w:sz w:val="16"/>
              </w:rPr>
              <w:t>31</w:t>
            </w:r>
          </w:p>
        </w:tc>
        <w:tc>
          <w:tcPr>
            <w:tcW w:type="dxa" w:w="1926"/>
          </w:tcPr>
          <w:p>
            <w:pPr>
              <w:spacing w:after="0"/>
              <w:jc w:val="right"/>
            </w:pPr>
            <w:r>
              <w:rPr>
                <w:sz w:val="16"/>
              </w:rPr>
              <w:t>5</w:t>
            </w:r>
          </w:p>
        </w:tc>
        <w:tc>
          <w:tcPr>
            <w:tcW w:type="dxa" w:w="774"/>
          </w:tcPr>
          <w:p>
            <w:pPr>
              <w:spacing w:after="0"/>
              <w:jc w:val="right"/>
            </w:pPr>
            <w:r>
              <w:rPr>
                <w:sz w:val="16"/>
              </w:rPr>
              <w:t>31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105</w:t>
            </w:r>
          </w:p>
        </w:tc>
        <w:tc>
          <w:tcPr>
            <w:tcW w:type="dxa" w:w="1114"/>
          </w:tcPr>
          <w:p>
            <w:pPr>
              <w:spacing w:after="0"/>
              <w:jc w:val="right"/>
            </w:pPr>
            <w:r>
              <w:rPr>
                <w:sz w:val="16"/>
              </w:rPr>
              <w:t>18</w:t>
            </w:r>
          </w:p>
        </w:tc>
        <w:tc>
          <w:tcPr>
            <w:tcW w:type="dxa" w:w="1926"/>
          </w:tcPr>
          <w:p>
            <w:pPr>
              <w:spacing w:after="0"/>
              <w:jc w:val="right"/>
            </w:pPr>
            <w:r>
              <w:rPr>
                <w:sz w:val="16"/>
              </w:rPr>
              <w:t>3</w:t>
            </w:r>
          </w:p>
        </w:tc>
        <w:tc>
          <w:tcPr>
            <w:tcW w:type="dxa" w:w="774"/>
          </w:tcPr>
          <w:p>
            <w:pPr>
              <w:spacing w:after="0"/>
              <w:jc w:val="right"/>
            </w:pPr>
            <w:r>
              <w:rPr>
                <w:sz w:val="16"/>
              </w:rPr>
              <w:t>18</w:t>
            </w:r>
          </w:p>
        </w:tc>
        <w:tc>
          <w:tcPr>
            <w:tcW w:type="dxa" w:w="1593"/>
          </w:tcPr>
          <w:p>
            <w:pPr>
              <w:spacing w:after="0"/>
              <w:jc w:val="right"/>
            </w:pPr>
            <w:r>
              <w:rPr>
                <w:sz w:val="16"/>
              </w:rPr>
              <w:t>13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372</w:t>
            </w:r>
          </w:p>
        </w:tc>
        <w:tc>
          <w:tcPr>
            <w:tcW w:type="dxa" w:w="1114"/>
          </w:tcPr>
          <w:p>
            <w:pPr>
              <w:spacing w:after="0"/>
              <w:jc w:val="right"/>
            </w:pPr>
            <w:r>
              <w:rPr>
                <w:sz w:val="16"/>
              </w:rPr>
              <w:t>40</w:t>
            </w:r>
          </w:p>
        </w:tc>
        <w:tc>
          <w:tcPr>
            <w:tcW w:type="dxa" w:w="1926"/>
          </w:tcPr>
          <w:p>
            <w:pPr>
              <w:spacing w:after="0"/>
              <w:jc w:val="right"/>
            </w:pPr>
            <w:r>
              <w:rPr>
                <w:sz w:val="16"/>
              </w:rPr>
              <w:t>3</w:t>
            </w:r>
          </w:p>
        </w:tc>
        <w:tc>
          <w:tcPr>
            <w:tcW w:type="dxa" w:w="774"/>
          </w:tcPr>
          <w:p>
            <w:pPr>
              <w:spacing w:after="0"/>
              <w:jc w:val="right"/>
            </w:pPr>
            <w:r>
              <w:rPr>
                <w:sz w:val="16"/>
              </w:rPr>
              <w:t>40</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2 High Wind and 9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62</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14</w:t>
            </w:r>
          </w:p>
        </w:tc>
        <w:tc>
          <w:tcPr>
            <w:tcW w:type="dxa" w:w="1296"/>
          </w:tcPr>
          <w:p>
            <w:pPr>
              <w:spacing w:after="0"/>
              <w:jc w:val="right"/>
            </w:pPr>
            <w:r>
              <w:rPr>
                <w:sz w:val="16"/>
              </w:rPr>
              <w:t>2</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62</w:t>
            </w:r>
          </w:p>
        </w:tc>
        <w:tc>
          <w:tcPr>
            <w:tcW w:type="dxa" w:w="1114"/>
          </w:tcPr>
          <w:p>
            <w:pPr>
              <w:spacing w:after="0"/>
              <w:jc w:val="right"/>
            </w:pPr>
            <w:r>
              <w:rPr>
                <w:sz w:val="16"/>
              </w:rPr>
              <w:t>13</w:t>
            </w:r>
          </w:p>
        </w:tc>
        <w:tc>
          <w:tcPr>
            <w:tcW w:type="dxa" w:w="1926"/>
          </w:tcPr>
          <w:p>
            <w:pPr>
              <w:spacing w:after="0"/>
              <w:jc w:val="right"/>
            </w:pPr>
            <w:r>
              <w:rPr>
                <w:sz w:val="16"/>
              </w:rPr>
              <w:t>4</w:t>
            </w:r>
          </w:p>
        </w:tc>
        <w:tc>
          <w:tcPr>
            <w:tcW w:type="dxa" w:w="774"/>
          </w:tcPr>
          <w:p>
            <w:pPr>
              <w:spacing w:after="0"/>
              <w:jc w:val="right"/>
            </w:pPr>
            <w:r>
              <w:rPr>
                <w:sz w:val="16"/>
              </w:rPr>
              <w:t>13</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94"/>
        <w:gridCol w:w="3121"/>
        <w:gridCol w:w="934"/>
        <w:gridCol w:w="2413"/>
        <w:gridCol w:w="25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94"/>
            <w:shd w:val="clear" w:color="auto" w:fill="E8E8E8"/>
          </w:tcPr>
          <w:p>
            <w:pPr>
              <w:spacing w:after="0"/>
              <w:jc w:val="left"/>
            </w:pPr>
            <w:r>
              <w:rPr>
                <w:b/>
                <w:sz w:val="16"/>
              </w:rPr>
              <w:t>Magnitude or extent</w:t>
            </w:r>
          </w:p>
        </w:tc>
        <w:tc>
          <w:tcPr>
            <w:tcW w:type="dxa" w:w="312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3"/>
            <w:shd w:val="clear" w:color="auto" w:fill="E8E8E8"/>
          </w:tcPr>
          <w:p>
            <w:pPr>
              <w:spacing w:after="0"/>
              <w:jc w:val="left"/>
            </w:pPr>
            <w:r>
              <w:rPr>
                <w:b/>
                <w:sz w:val="16"/>
              </w:rPr>
              <w:t>Location</w:t>
            </w:r>
          </w:p>
        </w:tc>
        <w:tc>
          <w:tcPr>
            <w:tcW w:type="dxa" w:w="25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2019-05-21</w:t>
            </w:r>
          </w:p>
        </w:tc>
        <w:tc>
          <w:tcPr>
            <w:tcW w:type="dxa" w:w="1215"/>
          </w:tcPr>
          <w:p>
            <w:pPr>
              <w:spacing w:after="0"/>
              <w:jc w:val="left"/>
            </w:pPr>
            <w:r>
              <w:rPr>
                <w:sz w:val="16"/>
              </w:rPr>
              <w:t>High Wind</w:t>
            </w:r>
          </w:p>
        </w:tc>
        <w:tc>
          <w:tcPr>
            <w:tcW w:type="dxa" w:w="2794"/>
          </w:tcPr>
          <w:p>
            <w:pPr>
              <w:spacing w:after="0"/>
              <w:jc w:val="left"/>
            </w:pPr>
            <w:r>
              <w:rPr>
                <w:sz w:val="16"/>
              </w:rPr>
              <w:t>50 kt (58 mph) estimated gust</w:t>
            </w:r>
          </w:p>
        </w:tc>
        <w:tc>
          <w:tcPr>
            <w:tcW w:type="dxa" w:w="3121"/>
          </w:tcPr>
          <w:p>
            <w:pPr>
              <w:spacing w:after="0"/>
              <w:jc w:val="left"/>
            </w:pPr>
            <w:r>
              <w:rPr>
                <w:sz w:val="16"/>
              </w:rPr>
              <w:t>$0 property; $0 crops (zone total, 2019 dollars)</w:t>
            </w:r>
          </w:p>
        </w:tc>
        <w:tc>
          <w:tcPr>
            <w:tcW w:type="dxa" w:w="934"/>
          </w:tcPr>
          <w:p>
            <w:pPr>
              <w:spacing w:after="0"/>
              <w:jc w:val="right"/>
            </w:pPr>
            <w:r>
              <w:rPr>
                <w:sz w:val="16"/>
              </w:rPr>
              <w:t>0, 0</w:t>
            </w:r>
          </w:p>
        </w:tc>
        <w:tc>
          <w:tcPr>
            <w:tcW w:type="dxa" w:w="2413"/>
          </w:tcPr>
          <w:p>
            <w:pPr>
              <w:spacing w:after="0"/>
              <w:jc w:val="left"/>
            </w:pPr>
            <w:r>
              <w:rPr>
                <w:sz w:val="16"/>
              </w:rPr>
              <w:t>NWS zone ARZ032 (FAULKNER), zone-level</w:t>
            </w:r>
          </w:p>
        </w:tc>
        <w:tc>
          <w:tcPr>
            <w:tcW w:type="dxa" w:w="2597"/>
          </w:tcPr>
          <w:p>
            <w:pPr>
              <w:spacing w:after="0"/>
              <w:jc w:val="left"/>
            </w:pPr>
            <w:r>
              <w:rPr>
                <w:sz w:val="16"/>
              </w:rPr>
              <w:t>B1-c worst recorded: High Wind and Strong Wind</w:t>
            </w:r>
          </w:p>
        </w:tc>
      </w:tr>
      <w:tr>
        <w:trPr>
          <w:cantSplit/>
        </w:trPr>
        <w:tc>
          <w:tcPr>
            <w:tcW w:type="dxa" w:w="1037"/>
          </w:tcPr>
          <w:p>
            <w:pPr>
              <w:spacing w:after="0"/>
              <w:jc w:val="left"/>
            </w:pPr>
            <w:r>
              <w:rPr>
                <w:sz w:val="16"/>
              </w:rPr>
              <w:t>2014-04-27</w:t>
            </w:r>
          </w:p>
        </w:tc>
        <w:tc>
          <w:tcPr>
            <w:tcW w:type="dxa" w:w="1215"/>
          </w:tcPr>
          <w:p>
            <w:pPr>
              <w:spacing w:after="0"/>
              <w:jc w:val="left"/>
            </w:pPr>
            <w:r>
              <w:rPr>
                <w:sz w:val="16"/>
              </w:rPr>
              <w:t>Tornado</w:t>
            </w:r>
          </w:p>
        </w:tc>
        <w:tc>
          <w:tcPr>
            <w:tcW w:type="dxa" w:w="2794"/>
          </w:tcPr>
          <w:p>
            <w:pPr>
              <w:spacing w:after="0"/>
              <w:jc w:val="left"/>
            </w:pPr>
            <w:r>
              <w:rPr>
                <w:sz w:val="16"/>
              </w:rPr>
              <w:t>EF4, 24.24 mi within this county, 1,320 yd wide</w:t>
            </w:r>
          </w:p>
        </w:tc>
        <w:tc>
          <w:tcPr>
            <w:tcW w:type="dxa" w:w="3121"/>
          </w:tcPr>
          <w:p>
            <w:pPr>
              <w:spacing w:after="0"/>
              <w:jc w:val="left"/>
            </w:pPr>
            <w:r>
              <w:rPr>
                <w:sz w:val="16"/>
              </w:rPr>
              <w:t>$210,000,000 property; $0 crops (2014 dollars)</w:t>
            </w:r>
          </w:p>
        </w:tc>
        <w:tc>
          <w:tcPr>
            <w:tcW w:type="dxa" w:w="934"/>
          </w:tcPr>
          <w:p>
            <w:pPr>
              <w:spacing w:after="0"/>
              <w:jc w:val="right"/>
            </w:pPr>
            <w:r>
              <w:rPr>
                <w:sz w:val="16"/>
              </w:rPr>
              <w:t>12, 167</w:t>
            </w:r>
          </w:p>
        </w:tc>
        <w:tc>
          <w:tcPr>
            <w:tcW w:type="dxa" w:w="2413"/>
          </w:tcPr>
          <w:p>
            <w:pPr>
              <w:spacing w:after="0"/>
              <w:jc w:val="left"/>
            </w:pPr>
            <w:r>
              <w:rPr>
                <w:sz w:val="16"/>
              </w:rPr>
              <w:t>PALARM to NAYLOR</w:t>
            </w:r>
          </w:p>
        </w:tc>
        <w:tc>
          <w:tcPr>
            <w:tcW w:type="dxa" w:w="2597"/>
          </w:tcPr>
          <w:p>
            <w:pPr>
              <w:spacing w:after="0"/>
              <w:jc w:val="left"/>
            </w:pPr>
            <w:r>
              <w:rPr>
                <w:sz w:val="16"/>
              </w:rPr>
              <w:t>deaths or injuries recorded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794"/>
          </w:tcPr>
          <w:p>
            <w:pPr>
              <w:spacing w:after="0"/>
              <w:jc w:val="left"/>
            </w:pPr>
          </w:p>
        </w:tc>
        <w:tc>
          <w:tcPr>
            <w:tcW w:type="dxa" w:w="3121"/>
          </w:tcPr>
          <w:p>
            <w:pPr>
              <w:spacing w:after="0"/>
              <w:jc w:val="left"/>
            </w:pPr>
            <w:r>
              <w:rPr>
                <w:sz w:val="16"/>
              </w:rPr>
              <w:t>$7,000,000 property; $0 crops (zone total, 2012 dollars)</w:t>
            </w:r>
          </w:p>
        </w:tc>
        <w:tc>
          <w:tcPr>
            <w:tcW w:type="dxa" w:w="934"/>
          </w:tcPr>
          <w:p>
            <w:pPr>
              <w:spacing w:after="0"/>
              <w:jc w:val="right"/>
            </w:pPr>
            <w:r>
              <w:rPr>
                <w:sz w:val="16"/>
              </w:rPr>
              <w:t>0, 0</w:t>
            </w:r>
          </w:p>
        </w:tc>
        <w:tc>
          <w:tcPr>
            <w:tcW w:type="dxa" w:w="2413"/>
          </w:tcPr>
          <w:p>
            <w:pPr>
              <w:spacing w:after="0"/>
              <w:jc w:val="left"/>
            </w:pPr>
            <w:r>
              <w:rPr>
                <w:sz w:val="16"/>
              </w:rPr>
              <w:t>NWS zone ARZ032 (FAULKNER), zone-level</w:t>
            </w:r>
          </w:p>
        </w:tc>
        <w:tc>
          <w:tcPr>
            <w:tcW w:type="dxa" w:w="25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794"/>
          </w:tcPr>
          <w:p>
            <w:pPr>
              <w:spacing w:after="0"/>
              <w:jc w:val="left"/>
            </w:pPr>
          </w:p>
        </w:tc>
        <w:tc>
          <w:tcPr>
            <w:tcW w:type="dxa" w:w="3121"/>
          </w:tcPr>
          <w:p>
            <w:pPr>
              <w:spacing w:after="0"/>
              <w:jc w:val="left"/>
            </w:pPr>
            <w:r>
              <w:rPr>
                <w:sz w:val="16"/>
              </w:rPr>
              <w:t>damage not reported</w:t>
            </w:r>
          </w:p>
        </w:tc>
        <w:tc>
          <w:tcPr>
            <w:tcW w:type="dxa" w:w="934"/>
          </w:tcPr>
          <w:p>
            <w:pPr>
              <w:spacing w:after="0"/>
              <w:jc w:val="right"/>
            </w:pPr>
            <w:r>
              <w:rPr>
                <w:sz w:val="16"/>
              </w:rPr>
              <w:t>0, 0</w:t>
            </w:r>
          </w:p>
        </w:tc>
        <w:tc>
          <w:tcPr>
            <w:tcW w:type="dxa" w:w="2413"/>
          </w:tcPr>
          <w:p>
            <w:pPr>
              <w:spacing w:after="0"/>
              <w:jc w:val="left"/>
            </w:pPr>
            <w:r>
              <w:rPr>
                <w:sz w:val="16"/>
              </w:rPr>
              <w:t>NWS zone ARZ032 (FAULKNER), zone-level</w:t>
            </w:r>
          </w:p>
        </w:tc>
        <w:tc>
          <w:tcPr>
            <w:tcW w:type="dxa" w:w="2597"/>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794"/>
          </w:tcPr>
          <w:p>
            <w:pPr>
              <w:spacing w:after="0"/>
              <w:jc w:val="left"/>
            </w:pPr>
          </w:p>
        </w:tc>
        <w:tc>
          <w:tcPr>
            <w:tcW w:type="dxa" w:w="3121"/>
          </w:tcPr>
          <w:p>
            <w:pPr>
              <w:spacing w:after="0"/>
              <w:jc w:val="left"/>
            </w:pPr>
            <w:r>
              <w:rPr>
                <w:sz w:val="16"/>
              </w:rPr>
              <w:t>damage not reported</w:t>
            </w:r>
          </w:p>
        </w:tc>
        <w:tc>
          <w:tcPr>
            <w:tcW w:type="dxa" w:w="934"/>
          </w:tcPr>
          <w:p>
            <w:pPr>
              <w:spacing w:after="0"/>
              <w:jc w:val="right"/>
            </w:pPr>
            <w:r>
              <w:rPr>
                <w:sz w:val="16"/>
              </w:rPr>
              <w:t>0, 0</w:t>
            </w:r>
          </w:p>
        </w:tc>
        <w:tc>
          <w:tcPr>
            <w:tcW w:type="dxa" w:w="2413"/>
          </w:tcPr>
          <w:p>
            <w:pPr>
              <w:spacing w:after="0"/>
              <w:jc w:val="left"/>
            </w:pPr>
            <w:r>
              <w:rPr>
                <w:sz w:val="16"/>
              </w:rPr>
              <w:t>NWS zone ARZ032 (FAULKNER), zone-level</w:t>
            </w:r>
          </w:p>
        </w:tc>
        <w:tc>
          <w:tcPr>
            <w:tcW w:type="dxa" w:w="2597"/>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794"/>
          </w:tcPr>
          <w:p>
            <w:pPr>
              <w:spacing w:after="0"/>
              <w:jc w:val="left"/>
            </w:pPr>
          </w:p>
        </w:tc>
        <w:tc>
          <w:tcPr>
            <w:tcW w:type="dxa" w:w="3121"/>
          </w:tcPr>
          <w:p>
            <w:pPr>
              <w:spacing w:after="0"/>
              <w:jc w:val="left"/>
            </w:pPr>
            <w:r>
              <w:rPr>
                <w:sz w:val="16"/>
              </w:rPr>
              <w:t>$4,000,000 property; $5,000,000 crops (2011 dollars)</w:t>
            </w:r>
          </w:p>
        </w:tc>
        <w:tc>
          <w:tcPr>
            <w:tcW w:type="dxa" w:w="934"/>
          </w:tcPr>
          <w:p>
            <w:pPr>
              <w:spacing w:after="0"/>
              <w:jc w:val="right"/>
            </w:pPr>
            <w:r>
              <w:rPr>
                <w:sz w:val="16"/>
              </w:rPr>
              <w:t>0, 0</w:t>
            </w:r>
          </w:p>
        </w:tc>
        <w:tc>
          <w:tcPr>
            <w:tcW w:type="dxa" w:w="2413"/>
          </w:tcPr>
          <w:p>
            <w:pPr>
              <w:spacing w:after="0"/>
              <w:jc w:val="left"/>
            </w:pPr>
            <w:r>
              <w:rPr>
                <w:sz w:val="16"/>
              </w:rPr>
              <w:t>TWIN GROVES to MAYFLOWER</w:t>
            </w:r>
          </w:p>
        </w:tc>
        <w:tc>
          <w:tcPr>
            <w:tcW w:type="dxa" w:w="25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2011-04-25</w:t>
            </w:r>
          </w:p>
        </w:tc>
        <w:tc>
          <w:tcPr>
            <w:tcW w:type="dxa" w:w="1215"/>
          </w:tcPr>
          <w:p>
            <w:pPr>
              <w:spacing w:after="0"/>
              <w:jc w:val="left"/>
            </w:pPr>
            <w:r>
              <w:rPr>
                <w:sz w:val="16"/>
              </w:rPr>
              <w:t>Tornado</w:t>
            </w:r>
          </w:p>
        </w:tc>
        <w:tc>
          <w:tcPr>
            <w:tcW w:type="dxa" w:w="2794"/>
          </w:tcPr>
          <w:p>
            <w:pPr>
              <w:spacing w:after="0"/>
              <w:jc w:val="left"/>
            </w:pPr>
            <w:r>
              <w:rPr>
                <w:sz w:val="16"/>
              </w:rPr>
              <w:t>EF2, 23.2 mi within this county, 2,900 yd wide</w:t>
            </w:r>
          </w:p>
        </w:tc>
        <w:tc>
          <w:tcPr>
            <w:tcW w:type="dxa" w:w="3121"/>
          </w:tcPr>
          <w:p>
            <w:pPr>
              <w:spacing w:after="0"/>
              <w:jc w:val="left"/>
            </w:pPr>
            <w:r>
              <w:rPr>
                <w:sz w:val="16"/>
              </w:rPr>
              <w:t>$52,000,000 property; $0 crops (2011 dollars)</w:t>
            </w:r>
          </w:p>
        </w:tc>
        <w:tc>
          <w:tcPr>
            <w:tcW w:type="dxa" w:w="934"/>
          </w:tcPr>
          <w:p>
            <w:pPr>
              <w:spacing w:after="0"/>
              <w:jc w:val="right"/>
            </w:pPr>
            <w:r>
              <w:rPr>
                <w:sz w:val="16"/>
              </w:rPr>
              <w:t>4, 15</w:t>
            </w:r>
          </w:p>
        </w:tc>
        <w:tc>
          <w:tcPr>
            <w:tcW w:type="dxa" w:w="2413"/>
          </w:tcPr>
          <w:p>
            <w:pPr>
              <w:spacing w:after="0"/>
              <w:jc w:val="left"/>
            </w:pPr>
            <w:r>
              <w:rPr>
                <w:sz w:val="16"/>
              </w:rPr>
              <w:t>MAYFLOWER to MT VERNON</w:t>
            </w:r>
          </w:p>
        </w:tc>
        <w:tc>
          <w:tcPr>
            <w:tcW w:type="dxa" w:w="2597"/>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794"/>
          </w:tcPr>
          <w:p>
            <w:pPr>
              <w:spacing w:after="0"/>
              <w:jc w:val="left"/>
            </w:pPr>
          </w:p>
        </w:tc>
        <w:tc>
          <w:tcPr>
            <w:tcW w:type="dxa" w:w="3121"/>
          </w:tcPr>
          <w:p>
            <w:pPr>
              <w:spacing w:after="0"/>
              <w:jc w:val="left"/>
            </w:pPr>
            <w:r>
              <w:rPr>
                <w:sz w:val="16"/>
              </w:rPr>
              <w:t>$10,000,000 property; $0 crops (zone total, 2009 dollars)</w:t>
            </w:r>
          </w:p>
        </w:tc>
        <w:tc>
          <w:tcPr>
            <w:tcW w:type="dxa" w:w="934"/>
          </w:tcPr>
          <w:p>
            <w:pPr>
              <w:spacing w:after="0"/>
              <w:jc w:val="right"/>
            </w:pPr>
            <w:r>
              <w:rPr>
                <w:sz w:val="16"/>
              </w:rPr>
              <w:t>0, 0</w:t>
            </w:r>
          </w:p>
        </w:tc>
        <w:tc>
          <w:tcPr>
            <w:tcW w:type="dxa" w:w="2413"/>
          </w:tcPr>
          <w:p>
            <w:pPr>
              <w:spacing w:after="0"/>
              <w:jc w:val="left"/>
            </w:pPr>
            <w:r>
              <w:rPr>
                <w:sz w:val="16"/>
              </w:rPr>
              <w:t>NWS zone ARZ032 (FAULKNER), zone-level</w:t>
            </w:r>
          </w:p>
        </w:tc>
        <w:tc>
          <w:tcPr>
            <w:tcW w:type="dxa" w:w="2597"/>
          </w:tcPr>
          <w:p>
            <w:pPr>
              <w:spacing w:after="0"/>
              <w:jc w:val="left"/>
            </w:pPr>
            <w:r>
              <w:rPr>
                <w:sz w:val="16"/>
              </w:rPr>
              <w:t>B1-c worst recorded: Ice Storm</w:t>
            </w:r>
          </w:p>
        </w:tc>
      </w:tr>
      <w:tr>
        <w:trPr>
          <w:cantSplit/>
        </w:trPr>
        <w:tc>
          <w:tcPr>
            <w:tcW w:type="dxa" w:w="1037"/>
          </w:tcPr>
          <w:p>
            <w:pPr>
              <w:spacing w:after="0"/>
              <w:jc w:val="left"/>
            </w:pPr>
            <w:r>
              <w:rPr>
                <w:sz w:val="16"/>
              </w:rPr>
              <w:t>2004-04-21</w:t>
            </w:r>
          </w:p>
        </w:tc>
        <w:tc>
          <w:tcPr>
            <w:tcW w:type="dxa" w:w="1215"/>
          </w:tcPr>
          <w:p>
            <w:pPr>
              <w:spacing w:after="0"/>
              <w:jc w:val="left"/>
            </w:pPr>
            <w:r>
              <w:rPr>
                <w:sz w:val="16"/>
              </w:rPr>
              <w:t>Lightning</w:t>
            </w:r>
          </w:p>
        </w:tc>
        <w:tc>
          <w:tcPr>
            <w:tcW w:type="dxa" w:w="2794"/>
          </w:tcPr>
          <w:p>
            <w:pPr>
              <w:spacing w:after="0"/>
              <w:jc w:val="left"/>
            </w:pPr>
          </w:p>
        </w:tc>
        <w:tc>
          <w:tcPr>
            <w:tcW w:type="dxa" w:w="3121"/>
          </w:tcPr>
          <w:p>
            <w:pPr>
              <w:spacing w:after="0"/>
              <w:jc w:val="left"/>
            </w:pPr>
            <w:r>
              <w:rPr>
                <w:sz w:val="16"/>
              </w:rPr>
              <w:t>damage not reported</w:t>
            </w:r>
          </w:p>
        </w:tc>
        <w:tc>
          <w:tcPr>
            <w:tcW w:type="dxa" w:w="934"/>
          </w:tcPr>
          <w:p>
            <w:pPr>
              <w:spacing w:after="0"/>
              <w:jc w:val="right"/>
            </w:pPr>
            <w:r>
              <w:rPr>
                <w:sz w:val="16"/>
              </w:rPr>
              <w:t>1, 0</w:t>
            </w:r>
          </w:p>
        </w:tc>
        <w:tc>
          <w:tcPr>
            <w:tcW w:type="dxa" w:w="2413"/>
          </w:tcPr>
          <w:p>
            <w:pPr>
              <w:spacing w:after="0"/>
              <w:jc w:val="left"/>
            </w:pPr>
            <w:r>
              <w:rPr>
                <w:sz w:val="16"/>
              </w:rPr>
              <w:t>CONWAY</w:t>
            </w:r>
          </w:p>
        </w:tc>
        <w:tc>
          <w:tcPr>
            <w:tcW w:type="dxa" w:w="2597"/>
          </w:tcPr>
          <w:p>
            <w:pPr>
              <w:spacing w:after="0"/>
              <w:jc w:val="left"/>
            </w:pPr>
            <w:r>
              <w:rPr>
                <w:sz w:val="16"/>
              </w:rPr>
              <w:t>B1-c worst recorded: Lightning</w:t>
            </w:r>
          </w:p>
        </w:tc>
      </w:tr>
      <w:tr>
        <w:trPr>
          <w:cantSplit/>
        </w:trPr>
        <w:tc>
          <w:tcPr>
            <w:tcW w:type="dxa" w:w="1037"/>
          </w:tcPr>
          <w:p>
            <w:pPr>
              <w:spacing w:after="0"/>
              <w:jc w:val="left"/>
            </w:pPr>
            <w:r>
              <w:rPr>
                <w:sz w:val="16"/>
              </w:rPr>
              <w:t>1994-06-07</w:t>
            </w:r>
          </w:p>
        </w:tc>
        <w:tc>
          <w:tcPr>
            <w:tcW w:type="dxa" w:w="1215"/>
          </w:tcPr>
          <w:p>
            <w:pPr>
              <w:spacing w:after="0"/>
              <w:jc w:val="left"/>
            </w:pPr>
            <w:r>
              <w:rPr>
                <w:sz w:val="16"/>
              </w:rPr>
              <w:t>Thunderstorm Wind</w:t>
            </w:r>
          </w:p>
        </w:tc>
        <w:tc>
          <w:tcPr>
            <w:tcW w:type="dxa" w:w="2794"/>
          </w:tcPr>
          <w:p>
            <w:pPr>
              <w:spacing w:after="0"/>
              <w:jc w:val="left"/>
            </w:pPr>
            <w:r>
              <w:rPr>
                <w:sz w:val="16"/>
              </w:rPr>
              <w:t>87 kt (100 mph), measurement type not recorded</w:t>
            </w:r>
          </w:p>
        </w:tc>
        <w:tc>
          <w:tcPr>
            <w:tcW w:type="dxa" w:w="3121"/>
          </w:tcPr>
          <w:p>
            <w:pPr>
              <w:spacing w:after="0"/>
              <w:jc w:val="left"/>
            </w:pPr>
            <w:r>
              <w:rPr>
                <w:sz w:val="16"/>
              </w:rPr>
              <w:t>$50,000 property; crops not recorded (1994 dollars)</w:t>
            </w:r>
          </w:p>
        </w:tc>
        <w:tc>
          <w:tcPr>
            <w:tcW w:type="dxa" w:w="934"/>
          </w:tcPr>
          <w:p>
            <w:pPr>
              <w:spacing w:after="0"/>
              <w:jc w:val="right"/>
            </w:pPr>
            <w:r>
              <w:rPr>
                <w:sz w:val="16"/>
              </w:rPr>
              <w:t>0, 0</w:t>
            </w:r>
          </w:p>
        </w:tc>
        <w:tc>
          <w:tcPr>
            <w:tcW w:type="dxa" w:w="2413"/>
          </w:tcPr>
          <w:p>
            <w:pPr>
              <w:spacing w:after="0"/>
              <w:jc w:val="left"/>
            </w:pPr>
            <w:r>
              <w:rPr>
                <w:sz w:val="16"/>
              </w:rPr>
              <w:t>Guy</w:t>
            </w:r>
          </w:p>
        </w:tc>
        <w:tc>
          <w:tcPr>
            <w:tcW w:type="dxa" w:w="2597"/>
          </w:tcPr>
          <w:p>
            <w:pPr>
              <w:spacing w:after="0"/>
              <w:jc w:val="left"/>
            </w:pPr>
            <w:r>
              <w:rPr>
                <w:sz w:val="16"/>
              </w:rPr>
              <w:t>B1-c worst recorded: Thunderstorm Wind</w:t>
            </w:r>
          </w:p>
        </w:tc>
      </w:tr>
      <w:tr>
        <w:trPr>
          <w:cantSplit/>
        </w:trPr>
        <w:tc>
          <w:tcPr>
            <w:tcW w:type="dxa" w:w="1037"/>
          </w:tcPr>
          <w:p>
            <w:pPr>
              <w:spacing w:after="0"/>
              <w:jc w:val="left"/>
            </w:pPr>
            <w:r>
              <w:rPr>
                <w:sz w:val="16"/>
              </w:rPr>
              <w:t>1990-06-21</w:t>
            </w:r>
          </w:p>
        </w:tc>
        <w:tc>
          <w:tcPr>
            <w:tcW w:type="dxa" w:w="1215"/>
          </w:tcPr>
          <w:p>
            <w:pPr>
              <w:spacing w:after="0"/>
              <w:jc w:val="left"/>
            </w:pPr>
            <w:r>
              <w:rPr>
                <w:sz w:val="16"/>
              </w:rPr>
              <w:t>Hail</w:t>
            </w:r>
          </w:p>
        </w:tc>
        <w:tc>
          <w:tcPr>
            <w:tcW w:type="dxa" w:w="2794"/>
          </w:tcPr>
          <w:p>
            <w:pPr>
              <w:spacing w:after="0"/>
              <w:jc w:val="left"/>
            </w:pPr>
            <w:r>
              <w:rPr>
                <w:sz w:val="16"/>
              </w:rPr>
              <w:t>4.5 in</w:t>
            </w:r>
          </w:p>
        </w:tc>
        <w:tc>
          <w:tcPr>
            <w:tcW w:type="dxa" w:w="3121"/>
          </w:tcPr>
          <w:p>
            <w:pPr>
              <w:spacing w:after="0"/>
              <w:jc w:val="left"/>
            </w:pPr>
            <w:r>
              <w:rPr>
                <w:sz w:val="16"/>
              </w:rPr>
              <w:t>damage not recorded (pre-1996 record)</w:t>
            </w:r>
          </w:p>
        </w:tc>
        <w:tc>
          <w:tcPr>
            <w:tcW w:type="dxa" w:w="934"/>
          </w:tcPr>
          <w:p>
            <w:pPr>
              <w:spacing w:after="0"/>
              <w:jc w:val="right"/>
            </w:pPr>
            <w:r>
              <w:rPr>
                <w:sz w:val="16"/>
              </w:rPr>
              <w:t>0, 0</w:t>
            </w:r>
          </w:p>
        </w:tc>
        <w:tc>
          <w:tcPr>
            <w:tcW w:type="dxa" w:w="2413"/>
          </w:tcPr>
          <w:p>
            <w:pPr>
              <w:spacing w:after="0"/>
              <w:jc w:val="left"/>
            </w:pPr>
            <w:r>
              <w:rPr>
                <w:sz w:val="16"/>
              </w:rPr>
              <w:t>location not recorded</w:t>
            </w:r>
          </w:p>
        </w:tc>
        <w:tc>
          <w:tcPr>
            <w:tcW w:type="dxa" w:w="2597"/>
          </w:tcPr>
          <w:p>
            <w:pPr>
              <w:spacing w:after="0"/>
              <w:jc w:val="left"/>
            </w:pPr>
            <w:r>
              <w:rPr>
                <w:sz w:val="16"/>
              </w:rPr>
              <w:t>B1-c worst recorded: Hail</w:t>
            </w:r>
          </w:p>
        </w:tc>
      </w:tr>
      <w:tr>
        <w:trPr>
          <w:cantSplit/>
        </w:trPr>
        <w:tc>
          <w:tcPr>
            <w:tcW w:type="dxa" w:w="1037"/>
          </w:tcPr>
          <w:p>
            <w:pPr>
              <w:spacing w:after="0"/>
              <w:jc w:val="left"/>
            </w:pPr>
            <w:r>
              <w:rPr>
                <w:sz w:val="16"/>
              </w:rPr>
              <w:t>1965-04-10</w:t>
            </w:r>
          </w:p>
        </w:tc>
        <w:tc>
          <w:tcPr>
            <w:tcW w:type="dxa" w:w="1215"/>
          </w:tcPr>
          <w:p>
            <w:pPr>
              <w:spacing w:after="0"/>
              <w:jc w:val="left"/>
            </w:pPr>
            <w:r>
              <w:rPr>
                <w:sz w:val="16"/>
              </w:rPr>
              <w:t>Tornado</w:t>
            </w:r>
          </w:p>
        </w:tc>
        <w:tc>
          <w:tcPr>
            <w:tcW w:type="dxa" w:w="2794"/>
          </w:tcPr>
          <w:p>
            <w:pPr>
              <w:spacing w:after="0"/>
              <w:jc w:val="left"/>
            </w:pPr>
            <w:r>
              <w:rPr>
                <w:sz w:val="16"/>
              </w:rPr>
              <w:t>F4, 4.7 mi path length (whole path, pre-1996), 200 yd wide</w:t>
            </w:r>
          </w:p>
        </w:tc>
        <w:tc>
          <w:tcPr>
            <w:tcW w:type="dxa" w:w="3121"/>
          </w:tcPr>
          <w:p>
            <w:pPr>
              <w:spacing w:after="0"/>
              <w:jc w:val="left"/>
            </w:pPr>
            <w:r>
              <w:rPr>
                <w:sz w:val="16"/>
              </w:rPr>
              <w:t>$25,000,000 property; crops not recorded (1965 dollars)</w:t>
            </w:r>
          </w:p>
        </w:tc>
        <w:tc>
          <w:tcPr>
            <w:tcW w:type="dxa" w:w="934"/>
          </w:tcPr>
          <w:p>
            <w:pPr>
              <w:spacing w:after="0"/>
              <w:jc w:val="right"/>
            </w:pPr>
            <w:r>
              <w:rPr>
                <w:sz w:val="16"/>
              </w:rPr>
              <w:t>6, 200</w:t>
            </w:r>
          </w:p>
        </w:tc>
        <w:tc>
          <w:tcPr>
            <w:tcW w:type="dxa" w:w="2413"/>
          </w:tcPr>
          <w:p>
            <w:pPr>
              <w:spacing w:after="0"/>
              <w:jc w:val="left"/>
            </w:pPr>
            <w:r>
              <w:rPr>
                <w:sz w:val="16"/>
              </w:rPr>
              <w:t>location not recorded</w:t>
            </w:r>
          </w:p>
        </w:tc>
        <w:tc>
          <w:tcPr>
            <w:tcW w:type="dxa" w:w="259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1.05</w:t>
            </w:r>
          </w:p>
        </w:tc>
        <w:tc>
          <w:tcPr>
            <w:tcW w:type="dxa" w:w="1280"/>
          </w:tcPr>
          <w:p>
            <w:pPr>
              <w:spacing w:after="0"/>
              <w:jc w:val="left"/>
            </w:pPr>
            <w:r>
              <w:rPr>
                <w:sz w:val="16"/>
              </w:rPr>
              <w:t>event-days per year</w:t>
            </w:r>
          </w:p>
        </w:tc>
        <w:tc>
          <w:tcPr>
            <w:tcW w:type="dxa" w:w="1583"/>
          </w:tcPr>
          <w:p>
            <w:pPr>
              <w:spacing w:after="0"/>
              <w:jc w:val="left"/>
            </w:pPr>
            <w:r>
              <w:rPr>
                <w:sz w:val="16"/>
              </w:rPr>
              <w:t>about 1.05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8.75</w:t>
            </w:r>
          </w:p>
        </w:tc>
        <w:tc>
          <w:tcPr>
            <w:tcW w:type="dxa" w:w="1280"/>
          </w:tcPr>
          <w:p>
            <w:pPr>
              <w:spacing w:after="0"/>
              <w:jc w:val="left"/>
            </w:pPr>
            <w:r>
              <w:rPr>
                <w:sz w:val="16"/>
              </w:rPr>
              <w:t>event-days per year</w:t>
            </w:r>
          </w:p>
        </w:tc>
        <w:tc>
          <w:tcPr>
            <w:tcW w:type="dxa" w:w="1583"/>
          </w:tcPr>
          <w:p>
            <w:pPr>
              <w:spacing w:after="0"/>
              <w:jc w:val="left"/>
            </w:pPr>
            <w:r>
              <w:rPr>
                <w:sz w:val="16"/>
              </w:rPr>
              <w:t>about 8.75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308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0.00591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0.591%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5.29</w:t>
            </w:r>
          </w:p>
        </w:tc>
        <w:tc>
          <w:tcPr>
            <w:tcW w:type="dxa" w:w="1280"/>
          </w:tcPr>
          <w:p>
            <w:pPr>
              <w:spacing w:after="0"/>
              <w:jc w:val="left"/>
            </w:pPr>
            <w:r>
              <w:rPr>
                <w:sz w:val="16"/>
              </w:rPr>
              <w:t>events per year</w:t>
            </w:r>
          </w:p>
        </w:tc>
        <w:tc>
          <w:tcPr>
            <w:tcW w:type="dxa" w:w="1583"/>
          </w:tcPr>
          <w:p>
            <w:pPr>
              <w:spacing w:after="0"/>
              <w:jc w:val="left"/>
            </w:pPr>
            <w:r>
              <w:rPr>
                <w:sz w:val="16"/>
              </w:rPr>
              <w:t>about 5.29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201.3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17.7</w:t>
            </w:r>
          </w:p>
        </w:tc>
        <w:tc>
          <w:tcPr>
            <w:tcW w:type="dxa" w:w="1280"/>
          </w:tcPr>
          <w:p>
            <w:pPr>
              <w:spacing w:after="0"/>
              <w:jc w:val="left"/>
            </w:pPr>
            <w:r>
              <w:rPr>
                <w:sz w:val="16"/>
              </w:rPr>
              <w:t>event-days per year</w:t>
            </w:r>
          </w:p>
        </w:tc>
        <w:tc>
          <w:tcPr>
            <w:tcW w:type="dxa" w:w="1583"/>
          </w:tcPr>
          <w:p>
            <w:pPr>
              <w:spacing w:after="0"/>
              <w:jc w:val="left"/>
            </w:pPr>
            <w:r>
              <w:rPr>
                <w:sz w:val="16"/>
              </w:rPr>
              <w:t>about 17.7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290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0.0227</w:t>
            </w:r>
          </w:p>
        </w:tc>
        <w:tc>
          <w:tcPr>
            <w:tcW w:type="dxa" w:w="1280"/>
          </w:tcPr>
          <w:p>
            <w:pPr>
              <w:spacing w:after="0"/>
              <w:jc w:val="left"/>
            </w:pPr>
            <w:r>
              <w:rPr>
                <w:sz w:val="16"/>
              </w:rPr>
              <w:t>events per year</w:t>
            </w:r>
          </w:p>
        </w:tc>
        <w:tc>
          <w:tcPr>
            <w:tcW w:type="dxa" w:w="1583"/>
          </w:tcPr>
          <w:p>
            <w:pPr>
              <w:spacing w:after="0"/>
              <w:jc w:val="left"/>
            </w:pPr>
            <w:r>
              <w:rPr>
                <w:sz w:val="16"/>
              </w:rPr>
              <w:t>about 1 in 44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1.28</w:t>
            </w:r>
          </w:p>
        </w:tc>
        <w:tc>
          <w:tcPr>
            <w:tcW w:type="dxa" w:w="1280"/>
          </w:tcPr>
          <w:p>
            <w:pPr>
              <w:spacing w:after="0"/>
              <w:jc w:val="left"/>
            </w:pPr>
            <w:r>
              <w:rPr>
                <w:sz w:val="16"/>
              </w:rPr>
              <w:t>event-days per year</w:t>
            </w:r>
          </w:p>
        </w:tc>
        <w:tc>
          <w:tcPr>
            <w:tcW w:type="dxa" w:w="1583"/>
          </w:tcPr>
          <w:p>
            <w:pPr>
              <w:spacing w:after="0"/>
              <w:jc w:val="left"/>
            </w:pPr>
            <w:r>
              <w:rPr>
                <w:sz w:val="16"/>
              </w:rPr>
              <w:t>about 1.28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86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2.18</w:t>
            </w:r>
          </w:p>
        </w:tc>
        <w:tc>
          <w:tcPr>
            <w:tcW w:type="dxa" w:w="1280"/>
          </w:tcPr>
          <w:p>
            <w:pPr>
              <w:spacing w:after="0"/>
              <w:jc w:val="left"/>
            </w:pPr>
            <w:r>
              <w:rPr>
                <w:sz w:val="16"/>
              </w:rPr>
              <w:t>event-days per year</w:t>
            </w:r>
          </w:p>
        </w:tc>
        <w:tc>
          <w:tcPr>
            <w:tcW w:type="dxa" w:w="1583"/>
          </w:tcPr>
          <w:p>
            <w:pPr>
              <w:spacing w:after="0"/>
              <w:jc w:val="left"/>
            </w:pPr>
            <w:r>
              <w:rPr>
                <w:sz w:val="16"/>
              </w:rPr>
              <w:t>about 2.18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61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0.498</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60.9</w:t>
            </w:r>
          </w:p>
        </w:tc>
        <w:tc>
          <w:tcPr>
            <w:tcW w:type="dxa" w:w="1280"/>
          </w:tcPr>
          <w:p>
            <w:pPr>
              <w:spacing w:after="0"/>
              <w:jc w:val="left"/>
            </w:pPr>
            <w:r>
              <w:rPr>
                <w:sz w:val="16"/>
              </w:rPr>
              <w:t>days per year with a strike</w:t>
            </w:r>
          </w:p>
        </w:tc>
        <w:tc>
          <w:tcPr>
            <w:tcW w:type="dxa" w:w="1583"/>
          </w:tcPr>
          <w:p>
            <w:pPr>
              <w:spacing w:after="0"/>
              <w:jc w:val="left"/>
            </w:pPr>
            <w:r>
              <w:rPr>
                <w:sz w:val="16"/>
              </w:rPr>
              <w:t>about 60.9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3.34</w:t>
            </w:r>
          </w:p>
        </w:tc>
        <w:tc>
          <w:tcPr>
            <w:tcW w:type="dxa" w:w="1280"/>
          </w:tcPr>
          <w:p>
            <w:pPr>
              <w:spacing w:after="0"/>
              <w:jc w:val="left"/>
            </w:pPr>
            <w:r>
              <w:rPr>
                <w:sz w:val="16"/>
              </w:rPr>
              <w:t>events per year</w:t>
            </w:r>
          </w:p>
        </w:tc>
        <w:tc>
          <w:tcPr>
            <w:tcW w:type="dxa" w:w="1583"/>
          </w:tcPr>
          <w:p>
            <w:pPr>
              <w:spacing w:after="0"/>
              <w:jc w:val="left"/>
            </w:pPr>
            <w:r>
              <w:rPr>
                <w:sz w:val="16"/>
              </w:rPr>
              <w:t>about 3.34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0.535</w:t>
            </w:r>
          </w:p>
        </w:tc>
        <w:tc>
          <w:tcPr>
            <w:tcW w:type="dxa" w:w="1280"/>
          </w:tcPr>
          <w:p>
            <w:pPr>
              <w:spacing w:after="0"/>
              <w:jc w:val="left"/>
            </w:pPr>
            <w:r>
              <w:rPr>
                <w:sz w:val="16"/>
              </w:rPr>
              <w:t>events per year</w:t>
            </w:r>
          </w:p>
        </w:tc>
        <w:tc>
          <w:tcPr>
            <w:tcW w:type="dxa" w:w="1583"/>
          </w:tcPr>
          <w:p>
            <w:pPr>
              <w:spacing w:after="0"/>
              <w:jc w:val="left"/>
            </w:pPr>
            <w:r>
              <w:rPr>
                <w:sz w:val="16"/>
              </w:rPr>
              <w:t>about 0.54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0.00246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0.246%</w:t>
            </w:r>
          </w:p>
        </w:tc>
        <w:tc>
          <w:tcPr>
            <w:tcW w:type="dxa" w:w="1037"/>
          </w:tcPr>
          <w:p>
            <w:pPr>
              <w:spacing w:after="0"/>
              <w:jc w:val="left"/>
            </w:pPr>
            <w:r>
              <w:rPr>
                <w:sz w:val="16"/>
              </w:rPr>
              <w:t>Likely</w:t>
            </w:r>
          </w:p>
        </w:tc>
        <w:tc>
          <w:tcPr>
            <w:tcW w:type="dxa" w:w="1996"/>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5.32</w:t>
            </w:r>
          </w:p>
        </w:tc>
        <w:tc>
          <w:tcPr>
            <w:tcW w:type="dxa" w:w="1280"/>
          </w:tcPr>
          <w:p>
            <w:pPr>
              <w:spacing w:after="0"/>
              <w:jc w:val="left"/>
            </w:pPr>
            <w:r>
              <w:rPr>
                <w:sz w:val="16"/>
              </w:rPr>
              <w:t>event-days per year</w:t>
            </w:r>
          </w:p>
        </w:tc>
        <w:tc>
          <w:tcPr>
            <w:tcW w:type="dxa" w:w="1583"/>
          </w:tcPr>
          <w:p>
            <w:pPr>
              <w:spacing w:after="0"/>
              <w:jc w:val="left"/>
            </w:pPr>
            <w:r>
              <w:rPr>
                <w:sz w:val="16"/>
              </w:rPr>
              <w:t>about 5.32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101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234</w:t>
            </w:r>
          </w:p>
        </w:tc>
        <w:tc>
          <w:tcPr>
            <w:tcW w:type="dxa" w:w="1381"/>
          </w:tcPr>
          <w:p>
            <w:pPr>
              <w:spacing w:after="0"/>
              <w:jc w:val="right"/>
            </w:pPr>
            <w:r>
              <w:rPr>
                <w:sz w:val="16"/>
              </w:rPr>
              <w:t>30</w:t>
            </w:r>
          </w:p>
        </w:tc>
        <w:tc>
          <w:tcPr>
            <w:tcW w:type="dxa" w:w="1381"/>
          </w:tcPr>
          <w:p>
            <w:pPr>
              <w:spacing w:after="0"/>
              <w:jc w:val="right"/>
            </w:pPr>
            <w:r>
              <w:rPr>
                <w:sz w:val="16"/>
              </w:rPr>
              <w:t>7.8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28 of 28</w:t>
            </w:r>
          </w:p>
        </w:tc>
        <w:tc>
          <w:tcPr>
            <w:tcW w:type="dxa" w:w="1178"/>
          </w:tcPr>
          <w:p>
            <w:pPr>
              <w:spacing w:after="0"/>
              <w:jc w:val="right"/>
            </w:pPr>
            <w:r>
              <w:rPr>
                <w:sz w:val="16"/>
              </w:rPr>
              <w:t>31.7</w:t>
            </w:r>
          </w:p>
        </w:tc>
        <w:tc>
          <w:tcPr>
            <w:tcW w:type="dxa" w:w="1235"/>
          </w:tcPr>
          <w:p>
            <w:pPr>
              <w:spacing w:after="0"/>
              <w:jc w:val="right"/>
            </w:pPr>
            <w:r>
              <w:rPr>
                <w:sz w:val="16"/>
              </w:rPr>
              <w:t>45.1</w:t>
            </w:r>
          </w:p>
        </w:tc>
        <w:tc>
          <w:tcPr>
            <w:tcW w:type="dxa" w:w="1178"/>
          </w:tcPr>
          <w:p>
            <w:pPr>
              <w:spacing w:after="0"/>
              <w:jc w:val="right"/>
            </w:pPr>
            <w:r>
              <w:rPr>
                <w:sz w:val="16"/>
              </w:rPr>
              <w:t>62.1</w:t>
            </w:r>
          </w:p>
        </w:tc>
        <w:tc>
          <w:tcPr>
            <w:tcW w:type="dxa" w:w="7077"/>
          </w:tcPr>
          <w:p>
            <w:pPr>
              <w:spacing w:after="0"/>
              <w:jc w:val="left"/>
            </w:pPr>
            <w:r>
              <w:rPr>
                <w:sz w:val="16"/>
              </w:rPr>
              <w:t>Relatively Moderate 11, Relatively Low 17</w:t>
            </w:r>
          </w:p>
        </w:tc>
      </w:tr>
      <w:tr>
        <w:trPr>
          <w:cantSplit/>
        </w:trPr>
        <w:tc>
          <w:tcPr>
            <w:tcW w:type="dxa" w:w="1884"/>
          </w:tcPr>
          <w:p>
            <w:pPr>
              <w:spacing w:after="0"/>
              <w:jc w:val="left"/>
            </w:pPr>
            <w:r>
              <w:rPr>
                <w:sz w:val="16"/>
              </w:rPr>
              <w:t>Drought</w:t>
            </w:r>
          </w:p>
        </w:tc>
        <w:tc>
          <w:tcPr>
            <w:tcW w:type="dxa" w:w="1560"/>
          </w:tcPr>
          <w:p>
            <w:pPr>
              <w:spacing w:after="0"/>
              <w:jc w:val="right"/>
            </w:pPr>
            <w:r>
              <w:rPr>
                <w:sz w:val="16"/>
              </w:rPr>
              <w:t>13 of 28</w:t>
            </w:r>
          </w:p>
        </w:tc>
        <w:tc>
          <w:tcPr>
            <w:tcW w:type="dxa" w:w="1178"/>
          </w:tcPr>
          <w:p>
            <w:pPr>
              <w:spacing w:after="0"/>
              <w:jc w:val="right"/>
            </w:pPr>
            <w:r>
              <w:rPr>
                <w:sz w:val="16"/>
              </w:rPr>
              <w:t>70.5</w:t>
            </w:r>
          </w:p>
        </w:tc>
        <w:tc>
          <w:tcPr>
            <w:tcW w:type="dxa" w:w="1235"/>
          </w:tcPr>
          <w:p>
            <w:pPr>
              <w:spacing w:after="0"/>
              <w:jc w:val="right"/>
            </w:pPr>
            <w:r>
              <w:rPr>
                <w:sz w:val="16"/>
              </w:rPr>
              <w:t>78.9</w:t>
            </w:r>
          </w:p>
        </w:tc>
        <w:tc>
          <w:tcPr>
            <w:tcW w:type="dxa" w:w="1178"/>
          </w:tcPr>
          <w:p>
            <w:pPr>
              <w:spacing w:after="0"/>
              <w:jc w:val="right"/>
            </w:pPr>
            <w:r>
              <w:rPr>
                <w:sz w:val="16"/>
              </w:rPr>
              <w:t>96.2</w:t>
            </w:r>
          </w:p>
        </w:tc>
        <w:tc>
          <w:tcPr>
            <w:tcW w:type="dxa" w:w="7077"/>
          </w:tcPr>
          <w:p>
            <w:pPr>
              <w:spacing w:after="0"/>
              <w:jc w:val="left"/>
            </w:pPr>
            <w:r>
              <w:rPr>
                <w:sz w:val="16"/>
              </w:rPr>
              <w:t>Relatively Moderate 2, Relatively Low 4, Very Low 7, No Rating 15</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28 of 28</w:t>
            </w:r>
          </w:p>
        </w:tc>
        <w:tc>
          <w:tcPr>
            <w:tcW w:type="dxa" w:w="1178"/>
          </w:tcPr>
          <w:p>
            <w:pPr>
              <w:spacing w:after="0"/>
              <w:jc w:val="right"/>
            </w:pPr>
            <w:r>
              <w:rPr>
                <w:sz w:val="16"/>
              </w:rPr>
              <w:t>76.2</w:t>
            </w:r>
          </w:p>
        </w:tc>
        <w:tc>
          <w:tcPr>
            <w:tcW w:type="dxa" w:w="1235"/>
          </w:tcPr>
          <w:p>
            <w:pPr>
              <w:spacing w:after="0"/>
              <w:jc w:val="right"/>
            </w:pPr>
            <w:r>
              <w:rPr>
                <w:sz w:val="16"/>
              </w:rPr>
              <w:t>85.1</w:t>
            </w:r>
          </w:p>
        </w:tc>
        <w:tc>
          <w:tcPr>
            <w:tcW w:type="dxa" w:w="1178"/>
          </w:tcPr>
          <w:p>
            <w:pPr>
              <w:spacing w:after="0"/>
              <w:jc w:val="right"/>
            </w:pPr>
            <w:r>
              <w:rPr>
                <w:sz w:val="16"/>
              </w:rPr>
              <w:t>94.1</w:t>
            </w:r>
          </w:p>
        </w:tc>
        <w:tc>
          <w:tcPr>
            <w:tcW w:type="dxa" w:w="7077"/>
          </w:tcPr>
          <w:p>
            <w:pPr>
              <w:spacing w:after="0"/>
              <w:jc w:val="left"/>
            </w:pPr>
            <w:r>
              <w:rPr>
                <w:sz w:val="16"/>
              </w:rPr>
              <w:t>Relatively High 6, Relatively Moderate 20, Relatively Low 2</w:t>
            </w:r>
          </w:p>
        </w:tc>
      </w:tr>
      <w:tr>
        <w:trPr>
          <w:cantSplit/>
        </w:trPr>
        <w:tc>
          <w:tcPr>
            <w:tcW w:type="dxa" w:w="1884"/>
          </w:tcPr>
          <w:p>
            <w:pPr>
              <w:spacing w:after="0"/>
              <w:jc w:val="left"/>
            </w:pPr>
            <w:r>
              <w:rPr>
                <w:sz w:val="16"/>
              </w:rPr>
              <w:t>Hail</w:t>
            </w:r>
          </w:p>
        </w:tc>
        <w:tc>
          <w:tcPr>
            <w:tcW w:type="dxa" w:w="1560"/>
          </w:tcPr>
          <w:p>
            <w:pPr>
              <w:spacing w:after="0"/>
              <w:jc w:val="right"/>
            </w:pPr>
            <w:r>
              <w:rPr>
                <w:sz w:val="16"/>
              </w:rPr>
              <w:t>28 of 28</w:t>
            </w:r>
          </w:p>
        </w:tc>
        <w:tc>
          <w:tcPr>
            <w:tcW w:type="dxa" w:w="1178"/>
          </w:tcPr>
          <w:p>
            <w:pPr>
              <w:spacing w:after="0"/>
              <w:jc w:val="right"/>
            </w:pPr>
            <w:r>
              <w:rPr>
                <w:sz w:val="16"/>
              </w:rPr>
              <w:t>49.0</w:t>
            </w:r>
          </w:p>
        </w:tc>
        <w:tc>
          <w:tcPr>
            <w:tcW w:type="dxa" w:w="1235"/>
          </w:tcPr>
          <w:p>
            <w:pPr>
              <w:spacing w:after="0"/>
              <w:jc w:val="right"/>
            </w:pPr>
            <w:r>
              <w:rPr>
                <w:sz w:val="16"/>
              </w:rPr>
              <w:t>61.3</w:t>
            </w:r>
          </w:p>
        </w:tc>
        <w:tc>
          <w:tcPr>
            <w:tcW w:type="dxa" w:w="1178"/>
          </w:tcPr>
          <w:p>
            <w:pPr>
              <w:spacing w:after="0"/>
              <w:jc w:val="right"/>
            </w:pPr>
            <w:r>
              <w:rPr>
                <w:sz w:val="16"/>
              </w:rPr>
              <w:t>76.6</w:t>
            </w:r>
          </w:p>
        </w:tc>
        <w:tc>
          <w:tcPr>
            <w:tcW w:type="dxa" w:w="7077"/>
          </w:tcPr>
          <w:p>
            <w:pPr>
              <w:spacing w:after="0"/>
              <w:jc w:val="left"/>
            </w:pPr>
            <w:r>
              <w:rPr>
                <w:sz w:val="16"/>
              </w:rPr>
              <w:t>Relatively Moderate 4, Relatively Low 24</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28 of 28</w:t>
            </w:r>
          </w:p>
        </w:tc>
        <w:tc>
          <w:tcPr>
            <w:tcW w:type="dxa" w:w="1178"/>
          </w:tcPr>
          <w:p>
            <w:pPr>
              <w:spacing w:after="0"/>
              <w:jc w:val="right"/>
            </w:pPr>
            <w:r>
              <w:rPr>
                <w:sz w:val="16"/>
              </w:rPr>
              <w:t>70.0</w:t>
            </w:r>
          </w:p>
        </w:tc>
        <w:tc>
          <w:tcPr>
            <w:tcW w:type="dxa" w:w="1235"/>
          </w:tcPr>
          <w:p>
            <w:pPr>
              <w:spacing w:after="0"/>
              <w:jc w:val="right"/>
            </w:pPr>
            <w:r>
              <w:rPr>
                <w:sz w:val="16"/>
              </w:rPr>
              <w:t>86.3</w:t>
            </w:r>
          </w:p>
        </w:tc>
        <w:tc>
          <w:tcPr>
            <w:tcW w:type="dxa" w:w="1178"/>
          </w:tcPr>
          <w:p>
            <w:pPr>
              <w:spacing w:after="0"/>
              <w:jc w:val="right"/>
            </w:pPr>
            <w:r>
              <w:rPr>
                <w:sz w:val="16"/>
              </w:rPr>
              <w:t>93.6</w:t>
            </w:r>
          </w:p>
        </w:tc>
        <w:tc>
          <w:tcPr>
            <w:tcW w:type="dxa" w:w="7077"/>
          </w:tcPr>
          <w:p>
            <w:pPr>
              <w:spacing w:after="0"/>
              <w:jc w:val="left"/>
            </w:pPr>
            <w:r>
              <w:rPr>
                <w:sz w:val="16"/>
              </w:rPr>
              <w:t>Relatively High 15, Relatively Moderate 13</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28 of 28</w:t>
            </w:r>
          </w:p>
        </w:tc>
        <w:tc>
          <w:tcPr>
            <w:tcW w:type="dxa" w:w="1178"/>
          </w:tcPr>
          <w:p>
            <w:pPr>
              <w:spacing w:after="0"/>
              <w:jc w:val="right"/>
            </w:pPr>
            <w:r>
              <w:rPr>
                <w:sz w:val="16"/>
              </w:rPr>
              <w:t>38.8</w:t>
            </w:r>
          </w:p>
        </w:tc>
        <w:tc>
          <w:tcPr>
            <w:tcW w:type="dxa" w:w="1235"/>
          </w:tcPr>
          <w:p>
            <w:pPr>
              <w:spacing w:after="0"/>
              <w:jc w:val="right"/>
            </w:pPr>
            <w:r>
              <w:rPr>
                <w:sz w:val="16"/>
              </w:rPr>
              <w:t>44.4</w:t>
            </w:r>
          </w:p>
        </w:tc>
        <w:tc>
          <w:tcPr>
            <w:tcW w:type="dxa" w:w="1178"/>
          </w:tcPr>
          <w:p>
            <w:pPr>
              <w:spacing w:after="0"/>
              <w:jc w:val="right"/>
            </w:pPr>
            <w:r>
              <w:rPr>
                <w:sz w:val="16"/>
              </w:rPr>
              <w:t>51.2</w:t>
            </w:r>
          </w:p>
        </w:tc>
        <w:tc>
          <w:tcPr>
            <w:tcW w:type="dxa" w:w="7077"/>
          </w:tcPr>
          <w:p>
            <w:pPr>
              <w:spacing w:after="0"/>
              <w:jc w:val="left"/>
            </w:pPr>
            <w:r>
              <w:rPr>
                <w:sz w:val="16"/>
              </w:rPr>
              <w:t>Very Low 28</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28 of 28</w:t>
            </w:r>
          </w:p>
        </w:tc>
        <w:tc>
          <w:tcPr>
            <w:tcW w:type="dxa" w:w="1178"/>
          </w:tcPr>
          <w:p>
            <w:pPr>
              <w:spacing w:after="0"/>
              <w:jc w:val="right"/>
            </w:pPr>
            <w:r>
              <w:rPr>
                <w:sz w:val="16"/>
              </w:rPr>
              <w:t>94.2</w:t>
            </w:r>
          </w:p>
        </w:tc>
        <w:tc>
          <w:tcPr>
            <w:tcW w:type="dxa" w:w="1235"/>
          </w:tcPr>
          <w:p>
            <w:pPr>
              <w:spacing w:after="0"/>
              <w:jc w:val="right"/>
            </w:pPr>
            <w:r>
              <w:rPr>
                <w:sz w:val="16"/>
              </w:rPr>
              <w:t>97.6</w:t>
            </w:r>
          </w:p>
        </w:tc>
        <w:tc>
          <w:tcPr>
            <w:tcW w:type="dxa" w:w="1178"/>
          </w:tcPr>
          <w:p>
            <w:pPr>
              <w:spacing w:after="0"/>
              <w:jc w:val="right"/>
            </w:pPr>
            <w:r>
              <w:rPr>
                <w:sz w:val="16"/>
              </w:rPr>
              <w:t>99.6</w:t>
            </w:r>
          </w:p>
        </w:tc>
        <w:tc>
          <w:tcPr>
            <w:tcW w:type="dxa" w:w="7077"/>
          </w:tcPr>
          <w:p>
            <w:pPr>
              <w:spacing w:after="0"/>
              <w:jc w:val="left"/>
            </w:pPr>
            <w:r>
              <w:rPr>
                <w:sz w:val="16"/>
              </w:rPr>
              <w:t>Very High 14, Relatively High 14</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28 of 28</w:t>
            </w:r>
          </w:p>
        </w:tc>
        <w:tc>
          <w:tcPr>
            <w:tcW w:type="dxa" w:w="1178"/>
          </w:tcPr>
          <w:p>
            <w:pPr>
              <w:spacing w:after="0"/>
              <w:jc w:val="right"/>
            </w:pPr>
            <w:r>
              <w:rPr>
                <w:sz w:val="16"/>
              </w:rPr>
              <w:t>12.5</w:t>
            </w:r>
          </w:p>
        </w:tc>
        <w:tc>
          <w:tcPr>
            <w:tcW w:type="dxa" w:w="1235"/>
          </w:tcPr>
          <w:p>
            <w:pPr>
              <w:spacing w:after="0"/>
              <w:jc w:val="right"/>
            </w:pPr>
            <w:r>
              <w:rPr>
                <w:sz w:val="16"/>
              </w:rPr>
              <w:t>56.8</w:t>
            </w:r>
          </w:p>
        </w:tc>
        <w:tc>
          <w:tcPr>
            <w:tcW w:type="dxa" w:w="1178"/>
          </w:tcPr>
          <w:p>
            <w:pPr>
              <w:spacing w:after="0"/>
              <w:jc w:val="right"/>
            </w:pPr>
            <w:r>
              <w:rPr>
                <w:sz w:val="16"/>
              </w:rPr>
              <w:t>96.3</w:t>
            </w:r>
          </w:p>
        </w:tc>
        <w:tc>
          <w:tcPr>
            <w:tcW w:type="dxa" w:w="7077"/>
          </w:tcPr>
          <w:p>
            <w:pPr>
              <w:spacing w:after="0"/>
              <w:jc w:val="left"/>
            </w:pPr>
            <w:r>
              <w:rPr>
                <w:sz w:val="16"/>
              </w:rPr>
              <w:t>Very High 1, Relatively High 2, Relatively Moderate 14, Relatively Low 10, Very Low 1</w:t>
            </w:r>
          </w:p>
        </w:tc>
      </w:tr>
      <w:tr>
        <w:trPr>
          <w:cantSplit/>
        </w:trPr>
        <w:tc>
          <w:tcPr>
            <w:tcW w:type="dxa" w:w="1884"/>
          </w:tcPr>
          <w:p>
            <w:pPr>
              <w:spacing w:after="0"/>
              <w:jc w:val="left"/>
            </w:pPr>
            <w:r>
              <w:rPr>
                <w:sz w:val="16"/>
              </w:rPr>
              <w:t>Landslide</w:t>
            </w:r>
          </w:p>
        </w:tc>
        <w:tc>
          <w:tcPr>
            <w:tcW w:type="dxa" w:w="1560"/>
          </w:tcPr>
          <w:p>
            <w:pPr>
              <w:spacing w:after="0"/>
              <w:jc w:val="right"/>
            </w:pPr>
            <w:r>
              <w:rPr>
                <w:sz w:val="16"/>
              </w:rPr>
              <w:t>28 of 28</w:t>
            </w:r>
          </w:p>
        </w:tc>
        <w:tc>
          <w:tcPr>
            <w:tcW w:type="dxa" w:w="1178"/>
          </w:tcPr>
          <w:p>
            <w:pPr>
              <w:spacing w:after="0"/>
              <w:jc w:val="right"/>
            </w:pPr>
            <w:r>
              <w:rPr>
                <w:sz w:val="16"/>
              </w:rPr>
              <w:t>9.8</w:t>
            </w:r>
          </w:p>
        </w:tc>
        <w:tc>
          <w:tcPr>
            <w:tcW w:type="dxa" w:w="1235"/>
          </w:tcPr>
          <w:p>
            <w:pPr>
              <w:spacing w:after="0"/>
              <w:jc w:val="right"/>
            </w:pPr>
            <w:r>
              <w:rPr>
                <w:sz w:val="16"/>
              </w:rPr>
              <w:t>71.9</w:t>
            </w:r>
          </w:p>
        </w:tc>
        <w:tc>
          <w:tcPr>
            <w:tcW w:type="dxa" w:w="1178"/>
          </w:tcPr>
          <w:p>
            <w:pPr>
              <w:spacing w:after="0"/>
              <w:jc w:val="right"/>
            </w:pPr>
            <w:r>
              <w:rPr>
                <w:sz w:val="16"/>
              </w:rPr>
              <w:t>92.6</w:t>
            </w:r>
          </w:p>
        </w:tc>
        <w:tc>
          <w:tcPr>
            <w:tcW w:type="dxa" w:w="7077"/>
          </w:tcPr>
          <w:p>
            <w:pPr>
              <w:spacing w:after="0"/>
              <w:jc w:val="left"/>
            </w:pPr>
            <w:r>
              <w:rPr>
                <w:sz w:val="16"/>
              </w:rPr>
              <w:t>Relatively Low 8, Very Low 20</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28 of 28</w:t>
            </w:r>
          </w:p>
        </w:tc>
        <w:tc>
          <w:tcPr>
            <w:tcW w:type="dxa" w:w="1178"/>
          </w:tcPr>
          <w:p>
            <w:pPr>
              <w:spacing w:after="0"/>
              <w:jc w:val="right"/>
            </w:pPr>
            <w:r>
              <w:rPr>
                <w:sz w:val="16"/>
              </w:rPr>
              <w:t>59.6</w:t>
            </w:r>
          </w:p>
        </w:tc>
        <w:tc>
          <w:tcPr>
            <w:tcW w:type="dxa" w:w="1235"/>
          </w:tcPr>
          <w:p>
            <w:pPr>
              <w:spacing w:after="0"/>
              <w:jc w:val="right"/>
            </w:pPr>
            <w:r>
              <w:rPr>
                <w:sz w:val="16"/>
              </w:rPr>
              <w:t>80.9</w:t>
            </w:r>
          </w:p>
        </w:tc>
        <w:tc>
          <w:tcPr>
            <w:tcW w:type="dxa" w:w="1178"/>
          </w:tcPr>
          <w:p>
            <w:pPr>
              <w:spacing w:after="0"/>
              <w:jc w:val="right"/>
            </w:pPr>
            <w:r>
              <w:rPr>
                <w:sz w:val="16"/>
              </w:rPr>
              <w:t>93.4</w:t>
            </w:r>
          </w:p>
        </w:tc>
        <w:tc>
          <w:tcPr>
            <w:tcW w:type="dxa" w:w="7077"/>
          </w:tcPr>
          <w:p>
            <w:pPr>
              <w:spacing w:after="0"/>
              <w:jc w:val="left"/>
            </w:pPr>
            <w:r>
              <w:rPr>
                <w:sz w:val="16"/>
              </w:rPr>
              <w:t>Relatively High 16, Relatively Moderate 12</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28 of 28</w:t>
            </w:r>
          </w:p>
        </w:tc>
        <w:tc>
          <w:tcPr>
            <w:tcW w:type="dxa" w:w="1178"/>
          </w:tcPr>
          <w:p>
            <w:pPr>
              <w:spacing w:after="0"/>
              <w:jc w:val="right"/>
            </w:pPr>
            <w:r>
              <w:rPr>
                <w:sz w:val="16"/>
              </w:rPr>
              <w:t>78.0</w:t>
            </w:r>
          </w:p>
        </w:tc>
        <w:tc>
          <w:tcPr>
            <w:tcW w:type="dxa" w:w="1235"/>
          </w:tcPr>
          <w:p>
            <w:pPr>
              <w:spacing w:after="0"/>
              <w:jc w:val="right"/>
            </w:pPr>
            <w:r>
              <w:rPr>
                <w:sz w:val="16"/>
              </w:rPr>
              <w:t>89.7</w:t>
            </w:r>
          </w:p>
        </w:tc>
        <w:tc>
          <w:tcPr>
            <w:tcW w:type="dxa" w:w="1178"/>
          </w:tcPr>
          <w:p>
            <w:pPr>
              <w:spacing w:after="0"/>
              <w:jc w:val="right"/>
            </w:pPr>
            <w:r>
              <w:rPr>
                <w:sz w:val="16"/>
              </w:rPr>
              <w:t>96.2</w:t>
            </w:r>
          </w:p>
        </w:tc>
        <w:tc>
          <w:tcPr>
            <w:tcW w:type="dxa" w:w="7077"/>
          </w:tcPr>
          <w:p>
            <w:pPr>
              <w:spacing w:after="0"/>
              <w:jc w:val="left"/>
            </w:pPr>
            <w:r>
              <w:rPr>
                <w:sz w:val="16"/>
              </w:rPr>
              <w:t>Relatively High 26, Relatively Moderate 2</w:t>
            </w:r>
          </w:p>
        </w:tc>
      </w:tr>
      <w:tr>
        <w:trPr>
          <w:cantSplit/>
        </w:trPr>
        <w:tc>
          <w:tcPr>
            <w:tcW w:type="dxa" w:w="1884"/>
          </w:tcPr>
          <w:p>
            <w:pPr>
              <w:spacing w:after="0"/>
              <w:jc w:val="left"/>
            </w:pPr>
            <w:r>
              <w:rPr>
                <w:sz w:val="16"/>
              </w:rPr>
              <w:t>Tornado</w:t>
            </w:r>
          </w:p>
        </w:tc>
        <w:tc>
          <w:tcPr>
            <w:tcW w:type="dxa" w:w="1560"/>
          </w:tcPr>
          <w:p>
            <w:pPr>
              <w:spacing w:after="0"/>
              <w:jc w:val="right"/>
            </w:pPr>
            <w:r>
              <w:rPr>
                <w:sz w:val="16"/>
              </w:rPr>
              <w:t>28 of 28</w:t>
            </w:r>
          </w:p>
        </w:tc>
        <w:tc>
          <w:tcPr>
            <w:tcW w:type="dxa" w:w="1178"/>
          </w:tcPr>
          <w:p>
            <w:pPr>
              <w:spacing w:after="0"/>
              <w:jc w:val="right"/>
            </w:pPr>
            <w:r>
              <w:rPr>
                <w:sz w:val="16"/>
              </w:rPr>
              <w:t>89.7</w:t>
            </w:r>
          </w:p>
        </w:tc>
        <w:tc>
          <w:tcPr>
            <w:tcW w:type="dxa" w:w="1235"/>
          </w:tcPr>
          <w:p>
            <w:pPr>
              <w:spacing w:after="0"/>
              <w:jc w:val="right"/>
            </w:pPr>
            <w:r>
              <w:rPr>
                <w:sz w:val="16"/>
              </w:rPr>
              <w:t>98.2</w:t>
            </w:r>
          </w:p>
        </w:tc>
        <w:tc>
          <w:tcPr>
            <w:tcW w:type="dxa" w:w="1178"/>
          </w:tcPr>
          <w:p>
            <w:pPr>
              <w:spacing w:after="0"/>
              <w:jc w:val="right"/>
            </w:pPr>
            <w:r>
              <w:rPr>
                <w:sz w:val="16"/>
              </w:rPr>
              <w:t>99.7</w:t>
            </w:r>
          </w:p>
        </w:tc>
        <w:tc>
          <w:tcPr>
            <w:tcW w:type="dxa" w:w="7077"/>
          </w:tcPr>
          <w:p>
            <w:pPr>
              <w:spacing w:after="0"/>
              <w:jc w:val="left"/>
            </w:pPr>
            <w:r>
              <w:rPr>
                <w:sz w:val="16"/>
              </w:rPr>
              <w:t>Very High 26, Relatively High 2</w:t>
            </w:r>
          </w:p>
        </w:tc>
      </w:tr>
      <w:tr>
        <w:trPr>
          <w:cantSplit/>
        </w:trPr>
        <w:tc>
          <w:tcPr>
            <w:tcW w:type="dxa" w:w="1884"/>
          </w:tcPr>
          <w:p>
            <w:pPr>
              <w:spacing w:after="0"/>
              <w:jc w:val="left"/>
            </w:pPr>
            <w:r>
              <w:rPr>
                <w:sz w:val="16"/>
              </w:rPr>
              <w:t>Wildfire</w:t>
            </w:r>
          </w:p>
        </w:tc>
        <w:tc>
          <w:tcPr>
            <w:tcW w:type="dxa" w:w="1560"/>
          </w:tcPr>
          <w:p>
            <w:pPr>
              <w:spacing w:after="0"/>
              <w:jc w:val="right"/>
            </w:pPr>
            <w:r>
              <w:rPr>
                <w:sz w:val="16"/>
              </w:rPr>
              <w:t>28 of 28</w:t>
            </w:r>
          </w:p>
        </w:tc>
        <w:tc>
          <w:tcPr>
            <w:tcW w:type="dxa" w:w="1178"/>
          </w:tcPr>
          <w:p>
            <w:pPr>
              <w:spacing w:after="0"/>
              <w:jc w:val="right"/>
            </w:pPr>
            <w:r>
              <w:rPr>
                <w:sz w:val="16"/>
              </w:rPr>
              <w:t>25.9</w:t>
            </w:r>
          </w:p>
        </w:tc>
        <w:tc>
          <w:tcPr>
            <w:tcW w:type="dxa" w:w="1235"/>
          </w:tcPr>
          <w:p>
            <w:pPr>
              <w:spacing w:after="0"/>
              <w:jc w:val="right"/>
            </w:pPr>
            <w:r>
              <w:rPr>
                <w:sz w:val="16"/>
              </w:rPr>
              <w:t>80.9</w:t>
            </w:r>
          </w:p>
        </w:tc>
        <w:tc>
          <w:tcPr>
            <w:tcW w:type="dxa" w:w="1178"/>
          </w:tcPr>
          <w:p>
            <w:pPr>
              <w:spacing w:after="0"/>
              <w:jc w:val="right"/>
            </w:pPr>
            <w:r>
              <w:rPr>
                <w:sz w:val="16"/>
              </w:rPr>
              <w:t>92.5</w:t>
            </w:r>
          </w:p>
        </w:tc>
        <w:tc>
          <w:tcPr>
            <w:tcW w:type="dxa" w:w="7077"/>
          </w:tcPr>
          <w:p>
            <w:pPr>
              <w:spacing w:after="0"/>
              <w:jc w:val="left"/>
            </w:pPr>
            <w:r>
              <w:rPr>
                <w:sz w:val="16"/>
              </w:rPr>
              <w:t>Relatively Moderate 8, Relatively Low 11, Very Low 9</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28 of 28</w:t>
            </w:r>
          </w:p>
        </w:tc>
        <w:tc>
          <w:tcPr>
            <w:tcW w:type="dxa" w:w="1178"/>
          </w:tcPr>
          <w:p>
            <w:pPr>
              <w:spacing w:after="0"/>
              <w:jc w:val="right"/>
            </w:pPr>
            <w:r>
              <w:rPr>
                <w:sz w:val="16"/>
              </w:rPr>
              <w:t>63.9</w:t>
            </w:r>
          </w:p>
        </w:tc>
        <w:tc>
          <w:tcPr>
            <w:tcW w:type="dxa" w:w="1235"/>
          </w:tcPr>
          <w:p>
            <w:pPr>
              <w:spacing w:after="0"/>
              <w:jc w:val="right"/>
            </w:pPr>
            <w:r>
              <w:rPr>
                <w:sz w:val="16"/>
              </w:rPr>
              <w:t>80.3</w:t>
            </w:r>
          </w:p>
        </w:tc>
        <w:tc>
          <w:tcPr>
            <w:tcW w:type="dxa" w:w="1178"/>
          </w:tcPr>
          <w:p>
            <w:pPr>
              <w:spacing w:after="0"/>
              <w:jc w:val="right"/>
            </w:pPr>
            <w:r>
              <w:rPr>
                <w:sz w:val="16"/>
              </w:rPr>
              <w:t>94.0</w:t>
            </w:r>
          </w:p>
        </w:tc>
        <w:tc>
          <w:tcPr>
            <w:tcW w:type="dxa" w:w="7077"/>
          </w:tcPr>
          <w:p>
            <w:pPr>
              <w:spacing w:after="0"/>
              <w:jc w:val="left"/>
            </w:pPr>
            <w:r>
              <w:rPr>
                <w:sz w:val="16"/>
              </w:rPr>
              <w:t>Relatively High 17, 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6"/>
        <w:gridCol w:w="680"/>
        <w:gridCol w:w="1955"/>
        <w:gridCol w:w="2049"/>
        <w:gridCol w:w="2641"/>
        <w:gridCol w:w="2356"/>
        <w:gridCol w:w="2966"/>
      </w:tblGrid>
      <w:tr>
        <w:trPr>
          <w:cantSplit/>
          <w:tblHeader/>
        </w:trPr>
        <w:tc>
          <w:tcPr>
            <w:tcW w:type="dxa" w:w="146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55"/>
            <w:shd w:val="clear" w:color="auto" w:fill="E8E8E8"/>
          </w:tcPr>
          <w:p>
            <w:pPr>
              <w:spacing w:after="0"/>
              <w:jc w:val="left"/>
            </w:pPr>
            <w:r>
              <w:rPr>
                <w:b/>
                <w:sz w:val="16"/>
              </w:rPr>
              <w:t>Plan status</w:t>
            </w:r>
          </w:p>
        </w:tc>
        <w:tc>
          <w:tcPr>
            <w:tcW w:type="dxa" w:w="20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66"/>
            <w:shd w:val="clear" w:color="auto" w:fill="E8E8E8"/>
          </w:tcPr>
          <w:p>
            <w:pPr>
              <w:spacing w:after="0"/>
              <w:jc w:val="left"/>
            </w:pPr>
            <w:r>
              <w:rPr>
                <w:b/>
                <w:sz w:val="16"/>
              </w:rPr>
              <w:t>Notes</w:t>
            </w:r>
          </w:p>
        </w:tc>
      </w:tr>
      <w:tr>
        <w:trPr>
          <w:cantSplit/>
        </w:trPr>
        <w:tc>
          <w:tcPr>
            <w:tcW w:type="dxa" w:w="1466"/>
          </w:tcPr>
          <w:p>
            <w:pPr>
              <w:spacing w:after="0"/>
              <w:jc w:val="left"/>
            </w:pPr>
            <w:r>
              <w:rPr>
                <w:sz w:val="16"/>
              </w:rPr>
              <w:t>Faulkner County</w:t>
            </w:r>
          </w:p>
        </w:tc>
        <w:tc>
          <w:tcPr>
            <w:tcW w:type="dxa" w:w="680"/>
          </w:tcPr>
          <w:p>
            <w:pPr>
              <w:spacing w:after="0"/>
              <w:jc w:val="left"/>
            </w:pPr>
            <w:r>
              <w:rPr>
                <w:sz w:val="16"/>
              </w:rPr>
              <w:t>County</w:t>
            </w:r>
          </w:p>
        </w:tc>
        <w:tc>
          <w:tcPr>
            <w:tcW w:type="dxa" w:w="1955"/>
          </w:tcPr>
          <w:p>
            <w:pPr>
              <w:spacing w:after="0"/>
              <w:jc w:val="left"/>
            </w:pPr>
            <w:r>
              <w:rPr>
                <w:sz w:val="16"/>
              </w:rPr>
              <w:t>Expired on 2026-06-16</w:t>
            </w:r>
          </w:p>
        </w:tc>
        <w:tc>
          <w:tcPr>
            <w:tcW w:type="dxa" w:w="2049"/>
          </w:tcPr>
          <w:p>
            <w:pPr>
              <w:spacing w:after="0"/>
              <w:jc w:val="right"/>
            </w:pPr>
            <w:r>
              <w:rPr>
                <w:sz w:val="16"/>
              </w:rPr>
              <w:t>FMA RL 3, SRL 2; any 25</w:t>
            </w:r>
          </w:p>
        </w:tc>
        <w:tc>
          <w:tcPr>
            <w:tcW w:type="dxa" w:w="2641"/>
          </w:tcPr>
          <w:p>
            <w:pPr>
              <w:spacing w:after="0"/>
              <w:jc w:val="right"/>
            </w:pPr>
            <w:r>
              <w:rPr>
                <w:sz w:val="16"/>
              </w:rPr>
              <w:t>$4,047,774.22</w:t>
            </w:r>
          </w:p>
        </w:tc>
        <w:tc>
          <w:tcPr>
            <w:tcW w:type="dxa" w:w="2356"/>
          </w:tcPr>
          <w:p>
            <w:pPr>
              <w:spacing w:after="0"/>
              <w:jc w:val="right"/>
            </w:pPr>
            <w:r>
              <w:rPr>
                <w:sz w:val="16"/>
              </w:rPr>
              <w:t>0 total; 0 since its plan</w:t>
            </w:r>
          </w:p>
        </w:tc>
        <w:tc>
          <w:tcPr>
            <w:tcW w:type="dxa" w:w="2966"/>
          </w:tcPr>
          <w:p>
            <w:pPr>
              <w:spacing w:after="0"/>
              <w:jc w:val="left"/>
            </w:pPr>
            <w:r>
              <w:rPr>
                <w:sz w:val="16"/>
              </w:rPr>
              <w:t>Includes $41,846.03 for declarations not counted as hazard incidents (DR-4518-AR, EM-3215-AR).</w:t>
            </w:r>
          </w:p>
        </w:tc>
      </w:tr>
      <w:tr>
        <w:trPr>
          <w:cantSplit/>
        </w:trPr>
        <w:tc>
          <w:tcPr>
            <w:tcW w:type="dxa" w:w="1466"/>
          </w:tcPr>
          <w:p>
            <w:pPr>
              <w:spacing w:after="0"/>
              <w:jc w:val="left"/>
            </w:pPr>
            <w:r>
              <w:rPr>
                <w:sz w:val="16"/>
              </w:rPr>
              <w:t>Conway city</w:t>
            </w:r>
          </w:p>
        </w:tc>
        <w:tc>
          <w:tcPr>
            <w:tcW w:type="dxa" w:w="680"/>
          </w:tcPr>
          <w:p>
            <w:pPr>
              <w:spacing w:after="0"/>
              <w:jc w:val="left"/>
            </w:pPr>
            <w:r>
              <w:rPr>
                <w:sz w:val="16"/>
              </w:rPr>
              <w:t>City</w:t>
            </w:r>
          </w:p>
        </w:tc>
        <w:tc>
          <w:tcPr>
            <w:tcW w:type="dxa" w:w="1955"/>
          </w:tcPr>
          <w:p>
            <w:pPr>
              <w:spacing w:after="0"/>
              <w:jc w:val="left"/>
            </w:pPr>
            <w:r>
              <w:rPr>
                <w:sz w:val="16"/>
              </w:rPr>
              <w:t>Expired on 2026-06-16</w:t>
            </w:r>
          </w:p>
        </w:tc>
        <w:tc>
          <w:tcPr>
            <w:tcW w:type="dxa" w:w="2049"/>
          </w:tcPr>
          <w:p>
            <w:pPr>
              <w:spacing w:after="0"/>
              <w:jc w:val="right"/>
            </w:pPr>
            <w:r>
              <w:rPr>
                <w:sz w:val="16"/>
              </w:rPr>
              <w:t>FMA RL 0, SRL 1; any 7</w:t>
            </w:r>
          </w:p>
        </w:tc>
        <w:tc>
          <w:tcPr>
            <w:tcW w:type="dxa" w:w="2641"/>
          </w:tcPr>
          <w:p>
            <w:pPr>
              <w:spacing w:after="0"/>
              <w:jc w:val="right"/>
            </w:pPr>
            <w:r>
              <w:rPr>
                <w:sz w:val="16"/>
              </w:rPr>
              <w:t>$930,426.35</w:t>
            </w:r>
          </w:p>
        </w:tc>
        <w:tc>
          <w:tcPr>
            <w:tcW w:type="dxa" w:w="2356"/>
          </w:tcPr>
          <w:p>
            <w:pPr>
              <w:spacing w:after="0"/>
              <w:jc w:val="right"/>
            </w:pPr>
            <w:r>
              <w:rPr>
                <w:sz w:val="16"/>
              </w:rPr>
              <w:t>179 total; 24 since its plan</w:t>
            </w:r>
          </w:p>
        </w:tc>
        <w:tc>
          <w:tcPr>
            <w:tcW w:type="dxa" w:w="2966"/>
          </w:tcPr>
          <w:p>
            <w:pPr>
              <w:spacing w:after="0"/>
              <w:jc w:val="left"/>
            </w:pPr>
            <w:r>
              <w:rPr>
                <w:sz w:val="16"/>
              </w:rPr>
              <w:t>Includes $187,142.89 for declarations not counted as hazard incidents (EM-3215-AR).</w:t>
            </w:r>
          </w:p>
        </w:tc>
      </w:tr>
      <w:tr>
        <w:trPr>
          <w:cantSplit/>
        </w:trPr>
        <w:tc>
          <w:tcPr>
            <w:tcW w:type="dxa" w:w="1466"/>
          </w:tcPr>
          <w:p>
            <w:pPr>
              <w:spacing w:after="0"/>
              <w:jc w:val="left"/>
            </w:pPr>
            <w:r>
              <w:rPr>
                <w:sz w:val="16"/>
              </w:rPr>
              <w:t>Damascus town</w:t>
            </w:r>
          </w:p>
        </w:tc>
        <w:tc>
          <w:tcPr>
            <w:tcW w:type="dxa" w:w="680"/>
          </w:tcPr>
          <w:p>
            <w:pPr>
              <w:spacing w:after="0"/>
              <w:jc w:val="left"/>
            </w:pPr>
            <w:r>
              <w:rPr>
                <w:sz w:val="16"/>
              </w:rPr>
              <w:t>Town</w:t>
            </w:r>
          </w:p>
        </w:tc>
        <w:tc>
          <w:tcPr>
            <w:tcW w:type="dxa" w:w="1955"/>
          </w:tcPr>
          <w:p>
            <w:pPr>
              <w:spacing w:after="0"/>
              <w:jc w:val="left"/>
            </w:pPr>
            <w:r>
              <w:rPr>
                <w:sz w:val="16"/>
              </w:rPr>
              <w:t>Approved, expires 2027-07-05</w:t>
            </w:r>
          </w:p>
        </w:tc>
        <w:tc>
          <w:tcPr>
            <w:tcW w:type="dxa" w:w="2049"/>
          </w:tcPr>
          <w:p>
            <w:pPr>
              <w:spacing w:after="0"/>
              <w:jc w:val="right"/>
            </w:pPr>
            <w:r>
              <w:rPr>
                <w:sz w:val="16"/>
              </w:rPr>
              <w:t>FMA RL 0, SRL 0; any 0</w:t>
            </w:r>
          </w:p>
        </w:tc>
        <w:tc>
          <w:tcPr>
            <w:tcW w:type="dxa" w:w="2641"/>
          </w:tcPr>
          <w:p>
            <w:pPr>
              <w:spacing w:after="0"/>
              <w:jc w:val="right"/>
            </w:pPr>
            <w:r>
              <w:rPr>
                <w:sz w:val="16"/>
              </w:rPr>
              <w:t>$56,889.86</w:t>
            </w:r>
          </w:p>
        </w:tc>
        <w:tc>
          <w:tcPr>
            <w:tcW w:type="dxa" w:w="2356"/>
          </w:tcPr>
          <w:p>
            <w:pPr>
              <w:spacing w:after="0"/>
              <w:jc w:val="right"/>
            </w:pPr>
            <w:r>
              <w:rPr>
                <w:sz w:val="16"/>
              </w:rPr>
              <w:t>16 total; 1 since its plan</w:t>
            </w:r>
          </w:p>
        </w:tc>
        <w:tc>
          <w:tcPr>
            <w:tcW w:type="dxa" w:w="2966"/>
          </w:tcPr>
          <w:p>
            <w:pPr>
              <w:spacing w:after="0"/>
              <w:jc w:val="left"/>
            </w:pPr>
          </w:p>
        </w:tc>
      </w:tr>
      <w:tr>
        <w:trPr>
          <w:cantSplit/>
        </w:trPr>
        <w:tc>
          <w:tcPr>
            <w:tcW w:type="dxa" w:w="1466"/>
          </w:tcPr>
          <w:p>
            <w:pPr>
              <w:spacing w:after="0"/>
              <w:jc w:val="left"/>
            </w:pPr>
            <w:r>
              <w:rPr>
                <w:sz w:val="16"/>
              </w:rPr>
              <w:t>Enola town</w:t>
            </w:r>
          </w:p>
        </w:tc>
        <w:tc>
          <w:tcPr>
            <w:tcW w:type="dxa" w:w="680"/>
          </w:tcPr>
          <w:p>
            <w:pPr>
              <w:spacing w:after="0"/>
              <w:jc w:val="left"/>
            </w:pPr>
            <w:r>
              <w:rPr>
                <w:sz w:val="16"/>
              </w:rPr>
              <w:t>Town</w:t>
            </w:r>
          </w:p>
        </w:tc>
        <w:tc>
          <w:tcPr>
            <w:tcW w:type="dxa" w:w="1955"/>
          </w:tcPr>
          <w:p>
            <w:pPr>
              <w:spacing w:after="0"/>
              <w:jc w:val="left"/>
            </w:pPr>
            <w:r>
              <w:rPr>
                <w:sz w:val="16"/>
              </w:rPr>
              <w:t>Expired on 2026-06-16</w:t>
            </w:r>
          </w:p>
        </w:tc>
        <w:tc>
          <w:tcPr>
            <w:tcW w:type="dxa" w:w="2049"/>
          </w:tcPr>
          <w:p>
            <w:pPr>
              <w:spacing w:after="0"/>
              <w:jc w:val="right"/>
            </w:pPr>
            <w:r>
              <w:rPr>
                <w:sz w:val="16"/>
              </w:rPr>
              <w:t>FMA RL 0, SRL 0; any 0</w:t>
            </w:r>
          </w:p>
        </w:tc>
        <w:tc>
          <w:tcPr>
            <w:tcW w:type="dxa" w:w="2641"/>
          </w:tcPr>
          <w:p>
            <w:pPr>
              <w:spacing w:after="0"/>
              <w:jc w:val="right"/>
            </w:pPr>
            <w:r>
              <w:rPr>
                <w:sz w:val="16"/>
              </w:rPr>
              <w:t>no Public Assistance recorded</w:t>
            </w:r>
          </w:p>
        </w:tc>
        <w:tc>
          <w:tcPr>
            <w:tcW w:type="dxa" w:w="2356"/>
          </w:tcPr>
          <w:p>
            <w:pPr>
              <w:spacing w:after="0"/>
              <w:jc w:val="right"/>
            </w:pPr>
            <w:r>
              <w:rPr>
                <w:sz w:val="16"/>
              </w:rPr>
              <w:t>22 total; 2 since its plan</w:t>
            </w:r>
          </w:p>
        </w:tc>
        <w:tc>
          <w:tcPr>
            <w:tcW w:type="dxa" w:w="2966"/>
          </w:tcPr>
          <w:p>
            <w:pPr>
              <w:spacing w:after="0"/>
              <w:jc w:val="left"/>
            </w:pPr>
          </w:p>
        </w:tc>
      </w:tr>
      <w:tr>
        <w:trPr>
          <w:cantSplit/>
        </w:trPr>
        <w:tc>
          <w:tcPr>
            <w:tcW w:type="dxa" w:w="1466"/>
          </w:tcPr>
          <w:p>
            <w:pPr>
              <w:spacing w:after="0"/>
              <w:jc w:val="left"/>
            </w:pPr>
            <w:r>
              <w:rPr>
                <w:sz w:val="16"/>
              </w:rPr>
              <w:t>Greenbrier city</w:t>
            </w:r>
          </w:p>
        </w:tc>
        <w:tc>
          <w:tcPr>
            <w:tcW w:type="dxa" w:w="680"/>
          </w:tcPr>
          <w:p>
            <w:pPr>
              <w:spacing w:after="0"/>
              <w:jc w:val="left"/>
            </w:pPr>
            <w:r>
              <w:rPr>
                <w:sz w:val="16"/>
              </w:rPr>
              <w:t>City</w:t>
            </w:r>
          </w:p>
        </w:tc>
        <w:tc>
          <w:tcPr>
            <w:tcW w:type="dxa" w:w="1955"/>
          </w:tcPr>
          <w:p>
            <w:pPr>
              <w:spacing w:after="0"/>
              <w:jc w:val="left"/>
            </w:pPr>
            <w:r>
              <w:rPr>
                <w:sz w:val="16"/>
              </w:rPr>
              <w:t>Expired on 2026-06-16</w:t>
            </w:r>
          </w:p>
        </w:tc>
        <w:tc>
          <w:tcPr>
            <w:tcW w:type="dxa" w:w="2049"/>
          </w:tcPr>
          <w:p>
            <w:pPr>
              <w:spacing w:after="0"/>
              <w:jc w:val="right"/>
            </w:pPr>
            <w:r>
              <w:rPr>
                <w:sz w:val="16"/>
              </w:rPr>
              <w:t>FMA RL 1, SRL 0; any 1</w:t>
            </w:r>
          </w:p>
        </w:tc>
        <w:tc>
          <w:tcPr>
            <w:tcW w:type="dxa" w:w="2641"/>
          </w:tcPr>
          <w:p>
            <w:pPr>
              <w:spacing w:after="0"/>
              <w:jc w:val="right"/>
            </w:pPr>
            <w:r>
              <w:rPr>
                <w:sz w:val="16"/>
              </w:rPr>
              <w:t>$59,734.26</w:t>
            </w:r>
          </w:p>
        </w:tc>
        <w:tc>
          <w:tcPr>
            <w:tcW w:type="dxa" w:w="2356"/>
          </w:tcPr>
          <w:p>
            <w:pPr>
              <w:spacing w:after="0"/>
              <w:jc w:val="right"/>
            </w:pPr>
            <w:r>
              <w:rPr>
                <w:sz w:val="16"/>
              </w:rPr>
              <w:t>86 total; 13 since its plan</w:t>
            </w:r>
          </w:p>
        </w:tc>
        <w:tc>
          <w:tcPr>
            <w:tcW w:type="dxa" w:w="2966"/>
          </w:tcPr>
          <w:p>
            <w:pPr>
              <w:spacing w:after="0"/>
              <w:jc w:val="left"/>
            </w:pPr>
          </w:p>
        </w:tc>
      </w:tr>
      <w:tr>
        <w:trPr>
          <w:cantSplit/>
        </w:trPr>
        <w:tc>
          <w:tcPr>
            <w:tcW w:type="dxa" w:w="1466"/>
          </w:tcPr>
          <w:p>
            <w:pPr>
              <w:spacing w:after="0"/>
              <w:jc w:val="left"/>
            </w:pPr>
            <w:r>
              <w:rPr>
                <w:sz w:val="16"/>
              </w:rPr>
              <w:t>Guy city</w:t>
            </w:r>
          </w:p>
        </w:tc>
        <w:tc>
          <w:tcPr>
            <w:tcW w:type="dxa" w:w="680"/>
          </w:tcPr>
          <w:p>
            <w:pPr>
              <w:spacing w:after="0"/>
              <w:jc w:val="left"/>
            </w:pPr>
            <w:r>
              <w:rPr>
                <w:sz w:val="16"/>
              </w:rPr>
              <w:t>City</w:t>
            </w:r>
          </w:p>
        </w:tc>
        <w:tc>
          <w:tcPr>
            <w:tcW w:type="dxa" w:w="1955"/>
          </w:tcPr>
          <w:p>
            <w:pPr>
              <w:spacing w:after="0"/>
              <w:jc w:val="left"/>
            </w:pPr>
            <w:r>
              <w:rPr>
                <w:sz w:val="16"/>
              </w:rPr>
              <w:t>Expired on 2026-06-16</w:t>
            </w:r>
          </w:p>
        </w:tc>
        <w:tc>
          <w:tcPr>
            <w:tcW w:type="dxa" w:w="2049"/>
          </w:tcPr>
          <w:p>
            <w:pPr>
              <w:spacing w:after="0"/>
              <w:jc w:val="right"/>
            </w:pPr>
            <w:r>
              <w:rPr>
                <w:sz w:val="16"/>
              </w:rPr>
              <w:t>FMA RL 0, SRL 0; any 0</w:t>
            </w:r>
          </w:p>
        </w:tc>
        <w:tc>
          <w:tcPr>
            <w:tcW w:type="dxa" w:w="2641"/>
          </w:tcPr>
          <w:p>
            <w:pPr>
              <w:spacing w:after="0"/>
              <w:jc w:val="right"/>
            </w:pPr>
            <w:r>
              <w:rPr>
                <w:sz w:val="16"/>
              </w:rPr>
              <w:t>no Public Assistance recorded</w:t>
            </w:r>
          </w:p>
        </w:tc>
        <w:tc>
          <w:tcPr>
            <w:tcW w:type="dxa" w:w="2356"/>
          </w:tcPr>
          <w:p>
            <w:pPr>
              <w:spacing w:after="0"/>
              <w:jc w:val="right"/>
            </w:pPr>
            <w:r>
              <w:rPr>
                <w:sz w:val="16"/>
              </w:rPr>
              <w:t>37 total; 3 since its plan</w:t>
            </w:r>
          </w:p>
        </w:tc>
        <w:tc>
          <w:tcPr>
            <w:tcW w:type="dxa" w:w="2966"/>
          </w:tcPr>
          <w:p>
            <w:pPr>
              <w:spacing w:after="0"/>
              <w:jc w:val="left"/>
            </w:pPr>
          </w:p>
        </w:tc>
      </w:tr>
      <w:tr>
        <w:trPr>
          <w:cantSplit/>
        </w:trPr>
        <w:tc>
          <w:tcPr>
            <w:tcW w:type="dxa" w:w="1466"/>
          </w:tcPr>
          <w:p>
            <w:pPr>
              <w:spacing w:after="0"/>
              <w:jc w:val="left"/>
            </w:pPr>
            <w:r>
              <w:rPr>
                <w:sz w:val="16"/>
              </w:rPr>
              <w:t>Holland city</w:t>
            </w:r>
          </w:p>
        </w:tc>
        <w:tc>
          <w:tcPr>
            <w:tcW w:type="dxa" w:w="680"/>
          </w:tcPr>
          <w:p>
            <w:pPr>
              <w:spacing w:after="0"/>
              <w:jc w:val="left"/>
            </w:pPr>
            <w:r>
              <w:rPr>
                <w:sz w:val="16"/>
              </w:rPr>
              <w:t>City</w:t>
            </w:r>
          </w:p>
        </w:tc>
        <w:tc>
          <w:tcPr>
            <w:tcW w:type="dxa" w:w="1955"/>
          </w:tcPr>
          <w:p>
            <w:pPr>
              <w:spacing w:after="0"/>
              <w:jc w:val="left"/>
            </w:pPr>
            <w:r>
              <w:rPr>
                <w:sz w:val="16"/>
              </w:rPr>
              <w:t>Expired on 2026-06-16</w:t>
            </w:r>
          </w:p>
        </w:tc>
        <w:tc>
          <w:tcPr>
            <w:tcW w:type="dxa" w:w="2049"/>
          </w:tcPr>
          <w:p>
            <w:pPr>
              <w:spacing w:after="0"/>
              <w:jc w:val="right"/>
            </w:pPr>
            <w:r>
              <w:rPr>
                <w:sz w:val="16"/>
              </w:rPr>
              <w:t>FMA RL 0, SRL 0; any 0</w:t>
            </w:r>
          </w:p>
        </w:tc>
        <w:tc>
          <w:tcPr>
            <w:tcW w:type="dxa" w:w="2641"/>
          </w:tcPr>
          <w:p>
            <w:pPr>
              <w:spacing w:after="0"/>
              <w:jc w:val="right"/>
            </w:pPr>
            <w:r>
              <w:rPr>
                <w:sz w:val="16"/>
              </w:rPr>
              <w:t>$22,906.62</w:t>
            </w:r>
          </w:p>
        </w:tc>
        <w:tc>
          <w:tcPr>
            <w:tcW w:type="dxa" w:w="2356"/>
          </w:tcPr>
          <w:p>
            <w:pPr>
              <w:spacing w:after="0"/>
              <w:jc w:val="right"/>
            </w:pPr>
            <w:r>
              <w:rPr>
                <w:sz w:val="16"/>
              </w:rPr>
              <w:t>6 total; 3 since its plan</w:t>
            </w:r>
          </w:p>
        </w:tc>
        <w:tc>
          <w:tcPr>
            <w:tcW w:type="dxa" w:w="2966"/>
          </w:tcPr>
          <w:p>
            <w:pPr>
              <w:spacing w:after="0"/>
              <w:jc w:val="left"/>
            </w:pPr>
          </w:p>
        </w:tc>
      </w:tr>
      <w:tr>
        <w:trPr>
          <w:cantSplit/>
        </w:trPr>
        <w:tc>
          <w:tcPr>
            <w:tcW w:type="dxa" w:w="1466"/>
          </w:tcPr>
          <w:p>
            <w:pPr>
              <w:spacing w:after="0"/>
              <w:jc w:val="left"/>
            </w:pPr>
            <w:r>
              <w:rPr>
                <w:sz w:val="16"/>
              </w:rPr>
              <w:t>Mayflower city</w:t>
            </w:r>
          </w:p>
        </w:tc>
        <w:tc>
          <w:tcPr>
            <w:tcW w:type="dxa" w:w="680"/>
          </w:tcPr>
          <w:p>
            <w:pPr>
              <w:spacing w:after="0"/>
              <w:jc w:val="left"/>
            </w:pPr>
            <w:r>
              <w:rPr>
                <w:sz w:val="16"/>
              </w:rPr>
              <w:t>City</w:t>
            </w:r>
          </w:p>
        </w:tc>
        <w:tc>
          <w:tcPr>
            <w:tcW w:type="dxa" w:w="1955"/>
          </w:tcPr>
          <w:p>
            <w:pPr>
              <w:spacing w:after="0"/>
              <w:jc w:val="left"/>
            </w:pPr>
            <w:r>
              <w:rPr>
                <w:sz w:val="16"/>
              </w:rPr>
              <w:t>Expired on 2026-06-16</w:t>
            </w:r>
          </w:p>
        </w:tc>
        <w:tc>
          <w:tcPr>
            <w:tcW w:type="dxa" w:w="2049"/>
          </w:tcPr>
          <w:p>
            <w:pPr>
              <w:spacing w:after="0"/>
              <w:jc w:val="right"/>
            </w:pPr>
            <w:r>
              <w:rPr>
                <w:sz w:val="16"/>
              </w:rPr>
              <w:t>FMA RL 3, SRL 1; any 16</w:t>
            </w:r>
          </w:p>
        </w:tc>
        <w:tc>
          <w:tcPr>
            <w:tcW w:type="dxa" w:w="2641"/>
          </w:tcPr>
          <w:p>
            <w:pPr>
              <w:spacing w:after="0"/>
              <w:jc w:val="right"/>
            </w:pPr>
            <w:r>
              <w:rPr>
                <w:sz w:val="16"/>
              </w:rPr>
              <w:t>$1,429,060.84</w:t>
            </w:r>
          </w:p>
        </w:tc>
        <w:tc>
          <w:tcPr>
            <w:tcW w:type="dxa" w:w="2356"/>
          </w:tcPr>
          <w:p>
            <w:pPr>
              <w:spacing w:after="0"/>
              <w:jc w:val="right"/>
            </w:pPr>
            <w:r>
              <w:rPr>
                <w:sz w:val="16"/>
              </w:rPr>
              <w:t>48 total; 4 since its plan</w:t>
            </w:r>
          </w:p>
        </w:tc>
        <w:tc>
          <w:tcPr>
            <w:tcW w:type="dxa" w:w="2966"/>
          </w:tcPr>
          <w:p>
            <w:pPr>
              <w:spacing w:after="0"/>
              <w:jc w:val="left"/>
            </w:pPr>
          </w:p>
        </w:tc>
      </w:tr>
      <w:tr>
        <w:trPr>
          <w:cantSplit/>
        </w:trPr>
        <w:tc>
          <w:tcPr>
            <w:tcW w:type="dxa" w:w="1466"/>
          </w:tcPr>
          <w:p>
            <w:pPr>
              <w:spacing w:after="0"/>
              <w:jc w:val="left"/>
            </w:pPr>
            <w:r>
              <w:rPr>
                <w:sz w:val="16"/>
              </w:rPr>
              <w:t>Mount Vernon town</w:t>
            </w:r>
          </w:p>
        </w:tc>
        <w:tc>
          <w:tcPr>
            <w:tcW w:type="dxa" w:w="680"/>
          </w:tcPr>
          <w:p>
            <w:pPr>
              <w:spacing w:after="0"/>
              <w:jc w:val="left"/>
            </w:pPr>
            <w:r>
              <w:rPr>
                <w:sz w:val="16"/>
              </w:rPr>
              <w:t>Town</w:t>
            </w:r>
          </w:p>
        </w:tc>
        <w:tc>
          <w:tcPr>
            <w:tcW w:type="dxa" w:w="1955"/>
          </w:tcPr>
          <w:p>
            <w:pPr>
              <w:spacing w:after="0"/>
              <w:jc w:val="left"/>
            </w:pPr>
            <w:r>
              <w:rPr>
                <w:sz w:val="16"/>
              </w:rPr>
              <w:t>Expired on 2026-06-16</w:t>
            </w:r>
          </w:p>
        </w:tc>
        <w:tc>
          <w:tcPr>
            <w:tcW w:type="dxa" w:w="2049"/>
          </w:tcPr>
          <w:p>
            <w:pPr>
              <w:spacing w:after="0"/>
              <w:jc w:val="right"/>
            </w:pPr>
            <w:r>
              <w:rPr>
                <w:sz w:val="16"/>
              </w:rPr>
              <w:t>FMA RL 0, SRL 0; any 0</w:t>
            </w:r>
          </w:p>
        </w:tc>
        <w:tc>
          <w:tcPr>
            <w:tcW w:type="dxa" w:w="2641"/>
          </w:tcPr>
          <w:p>
            <w:pPr>
              <w:spacing w:after="0"/>
              <w:jc w:val="right"/>
            </w:pPr>
            <w:r>
              <w:rPr>
                <w:sz w:val="16"/>
              </w:rPr>
              <w:t>no Public Assistance recorded</w:t>
            </w:r>
          </w:p>
        </w:tc>
        <w:tc>
          <w:tcPr>
            <w:tcW w:type="dxa" w:w="2356"/>
          </w:tcPr>
          <w:p>
            <w:pPr>
              <w:spacing w:after="0"/>
              <w:jc w:val="right"/>
            </w:pPr>
            <w:r>
              <w:rPr>
                <w:sz w:val="16"/>
              </w:rPr>
              <w:t>15 total; 2 since its plan</w:t>
            </w:r>
          </w:p>
        </w:tc>
        <w:tc>
          <w:tcPr>
            <w:tcW w:type="dxa" w:w="2966"/>
          </w:tcPr>
          <w:p>
            <w:pPr>
              <w:spacing w:after="0"/>
              <w:jc w:val="left"/>
            </w:pPr>
          </w:p>
        </w:tc>
      </w:tr>
      <w:tr>
        <w:trPr>
          <w:cantSplit/>
        </w:trPr>
        <w:tc>
          <w:tcPr>
            <w:tcW w:type="dxa" w:w="1466"/>
          </w:tcPr>
          <w:p>
            <w:pPr>
              <w:spacing w:after="0"/>
              <w:jc w:val="left"/>
            </w:pPr>
            <w:r>
              <w:rPr>
                <w:sz w:val="16"/>
              </w:rPr>
              <w:t>Twin Groves town</w:t>
            </w:r>
          </w:p>
        </w:tc>
        <w:tc>
          <w:tcPr>
            <w:tcW w:type="dxa" w:w="680"/>
          </w:tcPr>
          <w:p>
            <w:pPr>
              <w:spacing w:after="0"/>
              <w:jc w:val="left"/>
            </w:pPr>
            <w:r>
              <w:rPr>
                <w:sz w:val="16"/>
              </w:rPr>
              <w:t>Town</w:t>
            </w:r>
          </w:p>
        </w:tc>
        <w:tc>
          <w:tcPr>
            <w:tcW w:type="dxa" w:w="1955"/>
          </w:tcPr>
          <w:p>
            <w:pPr>
              <w:spacing w:after="0"/>
              <w:jc w:val="left"/>
            </w:pPr>
            <w:r>
              <w:rPr>
                <w:sz w:val="16"/>
              </w:rPr>
              <w:t>Expired on 2026-06-16</w:t>
            </w:r>
          </w:p>
        </w:tc>
        <w:tc>
          <w:tcPr>
            <w:tcW w:type="dxa" w:w="2049"/>
          </w:tcPr>
          <w:p>
            <w:pPr>
              <w:spacing w:after="0"/>
              <w:jc w:val="right"/>
            </w:pPr>
            <w:r>
              <w:rPr>
                <w:sz w:val="16"/>
              </w:rPr>
              <w:t>FMA RL 0, SRL 0; any 0</w:t>
            </w:r>
          </w:p>
        </w:tc>
        <w:tc>
          <w:tcPr>
            <w:tcW w:type="dxa" w:w="2641"/>
          </w:tcPr>
          <w:p>
            <w:pPr>
              <w:spacing w:after="0"/>
              <w:jc w:val="right"/>
            </w:pPr>
            <w:r>
              <w:rPr>
                <w:sz w:val="16"/>
              </w:rPr>
              <w:t>no Public Assistance recorded</w:t>
            </w:r>
          </w:p>
        </w:tc>
        <w:tc>
          <w:tcPr>
            <w:tcW w:type="dxa" w:w="2356"/>
          </w:tcPr>
          <w:p>
            <w:pPr>
              <w:spacing w:after="0"/>
              <w:jc w:val="right"/>
            </w:pPr>
            <w:r>
              <w:rPr>
                <w:sz w:val="16"/>
              </w:rPr>
              <w:t>10 total; 0 since its plan</w:t>
            </w:r>
          </w:p>
        </w:tc>
        <w:tc>
          <w:tcPr>
            <w:tcW w:type="dxa" w:w="2966"/>
          </w:tcPr>
          <w:p>
            <w:pPr>
              <w:spacing w:after="0"/>
              <w:jc w:val="left"/>
            </w:pPr>
          </w:p>
        </w:tc>
      </w:tr>
      <w:tr>
        <w:trPr>
          <w:cantSplit/>
        </w:trPr>
        <w:tc>
          <w:tcPr>
            <w:tcW w:type="dxa" w:w="1466"/>
          </w:tcPr>
          <w:p>
            <w:pPr>
              <w:spacing w:after="0"/>
              <w:jc w:val="left"/>
            </w:pPr>
            <w:r>
              <w:rPr>
                <w:sz w:val="16"/>
              </w:rPr>
              <w:t>Vilonia city</w:t>
            </w:r>
          </w:p>
        </w:tc>
        <w:tc>
          <w:tcPr>
            <w:tcW w:type="dxa" w:w="680"/>
          </w:tcPr>
          <w:p>
            <w:pPr>
              <w:spacing w:after="0"/>
              <w:jc w:val="left"/>
            </w:pPr>
            <w:r>
              <w:rPr>
                <w:sz w:val="16"/>
              </w:rPr>
              <w:t>City</w:t>
            </w:r>
          </w:p>
        </w:tc>
        <w:tc>
          <w:tcPr>
            <w:tcW w:type="dxa" w:w="1955"/>
          </w:tcPr>
          <w:p>
            <w:pPr>
              <w:spacing w:after="0"/>
              <w:jc w:val="left"/>
            </w:pPr>
            <w:r>
              <w:rPr>
                <w:sz w:val="16"/>
              </w:rPr>
              <w:t>Expired on 2026-06-16</w:t>
            </w:r>
          </w:p>
        </w:tc>
        <w:tc>
          <w:tcPr>
            <w:tcW w:type="dxa" w:w="2049"/>
          </w:tcPr>
          <w:p>
            <w:pPr>
              <w:spacing w:after="0"/>
              <w:jc w:val="right"/>
            </w:pPr>
            <w:r>
              <w:rPr>
                <w:sz w:val="16"/>
              </w:rPr>
              <w:t>FMA RL 0, SRL 0; any 1</w:t>
            </w:r>
          </w:p>
        </w:tc>
        <w:tc>
          <w:tcPr>
            <w:tcW w:type="dxa" w:w="2641"/>
          </w:tcPr>
          <w:p>
            <w:pPr>
              <w:spacing w:after="0"/>
              <w:jc w:val="right"/>
            </w:pPr>
            <w:r>
              <w:rPr>
                <w:sz w:val="16"/>
              </w:rPr>
              <w:t>$1,609,256.96</w:t>
            </w:r>
          </w:p>
        </w:tc>
        <w:tc>
          <w:tcPr>
            <w:tcW w:type="dxa" w:w="2356"/>
          </w:tcPr>
          <w:p>
            <w:pPr>
              <w:spacing w:after="0"/>
              <w:jc w:val="right"/>
            </w:pPr>
            <w:r>
              <w:rPr>
                <w:sz w:val="16"/>
              </w:rPr>
              <w:t>52 total; 9 since its plan</w:t>
            </w:r>
          </w:p>
        </w:tc>
        <w:tc>
          <w:tcPr>
            <w:tcW w:type="dxa" w:w="2966"/>
          </w:tcPr>
          <w:p>
            <w:pPr>
              <w:spacing w:after="0"/>
              <w:jc w:val="left"/>
            </w:pPr>
          </w:p>
        </w:tc>
      </w:tr>
      <w:tr>
        <w:trPr>
          <w:cantSplit/>
        </w:trPr>
        <w:tc>
          <w:tcPr>
            <w:tcW w:type="dxa" w:w="1466"/>
          </w:tcPr>
          <w:p>
            <w:pPr>
              <w:spacing w:after="0"/>
              <w:jc w:val="left"/>
            </w:pPr>
            <w:r>
              <w:rPr>
                <w:sz w:val="16"/>
              </w:rPr>
              <w:t>Wooster town</w:t>
            </w:r>
          </w:p>
        </w:tc>
        <w:tc>
          <w:tcPr>
            <w:tcW w:type="dxa" w:w="680"/>
          </w:tcPr>
          <w:p>
            <w:pPr>
              <w:spacing w:after="0"/>
              <w:jc w:val="left"/>
            </w:pPr>
            <w:r>
              <w:rPr>
                <w:sz w:val="16"/>
              </w:rPr>
              <w:t>Town</w:t>
            </w:r>
          </w:p>
        </w:tc>
        <w:tc>
          <w:tcPr>
            <w:tcW w:type="dxa" w:w="1955"/>
          </w:tcPr>
          <w:p>
            <w:pPr>
              <w:spacing w:after="0"/>
              <w:jc w:val="left"/>
            </w:pPr>
            <w:r>
              <w:rPr>
                <w:sz w:val="16"/>
              </w:rPr>
              <w:t>Expired on 2026-06-16</w:t>
            </w:r>
          </w:p>
        </w:tc>
        <w:tc>
          <w:tcPr>
            <w:tcW w:type="dxa" w:w="2049"/>
          </w:tcPr>
          <w:p>
            <w:pPr>
              <w:spacing w:after="0"/>
              <w:jc w:val="right"/>
            </w:pPr>
            <w:r>
              <w:rPr>
                <w:sz w:val="16"/>
              </w:rPr>
              <w:t>FMA RL 0, SRL 0; any 0</w:t>
            </w:r>
          </w:p>
        </w:tc>
        <w:tc>
          <w:tcPr>
            <w:tcW w:type="dxa" w:w="2641"/>
          </w:tcPr>
          <w:p>
            <w:pPr>
              <w:spacing w:after="0"/>
              <w:jc w:val="right"/>
            </w:pPr>
            <w:r>
              <w:rPr>
                <w:sz w:val="16"/>
              </w:rPr>
              <w:t>no Public Assistance recorded</w:t>
            </w:r>
          </w:p>
        </w:tc>
        <w:tc>
          <w:tcPr>
            <w:tcW w:type="dxa" w:w="2356"/>
          </w:tcPr>
          <w:p>
            <w:pPr>
              <w:spacing w:after="0"/>
              <w:jc w:val="right"/>
            </w:pPr>
            <w:r>
              <w:rPr>
                <w:sz w:val="16"/>
              </w:rPr>
              <w:t>20 total; 2 since its plan</w:t>
            </w:r>
          </w:p>
        </w:tc>
        <w:tc>
          <w:tcPr>
            <w:tcW w:type="dxa" w:w="2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48"/>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2021-06-17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$21,541,192,032</w:t>
            </w:r>
          </w:p>
        </w:tc>
        <w:tc>
          <w:tcPr>
            <w:tcW w:type="dxa" w:w="1128"/>
          </w:tcPr>
          <w:p>
            <w:pPr>
              <w:spacing w:after="0"/>
              <w:jc w:val="right"/>
            </w:pPr>
            <w:r>
              <w:rPr>
                <w:sz w:val="16"/>
              </w:rPr>
              <w:t>$34,750,594</w:t>
            </w:r>
          </w:p>
        </w:tc>
        <w:tc>
          <w:tcPr>
            <w:tcW w:type="dxa" w:w="1038"/>
          </w:tcPr>
          <w:p>
            <w:pPr>
              <w:spacing w:after="0"/>
              <w:jc w:val="right"/>
            </w:pPr>
            <w:r>
              <w:rPr>
                <w:sz w:val="16"/>
              </w:rPr>
              <w:t>123,427</w:t>
            </w:r>
          </w:p>
        </w:tc>
        <w:tc>
          <w:tcPr>
            <w:tcW w:type="dxa" w:w="1126"/>
          </w:tcPr>
          <w:p>
            <w:pPr>
              <w:spacing w:after="0"/>
              <w:jc w:val="right"/>
            </w:pPr>
            <w:r>
              <w:rPr>
                <w:sz w:val="16"/>
              </w:rPr>
              <w:t>$5,277</w:t>
            </w:r>
          </w:p>
        </w:tc>
        <w:tc>
          <w:tcPr>
            <w:tcW w:type="dxa" w:w="1126"/>
          </w:tcPr>
          <w:p>
            <w:pPr>
              <w:spacing w:after="0"/>
              <w:jc w:val="right"/>
            </w:pPr>
            <w:r>
              <w:rPr>
                <w:sz w:val="16"/>
              </w:rPr>
              <w:t>$25,483</w:t>
            </w:r>
          </w:p>
        </w:tc>
        <w:tc>
          <w:tcPr>
            <w:tcW w:type="dxa" w:w="1148"/>
          </w:tcPr>
          <w:p>
            <w:pPr>
              <w:spacing w:after="0"/>
              <w:jc w:val="right"/>
            </w:pPr>
            <w:r>
              <w:rPr>
                <w:sz w:val="16"/>
              </w:rPr>
              <w:t>$1,221,579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$12,141,319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$158,474</w:t>
            </w:r>
          </w:p>
        </w:tc>
        <w:tc>
          <w:tcPr>
            <w:tcW w:type="dxa" w:w="1148"/>
          </w:tcPr>
          <w:p>
            <w:pPr>
              <w:spacing w:after="0"/>
              <w:jc w:val="right"/>
            </w:pPr>
            <w:r>
              <w:rPr>
                <w:sz w:val="16"/>
              </w:rPr>
              <w:t>n/a</w:t>
            </w:r>
          </w:p>
        </w:tc>
        <w:tc>
          <w:tcPr>
            <w:tcW w:type="dxa" w:w="1305"/>
          </w:tcPr>
          <w:p>
            <w:pPr>
              <w:spacing w:after="0"/>
              <w:jc w:val="right"/>
            </w:pPr>
            <w:r>
              <w:rPr>
                <w:sz w:val="16"/>
              </w:rPr>
              <w:t>1.31%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$36,994,876,214</w:t>
            </w:r>
          </w:p>
        </w:tc>
        <w:tc>
          <w:tcPr>
            <w:tcW w:type="dxa" w:w="1128"/>
          </w:tcPr>
          <w:p>
            <w:pPr>
              <w:spacing w:after="0"/>
              <w:jc w:val="right"/>
            </w:pPr>
            <w:r>
              <w:rPr>
                <w:sz w:val="16"/>
              </w:rPr>
              <w:t>n/a</w:t>
            </w:r>
          </w:p>
        </w:tc>
        <w:tc>
          <w:tcPr>
            <w:tcW w:type="dxa" w:w="1038"/>
          </w:tcPr>
          <w:p>
            <w:pPr>
              <w:spacing w:after="0"/>
              <w:jc w:val="right"/>
            </w:pPr>
            <w:r>
              <w:rPr>
                <w:sz w:val="16"/>
              </w:rPr>
              <w:t>123,498</w:t>
            </w:r>
          </w:p>
        </w:tc>
        <w:tc>
          <w:tcPr>
            <w:tcW w:type="dxa" w:w="1126"/>
          </w:tcPr>
          <w:p>
            <w:pPr>
              <w:spacing w:after="0"/>
              <w:jc w:val="right"/>
            </w:pPr>
            <w:r>
              <w:rPr>
                <w:sz w:val="16"/>
              </w:rPr>
              <w:t>$8,619,463</w:t>
            </w:r>
          </w:p>
        </w:tc>
        <w:tc>
          <w:tcPr>
            <w:tcW w:type="dxa" w:w="1126"/>
          </w:tcPr>
          <w:p>
            <w:pPr>
              <w:spacing w:after="0"/>
              <w:jc w:val="right"/>
            </w:pPr>
            <w:r>
              <w:rPr>
                <w:sz w:val="16"/>
              </w:rPr>
              <w:t>n/a</w:t>
            </w:r>
          </w:p>
        </w:tc>
        <w:tc>
          <w:tcPr>
            <w:tcW w:type="dxa" w:w="1148"/>
          </w:tcPr>
          <w:p>
            <w:pPr>
              <w:spacing w:after="0"/>
              <w:jc w:val="right"/>
            </w:pPr>
            <w:r>
              <w:rPr>
                <w:sz w:val="16"/>
              </w:rPr>
              <w:t>$6,749,953</w:t>
            </w:r>
          </w:p>
        </w:tc>
        <w:tc>
          <w:tcPr>
            <w:tcW w:type="dxa" w:w="1305"/>
          </w:tcPr>
          <w:p>
            <w:pPr>
              <w:spacing w:after="0"/>
              <w:jc w:val="right"/>
            </w:pPr>
            <w:r>
              <w:rPr>
                <w:sz w:val="16"/>
              </w:rPr>
              <w:t>0.0233%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$21,541,192,032</w:t>
            </w:r>
          </w:p>
        </w:tc>
        <w:tc>
          <w:tcPr>
            <w:tcW w:type="dxa" w:w="1128"/>
          </w:tcPr>
          <w:p>
            <w:pPr>
              <w:spacing w:after="0"/>
              <w:jc w:val="right"/>
            </w:pPr>
            <w:r>
              <w:rPr>
                <w:sz w:val="16"/>
              </w:rPr>
              <w:t>$34,750,594</w:t>
            </w:r>
          </w:p>
        </w:tc>
        <w:tc>
          <w:tcPr>
            <w:tcW w:type="dxa" w:w="1038"/>
          </w:tcPr>
          <w:p>
            <w:pPr>
              <w:spacing w:after="0"/>
              <w:jc w:val="right"/>
            </w:pPr>
            <w:r>
              <w:rPr>
                <w:sz w:val="16"/>
              </w:rPr>
              <w:t>123,427</w:t>
            </w:r>
          </w:p>
        </w:tc>
        <w:tc>
          <w:tcPr>
            <w:tcW w:type="dxa" w:w="1126"/>
          </w:tcPr>
          <w:p>
            <w:pPr>
              <w:spacing w:after="0"/>
              <w:jc w:val="right"/>
            </w:pPr>
            <w:r>
              <w:rPr>
                <w:sz w:val="16"/>
              </w:rPr>
              <w:t>$403,576</w:t>
            </w:r>
          </w:p>
        </w:tc>
        <w:tc>
          <w:tcPr>
            <w:tcW w:type="dxa" w:w="1126"/>
          </w:tcPr>
          <w:p>
            <w:pPr>
              <w:spacing w:after="0"/>
              <w:jc w:val="right"/>
            </w:pPr>
            <w:r>
              <w:rPr>
                <w:sz w:val="16"/>
              </w:rPr>
              <w:t>$30,319</w:t>
            </w:r>
          </w:p>
        </w:tc>
        <w:tc>
          <w:tcPr>
            <w:tcW w:type="dxa" w:w="1148"/>
          </w:tcPr>
          <w:p>
            <w:pPr>
              <w:spacing w:after="0"/>
              <w:jc w:val="right"/>
            </w:pPr>
            <w:r>
              <w:rPr>
                <w:sz w:val="16"/>
              </w:rPr>
              <w:t>$6,048</w:t>
            </w:r>
          </w:p>
        </w:tc>
        <w:tc>
          <w:tcPr>
            <w:tcW w:type="dxa" w:w="1305"/>
          </w:tcPr>
          <w:p>
            <w:pPr>
              <w:spacing w:after="0"/>
              <w:jc w:val="right"/>
            </w:pPr>
            <w:r>
              <w:rPr>
                <w:sz w:val="16"/>
              </w:rPr>
              <w:t>0.00187%</w:t>
            </w:r>
          </w:p>
        </w:tc>
        <w:tc>
          <w:tcPr>
            <w:tcW w:type="dxa" w:w="1131"/>
          </w:tcPr>
          <w:p>
            <w:pPr>
              <w:spacing w:after="0"/>
              <w:jc w:val="right"/>
            </w:pPr>
            <w:r>
              <w:rPr>
                <w:sz w:val="16"/>
              </w:rPr>
              <w:t>$10,000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$21,541,192,032</w:t>
            </w:r>
          </w:p>
        </w:tc>
        <w:tc>
          <w:tcPr>
            <w:tcW w:type="dxa" w:w="1128"/>
          </w:tcPr>
          <w:p>
            <w:pPr>
              <w:spacing w:after="0"/>
              <w:jc w:val="right"/>
            </w:pPr>
            <w:r>
              <w:rPr>
                <w:sz w:val="16"/>
              </w:rPr>
              <w:t>$34,750,594</w:t>
            </w:r>
          </w:p>
        </w:tc>
        <w:tc>
          <w:tcPr>
            <w:tcW w:type="dxa" w:w="1038"/>
          </w:tcPr>
          <w:p>
            <w:pPr>
              <w:spacing w:after="0"/>
              <w:jc w:val="right"/>
            </w:pPr>
            <w:r>
              <w:rPr>
                <w:sz w:val="16"/>
              </w:rPr>
              <w:t>123,427</w:t>
            </w:r>
          </w:p>
        </w:tc>
        <w:tc>
          <w:tcPr>
            <w:tcW w:type="dxa" w:w="1126"/>
          </w:tcPr>
          <w:p>
            <w:pPr>
              <w:spacing w:after="0"/>
              <w:jc w:val="right"/>
            </w:pPr>
            <w:r>
              <w:rPr>
                <w:sz w:val="16"/>
              </w:rPr>
              <w:t>$264</w:t>
            </w:r>
          </w:p>
        </w:tc>
        <w:tc>
          <w:tcPr>
            <w:tcW w:type="dxa" w:w="1126"/>
          </w:tcPr>
          <w:p>
            <w:pPr>
              <w:spacing w:after="0"/>
              <w:jc w:val="right"/>
            </w:pPr>
            <w:r>
              <w:rPr>
                <w:sz w:val="16"/>
              </w:rPr>
              <w:t>$168</w:t>
            </w:r>
          </w:p>
        </w:tc>
        <w:tc>
          <w:tcPr>
            <w:tcW w:type="dxa" w:w="1148"/>
          </w:tcPr>
          <w:p>
            <w:pPr>
              <w:spacing w:after="0"/>
              <w:jc w:val="right"/>
            </w:pPr>
            <w:r>
              <w:rPr>
                <w:sz w:val="16"/>
              </w:rPr>
              <w:t>$4,365,209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$21,499,795,436</w:t>
            </w:r>
          </w:p>
        </w:tc>
        <w:tc>
          <w:tcPr>
            <w:tcW w:type="dxa" w:w="1128"/>
          </w:tcPr>
          <w:p>
            <w:pPr>
              <w:spacing w:after="0"/>
              <w:jc w:val="right"/>
            </w:pPr>
            <w:r>
              <w:rPr>
                <w:sz w:val="16"/>
              </w:rPr>
              <w:t>$34,293,836</w:t>
            </w:r>
          </w:p>
        </w:tc>
        <w:tc>
          <w:tcPr>
            <w:tcW w:type="dxa" w:w="1038"/>
          </w:tcPr>
          <w:p>
            <w:pPr>
              <w:spacing w:after="0"/>
              <w:jc w:val="right"/>
            </w:pPr>
            <w:r>
              <w:rPr>
                <w:sz w:val="16"/>
              </w:rPr>
              <w:t>123,095</w:t>
            </w:r>
          </w:p>
        </w:tc>
        <w:tc>
          <w:tcPr>
            <w:tcW w:type="dxa" w:w="1126"/>
          </w:tcPr>
          <w:p>
            <w:pPr>
              <w:spacing w:after="0"/>
              <w:jc w:val="right"/>
            </w:pPr>
            <w:r>
              <w:rPr>
                <w:sz w:val="16"/>
              </w:rPr>
              <w:t>$106,380</w:t>
            </w:r>
          </w:p>
        </w:tc>
        <w:tc>
          <w:tcPr>
            <w:tcW w:type="dxa" w:w="1126"/>
          </w:tcPr>
          <w:p>
            <w:pPr>
              <w:spacing w:after="0"/>
              <w:jc w:val="right"/>
            </w:pPr>
            <w:r>
              <w:rPr>
                <w:sz w:val="16"/>
              </w:rPr>
              <w:t>$6,563</w:t>
            </w:r>
          </w:p>
        </w:tc>
        <w:tc>
          <w:tcPr>
            <w:tcW w:type="dxa" w:w="1148"/>
          </w:tcPr>
          <w:p>
            <w:pPr>
              <w:spacing w:after="0"/>
              <w:jc w:val="right"/>
            </w:pPr>
            <w:r>
              <w:rPr>
                <w:sz w:val="16"/>
              </w:rPr>
              <w:t>$3,858</w:t>
            </w:r>
          </w:p>
        </w:tc>
        <w:tc>
          <w:tcPr>
            <w:tcW w:type="dxa" w:w="1305"/>
          </w:tcPr>
          <w:p>
            <w:pPr>
              <w:spacing w:after="0"/>
              <w:jc w:val="right"/>
            </w:pPr>
            <w:r>
              <w:rPr>
                <w:sz w:val="16"/>
              </w:rPr>
              <w:t>0.000495%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$21,525,876,623</w:t>
            </w:r>
          </w:p>
        </w:tc>
        <w:tc>
          <w:tcPr>
            <w:tcW w:type="dxa" w:w="1128"/>
          </w:tcPr>
          <w:p>
            <w:pPr>
              <w:spacing w:after="0"/>
              <w:jc w:val="right"/>
            </w:pPr>
            <w:r>
              <w:rPr>
                <w:sz w:val="16"/>
              </w:rPr>
              <w:t>n/a</w:t>
            </w:r>
          </w:p>
        </w:tc>
        <w:tc>
          <w:tcPr>
            <w:tcW w:type="dxa" w:w="1038"/>
          </w:tcPr>
          <w:p>
            <w:pPr>
              <w:spacing w:after="0"/>
              <w:jc w:val="right"/>
            </w:pPr>
            <w:r>
              <w:rPr>
                <w:sz w:val="16"/>
              </w:rPr>
              <w:t>123,319</w:t>
            </w:r>
          </w:p>
        </w:tc>
        <w:tc>
          <w:tcPr>
            <w:tcW w:type="dxa" w:w="1126"/>
          </w:tcPr>
          <w:p>
            <w:pPr>
              <w:spacing w:after="0"/>
              <w:jc w:val="right"/>
            </w:pPr>
            <w:r>
              <w:rPr>
                <w:sz w:val="16"/>
              </w:rPr>
              <w:t>$3,633,543</w:t>
            </w:r>
          </w:p>
        </w:tc>
        <w:tc>
          <w:tcPr>
            <w:tcW w:type="dxa" w:w="1126"/>
          </w:tcPr>
          <w:p>
            <w:pPr>
              <w:spacing w:after="0"/>
              <w:jc w:val="right"/>
            </w:pPr>
            <w:r>
              <w:rPr>
                <w:sz w:val="16"/>
              </w:rPr>
              <w:t>n/a</w:t>
            </w:r>
          </w:p>
        </w:tc>
        <w:tc>
          <w:tcPr>
            <w:tcW w:type="dxa" w:w="1148"/>
          </w:tcPr>
          <w:p>
            <w:pPr>
              <w:spacing w:after="0"/>
              <w:jc w:val="right"/>
            </w:pPr>
            <w:r>
              <w:rPr>
                <w:sz w:val="16"/>
              </w:rPr>
              <w:t>$187,646</w:t>
            </w:r>
          </w:p>
        </w:tc>
        <w:tc>
          <w:tcPr>
            <w:tcW w:type="dxa" w:w="1305"/>
          </w:tcPr>
          <w:p>
            <w:pPr>
              <w:spacing w:after="0"/>
              <w:jc w:val="right"/>
            </w:pPr>
            <w:r>
              <w:rPr>
                <w:sz w:val="16"/>
              </w:rPr>
              <w:t>0.0169%</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$21,528,561,505</w:t>
            </w:r>
          </w:p>
        </w:tc>
        <w:tc>
          <w:tcPr>
            <w:tcW w:type="dxa" w:w="1128"/>
          </w:tcPr>
          <w:p>
            <w:pPr>
              <w:spacing w:after="0"/>
              <w:jc w:val="right"/>
            </w:pPr>
            <w:r>
              <w:rPr>
                <w:sz w:val="16"/>
              </w:rPr>
              <w:t>$14,613,229</w:t>
            </w:r>
          </w:p>
        </w:tc>
        <w:tc>
          <w:tcPr>
            <w:tcW w:type="dxa" w:w="1038"/>
          </w:tcPr>
          <w:p>
            <w:pPr>
              <w:spacing w:after="0"/>
              <w:jc w:val="right"/>
            </w:pPr>
            <w:r>
              <w:rPr>
                <w:sz w:val="16"/>
              </w:rPr>
              <w:t>4,980</w:t>
            </w:r>
          </w:p>
        </w:tc>
        <w:tc>
          <w:tcPr>
            <w:tcW w:type="dxa" w:w="1126"/>
          </w:tcPr>
          <w:p>
            <w:pPr>
              <w:spacing w:after="0"/>
              <w:jc w:val="right"/>
            </w:pPr>
            <w:r>
              <w:rPr>
                <w:sz w:val="16"/>
              </w:rPr>
              <w:t>$20,415,897</w:t>
            </w:r>
          </w:p>
        </w:tc>
        <w:tc>
          <w:tcPr>
            <w:tcW w:type="dxa" w:w="1126"/>
          </w:tcPr>
          <w:p>
            <w:pPr>
              <w:spacing w:after="0"/>
              <w:jc w:val="right"/>
            </w:pPr>
            <w:r>
              <w:rPr>
                <w:sz w:val="16"/>
              </w:rPr>
              <w:t>$290,818</w:t>
            </w:r>
          </w:p>
        </w:tc>
        <w:tc>
          <w:tcPr>
            <w:tcW w:type="dxa" w:w="1148"/>
          </w:tcPr>
          <w:p>
            <w:pPr>
              <w:spacing w:after="0"/>
              <w:jc w:val="right"/>
            </w:pPr>
            <w:r>
              <w:rPr>
                <w:sz w:val="16"/>
              </w:rPr>
              <w:t>$900,153</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$335,202,193</w:t>
            </w:r>
          </w:p>
        </w:tc>
        <w:tc>
          <w:tcPr>
            <w:tcW w:type="dxa" w:w="1128"/>
          </w:tcPr>
          <w:p>
            <w:pPr>
              <w:spacing w:after="0"/>
              <w:jc w:val="right"/>
            </w:pPr>
            <w:r>
              <w:rPr>
                <w:sz w:val="16"/>
              </w:rPr>
              <w:t>n/a</w:t>
            </w:r>
          </w:p>
        </w:tc>
        <w:tc>
          <w:tcPr>
            <w:tcW w:type="dxa" w:w="1038"/>
          </w:tcPr>
          <w:p>
            <w:pPr>
              <w:spacing w:after="0"/>
              <w:jc w:val="right"/>
            </w:pPr>
            <w:r>
              <w:rPr>
                <w:sz w:val="16"/>
              </w:rPr>
              <w:t>2,317</w:t>
            </w:r>
          </w:p>
        </w:tc>
        <w:tc>
          <w:tcPr>
            <w:tcW w:type="dxa" w:w="1126"/>
          </w:tcPr>
          <w:p>
            <w:pPr>
              <w:spacing w:after="0"/>
              <w:jc w:val="right"/>
            </w:pPr>
            <w:r>
              <w:rPr>
                <w:sz w:val="16"/>
              </w:rPr>
              <w:t>$3,442</w:t>
            </w:r>
          </w:p>
        </w:tc>
        <w:tc>
          <w:tcPr>
            <w:tcW w:type="dxa" w:w="1126"/>
          </w:tcPr>
          <w:p>
            <w:pPr>
              <w:spacing w:after="0"/>
              <w:jc w:val="right"/>
            </w:pPr>
            <w:r>
              <w:rPr>
                <w:sz w:val="16"/>
              </w:rPr>
              <w:t>n/a</w:t>
            </w:r>
          </w:p>
        </w:tc>
        <w:tc>
          <w:tcPr>
            <w:tcW w:type="dxa" w:w="1148"/>
          </w:tcPr>
          <w:p>
            <w:pPr>
              <w:spacing w:after="0"/>
              <w:jc w:val="right"/>
            </w:pPr>
            <w:r>
              <w:rPr>
                <w:sz w:val="16"/>
              </w:rPr>
              <w:t>$302</w:t>
            </w:r>
          </w:p>
        </w:tc>
        <w:tc>
          <w:tcPr>
            <w:tcW w:type="dxa" w:w="1305"/>
          </w:tcPr>
          <w:p>
            <w:pPr>
              <w:spacing w:after="0"/>
              <w:jc w:val="right"/>
            </w:pPr>
            <w:r>
              <w:rPr>
                <w:sz w:val="16"/>
              </w:rPr>
              <w:t>0.00103%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$21,541,192,032</w:t>
            </w:r>
          </w:p>
        </w:tc>
        <w:tc>
          <w:tcPr>
            <w:tcW w:type="dxa" w:w="1128"/>
          </w:tcPr>
          <w:p>
            <w:pPr>
              <w:spacing w:after="0"/>
              <w:jc w:val="right"/>
            </w:pPr>
            <w:r>
              <w:rPr>
                <w:sz w:val="16"/>
              </w:rPr>
              <w:t>n/a</w:t>
            </w:r>
          </w:p>
        </w:tc>
        <w:tc>
          <w:tcPr>
            <w:tcW w:type="dxa" w:w="1038"/>
          </w:tcPr>
          <w:p>
            <w:pPr>
              <w:spacing w:after="0"/>
              <w:jc w:val="right"/>
            </w:pPr>
            <w:r>
              <w:rPr>
                <w:sz w:val="16"/>
              </w:rPr>
              <w:t>123,427</w:t>
            </w:r>
          </w:p>
        </w:tc>
        <w:tc>
          <w:tcPr>
            <w:tcW w:type="dxa" w:w="1126"/>
          </w:tcPr>
          <w:p>
            <w:pPr>
              <w:spacing w:after="0"/>
              <w:jc w:val="right"/>
            </w:pPr>
            <w:r>
              <w:rPr>
                <w:sz w:val="16"/>
              </w:rPr>
              <w:t>$85,195</w:t>
            </w:r>
          </w:p>
        </w:tc>
        <w:tc>
          <w:tcPr>
            <w:tcW w:type="dxa" w:w="1126"/>
          </w:tcPr>
          <w:p>
            <w:pPr>
              <w:spacing w:after="0"/>
              <w:jc w:val="right"/>
            </w:pPr>
            <w:r>
              <w:rPr>
                <w:sz w:val="16"/>
              </w:rPr>
              <w:t>n/a</w:t>
            </w:r>
          </w:p>
        </w:tc>
        <w:tc>
          <w:tcPr>
            <w:tcW w:type="dxa" w:w="1148"/>
          </w:tcPr>
          <w:p>
            <w:pPr>
              <w:spacing w:after="0"/>
              <w:jc w:val="right"/>
            </w:pPr>
            <w:r>
              <w:rPr>
                <w:sz w:val="16"/>
              </w:rPr>
              <w:t>$880,714</w:t>
            </w:r>
          </w:p>
        </w:tc>
        <w:tc>
          <w:tcPr>
            <w:tcW w:type="dxa" w:w="1305"/>
          </w:tcPr>
          <w:p>
            <w:pPr>
              <w:spacing w:after="0"/>
              <w:jc w:val="right"/>
            </w:pPr>
            <w:r>
              <w:rPr>
                <w:sz w:val="16"/>
              </w:rPr>
              <w:t>0.000395%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$21,541,192,032</w:t>
            </w:r>
          </w:p>
        </w:tc>
        <w:tc>
          <w:tcPr>
            <w:tcW w:type="dxa" w:w="1128"/>
          </w:tcPr>
          <w:p>
            <w:pPr>
              <w:spacing w:after="0"/>
              <w:jc w:val="right"/>
            </w:pPr>
            <w:r>
              <w:rPr>
                <w:sz w:val="16"/>
              </w:rPr>
              <w:t>$34,750,594</w:t>
            </w:r>
          </w:p>
        </w:tc>
        <w:tc>
          <w:tcPr>
            <w:tcW w:type="dxa" w:w="1038"/>
          </w:tcPr>
          <w:p>
            <w:pPr>
              <w:spacing w:after="0"/>
              <w:jc w:val="right"/>
            </w:pPr>
            <w:r>
              <w:rPr>
                <w:sz w:val="16"/>
              </w:rPr>
              <w:t>123,427</w:t>
            </w:r>
          </w:p>
        </w:tc>
        <w:tc>
          <w:tcPr>
            <w:tcW w:type="dxa" w:w="1126"/>
          </w:tcPr>
          <w:p>
            <w:pPr>
              <w:spacing w:after="0"/>
              <w:jc w:val="right"/>
            </w:pPr>
            <w:r>
              <w:rPr>
                <w:sz w:val="16"/>
              </w:rPr>
              <w:t>$309,461</w:t>
            </w:r>
          </w:p>
        </w:tc>
        <w:tc>
          <w:tcPr>
            <w:tcW w:type="dxa" w:w="1126"/>
          </w:tcPr>
          <w:p>
            <w:pPr>
              <w:spacing w:after="0"/>
              <w:jc w:val="right"/>
            </w:pPr>
            <w:r>
              <w:rPr>
                <w:sz w:val="16"/>
              </w:rPr>
              <w:t>$31</w:t>
            </w:r>
          </w:p>
        </w:tc>
        <w:tc>
          <w:tcPr>
            <w:tcW w:type="dxa" w:w="1148"/>
          </w:tcPr>
          <w:p>
            <w:pPr>
              <w:spacing w:after="0"/>
              <w:jc w:val="right"/>
            </w:pPr>
            <w:r>
              <w:rPr>
                <w:sz w:val="16"/>
              </w:rPr>
              <w:t>$2,649,130</w:t>
            </w:r>
          </w:p>
        </w:tc>
        <w:tc>
          <w:tcPr>
            <w:tcW w:type="dxa" w:w="1305"/>
          </w:tcPr>
          <w:p>
            <w:pPr>
              <w:spacing w:after="0"/>
              <w:jc w:val="right"/>
            </w:pPr>
            <w:r>
              <w:rPr>
                <w:sz w:val="16"/>
              </w:rPr>
              <w:t>0.00144%</w:t>
            </w:r>
          </w:p>
        </w:tc>
        <w:tc>
          <w:tcPr>
            <w:tcW w:type="dxa" w:w="1131"/>
          </w:tcPr>
          <w:p>
            <w:pPr>
              <w:spacing w:after="0"/>
              <w:jc w:val="right"/>
            </w:pPr>
            <w:r>
              <w:rPr>
                <w:sz w:val="16"/>
              </w:rPr>
              <w:t>$275,000</w:t>
            </w:r>
          </w:p>
        </w:tc>
        <w:tc>
          <w:tcPr>
            <w:tcW w:type="dxa" w:w="1051"/>
          </w:tcPr>
          <w:p>
            <w:pPr>
              <w:spacing w:after="0"/>
              <w:jc w:val="right"/>
            </w:pPr>
          </w:p>
        </w:tc>
        <w:tc>
          <w:tcPr>
            <w:tcW w:type="dxa" w:w="1313"/>
          </w:tcPr>
          <w:p>
            <w:pPr>
              <w:spacing w:after="0"/>
              <w:jc w:val="right"/>
            </w:pPr>
            <w:r>
              <w:rPr>
                <w:sz w:val="16"/>
              </w:rPr>
              <w:t>$1,162,918.25</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$21,541,192,032</w:t>
            </w:r>
          </w:p>
        </w:tc>
        <w:tc>
          <w:tcPr>
            <w:tcW w:type="dxa" w:w="1128"/>
          </w:tcPr>
          <w:p>
            <w:pPr>
              <w:spacing w:after="0"/>
              <w:jc w:val="right"/>
            </w:pPr>
            <w:r>
              <w:rPr>
                <w:sz w:val="16"/>
              </w:rPr>
              <w:t>$34,750,594</w:t>
            </w:r>
          </w:p>
        </w:tc>
        <w:tc>
          <w:tcPr>
            <w:tcW w:type="dxa" w:w="1038"/>
          </w:tcPr>
          <w:p>
            <w:pPr>
              <w:spacing w:after="0"/>
              <w:jc w:val="right"/>
            </w:pPr>
            <w:r>
              <w:rPr>
                <w:sz w:val="16"/>
              </w:rPr>
              <w:t>123,427</w:t>
            </w:r>
          </w:p>
        </w:tc>
        <w:tc>
          <w:tcPr>
            <w:tcW w:type="dxa" w:w="1126"/>
          </w:tcPr>
          <w:p>
            <w:pPr>
              <w:spacing w:after="0"/>
              <w:jc w:val="right"/>
            </w:pPr>
            <w:r>
              <w:rPr>
                <w:sz w:val="16"/>
              </w:rPr>
              <w:t>$3,444,150</w:t>
            </w:r>
          </w:p>
        </w:tc>
        <w:tc>
          <w:tcPr>
            <w:tcW w:type="dxa" w:w="1126"/>
          </w:tcPr>
          <w:p>
            <w:pPr>
              <w:spacing w:after="0"/>
              <w:jc w:val="right"/>
            </w:pPr>
            <w:r>
              <w:rPr>
                <w:sz w:val="16"/>
              </w:rPr>
              <w:t>$698</w:t>
            </w:r>
          </w:p>
        </w:tc>
        <w:tc>
          <w:tcPr>
            <w:tcW w:type="dxa" w:w="1148"/>
          </w:tcPr>
          <w:p>
            <w:pPr>
              <w:spacing w:after="0"/>
              <w:jc w:val="right"/>
            </w:pPr>
            <w:r>
              <w:rPr>
                <w:sz w:val="16"/>
              </w:rPr>
              <w:t>$19,580,327</w:t>
            </w:r>
          </w:p>
        </w:tc>
        <w:tc>
          <w:tcPr>
            <w:tcW w:type="dxa" w:w="1305"/>
          </w:tcPr>
          <w:p>
            <w:pPr>
              <w:spacing w:after="0"/>
              <w:jc w:val="right"/>
            </w:pPr>
            <w:r>
              <w:rPr>
                <w:sz w:val="16"/>
              </w:rPr>
              <w:t>0.016%</w:t>
            </w:r>
          </w:p>
        </w:tc>
        <w:tc>
          <w:tcPr>
            <w:tcW w:type="dxa" w:w="1131"/>
          </w:tcPr>
          <w:p>
            <w:pPr>
              <w:spacing w:after="0"/>
              <w:jc w:val="right"/>
            </w:pPr>
            <w:r>
              <w:rPr>
                <w:sz w:val="16"/>
              </w:rPr>
              <w:t>$5,000</w:t>
            </w:r>
          </w:p>
        </w:tc>
        <w:tc>
          <w:tcPr>
            <w:tcW w:type="dxa" w:w="1051"/>
          </w:tcPr>
          <w:p>
            <w:pPr>
              <w:spacing w:after="0"/>
              <w:jc w:val="right"/>
            </w:pPr>
          </w:p>
        </w:tc>
        <w:tc>
          <w:tcPr>
            <w:tcW w:type="dxa" w:w="1313"/>
          </w:tcPr>
          <w:p>
            <w:pPr>
              <w:spacing w:after="0"/>
              <w:jc w:val="right"/>
            </w:pPr>
            <w:r>
              <w:rPr>
                <w:sz w:val="16"/>
              </w:rPr>
              <w:t>$1,162,918.25</w:t>
            </w: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$2,085,569,768</w:t>
            </w:r>
          </w:p>
        </w:tc>
        <w:tc>
          <w:tcPr>
            <w:tcW w:type="dxa" w:w="1128"/>
          </w:tcPr>
          <w:p>
            <w:pPr>
              <w:spacing w:after="0"/>
              <w:jc w:val="right"/>
            </w:pPr>
            <w:r>
              <w:rPr>
                <w:sz w:val="16"/>
              </w:rPr>
              <w:t>$15,323,669</w:t>
            </w:r>
          </w:p>
        </w:tc>
        <w:tc>
          <w:tcPr>
            <w:tcW w:type="dxa" w:w="1038"/>
          </w:tcPr>
          <w:p>
            <w:pPr>
              <w:spacing w:after="0"/>
              <w:jc w:val="right"/>
            </w:pPr>
            <w:r>
              <w:rPr>
                <w:sz w:val="16"/>
              </w:rPr>
              <w:t>30,233</w:t>
            </w:r>
          </w:p>
        </w:tc>
        <w:tc>
          <w:tcPr>
            <w:tcW w:type="dxa" w:w="1126"/>
          </w:tcPr>
          <w:p>
            <w:pPr>
              <w:spacing w:after="0"/>
              <w:jc w:val="right"/>
            </w:pPr>
            <w:r>
              <w:rPr>
                <w:sz w:val="16"/>
              </w:rPr>
              <w:t>$316,040</w:t>
            </w:r>
          </w:p>
        </w:tc>
        <w:tc>
          <w:tcPr>
            <w:tcW w:type="dxa" w:w="1126"/>
          </w:tcPr>
          <w:p>
            <w:pPr>
              <w:spacing w:after="0"/>
              <w:jc w:val="right"/>
            </w:pPr>
            <w:r>
              <w:rPr>
                <w:sz w:val="16"/>
              </w:rPr>
              <w:t>$261</w:t>
            </w:r>
          </w:p>
        </w:tc>
        <w:tc>
          <w:tcPr>
            <w:tcW w:type="dxa" w:w="1148"/>
          </w:tcPr>
          <w:p>
            <w:pPr>
              <w:spacing w:after="0"/>
              <w:jc w:val="right"/>
            </w:pPr>
            <w:r>
              <w:rPr>
                <w:sz w:val="16"/>
              </w:rPr>
              <w:t>$87,432</w:t>
            </w:r>
          </w:p>
        </w:tc>
        <w:tc>
          <w:tcPr>
            <w:tcW w:type="dxa" w:w="1305"/>
          </w:tcPr>
          <w:p>
            <w:pPr>
              <w:spacing w:after="0"/>
              <w:jc w:val="right"/>
            </w:pPr>
            <w:r>
              <w:rPr>
                <w:sz w:val="16"/>
              </w:rPr>
              <w:t>0.0152%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$21,541,192,032</w:t>
            </w:r>
          </w:p>
        </w:tc>
        <w:tc>
          <w:tcPr>
            <w:tcW w:type="dxa" w:w="1128"/>
          </w:tcPr>
          <w:p>
            <w:pPr>
              <w:spacing w:after="0"/>
              <w:jc w:val="right"/>
            </w:pPr>
            <w:r>
              <w:rPr>
                <w:sz w:val="16"/>
              </w:rPr>
              <w:t>$34,750,594</w:t>
            </w:r>
          </w:p>
        </w:tc>
        <w:tc>
          <w:tcPr>
            <w:tcW w:type="dxa" w:w="1038"/>
          </w:tcPr>
          <w:p>
            <w:pPr>
              <w:spacing w:after="0"/>
              <w:jc w:val="right"/>
            </w:pPr>
            <w:r>
              <w:rPr>
                <w:sz w:val="16"/>
              </w:rPr>
              <w:t>123,427</w:t>
            </w:r>
          </w:p>
        </w:tc>
        <w:tc>
          <w:tcPr>
            <w:tcW w:type="dxa" w:w="1126"/>
          </w:tcPr>
          <w:p>
            <w:pPr>
              <w:spacing w:after="0"/>
              <w:jc w:val="right"/>
            </w:pPr>
            <w:r>
              <w:rPr>
                <w:sz w:val="16"/>
              </w:rPr>
              <w:t>$264,404</w:t>
            </w:r>
          </w:p>
        </w:tc>
        <w:tc>
          <w:tcPr>
            <w:tcW w:type="dxa" w:w="1126"/>
          </w:tcPr>
          <w:p>
            <w:pPr>
              <w:spacing w:after="0"/>
              <w:jc w:val="right"/>
            </w:pPr>
            <w:r>
              <w:rPr>
                <w:sz w:val="16"/>
              </w:rPr>
              <w:t>$220</w:t>
            </w:r>
          </w:p>
        </w:tc>
        <w:tc>
          <w:tcPr>
            <w:tcW w:type="dxa" w:w="1148"/>
          </w:tcPr>
          <w:p>
            <w:pPr>
              <w:spacing w:after="0"/>
              <w:jc w:val="right"/>
            </w:pPr>
            <w:r>
              <w:rPr>
                <w:sz w:val="16"/>
              </w:rPr>
              <w:t>$49,020</w:t>
            </w:r>
          </w:p>
        </w:tc>
        <w:tc>
          <w:tcPr>
            <w:tcW w:type="dxa" w:w="1305"/>
          </w:tcPr>
          <w:p>
            <w:pPr>
              <w:spacing w:after="0"/>
              <w:jc w:val="right"/>
            </w:pPr>
            <w:r>
              <w:rPr>
                <w:sz w:val="16"/>
              </w:rPr>
              <w:t>0.00123%</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 Public Assistance recorded (1 declaration)</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2021-06-17 (Storm Events through 2026-06-30): 91 county-coded records, 87 with a damage value recorded (including $0), $290,000; 14 zone-level records, 12 with a damage value recorded (including $0), $0 reported for the zone; Public Assistance: $1,162,918.25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123,427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$21,541,192,032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$34,750,594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$38,120,129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$36,681,372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4</w:t>
            </w:r>
          </w:p>
        </w:tc>
        <w:tc>
          <w:tcPr>
            <w:tcW w:type="dxa" w:w="1467"/>
          </w:tcPr>
          <w:p>
            <w:pPr>
              <w:spacing w:after="0"/>
              <w:jc w:val="right"/>
            </w:pPr>
            <w:r>
              <w:rPr>
                <w:sz w:val="16"/>
              </w:rPr>
              <w:t>48</w:t>
            </w:r>
          </w:p>
        </w:tc>
        <w:tc>
          <w:tcPr>
            <w:tcW w:type="dxa" w:w="1467"/>
          </w:tcPr>
          <w:p>
            <w:pPr>
              <w:spacing w:after="0"/>
              <w:jc w:val="right"/>
            </w:pPr>
            <w:r>
              <w:rPr>
                <w:sz w:val="16"/>
              </w:rPr>
              <w:t>3</w:t>
            </w:r>
          </w:p>
        </w:tc>
        <w:tc>
          <w:tcPr>
            <w:tcW w:type="dxa" w:w="1467"/>
          </w:tcPr>
          <w:p>
            <w:pPr>
              <w:spacing w:after="0"/>
              <w:jc w:val="right"/>
            </w:pPr>
            <w:r>
              <w:rPr>
                <w:sz w:val="16"/>
              </w:rPr>
              <w:t>50</w:t>
            </w:r>
          </w:p>
        </w:tc>
        <w:tc>
          <w:tcPr>
            <w:tcW w:type="dxa" w:w="1467"/>
          </w:tcPr>
          <w:p>
            <w:pPr>
              <w:spacing w:after="0"/>
              <w:jc w:val="right"/>
            </w:pPr>
            <w:r>
              <w:rPr>
                <w:sz w:val="16"/>
              </w:rPr>
              <w:t>2</w:t>
            </w:r>
          </w:p>
        </w:tc>
        <w:tc>
          <w:tcPr>
            <w:tcW w:type="dxa" w:w="1633"/>
          </w:tcPr>
          <w:p>
            <w:pPr>
              <w:spacing w:after="0"/>
              <w:jc w:val="right"/>
            </w:pPr>
            <w:r>
              <w:rPr>
                <w:sz w:val="16"/>
              </w:rPr>
              <w:t>19</w:t>
            </w:r>
          </w:p>
        </w:tc>
      </w:tr>
      <w:tr>
        <w:trPr>
          <w:cantSplit/>
        </w:trPr>
        <w:tc>
          <w:tcPr>
            <w:tcW w:type="dxa" w:w="3678"/>
          </w:tcPr>
          <w:p>
            <w:pPr>
              <w:spacing w:after="0"/>
              <w:jc w:val="left"/>
            </w:pPr>
            <w:r>
              <w:rPr>
                <w:sz w:val="16"/>
              </w:rPr>
              <w:t>of which: Conway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Mayflower city</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16</w:t>
            </w:r>
          </w:p>
        </w:tc>
        <w:tc>
          <w:tcPr>
            <w:tcW w:type="dxa" w:w="1467"/>
          </w:tcPr>
          <w:p>
            <w:pPr>
              <w:spacing w:after="0"/>
              <w:jc w:val="right"/>
            </w:pPr>
            <w:r>
              <w:rPr>
                <w:sz w:val="16"/>
              </w:rPr>
              <w:t>1</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633"/>
          </w:tcPr>
          <w:p>
            <w:pPr>
              <w:spacing w:after="0"/>
              <w:jc w:val="right"/>
            </w:pPr>
            <w:r>
              <w:rPr>
                <w:sz w:val="16"/>
              </w:rPr>
              <w:t>8</w:t>
            </w:r>
          </w:p>
        </w:tc>
      </w:tr>
      <w:tr>
        <w:trPr>
          <w:cantSplit/>
        </w:trPr>
        <w:tc>
          <w:tcPr>
            <w:tcW w:type="dxa" w:w="3678"/>
          </w:tcPr>
          <w:p>
            <w:pPr>
              <w:spacing w:after="0"/>
              <w:jc w:val="left"/>
            </w:pPr>
            <w:r>
              <w:rPr>
                <w:sz w:val="16"/>
              </w:rPr>
              <w:t>of which: Greenbrier city</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Vilonia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Faulkner County (unincorporated area)</w:t>
            </w:r>
          </w:p>
        </w:tc>
        <w:tc>
          <w:tcPr>
            <w:tcW w:type="dxa" w:w="1467"/>
          </w:tcPr>
          <w:p>
            <w:pPr>
              <w:spacing w:after="0"/>
              <w:jc w:val="right"/>
            </w:pPr>
            <w:r>
              <w:rPr>
                <w:sz w:val="16"/>
              </w:rPr>
              <w:t>3</w:t>
            </w:r>
          </w:p>
        </w:tc>
        <w:tc>
          <w:tcPr>
            <w:tcW w:type="dxa" w:w="1467"/>
          </w:tcPr>
          <w:p>
            <w:pPr>
              <w:spacing w:after="0"/>
              <w:jc w:val="right"/>
            </w:pPr>
            <w:r>
              <w:rPr>
                <w:sz w:val="16"/>
              </w:rPr>
              <w:t>2</w:t>
            </w:r>
          </w:p>
        </w:tc>
        <w:tc>
          <w:tcPr>
            <w:tcW w:type="dxa" w:w="1467"/>
          </w:tcPr>
          <w:p>
            <w:pPr>
              <w:spacing w:after="0"/>
              <w:jc w:val="right"/>
            </w:pPr>
            <w:r>
              <w:rPr>
                <w:sz w:val="16"/>
              </w:rPr>
              <w:t>23</w:t>
            </w:r>
          </w:p>
        </w:tc>
        <w:tc>
          <w:tcPr>
            <w:tcW w:type="dxa" w:w="1467"/>
          </w:tcPr>
          <w:p>
            <w:pPr>
              <w:spacing w:after="0"/>
              <w:jc w:val="right"/>
            </w:pPr>
            <w:r>
              <w:rPr>
                <w:sz w:val="16"/>
              </w:rPr>
              <w:t>1</w:t>
            </w:r>
          </w:p>
        </w:tc>
        <w:tc>
          <w:tcPr>
            <w:tcW w:type="dxa" w:w="1467"/>
          </w:tcPr>
          <w:p>
            <w:pPr>
              <w:spacing w:after="0"/>
              <w:jc w:val="right"/>
            </w:pPr>
            <w:r>
              <w:rPr>
                <w:sz w:val="16"/>
              </w:rPr>
              <w:t>25</w:t>
            </w:r>
          </w:p>
        </w:tc>
        <w:tc>
          <w:tcPr>
            <w:tcW w:type="dxa" w:w="1467"/>
          </w:tcPr>
          <w:p>
            <w:pPr>
              <w:spacing w:after="0"/>
              <w:jc w:val="right"/>
            </w:pPr>
            <w:r>
              <w:rPr>
                <w:sz w:val="16"/>
              </w:rPr>
              <w:t>2</w:t>
            </w:r>
          </w:p>
        </w:tc>
        <w:tc>
          <w:tcPr>
            <w:tcW w:type="dxa" w:w="1633"/>
          </w:tcPr>
          <w:p>
            <w:pPr>
              <w:spacing w:after="0"/>
              <w:jc w:val="right"/>
            </w:pPr>
            <w:r>
              <w:rPr>
                <w:sz w:val="16"/>
              </w:rPr>
              <w:t>7</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Faulkner County</w:t>
            </w:r>
          </w:p>
        </w:tc>
        <w:tc>
          <w:tcPr>
            <w:tcW w:type="dxa" w:w="1604"/>
          </w:tcPr>
          <w:p>
            <w:pPr>
              <w:spacing w:after="0"/>
              <w:jc w:val="left"/>
            </w:pPr>
            <w:r>
              <w:rPr>
                <w:sz w:val="16"/>
              </w:rPr>
              <w:t>050431</w:t>
            </w:r>
          </w:p>
        </w:tc>
        <w:tc>
          <w:tcPr>
            <w:tcW w:type="dxa" w:w="1441"/>
          </w:tcPr>
          <w:p>
            <w:pPr>
              <w:spacing w:after="0"/>
              <w:jc w:val="right"/>
            </w:pPr>
            <w:r>
              <w:rPr>
                <w:sz w:val="16"/>
              </w:rPr>
              <w:t>3</w:t>
            </w:r>
          </w:p>
        </w:tc>
        <w:tc>
          <w:tcPr>
            <w:tcW w:type="dxa" w:w="1441"/>
          </w:tcPr>
          <w:p>
            <w:pPr>
              <w:spacing w:after="0"/>
              <w:jc w:val="right"/>
            </w:pPr>
            <w:r>
              <w:rPr>
                <w:sz w:val="16"/>
              </w:rPr>
              <w:t>2</w:t>
            </w:r>
          </w:p>
        </w:tc>
        <w:tc>
          <w:tcPr>
            <w:tcW w:type="dxa" w:w="1441"/>
          </w:tcPr>
          <w:p>
            <w:pPr>
              <w:spacing w:after="0"/>
              <w:jc w:val="right"/>
            </w:pPr>
            <w:r>
              <w:rPr>
                <w:sz w:val="16"/>
              </w:rPr>
              <w:t>23</w:t>
            </w:r>
          </w:p>
        </w:tc>
        <w:tc>
          <w:tcPr>
            <w:tcW w:type="dxa" w:w="1441"/>
          </w:tcPr>
          <w:p>
            <w:pPr>
              <w:spacing w:after="0"/>
              <w:jc w:val="right"/>
            </w:pPr>
            <w:r>
              <w:rPr>
                <w:sz w:val="16"/>
              </w:rPr>
              <w:t>1</w:t>
            </w:r>
          </w:p>
        </w:tc>
        <w:tc>
          <w:tcPr>
            <w:tcW w:type="dxa" w:w="1441"/>
          </w:tcPr>
          <w:p>
            <w:pPr>
              <w:spacing w:after="0"/>
              <w:jc w:val="right"/>
            </w:pPr>
            <w:r>
              <w:rPr>
                <w:sz w:val="16"/>
              </w:rPr>
              <w:t>25</w:t>
            </w:r>
          </w:p>
        </w:tc>
        <w:tc>
          <w:tcPr>
            <w:tcW w:type="dxa" w:w="1441"/>
          </w:tcPr>
          <w:p>
            <w:pPr>
              <w:spacing w:after="0"/>
              <w:jc w:val="right"/>
            </w:pPr>
            <w:r>
              <w:rPr>
                <w:sz w:val="16"/>
              </w:rPr>
              <w:t>2</w:t>
            </w:r>
          </w:p>
        </w:tc>
        <w:tc>
          <w:tcPr>
            <w:tcW w:type="dxa" w:w="1604"/>
          </w:tcPr>
          <w:p>
            <w:pPr>
              <w:spacing w:after="0"/>
              <w:jc w:val="right"/>
            </w:pPr>
            <w:r>
              <w:rPr>
                <w:sz w:val="16"/>
              </w:rPr>
              <w:t>7</w:t>
            </w:r>
          </w:p>
        </w:tc>
      </w:tr>
      <w:tr>
        <w:trPr>
          <w:cantSplit/>
        </w:trPr>
        <w:tc>
          <w:tcPr>
            <w:tcW w:type="dxa" w:w="2256"/>
          </w:tcPr>
          <w:p>
            <w:pPr>
              <w:spacing w:after="0"/>
              <w:jc w:val="left"/>
            </w:pPr>
            <w:r>
              <w:rPr>
                <w:sz w:val="16"/>
              </w:rPr>
              <w:t>Conway city</w:t>
            </w:r>
          </w:p>
        </w:tc>
        <w:tc>
          <w:tcPr>
            <w:tcW w:type="dxa" w:w="1604"/>
          </w:tcPr>
          <w:p>
            <w:pPr>
              <w:spacing w:after="0"/>
              <w:jc w:val="left"/>
            </w:pPr>
            <w:r>
              <w:rPr>
                <w:sz w:val="16"/>
              </w:rPr>
              <w:t>050078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Damascus town</w:t>
            </w:r>
          </w:p>
        </w:tc>
        <w:tc>
          <w:tcPr>
            <w:tcW w:type="dxa" w:w="1604"/>
          </w:tcPr>
          <w:p>
            <w:pPr>
              <w:spacing w:after="0"/>
              <w:jc w:val="left"/>
            </w:pPr>
            <w:r>
              <w:rPr>
                <w:sz w:val="16"/>
              </w:rPr>
              <w:t>050404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Enola town</w:t>
            </w:r>
          </w:p>
        </w:tc>
        <w:tc>
          <w:tcPr>
            <w:tcW w:type="dxa" w:w="1604"/>
          </w:tcPr>
          <w:p>
            <w:pPr>
              <w:spacing w:after="0"/>
              <w:jc w:val="left"/>
            </w:pPr>
            <w:r>
              <w:rPr>
                <w:sz w:val="16"/>
              </w:rPr>
              <w:t>050589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Greenbrier city</w:t>
            </w:r>
          </w:p>
        </w:tc>
        <w:tc>
          <w:tcPr>
            <w:tcW w:type="dxa" w:w="1604"/>
          </w:tcPr>
          <w:p>
            <w:pPr>
              <w:spacing w:after="0"/>
              <w:jc w:val="left"/>
            </w:pPr>
            <w:r>
              <w:rPr>
                <w:sz w:val="16"/>
              </w:rPr>
              <w:t>050328</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Guy city</w:t>
            </w:r>
          </w:p>
        </w:tc>
        <w:tc>
          <w:tcPr>
            <w:tcW w:type="dxa" w:w="1604"/>
          </w:tcPr>
          <w:p>
            <w:pPr>
              <w:spacing w:after="0"/>
              <w:jc w:val="left"/>
            </w:pPr>
            <w:r>
              <w:rPr>
                <w:sz w:val="16"/>
              </w:rPr>
              <w:t>050588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Holland city</w:t>
            </w:r>
          </w:p>
        </w:tc>
        <w:tc>
          <w:tcPr>
            <w:tcW w:type="dxa" w:w="1604"/>
          </w:tcPr>
          <w:p>
            <w:pPr>
              <w:spacing w:after="0"/>
              <w:jc w:val="left"/>
            </w:pPr>
            <w:r>
              <w:rPr>
                <w:sz w:val="16"/>
              </w:rPr>
              <w:t>050606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Mayflower city</w:t>
            </w:r>
          </w:p>
        </w:tc>
        <w:tc>
          <w:tcPr>
            <w:tcW w:type="dxa" w:w="1604"/>
          </w:tcPr>
          <w:p>
            <w:pPr>
              <w:spacing w:after="0"/>
              <w:jc w:val="left"/>
            </w:pPr>
            <w:r>
              <w:rPr>
                <w:sz w:val="16"/>
              </w:rPr>
              <w:t>050079</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16</w:t>
            </w:r>
          </w:p>
        </w:tc>
        <w:tc>
          <w:tcPr>
            <w:tcW w:type="dxa" w:w="1441"/>
          </w:tcPr>
          <w:p>
            <w:pPr>
              <w:spacing w:after="0"/>
              <w:jc w:val="right"/>
            </w:pPr>
            <w:r>
              <w:rPr>
                <w:sz w:val="16"/>
              </w:rPr>
              <w:t>1</w:t>
            </w:r>
          </w:p>
        </w:tc>
        <w:tc>
          <w:tcPr>
            <w:tcW w:type="dxa" w:w="1441"/>
          </w:tcPr>
          <w:p>
            <w:pPr>
              <w:spacing w:after="0"/>
              <w:jc w:val="right"/>
            </w:pPr>
            <w:r>
              <w:rPr>
                <w:sz w:val="16"/>
              </w:rPr>
              <w:t>16</w:t>
            </w:r>
          </w:p>
        </w:tc>
        <w:tc>
          <w:tcPr>
            <w:tcW w:type="dxa" w:w="1441"/>
          </w:tcPr>
          <w:p>
            <w:pPr>
              <w:spacing w:after="0"/>
              <w:jc w:val="right"/>
            </w:pPr>
            <w:r>
              <w:rPr>
                <w:sz w:val="16"/>
              </w:rPr>
              <w:t>0</w:t>
            </w:r>
          </w:p>
        </w:tc>
        <w:tc>
          <w:tcPr>
            <w:tcW w:type="dxa" w:w="1604"/>
          </w:tcPr>
          <w:p>
            <w:pPr>
              <w:spacing w:after="0"/>
              <w:jc w:val="right"/>
            </w:pPr>
            <w:r>
              <w:rPr>
                <w:sz w:val="16"/>
              </w:rPr>
              <w:t>8</w:t>
            </w:r>
          </w:p>
        </w:tc>
      </w:tr>
      <w:tr>
        <w:trPr>
          <w:cantSplit/>
        </w:trPr>
        <w:tc>
          <w:tcPr>
            <w:tcW w:type="dxa" w:w="2256"/>
          </w:tcPr>
          <w:p>
            <w:pPr>
              <w:spacing w:after="0"/>
              <w:jc w:val="left"/>
            </w:pPr>
            <w:r>
              <w:rPr>
                <w:sz w:val="16"/>
              </w:rPr>
              <w:t>Mount Vernon town</w:t>
            </w:r>
          </w:p>
        </w:tc>
        <w:tc>
          <w:tcPr>
            <w:tcW w:type="dxa" w:w="1604"/>
          </w:tcPr>
          <w:p>
            <w:pPr>
              <w:spacing w:after="0"/>
              <w:jc w:val="left"/>
            </w:pPr>
            <w:r>
              <w:rPr>
                <w:sz w:val="16"/>
              </w:rPr>
              <w:t>050570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Twin Groves town</w:t>
            </w:r>
          </w:p>
        </w:tc>
        <w:tc>
          <w:tcPr>
            <w:tcW w:type="dxa" w:w="1604"/>
          </w:tcPr>
          <w:p>
            <w:pPr>
              <w:spacing w:after="0"/>
              <w:jc w:val="left"/>
            </w:pPr>
            <w:r>
              <w:rPr>
                <w:sz w:val="16"/>
              </w:rPr>
              <w:t>050141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Vilonia city</w:t>
            </w:r>
          </w:p>
        </w:tc>
        <w:tc>
          <w:tcPr>
            <w:tcW w:type="dxa" w:w="1604"/>
          </w:tcPr>
          <w:p>
            <w:pPr>
              <w:spacing w:after="0"/>
              <w:jc w:val="left"/>
            </w:pPr>
            <w:r>
              <w:rPr>
                <w:sz w:val="16"/>
              </w:rPr>
              <w:t>050417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Wooster town</w:t>
            </w:r>
          </w:p>
        </w:tc>
        <w:tc>
          <w:tcPr>
            <w:tcW w:type="dxa" w:w="1604"/>
          </w:tcPr>
          <w:p>
            <w:pPr>
              <w:spacing w:after="0"/>
              <w:jc w:val="left"/>
            </w:pPr>
            <w:r>
              <w:rPr>
                <w:sz w:val="16"/>
              </w:rPr>
              <w:t>050302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42</w:t>
            </w:r>
          </w:p>
        </w:tc>
        <w:tc>
          <w:tcPr>
            <w:tcW w:type="dxa" w:w="1496"/>
          </w:tcPr>
          <w:p>
            <w:pPr>
              <w:spacing w:after="0"/>
              <w:jc w:val="right"/>
            </w:pPr>
            <w:r>
              <w:rPr>
                <w:sz w:val="16"/>
              </w:rPr>
              <w:t>2</w:t>
            </w:r>
          </w:p>
        </w:tc>
        <w:tc>
          <w:tcPr>
            <w:tcW w:type="dxa" w:w="1496"/>
          </w:tcPr>
          <w:p>
            <w:pPr>
              <w:spacing w:after="0"/>
              <w:jc w:val="right"/>
            </w:pPr>
            <w:r>
              <w:rPr>
                <w:sz w:val="16"/>
              </w:rPr>
              <w:t>44</w:t>
            </w:r>
          </w:p>
        </w:tc>
        <w:tc>
          <w:tcPr>
            <w:tcW w:type="dxa" w:w="1496"/>
          </w:tcPr>
          <w:p>
            <w:pPr>
              <w:spacing w:after="0"/>
              <w:jc w:val="right"/>
            </w:pPr>
            <w:r>
              <w:rPr>
                <w:sz w:val="16"/>
              </w:rPr>
              <w:t>2</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Faulkner County, AR: risk-assessment baseline packet, release 2026-10 (data as of 2026-09-30; County FIPS 05045). Automated baseline. </w:t>
      </w:r>
      <w:hyperlink r:id="rId15">
        <w:r>
          <w:rPr>
            <w:color w:val="1F4E99"/>
            <w:sz w:val="17"/>
            <w:u w:val="single"/>
          </w:rPr>
          <w:t>https://hazardplain.org/ar/05045/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Faulkner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Faulkner County, AR: Risk-assessment baseline packet</dc:title>
  <dc:subject>Hazard Plain release 2026-10, as of 2026-09-30. Automated baseline</dc:subject>
  <dc:creator>Hazard Plain</dc:creator>
  <cp:keywords>Hazard Plain; hazard mitigation; risk assessment; 05045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