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Cross County, AR</w:t>
      </w:r>
    </w:p>
    <w:p>
      <w:pPr>
        <w:spacing w:after="120" w:before="0"/>
      </w:pPr>
      <w:r>
        <w:rPr>
          <w:color w:val="555555"/>
          <w:sz w:val="24"/>
        </w:rPr>
        <w:t>Risk-assessment baseline packet</w:t>
      </w:r>
    </w:p>
    <w:p>
      <w:pPr>
        <w:spacing w:after="120" w:before="0"/>
      </w:pPr>
      <w:r>
        <w:rPr>
          <w:b/>
          <w:sz w:val="18"/>
        </w:rPr>
        <w:t xml:space="preserve">Unit: </w:t>
      </w:r>
      <w:r>
        <w:rPr>
          <w:sz w:val="18"/>
        </w:rPr>
        <w:t>County area 05037</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Approved, expires 2030-06-05</w:t>
      </w:r>
    </w:p>
    <w:p>
      <w:pPr>
        <w:keepNext/>
        <w:spacing w:after="40" w:before="0"/>
      </w:pPr>
      <w:r>
        <w:rPr>
          <w:b/>
        </w:rPr>
        <w:t xml:space="preserve">Plan: </w:t>
      </w:r>
      <w:r>
        <w:rPr/>
        <w:t>St. Francis County &amp; Cross County (FEMA plan 105236)</w:t>
      </w:r>
    </w:p>
    <w:p>
      <w:pPr>
        <w:keepNext/>
        <w:spacing w:after="40" w:before="0"/>
      </w:pPr>
      <w:r>
        <w:rPr>
          <w:b/>
        </w:rPr>
        <w:t xml:space="preserve">Approved: </w:t>
      </w:r>
      <w:r>
        <w:rPr/>
        <w:t>2025-06-06</w:t>
      </w:r>
    </w:p>
    <w:p>
      <w:pPr>
        <w:keepNext/>
        <w:spacing w:after="40" w:before="0"/>
      </w:pPr>
      <w:r>
        <w:rPr>
          <w:b/>
        </w:rPr>
        <w:t xml:space="preserve">Expires: </w:t>
      </w:r>
      <w:r>
        <w:rPr/>
        <w:t>2030-06-05</w:t>
      </w:r>
    </w:p>
    <w:p>
      <w:pPr>
        <w:keepNext/>
        <w:spacing w:after="40" w:before="0"/>
      </w:pPr>
      <w:r>
        <w:rPr>
          <w:b/>
        </w:rPr>
        <w:t xml:space="preserve">As of: </w:t>
      </w:r>
      <w:r>
        <w:rPr/>
        <w:t>2026-09-28</w:t>
      </w:r>
    </w:p>
    <w:p>
      <w:pPr>
        <w:keepNext/>
        <w:spacing w:after="40" w:before="0"/>
      </w:pPr>
      <w:r>
        <w:rPr>
          <w:b/>
        </w:rPr>
        <w:t xml:space="preserve">Days: </w:t>
      </w:r>
      <w:r>
        <w:rPr/>
        <w:t>1,346 days to expiry</w:t>
      </w:r>
    </w:p>
    <w:p>
      <w:pPr>
        <w:spacing w:after="80" w:before="0"/>
      </w:pPr>
      <w:r>
        <w:rPr>
          <w:color w:val="555555"/>
          <w:sz w:val="17"/>
        </w:rPr>
        <w:t>Every jurisdiction listed on this page (8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2025-06-06)</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EM-3636-AR (1 declaration row; 1 counted incident)</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43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1 (44 CFR 77.2); any definition: 8</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736"/>
        <w:gridCol w:w="1890"/>
        <w:gridCol w:w="2208"/>
        <w:gridCol w:w="3769"/>
        <w:gridCol w:w="1037"/>
        <w:gridCol w:w="1037"/>
        <w:gridCol w:w="865"/>
        <w:gridCol w:w="923"/>
        <w:gridCol w:w="648"/>
      </w:tblGrid>
      <w:tr>
        <w:trPr>
          <w:cantSplit/>
          <w:tblHeader/>
        </w:trPr>
        <w:tc>
          <w:tcPr>
            <w:tcW w:type="dxa" w:w="1736"/>
            <w:shd w:val="clear" w:color="auto" w:fill="E8E8E8"/>
          </w:tcPr>
          <w:p>
            <w:pPr>
              <w:spacing w:after="0"/>
              <w:jc w:val="left"/>
            </w:pPr>
            <w:r>
              <w:rPr>
                <w:b/>
                <w:sz w:val="16"/>
              </w:rPr>
              <w:t>Jurisdiction</w:t>
            </w:r>
          </w:p>
        </w:tc>
        <w:tc>
          <w:tcPr>
            <w:tcW w:type="dxa" w:w="1890"/>
            <w:shd w:val="clear" w:color="auto" w:fill="E8E8E8"/>
          </w:tcPr>
          <w:p>
            <w:pPr>
              <w:spacing w:after="0"/>
              <w:jc w:val="left"/>
            </w:pPr>
            <w:r>
              <w:rPr>
                <w:b/>
                <w:sz w:val="16"/>
              </w:rPr>
              <w:t>Type</w:t>
            </w:r>
          </w:p>
        </w:tc>
        <w:tc>
          <w:tcPr>
            <w:tcW w:type="dxa" w:w="2208"/>
            <w:shd w:val="clear" w:color="auto" w:fill="E8E8E8"/>
          </w:tcPr>
          <w:p>
            <w:pPr>
              <w:spacing w:after="0"/>
              <w:jc w:val="left"/>
            </w:pPr>
            <w:r>
              <w:rPr>
                <w:b/>
                <w:sz w:val="16"/>
              </w:rPr>
              <w:t>Status</w:t>
            </w:r>
          </w:p>
        </w:tc>
        <w:tc>
          <w:tcPr>
            <w:tcW w:type="dxa" w:w="3769"/>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65"/>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923"/>
            <w:shd w:val="clear" w:color="auto" w:fill="E8E8E8"/>
          </w:tcPr>
          <w:p>
            <w:pPr>
              <w:spacing w:after="0"/>
              <w:jc w:val="left"/>
            </w:pPr>
            <w:r>
              <w:rPr>
                <w:b/>
                <w:sz w:val="16"/>
              </w:rPr>
              <w:t>Update underway</w:t>
            </w:r>
          </w:p>
        </w:tc>
        <w:tc>
          <w:tcPr>
            <w:tcW w:type="dxa" w:w="648"/>
            <w:shd w:val="clear" w:color="auto" w:fill="E8E8E8"/>
          </w:tcPr>
          <w:p>
            <w:pPr>
              <w:spacing w:after="0"/>
              <w:jc w:val="left"/>
            </w:pPr>
            <w:r>
              <w:rPr>
                <w:b/>
                <w:sz w:val="16"/>
              </w:rPr>
              <w:t>Notes</w:t>
            </w:r>
          </w:p>
        </w:tc>
      </w:tr>
      <w:tr>
        <w:trPr>
          <w:cantSplit/>
        </w:trPr>
        <w:tc>
          <w:tcPr>
            <w:tcW w:type="dxa" w:w="1736"/>
          </w:tcPr>
          <w:p>
            <w:pPr>
              <w:spacing w:after="0"/>
              <w:jc w:val="left"/>
            </w:pPr>
            <w:r>
              <w:rPr>
                <w:sz w:val="16"/>
              </w:rPr>
              <w:t>Cross County</w:t>
            </w:r>
          </w:p>
        </w:tc>
        <w:tc>
          <w:tcPr>
            <w:tcW w:type="dxa" w:w="1890"/>
          </w:tcPr>
          <w:p>
            <w:pPr>
              <w:spacing w:after="0"/>
              <w:jc w:val="left"/>
            </w:pPr>
            <w:r>
              <w:rPr>
                <w:sz w:val="16"/>
              </w:rPr>
              <w:t>County</w:t>
            </w:r>
          </w:p>
        </w:tc>
        <w:tc>
          <w:tcPr>
            <w:tcW w:type="dxa" w:w="2208"/>
          </w:tcPr>
          <w:p>
            <w:pPr>
              <w:spacing w:after="0"/>
              <w:jc w:val="left"/>
            </w:pPr>
            <w:r>
              <w:rPr>
                <w:sz w:val="16"/>
              </w:rPr>
              <w:t>Approved, expires 2030-06-05</w:t>
            </w:r>
          </w:p>
        </w:tc>
        <w:tc>
          <w:tcPr>
            <w:tcW w:type="dxa" w:w="3769"/>
          </w:tcPr>
          <w:p>
            <w:pPr>
              <w:spacing w:after="0"/>
              <w:jc w:val="left"/>
            </w:pPr>
            <w:r>
              <w:rPr>
                <w:sz w:val="16"/>
              </w:rPr>
              <w:t>St. Francis County &amp; Cross County (FEMA plan 105236)</w:t>
            </w:r>
          </w:p>
        </w:tc>
        <w:tc>
          <w:tcPr>
            <w:tcW w:type="dxa" w:w="1037"/>
          </w:tcPr>
          <w:p>
            <w:pPr>
              <w:spacing w:after="0"/>
              <w:jc w:val="left"/>
            </w:pPr>
            <w:r>
              <w:rPr>
                <w:sz w:val="16"/>
              </w:rPr>
              <w:t>2025-06-06</w:t>
            </w:r>
          </w:p>
        </w:tc>
        <w:tc>
          <w:tcPr>
            <w:tcW w:type="dxa" w:w="1037"/>
          </w:tcPr>
          <w:p>
            <w:pPr>
              <w:spacing w:after="0"/>
              <w:jc w:val="left"/>
            </w:pPr>
            <w:r>
              <w:rPr>
                <w:sz w:val="16"/>
              </w:rPr>
              <w:t>2030-06-05</w:t>
            </w:r>
          </w:p>
        </w:tc>
        <w:tc>
          <w:tcPr>
            <w:tcW w:type="dxa" w:w="865"/>
          </w:tcPr>
          <w:p>
            <w:pPr>
              <w:spacing w:after="0"/>
              <w:jc w:val="right"/>
            </w:pPr>
            <w:r>
              <w:rPr>
                <w:sz w:val="16"/>
              </w:rPr>
              <w:t>1,346</w:t>
            </w:r>
          </w:p>
        </w:tc>
        <w:tc>
          <w:tcPr>
            <w:tcW w:type="dxa" w:w="923"/>
          </w:tcPr>
          <w:p>
            <w:pPr>
              <w:spacing w:after="0"/>
              <w:jc w:val="left"/>
            </w:pPr>
          </w:p>
        </w:tc>
        <w:tc>
          <w:tcPr>
            <w:tcW w:type="dxa" w:w="648"/>
          </w:tcPr>
          <w:p>
            <w:pPr>
              <w:spacing w:after="0"/>
              <w:jc w:val="left"/>
            </w:pPr>
          </w:p>
        </w:tc>
      </w:tr>
      <w:tr>
        <w:trPr>
          <w:cantSplit/>
        </w:trPr>
        <w:tc>
          <w:tcPr>
            <w:tcW w:type="dxa" w:w="1736"/>
          </w:tcPr>
          <w:p>
            <w:pPr>
              <w:spacing w:after="0"/>
              <w:jc w:val="left"/>
            </w:pPr>
            <w:r>
              <w:rPr>
                <w:sz w:val="16"/>
              </w:rPr>
              <w:t>Cherry Valley city</w:t>
            </w:r>
          </w:p>
        </w:tc>
        <w:tc>
          <w:tcPr>
            <w:tcW w:type="dxa" w:w="1890"/>
          </w:tcPr>
          <w:p>
            <w:pPr>
              <w:spacing w:after="0"/>
              <w:jc w:val="left"/>
            </w:pPr>
            <w:r>
              <w:rPr>
                <w:sz w:val="16"/>
              </w:rPr>
              <w:t>City</w:t>
            </w:r>
          </w:p>
        </w:tc>
        <w:tc>
          <w:tcPr>
            <w:tcW w:type="dxa" w:w="2208"/>
          </w:tcPr>
          <w:p>
            <w:pPr>
              <w:spacing w:after="0"/>
              <w:jc w:val="left"/>
            </w:pPr>
            <w:r>
              <w:rPr>
                <w:sz w:val="16"/>
              </w:rPr>
              <w:t>Approved, expires 2030-06-05</w:t>
            </w:r>
          </w:p>
        </w:tc>
        <w:tc>
          <w:tcPr>
            <w:tcW w:type="dxa" w:w="3769"/>
          </w:tcPr>
          <w:p>
            <w:pPr>
              <w:spacing w:after="0"/>
              <w:jc w:val="left"/>
            </w:pPr>
            <w:r>
              <w:rPr>
                <w:sz w:val="16"/>
              </w:rPr>
              <w:t>St. Francis County &amp; Cross County (FEMA plan 105236)</w:t>
            </w:r>
          </w:p>
        </w:tc>
        <w:tc>
          <w:tcPr>
            <w:tcW w:type="dxa" w:w="1037"/>
          </w:tcPr>
          <w:p>
            <w:pPr>
              <w:spacing w:after="0"/>
              <w:jc w:val="left"/>
            </w:pPr>
            <w:r>
              <w:rPr>
                <w:sz w:val="16"/>
              </w:rPr>
              <w:t>2025-06-06</w:t>
            </w:r>
          </w:p>
        </w:tc>
        <w:tc>
          <w:tcPr>
            <w:tcW w:type="dxa" w:w="1037"/>
          </w:tcPr>
          <w:p>
            <w:pPr>
              <w:spacing w:after="0"/>
              <w:jc w:val="left"/>
            </w:pPr>
            <w:r>
              <w:rPr>
                <w:sz w:val="16"/>
              </w:rPr>
              <w:t>2030-06-05</w:t>
            </w:r>
          </w:p>
        </w:tc>
        <w:tc>
          <w:tcPr>
            <w:tcW w:type="dxa" w:w="865"/>
          </w:tcPr>
          <w:p>
            <w:pPr>
              <w:spacing w:after="0"/>
              <w:jc w:val="right"/>
            </w:pPr>
            <w:r>
              <w:rPr>
                <w:sz w:val="16"/>
              </w:rPr>
              <w:t>1,346</w:t>
            </w:r>
          </w:p>
        </w:tc>
        <w:tc>
          <w:tcPr>
            <w:tcW w:type="dxa" w:w="923"/>
          </w:tcPr>
          <w:p>
            <w:pPr>
              <w:spacing w:after="0"/>
              <w:jc w:val="left"/>
            </w:pPr>
          </w:p>
        </w:tc>
        <w:tc>
          <w:tcPr>
            <w:tcW w:type="dxa" w:w="648"/>
          </w:tcPr>
          <w:p>
            <w:pPr>
              <w:spacing w:after="0"/>
              <w:jc w:val="left"/>
            </w:pPr>
          </w:p>
        </w:tc>
      </w:tr>
      <w:tr>
        <w:trPr>
          <w:cantSplit/>
        </w:trPr>
        <w:tc>
          <w:tcPr>
            <w:tcW w:type="dxa" w:w="1736"/>
          </w:tcPr>
          <w:p>
            <w:pPr>
              <w:spacing w:after="0"/>
              <w:jc w:val="left"/>
            </w:pPr>
            <w:r>
              <w:rPr>
                <w:sz w:val="16"/>
              </w:rPr>
              <w:t>Hickory Ridge city</w:t>
            </w:r>
          </w:p>
        </w:tc>
        <w:tc>
          <w:tcPr>
            <w:tcW w:type="dxa" w:w="1890"/>
          </w:tcPr>
          <w:p>
            <w:pPr>
              <w:spacing w:after="0"/>
              <w:jc w:val="left"/>
            </w:pPr>
            <w:r>
              <w:rPr>
                <w:sz w:val="16"/>
              </w:rPr>
              <w:t>City</w:t>
            </w:r>
          </w:p>
        </w:tc>
        <w:tc>
          <w:tcPr>
            <w:tcW w:type="dxa" w:w="2208"/>
          </w:tcPr>
          <w:p>
            <w:pPr>
              <w:spacing w:after="0"/>
              <w:jc w:val="left"/>
            </w:pPr>
            <w:r>
              <w:rPr>
                <w:sz w:val="16"/>
              </w:rPr>
              <w:t>Approved, expires 2030-06-05</w:t>
            </w:r>
          </w:p>
        </w:tc>
        <w:tc>
          <w:tcPr>
            <w:tcW w:type="dxa" w:w="3769"/>
          </w:tcPr>
          <w:p>
            <w:pPr>
              <w:spacing w:after="0"/>
              <w:jc w:val="left"/>
            </w:pPr>
            <w:r>
              <w:rPr>
                <w:sz w:val="16"/>
              </w:rPr>
              <w:t>St. Francis County &amp; Cross County (FEMA plan 105236)</w:t>
            </w:r>
          </w:p>
        </w:tc>
        <w:tc>
          <w:tcPr>
            <w:tcW w:type="dxa" w:w="1037"/>
          </w:tcPr>
          <w:p>
            <w:pPr>
              <w:spacing w:after="0"/>
              <w:jc w:val="left"/>
            </w:pPr>
            <w:r>
              <w:rPr>
                <w:sz w:val="16"/>
              </w:rPr>
              <w:t>2025-06-06</w:t>
            </w:r>
          </w:p>
        </w:tc>
        <w:tc>
          <w:tcPr>
            <w:tcW w:type="dxa" w:w="1037"/>
          </w:tcPr>
          <w:p>
            <w:pPr>
              <w:spacing w:after="0"/>
              <w:jc w:val="left"/>
            </w:pPr>
            <w:r>
              <w:rPr>
                <w:sz w:val="16"/>
              </w:rPr>
              <w:t>2030-06-05</w:t>
            </w:r>
          </w:p>
        </w:tc>
        <w:tc>
          <w:tcPr>
            <w:tcW w:type="dxa" w:w="865"/>
          </w:tcPr>
          <w:p>
            <w:pPr>
              <w:spacing w:after="0"/>
              <w:jc w:val="right"/>
            </w:pPr>
            <w:r>
              <w:rPr>
                <w:sz w:val="16"/>
              </w:rPr>
              <w:t>1,346</w:t>
            </w:r>
          </w:p>
        </w:tc>
        <w:tc>
          <w:tcPr>
            <w:tcW w:type="dxa" w:w="923"/>
          </w:tcPr>
          <w:p>
            <w:pPr>
              <w:spacing w:after="0"/>
              <w:jc w:val="left"/>
            </w:pPr>
          </w:p>
        </w:tc>
        <w:tc>
          <w:tcPr>
            <w:tcW w:type="dxa" w:w="648"/>
          </w:tcPr>
          <w:p>
            <w:pPr>
              <w:spacing w:after="0"/>
              <w:jc w:val="left"/>
            </w:pPr>
          </w:p>
        </w:tc>
      </w:tr>
      <w:tr>
        <w:trPr>
          <w:cantSplit/>
        </w:trPr>
        <w:tc>
          <w:tcPr>
            <w:tcW w:type="dxa" w:w="1736"/>
          </w:tcPr>
          <w:p>
            <w:pPr>
              <w:spacing w:after="0"/>
              <w:jc w:val="left"/>
            </w:pPr>
            <w:r>
              <w:rPr>
                <w:sz w:val="16"/>
              </w:rPr>
              <w:t>Parkin city</w:t>
            </w:r>
          </w:p>
        </w:tc>
        <w:tc>
          <w:tcPr>
            <w:tcW w:type="dxa" w:w="1890"/>
          </w:tcPr>
          <w:p>
            <w:pPr>
              <w:spacing w:after="0"/>
              <w:jc w:val="left"/>
            </w:pPr>
            <w:r>
              <w:rPr>
                <w:sz w:val="16"/>
              </w:rPr>
              <w:t>City</w:t>
            </w:r>
          </w:p>
        </w:tc>
        <w:tc>
          <w:tcPr>
            <w:tcW w:type="dxa" w:w="2208"/>
          </w:tcPr>
          <w:p>
            <w:pPr>
              <w:spacing w:after="0"/>
              <w:jc w:val="left"/>
            </w:pPr>
            <w:r>
              <w:rPr>
                <w:sz w:val="16"/>
              </w:rPr>
              <w:t>Approved, expires 2030-06-05</w:t>
            </w:r>
          </w:p>
        </w:tc>
        <w:tc>
          <w:tcPr>
            <w:tcW w:type="dxa" w:w="3769"/>
          </w:tcPr>
          <w:p>
            <w:pPr>
              <w:spacing w:after="0"/>
              <w:jc w:val="left"/>
            </w:pPr>
            <w:r>
              <w:rPr>
                <w:sz w:val="16"/>
              </w:rPr>
              <w:t>St. Francis County &amp; Cross County (FEMA plan 105236)</w:t>
            </w:r>
          </w:p>
        </w:tc>
        <w:tc>
          <w:tcPr>
            <w:tcW w:type="dxa" w:w="1037"/>
          </w:tcPr>
          <w:p>
            <w:pPr>
              <w:spacing w:after="0"/>
              <w:jc w:val="left"/>
            </w:pPr>
            <w:r>
              <w:rPr>
                <w:sz w:val="16"/>
              </w:rPr>
              <w:t>2025-06-06</w:t>
            </w:r>
          </w:p>
        </w:tc>
        <w:tc>
          <w:tcPr>
            <w:tcW w:type="dxa" w:w="1037"/>
          </w:tcPr>
          <w:p>
            <w:pPr>
              <w:spacing w:after="0"/>
              <w:jc w:val="left"/>
            </w:pPr>
            <w:r>
              <w:rPr>
                <w:sz w:val="16"/>
              </w:rPr>
              <w:t>2030-06-05</w:t>
            </w:r>
          </w:p>
        </w:tc>
        <w:tc>
          <w:tcPr>
            <w:tcW w:type="dxa" w:w="865"/>
          </w:tcPr>
          <w:p>
            <w:pPr>
              <w:spacing w:after="0"/>
              <w:jc w:val="right"/>
            </w:pPr>
            <w:r>
              <w:rPr>
                <w:sz w:val="16"/>
              </w:rPr>
              <w:t>1,346</w:t>
            </w:r>
          </w:p>
        </w:tc>
        <w:tc>
          <w:tcPr>
            <w:tcW w:type="dxa" w:w="923"/>
          </w:tcPr>
          <w:p>
            <w:pPr>
              <w:spacing w:after="0"/>
              <w:jc w:val="left"/>
            </w:pPr>
          </w:p>
        </w:tc>
        <w:tc>
          <w:tcPr>
            <w:tcW w:type="dxa" w:w="648"/>
          </w:tcPr>
          <w:p>
            <w:pPr>
              <w:spacing w:after="0"/>
              <w:jc w:val="left"/>
            </w:pPr>
          </w:p>
        </w:tc>
      </w:tr>
      <w:tr>
        <w:trPr>
          <w:cantSplit/>
        </w:trPr>
        <w:tc>
          <w:tcPr>
            <w:tcW w:type="dxa" w:w="1736"/>
          </w:tcPr>
          <w:p>
            <w:pPr>
              <w:spacing w:after="0"/>
              <w:jc w:val="left"/>
            </w:pPr>
            <w:r>
              <w:rPr>
                <w:sz w:val="16"/>
              </w:rPr>
              <w:t>Wynne city</w:t>
            </w:r>
          </w:p>
        </w:tc>
        <w:tc>
          <w:tcPr>
            <w:tcW w:type="dxa" w:w="1890"/>
          </w:tcPr>
          <w:p>
            <w:pPr>
              <w:spacing w:after="0"/>
              <w:jc w:val="left"/>
            </w:pPr>
            <w:r>
              <w:rPr>
                <w:sz w:val="16"/>
              </w:rPr>
              <w:t>City</w:t>
            </w:r>
          </w:p>
        </w:tc>
        <w:tc>
          <w:tcPr>
            <w:tcW w:type="dxa" w:w="2208"/>
          </w:tcPr>
          <w:p>
            <w:pPr>
              <w:spacing w:after="0"/>
              <w:jc w:val="left"/>
            </w:pPr>
            <w:r>
              <w:rPr>
                <w:sz w:val="16"/>
              </w:rPr>
              <w:t>Approved, expires 2030-06-05</w:t>
            </w:r>
          </w:p>
        </w:tc>
        <w:tc>
          <w:tcPr>
            <w:tcW w:type="dxa" w:w="3769"/>
          </w:tcPr>
          <w:p>
            <w:pPr>
              <w:spacing w:after="0"/>
              <w:jc w:val="left"/>
            </w:pPr>
            <w:r>
              <w:rPr>
                <w:sz w:val="16"/>
              </w:rPr>
              <w:t>St. Francis County &amp; Cross County (FEMA plan 105236)</w:t>
            </w:r>
          </w:p>
        </w:tc>
        <w:tc>
          <w:tcPr>
            <w:tcW w:type="dxa" w:w="1037"/>
          </w:tcPr>
          <w:p>
            <w:pPr>
              <w:spacing w:after="0"/>
              <w:jc w:val="left"/>
            </w:pPr>
            <w:r>
              <w:rPr>
                <w:sz w:val="16"/>
              </w:rPr>
              <w:t>2025-06-06</w:t>
            </w:r>
          </w:p>
        </w:tc>
        <w:tc>
          <w:tcPr>
            <w:tcW w:type="dxa" w:w="1037"/>
          </w:tcPr>
          <w:p>
            <w:pPr>
              <w:spacing w:after="0"/>
              <w:jc w:val="left"/>
            </w:pPr>
            <w:r>
              <w:rPr>
                <w:sz w:val="16"/>
              </w:rPr>
              <w:t>2030-06-05</w:t>
            </w:r>
          </w:p>
        </w:tc>
        <w:tc>
          <w:tcPr>
            <w:tcW w:type="dxa" w:w="865"/>
          </w:tcPr>
          <w:p>
            <w:pPr>
              <w:spacing w:after="0"/>
              <w:jc w:val="right"/>
            </w:pPr>
            <w:r>
              <w:rPr>
                <w:sz w:val="16"/>
              </w:rPr>
              <w:t>1,346</w:t>
            </w:r>
          </w:p>
        </w:tc>
        <w:tc>
          <w:tcPr>
            <w:tcW w:type="dxa" w:w="923"/>
          </w:tcPr>
          <w:p>
            <w:pPr>
              <w:spacing w:after="0"/>
              <w:jc w:val="left"/>
            </w:pPr>
          </w:p>
        </w:tc>
        <w:tc>
          <w:tcPr>
            <w:tcW w:type="dxa" w:w="648"/>
          </w:tcPr>
          <w:p>
            <w:pPr>
              <w:spacing w:after="0"/>
              <w:jc w:val="left"/>
            </w:pPr>
          </w:p>
        </w:tc>
      </w:tr>
      <w:tr>
        <w:trPr>
          <w:cantSplit/>
        </w:trPr>
        <w:tc>
          <w:tcPr>
            <w:tcW w:type="dxa" w:w="1736"/>
          </w:tcPr>
          <w:p>
            <w:pPr>
              <w:spacing w:after="0"/>
              <w:jc w:val="left"/>
            </w:pPr>
            <w:r>
              <w:rPr>
                <w:sz w:val="16"/>
              </w:rPr>
              <w:t>Cross County School District</w:t>
            </w:r>
          </w:p>
        </w:tc>
        <w:tc>
          <w:tcPr>
            <w:tcW w:type="dxa" w:w="1890"/>
          </w:tcPr>
          <w:p>
            <w:pPr>
              <w:spacing w:after="0"/>
              <w:jc w:val="left"/>
            </w:pPr>
            <w:r>
              <w:rPr>
                <w:sz w:val="16"/>
              </w:rPr>
              <w:t>School/School District</w:t>
            </w:r>
          </w:p>
        </w:tc>
        <w:tc>
          <w:tcPr>
            <w:tcW w:type="dxa" w:w="2208"/>
          </w:tcPr>
          <w:p>
            <w:pPr>
              <w:spacing w:after="0"/>
              <w:jc w:val="left"/>
            </w:pPr>
            <w:r>
              <w:rPr>
                <w:sz w:val="16"/>
              </w:rPr>
              <w:t>Approved, expires 2030-06-05</w:t>
            </w:r>
          </w:p>
        </w:tc>
        <w:tc>
          <w:tcPr>
            <w:tcW w:type="dxa" w:w="3769"/>
          </w:tcPr>
          <w:p>
            <w:pPr>
              <w:spacing w:after="0"/>
              <w:jc w:val="left"/>
            </w:pPr>
            <w:r>
              <w:rPr>
                <w:sz w:val="16"/>
              </w:rPr>
              <w:t>St. Francis County &amp; Cross County (FEMA plan 105236)</w:t>
            </w:r>
          </w:p>
        </w:tc>
        <w:tc>
          <w:tcPr>
            <w:tcW w:type="dxa" w:w="1037"/>
          </w:tcPr>
          <w:p>
            <w:pPr>
              <w:spacing w:after="0"/>
              <w:jc w:val="left"/>
            </w:pPr>
            <w:r>
              <w:rPr>
                <w:sz w:val="16"/>
              </w:rPr>
              <w:t>2025-06-06</w:t>
            </w:r>
          </w:p>
        </w:tc>
        <w:tc>
          <w:tcPr>
            <w:tcW w:type="dxa" w:w="1037"/>
          </w:tcPr>
          <w:p>
            <w:pPr>
              <w:spacing w:after="0"/>
              <w:jc w:val="left"/>
            </w:pPr>
            <w:r>
              <w:rPr>
                <w:sz w:val="16"/>
              </w:rPr>
              <w:t>2030-06-05</w:t>
            </w:r>
          </w:p>
        </w:tc>
        <w:tc>
          <w:tcPr>
            <w:tcW w:type="dxa" w:w="865"/>
          </w:tcPr>
          <w:p>
            <w:pPr>
              <w:spacing w:after="0"/>
              <w:jc w:val="right"/>
            </w:pPr>
            <w:r>
              <w:rPr>
                <w:sz w:val="16"/>
              </w:rPr>
              <w:t>1,346</w:t>
            </w:r>
          </w:p>
        </w:tc>
        <w:tc>
          <w:tcPr>
            <w:tcW w:type="dxa" w:w="923"/>
          </w:tcPr>
          <w:p>
            <w:pPr>
              <w:spacing w:after="0"/>
              <w:jc w:val="left"/>
            </w:pPr>
          </w:p>
        </w:tc>
        <w:tc>
          <w:tcPr>
            <w:tcW w:type="dxa" w:w="648"/>
          </w:tcPr>
          <w:p>
            <w:pPr>
              <w:spacing w:after="0"/>
              <w:jc w:val="left"/>
            </w:pPr>
          </w:p>
        </w:tc>
      </w:tr>
      <w:tr>
        <w:trPr>
          <w:cantSplit/>
        </w:trPr>
        <w:tc>
          <w:tcPr>
            <w:tcW w:type="dxa" w:w="1736"/>
          </w:tcPr>
          <w:p>
            <w:pPr>
              <w:spacing w:after="0"/>
              <w:jc w:val="left"/>
            </w:pPr>
            <w:r>
              <w:rPr>
                <w:sz w:val="16"/>
              </w:rPr>
              <w:t>Earle School District</w:t>
            </w:r>
          </w:p>
        </w:tc>
        <w:tc>
          <w:tcPr>
            <w:tcW w:type="dxa" w:w="1890"/>
          </w:tcPr>
          <w:p>
            <w:pPr>
              <w:spacing w:after="0"/>
              <w:jc w:val="left"/>
            </w:pPr>
            <w:r>
              <w:rPr>
                <w:sz w:val="16"/>
              </w:rPr>
              <w:t>School/School District</w:t>
            </w:r>
          </w:p>
        </w:tc>
        <w:tc>
          <w:tcPr>
            <w:tcW w:type="dxa" w:w="2208"/>
          </w:tcPr>
          <w:p>
            <w:pPr>
              <w:spacing w:after="0"/>
              <w:jc w:val="left"/>
            </w:pPr>
            <w:r>
              <w:rPr>
                <w:sz w:val="16"/>
              </w:rPr>
              <w:t>Approved, expires 2031-06-28</w:t>
            </w:r>
          </w:p>
        </w:tc>
        <w:tc>
          <w:tcPr>
            <w:tcW w:type="dxa" w:w="3769"/>
          </w:tcPr>
          <w:p>
            <w:pPr>
              <w:spacing w:after="0"/>
              <w:jc w:val="left"/>
            </w:pPr>
            <w:r>
              <w:rPr>
                <w:sz w:val="16"/>
              </w:rPr>
              <w:t>Crittenden County (FEMA plan 105847)</w:t>
            </w:r>
          </w:p>
        </w:tc>
        <w:tc>
          <w:tcPr>
            <w:tcW w:type="dxa" w:w="1037"/>
          </w:tcPr>
          <w:p>
            <w:pPr>
              <w:spacing w:after="0"/>
              <w:jc w:val="left"/>
            </w:pPr>
            <w:r>
              <w:rPr>
                <w:sz w:val="16"/>
              </w:rPr>
              <w:t>2026-06-29</w:t>
            </w:r>
          </w:p>
        </w:tc>
        <w:tc>
          <w:tcPr>
            <w:tcW w:type="dxa" w:w="1037"/>
          </w:tcPr>
          <w:p>
            <w:pPr>
              <w:spacing w:after="0"/>
              <w:jc w:val="left"/>
            </w:pPr>
            <w:r>
              <w:rPr>
                <w:sz w:val="16"/>
              </w:rPr>
              <w:t>2031-06-28</w:t>
            </w:r>
          </w:p>
        </w:tc>
        <w:tc>
          <w:tcPr>
            <w:tcW w:type="dxa" w:w="865"/>
          </w:tcPr>
          <w:p>
            <w:pPr>
              <w:spacing w:after="0"/>
              <w:jc w:val="right"/>
            </w:pPr>
            <w:r>
              <w:rPr>
                <w:sz w:val="16"/>
              </w:rPr>
              <w:t>1,734</w:t>
            </w:r>
          </w:p>
        </w:tc>
        <w:tc>
          <w:tcPr>
            <w:tcW w:type="dxa" w:w="923"/>
          </w:tcPr>
          <w:p>
            <w:pPr>
              <w:spacing w:after="0"/>
              <w:jc w:val="left"/>
            </w:pPr>
          </w:p>
        </w:tc>
        <w:tc>
          <w:tcPr>
            <w:tcW w:type="dxa" w:w="648"/>
          </w:tcPr>
          <w:p>
            <w:pPr>
              <w:spacing w:after="0"/>
              <w:jc w:val="left"/>
            </w:pPr>
          </w:p>
        </w:tc>
      </w:tr>
      <w:tr>
        <w:trPr>
          <w:cantSplit/>
        </w:trPr>
        <w:tc>
          <w:tcPr>
            <w:tcW w:type="dxa" w:w="1736"/>
          </w:tcPr>
          <w:p>
            <w:pPr>
              <w:spacing w:after="0"/>
              <w:jc w:val="left"/>
            </w:pPr>
            <w:r>
              <w:rPr>
                <w:sz w:val="16"/>
              </w:rPr>
              <w:t>Wynne Public Schools</w:t>
            </w:r>
          </w:p>
        </w:tc>
        <w:tc>
          <w:tcPr>
            <w:tcW w:type="dxa" w:w="1890"/>
          </w:tcPr>
          <w:p>
            <w:pPr>
              <w:spacing w:after="0"/>
              <w:jc w:val="left"/>
            </w:pPr>
            <w:r>
              <w:rPr>
                <w:sz w:val="16"/>
              </w:rPr>
              <w:t>School/School District</w:t>
            </w:r>
          </w:p>
        </w:tc>
        <w:tc>
          <w:tcPr>
            <w:tcW w:type="dxa" w:w="2208"/>
          </w:tcPr>
          <w:p>
            <w:pPr>
              <w:spacing w:after="0"/>
              <w:jc w:val="left"/>
            </w:pPr>
            <w:r>
              <w:rPr>
                <w:sz w:val="16"/>
              </w:rPr>
              <w:t>Approved, expires 2030-06-05</w:t>
            </w:r>
          </w:p>
        </w:tc>
        <w:tc>
          <w:tcPr>
            <w:tcW w:type="dxa" w:w="3769"/>
          </w:tcPr>
          <w:p>
            <w:pPr>
              <w:spacing w:after="0"/>
              <w:jc w:val="left"/>
            </w:pPr>
            <w:r>
              <w:rPr>
                <w:sz w:val="16"/>
              </w:rPr>
              <w:t>St. Francis County &amp; Cross County (FEMA plan 105236)</w:t>
            </w:r>
          </w:p>
        </w:tc>
        <w:tc>
          <w:tcPr>
            <w:tcW w:type="dxa" w:w="1037"/>
          </w:tcPr>
          <w:p>
            <w:pPr>
              <w:spacing w:after="0"/>
              <w:jc w:val="left"/>
            </w:pPr>
            <w:r>
              <w:rPr>
                <w:sz w:val="16"/>
              </w:rPr>
              <w:t>2025-06-06</w:t>
            </w:r>
          </w:p>
        </w:tc>
        <w:tc>
          <w:tcPr>
            <w:tcW w:type="dxa" w:w="1037"/>
          </w:tcPr>
          <w:p>
            <w:pPr>
              <w:spacing w:after="0"/>
              <w:jc w:val="left"/>
            </w:pPr>
            <w:r>
              <w:rPr>
                <w:sz w:val="16"/>
              </w:rPr>
              <w:t>2030-06-05</w:t>
            </w:r>
          </w:p>
        </w:tc>
        <w:tc>
          <w:tcPr>
            <w:tcW w:type="dxa" w:w="865"/>
          </w:tcPr>
          <w:p>
            <w:pPr>
              <w:spacing w:after="0"/>
              <w:jc w:val="right"/>
            </w:pPr>
            <w:r>
              <w:rPr>
                <w:sz w:val="16"/>
              </w:rPr>
              <w:t>1,346</w:t>
            </w:r>
          </w:p>
        </w:tc>
        <w:tc>
          <w:tcPr>
            <w:tcW w:type="dxa" w:w="923"/>
          </w:tcPr>
          <w:p>
            <w:pPr>
              <w:spacing w:after="0"/>
              <w:jc w:val="left"/>
            </w:pPr>
          </w:p>
        </w:tc>
        <w:tc>
          <w:tcPr>
            <w:tcW w:type="dxa" w:w="648"/>
          </w:tcPr>
          <w:p>
            <w:pPr>
              <w:spacing w:after="0"/>
              <w:jc w:val="left"/>
            </w:pPr>
          </w:p>
        </w:tc>
      </w:tr>
    </w:tbl>
    <w:p>
      <w:pPr>
        <w:spacing w:after="40" w:before="60"/>
      </w:pPr>
      <w:r>
        <w:rPr>
          <w:sz w:val="15"/>
        </w:rPr>
        <w:t>Plan 105236 also covers 12 other participants not listed on this page (named in the XLSX file).</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3"/>
        <w:gridCol w:w="1037"/>
        <w:gridCol w:w="1182"/>
        <w:gridCol w:w="1182"/>
        <w:gridCol w:w="1037"/>
        <w:gridCol w:w="1126"/>
        <w:gridCol w:w="1294"/>
        <w:gridCol w:w="1162"/>
        <w:gridCol w:w="1191"/>
        <w:gridCol w:w="2153"/>
        <w:gridCol w:w="2065"/>
      </w:tblGrid>
      <w:tr>
        <w:trPr>
          <w:cantSplit/>
          <w:tblHeader/>
        </w:trPr>
        <w:tc>
          <w:tcPr>
            <w:tcW w:type="dxa" w:w="683"/>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182"/>
            <w:shd w:val="clear" w:color="auto" w:fill="E8E8E8"/>
          </w:tcPr>
          <w:p>
            <w:pPr>
              <w:spacing w:after="0"/>
              <w:jc w:val="left"/>
            </w:pPr>
            <w:r>
              <w:rPr>
                <w:b/>
                <w:sz w:val="16"/>
              </w:rPr>
              <w:t>NRI risk rating</w:t>
            </w:r>
          </w:p>
        </w:tc>
        <w:tc>
          <w:tcPr>
            <w:tcW w:type="dxa" w:w="1182"/>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294"/>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62"/>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191"/>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153"/>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2065"/>
            <w:shd w:val="clear" w:color="auto" w:fill="E8E8E8"/>
          </w:tcPr>
          <w:p>
            <w:pPr>
              <w:spacing w:after="0"/>
              <w:jc w:val="left"/>
            </w:pPr>
            <w:r>
              <w:rPr>
                <w:b/>
                <w:sz w:val="16"/>
              </w:rPr>
              <w:t>Storm Events coverage note</w:t>
            </w:r>
          </w:p>
        </w:tc>
      </w:tr>
      <w:tr>
        <w:trPr>
          <w:cantSplit/>
        </w:trPr>
        <w:tc>
          <w:tcPr>
            <w:tcW w:type="dxa" w:w="683"/>
          </w:tcPr>
          <w:p>
            <w:pPr>
              <w:spacing w:after="0"/>
              <w:jc w:val="right"/>
            </w:pPr>
            <w:r>
              <w:rPr>
                <w:sz w:val="16"/>
              </w:rPr>
              <w:t>1</w:t>
            </w:r>
          </w:p>
        </w:tc>
        <w:tc>
          <w:tcPr>
            <w:tcW w:type="dxa" w:w="1037"/>
          </w:tcPr>
          <w:p>
            <w:pPr>
              <w:spacing w:after="0"/>
              <w:jc w:val="left"/>
            </w:pPr>
            <w:r>
              <w:rPr>
                <w:sz w:val="16"/>
              </w:rPr>
              <w:t>Earthquake</w:t>
            </w:r>
          </w:p>
        </w:tc>
        <w:tc>
          <w:tcPr>
            <w:tcW w:type="dxa" w:w="1182"/>
          </w:tcPr>
          <w:p>
            <w:pPr>
              <w:spacing w:after="0"/>
              <w:jc w:val="left"/>
            </w:pPr>
            <w:r>
              <w:rPr>
                <w:sz w:val="16"/>
              </w:rPr>
              <w:t>Relatively Moderate</w:t>
            </w:r>
          </w:p>
        </w:tc>
        <w:tc>
          <w:tcPr>
            <w:tcW w:type="dxa" w:w="1182"/>
          </w:tcPr>
          <w:p>
            <w:pPr>
              <w:spacing w:after="0"/>
              <w:jc w:val="left"/>
            </w:pPr>
            <w:r>
              <w:rPr>
                <w:sz w:val="16"/>
              </w:rPr>
              <w:t>Relatively Moderate</w:t>
            </w:r>
          </w:p>
        </w:tc>
        <w:tc>
          <w:tcPr>
            <w:tcW w:type="dxa" w:w="1037"/>
          </w:tcPr>
          <w:p>
            <w:pPr>
              <w:spacing w:after="0"/>
              <w:jc w:val="right"/>
            </w:pPr>
            <w:r>
              <w:rPr>
                <w:sz w:val="16"/>
              </w:rPr>
              <w:t>$5,019,165</w:t>
            </w:r>
          </w:p>
        </w:tc>
        <w:tc>
          <w:tcPr>
            <w:tcW w:type="dxa" w:w="1126"/>
          </w:tcPr>
          <w:p>
            <w:pPr>
              <w:spacing w:after="0"/>
              <w:jc w:val="right"/>
            </w:pPr>
          </w:p>
        </w:tc>
        <w:tc>
          <w:tcPr>
            <w:tcW w:type="dxa" w:w="1294"/>
          </w:tcPr>
          <w:p>
            <w:pPr>
              <w:spacing w:after="0"/>
              <w:jc w:val="right"/>
            </w:pPr>
            <w:r>
              <w:rPr>
                <w:sz w:val="16"/>
              </w:rPr>
              <w:t>$5,533,744</w:t>
            </w:r>
          </w:p>
        </w:tc>
        <w:tc>
          <w:tcPr>
            <w:tcW w:type="dxa" w:w="1162"/>
          </w:tcPr>
          <w:p>
            <w:pPr>
              <w:spacing w:after="0"/>
              <w:jc w:val="right"/>
            </w:pPr>
            <w:r>
              <w:rPr>
                <w:sz w:val="16"/>
              </w:rPr>
              <w:t>$10,552,909</w:t>
            </w:r>
          </w:p>
        </w:tc>
        <w:tc>
          <w:tcPr>
            <w:tcW w:type="dxa" w:w="1191"/>
          </w:tcPr>
          <w:p>
            <w:pPr>
              <w:spacing w:after="0"/>
              <w:jc w:val="right"/>
            </w:pPr>
          </w:p>
        </w:tc>
        <w:tc>
          <w:tcPr>
            <w:tcW w:type="dxa" w:w="2153"/>
          </w:tcPr>
          <w:p>
            <w:pPr>
              <w:spacing w:after="0"/>
              <w:jc w:val="left"/>
            </w:pPr>
          </w:p>
        </w:tc>
        <w:tc>
          <w:tcPr>
            <w:tcW w:type="dxa" w:w="2065"/>
          </w:tcPr>
          <w:p>
            <w:pPr>
              <w:spacing w:after="0"/>
              <w:jc w:val="left"/>
            </w:pPr>
            <w:r>
              <w:rPr>
                <w:sz w:val="16"/>
              </w:rPr>
              <w:t>Not in Storm Events. Storm Events coverage of this hazard is limited; absence is not evidence of low risk.</w:t>
            </w:r>
          </w:p>
        </w:tc>
      </w:tr>
      <w:tr>
        <w:trPr>
          <w:cantSplit/>
        </w:trPr>
        <w:tc>
          <w:tcPr>
            <w:tcW w:type="dxa" w:w="683"/>
          </w:tcPr>
          <w:p>
            <w:pPr>
              <w:spacing w:after="0"/>
              <w:jc w:val="right"/>
            </w:pPr>
            <w:r>
              <w:rPr>
                <w:sz w:val="16"/>
              </w:rPr>
              <w:t>2</w:t>
            </w:r>
          </w:p>
        </w:tc>
        <w:tc>
          <w:tcPr>
            <w:tcW w:type="dxa" w:w="1037"/>
          </w:tcPr>
          <w:p>
            <w:pPr>
              <w:spacing w:after="0"/>
              <w:jc w:val="left"/>
            </w:pPr>
            <w:r>
              <w:rPr>
                <w:sz w:val="16"/>
              </w:rPr>
              <w:t>Inland Flooding</w:t>
            </w:r>
          </w:p>
        </w:tc>
        <w:tc>
          <w:tcPr>
            <w:tcW w:type="dxa" w:w="1182"/>
          </w:tcPr>
          <w:p>
            <w:pPr>
              <w:spacing w:after="0"/>
              <w:jc w:val="left"/>
            </w:pPr>
            <w:r>
              <w:rPr>
                <w:sz w:val="16"/>
              </w:rPr>
              <w:t>Relatively Low</w:t>
            </w:r>
          </w:p>
        </w:tc>
        <w:tc>
          <w:tcPr>
            <w:tcW w:type="dxa" w:w="1182"/>
          </w:tcPr>
          <w:p>
            <w:pPr>
              <w:spacing w:after="0"/>
              <w:jc w:val="left"/>
            </w:pPr>
            <w:r>
              <w:rPr>
                <w:sz w:val="16"/>
              </w:rPr>
              <w:t>Very Low</w:t>
            </w:r>
          </w:p>
        </w:tc>
        <w:tc>
          <w:tcPr>
            <w:tcW w:type="dxa" w:w="1037"/>
          </w:tcPr>
          <w:p>
            <w:pPr>
              <w:spacing w:after="0"/>
              <w:jc w:val="right"/>
            </w:pPr>
            <w:r>
              <w:rPr>
                <w:sz w:val="16"/>
              </w:rPr>
              <w:t>$3,623,661</w:t>
            </w:r>
          </w:p>
        </w:tc>
        <w:tc>
          <w:tcPr>
            <w:tcW w:type="dxa" w:w="1126"/>
          </w:tcPr>
          <w:p>
            <w:pPr>
              <w:spacing w:after="0"/>
              <w:jc w:val="right"/>
            </w:pPr>
            <w:r>
              <w:rPr>
                <w:sz w:val="16"/>
              </w:rPr>
              <w:t>$571</w:t>
            </w:r>
          </w:p>
        </w:tc>
        <w:tc>
          <w:tcPr>
            <w:tcW w:type="dxa" w:w="1294"/>
          </w:tcPr>
          <w:p>
            <w:pPr>
              <w:spacing w:after="0"/>
              <w:jc w:val="right"/>
            </w:pPr>
            <w:r>
              <w:rPr>
                <w:sz w:val="16"/>
              </w:rPr>
              <w:t>$179,885</w:t>
            </w:r>
          </w:p>
        </w:tc>
        <w:tc>
          <w:tcPr>
            <w:tcW w:type="dxa" w:w="1162"/>
          </w:tcPr>
          <w:p>
            <w:pPr>
              <w:spacing w:after="0"/>
              <w:jc w:val="right"/>
            </w:pPr>
            <w:r>
              <w:rPr>
                <w:sz w:val="16"/>
              </w:rPr>
              <w:t>$3,804,117</w:t>
            </w:r>
          </w:p>
        </w:tc>
        <w:tc>
          <w:tcPr>
            <w:tcW w:type="dxa" w:w="1191"/>
          </w:tcPr>
          <w:p>
            <w:pPr>
              <w:spacing w:after="0"/>
              <w:jc w:val="right"/>
            </w:pPr>
            <w:r>
              <w:rPr>
                <w:sz w:val="16"/>
              </w:rPr>
              <w:t>15</w:t>
            </w:r>
          </w:p>
        </w:tc>
        <w:tc>
          <w:tcPr>
            <w:tcW w:type="dxa" w:w="2153"/>
          </w:tcPr>
          <w:p>
            <w:pPr>
              <w:spacing w:after="0"/>
              <w:jc w:val="left"/>
            </w:pPr>
          </w:p>
        </w:tc>
        <w:tc>
          <w:tcPr>
            <w:tcW w:type="dxa" w:w="2065"/>
          </w:tcPr>
          <w:p>
            <w:pPr>
              <w:spacing w:after="0"/>
              <w:jc w:val="left"/>
            </w:pPr>
          </w:p>
        </w:tc>
      </w:tr>
      <w:tr>
        <w:trPr>
          <w:cantSplit/>
        </w:trPr>
        <w:tc>
          <w:tcPr>
            <w:tcW w:type="dxa" w:w="683"/>
          </w:tcPr>
          <w:p>
            <w:pPr>
              <w:spacing w:after="0"/>
              <w:jc w:val="right"/>
            </w:pPr>
            <w:r>
              <w:rPr>
                <w:sz w:val="16"/>
              </w:rPr>
              <w:t>3</w:t>
            </w:r>
          </w:p>
        </w:tc>
        <w:tc>
          <w:tcPr>
            <w:tcW w:type="dxa" w:w="1037"/>
          </w:tcPr>
          <w:p>
            <w:pPr>
              <w:spacing w:after="0"/>
              <w:jc w:val="left"/>
            </w:pPr>
            <w:r>
              <w:rPr>
                <w:sz w:val="16"/>
              </w:rPr>
              <w:t>Tornado</w:t>
            </w:r>
          </w:p>
        </w:tc>
        <w:tc>
          <w:tcPr>
            <w:tcW w:type="dxa" w:w="1182"/>
          </w:tcPr>
          <w:p>
            <w:pPr>
              <w:spacing w:after="0"/>
              <w:jc w:val="left"/>
            </w:pPr>
            <w:r>
              <w:rPr>
                <w:sz w:val="16"/>
              </w:rPr>
              <w:t>Relatively Low</w:t>
            </w:r>
          </w:p>
        </w:tc>
        <w:tc>
          <w:tcPr>
            <w:tcW w:type="dxa" w:w="1182"/>
          </w:tcPr>
          <w:p>
            <w:pPr>
              <w:spacing w:after="0"/>
              <w:jc w:val="left"/>
            </w:pPr>
            <w:r>
              <w:rPr>
                <w:sz w:val="16"/>
              </w:rPr>
              <w:t>Relatively Low</w:t>
            </w:r>
          </w:p>
        </w:tc>
        <w:tc>
          <w:tcPr>
            <w:tcW w:type="dxa" w:w="1037"/>
          </w:tcPr>
          <w:p>
            <w:pPr>
              <w:spacing w:after="0"/>
              <w:jc w:val="right"/>
            </w:pPr>
            <w:r>
              <w:rPr>
                <w:sz w:val="16"/>
              </w:rPr>
              <w:t>$969,446</w:t>
            </w:r>
          </w:p>
        </w:tc>
        <w:tc>
          <w:tcPr>
            <w:tcW w:type="dxa" w:w="1126"/>
          </w:tcPr>
          <w:p>
            <w:pPr>
              <w:spacing w:after="0"/>
              <w:jc w:val="right"/>
            </w:pPr>
            <w:r>
              <w:rPr>
                <w:sz w:val="16"/>
              </w:rPr>
              <w:t>$5,559</w:t>
            </w:r>
          </w:p>
        </w:tc>
        <w:tc>
          <w:tcPr>
            <w:tcW w:type="dxa" w:w="1294"/>
          </w:tcPr>
          <w:p>
            <w:pPr>
              <w:spacing w:after="0"/>
              <w:jc w:val="right"/>
            </w:pPr>
            <w:r>
              <w:rPr>
                <w:sz w:val="16"/>
              </w:rPr>
              <w:t>$519,603</w:t>
            </w:r>
          </w:p>
        </w:tc>
        <w:tc>
          <w:tcPr>
            <w:tcW w:type="dxa" w:w="1162"/>
          </w:tcPr>
          <w:p>
            <w:pPr>
              <w:spacing w:after="0"/>
              <w:jc w:val="right"/>
            </w:pPr>
            <w:r>
              <w:rPr>
                <w:sz w:val="16"/>
              </w:rPr>
              <w:t>$1,494,607</w:t>
            </w:r>
          </w:p>
        </w:tc>
        <w:tc>
          <w:tcPr>
            <w:tcW w:type="dxa" w:w="1191"/>
          </w:tcPr>
          <w:p>
            <w:pPr>
              <w:spacing w:after="0"/>
              <w:jc w:val="right"/>
            </w:pPr>
            <w:r>
              <w:rPr>
                <w:sz w:val="16"/>
              </w:rPr>
              <w:t>21</w:t>
            </w:r>
          </w:p>
        </w:tc>
        <w:tc>
          <w:tcPr>
            <w:tcW w:type="dxa" w:w="2153"/>
          </w:tcPr>
          <w:p>
            <w:pPr>
              <w:spacing w:after="0"/>
              <w:jc w:val="left"/>
            </w:pPr>
          </w:p>
        </w:tc>
        <w:tc>
          <w:tcPr>
            <w:tcW w:type="dxa" w:w="2065"/>
          </w:tcPr>
          <w:p>
            <w:pPr>
              <w:spacing w:after="0"/>
              <w:jc w:val="left"/>
            </w:pPr>
          </w:p>
        </w:tc>
      </w:tr>
      <w:tr>
        <w:trPr>
          <w:cantSplit/>
        </w:trPr>
        <w:tc>
          <w:tcPr>
            <w:tcW w:type="dxa" w:w="683"/>
          </w:tcPr>
          <w:p>
            <w:pPr>
              <w:spacing w:after="0"/>
              <w:jc w:val="right"/>
            </w:pPr>
            <w:r>
              <w:rPr>
                <w:sz w:val="16"/>
              </w:rPr>
              <w:t>4</w:t>
            </w:r>
          </w:p>
        </w:tc>
        <w:tc>
          <w:tcPr>
            <w:tcW w:type="dxa" w:w="1037"/>
          </w:tcPr>
          <w:p>
            <w:pPr>
              <w:spacing w:after="0"/>
              <w:jc w:val="left"/>
            </w:pPr>
            <w:r>
              <w:rPr>
                <w:sz w:val="16"/>
              </w:rPr>
              <w:t>Drought</w:t>
            </w:r>
          </w:p>
        </w:tc>
        <w:tc>
          <w:tcPr>
            <w:tcW w:type="dxa" w:w="1182"/>
          </w:tcPr>
          <w:p>
            <w:pPr>
              <w:spacing w:after="0"/>
              <w:jc w:val="left"/>
            </w:pPr>
            <w:r>
              <w:rPr>
                <w:sz w:val="16"/>
              </w:rPr>
              <w:t>Relatively Moderate</w:t>
            </w:r>
          </w:p>
        </w:tc>
        <w:tc>
          <w:tcPr>
            <w:tcW w:type="dxa" w:w="1182"/>
          </w:tcPr>
          <w:p>
            <w:pPr>
              <w:spacing w:after="0"/>
              <w:jc w:val="left"/>
            </w:pPr>
            <w:r>
              <w:rPr>
                <w:sz w:val="16"/>
              </w:rPr>
              <w:t>Relatively Moderate</w:t>
            </w:r>
          </w:p>
        </w:tc>
        <w:tc>
          <w:tcPr>
            <w:tcW w:type="dxa" w:w="1037"/>
          </w:tcPr>
          <w:p>
            <w:pPr>
              <w:spacing w:after="0"/>
              <w:jc w:val="right"/>
            </w:pPr>
          </w:p>
        </w:tc>
        <w:tc>
          <w:tcPr>
            <w:tcW w:type="dxa" w:w="1126"/>
          </w:tcPr>
          <w:p>
            <w:pPr>
              <w:spacing w:after="0"/>
              <w:jc w:val="right"/>
            </w:pPr>
            <w:r>
              <w:rPr>
                <w:sz w:val="16"/>
              </w:rPr>
              <w:t>$880,991</w:t>
            </w:r>
          </w:p>
        </w:tc>
        <w:tc>
          <w:tcPr>
            <w:tcW w:type="dxa" w:w="1294"/>
          </w:tcPr>
          <w:p>
            <w:pPr>
              <w:spacing w:after="0"/>
              <w:jc w:val="right"/>
            </w:pPr>
          </w:p>
        </w:tc>
        <w:tc>
          <w:tcPr>
            <w:tcW w:type="dxa" w:w="1162"/>
          </w:tcPr>
          <w:p>
            <w:pPr>
              <w:spacing w:after="0"/>
              <w:jc w:val="right"/>
            </w:pPr>
            <w:r>
              <w:rPr>
                <w:sz w:val="16"/>
              </w:rPr>
              <w:t>$880,991</w:t>
            </w:r>
          </w:p>
        </w:tc>
        <w:tc>
          <w:tcPr>
            <w:tcW w:type="dxa" w:w="1191"/>
          </w:tcPr>
          <w:p>
            <w:pPr>
              <w:spacing w:after="0"/>
              <w:jc w:val="right"/>
            </w:pPr>
            <w:r>
              <w:rPr>
                <w:sz w:val="16"/>
              </w:rPr>
              <w:t>25</w:t>
            </w:r>
          </w:p>
        </w:tc>
        <w:tc>
          <w:tcPr>
            <w:tcW w:type="dxa" w:w="2153"/>
          </w:tcPr>
          <w:p>
            <w:pPr>
              <w:spacing w:after="0"/>
              <w:jc w:val="left"/>
            </w:pPr>
          </w:p>
        </w:tc>
        <w:tc>
          <w:tcPr>
            <w:tcW w:type="dxa" w:w="2065"/>
          </w:tcPr>
          <w:p>
            <w:pPr>
              <w:spacing w:after="0"/>
              <w:jc w:val="left"/>
            </w:pPr>
          </w:p>
        </w:tc>
      </w:tr>
      <w:tr>
        <w:trPr>
          <w:cantSplit/>
        </w:trPr>
        <w:tc>
          <w:tcPr>
            <w:tcW w:type="dxa" w:w="683"/>
          </w:tcPr>
          <w:p>
            <w:pPr>
              <w:spacing w:after="0"/>
              <w:jc w:val="right"/>
            </w:pPr>
            <w:r>
              <w:rPr>
                <w:sz w:val="16"/>
              </w:rPr>
              <w:t>5</w:t>
            </w:r>
          </w:p>
        </w:tc>
        <w:tc>
          <w:tcPr>
            <w:tcW w:type="dxa" w:w="1037"/>
          </w:tcPr>
          <w:p>
            <w:pPr>
              <w:spacing w:after="0"/>
              <w:jc w:val="left"/>
            </w:pPr>
            <w:r>
              <w:rPr>
                <w:sz w:val="16"/>
              </w:rPr>
              <w:t>Strong Wind</w:t>
            </w:r>
          </w:p>
        </w:tc>
        <w:tc>
          <w:tcPr>
            <w:tcW w:type="dxa" w:w="1182"/>
          </w:tcPr>
          <w:p>
            <w:pPr>
              <w:spacing w:after="0"/>
              <w:jc w:val="left"/>
            </w:pPr>
            <w:r>
              <w:rPr>
                <w:sz w:val="16"/>
              </w:rPr>
              <w:t>Relatively Moderate</w:t>
            </w:r>
          </w:p>
        </w:tc>
        <w:tc>
          <w:tcPr>
            <w:tcW w:type="dxa" w:w="1182"/>
          </w:tcPr>
          <w:p>
            <w:pPr>
              <w:spacing w:after="0"/>
              <w:jc w:val="left"/>
            </w:pPr>
            <w:r>
              <w:rPr>
                <w:sz w:val="16"/>
              </w:rPr>
              <w:t>Relatively Moderate</w:t>
            </w:r>
          </w:p>
        </w:tc>
        <w:tc>
          <w:tcPr>
            <w:tcW w:type="dxa" w:w="1037"/>
          </w:tcPr>
          <w:p>
            <w:pPr>
              <w:spacing w:after="0"/>
              <w:jc w:val="right"/>
            </w:pPr>
            <w:r>
              <w:rPr>
                <w:sz w:val="16"/>
              </w:rPr>
              <w:t>$148,363</w:t>
            </w:r>
          </w:p>
        </w:tc>
        <w:tc>
          <w:tcPr>
            <w:tcW w:type="dxa" w:w="1126"/>
          </w:tcPr>
          <w:p>
            <w:pPr>
              <w:spacing w:after="0"/>
              <w:jc w:val="right"/>
            </w:pPr>
            <w:r>
              <w:rPr>
                <w:sz w:val="16"/>
              </w:rPr>
              <w:t>$2,405</w:t>
            </w:r>
          </w:p>
        </w:tc>
        <w:tc>
          <w:tcPr>
            <w:tcW w:type="dxa" w:w="1294"/>
          </w:tcPr>
          <w:p>
            <w:pPr>
              <w:spacing w:after="0"/>
              <w:jc w:val="right"/>
            </w:pPr>
            <w:r>
              <w:rPr>
                <w:sz w:val="16"/>
              </w:rPr>
              <w:t>$641,529</w:t>
            </w:r>
          </w:p>
        </w:tc>
        <w:tc>
          <w:tcPr>
            <w:tcW w:type="dxa" w:w="1162"/>
          </w:tcPr>
          <w:p>
            <w:pPr>
              <w:spacing w:after="0"/>
              <w:jc w:val="right"/>
            </w:pPr>
            <w:r>
              <w:rPr>
                <w:sz w:val="16"/>
              </w:rPr>
              <w:t>$792,297</w:t>
            </w:r>
          </w:p>
        </w:tc>
        <w:tc>
          <w:tcPr>
            <w:tcW w:type="dxa" w:w="1191"/>
          </w:tcPr>
          <w:p>
            <w:pPr>
              <w:spacing w:after="0"/>
              <w:jc w:val="right"/>
            </w:pPr>
            <w:r>
              <w:rPr>
                <w:sz w:val="16"/>
              </w:rPr>
              <w:t>72</w:t>
            </w:r>
          </w:p>
        </w:tc>
        <w:tc>
          <w:tcPr>
            <w:tcW w:type="dxa" w:w="2153"/>
          </w:tcPr>
          <w:p>
            <w:pPr>
              <w:spacing w:after="0"/>
              <w:jc w:val="left"/>
            </w:pPr>
          </w:p>
        </w:tc>
        <w:tc>
          <w:tcPr>
            <w:tcW w:type="dxa" w:w="2065"/>
          </w:tcPr>
          <w:p>
            <w:pPr>
              <w:spacing w:after="0"/>
              <w:jc w:val="left"/>
            </w:pPr>
            <w:r>
              <w:rPr>
                <w:sz w:val="16"/>
              </w:rPr>
              <w:t>Includes 1 High Wind record and 2 Strong Wind records, event types the NRI definition of this hazard leaves out.</w:t>
            </w:r>
          </w:p>
        </w:tc>
      </w:tr>
      <w:tr>
        <w:trPr>
          <w:cantSplit/>
        </w:trPr>
        <w:tc>
          <w:tcPr>
            <w:tcW w:type="dxa" w:w="683"/>
          </w:tcPr>
          <w:p>
            <w:pPr>
              <w:spacing w:after="0"/>
              <w:jc w:val="right"/>
            </w:pPr>
            <w:r>
              <w:rPr>
                <w:sz w:val="16"/>
              </w:rPr>
              <w:t>6</w:t>
            </w:r>
          </w:p>
        </w:tc>
        <w:tc>
          <w:tcPr>
            <w:tcW w:type="dxa" w:w="1037"/>
          </w:tcPr>
          <w:p>
            <w:pPr>
              <w:spacing w:after="0"/>
              <w:jc w:val="left"/>
            </w:pPr>
            <w:r>
              <w:rPr>
                <w:sz w:val="16"/>
              </w:rPr>
              <w:t>Heat Wave</w:t>
            </w:r>
          </w:p>
        </w:tc>
        <w:tc>
          <w:tcPr>
            <w:tcW w:type="dxa" w:w="1182"/>
          </w:tcPr>
          <w:p>
            <w:pPr>
              <w:spacing w:after="0"/>
              <w:jc w:val="left"/>
            </w:pPr>
            <w:r>
              <w:rPr>
                <w:sz w:val="16"/>
              </w:rPr>
              <w:t>Relatively Low</w:t>
            </w:r>
          </w:p>
        </w:tc>
        <w:tc>
          <w:tcPr>
            <w:tcW w:type="dxa" w:w="1182"/>
          </w:tcPr>
          <w:p>
            <w:pPr>
              <w:spacing w:after="0"/>
              <w:jc w:val="left"/>
            </w:pPr>
            <w:r>
              <w:rPr>
                <w:sz w:val="16"/>
              </w:rPr>
              <w:t>Relatively Low</w:t>
            </w:r>
          </w:p>
        </w:tc>
        <w:tc>
          <w:tcPr>
            <w:tcW w:type="dxa" w:w="1037"/>
          </w:tcPr>
          <w:p>
            <w:pPr>
              <w:spacing w:after="0"/>
              <w:jc w:val="right"/>
            </w:pPr>
            <w:r>
              <w:rPr>
                <w:sz w:val="16"/>
              </w:rPr>
              <w:t>$81</w:t>
            </w:r>
          </w:p>
        </w:tc>
        <w:tc>
          <w:tcPr>
            <w:tcW w:type="dxa" w:w="1126"/>
          </w:tcPr>
          <w:p>
            <w:pPr>
              <w:spacing w:after="0"/>
              <w:jc w:val="right"/>
            </w:pPr>
            <w:r>
              <w:rPr>
                <w:sz w:val="16"/>
              </w:rPr>
              <w:t>$1,186</w:t>
            </w:r>
          </w:p>
        </w:tc>
        <w:tc>
          <w:tcPr>
            <w:tcW w:type="dxa" w:w="1294"/>
          </w:tcPr>
          <w:p>
            <w:pPr>
              <w:spacing w:after="0"/>
              <w:jc w:val="right"/>
            </w:pPr>
            <w:r>
              <w:rPr>
                <w:sz w:val="16"/>
              </w:rPr>
              <w:t>$743,907</w:t>
            </w:r>
          </w:p>
        </w:tc>
        <w:tc>
          <w:tcPr>
            <w:tcW w:type="dxa" w:w="1162"/>
          </w:tcPr>
          <w:p>
            <w:pPr>
              <w:spacing w:after="0"/>
              <w:jc w:val="right"/>
            </w:pPr>
            <w:r>
              <w:rPr>
                <w:sz w:val="16"/>
              </w:rPr>
              <w:t>$745,175</w:t>
            </w:r>
          </w:p>
        </w:tc>
        <w:tc>
          <w:tcPr>
            <w:tcW w:type="dxa" w:w="1191"/>
          </w:tcPr>
          <w:p>
            <w:pPr>
              <w:spacing w:after="0"/>
              <w:jc w:val="right"/>
            </w:pPr>
            <w:r>
              <w:rPr>
                <w:sz w:val="16"/>
              </w:rPr>
              <w:t>131</w:t>
            </w:r>
          </w:p>
        </w:tc>
        <w:tc>
          <w:tcPr>
            <w:tcW w:type="dxa" w:w="2153"/>
          </w:tcPr>
          <w:p>
            <w:pPr>
              <w:spacing w:after="0"/>
              <w:jc w:val="left"/>
            </w:pPr>
          </w:p>
        </w:tc>
        <w:tc>
          <w:tcPr>
            <w:tcW w:type="dxa" w:w="2065"/>
          </w:tcPr>
          <w:p>
            <w:pPr>
              <w:spacing w:after="0"/>
              <w:jc w:val="left"/>
            </w:pPr>
          </w:p>
        </w:tc>
      </w:tr>
      <w:tr>
        <w:trPr>
          <w:cantSplit/>
        </w:trPr>
        <w:tc>
          <w:tcPr>
            <w:tcW w:type="dxa" w:w="683"/>
          </w:tcPr>
          <w:p>
            <w:pPr>
              <w:spacing w:after="0"/>
              <w:jc w:val="right"/>
            </w:pPr>
            <w:r>
              <w:rPr>
                <w:sz w:val="16"/>
              </w:rPr>
              <w:t>7</w:t>
            </w:r>
          </w:p>
        </w:tc>
        <w:tc>
          <w:tcPr>
            <w:tcW w:type="dxa" w:w="1037"/>
          </w:tcPr>
          <w:p>
            <w:pPr>
              <w:spacing w:after="0"/>
              <w:jc w:val="left"/>
            </w:pPr>
            <w:r>
              <w:rPr>
                <w:sz w:val="16"/>
              </w:rPr>
              <w:t>Ice Storm</w:t>
            </w:r>
          </w:p>
        </w:tc>
        <w:tc>
          <w:tcPr>
            <w:tcW w:type="dxa" w:w="1182"/>
          </w:tcPr>
          <w:p>
            <w:pPr>
              <w:spacing w:after="0"/>
              <w:jc w:val="left"/>
            </w:pPr>
            <w:r>
              <w:rPr>
                <w:sz w:val="16"/>
              </w:rPr>
              <w:t>Relatively High</w:t>
            </w:r>
          </w:p>
        </w:tc>
        <w:tc>
          <w:tcPr>
            <w:tcW w:type="dxa" w:w="1182"/>
          </w:tcPr>
          <w:p>
            <w:pPr>
              <w:spacing w:after="0"/>
              <w:jc w:val="left"/>
            </w:pPr>
            <w:r>
              <w:rPr>
                <w:sz w:val="16"/>
              </w:rPr>
              <w:t>Relatively High</w:t>
            </w:r>
          </w:p>
        </w:tc>
        <w:tc>
          <w:tcPr>
            <w:tcW w:type="dxa" w:w="1037"/>
          </w:tcPr>
          <w:p>
            <w:pPr>
              <w:spacing w:after="0"/>
              <w:jc w:val="right"/>
            </w:pPr>
            <w:r>
              <w:rPr>
                <w:sz w:val="16"/>
              </w:rPr>
              <w:t>$471,388</w:t>
            </w:r>
          </w:p>
        </w:tc>
        <w:tc>
          <w:tcPr>
            <w:tcW w:type="dxa" w:w="1126"/>
          </w:tcPr>
          <w:p>
            <w:pPr>
              <w:spacing w:after="0"/>
              <w:jc w:val="right"/>
            </w:pPr>
          </w:p>
        </w:tc>
        <w:tc>
          <w:tcPr>
            <w:tcW w:type="dxa" w:w="1294"/>
          </w:tcPr>
          <w:p>
            <w:pPr>
              <w:spacing w:after="0"/>
              <w:jc w:val="right"/>
            </w:pPr>
            <w:r>
              <w:rPr>
                <w:sz w:val="16"/>
              </w:rPr>
              <w:t>$106,872</w:t>
            </w:r>
          </w:p>
        </w:tc>
        <w:tc>
          <w:tcPr>
            <w:tcW w:type="dxa" w:w="1162"/>
          </w:tcPr>
          <w:p>
            <w:pPr>
              <w:spacing w:after="0"/>
              <w:jc w:val="right"/>
            </w:pPr>
            <w:r>
              <w:rPr>
                <w:sz w:val="16"/>
              </w:rPr>
              <w:t>$578,260</w:t>
            </w:r>
          </w:p>
        </w:tc>
        <w:tc>
          <w:tcPr>
            <w:tcW w:type="dxa" w:w="1191"/>
          </w:tcPr>
          <w:p>
            <w:pPr>
              <w:spacing w:after="0"/>
              <w:jc w:val="right"/>
            </w:pPr>
            <w:r>
              <w:rPr>
                <w:sz w:val="16"/>
              </w:rPr>
              <w:t>4</w:t>
            </w:r>
          </w:p>
        </w:tc>
        <w:tc>
          <w:tcPr>
            <w:tcW w:type="dxa" w:w="2153"/>
          </w:tcPr>
          <w:p>
            <w:pPr>
              <w:spacing w:after="0"/>
              <w:jc w:val="left"/>
            </w:pPr>
          </w:p>
        </w:tc>
        <w:tc>
          <w:tcPr>
            <w:tcW w:type="dxa" w:w="2065"/>
          </w:tcPr>
          <w:p>
            <w:pPr>
              <w:spacing w:after="0"/>
              <w:jc w:val="left"/>
            </w:pPr>
          </w:p>
        </w:tc>
      </w:tr>
      <w:tr>
        <w:trPr>
          <w:cantSplit/>
        </w:trPr>
        <w:tc>
          <w:tcPr>
            <w:tcW w:type="dxa" w:w="683"/>
          </w:tcPr>
          <w:p>
            <w:pPr>
              <w:spacing w:after="0"/>
              <w:jc w:val="right"/>
            </w:pPr>
            <w:r>
              <w:rPr>
                <w:sz w:val="16"/>
              </w:rPr>
              <w:t>8</w:t>
            </w:r>
          </w:p>
        </w:tc>
        <w:tc>
          <w:tcPr>
            <w:tcW w:type="dxa" w:w="1037"/>
          </w:tcPr>
          <w:p>
            <w:pPr>
              <w:spacing w:after="0"/>
              <w:jc w:val="left"/>
            </w:pPr>
            <w:r>
              <w:rPr>
                <w:sz w:val="16"/>
              </w:rPr>
              <w:t>Cold Wave</w:t>
            </w:r>
          </w:p>
        </w:tc>
        <w:tc>
          <w:tcPr>
            <w:tcW w:type="dxa" w:w="1182"/>
          </w:tcPr>
          <w:p>
            <w:pPr>
              <w:spacing w:after="0"/>
              <w:jc w:val="left"/>
            </w:pPr>
            <w:r>
              <w:rPr>
                <w:sz w:val="16"/>
              </w:rPr>
              <w:t>Relatively Low</w:t>
            </w:r>
          </w:p>
        </w:tc>
        <w:tc>
          <w:tcPr>
            <w:tcW w:type="dxa" w:w="1182"/>
          </w:tcPr>
          <w:p>
            <w:pPr>
              <w:spacing w:after="0"/>
              <w:jc w:val="left"/>
            </w:pPr>
            <w:r>
              <w:rPr>
                <w:sz w:val="16"/>
              </w:rPr>
              <w:t>Relatively Low</w:t>
            </w:r>
          </w:p>
        </w:tc>
        <w:tc>
          <w:tcPr>
            <w:tcW w:type="dxa" w:w="1037"/>
          </w:tcPr>
          <w:p>
            <w:pPr>
              <w:spacing w:after="0"/>
              <w:jc w:val="right"/>
            </w:pPr>
            <w:r>
              <w:rPr>
                <w:sz w:val="16"/>
              </w:rPr>
              <w:t>$2,087</w:t>
            </w:r>
          </w:p>
        </w:tc>
        <w:tc>
          <w:tcPr>
            <w:tcW w:type="dxa" w:w="1126"/>
          </w:tcPr>
          <w:p>
            <w:pPr>
              <w:spacing w:after="0"/>
              <w:jc w:val="right"/>
            </w:pPr>
            <w:r>
              <w:rPr>
                <w:sz w:val="16"/>
              </w:rPr>
              <w:t>$34,333</w:t>
            </w:r>
          </w:p>
        </w:tc>
        <w:tc>
          <w:tcPr>
            <w:tcW w:type="dxa" w:w="1294"/>
          </w:tcPr>
          <w:p>
            <w:pPr>
              <w:spacing w:after="0"/>
              <w:jc w:val="right"/>
            </w:pPr>
            <w:r>
              <w:rPr>
                <w:sz w:val="16"/>
              </w:rPr>
              <w:t>$415,835</w:t>
            </w:r>
          </w:p>
        </w:tc>
        <w:tc>
          <w:tcPr>
            <w:tcW w:type="dxa" w:w="1162"/>
          </w:tcPr>
          <w:p>
            <w:pPr>
              <w:spacing w:after="0"/>
              <w:jc w:val="right"/>
            </w:pPr>
            <w:r>
              <w:rPr>
                <w:sz w:val="16"/>
              </w:rPr>
              <w:t>$452,255</w:t>
            </w:r>
          </w:p>
        </w:tc>
        <w:tc>
          <w:tcPr>
            <w:tcW w:type="dxa" w:w="1191"/>
          </w:tcPr>
          <w:p>
            <w:pPr>
              <w:spacing w:after="0"/>
              <w:jc w:val="right"/>
            </w:pPr>
            <w:r>
              <w:rPr>
                <w:sz w:val="16"/>
              </w:rPr>
              <w:t>13</w:t>
            </w:r>
          </w:p>
        </w:tc>
        <w:tc>
          <w:tcPr>
            <w:tcW w:type="dxa" w:w="2153"/>
          </w:tcPr>
          <w:p>
            <w:pPr>
              <w:spacing w:after="0"/>
              <w:jc w:val="left"/>
            </w:pPr>
          </w:p>
        </w:tc>
        <w:tc>
          <w:tcPr>
            <w:tcW w:type="dxa" w:w="2065"/>
          </w:tcPr>
          <w:p>
            <w:pPr>
              <w:spacing w:after="0"/>
              <w:jc w:val="left"/>
            </w:pPr>
            <w:r>
              <w:rPr>
                <w:sz w:val="16"/>
              </w:rPr>
              <w:t>Includes 2 Frost/Freeze records, event types the NRI definition of this hazard leaves out.</w:t>
            </w:r>
          </w:p>
        </w:tc>
      </w:tr>
      <w:tr>
        <w:trPr>
          <w:cantSplit/>
        </w:trPr>
        <w:tc>
          <w:tcPr>
            <w:tcW w:type="dxa" w:w="683"/>
          </w:tcPr>
          <w:p>
            <w:pPr>
              <w:spacing w:after="0"/>
              <w:jc w:val="right"/>
            </w:pPr>
            <w:r>
              <w:rPr>
                <w:sz w:val="16"/>
              </w:rPr>
              <w:t>9</w:t>
            </w:r>
          </w:p>
        </w:tc>
        <w:tc>
          <w:tcPr>
            <w:tcW w:type="dxa" w:w="1037"/>
          </w:tcPr>
          <w:p>
            <w:pPr>
              <w:spacing w:after="0"/>
              <w:jc w:val="left"/>
            </w:pPr>
            <w:r>
              <w:rPr>
                <w:sz w:val="16"/>
              </w:rPr>
              <w:t>Hail</w:t>
            </w:r>
          </w:p>
        </w:tc>
        <w:tc>
          <w:tcPr>
            <w:tcW w:type="dxa" w:w="1182"/>
          </w:tcPr>
          <w:p>
            <w:pPr>
              <w:spacing w:after="0"/>
              <w:jc w:val="left"/>
            </w:pPr>
            <w:r>
              <w:rPr>
                <w:sz w:val="16"/>
              </w:rPr>
              <w:t>Relatively Low</w:t>
            </w:r>
          </w:p>
        </w:tc>
        <w:tc>
          <w:tcPr>
            <w:tcW w:type="dxa" w:w="1182"/>
          </w:tcPr>
          <w:p>
            <w:pPr>
              <w:spacing w:after="0"/>
              <w:jc w:val="left"/>
            </w:pPr>
            <w:r>
              <w:rPr>
                <w:sz w:val="16"/>
              </w:rPr>
              <w:t>Relatively Low</w:t>
            </w:r>
          </w:p>
        </w:tc>
        <w:tc>
          <w:tcPr>
            <w:tcW w:type="dxa" w:w="1037"/>
          </w:tcPr>
          <w:p>
            <w:pPr>
              <w:spacing w:after="0"/>
              <w:jc w:val="right"/>
            </w:pPr>
            <w:r>
              <w:rPr>
                <w:sz w:val="16"/>
              </w:rPr>
              <w:t>$79,831</w:t>
            </w:r>
          </w:p>
        </w:tc>
        <w:tc>
          <w:tcPr>
            <w:tcW w:type="dxa" w:w="1126"/>
          </w:tcPr>
          <w:p>
            <w:pPr>
              <w:spacing w:after="0"/>
              <w:jc w:val="right"/>
            </w:pPr>
            <w:r>
              <w:rPr>
                <w:sz w:val="16"/>
              </w:rPr>
              <w:t>$56,044</w:t>
            </w:r>
          </w:p>
        </w:tc>
        <w:tc>
          <w:tcPr>
            <w:tcW w:type="dxa" w:w="1294"/>
          </w:tcPr>
          <w:p>
            <w:pPr>
              <w:spacing w:after="0"/>
              <w:jc w:val="right"/>
            </w:pPr>
            <w:r>
              <w:rPr>
                <w:sz w:val="16"/>
              </w:rPr>
              <w:t>$17,791</w:t>
            </w:r>
          </w:p>
        </w:tc>
        <w:tc>
          <w:tcPr>
            <w:tcW w:type="dxa" w:w="1162"/>
          </w:tcPr>
          <w:p>
            <w:pPr>
              <w:spacing w:after="0"/>
              <w:jc w:val="right"/>
            </w:pPr>
            <w:r>
              <w:rPr>
                <w:sz w:val="16"/>
              </w:rPr>
              <w:t>$153,665</w:t>
            </w:r>
          </w:p>
        </w:tc>
        <w:tc>
          <w:tcPr>
            <w:tcW w:type="dxa" w:w="1191"/>
          </w:tcPr>
          <w:p>
            <w:pPr>
              <w:spacing w:after="0"/>
              <w:jc w:val="right"/>
            </w:pPr>
            <w:r>
              <w:rPr>
                <w:sz w:val="16"/>
              </w:rPr>
              <w:t>36</w:t>
            </w:r>
          </w:p>
        </w:tc>
        <w:tc>
          <w:tcPr>
            <w:tcW w:type="dxa" w:w="2153"/>
          </w:tcPr>
          <w:p>
            <w:pPr>
              <w:spacing w:after="0"/>
              <w:jc w:val="left"/>
            </w:pPr>
          </w:p>
        </w:tc>
        <w:tc>
          <w:tcPr>
            <w:tcW w:type="dxa" w:w="2065"/>
          </w:tcPr>
          <w:p>
            <w:pPr>
              <w:spacing w:after="0"/>
              <w:jc w:val="left"/>
            </w:pPr>
          </w:p>
        </w:tc>
      </w:tr>
      <w:tr>
        <w:trPr>
          <w:cantSplit/>
        </w:trPr>
        <w:tc>
          <w:tcPr>
            <w:tcW w:type="dxa" w:w="683"/>
          </w:tcPr>
          <w:p>
            <w:pPr>
              <w:spacing w:after="0"/>
              <w:jc w:val="right"/>
            </w:pPr>
            <w:r>
              <w:rPr>
                <w:sz w:val="16"/>
              </w:rPr>
              <w:t>10</w:t>
            </w:r>
          </w:p>
        </w:tc>
        <w:tc>
          <w:tcPr>
            <w:tcW w:type="dxa" w:w="1037"/>
          </w:tcPr>
          <w:p>
            <w:pPr>
              <w:spacing w:after="0"/>
              <w:jc w:val="left"/>
            </w:pPr>
            <w:r>
              <w:rPr>
                <w:sz w:val="16"/>
              </w:rPr>
              <w:t>Lightning</w:t>
            </w:r>
          </w:p>
        </w:tc>
        <w:tc>
          <w:tcPr>
            <w:tcW w:type="dxa" w:w="1182"/>
          </w:tcPr>
          <w:p>
            <w:pPr>
              <w:spacing w:after="0"/>
              <w:jc w:val="left"/>
            </w:pPr>
            <w:r>
              <w:rPr>
                <w:sz w:val="16"/>
              </w:rPr>
              <w:t>Relatively Low</w:t>
            </w:r>
          </w:p>
        </w:tc>
        <w:tc>
          <w:tcPr>
            <w:tcW w:type="dxa" w:w="1182"/>
          </w:tcPr>
          <w:p>
            <w:pPr>
              <w:spacing w:after="0"/>
              <w:jc w:val="left"/>
            </w:pPr>
            <w:r>
              <w:rPr>
                <w:sz w:val="16"/>
              </w:rPr>
              <w:t>Relatively Low</w:t>
            </w:r>
          </w:p>
        </w:tc>
        <w:tc>
          <w:tcPr>
            <w:tcW w:type="dxa" w:w="1037"/>
          </w:tcPr>
          <w:p>
            <w:pPr>
              <w:spacing w:after="0"/>
              <w:jc w:val="right"/>
            </w:pPr>
            <w:r>
              <w:rPr>
                <w:sz w:val="16"/>
              </w:rPr>
              <w:t>$9,479</w:t>
            </w:r>
          </w:p>
        </w:tc>
        <w:tc>
          <w:tcPr>
            <w:tcW w:type="dxa" w:w="1126"/>
          </w:tcPr>
          <w:p>
            <w:pPr>
              <w:spacing w:after="0"/>
              <w:jc w:val="right"/>
            </w:pPr>
          </w:p>
        </w:tc>
        <w:tc>
          <w:tcPr>
            <w:tcW w:type="dxa" w:w="1294"/>
          </w:tcPr>
          <w:p>
            <w:pPr>
              <w:spacing w:after="0"/>
              <w:jc w:val="right"/>
            </w:pPr>
            <w:r>
              <w:rPr>
                <w:sz w:val="16"/>
              </w:rPr>
              <w:t>$82,412</w:t>
            </w:r>
          </w:p>
        </w:tc>
        <w:tc>
          <w:tcPr>
            <w:tcW w:type="dxa" w:w="1162"/>
          </w:tcPr>
          <w:p>
            <w:pPr>
              <w:spacing w:after="0"/>
              <w:jc w:val="right"/>
            </w:pPr>
            <w:r>
              <w:rPr>
                <w:sz w:val="16"/>
              </w:rPr>
              <w:t>$91,892</w:t>
            </w:r>
          </w:p>
        </w:tc>
        <w:tc>
          <w:tcPr>
            <w:tcW w:type="dxa" w:w="1191"/>
          </w:tcPr>
          <w:p>
            <w:pPr>
              <w:spacing w:after="0"/>
              <w:jc w:val="right"/>
            </w:pPr>
            <w:r>
              <w:rPr>
                <w:sz w:val="16"/>
              </w:rPr>
              <w:t>2</w:t>
            </w:r>
          </w:p>
        </w:tc>
        <w:tc>
          <w:tcPr>
            <w:tcW w:type="dxa" w:w="2153"/>
          </w:tcPr>
          <w:p>
            <w:pPr>
              <w:spacing w:after="0"/>
              <w:jc w:val="left"/>
            </w:pPr>
          </w:p>
        </w:tc>
        <w:tc>
          <w:tcPr>
            <w:tcW w:type="dxa" w:w="2065"/>
          </w:tcPr>
          <w:p>
            <w:pPr>
              <w:spacing w:after="0"/>
              <w:jc w:val="left"/>
            </w:pPr>
          </w:p>
        </w:tc>
      </w:tr>
      <w:tr>
        <w:trPr>
          <w:cantSplit/>
        </w:trPr>
        <w:tc>
          <w:tcPr>
            <w:tcW w:type="dxa" w:w="683"/>
          </w:tcPr>
          <w:p>
            <w:pPr>
              <w:spacing w:after="0"/>
              <w:jc w:val="right"/>
            </w:pPr>
            <w:r>
              <w:rPr>
                <w:sz w:val="16"/>
              </w:rPr>
              <w:t>11</w:t>
            </w:r>
          </w:p>
        </w:tc>
        <w:tc>
          <w:tcPr>
            <w:tcW w:type="dxa" w:w="1037"/>
          </w:tcPr>
          <w:p>
            <w:pPr>
              <w:spacing w:after="0"/>
              <w:jc w:val="left"/>
            </w:pPr>
            <w:r>
              <w:rPr>
                <w:sz w:val="16"/>
              </w:rPr>
              <w:t>Hurricane</w:t>
            </w:r>
          </w:p>
        </w:tc>
        <w:tc>
          <w:tcPr>
            <w:tcW w:type="dxa" w:w="1182"/>
          </w:tcPr>
          <w:p>
            <w:pPr>
              <w:spacing w:after="0"/>
              <w:jc w:val="left"/>
            </w:pPr>
            <w:r>
              <w:rPr>
                <w:sz w:val="16"/>
              </w:rPr>
              <w:t>Very Low</w:t>
            </w:r>
          </w:p>
        </w:tc>
        <w:tc>
          <w:tcPr>
            <w:tcW w:type="dxa" w:w="1182"/>
          </w:tcPr>
          <w:p>
            <w:pPr>
              <w:spacing w:after="0"/>
              <w:jc w:val="left"/>
            </w:pPr>
            <w:r>
              <w:rPr>
                <w:sz w:val="16"/>
              </w:rPr>
              <w:t>Very Low</w:t>
            </w:r>
          </w:p>
        </w:tc>
        <w:tc>
          <w:tcPr>
            <w:tcW w:type="dxa" w:w="1037"/>
          </w:tcPr>
          <w:p>
            <w:pPr>
              <w:spacing w:after="0"/>
              <w:jc w:val="right"/>
            </w:pPr>
            <w:r>
              <w:rPr>
                <w:sz w:val="16"/>
              </w:rPr>
              <w:t>$29,374</w:t>
            </w:r>
          </w:p>
        </w:tc>
        <w:tc>
          <w:tcPr>
            <w:tcW w:type="dxa" w:w="1126"/>
          </w:tcPr>
          <w:p>
            <w:pPr>
              <w:spacing w:after="0"/>
              <w:jc w:val="right"/>
            </w:pPr>
            <w:r>
              <w:rPr>
                <w:sz w:val="16"/>
              </w:rPr>
              <w:t>$27,619</w:t>
            </w:r>
          </w:p>
        </w:tc>
        <w:tc>
          <w:tcPr>
            <w:tcW w:type="dxa" w:w="1294"/>
          </w:tcPr>
          <w:p>
            <w:pPr>
              <w:spacing w:after="0"/>
              <w:jc w:val="right"/>
            </w:pPr>
            <w:r>
              <w:rPr>
                <w:sz w:val="16"/>
              </w:rPr>
              <w:t>$552</w:t>
            </w:r>
          </w:p>
        </w:tc>
        <w:tc>
          <w:tcPr>
            <w:tcW w:type="dxa" w:w="1162"/>
          </w:tcPr>
          <w:p>
            <w:pPr>
              <w:spacing w:after="0"/>
              <w:jc w:val="right"/>
            </w:pPr>
            <w:r>
              <w:rPr>
                <w:sz w:val="16"/>
              </w:rPr>
              <w:t>$57,545</w:t>
            </w:r>
          </w:p>
        </w:tc>
        <w:tc>
          <w:tcPr>
            <w:tcW w:type="dxa" w:w="1191"/>
          </w:tcPr>
          <w:p>
            <w:pPr>
              <w:spacing w:after="0"/>
              <w:jc w:val="right"/>
            </w:pPr>
            <w:r>
              <w:rPr>
                <w:sz w:val="16"/>
              </w:rPr>
              <w:t>0</w:t>
            </w:r>
          </w:p>
        </w:tc>
        <w:tc>
          <w:tcPr>
            <w:tcW w:type="dxa" w:w="2153"/>
          </w:tcPr>
          <w:p>
            <w:pPr>
              <w:spacing w:after="0"/>
              <w:jc w:val="left"/>
            </w:pPr>
          </w:p>
        </w:tc>
        <w:tc>
          <w:tcPr>
            <w:tcW w:type="dxa" w:w="2065"/>
          </w:tcPr>
          <w:p>
            <w:pPr>
              <w:spacing w:after="0"/>
              <w:jc w:val="left"/>
            </w:pPr>
            <w:r>
              <w:rPr>
                <w:sz w:val="16"/>
              </w:rPr>
              <w:t>Declared 1 time; no Storm Events record of this type.</w:t>
            </w:r>
          </w:p>
        </w:tc>
      </w:tr>
      <w:tr>
        <w:trPr>
          <w:cantSplit/>
        </w:trPr>
        <w:tc>
          <w:tcPr>
            <w:tcW w:type="dxa" w:w="683"/>
          </w:tcPr>
          <w:p>
            <w:pPr>
              <w:spacing w:after="0"/>
              <w:jc w:val="right"/>
            </w:pPr>
            <w:r>
              <w:rPr>
                <w:sz w:val="16"/>
              </w:rPr>
              <w:t>12</w:t>
            </w:r>
          </w:p>
        </w:tc>
        <w:tc>
          <w:tcPr>
            <w:tcW w:type="dxa" w:w="1037"/>
          </w:tcPr>
          <w:p>
            <w:pPr>
              <w:spacing w:after="0"/>
              <w:jc w:val="left"/>
            </w:pPr>
            <w:r>
              <w:rPr>
                <w:sz w:val="16"/>
              </w:rPr>
              <w:t>Winter Weather</w:t>
            </w:r>
          </w:p>
        </w:tc>
        <w:tc>
          <w:tcPr>
            <w:tcW w:type="dxa" w:w="1182"/>
          </w:tcPr>
          <w:p>
            <w:pPr>
              <w:spacing w:after="0"/>
              <w:jc w:val="left"/>
            </w:pPr>
            <w:r>
              <w:rPr>
                <w:sz w:val="16"/>
              </w:rPr>
              <w:t>Relatively Low</w:t>
            </w:r>
          </w:p>
        </w:tc>
        <w:tc>
          <w:tcPr>
            <w:tcW w:type="dxa" w:w="1182"/>
          </w:tcPr>
          <w:p>
            <w:pPr>
              <w:spacing w:after="0"/>
              <w:jc w:val="left"/>
            </w:pPr>
            <w:r>
              <w:rPr>
                <w:sz w:val="16"/>
              </w:rPr>
              <w:t>Relatively Low</w:t>
            </w:r>
          </w:p>
        </w:tc>
        <w:tc>
          <w:tcPr>
            <w:tcW w:type="dxa" w:w="1037"/>
          </w:tcPr>
          <w:p>
            <w:pPr>
              <w:spacing w:after="0"/>
              <w:jc w:val="right"/>
            </w:pPr>
            <w:r>
              <w:rPr>
                <w:sz w:val="16"/>
              </w:rPr>
              <w:t>$27,619</w:t>
            </w:r>
          </w:p>
        </w:tc>
        <w:tc>
          <w:tcPr>
            <w:tcW w:type="dxa" w:w="1126"/>
          </w:tcPr>
          <w:p>
            <w:pPr>
              <w:spacing w:after="0"/>
              <w:jc w:val="right"/>
            </w:pPr>
            <w:r>
              <w:rPr>
                <w:sz w:val="16"/>
              </w:rPr>
              <w:t>$1,416</w:t>
            </w:r>
          </w:p>
        </w:tc>
        <w:tc>
          <w:tcPr>
            <w:tcW w:type="dxa" w:w="1294"/>
          </w:tcPr>
          <w:p>
            <w:pPr>
              <w:spacing w:after="0"/>
              <w:jc w:val="right"/>
            </w:pPr>
            <w:r>
              <w:rPr>
                <w:sz w:val="16"/>
              </w:rPr>
              <w:t>$1,616</w:t>
            </w:r>
          </w:p>
        </w:tc>
        <w:tc>
          <w:tcPr>
            <w:tcW w:type="dxa" w:w="1162"/>
          </w:tcPr>
          <w:p>
            <w:pPr>
              <w:spacing w:after="0"/>
              <w:jc w:val="right"/>
            </w:pPr>
            <w:r>
              <w:rPr>
                <w:sz w:val="16"/>
              </w:rPr>
              <w:t>$30,650</w:t>
            </w:r>
          </w:p>
        </w:tc>
        <w:tc>
          <w:tcPr>
            <w:tcW w:type="dxa" w:w="1191"/>
          </w:tcPr>
          <w:p>
            <w:pPr>
              <w:spacing w:after="0"/>
              <w:jc w:val="right"/>
            </w:pPr>
            <w:r>
              <w:rPr>
                <w:sz w:val="16"/>
              </w:rPr>
              <w:t>50</w:t>
            </w:r>
          </w:p>
        </w:tc>
        <w:tc>
          <w:tcPr>
            <w:tcW w:type="dxa" w:w="2153"/>
          </w:tcPr>
          <w:p>
            <w:pPr>
              <w:spacing w:after="0"/>
              <w:jc w:val="left"/>
            </w:pPr>
          </w:p>
        </w:tc>
        <w:tc>
          <w:tcPr>
            <w:tcW w:type="dxa" w:w="2065"/>
          </w:tcPr>
          <w:p>
            <w:pPr>
              <w:spacing w:after="0"/>
              <w:jc w:val="left"/>
            </w:pPr>
          </w:p>
        </w:tc>
      </w:tr>
      <w:tr>
        <w:trPr>
          <w:cantSplit/>
        </w:trPr>
        <w:tc>
          <w:tcPr>
            <w:tcW w:type="dxa" w:w="683"/>
          </w:tcPr>
          <w:p>
            <w:pPr>
              <w:spacing w:after="0"/>
              <w:jc w:val="right"/>
            </w:pPr>
            <w:r>
              <w:rPr>
                <w:sz w:val="16"/>
              </w:rPr>
              <w:t>13</w:t>
            </w:r>
          </w:p>
        </w:tc>
        <w:tc>
          <w:tcPr>
            <w:tcW w:type="dxa" w:w="1037"/>
          </w:tcPr>
          <w:p>
            <w:pPr>
              <w:spacing w:after="0"/>
              <w:jc w:val="left"/>
            </w:pPr>
            <w:r>
              <w:rPr>
                <w:sz w:val="16"/>
              </w:rPr>
              <w:t>Wildfire</w:t>
            </w:r>
          </w:p>
        </w:tc>
        <w:tc>
          <w:tcPr>
            <w:tcW w:type="dxa" w:w="1182"/>
          </w:tcPr>
          <w:p>
            <w:pPr>
              <w:spacing w:after="0"/>
              <w:jc w:val="left"/>
            </w:pPr>
            <w:r>
              <w:rPr>
                <w:sz w:val="16"/>
              </w:rPr>
              <w:t>Very Low</w:t>
            </w:r>
          </w:p>
        </w:tc>
        <w:tc>
          <w:tcPr>
            <w:tcW w:type="dxa" w:w="1182"/>
          </w:tcPr>
          <w:p>
            <w:pPr>
              <w:spacing w:after="0"/>
              <w:jc w:val="left"/>
            </w:pPr>
            <w:r>
              <w:rPr>
                <w:sz w:val="16"/>
              </w:rPr>
              <w:t>Very Low</w:t>
            </w:r>
          </w:p>
        </w:tc>
        <w:tc>
          <w:tcPr>
            <w:tcW w:type="dxa" w:w="1037"/>
          </w:tcPr>
          <w:p>
            <w:pPr>
              <w:spacing w:after="0"/>
              <w:jc w:val="right"/>
            </w:pPr>
            <w:r>
              <w:rPr>
                <w:sz w:val="16"/>
              </w:rPr>
              <w:t>$2,026</w:t>
            </w:r>
          </w:p>
        </w:tc>
        <w:tc>
          <w:tcPr>
            <w:tcW w:type="dxa" w:w="1126"/>
          </w:tcPr>
          <w:p>
            <w:pPr>
              <w:spacing w:after="0"/>
              <w:jc w:val="right"/>
            </w:pPr>
            <w:r>
              <w:rPr>
                <w:sz w:val="16"/>
              </w:rPr>
              <w:t>$24</w:t>
            </w:r>
          </w:p>
        </w:tc>
        <w:tc>
          <w:tcPr>
            <w:tcW w:type="dxa" w:w="1294"/>
          </w:tcPr>
          <w:p>
            <w:pPr>
              <w:spacing w:after="0"/>
              <w:jc w:val="right"/>
            </w:pPr>
            <w:r>
              <w:rPr>
                <w:sz w:val="16"/>
              </w:rPr>
              <w:t>$1,337</w:t>
            </w:r>
          </w:p>
        </w:tc>
        <w:tc>
          <w:tcPr>
            <w:tcW w:type="dxa" w:w="1162"/>
          </w:tcPr>
          <w:p>
            <w:pPr>
              <w:spacing w:after="0"/>
              <w:jc w:val="right"/>
            </w:pPr>
            <w:r>
              <w:rPr>
                <w:sz w:val="16"/>
              </w:rPr>
              <w:t>$3,387</w:t>
            </w:r>
          </w:p>
        </w:tc>
        <w:tc>
          <w:tcPr>
            <w:tcW w:type="dxa" w:w="1191"/>
          </w:tcPr>
          <w:p>
            <w:pPr>
              <w:spacing w:after="0"/>
              <w:jc w:val="right"/>
            </w:pPr>
            <w:r>
              <w:rPr>
                <w:sz w:val="16"/>
              </w:rPr>
              <w:t>0</w:t>
            </w:r>
          </w:p>
        </w:tc>
        <w:tc>
          <w:tcPr>
            <w:tcW w:type="dxa" w:w="2153"/>
          </w:tcPr>
          <w:p>
            <w:pPr>
              <w:spacing w:after="0"/>
              <w:jc w:val="left"/>
            </w:pPr>
          </w:p>
        </w:tc>
        <w:tc>
          <w:tcPr>
            <w:tcW w:type="dxa" w:w="2065"/>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3"/>
          </w:tcPr>
          <w:p>
            <w:pPr>
              <w:spacing w:after="0"/>
              <w:jc w:val="right"/>
            </w:pPr>
            <w:r>
              <w:rPr>
                <w:sz w:val="16"/>
              </w:rPr>
              <w:t>14</w:t>
            </w:r>
          </w:p>
        </w:tc>
        <w:tc>
          <w:tcPr>
            <w:tcW w:type="dxa" w:w="1037"/>
          </w:tcPr>
          <w:p>
            <w:pPr>
              <w:spacing w:after="0"/>
              <w:jc w:val="left"/>
            </w:pPr>
            <w:r>
              <w:rPr>
                <w:sz w:val="16"/>
              </w:rPr>
              <w:t>Landslide</w:t>
            </w:r>
          </w:p>
        </w:tc>
        <w:tc>
          <w:tcPr>
            <w:tcW w:type="dxa" w:w="1182"/>
          </w:tcPr>
          <w:p>
            <w:pPr>
              <w:spacing w:after="0"/>
              <w:jc w:val="left"/>
            </w:pPr>
            <w:r>
              <w:rPr>
                <w:sz w:val="16"/>
              </w:rPr>
              <w:t>Very Low</w:t>
            </w:r>
          </w:p>
        </w:tc>
        <w:tc>
          <w:tcPr>
            <w:tcW w:type="dxa" w:w="1182"/>
          </w:tcPr>
          <w:p>
            <w:pPr>
              <w:spacing w:after="0"/>
              <w:jc w:val="left"/>
            </w:pPr>
            <w:r>
              <w:rPr>
                <w:sz w:val="16"/>
              </w:rPr>
              <w:t>Very Low</w:t>
            </w:r>
          </w:p>
        </w:tc>
        <w:tc>
          <w:tcPr>
            <w:tcW w:type="dxa" w:w="1037"/>
          </w:tcPr>
          <w:p>
            <w:pPr>
              <w:spacing w:after="0"/>
              <w:jc w:val="right"/>
            </w:pPr>
            <w:r>
              <w:rPr>
                <w:sz w:val="16"/>
              </w:rPr>
              <w:t>$961</w:t>
            </w:r>
          </w:p>
        </w:tc>
        <w:tc>
          <w:tcPr>
            <w:tcW w:type="dxa" w:w="1126"/>
          </w:tcPr>
          <w:p>
            <w:pPr>
              <w:spacing w:after="0"/>
              <w:jc w:val="right"/>
            </w:pPr>
          </w:p>
        </w:tc>
        <w:tc>
          <w:tcPr>
            <w:tcW w:type="dxa" w:w="1294"/>
          </w:tcPr>
          <w:p>
            <w:pPr>
              <w:spacing w:after="0"/>
              <w:jc w:val="right"/>
            </w:pPr>
            <w:r>
              <w:rPr>
                <w:sz w:val="16"/>
              </w:rPr>
              <w:t>$107</w:t>
            </w:r>
          </w:p>
        </w:tc>
        <w:tc>
          <w:tcPr>
            <w:tcW w:type="dxa" w:w="1162"/>
          </w:tcPr>
          <w:p>
            <w:pPr>
              <w:spacing w:after="0"/>
              <w:jc w:val="right"/>
            </w:pPr>
            <w:r>
              <w:rPr>
                <w:sz w:val="16"/>
              </w:rPr>
              <w:t>$1,068</w:t>
            </w:r>
          </w:p>
        </w:tc>
        <w:tc>
          <w:tcPr>
            <w:tcW w:type="dxa" w:w="1191"/>
          </w:tcPr>
          <w:p>
            <w:pPr>
              <w:spacing w:after="0"/>
              <w:jc w:val="right"/>
            </w:pPr>
            <w:r>
              <w:rPr>
                <w:sz w:val="16"/>
              </w:rPr>
              <w:t>0</w:t>
            </w:r>
          </w:p>
        </w:tc>
        <w:tc>
          <w:tcPr>
            <w:tcW w:type="dxa" w:w="2153"/>
          </w:tcPr>
          <w:p>
            <w:pPr>
              <w:spacing w:after="0"/>
              <w:jc w:val="left"/>
            </w:pPr>
          </w:p>
        </w:tc>
        <w:tc>
          <w:tcPr>
            <w:tcW w:type="dxa" w:w="2065"/>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3"/>
          </w:tcPr>
          <w:p>
            <w:pPr>
              <w:spacing w:after="0"/>
              <w:jc w:val="right"/>
            </w:pPr>
          </w:p>
        </w:tc>
        <w:tc>
          <w:tcPr>
            <w:tcW w:type="dxa" w:w="1037"/>
          </w:tcPr>
          <w:p>
            <w:pPr>
              <w:spacing w:after="0"/>
              <w:jc w:val="left"/>
            </w:pPr>
            <w:r>
              <w:rPr>
                <w:sz w:val="16"/>
              </w:rPr>
              <w:t>Avalanche</w:t>
            </w:r>
          </w:p>
        </w:tc>
        <w:tc>
          <w:tcPr>
            <w:tcW w:type="dxa" w:w="1182"/>
          </w:tcPr>
          <w:p>
            <w:pPr>
              <w:spacing w:after="0"/>
              <w:jc w:val="left"/>
            </w:pPr>
            <w:r>
              <w:rPr>
                <w:sz w:val="16"/>
              </w:rPr>
              <w:t>Not Applicable</w:t>
            </w:r>
          </w:p>
        </w:tc>
        <w:tc>
          <w:tcPr>
            <w:tcW w:type="dxa" w:w="1182"/>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4"/>
          </w:tcPr>
          <w:p>
            <w:pPr>
              <w:spacing w:after="0"/>
              <w:jc w:val="right"/>
            </w:pPr>
          </w:p>
        </w:tc>
        <w:tc>
          <w:tcPr>
            <w:tcW w:type="dxa" w:w="1162"/>
          </w:tcPr>
          <w:p>
            <w:pPr>
              <w:spacing w:after="0"/>
              <w:jc w:val="right"/>
            </w:pPr>
          </w:p>
        </w:tc>
        <w:tc>
          <w:tcPr>
            <w:tcW w:type="dxa" w:w="1191"/>
          </w:tcPr>
          <w:p>
            <w:pPr>
              <w:spacing w:after="0"/>
              <w:jc w:val="right"/>
            </w:pPr>
            <w:r>
              <w:rPr>
                <w:sz w:val="16"/>
              </w:rPr>
              <w:t>0</w:t>
            </w:r>
          </w:p>
        </w:tc>
        <w:tc>
          <w:tcPr>
            <w:tcW w:type="dxa" w:w="2153"/>
          </w:tcPr>
          <w:p>
            <w:pPr>
              <w:spacing w:after="0"/>
              <w:jc w:val="left"/>
            </w:pPr>
            <w:r>
              <w:rPr>
                <w:sz w:val="16"/>
              </w:rPr>
              <w:t>NRI rates avalanche Not Applicable for this county, and no federal declaration for this county names it.</w:t>
            </w:r>
          </w:p>
        </w:tc>
        <w:tc>
          <w:tcPr>
            <w:tcW w:type="dxa" w:w="2065"/>
          </w:tcPr>
          <w:p>
            <w:pPr>
              <w:spacing w:after="0"/>
              <w:jc w:val="left"/>
            </w:pPr>
            <w:r>
              <w:rPr>
                <w:sz w:val="16"/>
              </w:rPr>
              <w:t>No recorded events in Storm Events since 1996 (data through 2026-06-30).</w:t>
            </w:r>
          </w:p>
        </w:tc>
      </w:tr>
      <w:tr>
        <w:trPr>
          <w:cantSplit/>
        </w:trPr>
        <w:tc>
          <w:tcPr>
            <w:tcW w:type="dxa" w:w="683"/>
          </w:tcPr>
          <w:p>
            <w:pPr>
              <w:spacing w:after="0"/>
              <w:jc w:val="right"/>
            </w:pPr>
          </w:p>
        </w:tc>
        <w:tc>
          <w:tcPr>
            <w:tcW w:type="dxa" w:w="1037"/>
          </w:tcPr>
          <w:p>
            <w:pPr>
              <w:spacing w:after="0"/>
              <w:jc w:val="left"/>
            </w:pPr>
            <w:r>
              <w:rPr>
                <w:sz w:val="16"/>
              </w:rPr>
              <w:t>Coastal Flooding</w:t>
            </w:r>
          </w:p>
        </w:tc>
        <w:tc>
          <w:tcPr>
            <w:tcW w:type="dxa" w:w="1182"/>
          </w:tcPr>
          <w:p>
            <w:pPr>
              <w:spacing w:after="0"/>
              <w:jc w:val="left"/>
            </w:pPr>
            <w:r>
              <w:rPr>
                <w:sz w:val="16"/>
              </w:rPr>
              <w:t>Not Applicable</w:t>
            </w:r>
          </w:p>
        </w:tc>
        <w:tc>
          <w:tcPr>
            <w:tcW w:type="dxa" w:w="1182"/>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4"/>
          </w:tcPr>
          <w:p>
            <w:pPr>
              <w:spacing w:after="0"/>
              <w:jc w:val="right"/>
            </w:pPr>
          </w:p>
        </w:tc>
        <w:tc>
          <w:tcPr>
            <w:tcW w:type="dxa" w:w="1162"/>
          </w:tcPr>
          <w:p>
            <w:pPr>
              <w:spacing w:after="0"/>
              <w:jc w:val="right"/>
            </w:pPr>
          </w:p>
        </w:tc>
        <w:tc>
          <w:tcPr>
            <w:tcW w:type="dxa" w:w="1191"/>
          </w:tcPr>
          <w:p>
            <w:pPr>
              <w:spacing w:after="0"/>
              <w:jc w:val="right"/>
            </w:pPr>
            <w:r>
              <w:rPr>
                <w:sz w:val="16"/>
              </w:rPr>
              <w:t>0</w:t>
            </w:r>
          </w:p>
        </w:tc>
        <w:tc>
          <w:tcPr>
            <w:tcW w:type="dxa" w:w="2153"/>
          </w:tcPr>
          <w:p>
            <w:pPr>
              <w:spacing w:after="0"/>
              <w:jc w:val="left"/>
            </w:pPr>
            <w:r>
              <w:rPr>
                <w:sz w:val="16"/>
              </w:rPr>
              <w:t>NRI rates coastal flooding Not Applicable for this county, and no federal declaration for this county names it.</w:t>
            </w:r>
          </w:p>
        </w:tc>
        <w:tc>
          <w:tcPr>
            <w:tcW w:type="dxa" w:w="2065"/>
          </w:tcPr>
          <w:p>
            <w:pPr>
              <w:spacing w:after="0"/>
              <w:jc w:val="left"/>
            </w:pPr>
            <w:r>
              <w:rPr>
                <w:sz w:val="16"/>
              </w:rPr>
              <w:t>No recorded events in Storm Events since 1996 (data through 2026-06-30).</w:t>
            </w:r>
          </w:p>
        </w:tc>
      </w:tr>
      <w:tr>
        <w:trPr>
          <w:cantSplit/>
        </w:trPr>
        <w:tc>
          <w:tcPr>
            <w:tcW w:type="dxa" w:w="683"/>
          </w:tcPr>
          <w:p>
            <w:pPr>
              <w:spacing w:after="0"/>
              <w:jc w:val="right"/>
            </w:pPr>
          </w:p>
        </w:tc>
        <w:tc>
          <w:tcPr>
            <w:tcW w:type="dxa" w:w="1037"/>
          </w:tcPr>
          <w:p>
            <w:pPr>
              <w:spacing w:after="0"/>
              <w:jc w:val="left"/>
            </w:pPr>
            <w:r>
              <w:rPr>
                <w:sz w:val="16"/>
              </w:rPr>
              <w:t>Tsunami</w:t>
            </w:r>
          </w:p>
        </w:tc>
        <w:tc>
          <w:tcPr>
            <w:tcW w:type="dxa" w:w="1182"/>
          </w:tcPr>
          <w:p>
            <w:pPr>
              <w:spacing w:after="0"/>
              <w:jc w:val="left"/>
            </w:pPr>
            <w:r>
              <w:rPr>
                <w:sz w:val="16"/>
              </w:rPr>
              <w:t>Not Applicable</w:t>
            </w:r>
          </w:p>
        </w:tc>
        <w:tc>
          <w:tcPr>
            <w:tcW w:type="dxa" w:w="1182"/>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4"/>
          </w:tcPr>
          <w:p>
            <w:pPr>
              <w:spacing w:after="0"/>
              <w:jc w:val="right"/>
            </w:pPr>
          </w:p>
        </w:tc>
        <w:tc>
          <w:tcPr>
            <w:tcW w:type="dxa" w:w="1162"/>
          </w:tcPr>
          <w:p>
            <w:pPr>
              <w:spacing w:after="0"/>
              <w:jc w:val="right"/>
            </w:pPr>
          </w:p>
        </w:tc>
        <w:tc>
          <w:tcPr>
            <w:tcW w:type="dxa" w:w="1191"/>
          </w:tcPr>
          <w:p>
            <w:pPr>
              <w:spacing w:after="0"/>
              <w:jc w:val="right"/>
            </w:pPr>
            <w:r>
              <w:rPr>
                <w:sz w:val="16"/>
              </w:rPr>
              <w:t>0</w:t>
            </w:r>
          </w:p>
        </w:tc>
        <w:tc>
          <w:tcPr>
            <w:tcW w:type="dxa" w:w="2153"/>
          </w:tcPr>
          <w:p>
            <w:pPr>
              <w:spacing w:after="0"/>
              <w:jc w:val="left"/>
            </w:pPr>
            <w:r>
              <w:rPr>
                <w:sz w:val="16"/>
              </w:rPr>
              <w:t>NRI rates tsunami Not Applicable for this county, and no federal declaration for this county names it.</w:t>
            </w:r>
          </w:p>
        </w:tc>
        <w:tc>
          <w:tcPr>
            <w:tcW w:type="dxa" w:w="2065"/>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3"/>
          </w:tcPr>
          <w:p>
            <w:pPr>
              <w:spacing w:after="0"/>
              <w:jc w:val="right"/>
            </w:pPr>
          </w:p>
        </w:tc>
        <w:tc>
          <w:tcPr>
            <w:tcW w:type="dxa" w:w="1037"/>
          </w:tcPr>
          <w:p>
            <w:pPr>
              <w:spacing w:after="0"/>
              <w:jc w:val="left"/>
            </w:pPr>
            <w:r>
              <w:rPr>
                <w:sz w:val="16"/>
              </w:rPr>
              <w:t>Volcanic Activity</w:t>
            </w:r>
          </w:p>
        </w:tc>
        <w:tc>
          <w:tcPr>
            <w:tcW w:type="dxa" w:w="1182"/>
          </w:tcPr>
          <w:p>
            <w:pPr>
              <w:spacing w:after="0"/>
              <w:jc w:val="left"/>
            </w:pPr>
            <w:r>
              <w:rPr>
                <w:sz w:val="16"/>
              </w:rPr>
              <w:t>Not Applicable</w:t>
            </w:r>
          </w:p>
        </w:tc>
        <w:tc>
          <w:tcPr>
            <w:tcW w:type="dxa" w:w="1182"/>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4"/>
          </w:tcPr>
          <w:p>
            <w:pPr>
              <w:spacing w:after="0"/>
              <w:jc w:val="right"/>
            </w:pPr>
          </w:p>
        </w:tc>
        <w:tc>
          <w:tcPr>
            <w:tcW w:type="dxa" w:w="1162"/>
          </w:tcPr>
          <w:p>
            <w:pPr>
              <w:spacing w:after="0"/>
              <w:jc w:val="right"/>
            </w:pPr>
          </w:p>
        </w:tc>
        <w:tc>
          <w:tcPr>
            <w:tcW w:type="dxa" w:w="1191"/>
          </w:tcPr>
          <w:p>
            <w:pPr>
              <w:spacing w:after="0"/>
              <w:jc w:val="right"/>
            </w:pPr>
            <w:r>
              <w:rPr>
                <w:sz w:val="16"/>
              </w:rPr>
              <w:t>0</w:t>
            </w:r>
          </w:p>
        </w:tc>
        <w:tc>
          <w:tcPr>
            <w:tcW w:type="dxa" w:w="2153"/>
          </w:tcPr>
          <w:p>
            <w:pPr>
              <w:spacing w:after="0"/>
              <w:jc w:val="left"/>
            </w:pPr>
            <w:r>
              <w:rPr>
                <w:sz w:val="16"/>
              </w:rPr>
              <w:t>NRI rates volcanic activity Not Applicable for this county, and no federal declaration for this county names it.</w:t>
            </w:r>
          </w:p>
        </w:tc>
        <w:tc>
          <w:tcPr>
            <w:tcW w:type="dxa" w:w="2065"/>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6</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6</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6 of 6</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6 of 6</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6 of 6</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6 of 6</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6 of 6</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6 of 6</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6 of 6</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6 of 6</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6 of 6</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6 of 6</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6 of 6</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6 of 6</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6</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6</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6 of 6</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6 of 6</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691"/>
        <w:gridCol w:w="1704"/>
        <w:gridCol w:w="1519"/>
        <w:gridCol w:w="1891"/>
        <w:gridCol w:w="1780"/>
        <w:gridCol w:w="1777"/>
        <w:gridCol w:w="1581"/>
        <w:gridCol w:w="2169"/>
      </w:tblGrid>
      <w:tr>
        <w:trPr>
          <w:cantSplit/>
          <w:tblHeader/>
        </w:trPr>
        <w:tc>
          <w:tcPr>
            <w:tcW w:type="dxa" w:w="1691"/>
            <w:shd w:val="clear" w:color="auto" w:fill="E8E8E8"/>
          </w:tcPr>
          <w:p>
            <w:pPr>
              <w:spacing w:after="0"/>
              <w:jc w:val="left"/>
            </w:pPr>
            <w:r>
              <w:rPr>
                <w:b/>
                <w:sz w:val="16"/>
              </w:rPr>
              <w:t>Hazard</w:t>
            </w:r>
          </w:p>
        </w:tc>
        <w:tc>
          <w:tcPr>
            <w:tcW w:type="dxa" w:w="1704"/>
            <w:shd w:val="clear" w:color="auto" w:fill="E8E8E8"/>
          </w:tcPr>
          <w:p>
            <w:pPr>
              <w:spacing w:after="0"/>
              <w:jc w:val="left"/>
            </w:pPr>
            <w:r>
              <w:rPr>
                <w:b/>
                <w:sz w:val="16"/>
              </w:rPr>
              <w:t>Scale</w:t>
            </w:r>
          </w:p>
        </w:tc>
        <w:tc>
          <w:tcPr>
            <w:tcW w:type="dxa" w:w="1519"/>
            <w:shd w:val="clear" w:color="auto" w:fill="E8E8E8"/>
          </w:tcPr>
          <w:p>
            <w:pPr>
              <w:spacing w:after="0"/>
              <w:jc w:val="right"/>
            </w:pPr>
            <w:r>
              <w:rPr>
                <w:b/>
                <w:sz w:val="16"/>
              </w:rPr>
              <w:t>Records</w:t>
            </w:r>
          </w:p>
          <w:p>
            <w:pPr>
              <w:spacing w:after="0"/>
              <w:jc w:val="right"/>
            </w:pPr>
            <w:r>
              <w:rPr>
                <w:i/>
                <w:color w:val="555555"/>
                <w:sz w:val="14"/>
              </w:rPr>
              <w:t>count, years</w:t>
            </w:r>
          </w:p>
        </w:tc>
        <w:tc>
          <w:tcPr>
            <w:tcW w:type="dxa" w:w="1891"/>
            <w:shd w:val="clear" w:color="auto" w:fill="E8E8E8"/>
          </w:tcPr>
          <w:p>
            <w:pPr>
              <w:spacing w:after="0"/>
              <w:jc w:val="left"/>
            </w:pPr>
            <w:r>
              <w:rPr>
                <w:b/>
                <w:sz w:val="16"/>
              </w:rPr>
              <w:t>Observed range</w:t>
            </w:r>
          </w:p>
        </w:tc>
        <w:tc>
          <w:tcPr>
            <w:tcW w:type="dxa" w:w="1780"/>
            <w:shd w:val="clear" w:color="auto" w:fill="E8E8E8"/>
          </w:tcPr>
          <w:p>
            <w:pPr>
              <w:spacing w:after="0"/>
              <w:jc w:val="left"/>
            </w:pPr>
            <w:r>
              <w:rPr>
                <w:b/>
                <w:sz w:val="16"/>
              </w:rPr>
              <w:t>Worst recorded event</w:t>
            </w:r>
          </w:p>
        </w:tc>
        <w:tc>
          <w:tcPr>
            <w:tcW w:type="dxa" w:w="1777"/>
            <w:shd w:val="clear" w:color="auto" w:fill="E8E8E8"/>
          </w:tcPr>
          <w:p>
            <w:pPr>
              <w:spacing w:after="0"/>
              <w:jc w:val="left"/>
            </w:pPr>
            <w:r>
              <w:rPr>
                <w:b/>
                <w:sz w:val="16"/>
              </w:rPr>
              <w:t>Most damaging (when different)</w:t>
            </w:r>
          </w:p>
        </w:tc>
        <w:tc>
          <w:tcPr>
            <w:tcW w:type="dxa" w:w="1581"/>
            <w:shd w:val="clear" w:color="auto" w:fill="E8E8E8"/>
          </w:tcPr>
          <w:p>
            <w:pPr>
              <w:spacing w:after="0"/>
              <w:jc w:val="left"/>
            </w:pPr>
            <w:r>
              <w:rPr>
                <w:b/>
                <w:sz w:val="16"/>
              </w:rPr>
              <w:t>How it applies to members</w:t>
            </w:r>
          </w:p>
        </w:tc>
        <w:tc>
          <w:tcPr>
            <w:tcW w:type="dxa" w:w="2169"/>
            <w:shd w:val="clear" w:color="auto" w:fill="E8E8E8"/>
          </w:tcPr>
          <w:p>
            <w:pPr>
              <w:spacing w:after="0"/>
              <w:jc w:val="left"/>
            </w:pPr>
            <w:r>
              <w:rPr>
                <w:b/>
                <w:sz w:val="16"/>
              </w:rPr>
              <w:t>Note</w:t>
            </w:r>
          </w:p>
        </w:tc>
      </w:tr>
      <w:tr>
        <w:trPr>
          <w:cantSplit/>
        </w:trPr>
        <w:tc>
          <w:tcPr>
            <w:tcW w:type="dxa" w:w="1691"/>
          </w:tcPr>
          <w:p>
            <w:pPr>
              <w:spacing w:after="0"/>
              <w:jc w:val="left"/>
            </w:pPr>
            <w:r>
              <w:rPr>
                <w:sz w:val="16"/>
              </w:rPr>
              <w:t>Avalanche</w:t>
            </w:r>
          </w:p>
        </w:tc>
        <w:tc>
          <w:tcPr>
            <w:tcW w:type="dxa" w:w="1704"/>
          </w:tcPr>
          <w:p>
            <w:pPr>
              <w:spacing w:after="0"/>
              <w:jc w:val="left"/>
            </w:pPr>
            <w:r>
              <w:rPr>
                <w:sz w:val="16"/>
              </w:rPr>
              <w:t>none (count and damage)</w:t>
            </w:r>
          </w:p>
        </w:tc>
        <w:tc>
          <w:tcPr>
            <w:tcW w:type="dxa" w:w="1519"/>
          </w:tcPr>
          <w:p>
            <w:pPr>
              <w:spacing w:after="0"/>
              <w:jc w:val="right"/>
            </w:pPr>
            <w:r>
              <w:rPr>
                <w:sz w:val="16"/>
              </w:rPr>
              <w:t>0</w:t>
            </w:r>
          </w:p>
        </w:tc>
        <w:tc>
          <w:tcPr>
            <w:tcW w:type="dxa" w:w="1891"/>
          </w:tcPr>
          <w:p>
            <w:pPr>
              <w:spacing w:after="0"/>
              <w:jc w:val="left"/>
            </w:pPr>
          </w:p>
        </w:tc>
        <w:tc>
          <w:tcPr>
            <w:tcW w:type="dxa" w:w="1780"/>
          </w:tcPr>
          <w:p>
            <w:pPr>
              <w:spacing w:after="0"/>
              <w:jc w:val="left"/>
            </w:pPr>
          </w:p>
        </w:tc>
        <w:tc>
          <w:tcPr>
            <w:tcW w:type="dxa" w:w="1777"/>
          </w:tcPr>
          <w:p>
            <w:pPr>
              <w:spacing w:after="0"/>
              <w:jc w:val="left"/>
            </w:pPr>
          </w:p>
        </w:tc>
        <w:tc>
          <w:tcPr>
            <w:tcW w:type="dxa" w:w="1581"/>
          </w:tcPr>
          <w:p>
            <w:pPr>
              <w:spacing w:after="0"/>
              <w:jc w:val="left"/>
            </w:pPr>
          </w:p>
        </w:tc>
        <w:tc>
          <w:tcPr>
            <w:tcW w:type="dxa" w:w="2169"/>
          </w:tcPr>
          <w:p>
            <w:pPr>
              <w:spacing w:after="0"/>
              <w:jc w:val="left"/>
            </w:pPr>
            <w:r>
              <w:rPr>
                <w:sz w:val="16"/>
              </w:rPr>
              <w:t>Physical measure: in event narratives only; local data required.</w:t>
            </w:r>
          </w:p>
        </w:tc>
      </w:tr>
      <w:tr>
        <w:trPr>
          <w:cantSplit/>
        </w:trPr>
        <w:tc>
          <w:tcPr>
            <w:tcW w:type="dxa" w:w="1691"/>
          </w:tcPr>
          <w:p>
            <w:pPr>
              <w:spacing w:after="0"/>
              <w:jc w:val="left"/>
            </w:pPr>
            <w:r>
              <w:rPr>
                <w:sz w:val="16"/>
              </w:rPr>
              <w:t>Coastal Flood, Storm Surge/Tide</w:t>
            </w:r>
          </w:p>
        </w:tc>
        <w:tc>
          <w:tcPr>
            <w:tcW w:type="dxa" w:w="1704"/>
          </w:tcPr>
          <w:p>
            <w:pPr>
              <w:spacing w:after="0"/>
              <w:jc w:val="left"/>
            </w:pPr>
            <w:r>
              <w:rPr>
                <w:sz w:val="16"/>
              </w:rPr>
              <w:t>none in data (FIRM for depth)</w:t>
            </w:r>
          </w:p>
        </w:tc>
        <w:tc>
          <w:tcPr>
            <w:tcW w:type="dxa" w:w="1519"/>
          </w:tcPr>
          <w:p>
            <w:pPr>
              <w:spacing w:after="0"/>
              <w:jc w:val="right"/>
            </w:pPr>
            <w:r>
              <w:rPr>
                <w:sz w:val="16"/>
              </w:rPr>
              <w:t>0</w:t>
            </w:r>
          </w:p>
        </w:tc>
        <w:tc>
          <w:tcPr>
            <w:tcW w:type="dxa" w:w="1891"/>
          </w:tcPr>
          <w:p>
            <w:pPr>
              <w:spacing w:after="0"/>
              <w:jc w:val="left"/>
            </w:pPr>
          </w:p>
        </w:tc>
        <w:tc>
          <w:tcPr>
            <w:tcW w:type="dxa" w:w="1780"/>
          </w:tcPr>
          <w:p>
            <w:pPr>
              <w:spacing w:after="0"/>
              <w:jc w:val="left"/>
            </w:pPr>
          </w:p>
        </w:tc>
        <w:tc>
          <w:tcPr>
            <w:tcW w:type="dxa" w:w="1777"/>
          </w:tcPr>
          <w:p>
            <w:pPr>
              <w:spacing w:after="0"/>
              <w:jc w:val="left"/>
            </w:pPr>
          </w:p>
        </w:tc>
        <w:tc>
          <w:tcPr>
            <w:tcW w:type="dxa" w:w="1581"/>
          </w:tcPr>
          <w:p>
            <w:pPr>
              <w:spacing w:after="0"/>
              <w:jc w:val="left"/>
            </w:pPr>
          </w:p>
        </w:tc>
        <w:tc>
          <w:tcPr>
            <w:tcW w:type="dxa" w:w="2169"/>
          </w:tcPr>
          <w:p>
            <w:pPr>
              <w:spacing w:after="0"/>
              <w:jc w:val="left"/>
            </w:pPr>
            <w:r>
              <w:rPr>
                <w:sz w:val="16"/>
              </w:rPr>
              <w:t>Flood depth: see the FEMA Flood Insurance Rate Map.</w:t>
            </w:r>
          </w:p>
        </w:tc>
      </w:tr>
      <w:tr>
        <w:trPr>
          <w:cantSplit/>
        </w:trPr>
        <w:tc>
          <w:tcPr>
            <w:tcW w:type="dxa" w:w="1691"/>
          </w:tcPr>
          <w:p>
            <w:pPr>
              <w:spacing w:after="0"/>
              <w:jc w:val="left"/>
            </w:pPr>
            <w:r>
              <w:rPr>
                <w:sz w:val="16"/>
              </w:rPr>
              <w:t>Cold/Wind Chill, Extreme Cold/Wind Chill</w:t>
            </w:r>
          </w:p>
        </w:tc>
        <w:tc>
          <w:tcPr>
            <w:tcW w:type="dxa" w:w="1704"/>
          </w:tcPr>
          <w:p>
            <w:pPr>
              <w:spacing w:after="0"/>
              <w:jc w:val="left"/>
            </w:pPr>
            <w:r>
              <w:rPr>
                <w:sz w:val="16"/>
              </w:rPr>
              <w:t>wind chill</w:t>
            </w:r>
          </w:p>
        </w:tc>
        <w:tc>
          <w:tcPr>
            <w:tcW w:type="dxa" w:w="1519"/>
          </w:tcPr>
          <w:p>
            <w:pPr>
              <w:spacing w:after="0"/>
              <w:jc w:val="right"/>
            </w:pPr>
            <w:r>
              <w:rPr>
                <w:sz w:val="16"/>
              </w:rPr>
              <w:t>11, 2000 to 2026 (11 zone-level)</w:t>
            </w:r>
          </w:p>
        </w:tc>
        <w:tc>
          <w:tcPr>
            <w:tcW w:type="dxa" w:w="1891"/>
          </w:tcPr>
          <w:p>
            <w:pPr>
              <w:spacing w:after="0"/>
              <w:jc w:val="left"/>
            </w:pPr>
            <w:r>
              <w:rPr>
                <w:sz w:val="16"/>
              </w:rPr>
              <w:t>1 day to 4 days (median 2.5 days); 6 with a recorded value</w:t>
            </w:r>
          </w:p>
        </w:tc>
        <w:tc>
          <w:tcPr>
            <w:tcW w:type="dxa" w:w="1780"/>
          </w:tcPr>
          <w:p>
            <w:pPr>
              <w:spacing w:after="0"/>
              <w:jc w:val="left"/>
            </w:pPr>
            <w:r>
              <w:rPr>
                <w:sz w:val="16"/>
              </w:rPr>
              <w:t>4 consecutive days, 2026-01-24 to 2026-01-27, zone-level</w:t>
            </w:r>
          </w:p>
        </w:tc>
        <w:tc>
          <w:tcPr>
            <w:tcW w:type="dxa" w:w="1777"/>
          </w:tcPr>
          <w:p>
            <w:pPr>
              <w:spacing w:after="0"/>
              <w:jc w:val="left"/>
            </w:pPr>
            <w:r>
              <w:rPr>
                <w:sz w:val="16"/>
              </w:rPr>
              <w:t>Extreme Cold/Wind Chill, 2000-10-09, property not reported; $250,000 crops, reported for the zone (2000 dollars)</w:t>
            </w:r>
          </w:p>
        </w:tc>
        <w:tc>
          <w:tcPr>
            <w:tcW w:type="dxa" w:w="1581"/>
          </w:tcPr>
          <w:p>
            <w:pPr>
              <w:spacing w:after="0"/>
              <w:jc w:val="left"/>
            </w:pPr>
            <w:r>
              <w:rPr>
                <w:sz w:val="16"/>
              </w:rPr>
              <w:t>Zone-level records: applies countywide; national data do not locate these events within the county.</w:t>
            </w:r>
          </w:p>
        </w:tc>
        <w:tc>
          <w:tcPr>
            <w:tcW w:type="dxa" w:w="2169"/>
          </w:tcPr>
          <w:p>
            <w:pPr>
              <w:spacing w:after="0"/>
              <w:jc w:val="left"/>
            </w:pPr>
            <w:r>
              <w:rPr>
                <w:sz w:val="16"/>
              </w:rPr>
              <w:t>Wind chill: in event narratives only; local data required.</w:t>
            </w:r>
          </w:p>
        </w:tc>
      </w:tr>
      <w:tr>
        <w:trPr>
          <w:cantSplit/>
        </w:trPr>
        <w:tc>
          <w:tcPr>
            <w:tcW w:type="dxa" w:w="1691"/>
          </w:tcPr>
          <w:p>
            <w:pPr>
              <w:spacing w:after="0"/>
              <w:jc w:val="left"/>
            </w:pPr>
            <w:r>
              <w:rPr>
                <w:sz w:val="16"/>
              </w:rPr>
              <w:t>Frost/Freeze (outside NRI Cold Wave definition)</w:t>
            </w:r>
          </w:p>
        </w:tc>
        <w:tc>
          <w:tcPr>
            <w:tcW w:type="dxa" w:w="1704"/>
          </w:tcPr>
          <w:p>
            <w:pPr>
              <w:spacing w:after="0"/>
              <w:jc w:val="left"/>
            </w:pPr>
            <w:r>
              <w:rPr>
                <w:sz w:val="16"/>
              </w:rPr>
              <w:t>crop damage</w:t>
            </w:r>
          </w:p>
        </w:tc>
        <w:tc>
          <w:tcPr>
            <w:tcW w:type="dxa" w:w="1519"/>
          </w:tcPr>
          <w:p>
            <w:pPr>
              <w:spacing w:after="0"/>
              <w:jc w:val="right"/>
            </w:pPr>
            <w:r>
              <w:rPr>
                <w:sz w:val="16"/>
              </w:rPr>
              <w:t>2, 2007 to 2007 (2 zone-level)</w:t>
            </w:r>
          </w:p>
        </w:tc>
        <w:tc>
          <w:tcPr>
            <w:tcW w:type="dxa" w:w="1891"/>
          </w:tcPr>
          <w:p>
            <w:pPr>
              <w:spacing w:after="0"/>
              <w:jc w:val="left"/>
            </w:pPr>
          </w:p>
        </w:tc>
        <w:tc>
          <w:tcPr>
            <w:tcW w:type="dxa" w:w="1780"/>
          </w:tcPr>
          <w:p>
            <w:pPr>
              <w:spacing w:after="0"/>
              <w:jc w:val="left"/>
            </w:pPr>
            <w:r>
              <w:rPr>
                <w:sz w:val="16"/>
              </w:rPr>
              <w:t>No crop damage reported in 2 records.</w:t>
            </w:r>
          </w:p>
        </w:tc>
        <w:tc>
          <w:tcPr>
            <w:tcW w:type="dxa" w:w="1777"/>
          </w:tcPr>
          <w:p>
            <w:pPr>
              <w:spacing w:after="0"/>
              <w:jc w:val="left"/>
            </w:pPr>
          </w:p>
        </w:tc>
        <w:tc>
          <w:tcPr>
            <w:tcW w:type="dxa" w:w="1581"/>
          </w:tcPr>
          <w:p>
            <w:pPr>
              <w:spacing w:after="0"/>
              <w:jc w:val="left"/>
            </w:pPr>
            <w:r>
              <w:rPr>
                <w:sz w:val="16"/>
              </w:rPr>
              <w:t>Zone-level records: applies countywide; national data do not locate these events within the county.</w:t>
            </w:r>
          </w:p>
        </w:tc>
        <w:tc>
          <w:tcPr>
            <w:tcW w:type="dxa" w:w="2169"/>
          </w:tcPr>
          <w:p>
            <w:pPr>
              <w:spacing w:after="0"/>
              <w:jc w:val="left"/>
            </w:pPr>
            <w:r>
              <w:rPr>
                <w:sz w:val="16"/>
              </w:rPr>
              <w:t>Temperature: in event narratives only; local data required.</w:t>
            </w:r>
          </w:p>
        </w:tc>
      </w:tr>
      <w:tr>
        <w:trPr>
          <w:cantSplit/>
        </w:trPr>
        <w:tc>
          <w:tcPr>
            <w:tcW w:type="dxa" w:w="1691"/>
          </w:tcPr>
          <w:p>
            <w:pPr>
              <w:spacing w:after="0"/>
              <w:jc w:val="left"/>
            </w:pPr>
            <w:r>
              <w:rPr>
                <w:sz w:val="16"/>
              </w:rPr>
              <w:t>Drought</w:t>
            </w:r>
          </w:p>
        </w:tc>
        <w:tc>
          <w:tcPr>
            <w:tcW w:type="dxa" w:w="1704"/>
          </w:tcPr>
          <w:p>
            <w:pPr>
              <w:spacing w:after="0"/>
              <w:jc w:val="left"/>
            </w:pPr>
            <w:r>
              <w:rPr>
                <w:sz w:val="16"/>
              </w:rPr>
              <w:t>US Drought Monitor D-scale</w:t>
            </w:r>
          </w:p>
        </w:tc>
        <w:tc>
          <w:tcPr>
            <w:tcW w:type="dxa" w:w="1519"/>
          </w:tcPr>
          <w:p>
            <w:pPr>
              <w:spacing w:after="0"/>
              <w:jc w:val="right"/>
            </w:pPr>
            <w:r>
              <w:rPr>
                <w:sz w:val="16"/>
              </w:rPr>
              <w:t>25, 2007 to 2026 (25 zone-level)</w:t>
            </w:r>
          </w:p>
        </w:tc>
        <w:tc>
          <w:tcPr>
            <w:tcW w:type="dxa" w:w="1891"/>
          </w:tcPr>
          <w:p>
            <w:pPr>
              <w:spacing w:after="0"/>
              <w:jc w:val="left"/>
            </w:pPr>
            <w:r>
              <w:rPr>
                <w:sz w:val="16"/>
              </w:rPr>
              <w:t>15 days to 162 days (median 92 days); 7 with a recorded value</w:t>
            </w:r>
          </w:p>
        </w:tc>
        <w:tc>
          <w:tcPr>
            <w:tcW w:type="dxa" w:w="1780"/>
          </w:tcPr>
          <w:p>
            <w:pPr>
              <w:spacing w:after="0"/>
              <w:jc w:val="left"/>
            </w:pPr>
            <w:r>
              <w:rPr>
                <w:sz w:val="16"/>
              </w:rPr>
              <w:t>162 days (about 5.3 months), 2012-06-12 to 2012-11-20, a run of 6 consecutive Storm Events drought records, zone-level</w:t>
            </w:r>
          </w:p>
        </w:tc>
        <w:tc>
          <w:tcPr>
            <w:tcW w:type="dxa" w:w="1777"/>
          </w:tcPr>
          <w:p>
            <w:pPr>
              <w:spacing w:after="0"/>
              <w:jc w:val="left"/>
            </w:pPr>
          </w:p>
        </w:tc>
        <w:tc>
          <w:tcPr>
            <w:tcW w:type="dxa" w:w="1581"/>
          </w:tcPr>
          <w:p>
            <w:pPr>
              <w:spacing w:after="0"/>
              <w:jc w:val="left"/>
            </w:pPr>
            <w:r>
              <w:rPr>
                <w:sz w:val="16"/>
              </w:rPr>
              <w:t>Zone-level records: applies countywide; national data do not locate these events within the county.</w:t>
            </w:r>
          </w:p>
        </w:tc>
        <w:tc>
          <w:tcPr>
            <w:tcW w:type="dxa" w:w="2169"/>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691"/>
          </w:tcPr>
          <w:p>
            <w:pPr>
              <w:spacing w:after="0"/>
              <w:jc w:val="left"/>
            </w:pPr>
            <w:r>
              <w:rPr>
                <w:sz w:val="16"/>
              </w:rPr>
              <w:t>Earthquake</w:t>
            </w:r>
          </w:p>
        </w:tc>
        <w:tc>
          <w:tcPr>
            <w:tcW w:type="dxa" w:w="1704"/>
          </w:tcPr>
          <w:p>
            <w:pPr>
              <w:spacing w:after="0"/>
              <w:jc w:val="left"/>
            </w:pPr>
            <w:r>
              <w:rPr>
                <w:sz w:val="16"/>
              </w:rPr>
              <w:t>Modified Mercalli (local data)</w:t>
            </w:r>
          </w:p>
        </w:tc>
        <w:tc>
          <w:tcPr>
            <w:tcW w:type="dxa" w:w="1519"/>
          </w:tcPr>
          <w:p>
            <w:pPr>
              <w:spacing w:after="0"/>
              <w:jc w:val="right"/>
            </w:pPr>
            <w:r>
              <w:rPr>
                <w:sz w:val="16"/>
              </w:rPr>
              <w:t>0</w:t>
            </w:r>
          </w:p>
        </w:tc>
        <w:tc>
          <w:tcPr>
            <w:tcW w:type="dxa" w:w="1891"/>
          </w:tcPr>
          <w:p>
            <w:pPr>
              <w:spacing w:after="0"/>
              <w:jc w:val="left"/>
            </w:pPr>
          </w:p>
        </w:tc>
        <w:tc>
          <w:tcPr>
            <w:tcW w:type="dxa" w:w="1780"/>
          </w:tcPr>
          <w:p>
            <w:pPr>
              <w:spacing w:after="0"/>
              <w:jc w:val="left"/>
            </w:pPr>
          </w:p>
        </w:tc>
        <w:tc>
          <w:tcPr>
            <w:tcW w:type="dxa" w:w="1777"/>
          </w:tcPr>
          <w:p>
            <w:pPr>
              <w:spacing w:after="0"/>
              <w:jc w:val="left"/>
            </w:pPr>
          </w:p>
        </w:tc>
        <w:tc>
          <w:tcPr>
            <w:tcW w:type="dxa" w:w="1581"/>
          </w:tcPr>
          <w:p>
            <w:pPr>
              <w:spacing w:after="0"/>
              <w:jc w:val="left"/>
            </w:pPr>
          </w:p>
        </w:tc>
        <w:tc>
          <w:tcPr>
            <w:tcW w:type="dxa" w:w="2169"/>
          </w:tcPr>
          <w:p>
            <w:pPr>
              <w:spacing w:after="0"/>
              <w:jc w:val="left"/>
            </w:pPr>
            <w:r>
              <w:rPr>
                <w:sz w:val="16"/>
              </w:rPr>
              <w:t>No Storm Events record; local data required (e.g., USGS).</w:t>
            </w:r>
          </w:p>
        </w:tc>
      </w:tr>
      <w:tr>
        <w:trPr>
          <w:cantSplit/>
        </w:trPr>
        <w:tc>
          <w:tcPr>
            <w:tcW w:type="dxa" w:w="1691"/>
          </w:tcPr>
          <w:p>
            <w:pPr>
              <w:spacing w:after="0"/>
              <w:jc w:val="left"/>
            </w:pPr>
            <w:r>
              <w:rPr>
                <w:sz w:val="16"/>
              </w:rPr>
              <w:t>Hail</w:t>
            </w:r>
          </w:p>
        </w:tc>
        <w:tc>
          <w:tcPr>
            <w:tcW w:type="dxa" w:w="1704"/>
          </w:tcPr>
          <w:p>
            <w:pPr>
              <w:spacing w:after="0"/>
              <w:jc w:val="left"/>
            </w:pPr>
            <w:r>
              <w:rPr>
                <w:sz w:val="16"/>
              </w:rPr>
              <w:t>hail size (inches)</w:t>
            </w:r>
          </w:p>
        </w:tc>
        <w:tc>
          <w:tcPr>
            <w:tcW w:type="dxa" w:w="1519"/>
          </w:tcPr>
          <w:p>
            <w:pPr>
              <w:spacing w:after="0"/>
              <w:jc w:val="right"/>
            </w:pPr>
            <w:r>
              <w:rPr>
                <w:sz w:val="16"/>
              </w:rPr>
              <w:t>55, 1961 to 2025</w:t>
            </w:r>
          </w:p>
        </w:tc>
        <w:tc>
          <w:tcPr>
            <w:tcW w:type="dxa" w:w="1891"/>
          </w:tcPr>
          <w:p>
            <w:pPr>
              <w:spacing w:after="0"/>
              <w:jc w:val="left"/>
            </w:pPr>
            <w:r>
              <w:rPr>
                <w:sz w:val="16"/>
              </w:rPr>
              <w:t>0.75 in to 2.75 in (median 1 in); 55 with a recorded value</w:t>
            </w:r>
          </w:p>
        </w:tc>
        <w:tc>
          <w:tcPr>
            <w:tcW w:type="dxa" w:w="1780"/>
          </w:tcPr>
          <w:p>
            <w:pPr>
              <w:spacing w:after="0"/>
              <w:jc w:val="left"/>
            </w:pPr>
            <w:r>
              <w:rPr>
                <w:sz w:val="16"/>
              </w:rPr>
              <w:t>2.75 in hail, 2001-04-03</w:t>
            </w:r>
          </w:p>
        </w:tc>
        <w:tc>
          <w:tcPr>
            <w:tcW w:type="dxa" w:w="1777"/>
          </w:tcPr>
          <w:p>
            <w:pPr>
              <w:spacing w:after="0"/>
              <w:jc w:val="left"/>
            </w:pPr>
          </w:p>
        </w:tc>
        <w:tc>
          <w:tcPr>
            <w:tcW w:type="dxa" w:w="1581"/>
          </w:tcPr>
          <w:p>
            <w:pPr>
              <w:spacing w:after="0"/>
              <w:jc w:val="left"/>
            </w:pPr>
            <w:r>
              <w:rPr>
                <w:sz w:val="16"/>
              </w:rPr>
              <w:t>Event records naming member places: Wynne city (20 records), Hickory Ridge city (6 records), Parkin city (5 records), Cherry Valley city (1 record).</w:t>
            </w:r>
          </w:p>
        </w:tc>
        <w:tc>
          <w:tcPr>
            <w:tcW w:type="dxa" w:w="2169"/>
          </w:tcPr>
          <w:p>
            <w:pPr>
              <w:spacing w:after="0"/>
              <w:jc w:val="left"/>
            </w:pPr>
          </w:p>
        </w:tc>
      </w:tr>
      <w:tr>
        <w:trPr>
          <w:cantSplit/>
        </w:trPr>
        <w:tc>
          <w:tcPr>
            <w:tcW w:type="dxa" w:w="1691"/>
          </w:tcPr>
          <w:p>
            <w:pPr>
              <w:spacing w:after="0"/>
              <w:jc w:val="left"/>
            </w:pPr>
            <w:r>
              <w:rPr>
                <w:sz w:val="16"/>
              </w:rPr>
              <w:t>Excessive Heat, Heat</w:t>
            </w:r>
          </w:p>
        </w:tc>
        <w:tc>
          <w:tcPr>
            <w:tcW w:type="dxa" w:w="1704"/>
          </w:tcPr>
          <w:p>
            <w:pPr>
              <w:spacing w:after="0"/>
              <w:jc w:val="left"/>
            </w:pPr>
            <w:r>
              <w:rPr>
                <w:sz w:val="16"/>
              </w:rPr>
              <w:t>heat index (narratives)</w:t>
            </w:r>
          </w:p>
        </w:tc>
        <w:tc>
          <w:tcPr>
            <w:tcW w:type="dxa" w:w="1519"/>
          </w:tcPr>
          <w:p>
            <w:pPr>
              <w:spacing w:after="0"/>
              <w:jc w:val="right"/>
            </w:pPr>
            <w:r>
              <w:rPr>
                <w:sz w:val="16"/>
              </w:rPr>
              <w:t>131, 2007 to 2026 (131 zone-level)</w:t>
            </w:r>
          </w:p>
        </w:tc>
        <w:tc>
          <w:tcPr>
            <w:tcW w:type="dxa" w:w="1891"/>
          </w:tcPr>
          <w:p>
            <w:pPr>
              <w:spacing w:after="0"/>
              <w:jc w:val="left"/>
            </w:pPr>
            <w:r>
              <w:rPr>
                <w:sz w:val="16"/>
              </w:rPr>
              <w:t>1 day to 21 days (median 2 days); 73 with a recorded value</w:t>
            </w:r>
          </w:p>
        </w:tc>
        <w:tc>
          <w:tcPr>
            <w:tcW w:type="dxa" w:w="1780"/>
          </w:tcPr>
          <w:p>
            <w:pPr>
              <w:spacing w:after="0"/>
              <w:jc w:val="left"/>
            </w:pPr>
            <w:r>
              <w:rPr>
                <w:sz w:val="16"/>
              </w:rPr>
              <w:t>21 days, 2007-08-05 to 2007-08-25, from 1 monthly summary record (a monthly summary record covers most or all of a month; it does not count days at wave conditions), zone-level</w:t>
            </w:r>
          </w:p>
        </w:tc>
        <w:tc>
          <w:tcPr>
            <w:tcW w:type="dxa" w:w="1777"/>
          </w:tcPr>
          <w:p>
            <w:pPr>
              <w:spacing w:after="0"/>
              <w:jc w:val="left"/>
            </w:pPr>
          </w:p>
        </w:tc>
        <w:tc>
          <w:tcPr>
            <w:tcW w:type="dxa" w:w="1581"/>
          </w:tcPr>
          <w:p>
            <w:pPr>
              <w:spacing w:after="0"/>
              <w:jc w:val="left"/>
            </w:pPr>
            <w:r>
              <w:rPr>
                <w:sz w:val="16"/>
              </w:rPr>
              <w:t>Zone-level records: applies countywide; national data do not locate these events within the county.</w:t>
            </w:r>
          </w:p>
        </w:tc>
        <w:tc>
          <w:tcPr>
            <w:tcW w:type="dxa" w:w="2169"/>
          </w:tcPr>
          <w:p>
            <w:pPr>
              <w:spacing w:after="0"/>
              <w:jc w:val="left"/>
            </w:pPr>
            <w:r>
              <w:rPr>
                <w:sz w:val="16"/>
              </w:rPr>
              <w:t>Heat index: in event narratives only; local data required.</w:t>
            </w:r>
          </w:p>
        </w:tc>
      </w:tr>
      <w:tr>
        <w:trPr>
          <w:cantSplit/>
        </w:trPr>
        <w:tc>
          <w:tcPr>
            <w:tcW w:type="dxa" w:w="1691"/>
          </w:tcPr>
          <w:p>
            <w:pPr>
              <w:spacing w:after="0"/>
              <w:jc w:val="left"/>
            </w:pPr>
            <w:r>
              <w:rPr>
                <w:sz w:val="16"/>
              </w:rPr>
              <w:t>Hurricane, Tropical Storm, Tropical Depression</w:t>
            </w:r>
          </w:p>
        </w:tc>
        <w:tc>
          <w:tcPr>
            <w:tcW w:type="dxa" w:w="1704"/>
          </w:tcPr>
          <w:p>
            <w:pPr>
              <w:spacing w:after="0"/>
              <w:jc w:val="left"/>
            </w:pPr>
            <w:r>
              <w:rPr>
                <w:sz w:val="16"/>
              </w:rPr>
              <w:t>Saffir-Simpson</w:t>
            </w:r>
          </w:p>
        </w:tc>
        <w:tc>
          <w:tcPr>
            <w:tcW w:type="dxa" w:w="1519"/>
          </w:tcPr>
          <w:p>
            <w:pPr>
              <w:spacing w:after="0"/>
              <w:jc w:val="right"/>
            </w:pPr>
            <w:r>
              <w:rPr>
                <w:sz w:val="16"/>
              </w:rPr>
              <w:t>0</w:t>
            </w:r>
          </w:p>
        </w:tc>
        <w:tc>
          <w:tcPr>
            <w:tcW w:type="dxa" w:w="1891"/>
          </w:tcPr>
          <w:p>
            <w:pPr>
              <w:spacing w:after="0"/>
              <w:jc w:val="left"/>
            </w:pPr>
          </w:p>
        </w:tc>
        <w:tc>
          <w:tcPr>
            <w:tcW w:type="dxa" w:w="1780"/>
          </w:tcPr>
          <w:p>
            <w:pPr>
              <w:spacing w:after="0"/>
              <w:jc w:val="left"/>
            </w:pPr>
          </w:p>
        </w:tc>
        <w:tc>
          <w:tcPr>
            <w:tcW w:type="dxa" w:w="1777"/>
          </w:tcPr>
          <w:p>
            <w:pPr>
              <w:spacing w:after="0"/>
              <w:jc w:val="left"/>
            </w:pPr>
          </w:p>
        </w:tc>
        <w:tc>
          <w:tcPr>
            <w:tcW w:type="dxa" w:w="1581"/>
          </w:tcPr>
          <w:p>
            <w:pPr>
              <w:spacing w:after="0"/>
              <w:jc w:val="left"/>
            </w:pPr>
          </w:p>
        </w:tc>
        <w:tc>
          <w:tcPr>
            <w:tcW w:type="dxa" w:w="2169"/>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691"/>
          </w:tcPr>
          <w:p>
            <w:pPr>
              <w:spacing w:after="0"/>
              <w:jc w:val="left"/>
            </w:pPr>
            <w:r>
              <w:rPr>
                <w:sz w:val="16"/>
              </w:rPr>
              <w:t>Ice Storm</w:t>
            </w:r>
          </w:p>
        </w:tc>
        <w:tc>
          <w:tcPr>
            <w:tcW w:type="dxa" w:w="1704"/>
          </w:tcPr>
          <w:p>
            <w:pPr>
              <w:spacing w:after="0"/>
              <w:jc w:val="left"/>
            </w:pPr>
            <w:r>
              <w:rPr>
                <w:sz w:val="16"/>
              </w:rPr>
              <w:t>Sperry-Piltz (local data)</w:t>
            </w:r>
          </w:p>
        </w:tc>
        <w:tc>
          <w:tcPr>
            <w:tcW w:type="dxa" w:w="1519"/>
          </w:tcPr>
          <w:p>
            <w:pPr>
              <w:spacing w:after="0"/>
              <w:jc w:val="right"/>
            </w:pPr>
            <w:r>
              <w:rPr>
                <w:sz w:val="16"/>
              </w:rPr>
              <w:t>4, 1998 to 2022 (4 zone-level)</w:t>
            </w:r>
          </w:p>
        </w:tc>
        <w:tc>
          <w:tcPr>
            <w:tcW w:type="dxa" w:w="1891"/>
          </w:tcPr>
          <w:p>
            <w:pPr>
              <w:spacing w:after="0"/>
              <w:jc w:val="left"/>
            </w:pPr>
          </w:p>
        </w:tc>
        <w:tc>
          <w:tcPr>
            <w:tcW w:type="dxa" w:w="1780"/>
          </w:tcPr>
          <w:p>
            <w:pPr>
              <w:spacing w:after="0"/>
              <w:jc w:val="left"/>
            </w:pPr>
            <w:r>
              <w:rPr>
                <w:sz w:val="16"/>
              </w:rPr>
              <w:t>Ice Storm, 2009-01-26, $24,000 property; $0 crops, reported for the zone (2009 dollars); NWS zone ARZ035 (CROSS), zone-level: may include parts of neighboring counties</w:t>
            </w:r>
          </w:p>
        </w:tc>
        <w:tc>
          <w:tcPr>
            <w:tcW w:type="dxa" w:w="1777"/>
          </w:tcPr>
          <w:p>
            <w:pPr>
              <w:spacing w:after="0"/>
              <w:jc w:val="left"/>
            </w:pPr>
          </w:p>
        </w:tc>
        <w:tc>
          <w:tcPr>
            <w:tcW w:type="dxa" w:w="1581"/>
          </w:tcPr>
          <w:p>
            <w:pPr>
              <w:spacing w:after="0"/>
              <w:jc w:val="left"/>
            </w:pPr>
            <w:r>
              <w:rPr>
                <w:sz w:val="16"/>
              </w:rPr>
              <w:t>Zone-level records: applies countywide; national data do not locate these events within the county.</w:t>
            </w:r>
          </w:p>
        </w:tc>
        <w:tc>
          <w:tcPr>
            <w:tcW w:type="dxa" w:w="2169"/>
          </w:tcPr>
          <w:p>
            <w:pPr>
              <w:spacing w:after="0"/>
              <w:jc w:val="left"/>
            </w:pPr>
            <w:r>
              <w:rPr>
                <w:sz w:val="16"/>
              </w:rPr>
              <w:t>Ice thickness: in event narratives only; local data required.</w:t>
            </w:r>
          </w:p>
        </w:tc>
      </w:tr>
      <w:tr>
        <w:trPr>
          <w:cantSplit/>
        </w:trPr>
        <w:tc>
          <w:tcPr>
            <w:tcW w:type="dxa" w:w="1691"/>
          </w:tcPr>
          <w:p>
            <w:pPr>
              <w:spacing w:after="0"/>
              <w:jc w:val="left"/>
            </w:pPr>
            <w:r>
              <w:rPr>
                <w:sz w:val="16"/>
              </w:rPr>
              <w:t>Flash Flood, Flood, Lakeshore Flood</w:t>
            </w:r>
          </w:p>
        </w:tc>
        <w:tc>
          <w:tcPr>
            <w:tcW w:type="dxa" w:w="1704"/>
          </w:tcPr>
          <w:p>
            <w:pPr>
              <w:spacing w:after="0"/>
              <w:jc w:val="left"/>
            </w:pPr>
            <w:r>
              <w:rPr>
                <w:sz w:val="16"/>
              </w:rPr>
              <w:t>damage and flood days (FIRM for depth)</w:t>
            </w:r>
          </w:p>
        </w:tc>
        <w:tc>
          <w:tcPr>
            <w:tcW w:type="dxa" w:w="1519"/>
          </w:tcPr>
          <w:p>
            <w:pPr>
              <w:spacing w:after="0"/>
              <w:jc w:val="right"/>
            </w:pPr>
            <w:r>
              <w:rPr>
                <w:sz w:val="16"/>
              </w:rPr>
              <w:t>15, 2001 to 2024 (1 zone-level)</w:t>
            </w:r>
          </w:p>
        </w:tc>
        <w:tc>
          <w:tcPr>
            <w:tcW w:type="dxa" w:w="1891"/>
          </w:tcPr>
          <w:p>
            <w:pPr>
              <w:spacing w:after="0"/>
              <w:jc w:val="left"/>
            </w:pPr>
          </w:p>
        </w:tc>
        <w:tc>
          <w:tcPr>
            <w:tcW w:type="dxa" w:w="1780"/>
          </w:tcPr>
          <w:p>
            <w:pPr>
              <w:spacing w:after="0"/>
              <w:jc w:val="left"/>
            </w:pPr>
            <w:r>
              <w:rPr>
                <w:sz w:val="16"/>
              </w:rPr>
              <w:t>Flash Flood, 2013-05-31, $914,000 property; $0 crops (2013 dollars)</w:t>
            </w:r>
          </w:p>
        </w:tc>
        <w:tc>
          <w:tcPr>
            <w:tcW w:type="dxa" w:w="1777"/>
          </w:tcPr>
          <w:p>
            <w:pPr>
              <w:spacing w:after="0"/>
              <w:jc w:val="left"/>
            </w:pPr>
          </w:p>
        </w:tc>
        <w:tc>
          <w:tcPr>
            <w:tcW w:type="dxa" w:w="1581"/>
          </w:tcPr>
          <w:p>
            <w:pPr>
              <w:spacing w:after="0"/>
              <w:jc w:val="left"/>
            </w:pPr>
            <w:r>
              <w:rPr>
                <w:sz w:val="16"/>
              </w:rPr>
              <w:t>Event records naming member places: Wynne city (4 records), Hickory Ridge city (1 record), Parkin city (1 record). Zone-level records (1) apply countywide.</w:t>
            </w:r>
          </w:p>
        </w:tc>
        <w:tc>
          <w:tcPr>
            <w:tcW w:type="dxa" w:w="2169"/>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691"/>
          </w:tcPr>
          <w:p>
            <w:pPr>
              <w:spacing w:after="0"/>
              <w:jc w:val="left"/>
            </w:pPr>
            <w:r>
              <w:rPr>
                <w:sz w:val="16"/>
              </w:rPr>
              <w:t>Debris Flow</w:t>
            </w:r>
          </w:p>
        </w:tc>
        <w:tc>
          <w:tcPr>
            <w:tcW w:type="dxa" w:w="1704"/>
          </w:tcPr>
          <w:p>
            <w:pPr>
              <w:spacing w:after="0"/>
              <w:jc w:val="left"/>
            </w:pPr>
            <w:r>
              <w:rPr>
                <w:sz w:val="16"/>
              </w:rPr>
              <w:t>none (count and damage)</w:t>
            </w:r>
          </w:p>
        </w:tc>
        <w:tc>
          <w:tcPr>
            <w:tcW w:type="dxa" w:w="1519"/>
          </w:tcPr>
          <w:p>
            <w:pPr>
              <w:spacing w:after="0"/>
              <w:jc w:val="right"/>
            </w:pPr>
            <w:r>
              <w:rPr>
                <w:sz w:val="16"/>
              </w:rPr>
              <w:t>0</w:t>
            </w:r>
          </w:p>
        </w:tc>
        <w:tc>
          <w:tcPr>
            <w:tcW w:type="dxa" w:w="1891"/>
          </w:tcPr>
          <w:p>
            <w:pPr>
              <w:spacing w:after="0"/>
              <w:jc w:val="left"/>
            </w:pPr>
          </w:p>
        </w:tc>
        <w:tc>
          <w:tcPr>
            <w:tcW w:type="dxa" w:w="1780"/>
          </w:tcPr>
          <w:p>
            <w:pPr>
              <w:spacing w:after="0"/>
              <w:jc w:val="left"/>
            </w:pPr>
          </w:p>
        </w:tc>
        <w:tc>
          <w:tcPr>
            <w:tcW w:type="dxa" w:w="1777"/>
          </w:tcPr>
          <w:p>
            <w:pPr>
              <w:spacing w:after="0"/>
              <w:jc w:val="left"/>
            </w:pPr>
          </w:p>
        </w:tc>
        <w:tc>
          <w:tcPr>
            <w:tcW w:type="dxa" w:w="1581"/>
          </w:tcPr>
          <w:p>
            <w:pPr>
              <w:spacing w:after="0"/>
              <w:jc w:val="left"/>
            </w:pPr>
          </w:p>
        </w:tc>
        <w:tc>
          <w:tcPr>
            <w:tcW w:type="dxa" w:w="2169"/>
          </w:tcPr>
          <w:p>
            <w:pPr>
              <w:spacing w:after="0"/>
              <w:jc w:val="left"/>
            </w:pPr>
            <w:r>
              <w:rPr>
                <w:sz w:val="16"/>
              </w:rPr>
              <w:t>Physical measure: in event narratives only; local data required.</w:t>
            </w:r>
          </w:p>
        </w:tc>
      </w:tr>
      <w:tr>
        <w:trPr>
          <w:cantSplit/>
        </w:trPr>
        <w:tc>
          <w:tcPr>
            <w:tcW w:type="dxa" w:w="1691"/>
          </w:tcPr>
          <w:p>
            <w:pPr>
              <w:spacing w:after="0"/>
              <w:jc w:val="left"/>
            </w:pPr>
            <w:r>
              <w:rPr>
                <w:sz w:val="16"/>
              </w:rPr>
              <w:t>Lightning</w:t>
            </w:r>
          </w:p>
        </w:tc>
        <w:tc>
          <w:tcPr>
            <w:tcW w:type="dxa" w:w="1704"/>
          </w:tcPr>
          <w:p>
            <w:pPr>
              <w:spacing w:after="0"/>
              <w:jc w:val="left"/>
            </w:pPr>
            <w:r>
              <w:rPr>
                <w:sz w:val="16"/>
              </w:rPr>
              <w:t>annualized frequency (the measure FEMA's Local Mitigation Planning Handbook names)</w:t>
            </w:r>
          </w:p>
        </w:tc>
        <w:tc>
          <w:tcPr>
            <w:tcW w:type="dxa" w:w="1519"/>
          </w:tcPr>
          <w:p>
            <w:pPr>
              <w:spacing w:after="0"/>
              <w:jc w:val="right"/>
            </w:pPr>
            <w:r>
              <w:rPr>
                <w:sz w:val="16"/>
              </w:rPr>
              <w:t>2, 2002 to 2021</w:t>
            </w:r>
          </w:p>
        </w:tc>
        <w:tc>
          <w:tcPr>
            <w:tcW w:type="dxa" w:w="1891"/>
          </w:tcPr>
          <w:p>
            <w:pPr>
              <w:spacing w:after="0"/>
              <w:jc w:val="left"/>
            </w:pPr>
          </w:p>
        </w:tc>
        <w:tc>
          <w:tcPr>
            <w:tcW w:type="dxa" w:w="1780"/>
          </w:tcPr>
          <w:p>
            <w:pPr>
              <w:spacing w:after="0"/>
              <w:jc w:val="left"/>
            </w:pPr>
            <w:r>
              <w:rPr>
                <w:sz w:val="16"/>
              </w:rPr>
              <w:t>Lightning, 2021-03-17, $25,000 property; $0 crops (2021 dollars)</w:t>
            </w:r>
          </w:p>
        </w:tc>
        <w:tc>
          <w:tcPr>
            <w:tcW w:type="dxa" w:w="1777"/>
          </w:tcPr>
          <w:p>
            <w:pPr>
              <w:spacing w:after="0"/>
              <w:jc w:val="left"/>
            </w:pPr>
          </w:p>
        </w:tc>
        <w:tc>
          <w:tcPr>
            <w:tcW w:type="dxa" w:w="1581"/>
          </w:tcPr>
          <w:p>
            <w:pPr>
              <w:spacing w:after="0"/>
              <w:jc w:val="left"/>
            </w:pPr>
            <w:r>
              <w:rPr>
                <w:sz w:val="16"/>
              </w:rPr>
              <w:t>Event records naming member places: Wynne city (1 record).</w:t>
            </w:r>
          </w:p>
        </w:tc>
        <w:tc>
          <w:tcPr>
            <w:tcW w:type="dxa" w:w="2169"/>
          </w:tcPr>
          <w:p>
            <w:pPr>
              <w:spacing w:after="0"/>
              <w:jc w:val="left"/>
            </w:pPr>
            <w:r>
              <w:rPr>
                <w:sz w:val="16"/>
              </w:rPr>
              <w:t>Storm Events lists lightning with damage or casualties; physical measure in event narratives only; local data required.</w:t>
            </w:r>
          </w:p>
        </w:tc>
      </w:tr>
      <w:tr>
        <w:trPr>
          <w:cantSplit/>
        </w:trPr>
        <w:tc>
          <w:tcPr>
            <w:tcW w:type="dxa" w:w="1691"/>
          </w:tcPr>
          <w:p>
            <w:pPr>
              <w:spacing w:after="0"/>
              <w:jc w:val="left"/>
            </w:pPr>
            <w:r>
              <w:rPr>
                <w:sz w:val="16"/>
              </w:rPr>
              <w:t>High Wind and Strong Wind (outside NRI Strong Wind definition)</w:t>
            </w:r>
          </w:p>
        </w:tc>
        <w:tc>
          <w:tcPr>
            <w:tcW w:type="dxa" w:w="1704"/>
          </w:tcPr>
          <w:p>
            <w:pPr>
              <w:spacing w:after="0"/>
              <w:jc w:val="left"/>
            </w:pPr>
            <w:r>
              <w:rPr>
                <w:sz w:val="16"/>
              </w:rPr>
              <w:t>wind speed (kt and mph)</w:t>
            </w:r>
          </w:p>
        </w:tc>
        <w:tc>
          <w:tcPr>
            <w:tcW w:type="dxa" w:w="1519"/>
          </w:tcPr>
          <w:p>
            <w:pPr>
              <w:spacing w:after="0"/>
              <w:jc w:val="right"/>
            </w:pPr>
            <w:r>
              <w:rPr>
                <w:sz w:val="16"/>
              </w:rPr>
              <w:t>3, 2008 to 2024 (3 zone-level)</w:t>
            </w:r>
          </w:p>
        </w:tc>
        <w:tc>
          <w:tcPr>
            <w:tcW w:type="dxa" w:w="1891"/>
          </w:tcPr>
          <w:p>
            <w:pPr>
              <w:spacing w:after="0"/>
              <w:jc w:val="left"/>
            </w:pPr>
            <w:r>
              <w:rPr>
                <w:sz w:val="16"/>
              </w:rPr>
              <w:t>35 kt (40 mph) to 50 kt (58 mph) (median 35 kt (40 mph)); 3 with a recorded value</w:t>
            </w:r>
          </w:p>
        </w:tc>
        <w:tc>
          <w:tcPr>
            <w:tcW w:type="dxa" w:w="1780"/>
          </w:tcPr>
          <w:p>
            <w:pPr>
              <w:spacing w:after="0"/>
              <w:jc w:val="left"/>
            </w:pPr>
            <w:r>
              <w:rPr>
                <w:sz w:val="16"/>
              </w:rPr>
              <w:t>50 kt (58 mph) estimated gust, High Wind, 2008-01-29; NWS zone ARZ035 (CROSS), zone-level: may include parts of neighboring counties</w:t>
            </w:r>
          </w:p>
        </w:tc>
        <w:tc>
          <w:tcPr>
            <w:tcW w:type="dxa" w:w="1777"/>
          </w:tcPr>
          <w:p>
            <w:pPr>
              <w:spacing w:after="0"/>
              <w:jc w:val="left"/>
            </w:pPr>
          </w:p>
        </w:tc>
        <w:tc>
          <w:tcPr>
            <w:tcW w:type="dxa" w:w="1581"/>
          </w:tcPr>
          <w:p>
            <w:pPr>
              <w:spacing w:after="0"/>
              <w:jc w:val="left"/>
            </w:pPr>
            <w:r>
              <w:rPr>
                <w:sz w:val="16"/>
              </w:rPr>
              <w:t>Zone-level records: applies countywide; national data do not locate these events within the county.</w:t>
            </w:r>
          </w:p>
        </w:tc>
        <w:tc>
          <w:tcPr>
            <w:tcW w:type="dxa" w:w="2169"/>
          </w:tcPr>
          <w:p>
            <w:pPr>
              <w:spacing w:after="0"/>
              <w:jc w:val="left"/>
            </w:pPr>
          </w:p>
        </w:tc>
      </w:tr>
      <w:tr>
        <w:trPr>
          <w:cantSplit/>
        </w:trPr>
        <w:tc>
          <w:tcPr>
            <w:tcW w:type="dxa" w:w="1691"/>
          </w:tcPr>
          <w:p>
            <w:pPr>
              <w:spacing w:after="0"/>
              <w:jc w:val="left"/>
            </w:pPr>
            <w:r>
              <w:rPr>
                <w:sz w:val="16"/>
              </w:rPr>
              <w:t>Thunderstorm Wind</w:t>
            </w:r>
          </w:p>
        </w:tc>
        <w:tc>
          <w:tcPr>
            <w:tcW w:type="dxa" w:w="1704"/>
          </w:tcPr>
          <w:p>
            <w:pPr>
              <w:spacing w:after="0"/>
              <w:jc w:val="left"/>
            </w:pPr>
            <w:r>
              <w:rPr>
                <w:sz w:val="16"/>
              </w:rPr>
              <w:t>wind speed (kt and mph)</w:t>
            </w:r>
          </w:p>
        </w:tc>
        <w:tc>
          <w:tcPr>
            <w:tcW w:type="dxa" w:w="1519"/>
          </w:tcPr>
          <w:p>
            <w:pPr>
              <w:spacing w:after="0"/>
              <w:jc w:val="right"/>
            </w:pPr>
            <w:r>
              <w:rPr>
                <w:sz w:val="16"/>
              </w:rPr>
              <w:t>99, 1956 to 2025</w:t>
            </w:r>
          </w:p>
        </w:tc>
        <w:tc>
          <w:tcPr>
            <w:tcW w:type="dxa" w:w="1891"/>
          </w:tcPr>
          <w:p>
            <w:pPr>
              <w:spacing w:after="0"/>
              <w:jc w:val="left"/>
            </w:pPr>
            <w:r>
              <w:rPr>
                <w:sz w:val="16"/>
              </w:rPr>
              <w:t>43 kt (49 mph) to 85 kt (98 mph) (median 50 kt (58 mph)); 56 with a recorded value</w:t>
            </w:r>
          </w:p>
        </w:tc>
        <w:tc>
          <w:tcPr>
            <w:tcW w:type="dxa" w:w="1780"/>
          </w:tcPr>
          <w:p>
            <w:pPr>
              <w:spacing w:after="0"/>
              <w:jc w:val="left"/>
            </w:pPr>
            <w:r>
              <w:rPr>
                <w:sz w:val="16"/>
              </w:rPr>
              <w:t>85 kt (98 mph) estimated, Thunderstorm Wind, 2002-01-24</w:t>
            </w:r>
          </w:p>
        </w:tc>
        <w:tc>
          <w:tcPr>
            <w:tcW w:type="dxa" w:w="1777"/>
          </w:tcPr>
          <w:p>
            <w:pPr>
              <w:spacing w:after="0"/>
              <w:jc w:val="left"/>
            </w:pPr>
            <w:r>
              <w:rPr>
                <w:sz w:val="16"/>
              </w:rPr>
              <w:t>Thunderstorm Wind, 2002-12-18, $750,000 property; crops not reported (2002 dollars)</w:t>
            </w:r>
          </w:p>
        </w:tc>
        <w:tc>
          <w:tcPr>
            <w:tcW w:type="dxa" w:w="1581"/>
          </w:tcPr>
          <w:p>
            <w:pPr>
              <w:spacing w:after="0"/>
              <w:jc w:val="left"/>
            </w:pPr>
            <w:r>
              <w:rPr>
                <w:sz w:val="16"/>
              </w:rPr>
              <w:t>Event records naming member places: Wynne city (21 records), Hickory Ridge city (9 records), Parkin city (6 records).</w:t>
            </w:r>
          </w:p>
        </w:tc>
        <w:tc>
          <w:tcPr>
            <w:tcW w:type="dxa" w:w="2169"/>
          </w:tcPr>
          <w:p>
            <w:pPr>
              <w:spacing w:after="0"/>
              <w:jc w:val="left"/>
            </w:pPr>
          </w:p>
        </w:tc>
      </w:tr>
      <w:tr>
        <w:trPr>
          <w:cantSplit/>
        </w:trPr>
        <w:tc>
          <w:tcPr>
            <w:tcW w:type="dxa" w:w="1691"/>
          </w:tcPr>
          <w:p>
            <w:pPr>
              <w:spacing w:after="0"/>
              <w:jc w:val="left"/>
            </w:pPr>
            <w:r>
              <w:rPr>
                <w:sz w:val="16"/>
              </w:rPr>
              <w:t>Tornado</w:t>
            </w:r>
          </w:p>
        </w:tc>
        <w:tc>
          <w:tcPr>
            <w:tcW w:type="dxa" w:w="1704"/>
          </w:tcPr>
          <w:p>
            <w:pPr>
              <w:spacing w:after="0"/>
              <w:jc w:val="left"/>
            </w:pPr>
            <w:r>
              <w:rPr>
                <w:sz w:val="16"/>
              </w:rPr>
              <w:t>Enhanced Fujita (F before Feb 2007)</w:t>
            </w:r>
          </w:p>
        </w:tc>
        <w:tc>
          <w:tcPr>
            <w:tcW w:type="dxa" w:w="1519"/>
          </w:tcPr>
          <w:p>
            <w:pPr>
              <w:spacing w:after="0"/>
              <w:jc w:val="right"/>
            </w:pPr>
            <w:r>
              <w:rPr>
                <w:sz w:val="16"/>
              </w:rPr>
              <w:t>28, 1952 to 2025</w:t>
            </w:r>
          </w:p>
        </w:tc>
        <w:tc>
          <w:tcPr>
            <w:tcW w:type="dxa" w:w="1891"/>
          </w:tcPr>
          <w:p>
            <w:pPr>
              <w:spacing w:after="0"/>
              <w:jc w:val="left"/>
            </w:pPr>
            <w:r>
              <w:rPr>
                <w:sz w:val="16"/>
              </w:rPr>
              <w:t>F/EF0 to F/EF4 (median F/EF1); 28 with a recorded value</w:t>
            </w:r>
          </w:p>
        </w:tc>
        <w:tc>
          <w:tcPr>
            <w:tcW w:type="dxa" w:w="1780"/>
          </w:tcPr>
          <w:p>
            <w:pPr>
              <w:spacing w:after="0"/>
              <w:jc w:val="left"/>
            </w:pPr>
            <w:r>
              <w:rPr>
                <w:sz w:val="16"/>
              </w:rPr>
              <w:t>F4 tornado, 1952-03-21, 880 yd wide, $250,000 property; crops not recorded (1952 dollars), 4 direct deaths, 5 direct injuries</w:t>
            </w:r>
          </w:p>
        </w:tc>
        <w:tc>
          <w:tcPr>
            <w:tcW w:type="dxa" w:w="1777"/>
          </w:tcPr>
          <w:p>
            <w:pPr>
              <w:spacing w:after="0"/>
              <w:jc w:val="left"/>
            </w:pPr>
            <w:r>
              <w:rPr>
                <w:sz w:val="16"/>
              </w:rPr>
              <w:t>Tornado, 2023-03-31, $150,000,000 property; $0 crops (2023 dollars)</w:t>
            </w:r>
          </w:p>
        </w:tc>
        <w:tc>
          <w:tcPr>
            <w:tcW w:type="dxa" w:w="1581"/>
          </w:tcPr>
          <w:p>
            <w:pPr>
              <w:spacing w:after="0"/>
              <w:jc w:val="left"/>
            </w:pPr>
            <w:r>
              <w:rPr>
                <w:sz w:val="16"/>
              </w:rPr>
              <w:t>Event records naming member places: Hickory Ridge city (3 records), Wynne city (2 records).</w:t>
            </w:r>
          </w:p>
        </w:tc>
        <w:tc>
          <w:tcPr>
            <w:tcW w:type="dxa" w:w="2169"/>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691"/>
          </w:tcPr>
          <w:p>
            <w:pPr>
              <w:spacing w:after="0"/>
              <w:jc w:val="left"/>
            </w:pPr>
            <w:r>
              <w:rPr>
                <w:sz w:val="16"/>
              </w:rPr>
              <w:t>Tsunami</w:t>
            </w:r>
          </w:p>
        </w:tc>
        <w:tc>
          <w:tcPr>
            <w:tcW w:type="dxa" w:w="1704"/>
          </w:tcPr>
          <w:p>
            <w:pPr>
              <w:spacing w:after="0"/>
              <w:jc w:val="left"/>
            </w:pPr>
            <w:r>
              <w:rPr>
                <w:sz w:val="16"/>
              </w:rPr>
              <w:t>none (count and damage)</w:t>
            </w:r>
          </w:p>
        </w:tc>
        <w:tc>
          <w:tcPr>
            <w:tcW w:type="dxa" w:w="1519"/>
          </w:tcPr>
          <w:p>
            <w:pPr>
              <w:spacing w:after="0"/>
              <w:jc w:val="right"/>
            </w:pPr>
            <w:r>
              <w:rPr>
                <w:sz w:val="16"/>
              </w:rPr>
              <w:t>0</w:t>
            </w:r>
          </w:p>
        </w:tc>
        <w:tc>
          <w:tcPr>
            <w:tcW w:type="dxa" w:w="1891"/>
          </w:tcPr>
          <w:p>
            <w:pPr>
              <w:spacing w:after="0"/>
              <w:jc w:val="left"/>
            </w:pPr>
          </w:p>
        </w:tc>
        <w:tc>
          <w:tcPr>
            <w:tcW w:type="dxa" w:w="1780"/>
          </w:tcPr>
          <w:p>
            <w:pPr>
              <w:spacing w:after="0"/>
              <w:jc w:val="left"/>
            </w:pPr>
          </w:p>
        </w:tc>
        <w:tc>
          <w:tcPr>
            <w:tcW w:type="dxa" w:w="1777"/>
          </w:tcPr>
          <w:p>
            <w:pPr>
              <w:spacing w:after="0"/>
              <w:jc w:val="left"/>
            </w:pPr>
          </w:p>
        </w:tc>
        <w:tc>
          <w:tcPr>
            <w:tcW w:type="dxa" w:w="1581"/>
          </w:tcPr>
          <w:p>
            <w:pPr>
              <w:spacing w:after="0"/>
              <w:jc w:val="left"/>
            </w:pPr>
          </w:p>
        </w:tc>
        <w:tc>
          <w:tcPr>
            <w:tcW w:type="dxa" w:w="2169"/>
          </w:tcPr>
          <w:p>
            <w:pPr>
              <w:spacing w:after="0"/>
              <w:jc w:val="left"/>
            </w:pPr>
            <w:r>
              <w:rPr>
                <w:sz w:val="16"/>
              </w:rPr>
              <w:t>Physical measure: in event narratives only; local data required.</w:t>
            </w:r>
          </w:p>
        </w:tc>
      </w:tr>
      <w:tr>
        <w:trPr>
          <w:cantSplit/>
        </w:trPr>
        <w:tc>
          <w:tcPr>
            <w:tcW w:type="dxa" w:w="1691"/>
          </w:tcPr>
          <w:p>
            <w:pPr>
              <w:spacing w:after="0"/>
              <w:jc w:val="left"/>
            </w:pPr>
            <w:r>
              <w:rPr>
                <w:sz w:val="16"/>
              </w:rPr>
              <w:t>Volcanic Ash, Volcanic Ashfall</w:t>
            </w:r>
          </w:p>
        </w:tc>
        <w:tc>
          <w:tcPr>
            <w:tcW w:type="dxa" w:w="1704"/>
          </w:tcPr>
          <w:p>
            <w:pPr>
              <w:spacing w:after="0"/>
              <w:jc w:val="left"/>
            </w:pPr>
            <w:r>
              <w:rPr>
                <w:sz w:val="16"/>
              </w:rPr>
              <w:t>Volcanic Explosivity Index (local data)</w:t>
            </w:r>
          </w:p>
        </w:tc>
        <w:tc>
          <w:tcPr>
            <w:tcW w:type="dxa" w:w="1519"/>
          </w:tcPr>
          <w:p>
            <w:pPr>
              <w:spacing w:after="0"/>
              <w:jc w:val="right"/>
            </w:pPr>
            <w:r>
              <w:rPr>
                <w:sz w:val="16"/>
              </w:rPr>
              <w:t>0</w:t>
            </w:r>
          </w:p>
        </w:tc>
        <w:tc>
          <w:tcPr>
            <w:tcW w:type="dxa" w:w="1891"/>
          </w:tcPr>
          <w:p>
            <w:pPr>
              <w:spacing w:after="0"/>
              <w:jc w:val="left"/>
            </w:pPr>
          </w:p>
        </w:tc>
        <w:tc>
          <w:tcPr>
            <w:tcW w:type="dxa" w:w="1780"/>
          </w:tcPr>
          <w:p>
            <w:pPr>
              <w:spacing w:after="0"/>
              <w:jc w:val="left"/>
            </w:pPr>
          </w:p>
        </w:tc>
        <w:tc>
          <w:tcPr>
            <w:tcW w:type="dxa" w:w="1777"/>
          </w:tcPr>
          <w:p>
            <w:pPr>
              <w:spacing w:after="0"/>
              <w:jc w:val="left"/>
            </w:pPr>
          </w:p>
        </w:tc>
        <w:tc>
          <w:tcPr>
            <w:tcW w:type="dxa" w:w="1581"/>
          </w:tcPr>
          <w:p>
            <w:pPr>
              <w:spacing w:after="0"/>
              <w:jc w:val="left"/>
            </w:pPr>
          </w:p>
        </w:tc>
        <w:tc>
          <w:tcPr>
            <w:tcW w:type="dxa" w:w="2169"/>
          </w:tcPr>
          <w:p>
            <w:pPr>
              <w:spacing w:after="0"/>
              <w:jc w:val="left"/>
            </w:pPr>
            <w:r>
              <w:rPr>
                <w:sz w:val="16"/>
              </w:rPr>
              <w:t>Physical measure: in event narratives only; local data required.</w:t>
            </w:r>
          </w:p>
        </w:tc>
      </w:tr>
      <w:tr>
        <w:trPr>
          <w:cantSplit/>
        </w:trPr>
        <w:tc>
          <w:tcPr>
            <w:tcW w:type="dxa" w:w="1691"/>
          </w:tcPr>
          <w:p>
            <w:pPr>
              <w:spacing w:after="0"/>
              <w:jc w:val="left"/>
            </w:pPr>
            <w:r>
              <w:rPr>
                <w:sz w:val="16"/>
              </w:rPr>
              <w:t>Wildfire</w:t>
            </w:r>
          </w:p>
        </w:tc>
        <w:tc>
          <w:tcPr>
            <w:tcW w:type="dxa" w:w="1704"/>
          </w:tcPr>
          <w:p>
            <w:pPr>
              <w:spacing w:after="0"/>
              <w:jc w:val="left"/>
            </w:pPr>
            <w:r>
              <w:rPr>
                <w:sz w:val="16"/>
              </w:rPr>
              <w:t>acres burned (local data)</w:t>
            </w:r>
          </w:p>
        </w:tc>
        <w:tc>
          <w:tcPr>
            <w:tcW w:type="dxa" w:w="1519"/>
          </w:tcPr>
          <w:p>
            <w:pPr>
              <w:spacing w:after="0"/>
              <w:jc w:val="right"/>
            </w:pPr>
            <w:r>
              <w:rPr>
                <w:sz w:val="16"/>
              </w:rPr>
              <w:t>0</w:t>
            </w:r>
          </w:p>
        </w:tc>
        <w:tc>
          <w:tcPr>
            <w:tcW w:type="dxa" w:w="1891"/>
          </w:tcPr>
          <w:p>
            <w:pPr>
              <w:spacing w:after="0"/>
              <w:jc w:val="left"/>
            </w:pPr>
          </w:p>
        </w:tc>
        <w:tc>
          <w:tcPr>
            <w:tcW w:type="dxa" w:w="1780"/>
          </w:tcPr>
          <w:p>
            <w:pPr>
              <w:spacing w:after="0"/>
              <w:jc w:val="left"/>
            </w:pPr>
          </w:p>
        </w:tc>
        <w:tc>
          <w:tcPr>
            <w:tcW w:type="dxa" w:w="1777"/>
          </w:tcPr>
          <w:p>
            <w:pPr>
              <w:spacing w:after="0"/>
              <w:jc w:val="left"/>
            </w:pPr>
          </w:p>
        </w:tc>
        <w:tc>
          <w:tcPr>
            <w:tcW w:type="dxa" w:w="1581"/>
          </w:tcPr>
          <w:p>
            <w:pPr>
              <w:spacing w:after="0"/>
              <w:jc w:val="left"/>
            </w:pPr>
          </w:p>
        </w:tc>
        <w:tc>
          <w:tcPr>
            <w:tcW w:type="dxa" w:w="2169"/>
          </w:tcPr>
          <w:p>
            <w:pPr>
              <w:spacing w:after="0"/>
              <w:jc w:val="left"/>
            </w:pPr>
            <w:r>
              <w:rPr>
                <w:sz w:val="16"/>
              </w:rPr>
              <w:t>Acres burned: in event narratives only; local data required.</w:t>
            </w:r>
          </w:p>
        </w:tc>
      </w:tr>
      <w:tr>
        <w:trPr>
          <w:cantSplit/>
        </w:trPr>
        <w:tc>
          <w:tcPr>
            <w:tcW w:type="dxa" w:w="1691"/>
          </w:tcPr>
          <w:p>
            <w:pPr>
              <w:spacing w:after="0"/>
              <w:jc w:val="left"/>
            </w:pPr>
            <w:r>
              <w:rPr>
                <w:sz w:val="16"/>
              </w:rPr>
              <w:t>Winter Storm, Heavy Snow, Blizzard, Lake-Effect Snow, Winter Weather, Sleet</w:t>
            </w:r>
          </w:p>
        </w:tc>
        <w:tc>
          <w:tcPr>
            <w:tcW w:type="dxa" w:w="1704"/>
          </w:tcPr>
          <w:p>
            <w:pPr>
              <w:spacing w:after="0"/>
              <w:jc w:val="left"/>
            </w:pPr>
            <w:r>
              <w:rPr>
                <w:sz w:val="16"/>
              </w:rPr>
              <w:t>none in data (snowfall local)</w:t>
            </w:r>
          </w:p>
        </w:tc>
        <w:tc>
          <w:tcPr>
            <w:tcW w:type="dxa" w:w="1519"/>
          </w:tcPr>
          <w:p>
            <w:pPr>
              <w:spacing w:after="0"/>
              <w:jc w:val="right"/>
            </w:pPr>
            <w:r>
              <w:rPr>
                <w:sz w:val="16"/>
              </w:rPr>
              <w:t>50, 2000 to 2026 (50 zone-level)</w:t>
            </w:r>
          </w:p>
        </w:tc>
        <w:tc>
          <w:tcPr>
            <w:tcW w:type="dxa" w:w="1891"/>
          </w:tcPr>
          <w:p>
            <w:pPr>
              <w:spacing w:after="0"/>
              <w:jc w:val="left"/>
            </w:pPr>
          </w:p>
        </w:tc>
        <w:tc>
          <w:tcPr>
            <w:tcW w:type="dxa" w:w="1780"/>
          </w:tcPr>
          <w:p>
            <w:pPr>
              <w:spacing w:after="0"/>
              <w:jc w:val="left"/>
            </w:pPr>
            <w:r>
              <w:rPr>
                <w:sz w:val="16"/>
              </w:rPr>
              <w:t>Winter Storm, 2000-12-13, $1,000,000 property; crops not reported, reported for the zone (2000 dollars); NWS zone ARZ035 (CROSS), zone-level: may include parts of neighboring counties</w:t>
            </w:r>
          </w:p>
        </w:tc>
        <w:tc>
          <w:tcPr>
            <w:tcW w:type="dxa" w:w="1777"/>
          </w:tcPr>
          <w:p>
            <w:pPr>
              <w:spacing w:after="0"/>
              <w:jc w:val="left"/>
            </w:pPr>
          </w:p>
        </w:tc>
        <w:tc>
          <w:tcPr>
            <w:tcW w:type="dxa" w:w="1581"/>
          </w:tcPr>
          <w:p>
            <w:pPr>
              <w:spacing w:after="0"/>
              <w:jc w:val="left"/>
            </w:pPr>
            <w:r>
              <w:rPr>
                <w:sz w:val="16"/>
              </w:rPr>
              <w:t>Zone-level records: applies countywide; national data do not locate these events within the county.</w:t>
            </w:r>
          </w:p>
        </w:tc>
        <w:tc>
          <w:tcPr>
            <w:tcW w:type="dxa" w:w="2169"/>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24</w:t>
      </w:r>
    </w:p>
    <w:p>
      <w:pPr>
        <w:keepNext/>
        <w:spacing w:after="40" w:before="0"/>
      </w:pPr>
      <w:r>
        <w:rPr>
          <w:b/>
        </w:rPr>
        <w:t xml:space="preserve">Counted incidents: </w:t>
      </w:r>
      <w:r>
        <w:rPr/>
        <w:t>18</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167"/>
        <w:gridCol w:w="2401"/>
        <w:gridCol w:w="1741"/>
        <w:gridCol w:w="1411"/>
        <w:gridCol w:w="1750"/>
        <w:gridCol w:w="2531"/>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167"/>
            <w:shd w:val="clear" w:color="auto" w:fill="E8E8E8"/>
          </w:tcPr>
          <w:p>
            <w:pPr>
              <w:spacing w:after="0"/>
              <w:jc w:val="left"/>
            </w:pPr>
            <w:r>
              <w:rPr>
                <w:b/>
                <w:sz w:val="16"/>
              </w:rPr>
              <w:t>Type</w:t>
            </w:r>
          </w:p>
        </w:tc>
        <w:tc>
          <w:tcPr>
            <w:tcW w:type="dxa" w:w="2401"/>
            <w:shd w:val="clear" w:color="auto" w:fill="E8E8E8"/>
          </w:tcPr>
          <w:p>
            <w:pPr>
              <w:spacing w:after="0"/>
              <w:jc w:val="left"/>
            </w:pPr>
            <w:r>
              <w:rPr>
                <w:b/>
                <w:sz w:val="16"/>
              </w:rPr>
              <w:t>Title</w:t>
            </w:r>
          </w:p>
        </w:tc>
        <w:tc>
          <w:tcPr>
            <w:tcW w:type="dxa" w:w="1741"/>
            <w:shd w:val="clear" w:color="auto" w:fill="E8E8E8"/>
          </w:tcPr>
          <w:p>
            <w:pPr>
              <w:spacing w:after="0"/>
              <w:jc w:val="left"/>
            </w:pPr>
            <w:r>
              <w:rPr>
                <w:b/>
                <w:sz w:val="16"/>
              </w:rPr>
              <w:t>Mapped hazard</w:t>
            </w:r>
          </w:p>
        </w:tc>
        <w:tc>
          <w:tcPr>
            <w:tcW w:type="dxa" w:w="1411"/>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750"/>
            <w:shd w:val="clear" w:color="auto" w:fill="E8E8E8"/>
          </w:tcPr>
          <w:p>
            <w:pPr>
              <w:spacing w:after="0"/>
              <w:jc w:val="left"/>
            </w:pPr>
            <w:r>
              <w:rPr>
                <w:b/>
                <w:sz w:val="16"/>
              </w:rPr>
              <w:t>Flags</w:t>
            </w:r>
          </w:p>
        </w:tc>
        <w:tc>
          <w:tcPr>
            <w:tcW w:type="dxa" w:w="2531"/>
            <w:shd w:val="clear" w:color="auto" w:fill="E8E8E8"/>
          </w:tcPr>
          <w:p>
            <w:pPr>
              <w:spacing w:after="0"/>
              <w:jc w:val="left"/>
            </w:pPr>
            <w:r>
              <w:rPr>
                <w:b/>
                <w:sz w:val="16"/>
              </w:rPr>
              <w:t>Notes</w:t>
            </w:r>
          </w:p>
        </w:tc>
      </w:tr>
      <w:tr>
        <w:trPr>
          <w:cantSplit/>
        </w:trPr>
        <w:tc>
          <w:tcPr>
            <w:tcW w:type="dxa" w:w="1037"/>
          </w:tcPr>
          <w:p>
            <w:pPr>
              <w:spacing w:after="0"/>
              <w:jc w:val="left"/>
            </w:pPr>
            <w:r>
              <w:rPr>
                <w:sz w:val="16"/>
              </w:rPr>
              <w:t>2026-01-24</w:t>
            </w:r>
          </w:p>
        </w:tc>
        <w:tc>
          <w:tcPr>
            <w:tcW w:type="dxa" w:w="1037"/>
          </w:tcPr>
          <w:p>
            <w:pPr>
              <w:spacing w:after="0"/>
              <w:jc w:val="left"/>
            </w:pPr>
            <w:r>
              <w:rPr>
                <w:sz w:val="16"/>
              </w:rPr>
              <w:t>2026-01-23</w:t>
            </w:r>
          </w:p>
        </w:tc>
        <w:tc>
          <w:tcPr>
            <w:tcW w:type="dxa" w:w="1037"/>
          </w:tcPr>
          <w:p>
            <w:pPr>
              <w:spacing w:after="0"/>
              <w:jc w:val="left"/>
            </w:pPr>
            <w:r>
              <w:rPr>
                <w:sz w:val="16"/>
              </w:rPr>
              <w:t>EM-3636-AR</w:t>
            </w:r>
          </w:p>
        </w:tc>
        <w:tc>
          <w:tcPr>
            <w:tcW w:type="dxa" w:w="1167"/>
          </w:tcPr>
          <w:p>
            <w:pPr>
              <w:spacing w:after="0"/>
              <w:jc w:val="left"/>
            </w:pPr>
            <w:r>
              <w:rPr>
                <w:sz w:val="16"/>
              </w:rPr>
              <w:t>Emergency</w:t>
            </w:r>
          </w:p>
        </w:tc>
        <w:tc>
          <w:tcPr>
            <w:tcW w:type="dxa" w:w="2401"/>
          </w:tcPr>
          <w:p>
            <w:pPr>
              <w:spacing w:after="0"/>
              <w:jc w:val="left"/>
            </w:pPr>
            <w:r>
              <w:rPr>
                <w:sz w:val="16"/>
              </w:rPr>
              <w:t>SEVERE WINTER STORM</w:t>
            </w:r>
          </w:p>
        </w:tc>
        <w:tc>
          <w:tcPr>
            <w:tcW w:type="dxa" w:w="1741"/>
          </w:tcPr>
          <w:p>
            <w:pPr>
              <w:spacing w:after="0"/>
              <w:jc w:val="left"/>
            </w:pPr>
            <w:r>
              <w:rPr>
                <w:sz w:val="16"/>
              </w:rPr>
              <w:t>Winter Weather</w:t>
            </w:r>
          </w:p>
        </w:tc>
        <w:tc>
          <w:tcPr>
            <w:tcW w:type="dxa" w:w="1411"/>
          </w:tcPr>
          <w:p>
            <w:pPr>
              <w:spacing w:after="0"/>
              <w:jc w:val="right"/>
            </w:pPr>
            <w:r>
              <w:rPr>
                <w:sz w:val="16"/>
              </w:rPr>
              <w:t>none found</w:t>
            </w:r>
          </w:p>
        </w:tc>
        <w:tc>
          <w:tcPr>
            <w:tcW w:type="dxa" w:w="1750"/>
          </w:tcPr>
          <w:p>
            <w:pPr>
              <w:spacing w:after="0"/>
              <w:jc w:val="left"/>
            </w:pPr>
            <w:r>
              <w:rPr>
                <w:sz w:val="16"/>
              </w:rPr>
              <w:t>new since last plan; within last 5 years</w:t>
            </w:r>
          </w:p>
        </w:tc>
        <w:tc>
          <w:tcPr>
            <w:tcW w:type="dxa" w:w="2531"/>
          </w:tcPr>
          <w:p>
            <w:pPr>
              <w:spacing w:after="0"/>
              <w:jc w:val="left"/>
            </w:pPr>
          </w:p>
        </w:tc>
      </w:tr>
      <w:tr>
        <w:trPr>
          <w:cantSplit/>
        </w:trPr>
        <w:tc>
          <w:tcPr>
            <w:tcW w:type="dxa" w:w="1037"/>
          </w:tcPr>
          <w:p>
            <w:pPr>
              <w:spacing w:after="0"/>
              <w:jc w:val="left"/>
            </w:pPr>
            <w:r>
              <w:rPr>
                <w:sz w:val="16"/>
              </w:rPr>
              <w:t>2025-05-21</w:t>
            </w:r>
          </w:p>
        </w:tc>
        <w:tc>
          <w:tcPr>
            <w:tcW w:type="dxa" w:w="1037"/>
          </w:tcPr>
          <w:p>
            <w:pPr>
              <w:spacing w:after="0"/>
              <w:jc w:val="left"/>
            </w:pPr>
            <w:r>
              <w:rPr>
                <w:sz w:val="16"/>
              </w:rPr>
              <w:t>2025-04-02</w:t>
            </w:r>
          </w:p>
        </w:tc>
        <w:tc>
          <w:tcPr>
            <w:tcW w:type="dxa" w:w="1037"/>
          </w:tcPr>
          <w:p>
            <w:pPr>
              <w:spacing w:after="0"/>
              <w:jc w:val="left"/>
            </w:pPr>
            <w:r>
              <w:rPr>
                <w:sz w:val="16"/>
              </w:rPr>
              <w:t>DR-4873-AR</w:t>
            </w:r>
          </w:p>
        </w:tc>
        <w:tc>
          <w:tcPr>
            <w:tcW w:type="dxa" w:w="1167"/>
          </w:tcPr>
          <w:p>
            <w:pPr>
              <w:spacing w:after="0"/>
              <w:jc w:val="left"/>
            </w:pPr>
            <w:r>
              <w:rPr>
                <w:sz w:val="16"/>
              </w:rPr>
              <w:t>Major disaster</w:t>
            </w:r>
          </w:p>
        </w:tc>
        <w:tc>
          <w:tcPr>
            <w:tcW w:type="dxa" w:w="2401"/>
          </w:tcPr>
          <w:p>
            <w:pPr>
              <w:spacing w:after="0"/>
              <w:jc w:val="left"/>
            </w:pPr>
            <w:r>
              <w:rPr>
                <w:sz w:val="16"/>
              </w:rPr>
              <w:t>SEVERE STORMS, TORNADOES, AND FLOODING</w:t>
            </w:r>
          </w:p>
        </w:tc>
        <w:tc>
          <w:tcPr>
            <w:tcW w:type="dxa" w:w="1741"/>
          </w:tcPr>
          <w:p>
            <w:pPr>
              <w:spacing w:after="0"/>
              <w:jc w:val="left"/>
            </w:pPr>
            <w:r>
              <w:rPr>
                <w:sz w:val="16"/>
              </w:rPr>
              <w:t>Inland Flooding (primary); also designated: Tornado</w:t>
            </w:r>
          </w:p>
        </w:tc>
        <w:tc>
          <w:tcPr>
            <w:tcW w:type="dxa" w:w="1411"/>
          </w:tcPr>
          <w:p>
            <w:pPr>
              <w:spacing w:after="0"/>
              <w:jc w:val="right"/>
            </w:pPr>
            <w:r>
              <w:rPr>
                <w:sz w:val="16"/>
              </w:rPr>
              <w:t>$490,378.67</w:t>
            </w:r>
          </w:p>
        </w:tc>
        <w:tc>
          <w:tcPr>
            <w:tcW w:type="dxa" w:w="1750"/>
          </w:tcPr>
          <w:p>
            <w:pPr>
              <w:spacing w:after="0"/>
              <w:jc w:val="left"/>
            </w:pPr>
            <w:r>
              <w:rPr>
                <w:sz w:val="16"/>
              </w:rPr>
              <w:t>during plan review, check whether your last plan included it; within last 5 years</w:t>
            </w:r>
          </w:p>
        </w:tc>
        <w:tc>
          <w:tcPr>
            <w:tcW w:type="dxa" w:w="2531"/>
          </w:tcPr>
          <w:p>
            <w:pPr>
              <w:spacing w:after="0"/>
              <w:jc w:val="left"/>
            </w:pPr>
          </w:p>
        </w:tc>
      </w:tr>
      <w:tr>
        <w:trPr>
          <w:cantSplit/>
        </w:trPr>
        <w:tc>
          <w:tcPr>
            <w:tcW w:type="dxa" w:w="1037"/>
          </w:tcPr>
          <w:p>
            <w:pPr>
              <w:spacing w:after="0"/>
              <w:jc w:val="left"/>
            </w:pPr>
            <w:r>
              <w:rPr>
                <w:sz w:val="16"/>
              </w:rPr>
              <w:t>2025-04-05</w:t>
            </w:r>
          </w:p>
        </w:tc>
        <w:tc>
          <w:tcPr>
            <w:tcW w:type="dxa" w:w="1037"/>
          </w:tcPr>
          <w:p>
            <w:pPr>
              <w:spacing w:after="0"/>
              <w:jc w:val="left"/>
            </w:pPr>
            <w:r>
              <w:rPr>
                <w:sz w:val="16"/>
              </w:rPr>
              <w:t>2025-04-02</w:t>
            </w:r>
          </w:p>
        </w:tc>
        <w:tc>
          <w:tcPr>
            <w:tcW w:type="dxa" w:w="1037"/>
          </w:tcPr>
          <w:p>
            <w:pPr>
              <w:spacing w:after="0"/>
              <w:jc w:val="left"/>
            </w:pPr>
            <w:r>
              <w:rPr>
                <w:sz w:val="16"/>
              </w:rPr>
              <w:t>EM-3627-AR</w:t>
            </w:r>
          </w:p>
        </w:tc>
        <w:tc>
          <w:tcPr>
            <w:tcW w:type="dxa" w:w="1167"/>
          </w:tcPr>
          <w:p>
            <w:pPr>
              <w:spacing w:after="0"/>
              <w:jc w:val="left"/>
            </w:pPr>
            <w:r>
              <w:rPr>
                <w:sz w:val="16"/>
              </w:rPr>
              <w:t>Emergency</w:t>
            </w:r>
          </w:p>
        </w:tc>
        <w:tc>
          <w:tcPr>
            <w:tcW w:type="dxa" w:w="2401"/>
          </w:tcPr>
          <w:p>
            <w:pPr>
              <w:spacing w:after="0"/>
              <w:jc w:val="left"/>
            </w:pPr>
            <w:r>
              <w:rPr>
                <w:sz w:val="16"/>
              </w:rPr>
              <w:t>SEVERE STORMS, TORNADOES, AND FLOODING</w:t>
            </w:r>
          </w:p>
        </w:tc>
        <w:tc>
          <w:tcPr>
            <w:tcW w:type="dxa" w:w="1741"/>
          </w:tcPr>
          <w:p>
            <w:pPr>
              <w:spacing w:after="0"/>
              <w:jc w:val="left"/>
            </w:pPr>
            <w:r>
              <w:rPr>
                <w:sz w:val="16"/>
              </w:rPr>
              <w:t>Inland Flooding; Tornado</w:t>
            </w:r>
          </w:p>
        </w:tc>
        <w:tc>
          <w:tcPr>
            <w:tcW w:type="dxa" w:w="1411"/>
          </w:tcPr>
          <w:p>
            <w:pPr>
              <w:spacing w:after="0"/>
              <w:jc w:val="right"/>
            </w:pPr>
            <w:r>
              <w:rPr>
                <w:sz w:val="16"/>
              </w:rPr>
              <w:t>none found</w:t>
            </w:r>
          </w:p>
        </w:tc>
        <w:tc>
          <w:tcPr>
            <w:tcW w:type="dxa" w:w="1750"/>
          </w:tcPr>
          <w:p>
            <w:pPr>
              <w:spacing w:after="0"/>
              <w:jc w:val="left"/>
            </w:pPr>
            <w:r>
              <w:rPr>
                <w:sz w:val="16"/>
              </w:rPr>
              <w:t>during plan review, check whether your last plan included it; within last 5 years</w:t>
            </w:r>
          </w:p>
        </w:tc>
        <w:tc>
          <w:tcPr>
            <w:tcW w:type="dxa" w:w="2531"/>
          </w:tcPr>
          <w:p>
            <w:pPr>
              <w:spacing w:after="0"/>
              <w:jc w:val="left"/>
            </w:pPr>
            <w:r>
              <w:rPr>
                <w:sz w:val="16"/>
              </w:rPr>
              <w:t>same incident as DR-4873</w:t>
            </w:r>
          </w:p>
        </w:tc>
      </w:tr>
      <w:tr>
        <w:trPr>
          <w:cantSplit/>
        </w:trPr>
        <w:tc>
          <w:tcPr>
            <w:tcW w:type="dxa" w:w="1037"/>
          </w:tcPr>
          <w:p>
            <w:pPr>
              <w:spacing w:after="0"/>
              <w:jc w:val="left"/>
            </w:pPr>
            <w:r>
              <w:rPr>
                <w:sz w:val="16"/>
              </w:rPr>
              <w:t>2023-04-02</w:t>
            </w:r>
          </w:p>
        </w:tc>
        <w:tc>
          <w:tcPr>
            <w:tcW w:type="dxa" w:w="1037"/>
          </w:tcPr>
          <w:p>
            <w:pPr>
              <w:spacing w:after="0"/>
              <w:jc w:val="left"/>
            </w:pPr>
            <w:r>
              <w:rPr>
                <w:sz w:val="16"/>
              </w:rPr>
              <w:t>2023-03-31</w:t>
            </w:r>
          </w:p>
        </w:tc>
        <w:tc>
          <w:tcPr>
            <w:tcW w:type="dxa" w:w="1037"/>
          </w:tcPr>
          <w:p>
            <w:pPr>
              <w:spacing w:after="0"/>
              <w:jc w:val="left"/>
            </w:pPr>
            <w:r>
              <w:rPr>
                <w:sz w:val="16"/>
              </w:rPr>
              <w:t>DR-4698-AR</w:t>
            </w:r>
          </w:p>
        </w:tc>
        <w:tc>
          <w:tcPr>
            <w:tcW w:type="dxa" w:w="1167"/>
          </w:tcPr>
          <w:p>
            <w:pPr>
              <w:spacing w:after="0"/>
              <w:jc w:val="left"/>
            </w:pPr>
            <w:r>
              <w:rPr>
                <w:sz w:val="16"/>
              </w:rPr>
              <w:t>Major disaster</w:t>
            </w:r>
          </w:p>
        </w:tc>
        <w:tc>
          <w:tcPr>
            <w:tcW w:type="dxa" w:w="2401"/>
          </w:tcPr>
          <w:p>
            <w:pPr>
              <w:spacing w:after="0"/>
              <w:jc w:val="left"/>
            </w:pPr>
            <w:r>
              <w:rPr>
                <w:sz w:val="16"/>
              </w:rPr>
              <w:t>SEVERE STORMS AND TORNADOES</w:t>
            </w:r>
          </w:p>
        </w:tc>
        <w:tc>
          <w:tcPr>
            <w:tcW w:type="dxa" w:w="1741"/>
          </w:tcPr>
          <w:p>
            <w:pPr>
              <w:spacing w:after="0"/>
              <w:jc w:val="left"/>
            </w:pPr>
            <w:r>
              <w:rPr>
                <w:sz w:val="16"/>
              </w:rPr>
              <w:t>Tornado</w:t>
            </w:r>
          </w:p>
        </w:tc>
        <w:tc>
          <w:tcPr>
            <w:tcW w:type="dxa" w:w="1411"/>
          </w:tcPr>
          <w:p>
            <w:pPr>
              <w:spacing w:after="0"/>
              <w:jc w:val="right"/>
            </w:pPr>
            <w:r>
              <w:rPr>
                <w:sz w:val="16"/>
              </w:rPr>
              <w:t>$49,625,379.51</w:t>
            </w:r>
          </w:p>
        </w:tc>
        <w:tc>
          <w:tcPr>
            <w:tcW w:type="dxa" w:w="1750"/>
          </w:tcPr>
          <w:p>
            <w:pPr>
              <w:spacing w:after="0"/>
              <w:jc w:val="left"/>
            </w:pPr>
            <w:r>
              <w:rPr>
                <w:sz w:val="16"/>
              </w:rPr>
              <w:t>within last 5 years</w:t>
            </w:r>
          </w:p>
        </w:tc>
        <w:tc>
          <w:tcPr>
            <w:tcW w:type="dxa" w:w="2531"/>
          </w:tcPr>
          <w:p>
            <w:pPr>
              <w:spacing w:after="0"/>
              <w:jc w:val="left"/>
            </w:pPr>
          </w:p>
        </w:tc>
      </w:tr>
      <w:tr>
        <w:trPr>
          <w:cantSplit/>
        </w:trPr>
        <w:tc>
          <w:tcPr>
            <w:tcW w:type="dxa" w:w="1037"/>
          </w:tcPr>
          <w:p>
            <w:pPr>
              <w:spacing w:after="0"/>
              <w:jc w:val="left"/>
            </w:pPr>
            <w:r>
              <w:rPr>
                <w:sz w:val="16"/>
              </w:rPr>
              <w:t>2020-08-27</w:t>
            </w:r>
          </w:p>
        </w:tc>
        <w:tc>
          <w:tcPr>
            <w:tcW w:type="dxa" w:w="1037"/>
          </w:tcPr>
          <w:p>
            <w:pPr>
              <w:spacing w:after="0"/>
              <w:jc w:val="left"/>
            </w:pPr>
            <w:r>
              <w:rPr>
                <w:sz w:val="16"/>
              </w:rPr>
              <w:t>2020-08-26</w:t>
            </w:r>
          </w:p>
        </w:tc>
        <w:tc>
          <w:tcPr>
            <w:tcW w:type="dxa" w:w="1037"/>
          </w:tcPr>
          <w:p>
            <w:pPr>
              <w:spacing w:after="0"/>
              <w:jc w:val="left"/>
            </w:pPr>
            <w:r>
              <w:rPr>
                <w:sz w:val="16"/>
              </w:rPr>
              <w:t>EM-3541-AR</w:t>
            </w:r>
          </w:p>
        </w:tc>
        <w:tc>
          <w:tcPr>
            <w:tcW w:type="dxa" w:w="1167"/>
          </w:tcPr>
          <w:p>
            <w:pPr>
              <w:spacing w:after="0"/>
              <w:jc w:val="left"/>
            </w:pPr>
            <w:r>
              <w:rPr>
                <w:sz w:val="16"/>
              </w:rPr>
              <w:t>Emergency</w:t>
            </w:r>
          </w:p>
        </w:tc>
        <w:tc>
          <w:tcPr>
            <w:tcW w:type="dxa" w:w="2401"/>
          </w:tcPr>
          <w:p>
            <w:pPr>
              <w:spacing w:after="0"/>
              <w:jc w:val="left"/>
            </w:pPr>
            <w:r>
              <w:rPr>
                <w:sz w:val="16"/>
              </w:rPr>
              <w:t>HURRICANE LAURA</w:t>
            </w:r>
          </w:p>
        </w:tc>
        <w:tc>
          <w:tcPr>
            <w:tcW w:type="dxa" w:w="1741"/>
          </w:tcPr>
          <w:p>
            <w:pPr>
              <w:spacing w:after="0"/>
              <w:jc w:val="left"/>
            </w:pPr>
            <w:r>
              <w:rPr>
                <w:sz w:val="16"/>
              </w:rPr>
              <w:t>Hurricane</w:t>
            </w:r>
          </w:p>
        </w:tc>
        <w:tc>
          <w:tcPr>
            <w:tcW w:type="dxa" w:w="1411"/>
          </w:tcPr>
          <w:p>
            <w:pPr>
              <w:spacing w:after="0"/>
              <w:jc w:val="right"/>
            </w:pPr>
            <w:r>
              <w:rPr>
                <w:sz w:val="16"/>
              </w:rPr>
              <w:t>none found</w:t>
            </w:r>
          </w:p>
        </w:tc>
        <w:tc>
          <w:tcPr>
            <w:tcW w:type="dxa" w:w="1750"/>
          </w:tcPr>
          <w:p>
            <w:pPr>
              <w:spacing w:after="0"/>
              <w:jc w:val="left"/>
            </w:pPr>
          </w:p>
        </w:tc>
        <w:tc>
          <w:tcPr>
            <w:tcW w:type="dxa" w:w="2531"/>
          </w:tcPr>
          <w:p>
            <w:pPr>
              <w:spacing w:after="0"/>
              <w:jc w:val="left"/>
            </w:pPr>
          </w:p>
        </w:tc>
      </w:tr>
      <w:tr>
        <w:trPr>
          <w:cantSplit/>
        </w:trPr>
        <w:tc>
          <w:tcPr>
            <w:tcW w:type="dxa" w:w="1037"/>
          </w:tcPr>
          <w:p>
            <w:pPr>
              <w:spacing w:after="0"/>
              <w:jc w:val="left"/>
            </w:pPr>
            <w:r>
              <w:rPr>
                <w:sz w:val="16"/>
              </w:rPr>
              <w:t>2020-04-03</w:t>
            </w:r>
          </w:p>
        </w:tc>
        <w:tc>
          <w:tcPr>
            <w:tcW w:type="dxa" w:w="1037"/>
          </w:tcPr>
          <w:p>
            <w:pPr>
              <w:spacing w:after="0"/>
              <w:jc w:val="left"/>
            </w:pPr>
            <w:r>
              <w:rPr>
                <w:sz w:val="16"/>
              </w:rPr>
              <w:t>2020-01-20</w:t>
            </w:r>
          </w:p>
        </w:tc>
        <w:tc>
          <w:tcPr>
            <w:tcW w:type="dxa" w:w="1037"/>
          </w:tcPr>
          <w:p>
            <w:pPr>
              <w:spacing w:after="0"/>
              <w:jc w:val="left"/>
            </w:pPr>
            <w:r>
              <w:rPr>
                <w:sz w:val="16"/>
              </w:rPr>
              <w:t>DR-4518-AR</w:t>
            </w:r>
          </w:p>
        </w:tc>
        <w:tc>
          <w:tcPr>
            <w:tcW w:type="dxa" w:w="1167"/>
          </w:tcPr>
          <w:p>
            <w:pPr>
              <w:spacing w:after="0"/>
              <w:jc w:val="left"/>
            </w:pPr>
            <w:r>
              <w:rPr>
                <w:sz w:val="16"/>
              </w:rPr>
              <w:t>Major disaster</w:t>
            </w:r>
          </w:p>
        </w:tc>
        <w:tc>
          <w:tcPr>
            <w:tcW w:type="dxa" w:w="2401"/>
          </w:tcPr>
          <w:p>
            <w:pPr>
              <w:spacing w:after="0"/>
              <w:jc w:val="left"/>
            </w:pPr>
            <w:r>
              <w:rPr>
                <w:sz w:val="16"/>
              </w:rPr>
              <w:t>COVID-19 PANDEMIC</w:t>
            </w:r>
          </w:p>
        </w:tc>
        <w:tc>
          <w:tcPr>
            <w:tcW w:type="dxa" w:w="1741"/>
          </w:tcPr>
          <w:p>
            <w:pPr>
              <w:spacing w:after="0"/>
              <w:jc w:val="left"/>
            </w:pPr>
            <w:r>
              <w:rPr>
                <w:sz w:val="16"/>
              </w:rPr>
              <w:t>Non-natural, not counted</w:t>
            </w:r>
          </w:p>
        </w:tc>
        <w:tc>
          <w:tcPr>
            <w:tcW w:type="dxa" w:w="1411"/>
          </w:tcPr>
          <w:p>
            <w:pPr>
              <w:spacing w:after="0"/>
              <w:jc w:val="right"/>
            </w:pPr>
            <w:r>
              <w:rPr>
                <w:sz w:val="16"/>
              </w:rPr>
              <w:t>none found</w:t>
            </w:r>
          </w:p>
        </w:tc>
        <w:tc>
          <w:tcPr>
            <w:tcW w:type="dxa" w:w="1750"/>
          </w:tcPr>
          <w:p>
            <w:pPr>
              <w:spacing w:after="0"/>
              <w:jc w:val="left"/>
            </w:pPr>
          </w:p>
        </w:tc>
        <w:tc>
          <w:tcPr>
            <w:tcW w:type="dxa" w:w="2531"/>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EM-3461-AR</w:t>
            </w:r>
          </w:p>
        </w:tc>
        <w:tc>
          <w:tcPr>
            <w:tcW w:type="dxa" w:w="1167"/>
          </w:tcPr>
          <w:p>
            <w:pPr>
              <w:spacing w:after="0"/>
              <w:jc w:val="left"/>
            </w:pPr>
            <w:r>
              <w:rPr>
                <w:sz w:val="16"/>
              </w:rPr>
              <w:t>Emergency</w:t>
            </w:r>
          </w:p>
        </w:tc>
        <w:tc>
          <w:tcPr>
            <w:tcW w:type="dxa" w:w="2401"/>
          </w:tcPr>
          <w:p>
            <w:pPr>
              <w:spacing w:after="0"/>
              <w:jc w:val="left"/>
            </w:pPr>
            <w:r>
              <w:rPr>
                <w:sz w:val="16"/>
              </w:rPr>
              <w:t>COVID-19</w:t>
            </w:r>
          </w:p>
        </w:tc>
        <w:tc>
          <w:tcPr>
            <w:tcW w:type="dxa" w:w="1741"/>
          </w:tcPr>
          <w:p>
            <w:pPr>
              <w:spacing w:after="0"/>
              <w:jc w:val="left"/>
            </w:pPr>
            <w:r>
              <w:rPr>
                <w:sz w:val="16"/>
              </w:rPr>
              <w:t>Non-natural, not counted</w:t>
            </w:r>
          </w:p>
        </w:tc>
        <w:tc>
          <w:tcPr>
            <w:tcW w:type="dxa" w:w="1411"/>
          </w:tcPr>
          <w:p>
            <w:pPr>
              <w:spacing w:after="0"/>
              <w:jc w:val="right"/>
            </w:pPr>
            <w:r>
              <w:rPr>
                <w:sz w:val="16"/>
              </w:rPr>
              <w:t>none found</w:t>
            </w:r>
          </w:p>
        </w:tc>
        <w:tc>
          <w:tcPr>
            <w:tcW w:type="dxa" w:w="1750"/>
          </w:tcPr>
          <w:p>
            <w:pPr>
              <w:spacing w:after="0"/>
              <w:jc w:val="left"/>
            </w:pPr>
          </w:p>
        </w:tc>
        <w:tc>
          <w:tcPr>
            <w:tcW w:type="dxa" w:w="2531"/>
          </w:tcPr>
          <w:p>
            <w:pPr>
              <w:spacing w:after="0"/>
              <w:jc w:val="left"/>
            </w:pPr>
            <w:r>
              <w:rPr>
                <w:sz w:val="16"/>
              </w:rPr>
              <w:t>same incident as DR-4518</w:t>
            </w:r>
          </w:p>
        </w:tc>
      </w:tr>
      <w:tr>
        <w:trPr>
          <w:cantSplit/>
        </w:trPr>
        <w:tc>
          <w:tcPr>
            <w:tcW w:type="dxa" w:w="1037"/>
          </w:tcPr>
          <w:p>
            <w:pPr>
              <w:spacing w:after="0"/>
              <w:jc w:val="left"/>
            </w:pPr>
            <w:r>
              <w:rPr>
                <w:sz w:val="16"/>
              </w:rPr>
              <w:t>2017-06-15</w:t>
            </w:r>
          </w:p>
        </w:tc>
        <w:tc>
          <w:tcPr>
            <w:tcW w:type="dxa" w:w="1037"/>
          </w:tcPr>
          <w:p>
            <w:pPr>
              <w:spacing w:after="0"/>
              <w:jc w:val="left"/>
            </w:pPr>
            <w:r>
              <w:rPr>
                <w:sz w:val="16"/>
              </w:rPr>
              <w:t>2017-04-26</w:t>
            </w:r>
          </w:p>
        </w:tc>
        <w:tc>
          <w:tcPr>
            <w:tcW w:type="dxa" w:w="1037"/>
          </w:tcPr>
          <w:p>
            <w:pPr>
              <w:spacing w:after="0"/>
              <w:jc w:val="left"/>
            </w:pPr>
            <w:r>
              <w:rPr>
                <w:sz w:val="16"/>
              </w:rPr>
              <w:t>DR-4318-AR</w:t>
            </w:r>
          </w:p>
        </w:tc>
        <w:tc>
          <w:tcPr>
            <w:tcW w:type="dxa" w:w="1167"/>
          </w:tcPr>
          <w:p>
            <w:pPr>
              <w:spacing w:after="0"/>
              <w:jc w:val="left"/>
            </w:pPr>
            <w:r>
              <w:rPr>
                <w:sz w:val="16"/>
              </w:rPr>
              <w:t>Major disaster</w:t>
            </w:r>
          </w:p>
        </w:tc>
        <w:tc>
          <w:tcPr>
            <w:tcW w:type="dxa" w:w="2401"/>
          </w:tcPr>
          <w:p>
            <w:pPr>
              <w:spacing w:after="0"/>
              <w:jc w:val="left"/>
            </w:pPr>
            <w:r>
              <w:rPr>
                <w:sz w:val="16"/>
              </w:rPr>
              <w:t>SEVERE STORMS, TORNADOES, STRAIGHT-LINE WINDS, AND FLOODING</w:t>
            </w:r>
          </w:p>
        </w:tc>
        <w:tc>
          <w:tcPr>
            <w:tcW w:type="dxa" w:w="1741"/>
          </w:tcPr>
          <w:p>
            <w:pPr>
              <w:spacing w:after="0"/>
              <w:jc w:val="left"/>
            </w:pPr>
            <w:r>
              <w:rPr>
                <w:sz w:val="16"/>
              </w:rPr>
              <w:t>Inland Flooding; Strong Wind; Tornado</w:t>
            </w:r>
          </w:p>
        </w:tc>
        <w:tc>
          <w:tcPr>
            <w:tcW w:type="dxa" w:w="1411"/>
          </w:tcPr>
          <w:p>
            <w:pPr>
              <w:spacing w:after="0"/>
              <w:jc w:val="right"/>
            </w:pPr>
            <w:r>
              <w:rPr>
                <w:sz w:val="16"/>
              </w:rPr>
              <w:t>$111,032.13</w:t>
            </w:r>
          </w:p>
        </w:tc>
        <w:tc>
          <w:tcPr>
            <w:tcW w:type="dxa" w:w="1750"/>
          </w:tcPr>
          <w:p>
            <w:pPr>
              <w:spacing w:after="0"/>
              <w:jc w:val="left"/>
            </w:pPr>
          </w:p>
        </w:tc>
        <w:tc>
          <w:tcPr>
            <w:tcW w:type="dxa" w:w="2531"/>
          </w:tcPr>
          <w:p>
            <w:pPr>
              <w:spacing w:after="0"/>
              <w:jc w:val="left"/>
            </w:pPr>
          </w:p>
        </w:tc>
      </w:tr>
      <w:tr>
        <w:trPr>
          <w:cantSplit/>
        </w:trPr>
        <w:tc>
          <w:tcPr>
            <w:tcW w:type="dxa" w:w="1037"/>
          </w:tcPr>
          <w:p>
            <w:pPr>
              <w:spacing w:after="0"/>
              <w:jc w:val="left"/>
            </w:pPr>
            <w:r>
              <w:rPr>
                <w:sz w:val="16"/>
              </w:rPr>
              <w:t>2013-06-25</w:t>
            </w:r>
          </w:p>
        </w:tc>
        <w:tc>
          <w:tcPr>
            <w:tcW w:type="dxa" w:w="1037"/>
          </w:tcPr>
          <w:p>
            <w:pPr>
              <w:spacing w:after="0"/>
              <w:jc w:val="left"/>
            </w:pPr>
            <w:r>
              <w:rPr>
                <w:sz w:val="16"/>
              </w:rPr>
              <w:t>2013-05-30</w:t>
            </w:r>
          </w:p>
        </w:tc>
        <w:tc>
          <w:tcPr>
            <w:tcW w:type="dxa" w:w="1037"/>
          </w:tcPr>
          <w:p>
            <w:pPr>
              <w:spacing w:after="0"/>
              <w:jc w:val="left"/>
            </w:pPr>
            <w:r>
              <w:rPr>
                <w:sz w:val="16"/>
              </w:rPr>
              <w:t>DR-4124-AR</w:t>
            </w:r>
          </w:p>
        </w:tc>
        <w:tc>
          <w:tcPr>
            <w:tcW w:type="dxa" w:w="1167"/>
          </w:tcPr>
          <w:p>
            <w:pPr>
              <w:spacing w:after="0"/>
              <w:jc w:val="left"/>
            </w:pPr>
            <w:r>
              <w:rPr>
                <w:sz w:val="16"/>
              </w:rPr>
              <w:t>Major disaster</w:t>
            </w:r>
          </w:p>
        </w:tc>
        <w:tc>
          <w:tcPr>
            <w:tcW w:type="dxa" w:w="2401"/>
          </w:tcPr>
          <w:p>
            <w:pPr>
              <w:spacing w:after="0"/>
              <w:jc w:val="left"/>
            </w:pPr>
            <w:r>
              <w:rPr>
                <w:sz w:val="16"/>
              </w:rPr>
              <w:t>SEVERE STORMS, TORNADOES, AND FLOODING</w:t>
            </w:r>
          </w:p>
        </w:tc>
        <w:tc>
          <w:tcPr>
            <w:tcW w:type="dxa" w:w="1741"/>
          </w:tcPr>
          <w:p>
            <w:pPr>
              <w:spacing w:after="0"/>
              <w:jc w:val="left"/>
            </w:pPr>
            <w:r>
              <w:rPr>
                <w:sz w:val="16"/>
              </w:rPr>
              <w:t>Inland Flooding; Tornado</w:t>
            </w:r>
          </w:p>
        </w:tc>
        <w:tc>
          <w:tcPr>
            <w:tcW w:type="dxa" w:w="1411"/>
          </w:tcPr>
          <w:p>
            <w:pPr>
              <w:spacing w:after="0"/>
              <w:jc w:val="right"/>
            </w:pPr>
            <w:r>
              <w:rPr>
                <w:sz w:val="16"/>
              </w:rPr>
              <w:t>$127,658.70</w:t>
            </w:r>
          </w:p>
        </w:tc>
        <w:tc>
          <w:tcPr>
            <w:tcW w:type="dxa" w:w="1750"/>
          </w:tcPr>
          <w:p>
            <w:pPr>
              <w:spacing w:after="0"/>
              <w:jc w:val="left"/>
            </w:pPr>
          </w:p>
        </w:tc>
        <w:tc>
          <w:tcPr>
            <w:tcW w:type="dxa" w:w="2531"/>
          </w:tcPr>
          <w:p>
            <w:pPr>
              <w:spacing w:after="0"/>
              <w:jc w:val="left"/>
            </w:pPr>
          </w:p>
        </w:tc>
      </w:tr>
      <w:tr>
        <w:trPr>
          <w:cantSplit/>
        </w:trPr>
        <w:tc>
          <w:tcPr>
            <w:tcW w:type="dxa" w:w="1037"/>
          </w:tcPr>
          <w:p>
            <w:pPr>
              <w:spacing w:after="0"/>
              <w:jc w:val="left"/>
            </w:pPr>
            <w:r>
              <w:rPr>
                <w:sz w:val="16"/>
              </w:rPr>
              <w:t>2011-05-02</w:t>
            </w:r>
          </w:p>
        </w:tc>
        <w:tc>
          <w:tcPr>
            <w:tcW w:type="dxa" w:w="1037"/>
          </w:tcPr>
          <w:p>
            <w:pPr>
              <w:spacing w:after="0"/>
              <w:jc w:val="left"/>
            </w:pPr>
            <w:r>
              <w:rPr>
                <w:sz w:val="16"/>
              </w:rPr>
              <w:t>2011-04-14</w:t>
            </w:r>
          </w:p>
        </w:tc>
        <w:tc>
          <w:tcPr>
            <w:tcW w:type="dxa" w:w="1037"/>
          </w:tcPr>
          <w:p>
            <w:pPr>
              <w:spacing w:after="0"/>
              <w:jc w:val="left"/>
            </w:pPr>
            <w:r>
              <w:rPr>
                <w:sz w:val="16"/>
              </w:rPr>
              <w:t>DR-1975-AR</w:t>
            </w:r>
          </w:p>
        </w:tc>
        <w:tc>
          <w:tcPr>
            <w:tcW w:type="dxa" w:w="1167"/>
          </w:tcPr>
          <w:p>
            <w:pPr>
              <w:spacing w:after="0"/>
              <w:jc w:val="left"/>
            </w:pPr>
            <w:r>
              <w:rPr>
                <w:sz w:val="16"/>
              </w:rPr>
              <w:t>Major disaster</w:t>
            </w:r>
          </w:p>
        </w:tc>
        <w:tc>
          <w:tcPr>
            <w:tcW w:type="dxa" w:w="2401"/>
          </w:tcPr>
          <w:p>
            <w:pPr>
              <w:spacing w:after="0"/>
              <w:jc w:val="left"/>
            </w:pPr>
            <w:r>
              <w:rPr>
                <w:sz w:val="16"/>
              </w:rPr>
              <w:t>SEVERE STORMS, TORNADOES, AND ASSOCIATED FLOODING</w:t>
            </w:r>
          </w:p>
        </w:tc>
        <w:tc>
          <w:tcPr>
            <w:tcW w:type="dxa" w:w="1741"/>
          </w:tcPr>
          <w:p>
            <w:pPr>
              <w:spacing w:after="0"/>
              <w:jc w:val="left"/>
            </w:pPr>
            <w:r>
              <w:rPr>
                <w:sz w:val="16"/>
              </w:rPr>
              <w:t>Inland Flooding; Tornado</w:t>
            </w:r>
          </w:p>
        </w:tc>
        <w:tc>
          <w:tcPr>
            <w:tcW w:type="dxa" w:w="1411"/>
          </w:tcPr>
          <w:p>
            <w:pPr>
              <w:spacing w:after="0"/>
              <w:jc w:val="right"/>
            </w:pPr>
            <w:r>
              <w:rPr>
                <w:sz w:val="16"/>
              </w:rPr>
              <w:t>$95,352.47</w:t>
            </w:r>
          </w:p>
        </w:tc>
        <w:tc>
          <w:tcPr>
            <w:tcW w:type="dxa" w:w="1750"/>
          </w:tcPr>
          <w:p>
            <w:pPr>
              <w:spacing w:after="0"/>
              <w:jc w:val="left"/>
            </w:pPr>
          </w:p>
        </w:tc>
        <w:tc>
          <w:tcPr>
            <w:tcW w:type="dxa" w:w="2531"/>
          </w:tcPr>
          <w:p>
            <w:pPr>
              <w:spacing w:after="0"/>
              <w:jc w:val="left"/>
            </w:pPr>
            <w:r>
              <w:rPr>
                <w:sz w:val="16"/>
              </w:rPr>
              <w:t>FEMA's declaration record does not list Public Assistance, but FEMA's PA project summaries show obligations for this county</w:t>
            </w:r>
          </w:p>
        </w:tc>
      </w:tr>
      <w:tr>
        <w:trPr>
          <w:cantSplit/>
        </w:trPr>
        <w:tc>
          <w:tcPr>
            <w:tcW w:type="dxa" w:w="1037"/>
          </w:tcPr>
          <w:p>
            <w:pPr>
              <w:spacing w:after="0"/>
              <w:jc w:val="left"/>
            </w:pPr>
            <w:r>
              <w:rPr>
                <w:sz w:val="16"/>
              </w:rPr>
              <w:t>2009-12-03</w:t>
            </w:r>
          </w:p>
        </w:tc>
        <w:tc>
          <w:tcPr>
            <w:tcW w:type="dxa" w:w="1037"/>
          </w:tcPr>
          <w:p>
            <w:pPr>
              <w:spacing w:after="0"/>
              <w:jc w:val="left"/>
            </w:pPr>
            <w:r>
              <w:rPr>
                <w:sz w:val="16"/>
              </w:rPr>
              <w:t>2009-10-29</w:t>
            </w:r>
          </w:p>
        </w:tc>
        <w:tc>
          <w:tcPr>
            <w:tcW w:type="dxa" w:w="1037"/>
          </w:tcPr>
          <w:p>
            <w:pPr>
              <w:spacing w:after="0"/>
              <w:jc w:val="left"/>
            </w:pPr>
            <w:r>
              <w:rPr>
                <w:sz w:val="16"/>
              </w:rPr>
              <w:t>DR-1861-AR</w:t>
            </w:r>
          </w:p>
        </w:tc>
        <w:tc>
          <w:tcPr>
            <w:tcW w:type="dxa" w:w="1167"/>
          </w:tcPr>
          <w:p>
            <w:pPr>
              <w:spacing w:after="0"/>
              <w:jc w:val="left"/>
            </w:pPr>
            <w:r>
              <w:rPr>
                <w:sz w:val="16"/>
              </w:rPr>
              <w:t>Major disaster</w:t>
            </w:r>
          </w:p>
        </w:tc>
        <w:tc>
          <w:tcPr>
            <w:tcW w:type="dxa" w:w="2401"/>
          </w:tcPr>
          <w:p>
            <w:pPr>
              <w:spacing w:after="0"/>
              <w:jc w:val="left"/>
            </w:pPr>
            <w:r>
              <w:rPr>
                <w:sz w:val="16"/>
              </w:rPr>
              <w:t>SEVERE STORMS, TORNADOES, AND FLOODING</w:t>
            </w:r>
          </w:p>
        </w:tc>
        <w:tc>
          <w:tcPr>
            <w:tcW w:type="dxa" w:w="1741"/>
          </w:tcPr>
          <w:p>
            <w:pPr>
              <w:spacing w:after="0"/>
              <w:jc w:val="left"/>
            </w:pPr>
            <w:r>
              <w:rPr>
                <w:sz w:val="16"/>
              </w:rPr>
              <w:t>Inland Flooding; Tornado</w:t>
            </w:r>
          </w:p>
        </w:tc>
        <w:tc>
          <w:tcPr>
            <w:tcW w:type="dxa" w:w="1411"/>
          </w:tcPr>
          <w:p>
            <w:pPr>
              <w:spacing w:after="0"/>
              <w:jc w:val="right"/>
            </w:pPr>
            <w:r>
              <w:rPr>
                <w:sz w:val="16"/>
              </w:rPr>
              <w:t>$532,587.16</w:t>
            </w:r>
          </w:p>
        </w:tc>
        <w:tc>
          <w:tcPr>
            <w:tcW w:type="dxa" w:w="1750"/>
          </w:tcPr>
          <w:p>
            <w:pPr>
              <w:spacing w:after="0"/>
              <w:jc w:val="left"/>
            </w:pPr>
          </w:p>
        </w:tc>
        <w:tc>
          <w:tcPr>
            <w:tcW w:type="dxa" w:w="2531"/>
          </w:tcPr>
          <w:p>
            <w:pPr>
              <w:spacing w:after="0"/>
              <w:jc w:val="left"/>
            </w:pPr>
          </w:p>
        </w:tc>
      </w:tr>
      <w:tr>
        <w:trPr>
          <w:cantSplit/>
        </w:trPr>
        <w:tc>
          <w:tcPr>
            <w:tcW w:type="dxa" w:w="1037"/>
          </w:tcPr>
          <w:p>
            <w:pPr>
              <w:spacing w:after="0"/>
              <w:jc w:val="left"/>
            </w:pPr>
            <w:r>
              <w:rPr>
                <w:sz w:val="16"/>
              </w:rPr>
              <w:t>2009-02-06</w:t>
            </w:r>
          </w:p>
        </w:tc>
        <w:tc>
          <w:tcPr>
            <w:tcW w:type="dxa" w:w="1037"/>
          </w:tcPr>
          <w:p>
            <w:pPr>
              <w:spacing w:after="0"/>
              <w:jc w:val="left"/>
            </w:pPr>
            <w:r>
              <w:rPr>
                <w:sz w:val="16"/>
              </w:rPr>
              <w:t>2009-01-26</w:t>
            </w:r>
          </w:p>
        </w:tc>
        <w:tc>
          <w:tcPr>
            <w:tcW w:type="dxa" w:w="1037"/>
          </w:tcPr>
          <w:p>
            <w:pPr>
              <w:spacing w:after="0"/>
              <w:jc w:val="left"/>
            </w:pPr>
            <w:r>
              <w:rPr>
                <w:sz w:val="16"/>
              </w:rPr>
              <w:t>DR-1819-AR</w:t>
            </w:r>
          </w:p>
        </w:tc>
        <w:tc>
          <w:tcPr>
            <w:tcW w:type="dxa" w:w="1167"/>
          </w:tcPr>
          <w:p>
            <w:pPr>
              <w:spacing w:after="0"/>
              <w:jc w:val="left"/>
            </w:pPr>
            <w:r>
              <w:rPr>
                <w:sz w:val="16"/>
              </w:rPr>
              <w:t>Major disaster</w:t>
            </w:r>
          </w:p>
        </w:tc>
        <w:tc>
          <w:tcPr>
            <w:tcW w:type="dxa" w:w="2401"/>
          </w:tcPr>
          <w:p>
            <w:pPr>
              <w:spacing w:after="0"/>
              <w:jc w:val="left"/>
            </w:pPr>
            <w:r>
              <w:rPr>
                <w:sz w:val="16"/>
              </w:rPr>
              <w:t>SEVERE WINTER STORM</w:t>
            </w:r>
          </w:p>
        </w:tc>
        <w:tc>
          <w:tcPr>
            <w:tcW w:type="dxa" w:w="1741"/>
          </w:tcPr>
          <w:p>
            <w:pPr>
              <w:spacing w:after="0"/>
              <w:jc w:val="left"/>
            </w:pPr>
            <w:r>
              <w:rPr>
                <w:sz w:val="16"/>
              </w:rPr>
              <w:t>Winter Weather</w:t>
            </w:r>
          </w:p>
        </w:tc>
        <w:tc>
          <w:tcPr>
            <w:tcW w:type="dxa" w:w="1411"/>
          </w:tcPr>
          <w:p>
            <w:pPr>
              <w:spacing w:after="0"/>
              <w:jc w:val="right"/>
            </w:pPr>
            <w:r>
              <w:rPr>
                <w:sz w:val="16"/>
              </w:rPr>
              <w:t>$32,130.65</w:t>
            </w:r>
          </w:p>
        </w:tc>
        <w:tc>
          <w:tcPr>
            <w:tcW w:type="dxa" w:w="1750"/>
          </w:tcPr>
          <w:p>
            <w:pPr>
              <w:spacing w:after="0"/>
              <w:jc w:val="left"/>
            </w:pPr>
          </w:p>
        </w:tc>
        <w:tc>
          <w:tcPr>
            <w:tcW w:type="dxa" w:w="2531"/>
          </w:tcPr>
          <w:p>
            <w:pPr>
              <w:spacing w:after="0"/>
              <w:jc w:val="left"/>
            </w:pPr>
          </w:p>
        </w:tc>
      </w:tr>
      <w:tr>
        <w:trPr>
          <w:cantSplit/>
        </w:trPr>
        <w:tc>
          <w:tcPr>
            <w:tcW w:type="dxa" w:w="1037"/>
          </w:tcPr>
          <w:p>
            <w:pPr>
              <w:spacing w:after="0"/>
              <w:jc w:val="left"/>
            </w:pPr>
            <w:r>
              <w:rPr>
                <w:sz w:val="16"/>
              </w:rPr>
              <w:t>2009-01-28</w:t>
            </w:r>
          </w:p>
        </w:tc>
        <w:tc>
          <w:tcPr>
            <w:tcW w:type="dxa" w:w="1037"/>
          </w:tcPr>
          <w:p>
            <w:pPr>
              <w:spacing w:after="0"/>
              <w:jc w:val="left"/>
            </w:pPr>
            <w:r>
              <w:rPr>
                <w:sz w:val="16"/>
              </w:rPr>
              <w:t>2009-01-26</w:t>
            </w:r>
          </w:p>
        </w:tc>
        <w:tc>
          <w:tcPr>
            <w:tcW w:type="dxa" w:w="1037"/>
          </w:tcPr>
          <w:p>
            <w:pPr>
              <w:spacing w:after="0"/>
              <w:jc w:val="left"/>
            </w:pPr>
            <w:r>
              <w:rPr>
                <w:sz w:val="16"/>
              </w:rPr>
              <w:t>EM-3301-AR</w:t>
            </w:r>
          </w:p>
        </w:tc>
        <w:tc>
          <w:tcPr>
            <w:tcW w:type="dxa" w:w="1167"/>
          </w:tcPr>
          <w:p>
            <w:pPr>
              <w:spacing w:after="0"/>
              <w:jc w:val="left"/>
            </w:pPr>
            <w:r>
              <w:rPr>
                <w:sz w:val="16"/>
              </w:rPr>
              <w:t>Emergency</w:t>
            </w:r>
          </w:p>
        </w:tc>
        <w:tc>
          <w:tcPr>
            <w:tcW w:type="dxa" w:w="2401"/>
          </w:tcPr>
          <w:p>
            <w:pPr>
              <w:spacing w:after="0"/>
              <w:jc w:val="left"/>
            </w:pPr>
            <w:r>
              <w:rPr>
                <w:sz w:val="16"/>
              </w:rPr>
              <w:t>SEVERE WINTER STORM</w:t>
            </w:r>
          </w:p>
        </w:tc>
        <w:tc>
          <w:tcPr>
            <w:tcW w:type="dxa" w:w="1741"/>
          </w:tcPr>
          <w:p>
            <w:pPr>
              <w:spacing w:after="0"/>
              <w:jc w:val="left"/>
            </w:pPr>
            <w:r>
              <w:rPr>
                <w:sz w:val="16"/>
              </w:rPr>
              <w:t>Ice Storm</w:t>
            </w:r>
          </w:p>
        </w:tc>
        <w:tc>
          <w:tcPr>
            <w:tcW w:type="dxa" w:w="1411"/>
          </w:tcPr>
          <w:p>
            <w:pPr>
              <w:spacing w:after="0"/>
              <w:jc w:val="right"/>
            </w:pPr>
            <w:r>
              <w:rPr>
                <w:sz w:val="16"/>
              </w:rPr>
              <w:t>none found</w:t>
            </w:r>
          </w:p>
        </w:tc>
        <w:tc>
          <w:tcPr>
            <w:tcW w:type="dxa" w:w="1750"/>
          </w:tcPr>
          <w:p>
            <w:pPr>
              <w:spacing w:after="0"/>
              <w:jc w:val="left"/>
            </w:pPr>
          </w:p>
        </w:tc>
        <w:tc>
          <w:tcPr>
            <w:tcW w:type="dxa" w:w="2531"/>
          </w:tcPr>
          <w:p>
            <w:pPr>
              <w:spacing w:after="0"/>
              <w:jc w:val="left"/>
            </w:pPr>
            <w:r>
              <w:rPr>
                <w:sz w:val="16"/>
              </w:rPr>
              <w:t>same incident as DR-1819</w:t>
            </w:r>
          </w:p>
        </w:tc>
      </w:tr>
      <w:tr>
        <w:trPr>
          <w:cantSplit/>
        </w:trPr>
        <w:tc>
          <w:tcPr>
            <w:tcW w:type="dxa" w:w="1037"/>
          </w:tcPr>
          <w:p>
            <w:pPr>
              <w:spacing w:after="0"/>
              <w:jc w:val="left"/>
            </w:pPr>
            <w:r>
              <w:rPr>
                <w:sz w:val="16"/>
              </w:rPr>
              <w:t>2008-03-26</w:t>
            </w:r>
          </w:p>
        </w:tc>
        <w:tc>
          <w:tcPr>
            <w:tcW w:type="dxa" w:w="1037"/>
          </w:tcPr>
          <w:p>
            <w:pPr>
              <w:spacing w:after="0"/>
              <w:jc w:val="left"/>
            </w:pPr>
            <w:r>
              <w:rPr>
                <w:sz w:val="16"/>
              </w:rPr>
              <w:t>2008-03-18</w:t>
            </w:r>
          </w:p>
        </w:tc>
        <w:tc>
          <w:tcPr>
            <w:tcW w:type="dxa" w:w="1037"/>
          </w:tcPr>
          <w:p>
            <w:pPr>
              <w:spacing w:after="0"/>
              <w:jc w:val="left"/>
            </w:pPr>
            <w:r>
              <w:rPr>
                <w:sz w:val="16"/>
              </w:rPr>
              <w:t>DR-1751-AR</w:t>
            </w:r>
          </w:p>
        </w:tc>
        <w:tc>
          <w:tcPr>
            <w:tcW w:type="dxa" w:w="1167"/>
          </w:tcPr>
          <w:p>
            <w:pPr>
              <w:spacing w:after="0"/>
              <w:jc w:val="left"/>
            </w:pPr>
            <w:r>
              <w:rPr>
                <w:sz w:val="16"/>
              </w:rPr>
              <w:t>Major disaster</w:t>
            </w:r>
          </w:p>
        </w:tc>
        <w:tc>
          <w:tcPr>
            <w:tcW w:type="dxa" w:w="2401"/>
          </w:tcPr>
          <w:p>
            <w:pPr>
              <w:spacing w:after="0"/>
              <w:jc w:val="left"/>
            </w:pPr>
            <w:r>
              <w:rPr>
                <w:sz w:val="16"/>
              </w:rPr>
              <w:t>SEVERE STORMS, TORNADOES, AND FLOODING</w:t>
            </w:r>
          </w:p>
        </w:tc>
        <w:tc>
          <w:tcPr>
            <w:tcW w:type="dxa" w:w="1741"/>
          </w:tcPr>
          <w:p>
            <w:pPr>
              <w:spacing w:after="0"/>
              <w:jc w:val="left"/>
            </w:pPr>
            <w:r>
              <w:rPr>
                <w:sz w:val="16"/>
              </w:rPr>
              <w:t>Inland Flooding; Tornado</w:t>
            </w:r>
          </w:p>
        </w:tc>
        <w:tc>
          <w:tcPr>
            <w:tcW w:type="dxa" w:w="1411"/>
          </w:tcPr>
          <w:p>
            <w:pPr>
              <w:spacing w:after="0"/>
              <w:jc w:val="right"/>
            </w:pPr>
            <w:r>
              <w:rPr>
                <w:sz w:val="16"/>
              </w:rPr>
              <w:t>$1,723,028.81</w:t>
            </w:r>
          </w:p>
        </w:tc>
        <w:tc>
          <w:tcPr>
            <w:tcW w:type="dxa" w:w="1750"/>
          </w:tcPr>
          <w:p>
            <w:pPr>
              <w:spacing w:after="0"/>
              <w:jc w:val="left"/>
            </w:pPr>
          </w:p>
        </w:tc>
        <w:tc>
          <w:tcPr>
            <w:tcW w:type="dxa" w:w="2531"/>
          </w:tcPr>
          <w:p>
            <w:pPr>
              <w:spacing w:after="0"/>
              <w:jc w:val="left"/>
            </w:pPr>
          </w:p>
        </w:tc>
      </w:tr>
      <w:tr>
        <w:trPr>
          <w:cantSplit/>
        </w:trPr>
        <w:tc>
          <w:tcPr>
            <w:tcW w:type="dxa" w:w="1037"/>
          </w:tcPr>
          <w:p>
            <w:pPr>
              <w:spacing w:after="0"/>
              <w:jc w:val="left"/>
            </w:pPr>
            <w:r>
              <w:rPr>
                <w:sz w:val="16"/>
              </w:rPr>
              <w:t>2006-04-12</w:t>
            </w:r>
          </w:p>
        </w:tc>
        <w:tc>
          <w:tcPr>
            <w:tcW w:type="dxa" w:w="1037"/>
          </w:tcPr>
          <w:p>
            <w:pPr>
              <w:spacing w:after="0"/>
              <w:jc w:val="left"/>
            </w:pPr>
            <w:r>
              <w:rPr>
                <w:sz w:val="16"/>
              </w:rPr>
              <w:t>2006-04-01</w:t>
            </w:r>
          </w:p>
        </w:tc>
        <w:tc>
          <w:tcPr>
            <w:tcW w:type="dxa" w:w="1037"/>
          </w:tcPr>
          <w:p>
            <w:pPr>
              <w:spacing w:after="0"/>
              <w:jc w:val="left"/>
            </w:pPr>
            <w:r>
              <w:rPr>
                <w:sz w:val="16"/>
              </w:rPr>
              <w:t>DR-1636-AR</w:t>
            </w:r>
          </w:p>
        </w:tc>
        <w:tc>
          <w:tcPr>
            <w:tcW w:type="dxa" w:w="1167"/>
          </w:tcPr>
          <w:p>
            <w:pPr>
              <w:spacing w:after="0"/>
              <w:jc w:val="left"/>
            </w:pPr>
            <w:r>
              <w:rPr>
                <w:sz w:val="16"/>
              </w:rPr>
              <w:t>Major disaster</w:t>
            </w:r>
          </w:p>
        </w:tc>
        <w:tc>
          <w:tcPr>
            <w:tcW w:type="dxa" w:w="2401"/>
          </w:tcPr>
          <w:p>
            <w:pPr>
              <w:spacing w:after="0"/>
              <w:jc w:val="left"/>
            </w:pPr>
            <w:r>
              <w:rPr>
                <w:sz w:val="16"/>
              </w:rPr>
              <w:t>SEVERE STORMS AND TORNADOES</w:t>
            </w:r>
          </w:p>
        </w:tc>
        <w:tc>
          <w:tcPr>
            <w:tcW w:type="dxa" w:w="1741"/>
          </w:tcPr>
          <w:p>
            <w:pPr>
              <w:spacing w:after="0"/>
              <w:jc w:val="left"/>
            </w:pPr>
            <w:r>
              <w:rPr>
                <w:sz w:val="16"/>
              </w:rPr>
              <w:t>Tornado</w:t>
            </w:r>
          </w:p>
        </w:tc>
        <w:tc>
          <w:tcPr>
            <w:tcW w:type="dxa" w:w="1411"/>
          </w:tcPr>
          <w:p>
            <w:pPr>
              <w:spacing w:after="0"/>
              <w:jc w:val="right"/>
            </w:pPr>
            <w:r>
              <w:rPr>
                <w:sz w:val="16"/>
              </w:rPr>
              <w:t>$89,811.47</w:t>
            </w:r>
          </w:p>
        </w:tc>
        <w:tc>
          <w:tcPr>
            <w:tcW w:type="dxa" w:w="1750"/>
          </w:tcPr>
          <w:p>
            <w:pPr>
              <w:spacing w:after="0"/>
              <w:jc w:val="left"/>
            </w:pPr>
          </w:p>
        </w:tc>
        <w:tc>
          <w:tcPr>
            <w:tcW w:type="dxa" w:w="2531"/>
          </w:tcPr>
          <w:p>
            <w:pPr>
              <w:spacing w:after="0"/>
              <w:jc w:val="left"/>
            </w:pPr>
          </w:p>
        </w:tc>
      </w:tr>
      <w:tr>
        <w:trPr>
          <w:cantSplit/>
        </w:trPr>
        <w:tc>
          <w:tcPr>
            <w:tcW w:type="dxa" w:w="1037"/>
          </w:tcPr>
          <w:p>
            <w:pPr>
              <w:spacing w:after="0"/>
              <w:jc w:val="left"/>
            </w:pPr>
            <w:r>
              <w:rPr>
                <w:sz w:val="16"/>
              </w:rPr>
              <w:t>2005-09-02</w:t>
            </w:r>
          </w:p>
        </w:tc>
        <w:tc>
          <w:tcPr>
            <w:tcW w:type="dxa" w:w="1037"/>
          </w:tcPr>
          <w:p>
            <w:pPr>
              <w:spacing w:after="0"/>
              <w:jc w:val="left"/>
            </w:pPr>
            <w:r>
              <w:rPr>
                <w:sz w:val="16"/>
              </w:rPr>
              <w:t>2005-08-29</w:t>
            </w:r>
          </w:p>
        </w:tc>
        <w:tc>
          <w:tcPr>
            <w:tcW w:type="dxa" w:w="1037"/>
          </w:tcPr>
          <w:p>
            <w:pPr>
              <w:spacing w:after="0"/>
              <w:jc w:val="left"/>
            </w:pPr>
            <w:r>
              <w:rPr>
                <w:sz w:val="16"/>
              </w:rPr>
              <w:t>EM-3215-AR</w:t>
            </w:r>
          </w:p>
        </w:tc>
        <w:tc>
          <w:tcPr>
            <w:tcW w:type="dxa" w:w="1167"/>
          </w:tcPr>
          <w:p>
            <w:pPr>
              <w:spacing w:after="0"/>
              <w:jc w:val="left"/>
            </w:pPr>
            <w:r>
              <w:rPr>
                <w:sz w:val="16"/>
              </w:rPr>
              <w:t>Emergency</w:t>
            </w:r>
          </w:p>
        </w:tc>
        <w:tc>
          <w:tcPr>
            <w:tcW w:type="dxa" w:w="2401"/>
          </w:tcPr>
          <w:p>
            <w:pPr>
              <w:spacing w:after="0"/>
              <w:jc w:val="left"/>
            </w:pPr>
            <w:r>
              <w:rPr>
                <w:sz w:val="16"/>
              </w:rPr>
              <w:t>HURRICANE KATRINA EVACUATION</w:t>
            </w:r>
          </w:p>
        </w:tc>
        <w:tc>
          <w:tcPr>
            <w:tcW w:type="dxa" w:w="1741"/>
          </w:tcPr>
          <w:p>
            <w:pPr>
              <w:spacing w:after="0"/>
              <w:jc w:val="left"/>
            </w:pPr>
            <w:r>
              <w:rPr>
                <w:sz w:val="16"/>
              </w:rPr>
              <w:t>Hurricane: evacuation support, not a local hazard event; not counted</w:t>
            </w:r>
          </w:p>
        </w:tc>
        <w:tc>
          <w:tcPr>
            <w:tcW w:type="dxa" w:w="1411"/>
          </w:tcPr>
          <w:p>
            <w:pPr>
              <w:spacing w:after="0"/>
              <w:jc w:val="right"/>
            </w:pPr>
            <w:r>
              <w:rPr>
                <w:sz w:val="16"/>
              </w:rPr>
              <w:t>none found</w:t>
            </w:r>
          </w:p>
        </w:tc>
        <w:tc>
          <w:tcPr>
            <w:tcW w:type="dxa" w:w="1750"/>
          </w:tcPr>
          <w:p>
            <w:pPr>
              <w:spacing w:after="0"/>
              <w:jc w:val="left"/>
            </w:pPr>
          </w:p>
        </w:tc>
        <w:tc>
          <w:tcPr>
            <w:tcW w:type="dxa" w:w="2531"/>
          </w:tcPr>
          <w:p>
            <w:pPr>
              <w:spacing w:after="0"/>
              <w:jc w:val="left"/>
            </w:pPr>
          </w:p>
        </w:tc>
      </w:tr>
      <w:tr>
        <w:trPr>
          <w:cantSplit/>
        </w:trPr>
        <w:tc>
          <w:tcPr>
            <w:tcW w:type="dxa" w:w="1037"/>
          </w:tcPr>
          <w:p>
            <w:pPr>
              <w:spacing w:after="0"/>
              <w:jc w:val="left"/>
            </w:pPr>
            <w:r>
              <w:rPr>
                <w:sz w:val="16"/>
              </w:rPr>
              <w:t>2003-06-06</w:t>
            </w:r>
          </w:p>
        </w:tc>
        <w:tc>
          <w:tcPr>
            <w:tcW w:type="dxa" w:w="1037"/>
          </w:tcPr>
          <w:p>
            <w:pPr>
              <w:spacing w:after="0"/>
              <w:jc w:val="left"/>
            </w:pPr>
            <w:r>
              <w:rPr>
                <w:sz w:val="16"/>
              </w:rPr>
              <w:t>2003-05-02</w:t>
            </w:r>
          </w:p>
        </w:tc>
        <w:tc>
          <w:tcPr>
            <w:tcW w:type="dxa" w:w="1037"/>
          </w:tcPr>
          <w:p>
            <w:pPr>
              <w:spacing w:after="0"/>
              <w:jc w:val="left"/>
            </w:pPr>
            <w:r>
              <w:rPr>
                <w:sz w:val="16"/>
              </w:rPr>
              <w:t>DR-1472-AR</w:t>
            </w:r>
          </w:p>
        </w:tc>
        <w:tc>
          <w:tcPr>
            <w:tcW w:type="dxa" w:w="1167"/>
          </w:tcPr>
          <w:p>
            <w:pPr>
              <w:spacing w:after="0"/>
              <w:jc w:val="left"/>
            </w:pPr>
            <w:r>
              <w:rPr>
                <w:sz w:val="16"/>
              </w:rPr>
              <w:t>Major disaster</w:t>
            </w:r>
          </w:p>
        </w:tc>
        <w:tc>
          <w:tcPr>
            <w:tcW w:type="dxa" w:w="2401"/>
          </w:tcPr>
          <w:p>
            <w:pPr>
              <w:spacing w:after="0"/>
              <w:jc w:val="left"/>
            </w:pPr>
            <w:r>
              <w:rPr>
                <w:sz w:val="16"/>
              </w:rPr>
              <w:t>SEVERE STORMS, TORNADOES, AND FLOODING</w:t>
            </w:r>
          </w:p>
        </w:tc>
        <w:tc>
          <w:tcPr>
            <w:tcW w:type="dxa" w:w="1741"/>
          </w:tcPr>
          <w:p>
            <w:pPr>
              <w:spacing w:after="0"/>
              <w:jc w:val="left"/>
            </w:pPr>
            <w:r>
              <w:rPr>
                <w:sz w:val="16"/>
              </w:rPr>
              <w:t>Inland Flooding; Tornado</w:t>
            </w:r>
          </w:p>
        </w:tc>
        <w:tc>
          <w:tcPr>
            <w:tcW w:type="dxa" w:w="1411"/>
          </w:tcPr>
          <w:p>
            <w:pPr>
              <w:spacing w:after="0"/>
              <w:jc w:val="right"/>
            </w:pPr>
            <w:r>
              <w:rPr>
                <w:sz w:val="16"/>
              </w:rPr>
              <w:t>$425,004.91</w:t>
            </w:r>
          </w:p>
        </w:tc>
        <w:tc>
          <w:tcPr>
            <w:tcW w:type="dxa" w:w="1750"/>
          </w:tcPr>
          <w:p>
            <w:pPr>
              <w:spacing w:after="0"/>
              <w:jc w:val="left"/>
            </w:pPr>
          </w:p>
        </w:tc>
        <w:tc>
          <w:tcPr>
            <w:tcW w:type="dxa" w:w="2531"/>
          </w:tcPr>
          <w:p>
            <w:pPr>
              <w:spacing w:after="0"/>
              <w:jc w:val="left"/>
            </w:pPr>
          </w:p>
        </w:tc>
      </w:tr>
      <w:tr>
        <w:trPr>
          <w:cantSplit/>
        </w:trPr>
        <w:tc>
          <w:tcPr>
            <w:tcW w:type="dxa" w:w="1037"/>
          </w:tcPr>
          <w:p>
            <w:pPr>
              <w:spacing w:after="0"/>
              <w:jc w:val="left"/>
            </w:pPr>
            <w:r>
              <w:rPr>
                <w:sz w:val="16"/>
              </w:rPr>
              <w:t>2000-12-29</w:t>
            </w:r>
          </w:p>
        </w:tc>
        <w:tc>
          <w:tcPr>
            <w:tcW w:type="dxa" w:w="1037"/>
          </w:tcPr>
          <w:p>
            <w:pPr>
              <w:spacing w:after="0"/>
              <w:jc w:val="left"/>
            </w:pPr>
            <w:r>
              <w:rPr>
                <w:sz w:val="16"/>
              </w:rPr>
              <w:t>2000-12-12</w:t>
            </w:r>
          </w:p>
        </w:tc>
        <w:tc>
          <w:tcPr>
            <w:tcW w:type="dxa" w:w="1037"/>
          </w:tcPr>
          <w:p>
            <w:pPr>
              <w:spacing w:after="0"/>
              <w:jc w:val="left"/>
            </w:pPr>
            <w:r>
              <w:rPr>
                <w:sz w:val="16"/>
              </w:rPr>
              <w:t>DR-1354-AR</w:t>
            </w:r>
          </w:p>
        </w:tc>
        <w:tc>
          <w:tcPr>
            <w:tcW w:type="dxa" w:w="1167"/>
          </w:tcPr>
          <w:p>
            <w:pPr>
              <w:spacing w:after="0"/>
              <w:jc w:val="left"/>
            </w:pPr>
            <w:r>
              <w:rPr>
                <w:sz w:val="16"/>
              </w:rPr>
              <w:t>Major disaster</w:t>
            </w:r>
          </w:p>
        </w:tc>
        <w:tc>
          <w:tcPr>
            <w:tcW w:type="dxa" w:w="2401"/>
          </w:tcPr>
          <w:p>
            <w:pPr>
              <w:spacing w:after="0"/>
              <w:jc w:val="left"/>
            </w:pPr>
            <w:r>
              <w:rPr>
                <w:sz w:val="16"/>
              </w:rPr>
              <w:t>SEVERE WINTER ICE STORM</w:t>
            </w:r>
          </w:p>
        </w:tc>
        <w:tc>
          <w:tcPr>
            <w:tcW w:type="dxa" w:w="1741"/>
          </w:tcPr>
          <w:p>
            <w:pPr>
              <w:spacing w:after="0"/>
              <w:jc w:val="left"/>
            </w:pPr>
            <w:r>
              <w:rPr>
                <w:sz w:val="16"/>
              </w:rPr>
              <w:t>Ice Storm (primary); also designated: Cold Wave</w:t>
            </w:r>
          </w:p>
        </w:tc>
        <w:tc>
          <w:tcPr>
            <w:tcW w:type="dxa" w:w="1411"/>
          </w:tcPr>
          <w:p>
            <w:pPr>
              <w:spacing w:after="0"/>
              <w:jc w:val="right"/>
            </w:pPr>
            <w:r>
              <w:rPr>
                <w:sz w:val="16"/>
              </w:rPr>
              <w:t>$467,477.62</w:t>
            </w:r>
          </w:p>
        </w:tc>
        <w:tc>
          <w:tcPr>
            <w:tcW w:type="dxa" w:w="1750"/>
          </w:tcPr>
          <w:p>
            <w:pPr>
              <w:spacing w:after="0"/>
              <w:jc w:val="left"/>
            </w:pPr>
          </w:p>
        </w:tc>
        <w:tc>
          <w:tcPr>
            <w:tcW w:type="dxa" w:w="2531"/>
          </w:tcPr>
          <w:p>
            <w:pPr>
              <w:spacing w:after="0"/>
              <w:jc w:val="left"/>
            </w:pPr>
          </w:p>
        </w:tc>
      </w:tr>
      <w:tr>
        <w:trPr>
          <w:cantSplit/>
        </w:trPr>
        <w:tc>
          <w:tcPr>
            <w:tcW w:type="dxa" w:w="1037"/>
          </w:tcPr>
          <w:p>
            <w:pPr>
              <w:spacing w:after="0"/>
              <w:jc w:val="left"/>
            </w:pPr>
            <w:r>
              <w:rPr>
                <w:sz w:val="16"/>
              </w:rPr>
              <w:t>2000-12-28</w:t>
            </w:r>
          </w:p>
        </w:tc>
        <w:tc>
          <w:tcPr>
            <w:tcW w:type="dxa" w:w="1037"/>
          </w:tcPr>
          <w:p>
            <w:pPr>
              <w:spacing w:after="0"/>
              <w:jc w:val="left"/>
            </w:pPr>
            <w:r>
              <w:rPr>
                <w:sz w:val="16"/>
              </w:rPr>
              <w:t>2000-12-12</w:t>
            </w:r>
          </w:p>
        </w:tc>
        <w:tc>
          <w:tcPr>
            <w:tcW w:type="dxa" w:w="1037"/>
          </w:tcPr>
          <w:p>
            <w:pPr>
              <w:spacing w:after="0"/>
              <w:jc w:val="left"/>
            </w:pPr>
            <w:r>
              <w:rPr>
                <w:sz w:val="16"/>
              </w:rPr>
              <w:t>EM-3159-AR</w:t>
            </w:r>
          </w:p>
        </w:tc>
        <w:tc>
          <w:tcPr>
            <w:tcW w:type="dxa" w:w="1167"/>
          </w:tcPr>
          <w:p>
            <w:pPr>
              <w:spacing w:after="0"/>
              <w:jc w:val="left"/>
            </w:pPr>
            <w:r>
              <w:rPr>
                <w:sz w:val="16"/>
              </w:rPr>
              <w:t>Emergency</w:t>
            </w:r>
          </w:p>
        </w:tc>
        <w:tc>
          <w:tcPr>
            <w:tcW w:type="dxa" w:w="2401"/>
          </w:tcPr>
          <w:p>
            <w:pPr>
              <w:spacing w:after="0"/>
              <w:jc w:val="left"/>
            </w:pPr>
            <w:r>
              <w:rPr>
                <w:sz w:val="16"/>
              </w:rPr>
              <w:t>SEVERE WINTER ICE STORM</w:t>
            </w:r>
          </w:p>
        </w:tc>
        <w:tc>
          <w:tcPr>
            <w:tcW w:type="dxa" w:w="1741"/>
          </w:tcPr>
          <w:p>
            <w:pPr>
              <w:spacing w:after="0"/>
              <w:jc w:val="left"/>
            </w:pPr>
            <w:r>
              <w:rPr>
                <w:sz w:val="16"/>
              </w:rPr>
              <w:t>Ice Storm</w:t>
            </w:r>
          </w:p>
        </w:tc>
        <w:tc>
          <w:tcPr>
            <w:tcW w:type="dxa" w:w="1411"/>
          </w:tcPr>
          <w:p>
            <w:pPr>
              <w:spacing w:after="0"/>
              <w:jc w:val="right"/>
            </w:pPr>
            <w:r>
              <w:rPr>
                <w:sz w:val="16"/>
              </w:rPr>
              <w:t>none found</w:t>
            </w:r>
          </w:p>
        </w:tc>
        <w:tc>
          <w:tcPr>
            <w:tcW w:type="dxa" w:w="1750"/>
          </w:tcPr>
          <w:p>
            <w:pPr>
              <w:spacing w:after="0"/>
              <w:jc w:val="left"/>
            </w:pPr>
          </w:p>
        </w:tc>
        <w:tc>
          <w:tcPr>
            <w:tcW w:type="dxa" w:w="2531"/>
          </w:tcPr>
          <w:p>
            <w:pPr>
              <w:spacing w:after="0"/>
              <w:jc w:val="left"/>
            </w:pPr>
            <w:r>
              <w:rPr>
                <w:sz w:val="16"/>
              </w:rPr>
              <w:t>same incident as DR-1354</w:t>
            </w:r>
          </w:p>
        </w:tc>
      </w:tr>
      <w:tr>
        <w:trPr>
          <w:cantSplit/>
        </w:trPr>
        <w:tc>
          <w:tcPr>
            <w:tcW w:type="dxa" w:w="1037"/>
          </w:tcPr>
          <w:p>
            <w:pPr>
              <w:spacing w:after="0"/>
              <w:jc w:val="left"/>
            </w:pPr>
            <w:r>
              <w:rPr>
                <w:sz w:val="16"/>
              </w:rPr>
              <w:t>1997-03-02</w:t>
            </w:r>
          </w:p>
        </w:tc>
        <w:tc>
          <w:tcPr>
            <w:tcW w:type="dxa" w:w="1037"/>
          </w:tcPr>
          <w:p>
            <w:pPr>
              <w:spacing w:after="0"/>
              <w:jc w:val="left"/>
            </w:pPr>
            <w:r>
              <w:rPr>
                <w:sz w:val="16"/>
              </w:rPr>
              <w:t>1997-03-01</w:t>
            </w:r>
          </w:p>
        </w:tc>
        <w:tc>
          <w:tcPr>
            <w:tcW w:type="dxa" w:w="1037"/>
          </w:tcPr>
          <w:p>
            <w:pPr>
              <w:spacing w:after="0"/>
              <w:jc w:val="left"/>
            </w:pPr>
            <w:r>
              <w:rPr>
                <w:sz w:val="16"/>
              </w:rPr>
              <w:t>DR-1162-AR</w:t>
            </w:r>
          </w:p>
        </w:tc>
        <w:tc>
          <w:tcPr>
            <w:tcW w:type="dxa" w:w="1167"/>
          </w:tcPr>
          <w:p>
            <w:pPr>
              <w:spacing w:after="0"/>
              <w:jc w:val="left"/>
            </w:pPr>
            <w:r>
              <w:rPr>
                <w:sz w:val="16"/>
              </w:rPr>
              <w:t>Major disaster</w:t>
            </w:r>
          </w:p>
        </w:tc>
        <w:tc>
          <w:tcPr>
            <w:tcW w:type="dxa" w:w="2401"/>
          </w:tcPr>
          <w:p>
            <w:pPr>
              <w:spacing w:after="0"/>
              <w:jc w:val="left"/>
            </w:pPr>
            <w:r>
              <w:rPr>
                <w:sz w:val="16"/>
              </w:rPr>
              <w:t>SEVERE STORMS AND TORNADOES</w:t>
            </w:r>
          </w:p>
        </w:tc>
        <w:tc>
          <w:tcPr>
            <w:tcW w:type="dxa" w:w="1741"/>
          </w:tcPr>
          <w:p>
            <w:pPr>
              <w:spacing w:after="0"/>
              <w:jc w:val="left"/>
            </w:pPr>
            <w:r>
              <w:rPr>
                <w:sz w:val="16"/>
              </w:rPr>
              <w:t>Tornado</w:t>
            </w:r>
          </w:p>
        </w:tc>
        <w:tc>
          <w:tcPr>
            <w:tcW w:type="dxa" w:w="1411"/>
          </w:tcPr>
          <w:p>
            <w:pPr>
              <w:spacing w:after="0"/>
              <w:jc w:val="right"/>
            </w:pPr>
            <w:r>
              <w:rPr>
                <w:sz w:val="16"/>
              </w:rPr>
              <w:t>none found</w:t>
            </w:r>
          </w:p>
        </w:tc>
        <w:tc>
          <w:tcPr>
            <w:tcW w:type="dxa" w:w="1750"/>
          </w:tcPr>
          <w:p>
            <w:pPr>
              <w:spacing w:after="0"/>
              <w:jc w:val="left"/>
            </w:pPr>
          </w:p>
        </w:tc>
        <w:tc>
          <w:tcPr>
            <w:tcW w:type="dxa" w:w="2531"/>
          </w:tcPr>
          <w:p>
            <w:pPr>
              <w:spacing w:after="0"/>
              <w:jc w:val="left"/>
            </w:pPr>
          </w:p>
        </w:tc>
      </w:tr>
      <w:tr>
        <w:trPr>
          <w:cantSplit/>
        </w:trPr>
        <w:tc>
          <w:tcPr>
            <w:tcW w:type="dxa" w:w="1037"/>
          </w:tcPr>
          <w:p>
            <w:pPr>
              <w:spacing w:after="0"/>
              <w:jc w:val="left"/>
            </w:pPr>
            <w:r>
              <w:rPr>
                <w:sz w:val="16"/>
              </w:rPr>
              <w:t>1987-12-31</w:t>
            </w:r>
          </w:p>
        </w:tc>
        <w:tc>
          <w:tcPr>
            <w:tcW w:type="dxa" w:w="1037"/>
          </w:tcPr>
          <w:p>
            <w:pPr>
              <w:spacing w:after="0"/>
              <w:jc w:val="left"/>
            </w:pPr>
            <w:r>
              <w:rPr>
                <w:sz w:val="16"/>
              </w:rPr>
              <w:t>1987-12-24</w:t>
            </w:r>
          </w:p>
        </w:tc>
        <w:tc>
          <w:tcPr>
            <w:tcW w:type="dxa" w:w="1037"/>
          </w:tcPr>
          <w:p>
            <w:pPr>
              <w:spacing w:after="0"/>
              <w:jc w:val="left"/>
            </w:pPr>
            <w:r>
              <w:rPr>
                <w:sz w:val="16"/>
              </w:rPr>
              <w:t>DR-807-AR</w:t>
            </w:r>
          </w:p>
        </w:tc>
        <w:tc>
          <w:tcPr>
            <w:tcW w:type="dxa" w:w="1167"/>
          </w:tcPr>
          <w:p>
            <w:pPr>
              <w:spacing w:after="0"/>
              <w:jc w:val="left"/>
            </w:pPr>
            <w:r>
              <w:rPr>
                <w:sz w:val="16"/>
              </w:rPr>
              <w:t>Major disaster</w:t>
            </w:r>
          </w:p>
        </w:tc>
        <w:tc>
          <w:tcPr>
            <w:tcW w:type="dxa" w:w="2401"/>
          </w:tcPr>
          <w:p>
            <w:pPr>
              <w:spacing w:after="0"/>
              <w:jc w:val="left"/>
            </w:pPr>
            <w:r>
              <w:rPr>
                <w:sz w:val="16"/>
              </w:rPr>
              <w:t>SEVERE STORMS &amp; FLOODING</w:t>
            </w:r>
          </w:p>
        </w:tc>
        <w:tc>
          <w:tcPr>
            <w:tcW w:type="dxa" w:w="1741"/>
          </w:tcPr>
          <w:p>
            <w:pPr>
              <w:spacing w:after="0"/>
              <w:jc w:val="left"/>
            </w:pPr>
            <w:r>
              <w:rPr>
                <w:sz w:val="16"/>
              </w:rPr>
              <w:t>Inland Flooding</w:t>
            </w:r>
          </w:p>
        </w:tc>
        <w:tc>
          <w:tcPr>
            <w:tcW w:type="dxa" w:w="1411"/>
          </w:tcPr>
          <w:p>
            <w:pPr>
              <w:spacing w:after="0"/>
              <w:jc w:val="right"/>
            </w:pPr>
            <w:r>
              <w:rPr>
                <w:sz w:val="16"/>
              </w:rPr>
              <w:t>PA not declared for this county</w:t>
            </w:r>
          </w:p>
        </w:tc>
        <w:tc>
          <w:tcPr>
            <w:tcW w:type="dxa" w:w="1750"/>
          </w:tcPr>
          <w:p>
            <w:pPr>
              <w:spacing w:after="0"/>
              <w:jc w:val="left"/>
            </w:pPr>
          </w:p>
        </w:tc>
        <w:tc>
          <w:tcPr>
            <w:tcW w:type="dxa" w:w="2531"/>
          </w:tcPr>
          <w:p>
            <w:pPr>
              <w:spacing w:after="0"/>
              <w:jc w:val="left"/>
            </w:pPr>
          </w:p>
        </w:tc>
      </w:tr>
      <w:tr>
        <w:trPr>
          <w:cantSplit/>
        </w:trPr>
        <w:tc>
          <w:tcPr>
            <w:tcW w:type="dxa" w:w="1037"/>
          </w:tcPr>
          <w:p>
            <w:pPr>
              <w:spacing w:after="0"/>
              <w:jc w:val="left"/>
            </w:pPr>
            <w:r>
              <w:rPr>
                <w:sz w:val="16"/>
              </w:rPr>
              <w:t>1978-01-20</w:t>
            </w:r>
          </w:p>
        </w:tc>
        <w:tc>
          <w:tcPr>
            <w:tcW w:type="dxa" w:w="1037"/>
          </w:tcPr>
          <w:p>
            <w:pPr>
              <w:spacing w:after="0"/>
              <w:jc w:val="left"/>
            </w:pPr>
            <w:r>
              <w:rPr>
                <w:sz w:val="16"/>
              </w:rPr>
              <w:t>1978-01-20</w:t>
            </w:r>
          </w:p>
        </w:tc>
        <w:tc>
          <w:tcPr>
            <w:tcW w:type="dxa" w:w="1037"/>
          </w:tcPr>
          <w:p>
            <w:pPr>
              <w:spacing w:after="0"/>
              <w:jc w:val="left"/>
            </w:pPr>
            <w:r>
              <w:rPr>
                <w:sz w:val="16"/>
              </w:rPr>
              <w:t>EM-3054-AR</w:t>
            </w:r>
          </w:p>
        </w:tc>
        <w:tc>
          <w:tcPr>
            <w:tcW w:type="dxa" w:w="1167"/>
          </w:tcPr>
          <w:p>
            <w:pPr>
              <w:spacing w:after="0"/>
              <w:jc w:val="left"/>
            </w:pPr>
            <w:r>
              <w:rPr>
                <w:sz w:val="16"/>
              </w:rPr>
              <w:t>Emergency</w:t>
            </w:r>
          </w:p>
        </w:tc>
        <w:tc>
          <w:tcPr>
            <w:tcW w:type="dxa" w:w="2401"/>
          </w:tcPr>
          <w:p>
            <w:pPr>
              <w:spacing w:after="0"/>
              <w:jc w:val="left"/>
            </w:pPr>
            <w:r>
              <w:rPr>
                <w:sz w:val="16"/>
              </w:rPr>
              <w:t>TORNADOES</w:t>
            </w:r>
          </w:p>
        </w:tc>
        <w:tc>
          <w:tcPr>
            <w:tcW w:type="dxa" w:w="1741"/>
          </w:tcPr>
          <w:p>
            <w:pPr>
              <w:spacing w:after="0"/>
              <w:jc w:val="left"/>
            </w:pPr>
            <w:r>
              <w:rPr>
                <w:sz w:val="16"/>
              </w:rPr>
              <w:t>Tornado</w:t>
            </w:r>
          </w:p>
        </w:tc>
        <w:tc>
          <w:tcPr>
            <w:tcW w:type="dxa" w:w="1411"/>
          </w:tcPr>
          <w:p>
            <w:pPr>
              <w:spacing w:after="0"/>
              <w:jc w:val="right"/>
            </w:pPr>
            <w:r>
              <w:rPr>
                <w:sz w:val="16"/>
              </w:rPr>
              <w:t>PA not declared for this county</w:t>
            </w:r>
          </w:p>
        </w:tc>
        <w:tc>
          <w:tcPr>
            <w:tcW w:type="dxa" w:w="1750"/>
          </w:tcPr>
          <w:p>
            <w:pPr>
              <w:spacing w:after="0"/>
              <w:jc w:val="left"/>
            </w:pPr>
          </w:p>
        </w:tc>
        <w:tc>
          <w:tcPr>
            <w:tcW w:type="dxa" w:w="2531"/>
          </w:tcPr>
          <w:p>
            <w:pPr>
              <w:spacing w:after="0"/>
              <w:jc w:val="left"/>
            </w:pPr>
          </w:p>
        </w:tc>
      </w:tr>
      <w:tr>
        <w:trPr>
          <w:cantSplit/>
        </w:trPr>
        <w:tc>
          <w:tcPr>
            <w:tcW w:type="dxa" w:w="1037"/>
          </w:tcPr>
          <w:p>
            <w:pPr>
              <w:spacing w:after="0"/>
              <w:jc w:val="left"/>
            </w:pPr>
            <w:r>
              <w:rPr>
                <w:sz w:val="16"/>
              </w:rPr>
              <w:t>1973-04-27</w:t>
            </w:r>
          </w:p>
        </w:tc>
        <w:tc>
          <w:tcPr>
            <w:tcW w:type="dxa" w:w="1037"/>
          </w:tcPr>
          <w:p>
            <w:pPr>
              <w:spacing w:after="0"/>
              <w:jc w:val="left"/>
            </w:pPr>
            <w:r>
              <w:rPr>
                <w:sz w:val="16"/>
              </w:rPr>
              <w:t>1973-04-27</w:t>
            </w:r>
          </w:p>
        </w:tc>
        <w:tc>
          <w:tcPr>
            <w:tcW w:type="dxa" w:w="1037"/>
          </w:tcPr>
          <w:p>
            <w:pPr>
              <w:spacing w:after="0"/>
              <w:jc w:val="left"/>
            </w:pPr>
            <w:r>
              <w:rPr>
                <w:sz w:val="16"/>
              </w:rPr>
              <w:t>DR-375-AR</w:t>
            </w:r>
          </w:p>
        </w:tc>
        <w:tc>
          <w:tcPr>
            <w:tcW w:type="dxa" w:w="1167"/>
          </w:tcPr>
          <w:p>
            <w:pPr>
              <w:spacing w:after="0"/>
              <w:jc w:val="left"/>
            </w:pPr>
            <w:r>
              <w:rPr>
                <w:sz w:val="16"/>
              </w:rPr>
              <w:t>Major disaster</w:t>
            </w:r>
          </w:p>
        </w:tc>
        <w:tc>
          <w:tcPr>
            <w:tcW w:type="dxa" w:w="2401"/>
          </w:tcPr>
          <w:p>
            <w:pPr>
              <w:spacing w:after="0"/>
              <w:jc w:val="left"/>
            </w:pPr>
            <w:r>
              <w:rPr>
                <w:sz w:val="16"/>
              </w:rPr>
              <w:t>SEVERE STORMS &amp; FLOODING</w:t>
            </w:r>
          </w:p>
        </w:tc>
        <w:tc>
          <w:tcPr>
            <w:tcW w:type="dxa" w:w="1741"/>
          </w:tcPr>
          <w:p>
            <w:pPr>
              <w:spacing w:after="0"/>
              <w:jc w:val="left"/>
            </w:pPr>
            <w:r>
              <w:rPr>
                <w:sz w:val="16"/>
              </w:rPr>
              <w:t>Inland Flooding</w:t>
            </w:r>
          </w:p>
        </w:tc>
        <w:tc>
          <w:tcPr>
            <w:tcW w:type="dxa" w:w="1411"/>
          </w:tcPr>
          <w:p>
            <w:pPr>
              <w:spacing w:after="0"/>
              <w:jc w:val="right"/>
            </w:pPr>
            <w:r>
              <w:rPr>
                <w:sz w:val="16"/>
              </w:rPr>
              <w:t>none found</w:t>
            </w:r>
          </w:p>
        </w:tc>
        <w:tc>
          <w:tcPr>
            <w:tcW w:type="dxa" w:w="1750"/>
          </w:tcPr>
          <w:p>
            <w:pPr>
              <w:spacing w:after="0"/>
              <w:jc w:val="left"/>
            </w:pPr>
          </w:p>
        </w:tc>
        <w:tc>
          <w:tcPr>
            <w:tcW w:type="dxa" w:w="2531"/>
          </w:tcPr>
          <w:p>
            <w:pPr>
              <w:spacing w:after="0"/>
              <w:jc w:val="left"/>
            </w:pPr>
          </w:p>
        </w:tc>
      </w:tr>
      <w:tr>
        <w:trPr>
          <w:cantSplit/>
        </w:trPr>
        <w:tc>
          <w:tcPr>
            <w:tcW w:type="dxa" w:w="1037"/>
          </w:tcPr>
          <w:p>
            <w:pPr>
              <w:spacing w:after="0"/>
              <w:jc w:val="left"/>
            </w:pPr>
            <w:r>
              <w:rPr>
                <w:sz w:val="16"/>
              </w:rPr>
              <w:t>1969-02-15</w:t>
            </w:r>
          </w:p>
        </w:tc>
        <w:tc>
          <w:tcPr>
            <w:tcW w:type="dxa" w:w="1037"/>
          </w:tcPr>
          <w:p>
            <w:pPr>
              <w:spacing w:after="0"/>
              <w:jc w:val="left"/>
            </w:pPr>
            <w:r>
              <w:rPr>
                <w:sz w:val="16"/>
              </w:rPr>
              <w:t>1969-02-15</w:t>
            </w:r>
          </w:p>
        </w:tc>
        <w:tc>
          <w:tcPr>
            <w:tcW w:type="dxa" w:w="1037"/>
          </w:tcPr>
          <w:p>
            <w:pPr>
              <w:spacing w:after="0"/>
              <w:jc w:val="left"/>
            </w:pPr>
            <w:r>
              <w:rPr>
                <w:sz w:val="16"/>
              </w:rPr>
              <w:t>DR-254-AR</w:t>
            </w:r>
          </w:p>
        </w:tc>
        <w:tc>
          <w:tcPr>
            <w:tcW w:type="dxa" w:w="1167"/>
          </w:tcPr>
          <w:p>
            <w:pPr>
              <w:spacing w:after="0"/>
              <w:jc w:val="left"/>
            </w:pPr>
            <w:r>
              <w:rPr>
                <w:sz w:val="16"/>
              </w:rPr>
              <w:t>Major disaster</w:t>
            </w:r>
          </w:p>
        </w:tc>
        <w:tc>
          <w:tcPr>
            <w:tcW w:type="dxa" w:w="2401"/>
          </w:tcPr>
          <w:p>
            <w:pPr>
              <w:spacing w:after="0"/>
              <w:jc w:val="left"/>
            </w:pPr>
            <w:r>
              <w:rPr>
                <w:sz w:val="16"/>
              </w:rPr>
              <w:t>SEVERE STORMS &amp; FLOODING</w:t>
            </w:r>
          </w:p>
        </w:tc>
        <w:tc>
          <w:tcPr>
            <w:tcW w:type="dxa" w:w="1741"/>
          </w:tcPr>
          <w:p>
            <w:pPr>
              <w:spacing w:after="0"/>
              <w:jc w:val="left"/>
            </w:pPr>
            <w:r>
              <w:rPr>
                <w:sz w:val="16"/>
              </w:rPr>
              <w:t>Inland Flooding</w:t>
            </w:r>
          </w:p>
        </w:tc>
        <w:tc>
          <w:tcPr>
            <w:tcW w:type="dxa" w:w="1411"/>
          </w:tcPr>
          <w:p>
            <w:pPr>
              <w:spacing w:after="0"/>
              <w:jc w:val="right"/>
            </w:pPr>
            <w:r>
              <w:rPr>
                <w:sz w:val="16"/>
              </w:rPr>
              <w:t>none found</w:t>
            </w:r>
          </w:p>
        </w:tc>
        <w:tc>
          <w:tcPr>
            <w:tcW w:type="dxa" w:w="1750"/>
          </w:tcPr>
          <w:p>
            <w:pPr>
              <w:spacing w:after="0"/>
              <w:jc w:val="left"/>
            </w:pPr>
          </w:p>
        </w:tc>
        <w:tc>
          <w:tcPr>
            <w:tcW w:type="dxa" w:w="2531"/>
          </w:tcPr>
          <w:p>
            <w:pPr>
              <w:spacing w:after="0"/>
              <w:jc w:val="left"/>
            </w:pPr>
          </w:p>
        </w:tc>
      </w:tr>
    </w:tbl>
    <w:p>
      <w:pPr>
        <w:spacing w:after="40" w:before="60"/>
        <w:ind w:left="360"/>
      </w:pPr>
      <w:r>
        <w:rPr>
          <w:sz w:val="15"/>
        </w:rPr>
        <w:t>School districts and special districts in this county: $40,156,525.41 (included in the county total above). Public Assistance matched by applicant name to the school districts and special districts FEMA lists as plan members in this county. They are not shown as member blocks, so their total is listed here. These dollars are already included in the county PA column of the declarations table (the FEMA record places each applicant in this county); do not add this line to the county total.</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153"/>
        <w:gridCol w:w="1153"/>
        <w:gridCol w:w="1053"/>
        <w:gridCol w:w="1550"/>
        <w:gridCol w:w="2542"/>
        <w:gridCol w:w="5222"/>
        <w:gridCol w:w="720"/>
        <w:gridCol w:w="720"/>
      </w:tblGrid>
      <w:tr>
        <w:trPr>
          <w:cantSplit/>
          <w:tblHeader/>
        </w:trPr>
        <w:tc>
          <w:tcPr>
            <w:tcW w:type="dxa" w:w="1153"/>
            <w:shd w:val="clear" w:color="auto" w:fill="E8E8E8"/>
          </w:tcPr>
          <w:p>
            <w:pPr>
              <w:spacing w:after="0"/>
              <w:jc w:val="left"/>
            </w:pPr>
            <w:r>
              <w:rPr>
                <w:b/>
                <w:sz w:val="16"/>
              </w:rPr>
              <w:t>Declared</w:t>
            </w:r>
          </w:p>
        </w:tc>
        <w:tc>
          <w:tcPr>
            <w:tcW w:type="dxa" w:w="1153"/>
            <w:shd w:val="clear" w:color="auto" w:fill="E8E8E8"/>
          </w:tcPr>
          <w:p>
            <w:pPr>
              <w:spacing w:after="0"/>
              <w:jc w:val="left"/>
            </w:pPr>
            <w:r>
              <w:rPr>
                <w:b/>
                <w:sz w:val="16"/>
              </w:rPr>
              <w:t>Incident began</w:t>
            </w:r>
          </w:p>
        </w:tc>
        <w:tc>
          <w:tcPr>
            <w:tcW w:type="dxa" w:w="1053"/>
            <w:shd w:val="clear" w:color="auto" w:fill="E8E8E8"/>
          </w:tcPr>
          <w:p>
            <w:pPr>
              <w:spacing w:after="0"/>
              <w:jc w:val="left"/>
            </w:pPr>
            <w:r>
              <w:rPr>
                <w:b/>
                <w:sz w:val="16"/>
              </w:rPr>
              <w:t>FEMA number</w:t>
            </w:r>
          </w:p>
        </w:tc>
        <w:tc>
          <w:tcPr>
            <w:tcW w:type="dxa" w:w="1550"/>
            <w:shd w:val="clear" w:color="auto" w:fill="E8E8E8"/>
          </w:tcPr>
          <w:p>
            <w:pPr>
              <w:spacing w:after="0"/>
              <w:jc w:val="left"/>
            </w:pPr>
            <w:r>
              <w:rPr>
                <w:b/>
                <w:sz w:val="16"/>
              </w:rPr>
              <w:t>Type</w:t>
            </w:r>
          </w:p>
        </w:tc>
        <w:tc>
          <w:tcPr>
            <w:tcW w:type="dxa" w:w="2542"/>
            <w:shd w:val="clear" w:color="auto" w:fill="E8E8E8"/>
          </w:tcPr>
          <w:p>
            <w:pPr>
              <w:spacing w:after="0"/>
              <w:jc w:val="left"/>
            </w:pPr>
            <w:r>
              <w:rPr>
                <w:b/>
                <w:sz w:val="16"/>
              </w:rPr>
              <w:t>Title</w:t>
            </w:r>
          </w:p>
        </w:tc>
        <w:tc>
          <w:tcPr>
            <w:tcW w:type="dxa" w:w="5222"/>
            <w:shd w:val="clear" w:color="auto" w:fill="E8E8E8"/>
          </w:tcPr>
          <w:p>
            <w:pPr>
              <w:spacing w:after="0"/>
              <w:jc w:val="left"/>
            </w:pPr>
            <w:r>
              <w:rPr>
                <w:b/>
                <w:sz w:val="16"/>
              </w:rPr>
              <w:t>Mapped hazard</w:t>
            </w:r>
          </w:p>
        </w:tc>
        <w:tc>
          <w:tcPr>
            <w:tcW w:type="dxa" w:w="720"/>
            <w:shd w:val="clear" w:color="auto" w:fill="E8E8E8"/>
          </w:tcPr>
          <w:p>
            <w:pPr>
              <w:spacing w:after="0"/>
              <w:jc w:val="left"/>
            </w:pPr>
            <w:r>
              <w:rPr>
                <w:b/>
                <w:sz w:val="16"/>
              </w:rPr>
              <w:t>Flags</w:t>
            </w:r>
          </w:p>
        </w:tc>
        <w:tc>
          <w:tcPr>
            <w:tcW w:type="dxa" w:w="720"/>
            <w:shd w:val="clear" w:color="auto" w:fill="E8E8E8"/>
          </w:tcPr>
          <w:p>
            <w:pPr>
              <w:spacing w:after="0"/>
              <w:jc w:val="left"/>
            </w:pPr>
            <w:r>
              <w:rPr>
                <w:b/>
                <w:sz w:val="16"/>
              </w:rPr>
              <w:t>Notes</w:t>
            </w:r>
          </w:p>
        </w:tc>
      </w:tr>
      <w:tr>
        <w:trPr>
          <w:cantSplit/>
        </w:trPr>
        <w:tc>
          <w:tcPr>
            <w:tcW w:type="dxa" w:w="1153"/>
          </w:tcPr>
          <w:p>
            <w:pPr>
              <w:spacing w:after="0"/>
              <w:jc w:val="left"/>
            </w:pPr>
            <w:r>
              <w:rPr>
                <w:sz w:val="16"/>
              </w:rPr>
              <w:t>1964-03-20</w:t>
            </w:r>
          </w:p>
        </w:tc>
        <w:tc>
          <w:tcPr>
            <w:tcW w:type="dxa" w:w="1153"/>
          </w:tcPr>
          <w:p>
            <w:pPr>
              <w:spacing w:after="0"/>
              <w:jc w:val="left"/>
            </w:pPr>
            <w:r>
              <w:rPr>
                <w:sz w:val="16"/>
              </w:rPr>
              <w:t>1964-03-20</w:t>
            </w:r>
          </w:p>
        </w:tc>
        <w:tc>
          <w:tcPr>
            <w:tcW w:type="dxa" w:w="1053"/>
          </w:tcPr>
          <w:p>
            <w:pPr>
              <w:spacing w:after="0"/>
              <w:jc w:val="left"/>
            </w:pPr>
            <w:r>
              <w:rPr>
                <w:sz w:val="16"/>
              </w:rPr>
              <w:t>DR-166-AR</w:t>
            </w:r>
          </w:p>
        </w:tc>
        <w:tc>
          <w:tcPr>
            <w:tcW w:type="dxa" w:w="1550"/>
          </w:tcPr>
          <w:p>
            <w:pPr>
              <w:spacing w:after="0"/>
              <w:jc w:val="left"/>
            </w:pPr>
            <w:r>
              <w:rPr>
                <w:sz w:val="16"/>
              </w:rPr>
              <w:t>Major disaster</w:t>
            </w:r>
          </w:p>
        </w:tc>
        <w:tc>
          <w:tcPr>
            <w:tcW w:type="dxa" w:w="2542"/>
          </w:tcPr>
          <w:p>
            <w:pPr>
              <w:spacing w:after="0"/>
              <w:jc w:val="left"/>
            </w:pPr>
            <w:r>
              <w:rPr>
                <w:sz w:val="16"/>
              </w:rPr>
              <w:t>SEVERE STORMS &amp; FLOODING</w:t>
            </w:r>
          </w:p>
        </w:tc>
        <w:tc>
          <w:tcPr>
            <w:tcW w:type="dxa" w:w="5222"/>
          </w:tcPr>
          <w:p>
            <w:pPr>
              <w:spacing w:after="0"/>
              <w:jc w:val="left"/>
            </w:pPr>
            <w:r>
              <w:rPr>
                <w:sz w:val="16"/>
              </w:rPr>
              <w:t>Inland Flooding</w:t>
            </w:r>
          </w:p>
        </w:tc>
        <w:tc>
          <w:tcPr>
            <w:tcW w:type="dxa" w:w="720"/>
          </w:tcPr>
          <w:p>
            <w:pPr>
              <w:spacing w:after="0"/>
              <w:jc w:val="left"/>
            </w:pPr>
          </w:p>
        </w:tc>
        <w:tc>
          <w:tcPr>
            <w:tcW w:type="dxa" w:w="720"/>
          </w:tcPr>
          <w:p>
            <w:pPr>
              <w:spacing w:after="0"/>
              <w:jc w:val="left"/>
            </w:pPr>
          </w:p>
        </w:tc>
      </w:tr>
      <w:tr>
        <w:trPr>
          <w:cantSplit/>
        </w:trPr>
        <w:tc>
          <w:tcPr>
            <w:tcW w:type="dxa" w:w="1153"/>
          </w:tcPr>
          <w:p>
            <w:pPr>
              <w:spacing w:after="0"/>
              <w:jc w:val="left"/>
            </w:pPr>
            <w:r>
              <w:rPr>
                <w:sz w:val="16"/>
              </w:rPr>
              <w:t>1963-08-02</w:t>
            </w:r>
          </w:p>
        </w:tc>
        <w:tc>
          <w:tcPr>
            <w:tcW w:type="dxa" w:w="1153"/>
          </w:tcPr>
          <w:p>
            <w:pPr>
              <w:spacing w:after="0"/>
              <w:jc w:val="left"/>
            </w:pPr>
            <w:r>
              <w:rPr>
                <w:sz w:val="16"/>
              </w:rPr>
              <w:t>1963-08-02</w:t>
            </w:r>
          </w:p>
        </w:tc>
        <w:tc>
          <w:tcPr>
            <w:tcW w:type="dxa" w:w="1053"/>
          </w:tcPr>
          <w:p>
            <w:pPr>
              <w:spacing w:after="0"/>
              <w:jc w:val="left"/>
            </w:pPr>
            <w:r>
              <w:rPr>
                <w:sz w:val="16"/>
              </w:rPr>
              <w:t>DR-157-AR</w:t>
            </w:r>
          </w:p>
        </w:tc>
        <w:tc>
          <w:tcPr>
            <w:tcW w:type="dxa" w:w="1550"/>
          </w:tcPr>
          <w:p>
            <w:pPr>
              <w:spacing w:after="0"/>
              <w:jc w:val="left"/>
            </w:pPr>
            <w:r>
              <w:rPr>
                <w:sz w:val="16"/>
              </w:rPr>
              <w:t>Major disaster</w:t>
            </w:r>
          </w:p>
        </w:tc>
        <w:tc>
          <w:tcPr>
            <w:tcW w:type="dxa" w:w="2542"/>
          </w:tcPr>
          <w:p>
            <w:pPr>
              <w:spacing w:after="0"/>
              <w:jc w:val="left"/>
            </w:pPr>
            <w:r>
              <w:rPr>
                <w:sz w:val="16"/>
              </w:rPr>
              <w:t>HEAVY RAINS &amp; FLOODING</w:t>
            </w:r>
          </w:p>
        </w:tc>
        <w:tc>
          <w:tcPr>
            <w:tcW w:type="dxa" w:w="5222"/>
          </w:tcPr>
          <w:p>
            <w:pPr>
              <w:spacing w:after="0"/>
              <w:jc w:val="left"/>
            </w:pPr>
            <w:r>
              <w:rPr>
                <w:sz w:val="16"/>
              </w:rPr>
              <w:t>Inland Flooding</w:t>
            </w:r>
          </w:p>
        </w:tc>
        <w:tc>
          <w:tcPr>
            <w:tcW w:type="dxa" w:w="720"/>
          </w:tcPr>
          <w:p>
            <w:pPr>
              <w:spacing w:after="0"/>
              <w:jc w:val="left"/>
            </w:pPr>
          </w:p>
        </w:tc>
        <w:tc>
          <w:tcPr>
            <w:tcW w:type="dxa" w:w="720"/>
          </w:tcPr>
          <w:p>
            <w:pPr>
              <w:spacing w:after="0"/>
              <w:jc w:val="left"/>
            </w:pPr>
          </w:p>
        </w:tc>
      </w:tr>
      <w:tr>
        <w:trPr>
          <w:cantSplit/>
        </w:trPr>
        <w:tc>
          <w:tcPr>
            <w:tcW w:type="dxa" w:w="1153"/>
          </w:tcPr>
          <w:p>
            <w:pPr>
              <w:spacing w:after="0"/>
              <w:jc w:val="left"/>
            </w:pPr>
            <w:r>
              <w:rPr>
                <w:sz w:val="16"/>
              </w:rPr>
              <w:t>1961-05-16</w:t>
            </w:r>
          </w:p>
        </w:tc>
        <w:tc>
          <w:tcPr>
            <w:tcW w:type="dxa" w:w="1153"/>
          </w:tcPr>
          <w:p>
            <w:pPr>
              <w:spacing w:after="0"/>
              <w:jc w:val="left"/>
            </w:pPr>
            <w:r>
              <w:rPr>
                <w:sz w:val="16"/>
              </w:rPr>
              <w:t>1961-05-16</w:t>
            </w:r>
          </w:p>
        </w:tc>
        <w:tc>
          <w:tcPr>
            <w:tcW w:type="dxa" w:w="1053"/>
          </w:tcPr>
          <w:p>
            <w:pPr>
              <w:spacing w:after="0"/>
              <w:jc w:val="left"/>
            </w:pPr>
            <w:r>
              <w:rPr>
                <w:sz w:val="16"/>
              </w:rPr>
              <w:t>DR-112-AR</w:t>
            </w:r>
          </w:p>
        </w:tc>
        <w:tc>
          <w:tcPr>
            <w:tcW w:type="dxa" w:w="1550"/>
          </w:tcPr>
          <w:p>
            <w:pPr>
              <w:spacing w:after="0"/>
              <w:jc w:val="left"/>
            </w:pPr>
            <w:r>
              <w:rPr>
                <w:sz w:val="16"/>
              </w:rPr>
              <w:t>Major disaster</w:t>
            </w:r>
          </w:p>
        </w:tc>
        <w:tc>
          <w:tcPr>
            <w:tcW w:type="dxa" w:w="2542"/>
          </w:tcPr>
          <w:p>
            <w:pPr>
              <w:spacing w:after="0"/>
              <w:jc w:val="left"/>
            </w:pPr>
            <w:r>
              <w:rPr>
                <w:sz w:val="16"/>
              </w:rPr>
              <w:t>FLOODS &amp; TORNADOES</w:t>
            </w:r>
          </w:p>
        </w:tc>
        <w:tc>
          <w:tcPr>
            <w:tcW w:type="dxa" w:w="5222"/>
          </w:tcPr>
          <w:p>
            <w:pPr>
              <w:spacing w:after="0"/>
              <w:jc w:val="left"/>
            </w:pPr>
            <w:r>
              <w:rPr>
                <w:sz w:val="16"/>
              </w:rPr>
              <w:t>Inland Flooding (primary); also designated: Tornado</w:t>
            </w:r>
          </w:p>
        </w:tc>
        <w:tc>
          <w:tcPr>
            <w:tcW w:type="dxa" w:w="720"/>
          </w:tcPr>
          <w:p>
            <w:pPr>
              <w:spacing w:after="0"/>
              <w:jc w:val="left"/>
            </w:pPr>
          </w:p>
        </w:tc>
        <w:tc>
          <w:tcPr>
            <w:tcW w:type="dxa" w:w="720"/>
          </w:tcPr>
          <w:p>
            <w:pPr>
              <w:spacing w:after="0"/>
              <w:jc w:val="left"/>
            </w:pPr>
          </w:p>
        </w:tc>
      </w:tr>
      <w:tr>
        <w:trPr>
          <w:cantSplit/>
        </w:trPr>
        <w:tc>
          <w:tcPr>
            <w:tcW w:type="dxa" w:w="1153"/>
          </w:tcPr>
          <w:p>
            <w:pPr>
              <w:spacing w:after="0"/>
              <w:jc w:val="left"/>
            </w:pPr>
            <w:r>
              <w:rPr>
                <w:sz w:val="16"/>
              </w:rPr>
              <w:t>1960-05-28</w:t>
            </w:r>
          </w:p>
        </w:tc>
        <w:tc>
          <w:tcPr>
            <w:tcW w:type="dxa" w:w="1153"/>
          </w:tcPr>
          <w:p>
            <w:pPr>
              <w:spacing w:after="0"/>
              <w:jc w:val="left"/>
            </w:pPr>
            <w:r>
              <w:rPr>
                <w:sz w:val="16"/>
              </w:rPr>
              <w:t>1960-05-28</w:t>
            </w:r>
          </w:p>
        </w:tc>
        <w:tc>
          <w:tcPr>
            <w:tcW w:type="dxa" w:w="1053"/>
          </w:tcPr>
          <w:p>
            <w:pPr>
              <w:spacing w:after="0"/>
              <w:jc w:val="left"/>
            </w:pPr>
            <w:r>
              <w:rPr>
                <w:sz w:val="16"/>
              </w:rPr>
              <w:t>DR-102-AR</w:t>
            </w:r>
          </w:p>
        </w:tc>
        <w:tc>
          <w:tcPr>
            <w:tcW w:type="dxa" w:w="1550"/>
          </w:tcPr>
          <w:p>
            <w:pPr>
              <w:spacing w:after="0"/>
              <w:jc w:val="left"/>
            </w:pPr>
            <w:r>
              <w:rPr>
                <w:sz w:val="16"/>
              </w:rPr>
              <w:t>Major disaster</w:t>
            </w:r>
          </w:p>
        </w:tc>
        <w:tc>
          <w:tcPr>
            <w:tcW w:type="dxa" w:w="2542"/>
          </w:tcPr>
          <w:p>
            <w:pPr>
              <w:spacing w:after="0"/>
              <w:jc w:val="left"/>
            </w:pPr>
            <w:r>
              <w:rPr>
                <w:sz w:val="16"/>
              </w:rPr>
              <w:t>TORNADOES &amp; FLOODS</w:t>
            </w:r>
          </w:p>
        </w:tc>
        <w:tc>
          <w:tcPr>
            <w:tcW w:type="dxa" w:w="5222"/>
          </w:tcPr>
          <w:p>
            <w:pPr>
              <w:spacing w:after="0"/>
              <w:jc w:val="left"/>
            </w:pPr>
            <w:r>
              <w:rPr>
                <w:sz w:val="16"/>
              </w:rPr>
              <w:t>Tornado (primary); also designated: Inland Flooding</w:t>
            </w:r>
          </w:p>
        </w:tc>
        <w:tc>
          <w:tcPr>
            <w:tcW w:type="dxa" w:w="720"/>
          </w:tcPr>
          <w:p>
            <w:pPr>
              <w:spacing w:after="0"/>
              <w:jc w:val="left"/>
            </w:pPr>
          </w:p>
        </w:tc>
        <w:tc>
          <w:tcPr>
            <w:tcW w:type="dxa" w:w="720"/>
          </w:tcPr>
          <w:p>
            <w:pPr>
              <w:spacing w:after="0"/>
              <w:jc w:val="left"/>
            </w:pPr>
          </w:p>
        </w:tc>
      </w:tr>
      <w:tr>
        <w:trPr>
          <w:cantSplit/>
        </w:trPr>
        <w:tc>
          <w:tcPr>
            <w:tcW w:type="dxa" w:w="1153"/>
          </w:tcPr>
          <w:p>
            <w:pPr>
              <w:spacing w:after="0"/>
              <w:jc w:val="left"/>
            </w:pPr>
            <w:r>
              <w:rPr>
                <w:sz w:val="16"/>
              </w:rPr>
              <w:t>1958-05-15</w:t>
            </w:r>
          </w:p>
        </w:tc>
        <w:tc>
          <w:tcPr>
            <w:tcW w:type="dxa" w:w="1153"/>
          </w:tcPr>
          <w:p>
            <w:pPr>
              <w:spacing w:after="0"/>
              <w:jc w:val="left"/>
            </w:pPr>
            <w:r>
              <w:rPr>
                <w:sz w:val="16"/>
              </w:rPr>
              <w:t>1958-05-15</w:t>
            </w:r>
          </w:p>
        </w:tc>
        <w:tc>
          <w:tcPr>
            <w:tcW w:type="dxa" w:w="1053"/>
          </w:tcPr>
          <w:p>
            <w:pPr>
              <w:spacing w:after="0"/>
              <w:jc w:val="left"/>
            </w:pPr>
            <w:r>
              <w:rPr>
                <w:sz w:val="16"/>
              </w:rPr>
              <w:t>DR-83-AR</w:t>
            </w:r>
          </w:p>
        </w:tc>
        <w:tc>
          <w:tcPr>
            <w:tcW w:type="dxa" w:w="1550"/>
          </w:tcPr>
          <w:p>
            <w:pPr>
              <w:spacing w:after="0"/>
              <w:jc w:val="left"/>
            </w:pPr>
            <w:r>
              <w:rPr>
                <w:sz w:val="16"/>
              </w:rPr>
              <w:t>Major disaster</w:t>
            </w:r>
          </w:p>
        </w:tc>
        <w:tc>
          <w:tcPr>
            <w:tcW w:type="dxa" w:w="2542"/>
          </w:tcPr>
          <w:p>
            <w:pPr>
              <w:spacing w:after="0"/>
              <w:jc w:val="left"/>
            </w:pPr>
            <w:r>
              <w:rPr>
                <w:sz w:val="16"/>
              </w:rPr>
              <w:t>HEAVY RAINSTORMS &amp; FLOODS</w:t>
            </w:r>
          </w:p>
        </w:tc>
        <w:tc>
          <w:tcPr>
            <w:tcW w:type="dxa" w:w="5222"/>
          </w:tcPr>
          <w:p>
            <w:pPr>
              <w:spacing w:after="0"/>
              <w:jc w:val="left"/>
            </w:pPr>
            <w:r>
              <w:rPr>
                <w:sz w:val="16"/>
              </w:rPr>
              <w:t>Inland Flooding</w:t>
            </w:r>
          </w:p>
        </w:tc>
        <w:tc>
          <w:tcPr>
            <w:tcW w:type="dxa" w:w="720"/>
          </w:tcPr>
          <w:p>
            <w:pPr>
              <w:spacing w:after="0"/>
              <w:jc w:val="left"/>
            </w:pPr>
          </w:p>
        </w:tc>
        <w:tc>
          <w:tcPr>
            <w:tcW w:type="dxa" w:w="720"/>
          </w:tcPr>
          <w:p>
            <w:pPr>
              <w:spacing w:after="0"/>
              <w:jc w:val="left"/>
            </w:pPr>
          </w:p>
        </w:tc>
      </w:tr>
      <w:tr>
        <w:trPr>
          <w:cantSplit/>
        </w:trPr>
        <w:tc>
          <w:tcPr>
            <w:tcW w:type="dxa" w:w="1153"/>
          </w:tcPr>
          <w:p>
            <w:pPr>
              <w:spacing w:after="0"/>
              <w:jc w:val="left"/>
            </w:pPr>
            <w:r>
              <w:rPr>
                <w:sz w:val="16"/>
              </w:rPr>
              <w:t>1957-05-29</w:t>
            </w:r>
          </w:p>
        </w:tc>
        <w:tc>
          <w:tcPr>
            <w:tcW w:type="dxa" w:w="1153"/>
          </w:tcPr>
          <w:p>
            <w:pPr>
              <w:spacing w:after="0"/>
              <w:jc w:val="left"/>
            </w:pPr>
            <w:r>
              <w:rPr>
                <w:sz w:val="16"/>
              </w:rPr>
              <w:t>1957-05-29</w:t>
            </w:r>
          </w:p>
        </w:tc>
        <w:tc>
          <w:tcPr>
            <w:tcW w:type="dxa" w:w="1053"/>
          </w:tcPr>
          <w:p>
            <w:pPr>
              <w:spacing w:after="0"/>
              <w:jc w:val="left"/>
            </w:pPr>
            <w:r>
              <w:rPr>
                <w:sz w:val="16"/>
              </w:rPr>
              <w:t>DR-77-AR</w:t>
            </w:r>
          </w:p>
        </w:tc>
        <w:tc>
          <w:tcPr>
            <w:tcW w:type="dxa" w:w="1550"/>
          </w:tcPr>
          <w:p>
            <w:pPr>
              <w:spacing w:after="0"/>
              <w:jc w:val="left"/>
            </w:pPr>
            <w:r>
              <w:rPr>
                <w:sz w:val="16"/>
              </w:rPr>
              <w:t>Major disaster</w:t>
            </w:r>
          </w:p>
        </w:tc>
        <w:tc>
          <w:tcPr>
            <w:tcW w:type="dxa" w:w="2542"/>
          </w:tcPr>
          <w:p>
            <w:pPr>
              <w:spacing w:after="0"/>
              <w:jc w:val="left"/>
            </w:pPr>
            <w:r>
              <w:rPr>
                <w:sz w:val="16"/>
              </w:rPr>
              <w:t>TORNADOES, RAIN, HAIL &amp; FLOODS</w:t>
            </w:r>
          </w:p>
        </w:tc>
        <w:tc>
          <w:tcPr>
            <w:tcW w:type="dxa" w:w="5222"/>
          </w:tcPr>
          <w:p>
            <w:pPr>
              <w:spacing w:after="0"/>
              <w:jc w:val="left"/>
            </w:pPr>
            <w:r>
              <w:rPr>
                <w:sz w:val="16"/>
              </w:rPr>
              <w:t>Tornado (primary); also designated: Hail, Inland Flooding</w:t>
            </w:r>
          </w:p>
        </w:tc>
        <w:tc>
          <w:tcPr>
            <w:tcW w:type="dxa" w:w="720"/>
          </w:tcPr>
          <w:p>
            <w:pPr>
              <w:spacing w:after="0"/>
              <w:jc w:val="left"/>
            </w:pPr>
          </w:p>
        </w:tc>
        <w:tc>
          <w:tcPr>
            <w:tcW w:type="dxa" w:w="720"/>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13</w:t>
            </w:r>
          </w:p>
        </w:tc>
        <w:tc>
          <w:tcPr>
            <w:tcW w:type="dxa" w:w="1422"/>
          </w:tcPr>
          <w:p>
            <w:pPr>
              <w:spacing w:after="0"/>
              <w:jc w:val="right"/>
            </w:pPr>
            <w:r>
              <w:rPr>
                <w:sz w:val="16"/>
              </w:rPr>
              <w:t>6</w:t>
            </w:r>
          </w:p>
        </w:tc>
        <w:tc>
          <w:tcPr>
            <w:tcW w:type="dxa" w:w="1356"/>
          </w:tcPr>
          <w:p>
            <w:pPr>
              <w:spacing w:after="0"/>
              <w:jc w:val="right"/>
            </w:pPr>
            <w:r>
              <w:rPr>
                <w:sz w:val="16"/>
              </w:rPr>
              <w:t>0</w:t>
            </w:r>
          </w:p>
        </w:tc>
        <w:tc>
          <w:tcPr>
            <w:tcW w:type="dxa" w:w="963"/>
          </w:tcPr>
          <w:p>
            <w:pPr>
              <w:spacing w:after="0"/>
              <w:jc w:val="right"/>
            </w:pPr>
            <w:r>
              <w:rPr>
                <w:sz w:val="16"/>
              </w:rPr>
              <w:t>9</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Includes 2 Frost/Freeze records, event types the NRI definition of this hazard leaves out.</w:t>
            </w:r>
          </w:p>
        </w:tc>
      </w:tr>
      <w:tr>
        <w:trPr>
          <w:cantSplit/>
        </w:trPr>
        <w:tc>
          <w:tcPr>
            <w:tcW w:type="dxa" w:w="1269"/>
          </w:tcPr>
          <w:p>
            <w:pPr>
              <w:spacing w:after="0"/>
              <w:jc w:val="left"/>
            </w:pPr>
            <w:r>
              <w:rPr>
                <w:sz w:val="16"/>
              </w:rPr>
              <w:t>Drought</w:t>
            </w:r>
          </w:p>
        </w:tc>
        <w:tc>
          <w:tcPr>
            <w:tcW w:type="dxa" w:w="1487"/>
          </w:tcPr>
          <w:p>
            <w:pPr>
              <w:spacing w:after="0"/>
              <w:jc w:val="right"/>
            </w:pPr>
            <w:r>
              <w:rPr>
                <w:sz w:val="16"/>
              </w:rPr>
              <w:t>25</w:t>
            </w:r>
          </w:p>
        </w:tc>
        <w:tc>
          <w:tcPr>
            <w:tcW w:type="dxa" w:w="1422"/>
          </w:tcPr>
          <w:p>
            <w:pPr>
              <w:spacing w:after="0"/>
              <w:jc w:val="right"/>
            </w:pPr>
            <w:r>
              <w:rPr>
                <w:sz w:val="16"/>
              </w:rPr>
              <w:t>5</w:t>
            </w:r>
          </w:p>
        </w:tc>
        <w:tc>
          <w:tcPr>
            <w:tcW w:type="dxa" w:w="1356"/>
          </w:tcPr>
          <w:p>
            <w:pPr>
              <w:spacing w:after="0"/>
              <w:jc w:val="right"/>
            </w:pPr>
            <w:r>
              <w:rPr>
                <w:sz w:val="16"/>
              </w:rPr>
              <w:t>0</w:t>
            </w:r>
          </w:p>
        </w:tc>
        <w:tc>
          <w:tcPr>
            <w:tcW w:type="dxa" w:w="963"/>
          </w:tcPr>
          <w:p>
            <w:pPr>
              <w:spacing w:after="0"/>
              <w:jc w:val="right"/>
            </w:pPr>
            <w:r>
              <w:rPr>
                <w:sz w:val="16"/>
              </w:rPr>
              <w:t>8</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55</w:t>
            </w:r>
          </w:p>
        </w:tc>
        <w:tc>
          <w:tcPr>
            <w:tcW w:type="dxa" w:w="1422"/>
          </w:tcPr>
          <w:p>
            <w:pPr>
              <w:spacing w:after="0"/>
              <w:jc w:val="right"/>
            </w:pPr>
            <w:r>
              <w:rPr>
                <w:sz w:val="16"/>
              </w:rPr>
              <w:t>0</w:t>
            </w:r>
          </w:p>
        </w:tc>
        <w:tc>
          <w:tcPr>
            <w:tcW w:type="dxa" w:w="1356"/>
          </w:tcPr>
          <w:p>
            <w:pPr>
              <w:spacing w:after="0"/>
              <w:jc w:val="right"/>
            </w:pPr>
            <w:r>
              <w:rPr>
                <w:sz w:val="16"/>
              </w:rPr>
              <w:t>1</w:t>
            </w:r>
          </w:p>
        </w:tc>
        <w:tc>
          <w:tcPr>
            <w:tcW w:type="dxa" w:w="963"/>
          </w:tcPr>
          <w:p>
            <w:pPr>
              <w:spacing w:after="0"/>
              <w:jc w:val="right"/>
            </w:pPr>
            <w:r>
              <w:rPr>
                <w:sz w:val="16"/>
              </w:rPr>
              <w:t>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131</w:t>
            </w:r>
          </w:p>
        </w:tc>
        <w:tc>
          <w:tcPr>
            <w:tcW w:type="dxa" w:w="1422"/>
          </w:tcPr>
          <w:p>
            <w:pPr>
              <w:spacing w:after="0"/>
              <w:jc w:val="right"/>
            </w:pPr>
            <w:r>
              <w:rPr>
                <w:sz w:val="16"/>
              </w:rPr>
              <w:t>29</w:t>
            </w:r>
          </w:p>
        </w:tc>
        <w:tc>
          <w:tcPr>
            <w:tcW w:type="dxa" w:w="1356"/>
          </w:tcPr>
          <w:p>
            <w:pPr>
              <w:spacing w:after="0"/>
              <w:jc w:val="right"/>
            </w:pPr>
            <w:r>
              <w:rPr>
                <w:sz w:val="16"/>
              </w:rPr>
              <w:t>14</w:t>
            </w:r>
          </w:p>
        </w:tc>
        <w:tc>
          <w:tcPr>
            <w:tcW w:type="dxa" w:w="963"/>
          </w:tcPr>
          <w:p>
            <w:pPr>
              <w:spacing w:after="0"/>
              <w:jc w:val="right"/>
            </w:pPr>
            <w:r>
              <w:rPr>
                <w:sz w:val="16"/>
              </w:rPr>
              <w:t>71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Storm Events records of this type; 1 federal declared incident (see declarations table)</w:t>
            </w:r>
          </w:p>
        </w:tc>
      </w:tr>
      <w:tr>
        <w:trPr>
          <w:cantSplit/>
        </w:trPr>
        <w:tc>
          <w:tcPr>
            <w:tcW w:type="dxa" w:w="1269"/>
          </w:tcPr>
          <w:p>
            <w:pPr>
              <w:spacing w:after="0"/>
              <w:jc w:val="left"/>
            </w:pPr>
            <w:r>
              <w:rPr>
                <w:sz w:val="16"/>
              </w:rPr>
              <w:t>Ice Storm</w:t>
            </w:r>
          </w:p>
        </w:tc>
        <w:tc>
          <w:tcPr>
            <w:tcW w:type="dxa" w:w="1487"/>
          </w:tcPr>
          <w:p>
            <w:pPr>
              <w:spacing w:after="0"/>
              <w:jc w:val="right"/>
            </w:pPr>
            <w:r>
              <w:rPr>
                <w:sz w:val="16"/>
              </w:rPr>
              <w:t>4</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2</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15</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10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Lightning</w:t>
            </w:r>
          </w:p>
        </w:tc>
        <w:tc>
          <w:tcPr>
            <w:tcW w:type="dxa" w:w="1487"/>
          </w:tcPr>
          <w:p>
            <w:pPr>
              <w:spacing w:after="0"/>
              <w:jc w:val="right"/>
            </w:pPr>
            <w:r>
              <w:rPr>
                <w:sz w:val="16"/>
              </w:rPr>
              <w:t>2</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102</w:t>
            </w:r>
          </w:p>
        </w:tc>
        <w:tc>
          <w:tcPr>
            <w:tcW w:type="dxa" w:w="1422"/>
          </w:tcPr>
          <w:p>
            <w:pPr>
              <w:spacing w:after="0"/>
              <w:jc w:val="right"/>
            </w:pPr>
            <w:r>
              <w:rPr>
                <w:sz w:val="16"/>
              </w:rPr>
              <w:t>2</w:t>
            </w:r>
          </w:p>
        </w:tc>
        <w:tc>
          <w:tcPr>
            <w:tcW w:type="dxa" w:w="1356"/>
          </w:tcPr>
          <w:p>
            <w:pPr>
              <w:spacing w:after="0"/>
              <w:jc w:val="right"/>
            </w:pPr>
            <w:r>
              <w:rPr>
                <w:sz w:val="16"/>
              </w:rPr>
              <w:t>5</w:t>
            </w:r>
          </w:p>
        </w:tc>
        <w:tc>
          <w:tcPr>
            <w:tcW w:type="dxa" w:w="963"/>
          </w:tcPr>
          <w:p>
            <w:pPr>
              <w:spacing w:after="0"/>
              <w:jc w:val="right"/>
            </w:pPr>
            <w:r>
              <w:rPr>
                <w:sz w:val="16"/>
              </w:rPr>
              <w:t>16</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r>
              <w:rPr>
                <w:sz w:val="16"/>
              </w:rPr>
              <w:t>Includes 1 High Wind record and 2 Strong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28</w:t>
            </w:r>
          </w:p>
        </w:tc>
        <w:tc>
          <w:tcPr>
            <w:tcW w:type="dxa" w:w="1422"/>
          </w:tcPr>
          <w:p>
            <w:pPr>
              <w:spacing w:after="0"/>
              <w:jc w:val="right"/>
            </w:pPr>
            <w:r>
              <w:rPr>
                <w:sz w:val="16"/>
              </w:rPr>
              <w:t>0</w:t>
            </w:r>
          </w:p>
        </w:tc>
        <w:tc>
          <w:tcPr>
            <w:tcW w:type="dxa" w:w="1356"/>
          </w:tcPr>
          <w:p>
            <w:pPr>
              <w:spacing w:after="0"/>
              <w:jc w:val="right"/>
            </w:pPr>
            <w:r>
              <w:rPr>
                <w:sz w:val="16"/>
              </w:rPr>
              <w:t>3</w:t>
            </w:r>
          </w:p>
        </w:tc>
        <w:tc>
          <w:tcPr>
            <w:tcW w:type="dxa" w:w="963"/>
          </w:tcPr>
          <w:p>
            <w:pPr>
              <w:spacing w:after="0"/>
              <w:jc w:val="right"/>
            </w:pPr>
            <w:r>
              <w:rPr>
                <w:sz w:val="16"/>
              </w:rPr>
              <w:t>4</w:t>
            </w:r>
          </w:p>
        </w:tc>
        <w:tc>
          <w:tcPr>
            <w:tcW w:type="dxa" w:w="1356"/>
          </w:tcPr>
          <w:p>
            <w:pPr>
              <w:spacing w:after="0"/>
              <w:jc w:val="right"/>
            </w:pPr>
            <w:r>
              <w:rPr>
                <w:sz w:val="16"/>
              </w:rPr>
              <w:t>11</w:t>
            </w:r>
          </w:p>
        </w:tc>
        <w:tc>
          <w:tcPr>
            <w:tcW w:type="dxa" w:w="1684"/>
          </w:tcPr>
          <w:p>
            <w:pPr>
              <w:spacing w:after="0"/>
              <w:jc w:val="right"/>
            </w:pPr>
            <w:r>
              <w:rPr>
                <w:sz w:val="16"/>
              </w:rPr>
              <w:t>0</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50</w:t>
            </w:r>
          </w:p>
        </w:tc>
        <w:tc>
          <w:tcPr>
            <w:tcW w:type="dxa" w:w="1422"/>
          </w:tcPr>
          <w:p>
            <w:pPr>
              <w:spacing w:after="0"/>
              <w:jc w:val="right"/>
            </w:pPr>
            <w:r>
              <w:rPr>
                <w:sz w:val="16"/>
              </w:rPr>
              <w:t>1</w:t>
            </w:r>
          </w:p>
        </w:tc>
        <w:tc>
          <w:tcPr>
            <w:tcW w:type="dxa" w:w="1356"/>
          </w:tcPr>
          <w:p>
            <w:pPr>
              <w:spacing w:after="0"/>
              <w:jc w:val="right"/>
            </w:pPr>
            <w:r>
              <w:rPr>
                <w:sz w:val="16"/>
              </w:rPr>
              <w:t>2</w:t>
            </w:r>
          </w:p>
        </w:tc>
        <w:tc>
          <w:tcPr>
            <w:tcW w:type="dxa" w:w="963"/>
          </w:tcPr>
          <w:p>
            <w:pPr>
              <w:spacing w:after="0"/>
              <w:jc w:val="right"/>
            </w:pPr>
            <w:r>
              <w:rPr>
                <w:sz w:val="16"/>
              </w:rPr>
              <w:t>10</w:t>
            </w:r>
          </w:p>
        </w:tc>
        <w:tc>
          <w:tcPr>
            <w:tcW w:type="dxa" w:w="1356"/>
          </w:tcPr>
          <w:p>
            <w:pPr>
              <w:spacing w:after="0"/>
              <w:jc w:val="right"/>
            </w:pPr>
            <w:r>
              <w:rPr>
                <w:sz w:val="16"/>
              </w:rPr>
              <w:t>2</w:t>
            </w:r>
          </w:p>
        </w:tc>
        <w:tc>
          <w:tcPr>
            <w:tcW w:type="dxa" w:w="1684"/>
          </w:tcPr>
          <w:p>
            <w:pPr>
              <w:spacing w:after="0"/>
              <w:jc w:val="right"/>
            </w:pPr>
            <w:r>
              <w:rPr>
                <w:sz w:val="16"/>
              </w:rPr>
              <w:t>1</w:t>
            </w: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2654"/>
        <w:gridCol w:w="3059"/>
        <w:gridCol w:w="1086"/>
        <w:gridCol w:w="1715"/>
        <w:gridCol w:w="994"/>
        <w:gridCol w:w="2353"/>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2654"/>
            <w:shd w:val="clear" w:color="auto" w:fill="E8E8E8"/>
          </w:tcPr>
          <w:p>
            <w:pPr>
              <w:spacing w:after="0"/>
              <w:jc w:val="left"/>
            </w:pPr>
            <w:r>
              <w:rPr>
                <w:b/>
                <w:sz w:val="16"/>
              </w:rPr>
              <w:t>Magnitude or extent</w:t>
            </w:r>
          </w:p>
        </w:tc>
        <w:tc>
          <w:tcPr>
            <w:tcW w:type="dxa" w:w="3059"/>
            <w:shd w:val="clear" w:color="auto" w:fill="E8E8E8"/>
          </w:tcPr>
          <w:p>
            <w:pPr>
              <w:spacing w:after="0"/>
              <w:jc w:val="left"/>
            </w:pPr>
            <w:r>
              <w:rPr>
                <w:b/>
                <w:sz w:val="16"/>
              </w:rPr>
              <w:t>Damage</w:t>
            </w:r>
          </w:p>
          <w:p>
            <w:pPr>
              <w:spacing w:after="0"/>
              <w:jc w:val="left"/>
            </w:pPr>
            <w:r>
              <w:rPr>
                <w:i/>
                <w:color w:val="555555"/>
                <w:sz w:val="14"/>
              </w:rPr>
              <w:t>nominal dollars</w:t>
            </w:r>
          </w:p>
        </w:tc>
        <w:tc>
          <w:tcPr>
            <w:tcW w:type="dxa" w:w="1086"/>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1715"/>
            <w:shd w:val="clear" w:color="auto" w:fill="E8E8E8"/>
          </w:tcPr>
          <w:p>
            <w:pPr>
              <w:spacing w:after="0"/>
              <w:jc w:val="left"/>
            </w:pPr>
            <w:r>
              <w:rPr>
                <w:b/>
                <w:sz w:val="16"/>
              </w:rPr>
              <w:t>Location</w:t>
            </w:r>
          </w:p>
        </w:tc>
        <w:tc>
          <w:tcPr>
            <w:tcW w:type="dxa" w:w="994"/>
            <w:shd w:val="clear" w:color="auto" w:fill="E8E8E8"/>
          </w:tcPr>
          <w:p>
            <w:pPr>
              <w:spacing w:after="0"/>
              <w:jc w:val="left"/>
            </w:pPr>
            <w:r>
              <w:rPr>
                <w:b/>
                <w:sz w:val="16"/>
              </w:rPr>
              <w:t>Flags</w:t>
            </w:r>
          </w:p>
        </w:tc>
        <w:tc>
          <w:tcPr>
            <w:tcW w:type="dxa" w:w="2353"/>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2026-01-24</w:t>
            </w:r>
          </w:p>
        </w:tc>
        <w:tc>
          <w:tcPr>
            <w:tcW w:type="dxa" w:w="1215"/>
          </w:tcPr>
          <w:p>
            <w:pPr>
              <w:spacing w:after="0"/>
              <w:jc w:val="left"/>
            </w:pPr>
            <w:r>
              <w:rPr>
                <w:sz w:val="16"/>
              </w:rPr>
              <w:t>Extreme Cold/Wind Chill</w:t>
            </w:r>
          </w:p>
        </w:tc>
        <w:tc>
          <w:tcPr>
            <w:tcW w:type="dxa" w:w="2654"/>
          </w:tcPr>
          <w:p>
            <w:pPr>
              <w:spacing w:after="0"/>
              <w:jc w:val="left"/>
            </w:pPr>
          </w:p>
        </w:tc>
        <w:tc>
          <w:tcPr>
            <w:tcW w:type="dxa" w:w="3059"/>
          </w:tcPr>
          <w:p>
            <w:pPr>
              <w:spacing w:after="0"/>
              <w:jc w:val="left"/>
            </w:pPr>
            <w:r>
              <w:rPr>
                <w:sz w:val="16"/>
              </w:rPr>
              <w:t>$0 property; $0 crops, reported for the zone (2026 dollars)</w:t>
            </w:r>
          </w:p>
        </w:tc>
        <w:tc>
          <w:tcPr>
            <w:tcW w:type="dxa" w:w="1086"/>
          </w:tcPr>
          <w:p>
            <w:pPr>
              <w:spacing w:after="0"/>
              <w:jc w:val="right"/>
            </w:pPr>
            <w:r>
              <w:rPr>
                <w:sz w:val="16"/>
              </w:rPr>
              <w:t>0, 0</w:t>
            </w:r>
          </w:p>
        </w:tc>
        <w:tc>
          <w:tcPr>
            <w:tcW w:type="dxa" w:w="1715"/>
          </w:tcPr>
          <w:p>
            <w:pPr>
              <w:spacing w:after="0"/>
              <w:jc w:val="left"/>
            </w:pPr>
            <w:r>
              <w:rPr>
                <w:sz w:val="16"/>
              </w:rPr>
              <w:t>NWS zone ARZ035 (CROSS), zone-level: may include parts of neighboring counties</w:t>
            </w:r>
          </w:p>
        </w:tc>
        <w:tc>
          <w:tcPr>
            <w:tcW w:type="dxa" w:w="994"/>
          </w:tcPr>
          <w:p>
            <w:pPr>
              <w:spacing w:after="0"/>
              <w:jc w:val="left"/>
            </w:pPr>
            <w:r>
              <w:rPr>
                <w:sz w:val="16"/>
              </w:rPr>
              <w:t>new since last plan; within last 5 years</w:t>
            </w:r>
          </w:p>
        </w:tc>
        <w:tc>
          <w:tcPr>
            <w:tcW w:type="dxa" w:w="2353"/>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2023-03-31</w:t>
            </w:r>
          </w:p>
        </w:tc>
        <w:tc>
          <w:tcPr>
            <w:tcW w:type="dxa" w:w="1215"/>
          </w:tcPr>
          <w:p>
            <w:pPr>
              <w:spacing w:after="0"/>
              <w:jc w:val="left"/>
            </w:pPr>
            <w:r>
              <w:rPr>
                <w:sz w:val="16"/>
              </w:rPr>
              <w:t>Tornado</w:t>
            </w:r>
          </w:p>
        </w:tc>
        <w:tc>
          <w:tcPr>
            <w:tcW w:type="dxa" w:w="2654"/>
          </w:tcPr>
          <w:p>
            <w:pPr>
              <w:spacing w:after="0"/>
              <w:jc w:val="left"/>
            </w:pPr>
            <w:r>
              <w:rPr>
                <w:sz w:val="16"/>
              </w:rPr>
              <w:t>EF3, 26.94 mi within this county, 1,600 yd wide</w:t>
            </w:r>
          </w:p>
        </w:tc>
        <w:tc>
          <w:tcPr>
            <w:tcW w:type="dxa" w:w="3059"/>
          </w:tcPr>
          <w:p>
            <w:pPr>
              <w:spacing w:after="0"/>
              <w:jc w:val="left"/>
            </w:pPr>
            <w:r>
              <w:rPr>
                <w:sz w:val="16"/>
              </w:rPr>
              <w:t>$150,000,000 property; $0 crops (2023 dollars)</w:t>
            </w:r>
          </w:p>
        </w:tc>
        <w:tc>
          <w:tcPr>
            <w:tcW w:type="dxa" w:w="1086"/>
          </w:tcPr>
          <w:p>
            <w:pPr>
              <w:spacing w:after="0"/>
              <w:jc w:val="right"/>
            </w:pPr>
            <w:r>
              <w:rPr>
                <w:sz w:val="16"/>
              </w:rPr>
              <w:t>4, 26</w:t>
            </w:r>
          </w:p>
        </w:tc>
        <w:tc>
          <w:tcPr>
            <w:tcW w:type="dxa" w:w="1715"/>
          </w:tcPr>
          <w:p>
            <w:pPr>
              <w:spacing w:after="0"/>
              <w:jc w:val="left"/>
            </w:pPr>
            <w:r>
              <w:rPr>
                <w:sz w:val="16"/>
              </w:rPr>
              <w:t>MC MANUS to SMITHDALE</w:t>
            </w:r>
          </w:p>
        </w:tc>
        <w:tc>
          <w:tcPr>
            <w:tcW w:type="dxa" w:w="994"/>
          </w:tcPr>
          <w:p>
            <w:pPr>
              <w:spacing w:after="0"/>
              <w:jc w:val="left"/>
            </w:pPr>
            <w:r>
              <w:rPr>
                <w:sz w:val="16"/>
              </w:rPr>
              <w:t>within last 5 years</w:t>
            </w:r>
          </w:p>
        </w:tc>
        <w:tc>
          <w:tcPr>
            <w:tcW w:type="dxa" w:w="2353"/>
          </w:tcPr>
          <w:p>
            <w:pPr>
              <w:spacing w:after="0"/>
              <w:jc w:val="left"/>
            </w:pPr>
            <w:r>
              <w:rPr>
                <w:sz w:val="16"/>
              </w:rPr>
              <w:t>deaths or injuries recorded</w:t>
            </w:r>
          </w:p>
        </w:tc>
      </w:tr>
      <w:tr>
        <w:trPr>
          <w:cantSplit/>
        </w:trPr>
        <w:tc>
          <w:tcPr>
            <w:tcW w:type="dxa" w:w="1037"/>
          </w:tcPr>
          <w:p>
            <w:pPr>
              <w:spacing w:after="0"/>
              <w:jc w:val="left"/>
            </w:pPr>
            <w:r>
              <w:rPr>
                <w:sz w:val="16"/>
              </w:rPr>
              <w:t>2021-03-17</w:t>
            </w:r>
          </w:p>
        </w:tc>
        <w:tc>
          <w:tcPr>
            <w:tcW w:type="dxa" w:w="1215"/>
          </w:tcPr>
          <w:p>
            <w:pPr>
              <w:spacing w:after="0"/>
              <w:jc w:val="left"/>
            </w:pPr>
            <w:r>
              <w:rPr>
                <w:sz w:val="16"/>
              </w:rPr>
              <w:t>Lightning</w:t>
            </w:r>
          </w:p>
        </w:tc>
        <w:tc>
          <w:tcPr>
            <w:tcW w:type="dxa" w:w="2654"/>
          </w:tcPr>
          <w:p>
            <w:pPr>
              <w:spacing w:after="0"/>
              <w:jc w:val="left"/>
            </w:pPr>
          </w:p>
        </w:tc>
        <w:tc>
          <w:tcPr>
            <w:tcW w:type="dxa" w:w="3059"/>
          </w:tcPr>
          <w:p>
            <w:pPr>
              <w:spacing w:after="0"/>
              <w:jc w:val="left"/>
            </w:pPr>
            <w:r>
              <w:rPr>
                <w:sz w:val="16"/>
              </w:rPr>
              <w:t>$25,000 property; $0 crops (2021 dollars)</w:t>
            </w:r>
          </w:p>
        </w:tc>
        <w:tc>
          <w:tcPr>
            <w:tcW w:type="dxa" w:w="1086"/>
          </w:tcPr>
          <w:p>
            <w:pPr>
              <w:spacing w:after="0"/>
              <w:jc w:val="right"/>
            </w:pPr>
            <w:r>
              <w:rPr>
                <w:sz w:val="16"/>
              </w:rPr>
              <w:t>0, 0</w:t>
            </w:r>
          </w:p>
        </w:tc>
        <w:tc>
          <w:tcPr>
            <w:tcW w:type="dxa" w:w="1715"/>
          </w:tcPr>
          <w:p>
            <w:pPr>
              <w:spacing w:after="0"/>
              <w:jc w:val="left"/>
            </w:pPr>
            <w:r>
              <w:rPr>
                <w:sz w:val="16"/>
              </w:rPr>
              <w:t>WYNNE MUNI ARPT</w:t>
            </w:r>
          </w:p>
        </w:tc>
        <w:tc>
          <w:tcPr>
            <w:tcW w:type="dxa" w:w="994"/>
          </w:tcPr>
          <w:p>
            <w:pPr>
              <w:spacing w:after="0"/>
              <w:jc w:val="left"/>
            </w:pPr>
          </w:p>
        </w:tc>
        <w:tc>
          <w:tcPr>
            <w:tcW w:type="dxa" w:w="2353"/>
          </w:tcPr>
          <w:p>
            <w:pPr>
              <w:spacing w:after="0"/>
              <w:jc w:val="left"/>
            </w:pPr>
            <w:r>
              <w:rPr>
                <w:sz w:val="16"/>
              </w:rPr>
              <w:t>B1-c worst recorded: Lightning</w:t>
            </w:r>
          </w:p>
        </w:tc>
      </w:tr>
      <w:tr>
        <w:trPr>
          <w:cantSplit/>
        </w:trPr>
        <w:tc>
          <w:tcPr>
            <w:tcW w:type="dxa" w:w="1037"/>
          </w:tcPr>
          <w:p>
            <w:pPr>
              <w:spacing w:after="0"/>
              <w:jc w:val="left"/>
            </w:pPr>
            <w:r>
              <w:rPr>
                <w:sz w:val="16"/>
              </w:rPr>
              <w:t>2013-05-31</w:t>
            </w:r>
          </w:p>
        </w:tc>
        <w:tc>
          <w:tcPr>
            <w:tcW w:type="dxa" w:w="1215"/>
          </w:tcPr>
          <w:p>
            <w:pPr>
              <w:spacing w:after="0"/>
              <w:jc w:val="left"/>
            </w:pPr>
            <w:r>
              <w:rPr>
                <w:sz w:val="16"/>
              </w:rPr>
              <w:t>Flash Flood</w:t>
            </w:r>
          </w:p>
        </w:tc>
        <w:tc>
          <w:tcPr>
            <w:tcW w:type="dxa" w:w="2654"/>
          </w:tcPr>
          <w:p>
            <w:pPr>
              <w:spacing w:after="0"/>
              <w:jc w:val="left"/>
            </w:pPr>
          </w:p>
        </w:tc>
        <w:tc>
          <w:tcPr>
            <w:tcW w:type="dxa" w:w="3059"/>
          </w:tcPr>
          <w:p>
            <w:pPr>
              <w:spacing w:after="0"/>
              <w:jc w:val="left"/>
            </w:pPr>
            <w:r>
              <w:rPr>
                <w:sz w:val="16"/>
              </w:rPr>
              <w:t>$914,000 property; $0 crops (2013 dollars)</w:t>
            </w:r>
          </w:p>
        </w:tc>
        <w:tc>
          <w:tcPr>
            <w:tcW w:type="dxa" w:w="1086"/>
          </w:tcPr>
          <w:p>
            <w:pPr>
              <w:spacing w:after="0"/>
              <w:jc w:val="right"/>
            </w:pPr>
            <w:r>
              <w:rPr>
                <w:sz w:val="16"/>
              </w:rPr>
              <w:t>0, 0</w:t>
            </w:r>
          </w:p>
        </w:tc>
        <w:tc>
          <w:tcPr>
            <w:tcW w:type="dxa" w:w="1715"/>
          </w:tcPr>
          <w:p>
            <w:pPr>
              <w:spacing w:after="0"/>
              <w:jc w:val="left"/>
            </w:pPr>
            <w:r>
              <w:rPr>
                <w:sz w:val="16"/>
              </w:rPr>
              <w:t>HICKORY RIDGE to TILTON</w:t>
            </w:r>
          </w:p>
        </w:tc>
        <w:tc>
          <w:tcPr>
            <w:tcW w:type="dxa" w:w="994"/>
          </w:tcPr>
          <w:p>
            <w:pPr>
              <w:spacing w:after="0"/>
              <w:jc w:val="left"/>
            </w:pPr>
          </w:p>
        </w:tc>
        <w:tc>
          <w:tcPr>
            <w:tcW w:type="dxa" w:w="2353"/>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2012-06-12</w:t>
            </w:r>
          </w:p>
        </w:tc>
        <w:tc>
          <w:tcPr>
            <w:tcW w:type="dxa" w:w="1215"/>
          </w:tcPr>
          <w:p>
            <w:pPr>
              <w:spacing w:after="0"/>
              <w:jc w:val="left"/>
            </w:pPr>
            <w:r>
              <w:rPr>
                <w:sz w:val="16"/>
              </w:rPr>
              <w:t>Drought</w:t>
            </w:r>
          </w:p>
        </w:tc>
        <w:tc>
          <w:tcPr>
            <w:tcW w:type="dxa" w:w="2654"/>
          </w:tcPr>
          <w:p>
            <w:pPr>
              <w:spacing w:after="0"/>
              <w:jc w:val="left"/>
            </w:pPr>
          </w:p>
        </w:tc>
        <w:tc>
          <w:tcPr>
            <w:tcW w:type="dxa" w:w="3059"/>
          </w:tcPr>
          <w:p>
            <w:pPr>
              <w:spacing w:after="0"/>
              <w:jc w:val="left"/>
            </w:pPr>
            <w:r>
              <w:rPr>
                <w:sz w:val="16"/>
              </w:rPr>
              <w:t>damage not reported</w:t>
            </w:r>
          </w:p>
        </w:tc>
        <w:tc>
          <w:tcPr>
            <w:tcW w:type="dxa" w:w="1086"/>
          </w:tcPr>
          <w:p>
            <w:pPr>
              <w:spacing w:after="0"/>
              <w:jc w:val="right"/>
            </w:pPr>
            <w:r>
              <w:rPr>
                <w:sz w:val="16"/>
              </w:rPr>
              <w:t>0, 0</w:t>
            </w:r>
          </w:p>
        </w:tc>
        <w:tc>
          <w:tcPr>
            <w:tcW w:type="dxa" w:w="1715"/>
          </w:tcPr>
          <w:p>
            <w:pPr>
              <w:spacing w:after="0"/>
              <w:jc w:val="left"/>
            </w:pPr>
            <w:r>
              <w:rPr>
                <w:sz w:val="16"/>
              </w:rPr>
              <w:t>NWS zone ARZ035 (CROSS), zone-level: may include parts of neighboring counties</w:t>
            </w:r>
          </w:p>
        </w:tc>
        <w:tc>
          <w:tcPr>
            <w:tcW w:type="dxa" w:w="994"/>
          </w:tcPr>
          <w:p>
            <w:pPr>
              <w:spacing w:after="0"/>
              <w:jc w:val="left"/>
            </w:pPr>
          </w:p>
        </w:tc>
        <w:tc>
          <w:tcPr>
            <w:tcW w:type="dxa" w:w="2353"/>
          </w:tcPr>
          <w:p>
            <w:pPr>
              <w:spacing w:after="0"/>
              <w:jc w:val="left"/>
            </w:pPr>
            <w:r>
              <w:rPr>
                <w:sz w:val="16"/>
              </w:rPr>
              <w:t>B1-c worst recorded: Drought</w:t>
            </w:r>
          </w:p>
        </w:tc>
      </w:tr>
      <w:tr>
        <w:trPr>
          <w:cantSplit/>
        </w:trPr>
        <w:tc>
          <w:tcPr>
            <w:tcW w:type="dxa" w:w="1037"/>
          </w:tcPr>
          <w:p>
            <w:pPr>
              <w:spacing w:after="0"/>
              <w:jc w:val="left"/>
            </w:pPr>
            <w:r>
              <w:rPr>
                <w:sz w:val="16"/>
              </w:rPr>
              <w:t>2009-01-26</w:t>
            </w:r>
          </w:p>
        </w:tc>
        <w:tc>
          <w:tcPr>
            <w:tcW w:type="dxa" w:w="1215"/>
          </w:tcPr>
          <w:p>
            <w:pPr>
              <w:spacing w:after="0"/>
              <w:jc w:val="left"/>
            </w:pPr>
            <w:r>
              <w:rPr>
                <w:sz w:val="16"/>
              </w:rPr>
              <w:t>Ice Storm</w:t>
            </w:r>
          </w:p>
        </w:tc>
        <w:tc>
          <w:tcPr>
            <w:tcW w:type="dxa" w:w="2654"/>
          </w:tcPr>
          <w:p>
            <w:pPr>
              <w:spacing w:after="0"/>
              <w:jc w:val="left"/>
            </w:pPr>
          </w:p>
        </w:tc>
        <w:tc>
          <w:tcPr>
            <w:tcW w:type="dxa" w:w="3059"/>
          </w:tcPr>
          <w:p>
            <w:pPr>
              <w:spacing w:after="0"/>
              <w:jc w:val="left"/>
            </w:pPr>
            <w:r>
              <w:rPr>
                <w:sz w:val="16"/>
              </w:rPr>
              <w:t>$24,000 property; $0 crops, reported for the zone (2009 dollars)</w:t>
            </w:r>
          </w:p>
        </w:tc>
        <w:tc>
          <w:tcPr>
            <w:tcW w:type="dxa" w:w="1086"/>
          </w:tcPr>
          <w:p>
            <w:pPr>
              <w:spacing w:after="0"/>
              <w:jc w:val="right"/>
            </w:pPr>
            <w:r>
              <w:rPr>
                <w:sz w:val="16"/>
              </w:rPr>
              <w:t>0, 0</w:t>
            </w:r>
          </w:p>
        </w:tc>
        <w:tc>
          <w:tcPr>
            <w:tcW w:type="dxa" w:w="1715"/>
          </w:tcPr>
          <w:p>
            <w:pPr>
              <w:spacing w:after="0"/>
              <w:jc w:val="left"/>
            </w:pPr>
            <w:r>
              <w:rPr>
                <w:sz w:val="16"/>
              </w:rPr>
              <w:t>NWS zone ARZ035 (CROSS), zone-level: may include parts of neighboring counties</w:t>
            </w:r>
          </w:p>
        </w:tc>
        <w:tc>
          <w:tcPr>
            <w:tcW w:type="dxa" w:w="994"/>
          </w:tcPr>
          <w:p>
            <w:pPr>
              <w:spacing w:after="0"/>
              <w:jc w:val="left"/>
            </w:pPr>
          </w:p>
        </w:tc>
        <w:tc>
          <w:tcPr>
            <w:tcW w:type="dxa" w:w="2353"/>
          </w:tcPr>
          <w:p>
            <w:pPr>
              <w:spacing w:after="0"/>
              <w:jc w:val="left"/>
            </w:pPr>
            <w:r>
              <w:rPr>
                <w:sz w:val="16"/>
              </w:rPr>
              <w:t>B1-c worst recorded: Ice Storm</w:t>
            </w:r>
          </w:p>
        </w:tc>
      </w:tr>
      <w:tr>
        <w:trPr>
          <w:cantSplit/>
        </w:trPr>
        <w:tc>
          <w:tcPr>
            <w:tcW w:type="dxa" w:w="1037"/>
          </w:tcPr>
          <w:p>
            <w:pPr>
              <w:spacing w:after="0"/>
              <w:jc w:val="left"/>
            </w:pPr>
            <w:r>
              <w:rPr>
                <w:sz w:val="16"/>
              </w:rPr>
              <w:t>2008-01-29</w:t>
            </w:r>
          </w:p>
        </w:tc>
        <w:tc>
          <w:tcPr>
            <w:tcW w:type="dxa" w:w="1215"/>
          </w:tcPr>
          <w:p>
            <w:pPr>
              <w:spacing w:after="0"/>
              <w:jc w:val="left"/>
            </w:pPr>
            <w:r>
              <w:rPr>
                <w:sz w:val="16"/>
              </w:rPr>
              <w:t>High Wind</w:t>
            </w:r>
          </w:p>
        </w:tc>
        <w:tc>
          <w:tcPr>
            <w:tcW w:type="dxa" w:w="2654"/>
          </w:tcPr>
          <w:p>
            <w:pPr>
              <w:spacing w:after="0"/>
              <w:jc w:val="left"/>
            </w:pPr>
            <w:r>
              <w:rPr>
                <w:sz w:val="16"/>
              </w:rPr>
              <w:t>50 kt (58 mph) estimated gust</w:t>
            </w:r>
          </w:p>
        </w:tc>
        <w:tc>
          <w:tcPr>
            <w:tcW w:type="dxa" w:w="3059"/>
          </w:tcPr>
          <w:p>
            <w:pPr>
              <w:spacing w:after="0"/>
              <w:jc w:val="left"/>
            </w:pPr>
            <w:r>
              <w:rPr>
                <w:sz w:val="16"/>
              </w:rPr>
              <w:t>$5,000 property; $0 crops, reported for the zone (2008 dollars)</w:t>
            </w:r>
          </w:p>
        </w:tc>
        <w:tc>
          <w:tcPr>
            <w:tcW w:type="dxa" w:w="1086"/>
          </w:tcPr>
          <w:p>
            <w:pPr>
              <w:spacing w:after="0"/>
              <w:jc w:val="right"/>
            </w:pPr>
            <w:r>
              <w:rPr>
                <w:sz w:val="16"/>
              </w:rPr>
              <w:t>0, 0</w:t>
            </w:r>
          </w:p>
        </w:tc>
        <w:tc>
          <w:tcPr>
            <w:tcW w:type="dxa" w:w="1715"/>
          </w:tcPr>
          <w:p>
            <w:pPr>
              <w:spacing w:after="0"/>
              <w:jc w:val="left"/>
            </w:pPr>
            <w:r>
              <w:rPr>
                <w:sz w:val="16"/>
              </w:rPr>
              <w:t>NWS zone ARZ035 (CROSS), zone-level: may include parts of neighboring counties</w:t>
            </w:r>
          </w:p>
        </w:tc>
        <w:tc>
          <w:tcPr>
            <w:tcW w:type="dxa" w:w="994"/>
          </w:tcPr>
          <w:p>
            <w:pPr>
              <w:spacing w:after="0"/>
              <w:jc w:val="left"/>
            </w:pPr>
          </w:p>
        </w:tc>
        <w:tc>
          <w:tcPr>
            <w:tcW w:type="dxa" w:w="2353"/>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2007-08-05</w:t>
            </w:r>
          </w:p>
        </w:tc>
        <w:tc>
          <w:tcPr>
            <w:tcW w:type="dxa" w:w="1215"/>
          </w:tcPr>
          <w:p>
            <w:pPr>
              <w:spacing w:after="0"/>
              <w:jc w:val="left"/>
            </w:pPr>
            <w:r>
              <w:rPr>
                <w:sz w:val="16"/>
              </w:rPr>
              <w:t>Heat</w:t>
            </w:r>
          </w:p>
        </w:tc>
        <w:tc>
          <w:tcPr>
            <w:tcW w:type="dxa" w:w="2654"/>
          </w:tcPr>
          <w:p>
            <w:pPr>
              <w:spacing w:after="0"/>
              <w:jc w:val="left"/>
            </w:pPr>
          </w:p>
        </w:tc>
        <w:tc>
          <w:tcPr>
            <w:tcW w:type="dxa" w:w="3059"/>
          </w:tcPr>
          <w:p>
            <w:pPr>
              <w:spacing w:after="0"/>
              <w:jc w:val="left"/>
            </w:pPr>
            <w:r>
              <w:rPr>
                <w:sz w:val="16"/>
              </w:rPr>
              <w:t>$0 property; $0 crops, reported for the zone (2007 dollars)</w:t>
            </w:r>
          </w:p>
        </w:tc>
        <w:tc>
          <w:tcPr>
            <w:tcW w:type="dxa" w:w="1086"/>
          </w:tcPr>
          <w:p>
            <w:pPr>
              <w:spacing w:after="0"/>
              <w:jc w:val="right"/>
            </w:pPr>
            <w:r>
              <w:rPr>
                <w:sz w:val="16"/>
              </w:rPr>
              <w:t>0, 5</w:t>
            </w:r>
          </w:p>
        </w:tc>
        <w:tc>
          <w:tcPr>
            <w:tcW w:type="dxa" w:w="1715"/>
          </w:tcPr>
          <w:p>
            <w:pPr>
              <w:spacing w:after="0"/>
              <w:jc w:val="left"/>
            </w:pPr>
            <w:r>
              <w:rPr>
                <w:sz w:val="16"/>
              </w:rPr>
              <w:t>NWS zone ARZ035 (CROSS), zone-level: may include parts of neighboring counties</w:t>
            </w:r>
          </w:p>
        </w:tc>
        <w:tc>
          <w:tcPr>
            <w:tcW w:type="dxa" w:w="994"/>
          </w:tcPr>
          <w:p>
            <w:pPr>
              <w:spacing w:after="0"/>
              <w:jc w:val="left"/>
            </w:pPr>
          </w:p>
        </w:tc>
        <w:tc>
          <w:tcPr>
            <w:tcW w:type="dxa" w:w="2353"/>
          </w:tcPr>
          <w:p>
            <w:pPr>
              <w:spacing w:after="0"/>
              <w:jc w:val="left"/>
            </w:pPr>
            <w:r>
              <w:rPr>
                <w:sz w:val="16"/>
              </w:rPr>
              <w:t>B1-c worst recorded: Excessive Heat, Heat</w:t>
            </w:r>
          </w:p>
        </w:tc>
      </w:tr>
      <w:tr>
        <w:trPr>
          <w:cantSplit/>
        </w:trPr>
        <w:tc>
          <w:tcPr>
            <w:tcW w:type="dxa" w:w="1037"/>
          </w:tcPr>
          <w:p>
            <w:pPr>
              <w:spacing w:after="0"/>
              <w:jc w:val="left"/>
            </w:pPr>
            <w:r>
              <w:rPr>
                <w:sz w:val="16"/>
              </w:rPr>
              <w:t>2002-01-24</w:t>
            </w:r>
          </w:p>
        </w:tc>
        <w:tc>
          <w:tcPr>
            <w:tcW w:type="dxa" w:w="1215"/>
          </w:tcPr>
          <w:p>
            <w:pPr>
              <w:spacing w:after="0"/>
              <w:jc w:val="left"/>
            </w:pPr>
            <w:r>
              <w:rPr>
                <w:sz w:val="16"/>
              </w:rPr>
              <w:t>Thunderstorm Wind</w:t>
            </w:r>
          </w:p>
        </w:tc>
        <w:tc>
          <w:tcPr>
            <w:tcW w:type="dxa" w:w="2654"/>
          </w:tcPr>
          <w:p>
            <w:pPr>
              <w:spacing w:after="0"/>
              <w:jc w:val="left"/>
            </w:pPr>
            <w:r>
              <w:rPr>
                <w:sz w:val="16"/>
              </w:rPr>
              <w:t>85 kt (98 mph) estimated</w:t>
            </w:r>
          </w:p>
        </w:tc>
        <w:tc>
          <w:tcPr>
            <w:tcW w:type="dxa" w:w="3059"/>
          </w:tcPr>
          <w:p>
            <w:pPr>
              <w:spacing w:after="0"/>
              <w:jc w:val="left"/>
            </w:pPr>
            <w:r>
              <w:rPr>
                <w:sz w:val="16"/>
              </w:rPr>
              <w:t>$100,000 property; crops not reported (2002 dollars)</w:t>
            </w:r>
          </w:p>
        </w:tc>
        <w:tc>
          <w:tcPr>
            <w:tcW w:type="dxa" w:w="1086"/>
          </w:tcPr>
          <w:p>
            <w:pPr>
              <w:spacing w:after="0"/>
              <w:jc w:val="right"/>
            </w:pPr>
            <w:r>
              <w:rPr>
                <w:sz w:val="16"/>
              </w:rPr>
              <w:t>0, 0</w:t>
            </w:r>
          </w:p>
        </w:tc>
        <w:tc>
          <w:tcPr>
            <w:tcW w:type="dxa" w:w="1715"/>
          </w:tcPr>
          <w:p>
            <w:pPr>
              <w:spacing w:after="0"/>
              <w:jc w:val="left"/>
            </w:pPr>
            <w:r>
              <w:rPr>
                <w:sz w:val="16"/>
              </w:rPr>
              <w:t>WYNNE</w:t>
            </w:r>
          </w:p>
        </w:tc>
        <w:tc>
          <w:tcPr>
            <w:tcW w:type="dxa" w:w="994"/>
          </w:tcPr>
          <w:p>
            <w:pPr>
              <w:spacing w:after="0"/>
              <w:jc w:val="left"/>
            </w:pPr>
          </w:p>
        </w:tc>
        <w:tc>
          <w:tcPr>
            <w:tcW w:type="dxa" w:w="2353"/>
          </w:tcPr>
          <w:p>
            <w:pPr>
              <w:spacing w:after="0"/>
              <w:jc w:val="left"/>
            </w:pPr>
            <w:r>
              <w:rPr>
                <w:sz w:val="16"/>
              </w:rPr>
              <w:t>B1-c worst recorded: Thunderstorm Wind</w:t>
            </w:r>
          </w:p>
        </w:tc>
      </w:tr>
      <w:tr>
        <w:trPr>
          <w:cantSplit/>
        </w:trPr>
        <w:tc>
          <w:tcPr>
            <w:tcW w:type="dxa" w:w="1037"/>
          </w:tcPr>
          <w:p>
            <w:pPr>
              <w:spacing w:after="0"/>
              <w:jc w:val="left"/>
            </w:pPr>
            <w:r>
              <w:rPr>
                <w:sz w:val="16"/>
              </w:rPr>
              <w:t>2001-04-03</w:t>
            </w:r>
          </w:p>
        </w:tc>
        <w:tc>
          <w:tcPr>
            <w:tcW w:type="dxa" w:w="1215"/>
          </w:tcPr>
          <w:p>
            <w:pPr>
              <w:spacing w:after="0"/>
              <w:jc w:val="left"/>
            </w:pPr>
            <w:r>
              <w:rPr>
                <w:sz w:val="16"/>
              </w:rPr>
              <w:t>Hail</w:t>
            </w:r>
          </w:p>
        </w:tc>
        <w:tc>
          <w:tcPr>
            <w:tcW w:type="dxa" w:w="2654"/>
          </w:tcPr>
          <w:p>
            <w:pPr>
              <w:spacing w:after="0"/>
              <w:jc w:val="left"/>
            </w:pPr>
            <w:r>
              <w:rPr>
                <w:sz w:val="16"/>
              </w:rPr>
              <w:t>2.75 in</w:t>
            </w:r>
          </w:p>
        </w:tc>
        <w:tc>
          <w:tcPr>
            <w:tcW w:type="dxa" w:w="3059"/>
          </w:tcPr>
          <w:p>
            <w:pPr>
              <w:spacing w:after="0"/>
              <w:jc w:val="left"/>
            </w:pPr>
            <w:r>
              <w:rPr>
                <w:sz w:val="16"/>
              </w:rPr>
              <w:t>$7,600 property; crops not reported (2001 dollars)</w:t>
            </w:r>
          </w:p>
        </w:tc>
        <w:tc>
          <w:tcPr>
            <w:tcW w:type="dxa" w:w="1086"/>
          </w:tcPr>
          <w:p>
            <w:pPr>
              <w:spacing w:after="0"/>
              <w:jc w:val="right"/>
            </w:pPr>
            <w:r>
              <w:rPr>
                <w:sz w:val="16"/>
              </w:rPr>
              <w:t>0, 0</w:t>
            </w:r>
          </w:p>
        </w:tc>
        <w:tc>
          <w:tcPr>
            <w:tcW w:type="dxa" w:w="1715"/>
          </w:tcPr>
          <w:p>
            <w:pPr>
              <w:spacing w:after="0"/>
              <w:jc w:val="left"/>
            </w:pPr>
            <w:r>
              <w:rPr>
                <w:sz w:val="16"/>
              </w:rPr>
              <w:t>WYNNE</w:t>
            </w:r>
          </w:p>
        </w:tc>
        <w:tc>
          <w:tcPr>
            <w:tcW w:type="dxa" w:w="994"/>
          </w:tcPr>
          <w:p>
            <w:pPr>
              <w:spacing w:after="0"/>
              <w:jc w:val="left"/>
            </w:pPr>
          </w:p>
        </w:tc>
        <w:tc>
          <w:tcPr>
            <w:tcW w:type="dxa" w:w="2353"/>
          </w:tcPr>
          <w:p>
            <w:pPr>
              <w:spacing w:after="0"/>
              <w:jc w:val="left"/>
            </w:pPr>
            <w:r>
              <w:rPr>
                <w:sz w:val="16"/>
              </w:rPr>
              <w:t>B1-c worst recorded: Hail</w:t>
            </w:r>
          </w:p>
        </w:tc>
      </w:tr>
      <w:tr>
        <w:trPr>
          <w:cantSplit/>
        </w:trPr>
        <w:tc>
          <w:tcPr>
            <w:tcW w:type="dxa" w:w="1037"/>
          </w:tcPr>
          <w:p>
            <w:pPr>
              <w:spacing w:after="0"/>
              <w:jc w:val="left"/>
            </w:pPr>
            <w:r>
              <w:rPr>
                <w:sz w:val="16"/>
              </w:rPr>
              <w:t>1978-01-07</w:t>
            </w:r>
          </w:p>
        </w:tc>
        <w:tc>
          <w:tcPr>
            <w:tcW w:type="dxa" w:w="1215"/>
          </w:tcPr>
          <w:p>
            <w:pPr>
              <w:spacing w:after="0"/>
              <w:jc w:val="left"/>
            </w:pPr>
            <w:r>
              <w:rPr>
                <w:sz w:val="16"/>
              </w:rPr>
              <w:t>Tornado</w:t>
            </w:r>
          </w:p>
        </w:tc>
        <w:tc>
          <w:tcPr>
            <w:tcW w:type="dxa" w:w="2654"/>
          </w:tcPr>
          <w:p>
            <w:pPr>
              <w:spacing w:after="0"/>
              <w:jc w:val="left"/>
            </w:pPr>
            <w:r>
              <w:rPr>
                <w:sz w:val="16"/>
              </w:rPr>
              <w:t>F3, 17.9 mi path length (records before 1996 may include the whole path; rating and listing come from the county where the tornado began), 150 yd wide</w:t>
            </w:r>
          </w:p>
        </w:tc>
        <w:tc>
          <w:tcPr>
            <w:tcW w:type="dxa" w:w="3059"/>
          </w:tcPr>
          <w:p>
            <w:pPr>
              <w:spacing w:after="0"/>
              <w:jc w:val="left"/>
            </w:pPr>
            <w:r>
              <w:rPr>
                <w:sz w:val="16"/>
              </w:rPr>
              <w:t>$2,500,000 property; crops not recorded (1978 dollars)</w:t>
            </w:r>
          </w:p>
        </w:tc>
        <w:tc>
          <w:tcPr>
            <w:tcW w:type="dxa" w:w="1086"/>
          </w:tcPr>
          <w:p>
            <w:pPr>
              <w:spacing w:after="0"/>
              <w:jc w:val="right"/>
            </w:pPr>
            <w:r>
              <w:rPr>
                <w:sz w:val="16"/>
              </w:rPr>
              <w:t>1, 8</w:t>
            </w:r>
          </w:p>
        </w:tc>
        <w:tc>
          <w:tcPr>
            <w:tcW w:type="dxa" w:w="1715"/>
          </w:tcPr>
          <w:p>
            <w:pPr>
              <w:spacing w:after="0"/>
              <w:jc w:val="left"/>
            </w:pPr>
            <w:r>
              <w:rPr>
                <w:sz w:val="16"/>
              </w:rPr>
              <w:t>location not recorded</w:t>
            </w:r>
          </w:p>
        </w:tc>
        <w:tc>
          <w:tcPr>
            <w:tcW w:type="dxa" w:w="994"/>
          </w:tcPr>
          <w:p>
            <w:pPr>
              <w:spacing w:after="0"/>
              <w:jc w:val="left"/>
            </w:pPr>
          </w:p>
        </w:tc>
        <w:tc>
          <w:tcPr>
            <w:tcW w:type="dxa" w:w="2353"/>
          </w:tcPr>
          <w:p>
            <w:pPr>
              <w:spacing w:after="0"/>
              <w:jc w:val="left"/>
            </w:pPr>
            <w:r>
              <w:rPr>
                <w:sz w:val="16"/>
              </w:rPr>
              <w:t>deaths or injuries recorded</w:t>
            </w:r>
          </w:p>
        </w:tc>
      </w:tr>
      <w:tr>
        <w:trPr>
          <w:cantSplit/>
        </w:trPr>
        <w:tc>
          <w:tcPr>
            <w:tcW w:type="dxa" w:w="1037"/>
          </w:tcPr>
          <w:p>
            <w:pPr>
              <w:spacing w:after="0"/>
              <w:jc w:val="left"/>
            </w:pPr>
            <w:r>
              <w:rPr>
                <w:sz w:val="16"/>
              </w:rPr>
              <w:t>1952-03-21</w:t>
            </w:r>
          </w:p>
        </w:tc>
        <w:tc>
          <w:tcPr>
            <w:tcW w:type="dxa" w:w="1215"/>
          </w:tcPr>
          <w:p>
            <w:pPr>
              <w:spacing w:after="0"/>
              <w:jc w:val="left"/>
            </w:pPr>
            <w:r>
              <w:rPr>
                <w:sz w:val="16"/>
              </w:rPr>
              <w:t>Tornado</w:t>
            </w:r>
          </w:p>
        </w:tc>
        <w:tc>
          <w:tcPr>
            <w:tcW w:type="dxa" w:w="2654"/>
          </w:tcPr>
          <w:p>
            <w:pPr>
              <w:spacing w:after="0"/>
              <w:jc w:val="left"/>
            </w:pPr>
            <w:r>
              <w:rPr>
                <w:sz w:val="16"/>
              </w:rPr>
              <w:t>F4, 880 yd wide</w:t>
            </w:r>
          </w:p>
        </w:tc>
        <w:tc>
          <w:tcPr>
            <w:tcW w:type="dxa" w:w="3059"/>
          </w:tcPr>
          <w:p>
            <w:pPr>
              <w:spacing w:after="0"/>
              <w:jc w:val="left"/>
            </w:pPr>
            <w:r>
              <w:rPr>
                <w:sz w:val="16"/>
              </w:rPr>
              <w:t>$250,000 property; crops not recorded (1952 dollars)</w:t>
            </w:r>
          </w:p>
        </w:tc>
        <w:tc>
          <w:tcPr>
            <w:tcW w:type="dxa" w:w="1086"/>
          </w:tcPr>
          <w:p>
            <w:pPr>
              <w:spacing w:after="0"/>
              <w:jc w:val="right"/>
            </w:pPr>
            <w:r>
              <w:rPr>
                <w:sz w:val="16"/>
              </w:rPr>
              <w:t>4, 5</w:t>
            </w:r>
          </w:p>
        </w:tc>
        <w:tc>
          <w:tcPr>
            <w:tcW w:type="dxa" w:w="1715"/>
          </w:tcPr>
          <w:p>
            <w:pPr>
              <w:spacing w:after="0"/>
              <w:jc w:val="left"/>
            </w:pPr>
            <w:r>
              <w:rPr>
                <w:sz w:val="16"/>
              </w:rPr>
              <w:t>location not recorded</w:t>
            </w:r>
          </w:p>
        </w:tc>
        <w:tc>
          <w:tcPr>
            <w:tcW w:type="dxa" w:w="994"/>
          </w:tcPr>
          <w:p>
            <w:pPr>
              <w:spacing w:after="0"/>
              <w:jc w:val="left"/>
            </w:pPr>
          </w:p>
        </w:tc>
        <w:tc>
          <w:tcPr>
            <w:tcW w:type="dxa" w:w="2353"/>
          </w:tcPr>
          <w:p>
            <w:pPr>
              <w:spacing w:after="0"/>
              <w:jc w:val="left"/>
            </w:pPr>
            <w:r>
              <w:rPr>
                <w:sz w:val="16"/>
              </w:rPr>
              <w:t>deaths or injuries recorded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(425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Tribal and special-area declarations in this state are listed on the state page.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3"/>
        <w:gridCol w:w="1451"/>
        <w:gridCol w:w="1574"/>
        <w:gridCol w:w="1037"/>
        <w:gridCol w:w="1729"/>
        <w:gridCol w:w="1521"/>
        <w:gridCol w:w="1505"/>
        <w:gridCol w:w="1037"/>
        <w:gridCol w:w="1980"/>
      </w:tblGrid>
      <w:tr>
        <w:trPr>
          <w:cantSplit/>
          <w:tblHeader/>
        </w:trPr>
        <w:tc>
          <w:tcPr>
            <w:tcW w:type="dxa" w:w="1037"/>
            <w:shd w:val="clear" w:color="auto" w:fill="E8E8E8"/>
          </w:tcPr>
          <w:p>
            <w:pPr>
              <w:spacing w:after="0"/>
              <w:jc w:val="left"/>
            </w:pPr>
            <w:r>
              <w:rPr>
                <w:b/>
                <w:sz w:val="16"/>
              </w:rPr>
              <w:t>Hazard</w:t>
            </w:r>
          </w:p>
        </w:tc>
        <w:tc>
          <w:tcPr>
            <w:tcW w:type="dxa" w:w="1243"/>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51"/>
            <w:shd w:val="clear" w:color="auto" w:fill="E8E8E8"/>
          </w:tcPr>
          <w:p>
            <w:pPr>
              <w:spacing w:after="0"/>
              <w:jc w:val="left"/>
            </w:pPr>
            <w:r>
              <w:rPr>
                <w:b/>
                <w:sz w:val="16"/>
              </w:rPr>
              <w:t>Unit</w:t>
            </w:r>
          </w:p>
        </w:tc>
        <w:tc>
          <w:tcPr>
            <w:tcW w:type="dxa" w:w="1574"/>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29"/>
            <w:shd w:val="clear" w:color="auto" w:fill="E8E8E8"/>
          </w:tcPr>
          <w:p>
            <w:pPr>
              <w:spacing w:after="0"/>
              <w:jc w:val="left"/>
            </w:pPr>
            <w:r>
              <w:rPr>
                <w:b/>
                <w:sz w:val="16"/>
              </w:rPr>
              <w:t>Descriptor basis</w:t>
            </w:r>
          </w:p>
        </w:tc>
        <w:tc>
          <w:tcPr>
            <w:tcW w:type="dxa" w:w="1521"/>
            <w:shd w:val="clear" w:color="auto" w:fill="E8E8E8"/>
          </w:tcPr>
          <w:p>
            <w:pPr>
              <w:spacing w:after="0"/>
              <w:jc w:val="right"/>
            </w:pPr>
            <w:r>
              <w:rPr>
                <w:b/>
                <w:sz w:val="16"/>
              </w:rPr>
              <w:t>NRI events or days in its record period (hail, wind and tornado are area-weighted, so can be fractional)</w:t>
            </w:r>
          </w:p>
        </w:tc>
        <w:tc>
          <w:tcPr>
            <w:tcW w:type="dxa" w:w="1505"/>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980"/>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43"/>
          </w:tcPr>
          <w:p>
            <w:pPr>
              <w:spacing w:after="0"/>
              <w:jc w:val="right"/>
            </w:pPr>
          </w:p>
        </w:tc>
        <w:tc>
          <w:tcPr>
            <w:tcW w:type="dxa" w:w="1451"/>
          </w:tcPr>
          <w:p>
            <w:pPr>
              <w:spacing w:after="0"/>
              <w:jc w:val="left"/>
            </w:pPr>
            <w:r>
              <w:rPr>
                <w:sz w:val="16"/>
              </w:rPr>
              <w:t>events per year</w:t>
            </w:r>
          </w:p>
        </w:tc>
        <w:tc>
          <w:tcPr>
            <w:tcW w:type="dxa" w:w="1574"/>
          </w:tcPr>
          <w:p>
            <w:pPr>
              <w:spacing w:after="0"/>
              <w:jc w:val="left"/>
            </w:pPr>
          </w:p>
        </w:tc>
        <w:tc>
          <w:tcPr>
            <w:tcW w:type="dxa" w:w="1037"/>
          </w:tcPr>
          <w:p>
            <w:pPr>
              <w:spacing w:after="0"/>
              <w:jc w:val="left"/>
            </w:pPr>
          </w:p>
        </w:tc>
        <w:tc>
          <w:tcPr>
            <w:tcW w:type="dxa" w:w="1729"/>
          </w:tcPr>
          <w:p>
            <w:pPr>
              <w:spacing w:after="0"/>
              <w:jc w:val="left"/>
            </w:pPr>
          </w:p>
        </w:tc>
        <w:tc>
          <w:tcPr>
            <w:tcW w:type="dxa" w:w="1521"/>
          </w:tcPr>
          <w:p>
            <w:pPr>
              <w:spacing w:after="0"/>
              <w:jc w:val="right"/>
            </w:pPr>
          </w:p>
        </w:tc>
        <w:tc>
          <w:tcPr>
            <w:tcW w:type="dxa" w:w="1505"/>
          </w:tcPr>
          <w:p>
            <w:pPr>
              <w:spacing w:after="0"/>
              <w:jc w:val="left"/>
            </w:pPr>
            <w:r>
              <w:rPr>
                <w:sz w:val="16"/>
              </w:rPr>
              <w:t>1994 to 2023 (30 years)</w:t>
            </w:r>
          </w:p>
        </w:tc>
        <w:tc>
          <w:tcPr>
            <w:tcW w:type="dxa" w:w="1037"/>
          </w:tcPr>
          <w:p>
            <w:pPr>
              <w:spacing w:after="0"/>
              <w:jc w:val="left"/>
            </w:pPr>
            <w:r>
              <w:rPr>
                <w:sz w:val="16"/>
              </w:rPr>
              <w:t>see B1-f</w:t>
            </w:r>
          </w:p>
        </w:tc>
        <w:tc>
          <w:tcPr>
            <w:tcW w:type="dxa" w:w="1980"/>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43"/>
          </w:tcPr>
          <w:p>
            <w:pPr>
              <w:spacing w:after="0"/>
              <w:jc w:val="right"/>
            </w:pPr>
          </w:p>
        </w:tc>
        <w:tc>
          <w:tcPr>
            <w:tcW w:type="dxa" w:w="1451"/>
          </w:tcPr>
          <w:p>
            <w:pPr>
              <w:spacing w:after="0"/>
              <w:jc w:val="left"/>
            </w:pPr>
            <w:r>
              <w:rPr>
                <w:sz w:val="16"/>
              </w:rPr>
              <w:t>events per year at a location (modeled)</w:t>
            </w:r>
          </w:p>
        </w:tc>
        <w:tc>
          <w:tcPr>
            <w:tcW w:type="dxa" w:w="1574"/>
          </w:tcPr>
          <w:p>
            <w:pPr>
              <w:spacing w:after="0"/>
              <w:jc w:val="left"/>
            </w:pPr>
          </w:p>
        </w:tc>
        <w:tc>
          <w:tcPr>
            <w:tcW w:type="dxa" w:w="1037"/>
          </w:tcPr>
          <w:p>
            <w:pPr>
              <w:spacing w:after="0"/>
              <w:jc w:val="left"/>
            </w:pPr>
          </w:p>
        </w:tc>
        <w:tc>
          <w:tcPr>
            <w:tcW w:type="dxa" w:w="1729"/>
          </w:tcPr>
          <w:p>
            <w:pPr>
              <w:spacing w:after="0"/>
              <w:jc w:val="left"/>
            </w:pPr>
          </w:p>
        </w:tc>
        <w:tc>
          <w:tcPr>
            <w:tcW w:type="dxa" w:w="1521"/>
          </w:tcPr>
          <w:p>
            <w:pPr>
              <w:spacing w:after="0"/>
              <w:jc w:val="right"/>
            </w:pPr>
            <w:r>
              <w:rPr>
                <w:sz w:val="16"/>
              </w:rPr>
              <w:t>not shown</w:t>
            </w:r>
          </w:p>
        </w:tc>
        <w:tc>
          <w:tcPr>
            <w:tcW w:type="dxa" w:w="1505"/>
          </w:tcPr>
          <w:p>
            <w:pPr>
              <w:spacing w:after="0"/>
              <w:jc w:val="left"/>
            </w:pPr>
            <w:r>
              <w:rPr>
                <w:sz w:val="16"/>
              </w:rPr>
              <w:t>modeled</w:t>
            </w:r>
          </w:p>
        </w:tc>
        <w:tc>
          <w:tcPr>
            <w:tcW w:type="dxa" w:w="1037"/>
          </w:tcPr>
          <w:p>
            <w:pPr>
              <w:spacing w:after="0"/>
              <w:jc w:val="left"/>
            </w:pPr>
            <w:r>
              <w:rPr>
                <w:sz w:val="16"/>
              </w:rPr>
              <w:t>see B1-f</w:t>
            </w:r>
          </w:p>
        </w:tc>
        <w:tc>
          <w:tcPr>
            <w:tcW w:type="dxa" w:w="1980"/>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43"/>
          </w:tcPr>
          <w:p>
            <w:pPr>
              <w:spacing w:after="0"/>
              <w:jc w:val="right"/>
            </w:pPr>
            <w:r>
              <w:rPr>
                <w:sz w:val="16"/>
              </w:rPr>
              <w:t>1.68</w:t>
            </w:r>
          </w:p>
        </w:tc>
        <w:tc>
          <w:tcPr>
            <w:tcW w:type="dxa" w:w="1451"/>
          </w:tcPr>
          <w:p>
            <w:pPr>
              <w:spacing w:after="0"/>
              <w:jc w:val="left"/>
            </w:pPr>
            <w:r>
              <w:rPr>
                <w:sz w:val="16"/>
              </w:rPr>
              <w:t>event-days per year</w:t>
            </w:r>
          </w:p>
        </w:tc>
        <w:tc>
          <w:tcPr>
            <w:tcW w:type="dxa" w:w="1574"/>
          </w:tcPr>
          <w:p>
            <w:pPr>
              <w:spacing w:after="0"/>
              <w:jc w:val="left"/>
            </w:pPr>
            <w:r>
              <w:rPr>
                <w:sz w:val="16"/>
              </w:rPr>
              <w:t>about 1.68 days per year</w:t>
            </w:r>
          </w:p>
        </w:tc>
        <w:tc>
          <w:tcPr>
            <w:tcW w:type="dxa" w:w="1037"/>
          </w:tcPr>
          <w:p>
            <w:pPr>
              <w:spacing w:after="0"/>
              <w:jc w:val="left"/>
            </w:pPr>
            <w:r>
              <w:rPr>
                <w:sz w:val="16"/>
              </w:rPr>
              <w:t>Likely</w:t>
            </w:r>
          </w:p>
        </w:tc>
        <w:tc>
          <w:tcPr>
            <w:tcW w:type="dxa" w:w="1729"/>
          </w:tcPr>
          <w:p>
            <w:pPr>
              <w:spacing w:after="0"/>
              <w:jc w:val="left"/>
            </w:pPr>
            <w:r>
              <w:rPr>
                <w:sz w:val="16"/>
              </w:rPr>
              <w:t>event-days in 4 of 30 years, 1996 to 2025 (13.3%)</w:t>
            </w:r>
          </w:p>
        </w:tc>
        <w:tc>
          <w:tcPr>
            <w:tcW w:type="dxa" w:w="1521"/>
          </w:tcPr>
          <w:p>
            <w:pPr>
              <w:spacing w:after="0"/>
              <w:jc w:val="right"/>
            </w:pPr>
            <w:r>
              <w:rPr>
                <w:sz w:val="16"/>
              </w:rPr>
              <w:t>32</w:t>
            </w:r>
          </w:p>
        </w:tc>
        <w:tc>
          <w:tcPr>
            <w:tcW w:type="dxa" w:w="1505"/>
          </w:tcPr>
          <w:p>
            <w:pPr>
              <w:spacing w:after="0"/>
              <w:jc w:val="left"/>
            </w:pPr>
            <w:r>
              <w:rPr>
                <w:sz w:val="16"/>
              </w:rPr>
              <w:t>2005-11-12 to 2024-11-12 (19 years)</w:t>
            </w:r>
          </w:p>
        </w:tc>
        <w:tc>
          <w:tcPr>
            <w:tcW w:type="dxa" w:w="1037"/>
          </w:tcPr>
          <w:p>
            <w:pPr>
              <w:spacing w:after="0"/>
              <w:jc w:val="left"/>
            </w:pPr>
            <w:r>
              <w:rPr>
                <w:sz w:val="16"/>
              </w:rPr>
              <w:t>countywide</w:t>
            </w:r>
          </w:p>
        </w:tc>
        <w:tc>
          <w:tcPr>
            <w:tcW w:type="dxa" w:w="1980"/>
          </w:tcPr>
          <w:p>
            <w:pPr>
              <w:spacing w:after="0"/>
              <w:jc w:val="left"/>
            </w:pPr>
            <w:r>
              <w:rPr>
                <w:sz w:val="16"/>
              </w:rPr>
              <w:t>NRI gives about 1.68 cold wave event-days a year here (its annualized frequency over 19 years; not its event count divided by the years), but Storm Events has a record in only 4 of 30 years. NRI counts from a different source that records far more events than Storm Events, so this descriptor reads much lower than NRI's frequency; read the two together. 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43"/>
          </w:tcPr>
          <w:p>
            <w:pPr>
              <w:spacing w:after="0"/>
              <w:jc w:val="right"/>
            </w:pPr>
            <w:r>
              <w:rPr>
                <w:sz w:val="16"/>
              </w:rPr>
              <w:t>8.1</w:t>
            </w:r>
          </w:p>
        </w:tc>
        <w:tc>
          <w:tcPr>
            <w:tcW w:type="dxa" w:w="1451"/>
          </w:tcPr>
          <w:p>
            <w:pPr>
              <w:spacing w:after="0"/>
              <w:jc w:val="left"/>
            </w:pPr>
            <w:r>
              <w:rPr>
                <w:sz w:val="16"/>
              </w:rPr>
              <w:t>event-days per year</w:t>
            </w:r>
          </w:p>
        </w:tc>
        <w:tc>
          <w:tcPr>
            <w:tcW w:type="dxa" w:w="1574"/>
          </w:tcPr>
          <w:p>
            <w:pPr>
              <w:spacing w:after="0"/>
              <w:jc w:val="left"/>
            </w:pPr>
            <w:r>
              <w:rPr>
                <w:sz w:val="16"/>
              </w:rPr>
              <w:t>about 8.1 days per year</w:t>
            </w:r>
          </w:p>
        </w:tc>
        <w:tc>
          <w:tcPr>
            <w:tcW w:type="dxa" w:w="1037"/>
          </w:tcPr>
          <w:p>
            <w:pPr>
              <w:spacing w:after="0"/>
              <w:jc w:val="left"/>
            </w:pPr>
            <w:r>
              <w:rPr>
                <w:sz w:val="16"/>
              </w:rPr>
              <w:t>Likely</w:t>
            </w:r>
          </w:p>
        </w:tc>
        <w:tc>
          <w:tcPr>
            <w:tcW w:type="dxa" w:w="1729"/>
          </w:tcPr>
          <w:p>
            <w:pPr>
              <w:spacing w:after="0"/>
              <w:jc w:val="left"/>
            </w:pPr>
            <w:r>
              <w:rPr>
                <w:sz w:val="16"/>
              </w:rPr>
              <w:t>event-days in 6 of 30 years, 1996 to 2025 (20%)</w:t>
            </w:r>
          </w:p>
        </w:tc>
        <w:tc>
          <w:tcPr>
            <w:tcW w:type="dxa" w:w="1521"/>
          </w:tcPr>
          <w:p>
            <w:pPr>
              <w:spacing w:after="0"/>
              <w:jc w:val="right"/>
            </w:pPr>
            <w:r>
              <w:rPr>
                <w:sz w:val="16"/>
              </w:rPr>
              <w:t>273</w:t>
            </w:r>
          </w:p>
        </w:tc>
        <w:tc>
          <w:tcPr>
            <w:tcW w:type="dxa" w:w="1505"/>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980"/>
          </w:tcPr>
          <w:p>
            <w:pPr>
              <w:spacing w:after="0"/>
              <w:jc w:val="left"/>
            </w:pPr>
            <w:r>
              <w:rPr>
                <w:sz w:val="16"/>
              </w:rPr>
              <w:t>NRI gives about 8.1 drought event-days a year here (its annualized frequency over 25.25 years; not its event count divided by the years), but Storm Events has a record in only 6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Earthquake</w:t>
            </w:r>
          </w:p>
        </w:tc>
        <w:tc>
          <w:tcPr>
            <w:tcW w:type="dxa" w:w="1243"/>
          </w:tcPr>
          <w:p>
            <w:pPr>
              <w:spacing w:after="0"/>
              <w:jc w:val="right"/>
            </w:pPr>
            <w:r>
              <w:rPr>
                <w:sz w:val="16"/>
              </w:rPr>
              <w:t>0.00915</w:t>
            </w:r>
          </w:p>
        </w:tc>
        <w:tc>
          <w:tcPr>
            <w:tcW w:type="dxa" w:w="1451"/>
          </w:tcPr>
          <w:p>
            <w:pPr>
              <w:spacing w:after="0"/>
              <w:jc w:val="left"/>
            </w:pPr>
            <w:r>
              <w:rPr>
                <w:sz w:val="16"/>
              </w:rPr>
              <w:t>annual probability at a location</w:t>
            </w:r>
          </w:p>
        </w:tc>
        <w:tc>
          <w:tcPr>
            <w:tcW w:type="dxa" w:w="1574"/>
          </w:tcPr>
          <w:p>
            <w:pPr>
              <w:spacing w:after="0"/>
              <w:jc w:val="left"/>
            </w:pPr>
            <w:r>
              <w:rPr>
                <w:sz w:val="16"/>
              </w:rPr>
              <w:t>chance a given location in the county has at least minor-damage shaking in a year: 0.915%</w:t>
            </w:r>
          </w:p>
        </w:tc>
        <w:tc>
          <w:tcPr>
            <w:tcW w:type="dxa" w:w="1037"/>
          </w:tcPr>
          <w:p>
            <w:pPr>
              <w:spacing w:after="0"/>
              <w:jc w:val="left"/>
            </w:pPr>
          </w:p>
        </w:tc>
        <w:tc>
          <w:tcPr>
            <w:tcW w:type="dxa" w:w="1729"/>
          </w:tcPr>
          <w:p>
            <w:pPr>
              <w:spacing w:after="0"/>
              <w:jc w:val="left"/>
            </w:pPr>
          </w:p>
        </w:tc>
        <w:tc>
          <w:tcPr>
            <w:tcW w:type="dxa" w:w="1521"/>
          </w:tcPr>
          <w:p>
            <w:pPr>
              <w:spacing w:after="0"/>
              <w:jc w:val="right"/>
            </w:pPr>
            <w:r>
              <w:rPr>
                <w:sz w:val="16"/>
              </w:rPr>
              <w:t>not shown</w:t>
            </w:r>
          </w:p>
        </w:tc>
        <w:tc>
          <w:tcPr>
            <w:tcW w:type="dxa" w:w="1505"/>
          </w:tcPr>
          <w:p>
            <w:pPr>
              <w:spacing w:after="0"/>
              <w:jc w:val="left"/>
            </w:pPr>
            <w:r>
              <w:rPr>
                <w:sz w:val="16"/>
              </w:rPr>
              <w:t>modeled</w:t>
            </w:r>
          </w:p>
        </w:tc>
        <w:tc>
          <w:tcPr>
            <w:tcW w:type="dxa" w:w="1037"/>
          </w:tcPr>
          <w:p>
            <w:pPr>
              <w:spacing w:after="0"/>
              <w:jc w:val="left"/>
            </w:pPr>
            <w:r>
              <w:rPr>
                <w:sz w:val="16"/>
              </w:rPr>
              <w:t>see B1-f</w:t>
            </w:r>
          </w:p>
        </w:tc>
        <w:tc>
          <w:tcPr>
            <w:tcW w:type="dxa" w:w="1980"/>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43"/>
          </w:tcPr>
          <w:p>
            <w:pPr>
              <w:spacing w:after="0"/>
              <w:jc w:val="right"/>
            </w:pPr>
            <w:r>
              <w:rPr>
                <w:sz w:val="16"/>
              </w:rPr>
              <w:t>3.31</w:t>
            </w:r>
          </w:p>
        </w:tc>
        <w:tc>
          <w:tcPr>
            <w:tcW w:type="dxa" w:w="1451"/>
          </w:tcPr>
          <w:p>
            <w:pPr>
              <w:spacing w:after="0"/>
              <w:jc w:val="left"/>
            </w:pPr>
            <w:r>
              <w:rPr>
                <w:sz w:val="16"/>
              </w:rPr>
              <w:t>events per year</w:t>
            </w:r>
          </w:p>
        </w:tc>
        <w:tc>
          <w:tcPr>
            <w:tcW w:type="dxa" w:w="1574"/>
          </w:tcPr>
          <w:p>
            <w:pPr>
              <w:spacing w:after="0"/>
              <w:jc w:val="left"/>
            </w:pPr>
            <w:r>
              <w:rPr>
                <w:sz w:val="16"/>
              </w:rPr>
              <w:t>about 3.31 per year</w:t>
            </w:r>
          </w:p>
        </w:tc>
        <w:tc>
          <w:tcPr>
            <w:tcW w:type="dxa" w:w="1037"/>
          </w:tcPr>
          <w:p>
            <w:pPr>
              <w:spacing w:after="0"/>
              <w:jc w:val="left"/>
            </w:pPr>
            <w:r>
              <w:rPr>
                <w:sz w:val="16"/>
              </w:rPr>
              <w:t>Highly likely</w:t>
            </w:r>
          </w:p>
        </w:tc>
        <w:tc>
          <w:tcPr>
            <w:tcW w:type="dxa" w:w="1729"/>
          </w:tcPr>
          <w:p>
            <w:pPr>
              <w:spacing w:after="0"/>
              <w:jc w:val="left"/>
            </w:pPr>
            <w:r>
              <w:rPr>
                <w:sz w:val="16"/>
              </w:rPr>
              <w:t>FEMA annualized frequency (modeled)</w:t>
            </w:r>
          </w:p>
        </w:tc>
        <w:tc>
          <w:tcPr>
            <w:tcW w:type="dxa" w:w="1521"/>
          </w:tcPr>
          <w:p>
            <w:pPr>
              <w:spacing w:after="0"/>
              <w:jc w:val="right"/>
            </w:pPr>
            <w:r>
              <w:rPr>
                <w:sz w:val="16"/>
              </w:rPr>
              <w:t>125.9 (modeled)</w:t>
            </w:r>
          </w:p>
        </w:tc>
        <w:tc>
          <w:tcPr>
            <w:tcW w:type="dxa" w:w="1505"/>
          </w:tcPr>
          <w:p>
            <w:pPr>
              <w:spacing w:after="0"/>
              <w:jc w:val="left"/>
            </w:pPr>
            <w:r>
              <w:rPr>
                <w:sz w:val="16"/>
              </w:rPr>
              <w:t>1986 to 2023 (38 years)</w:t>
            </w:r>
          </w:p>
        </w:tc>
        <w:tc>
          <w:tcPr>
            <w:tcW w:type="dxa" w:w="1037"/>
          </w:tcPr>
          <w:p>
            <w:pPr>
              <w:spacing w:after="0"/>
              <w:jc w:val="left"/>
            </w:pPr>
            <w:r>
              <w:rPr>
                <w:sz w:val="16"/>
              </w:rPr>
              <w:t>countywide</w:t>
            </w:r>
          </w:p>
        </w:tc>
        <w:tc>
          <w:tcPr>
            <w:tcW w:type="dxa" w:w="1980"/>
          </w:tcPr>
          <w:p>
            <w:pPr>
              <w:spacing w:after="0"/>
              <w:jc w:val="left"/>
            </w:pPr>
          </w:p>
        </w:tc>
      </w:tr>
      <w:tr>
        <w:trPr>
          <w:cantSplit/>
        </w:trPr>
        <w:tc>
          <w:tcPr>
            <w:tcW w:type="dxa" w:w="1037"/>
          </w:tcPr>
          <w:p>
            <w:pPr>
              <w:spacing w:after="0"/>
              <w:jc w:val="left"/>
            </w:pPr>
            <w:r>
              <w:rPr>
                <w:sz w:val="16"/>
              </w:rPr>
              <w:t>Heat Wave</w:t>
            </w:r>
          </w:p>
        </w:tc>
        <w:tc>
          <w:tcPr>
            <w:tcW w:type="dxa" w:w="1243"/>
          </w:tcPr>
          <w:p>
            <w:pPr>
              <w:spacing w:after="0"/>
              <w:jc w:val="right"/>
            </w:pPr>
            <w:r>
              <w:rPr>
                <w:sz w:val="16"/>
              </w:rPr>
              <w:t>22.5</w:t>
            </w:r>
          </w:p>
        </w:tc>
        <w:tc>
          <w:tcPr>
            <w:tcW w:type="dxa" w:w="1451"/>
          </w:tcPr>
          <w:p>
            <w:pPr>
              <w:spacing w:after="0"/>
              <w:jc w:val="left"/>
            </w:pPr>
            <w:r>
              <w:rPr>
                <w:sz w:val="16"/>
              </w:rPr>
              <w:t>event-days per year</w:t>
            </w:r>
          </w:p>
        </w:tc>
        <w:tc>
          <w:tcPr>
            <w:tcW w:type="dxa" w:w="1574"/>
          </w:tcPr>
          <w:p>
            <w:pPr>
              <w:spacing w:after="0"/>
              <w:jc w:val="left"/>
            </w:pPr>
            <w:r>
              <w:rPr>
                <w:sz w:val="16"/>
              </w:rPr>
              <w:t>about 22.5 days per year</w:t>
            </w:r>
          </w:p>
        </w:tc>
        <w:tc>
          <w:tcPr>
            <w:tcW w:type="dxa" w:w="1037"/>
          </w:tcPr>
          <w:p>
            <w:pPr>
              <w:spacing w:after="0"/>
              <w:jc w:val="left"/>
            </w:pPr>
            <w:r>
              <w:rPr>
                <w:sz w:val="16"/>
              </w:rPr>
              <w:t>Likely</w:t>
            </w:r>
          </w:p>
        </w:tc>
        <w:tc>
          <w:tcPr>
            <w:tcW w:type="dxa" w:w="1729"/>
          </w:tcPr>
          <w:p>
            <w:pPr>
              <w:spacing w:after="0"/>
              <w:jc w:val="left"/>
            </w:pPr>
            <w:r>
              <w:rPr>
                <w:sz w:val="16"/>
              </w:rPr>
              <w:t>event-days in 15 of 30 years, 1996 to 2025 (50%)</w:t>
            </w:r>
          </w:p>
        </w:tc>
        <w:tc>
          <w:tcPr>
            <w:tcW w:type="dxa" w:w="1521"/>
          </w:tcPr>
          <w:p>
            <w:pPr>
              <w:spacing w:after="0"/>
              <w:jc w:val="right"/>
            </w:pPr>
            <w:r>
              <w:rPr>
                <w:sz w:val="16"/>
              </w:rPr>
              <w:t>361</w:t>
            </w:r>
          </w:p>
        </w:tc>
        <w:tc>
          <w:tcPr>
            <w:tcW w:type="dxa" w:w="1505"/>
          </w:tcPr>
          <w:p>
            <w:pPr>
              <w:spacing w:after="0"/>
              <w:jc w:val="left"/>
            </w:pPr>
            <w:r>
              <w:rPr>
                <w:sz w:val="16"/>
              </w:rPr>
              <w:t>2005-11-12 to 2024-11-12 (19 years)</w:t>
            </w:r>
          </w:p>
        </w:tc>
        <w:tc>
          <w:tcPr>
            <w:tcW w:type="dxa" w:w="1037"/>
          </w:tcPr>
          <w:p>
            <w:pPr>
              <w:spacing w:after="0"/>
              <w:jc w:val="left"/>
            </w:pPr>
            <w:r>
              <w:rPr>
                <w:sz w:val="16"/>
              </w:rPr>
              <w:t>countywide</w:t>
            </w:r>
          </w:p>
        </w:tc>
        <w:tc>
          <w:tcPr>
            <w:tcW w:type="dxa" w:w="1980"/>
          </w:tcPr>
          <w:p>
            <w:pPr>
              <w:spacing w:after="0"/>
              <w:jc w:val="left"/>
            </w:pPr>
          </w:p>
        </w:tc>
      </w:tr>
      <w:tr>
        <w:trPr>
          <w:cantSplit/>
        </w:trPr>
        <w:tc>
          <w:tcPr>
            <w:tcW w:type="dxa" w:w="1037"/>
          </w:tcPr>
          <w:p>
            <w:pPr>
              <w:spacing w:after="0"/>
              <w:jc w:val="left"/>
            </w:pPr>
            <w:r>
              <w:rPr>
                <w:sz w:val="16"/>
              </w:rPr>
              <w:t>Hurricane</w:t>
            </w:r>
          </w:p>
        </w:tc>
        <w:tc>
          <w:tcPr>
            <w:tcW w:type="dxa" w:w="1243"/>
          </w:tcPr>
          <w:p>
            <w:pPr>
              <w:spacing w:after="0"/>
              <w:jc w:val="right"/>
            </w:pPr>
            <w:r>
              <w:rPr>
                <w:sz w:val="16"/>
              </w:rPr>
              <w:t>0.0169</w:t>
            </w:r>
          </w:p>
        </w:tc>
        <w:tc>
          <w:tcPr>
            <w:tcW w:type="dxa" w:w="1451"/>
          </w:tcPr>
          <w:p>
            <w:pPr>
              <w:spacing w:after="0"/>
              <w:jc w:val="left"/>
            </w:pPr>
            <w:r>
              <w:rPr>
                <w:sz w:val="16"/>
              </w:rPr>
              <w:t>events per year</w:t>
            </w:r>
          </w:p>
        </w:tc>
        <w:tc>
          <w:tcPr>
            <w:tcW w:type="dxa" w:w="1574"/>
          </w:tcPr>
          <w:p>
            <w:pPr>
              <w:spacing w:after="0"/>
              <w:jc w:val="left"/>
            </w:pPr>
            <w:r>
              <w:rPr>
                <w:sz w:val="16"/>
              </w:rPr>
              <w:t>about 1 in 59 years</w:t>
            </w:r>
          </w:p>
        </w:tc>
        <w:tc>
          <w:tcPr>
            <w:tcW w:type="dxa" w:w="1037"/>
          </w:tcPr>
          <w:p>
            <w:pPr>
              <w:spacing w:after="0"/>
              <w:jc w:val="left"/>
            </w:pPr>
            <w:r>
              <w:rPr>
                <w:sz w:val="16"/>
              </w:rPr>
              <w:t>Possible</w:t>
            </w:r>
          </w:p>
        </w:tc>
        <w:tc>
          <w:tcPr>
            <w:tcW w:type="dxa" w:w="1729"/>
          </w:tcPr>
          <w:p>
            <w:pPr>
              <w:spacing w:after="0"/>
              <w:jc w:val="left"/>
            </w:pPr>
            <w:r>
              <w:rPr>
                <w:sz w:val="16"/>
              </w:rPr>
              <w:t>FEMA annualized frequency (modeled)</w:t>
            </w:r>
          </w:p>
        </w:tc>
        <w:tc>
          <w:tcPr>
            <w:tcW w:type="dxa" w:w="1521"/>
          </w:tcPr>
          <w:p>
            <w:pPr>
              <w:spacing w:after="0"/>
              <w:jc w:val="right"/>
            </w:pPr>
            <w:r>
              <w:rPr>
                <w:sz w:val="16"/>
              </w:rPr>
              <w:t>2</w:t>
            </w:r>
          </w:p>
        </w:tc>
        <w:tc>
          <w:tcPr>
            <w:tcW w:type="dxa" w:w="1505"/>
          </w:tcPr>
          <w:p>
            <w:pPr>
              <w:spacing w:after="0"/>
              <w:jc w:val="left"/>
            </w:pPr>
            <w:r>
              <w:rPr>
                <w:sz w:val="16"/>
              </w:rPr>
              <w:t>1851 to 2024 (Atlantic)</w:t>
            </w:r>
          </w:p>
        </w:tc>
        <w:tc>
          <w:tcPr>
            <w:tcW w:type="dxa" w:w="1037"/>
          </w:tcPr>
          <w:p>
            <w:pPr>
              <w:spacing w:after="0"/>
              <w:jc w:val="left"/>
            </w:pPr>
            <w:r>
              <w:rPr>
                <w:sz w:val="16"/>
              </w:rPr>
              <w:t>see B1-f</w:t>
            </w:r>
          </w:p>
        </w:tc>
        <w:tc>
          <w:tcPr>
            <w:tcW w:type="dxa" w:w="1980"/>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43"/>
          </w:tcPr>
          <w:p>
            <w:pPr>
              <w:spacing w:after="0"/>
              <w:jc w:val="right"/>
            </w:pPr>
            <w:r>
              <w:rPr>
                <w:sz w:val="16"/>
              </w:rPr>
              <w:t>1.12</w:t>
            </w:r>
          </w:p>
        </w:tc>
        <w:tc>
          <w:tcPr>
            <w:tcW w:type="dxa" w:w="1451"/>
          </w:tcPr>
          <w:p>
            <w:pPr>
              <w:spacing w:after="0"/>
              <w:jc w:val="left"/>
            </w:pPr>
            <w:r>
              <w:rPr>
                <w:sz w:val="16"/>
              </w:rPr>
              <w:t>event-days per year</w:t>
            </w:r>
          </w:p>
        </w:tc>
        <w:tc>
          <w:tcPr>
            <w:tcW w:type="dxa" w:w="1574"/>
          </w:tcPr>
          <w:p>
            <w:pPr>
              <w:spacing w:after="0"/>
              <w:jc w:val="left"/>
            </w:pPr>
            <w:r>
              <w:rPr>
                <w:sz w:val="16"/>
              </w:rPr>
              <w:t>about 1.12 days per year</w:t>
            </w:r>
          </w:p>
        </w:tc>
        <w:tc>
          <w:tcPr>
            <w:tcW w:type="dxa" w:w="1037"/>
          </w:tcPr>
          <w:p>
            <w:pPr>
              <w:spacing w:after="0"/>
              <w:jc w:val="left"/>
            </w:pPr>
            <w:r>
              <w:rPr>
                <w:sz w:val="16"/>
              </w:rPr>
              <w:t>Likely</w:t>
            </w:r>
          </w:p>
        </w:tc>
        <w:tc>
          <w:tcPr>
            <w:tcW w:type="dxa" w:w="1729"/>
          </w:tcPr>
          <w:p>
            <w:pPr>
              <w:spacing w:after="0"/>
              <w:jc w:val="left"/>
            </w:pPr>
            <w:r>
              <w:rPr>
                <w:sz w:val="16"/>
              </w:rPr>
              <w:t>event-days in 3 of 30 years, 1996 to 2025 (10%)</w:t>
            </w:r>
          </w:p>
        </w:tc>
        <w:tc>
          <w:tcPr>
            <w:tcW w:type="dxa" w:w="1521"/>
          </w:tcPr>
          <w:p>
            <w:pPr>
              <w:spacing w:after="0"/>
              <w:jc w:val="right"/>
            </w:pPr>
            <w:r>
              <w:rPr>
                <w:sz w:val="16"/>
              </w:rPr>
              <w:t>76</w:t>
            </w:r>
          </w:p>
        </w:tc>
        <w:tc>
          <w:tcPr>
            <w:tcW w:type="dxa" w:w="1505"/>
          </w:tcPr>
          <w:p>
            <w:pPr>
              <w:spacing w:after="0"/>
              <w:jc w:val="left"/>
            </w:pPr>
            <w:r>
              <w:rPr>
                <w:sz w:val="16"/>
              </w:rPr>
              <w:t>1946-12-31 to 2014-02-12 (67 years)</w:t>
            </w:r>
          </w:p>
        </w:tc>
        <w:tc>
          <w:tcPr>
            <w:tcW w:type="dxa" w:w="1037"/>
          </w:tcPr>
          <w:p>
            <w:pPr>
              <w:spacing w:after="0"/>
              <w:jc w:val="left"/>
            </w:pPr>
            <w:r>
              <w:rPr>
                <w:sz w:val="16"/>
              </w:rPr>
              <w:t>countywide</w:t>
            </w:r>
          </w:p>
        </w:tc>
        <w:tc>
          <w:tcPr>
            <w:tcW w:type="dxa" w:w="1980"/>
          </w:tcPr>
          <w:p>
            <w:pPr>
              <w:spacing w:after="0"/>
              <w:jc w:val="left"/>
            </w:pPr>
            <w:r>
              <w:rPr>
                <w:sz w:val="16"/>
              </w:rPr>
              <w:t>NRI gives about 1.12 ice storm event-days a year here (its annualized frequency over 67 years; not its event count divided by the years), but Storm Events has a record in only 3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Inland Flooding</w:t>
            </w:r>
          </w:p>
        </w:tc>
        <w:tc>
          <w:tcPr>
            <w:tcW w:type="dxa" w:w="1243"/>
          </w:tcPr>
          <w:p>
            <w:pPr>
              <w:spacing w:after="0"/>
              <w:jc w:val="right"/>
            </w:pPr>
            <w:r>
              <w:rPr>
                <w:sz w:val="16"/>
              </w:rPr>
              <w:t>0.5</w:t>
            </w:r>
          </w:p>
        </w:tc>
        <w:tc>
          <w:tcPr>
            <w:tcW w:type="dxa" w:w="1451"/>
          </w:tcPr>
          <w:p>
            <w:pPr>
              <w:spacing w:after="0"/>
              <w:jc w:val="left"/>
            </w:pPr>
            <w:r>
              <w:rPr>
                <w:sz w:val="16"/>
              </w:rPr>
              <w:t>event-days per year</w:t>
            </w:r>
          </w:p>
        </w:tc>
        <w:tc>
          <w:tcPr>
            <w:tcW w:type="dxa" w:w="1574"/>
          </w:tcPr>
          <w:p>
            <w:pPr>
              <w:spacing w:after="0"/>
              <w:jc w:val="left"/>
            </w:pPr>
            <w:r>
              <w:rPr>
                <w:sz w:val="16"/>
              </w:rPr>
              <w:t>about 0.5 days per year</w:t>
            </w:r>
          </w:p>
        </w:tc>
        <w:tc>
          <w:tcPr>
            <w:tcW w:type="dxa" w:w="1037"/>
          </w:tcPr>
          <w:p>
            <w:pPr>
              <w:spacing w:after="0"/>
              <w:jc w:val="left"/>
            </w:pPr>
            <w:r>
              <w:rPr>
                <w:sz w:val="16"/>
              </w:rPr>
              <w:t>Likely</w:t>
            </w:r>
          </w:p>
        </w:tc>
        <w:tc>
          <w:tcPr>
            <w:tcW w:type="dxa" w:w="1729"/>
          </w:tcPr>
          <w:p>
            <w:pPr>
              <w:spacing w:after="0"/>
              <w:jc w:val="left"/>
            </w:pPr>
            <w:r>
              <w:rPr>
                <w:sz w:val="16"/>
              </w:rPr>
              <w:t>event-days in 11 of 30 years, 1996 to 2025 (36.7%)</w:t>
            </w:r>
          </w:p>
        </w:tc>
        <w:tc>
          <w:tcPr>
            <w:tcW w:type="dxa" w:w="1521"/>
          </w:tcPr>
          <w:p>
            <w:pPr>
              <w:spacing w:after="0"/>
              <w:jc w:val="right"/>
            </w:pPr>
            <w:r>
              <w:rPr>
                <w:sz w:val="16"/>
              </w:rPr>
              <w:t>14</w:t>
            </w:r>
          </w:p>
        </w:tc>
        <w:tc>
          <w:tcPr>
            <w:tcW w:type="dxa" w:w="1505"/>
          </w:tcPr>
          <w:p>
            <w:pPr>
              <w:spacing w:after="0"/>
              <w:jc w:val="left"/>
            </w:pPr>
            <w:r>
              <w:rPr>
                <w:sz w:val="16"/>
              </w:rPr>
              <w:t>1996 to 2023 (28 years)</w:t>
            </w:r>
          </w:p>
        </w:tc>
        <w:tc>
          <w:tcPr>
            <w:tcW w:type="dxa" w:w="1037"/>
          </w:tcPr>
          <w:p>
            <w:pPr>
              <w:spacing w:after="0"/>
              <w:jc w:val="left"/>
            </w:pPr>
            <w:r>
              <w:rPr>
                <w:sz w:val="16"/>
              </w:rPr>
              <w:t>see B1-f</w:t>
            </w:r>
          </w:p>
        </w:tc>
        <w:tc>
          <w:tcPr>
            <w:tcW w:type="dxa" w:w="1980"/>
          </w:tcPr>
          <w:p>
            <w:pPr>
              <w:spacing w:after="0"/>
              <w:jc w:val="left"/>
            </w:pPr>
          </w:p>
        </w:tc>
      </w:tr>
      <w:tr>
        <w:trPr>
          <w:cantSplit/>
        </w:trPr>
        <w:tc>
          <w:tcPr>
            <w:tcW w:type="dxa" w:w="1037"/>
          </w:tcPr>
          <w:p>
            <w:pPr>
              <w:spacing w:after="0"/>
              <w:jc w:val="left"/>
            </w:pPr>
            <w:r>
              <w:rPr>
                <w:sz w:val="16"/>
              </w:rPr>
              <w:t>Landslide</w:t>
            </w:r>
          </w:p>
        </w:tc>
        <w:tc>
          <w:tcPr>
            <w:tcW w:type="dxa" w:w="1243"/>
          </w:tcPr>
          <w:p>
            <w:pPr>
              <w:spacing w:after="0"/>
              <w:jc w:val="right"/>
            </w:pPr>
            <w:r>
              <w:rPr>
                <w:sz w:val="16"/>
              </w:rPr>
              <w:t>0.397</w:t>
            </w:r>
          </w:p>
        </w:tc>
        <w:tc>
          <w:tcPr>
            <w:tcW w:type="dxa" w:w="1451"/>
          </w:tcPr>
          <w:p>
            <w:pPr>
              <w:spacing w:after="0"/>
              <w:jc w:val="left"/>
            </w:pPr>
            <w:r>
              <w:rPr>
                <w:sz w:val="16"/>
              </w:rPr>
              <w:t>events per year (modeled)</w:t>
            </w:r>
          </w:p>
        </w:tc>
        <w:tc>
          <w:tcPr>
            <w:tcW w:type="dxa" w:w="1574"/>
          </w:tcPr>
          <w:p>
            <w:pPr>
              <w:spacing w:after="0"/>
              <w:jc w:val="left"/>
            </w:pPr>
            <w:r>
              <w:rPr>
                <w:sz w:val="16"/>
              </w:rPr>
              <w:t>about 1 in 3 years</w:t>
            </w:r>
          </w:p>
        </w:tc>
        <w:tc>
          <w:tcPr>
            <w:tcW w:type="dxa" w:w="1037"/>
          </w:tcPr>
          <w:p>
            <w:pPr>
              <w:spacing w:after="0"/>
              <w:jc w:val="left"/>
            </w:pPr>
            <w:r>
              <w:rPr>
                <w:sz w:val="16"/>
              </w:rPr>
              <w:t>Likely</w:t>
            </w:r>
          </w:p>
        </w:tc>
        <w:tc>
          <w:tcPr>
            <w:tcW w:type="dxa" w:w="1729"/>
          </w:tcPr>
          <w:p>
            <w:pPr>
              <w:spacing w:after="0"/>
              <w:jc w:val="left"/>
            </w:pPr>
            <w:r>
              <w:rPr>
                <w:sz w:val="16"/>
              </w:rPr>
              <w:t>FEMA annualized frequency (modeled)</w:t>
            </w:r>
          </w:p>
        </w:tc>
        <w:tc>
          <w:tcPr>
            <w:tcW w:type="dxa" w:w="1521"/>
          </w:tcPr>
          <w:p>
            <w:pPr>
              <w:spacing w:after="0"/>
              <w:jc w:val="right"/>
            </w:pPr>
            <w:r>
              <w:rPr>
                <w:sz w:val="16"/>
              </w:rPr>
              <w:t>not shown</w:t>
            </w:r>
          </w:p>
        </w:tc>
        <w:tc>
          <w:tcPr>
            <w:tcW w:type="dxa" w:w="1505"/>
          </w:tcPr>
          <w:p>
            <w:pPr>
              <w:spacing w:after="0"/>
              <w:jc w:val="left"/>
            </w:pPr>
            <w:r>
              <w:rPr>
                <w:sz w:val="16"/>
              </w:rPr>
              <w:t>modeled</w:t>
            </w:r>
          </w:p>
        </w:tc>
        <w:tc>
          <w:tcPr>
            <w:tcW w:type="dxa" w:w="1037"/>
          </w:tcPr>
          <w:p>
            <w:pPr>
              <w:spacing w:after="0"/>
              <w:jc w:val="left"/>
            </w:pPr>
            <w:r>
              <w:rPr>
                <w:sz w:val="16"/>
              </w:rPr>
              <w:t>see B1-f</w:t>
            </w:r>
          </w:p>
        </w:tc>
        <w:tc>
          <w:tcPr>
            <w:tcW w:type="dxa" w:w="1980"/>
          </w:tcPr>
          <w:p>
            <w:pPr>
              <w:spacing w:after="0"/>
              <w:jc w:val="left"/>
            </w:pPr>
          </w:p>
        </w:tc>
      </w:tr>
      <w:tr>
        <w:trPr>
          <w:cantSplit/>
        </w:trPr>
        <w:tc>
          <w:tcPr>
            <w:tcW w:type="dxa" w:w="1037"/>
          </w:tcPr>
          <w:p>
            <w:pPr>
              <w:spacing w:after="0"/>
              <w:jc w:val="left"/>
            </w:pPr>
            <w:r>
              <w:rPr>
                <w:sz w:val="16"/>
              </w:rPr>
              <w:t>Lightning</w:t>
            </w:r>
          </w:p>
        </w:tc>
        <w:tc>
          <w:tcPr>
            <w:tcW w:type="dxa" w:w="1243"/>
          </w:tcPr>
          <w:p>
            <w:pPr>
              <w:spacing w:after="0"/>
              <w:jc w:val="right"/>
            </w:pPr>
            <w:r>
              <w:rPr>
                <w:sz w:val="16"/>
              </w:rPr>
              <w:t>58.2</w:t>
            </w:r>
          </w:p>
        </w:tc>
        <w:tc>
          <w:tcPr>
            <w:tcW w:type="dxa" w:w="1451"/>
          </w:tcPr>
          <w:p>
            <w:pPr>
              <w:spacing w:after="0"/>
              <w:jc w:val="left"/>
            </w:pPr>
            <w:r>
              <w:rPr>
                <w:sz w:val="16"/>
              </w:rPr>
              <w:t>days per year with a strike</w:t>
            </w:r>
          </w:p>
        </w:tc>
        <w:tc>
          <w:tcPr>
            <w:tcW w:type="dxa" w:w="1574"/>
          </w:tcPr>
          <w:p>
            <w:pPr>
              <w:spacing w:after="0"/>
              <w:jc w:val="left"/>
            </w:pPr>
            <w:r>
              <w:rPr>
                <w:sz w:val="16"/>
              </w:rPr>
              <w:t>about 58.2 days per year</w:t>
            </w:r>
          </w:p>
        </w:tc>
        <w:tc>
          <w:tcPr>
            <w:tcW w:type="dxa" w:w="1037"/>
          </w:tcPr>
          <w:p>
            <w:pPr>
              <w:spacing w:after="0"/>
              <w:jc w:val="left"/>
            </w:pPr>
            <w:r>
              <w:rPr>
                <w:sz w:val="16"/>
              </w:rPr>
              <w:t>Highly likely</w:t>
            </w:r>
          </w:p>
        </w:tc>
        <w:tc>
          <w:tcPr>
            <w:tcW w:type="dxa" w:w="1729"/>
          </w:tcPr>
          <w:p>
            <w:pPr>
              <w:spacing w:after="0"/>
              <w:jc w:val="left"/>
            </w:pPr>
            <w:r>
              <w:rPr>
                <w:sz w:val="16"/>
              </w:rPr>
              <w:t>FEMA annualized frequency (modeled)</w:t>
            </w:r>
          </w:p>
        </w:tc>
        <w:tc>
          <w:tcPr>
            <w:tcW w:type="dxa" w:w="1521"/>
          </w:tcPr>
          <w:p>
            <w:pPr>
              <w:spacing w:after="0"/>
              <w:jc w:val="right"/>
            </w:pPr>
            <w:r>
              <w:rPr>
                <w:sz w:val="16"/>
              </w:rPr>
              <w:t>not shown</w:t>
            </w:r>
          </w:p>
        </w:tc>
        <w:tc>
          <w:tcPr>
            <w:tcW w:type="dxa" w:w="1505"/>
          </w:tcPr>
          <w:p>
            <w:pPr>
              <w:spacing w:after="0"/>
              <w:jc w:val="left"/>
            </w:pPr>
            <w:r>
              <w:rPr>
                <w:sz w:val="16"/>
              </w:rPr>
              <w:t>1995 to 2023 (29 years; CONUS)</w:t>
            </w:r>
          </w:p>
        </w:tc>
        <w:tc>
          <w:tcPr>
            <w:tcW w:type="dxa" w:w="1037"/>
          </w:tcPr>
          <w:p>
            <w:pPr>
              <w:spacing w:after="0"/>
              <w:jc w:val="left"/>
            </w:pPr>
            <w:r>
              <w:rPr>
                <w:sz w:val="16"/>
              </w:rPr>
              <w:t>countywide</w:t>
            </w:r>
          </w:p>
        </w:tc>
        <w:tc>
          <w:tcPr>
            <w:tcW w:type="dxa" w:w="1980"/>
          </w:tcPr>
          <w:p>
            <w:pPr>
              <w:spacing w:after="0"/>
              <w:jc w:val="left"/>
            </w:pPr>
          </w:p>
        </w:tc>
      </w:tr>
      <w:tr>
        <w:trPr>
          <w:cantSplit/>
        </w:trPr>
        <w:tc>
          <w:tcPr>
            <w:tcW w:type="dxa" w:w="1037"/>
          </w:tcPr>
          <w:p>
            <w:pPr>
              <w:spacing w:after="0"/>
              <w:jc w:val="left"/>
            </w:pPr>
            <w:r>
              <w:rPr>
                <w:sz w:val="16"/>
              </w:rPr>
              <w:t>Strong Wind</w:t>
            </w:r>
          </w:p>
        </w:tc>
        <w:tc>
          <w:tcPr>
            <w:tcW w:type="dxa" w:w="1243"/>
          </w:tcPr>
          <w:p>
            <w:pPr>
              <w:spacing w:after="0"/>
              <w:jc w:val="right"/>
            </w:pPr>
            <w:r>
              <w:rPr>
                <w:sz w:val="16"/>
              </w:rPr>
              <w:t>1.81</w:t>
            </w:r>
          </w:p>
        </w:tc>
        <w:tc>
          <w:tcPr>
            <w:tcW w:type="dxa" w:w="1451"/>
          </w:tcPr>
          <w:p>
            <w:pPr>
              <w:spacing w:after="0"/>
              <w:jc w:val="left"/>
            </w:pPr>
            <w:r>
              <w:rPr>
                <w:sz w:val="16"/>
              </w:rPr>
              <w:t>events per year</w:t>
            </w:r>
          </w:p>
        </w:tc>
        <w:tc>
          <w:tcPr>
            <w:tcW w:type="dxa" w:w="1574"/>
          </w:tcPr>
          <w:p>
            <w:pPr>
              <w:spacing w:after="0"/>
              <w:jc w:val="left"/>
            </w:pPr>
            <w:r>
              <w:rPr>
                <w:sz w:val="16"/>
              </w:rPr>
              <w:t>about 1.81 per year</w:t>
            </w:r>
          </w:p>
        </w:tc>
        <w:tc>
          <w:tcPr>
            <w:tcW w:type="dxa" w:w="1037"/>
          </w:tcPr>
          <w:p>
            <w:pPr>
              <w:spacing w:after="0"/>
              <w:jc w:val="left"/>
            </w:pPr>
            <w:r>
              <w:rPr>
                <w:sz w:val="16"/>
              </w:rPr>
              <w:t>Highly likely</w:t>
            </w:r>
          </w:p>
        </w:tc>
        <w:tc>
          <w:tcPr>
            <w:tcW w:type="dxa" w:w="1729"/>
          </w:tcPr>
          <w:p>
            <w:pPr>
              <w:spacing w:after="0"/>
              <w:jc w:val="left"/>
            </w:pPr>
            <w:r>
              <w:rPr>
                <w:sz w:val="16"/>
              </w:rPr>
              <w:t>FEMA annualized frequency (modeled)</w:t>
            </w:r>
          </w:p>
        </w:tc>
        <w:tc>
          <w:tcPr>
            <w:tcW w:type="dxa" w:w="1521"/>
          </w:tcPr>
          <w:p>
            <w:pPr>
              <w:spacing w:after="0"/>
              <w:jc w:val="right"/>
            </w:pPr>
            <w:r>
              <w:rPr>
                <w:sz w:val="16"/>
              </w:rPr>
              <w:t>69</w:t>
            </w:r>
          </w:p>
        </w:tc>
        <w:tc>
          <w:tcPr>
            <w:tcW w:type="dxa" w:w="1505"/>
          </w:tcPr>
          <w:p>
            <w:pPr>
              <w:spacing w:after="0"/>
              <w:jc w:val="left"/>
            </w:pPr>
            <w:r>
              <w:rPr>
                <w:sz w:val="16"/>
              </w:rPr>
              <w:t>1986 to 2023 (38 years)</w:t>
            </w:r>
          </w:p>
        </w:tc>
        <w:tc>
          <w:tcPr>
            <w:tcW w:type="dxa" w:w="1037"/>
          </w:tcPr>
          <w:p>
            <w:pPr>
              <w:spacing w:after="0"/>
              <w:jc w:val="left"/>
            </w:pPr>
            <w:r>
              <w:rPr>
                <w:sz w:val="16"/>
              </w:rPr>
              <w:t>countywide</w:t>
            </w:r>
          </w:p>
        </w:tc>
        <w:tc>
          <w:tcPr>
            <w:tcW w:type="dxa" w:w="1980"/>
          </w:tcPr>
          <w:p>
            <w:pPr>
              <w:spacing w:after="0"/>
              <w:jc w:val="left"/>
            </w:pPr>
          </w:p>
        </w:tc>
      </w:tr>
      <w:tr>
        <w:trPr>
          <w:cantSplit/>
        </w:trPr>
        <w:tc>
          <w:tcPr>
            <w:tcW w:type="dxa" w:w="1037"/>
          </w:tcPr>
          <w:p>
            <w:pPr>
              <w:spacing w:after="0"/>
              <w:jc w:val="left"/>
            </w:pPr>
            <w:r>
              <w:rPr>
                <w:sz w:val="16"/>
              </w:rPr>
              <w:t>Tornado</w:t>
            </w:r>
          </w:p>
        </w:tc>
        <w:tc>
          <w:tcPr>
            <w:tcW w:type="dxa" w:w="1243"/>
          </w:tcPr>
          <w:p>
            <w:pPr>
              <w:spacing w:after="0"/>
              <w:jc w:val="right"/>
            </w:pPr>
            <w:r>
              <w:rPr>
                <w:sz w:val="16"/>
              </w:rPr>
              <w:t>0.455</w:t>
            </w:r>
          </w:p>
        </w:tc>
        <w:tc>
          <w:tcPr>
            <w:tcW w:type="dxa" w:w="1451"/>
          </w:tcPr>
          <w:p>
            <w:pPr>
              <w:spacing w:after="0"/>
              <w:jc w:val="left"/>
            </w:pPr>
            <w:r>
              <w:rPr>
                <w:sz w:val="16"/>
              </w:rPr>
              <w:t>events per year</w:t>
            </w:r>
          </w:p>
        </w:tc>
        <w:tc>
          <w:tcPr>
            <w:tcW w:type="dxa" w:w="1574"/>
          </w:tcPr>
          <w:p>
            <w:pPr>
              <w:spacing w:after="0"/>
              <w:jc w:val="left"/>
            </w:pPr>
            <w:r>
              <w:rPr>
                <w:sz w:val="16"/>
              </w:rPr>
              <w:t>about 1 in 2 years</w:t>
            </w:r>
          </w:p>
        </w:tc>
        <w:tc>
          <w:tcPr>
            <w:tcW w:type="dxa" w:w="1037"/>
          </w:tcPr>
          <w:p>
            <w:pPr>
              <w:spacing w:after="0"/>
              <w:jc w:val="left"/>
            </w:pPr>
            <w:r>
              <w:rPr>
                <w:sz w:val="16"/>
              </w:rPr>
              <w:t>Likely</w:t>
            </w:r>
          </w:p>
        </w:tc>
        <w:tc>
          <w:tcPr>
            <w:tcW w:type="dxa" w:w="1729"/>
          </w:tcPr>
          <w:p>
            <w:pPr>
              <w:spacing w:after="0"/>
              <w:jc w:val="left"/>
            </w:pPr>
            <w:r>
              <w:rPr>
                <w:sz w:val="16"/>
              </w:rPr>
              <w:t>FEMA annualized frequency (modeled)</w:t>
            </w:r>
          </w:p>
        </w:tc>
        <w:tc>
          <w:tcPr>
            <w:tcW w:type="dxa" w:w="1521"/>
          </w:tcPr>
          <w:p>
            <w:pPr>
              <w:spacing w:after="0"/>
              <w:jc w:val="right"/>
            </w:pPr>
            <w:r>
              <w:rPr>
                <w:sz w:val="16"/>
              </w:rPr>
              <w:t>not shown</w:t>
            </w:r>
          </w:p>
        </w:tc>
        <w:tc>
          <w:tcPr>
            <w:tcW w:type="dxa" w:w="1505"/>
          </w:tcPr>
          <w:p>
            <w:pPr>
              <w:spacing w:after="0"/>
              <w:jc w:val="left"/>
            </w:pPr>
            <w:r>
              <w:rPr>
                <w:sz w:val="16"/>
              </w:rPr>
              <w:t>1950 to 2023 (EF2+); 1986 to 2023 (EF0-1)</w:t>
            </w:r>
          </w:p>
        </w:tc>
        <w:tc>
          <w:tcPr>
            <w:tcW w:type="dxa" w:w="1037"/>
          </w:tcPr>
          <w:p>
            <w:pPr>
              <w:spacing w:after="0"/>
              <w:jc w:val="left"/>
            </w:pPr>
            <w:r>
              <w:rPr>
                <w:sz w:val="16"/>
              </w:rPr>
              <w:t>see B1-f</w:t>
            </w:r>
          </w:p>
        </w:tc>
        <w:tc>
          <w:tcPr>
            <w:tcW w:type="dxa" w:w="1980"/>
          </w:tcPr>
          <w:p>
            <w:pPr>
              <w:spacing w:after="0"/>
              <w:jc w:val="left"/>
            </w:pPr>
          </w:p>
        </w:tc>
      </w:tr>
      <w:tr>
        <w:trPr>
          <w:cantSplit/>
        </w:trPr>
        <w:tc>
          <w:tcPr>
            <w:tcW w:type="dxa" w:w="1037"/>
          </w:tcPr>
          <w:p>
            <w:pPr>
              <w:spacing w:after="0"/>
              <w:jc w:val="left"/>
            </w:pPr>
            <w:r>
              <w:rPr>
                <w:sz w:val="16"/>
              </w:rPr>
              <w:t>Tsunami</w:t>
            </w:r>
          </w:p>
        </w:tc>
        <w:tc>
          <w:tcPr>
            <w:tcW w:type="dxa" w:w="1243"/>
          </w:tcPr>
          <w:p>
            <w:pPr>
              <w:spacing w:after="0"/>
              <w:jc w:val="right"/>
            </w:pPr>
          </w:p>
        </w:tc>
        <w:tc>
          <w:tcPr>
            <w:tcW w:type="dxa" w:w="1451"/>
          </w:tcPr>
          <w:p>
            <w:pPr>
              <w:spacing w:after="0"/>
              <w:jc w:val="left"/>
            </w:pPr>
            <w:r>
              <w:rPr>
                <w:sz w:val="16"/>
              </w:rPr>
              <w:t>annual probability at the most exposed location (used in place of a county value)</w:t>
            </w:r>
          </w:p>
        </w:tc>
        <w:tc>
          <w:tcPr>
            <w:tcW w:type="dxa" w:w="1574"/>
          </w:tcPr>
          <w:p>
            <w:pPr>
              <w:spacing w:after="0"/>
              <w:jc w:val="left"/>
            </w:pPr>
          </w:p>
        </w:tc>
        <w:tc>
          <w:tcPr>
            <w:tcW w:type="dxa" w:w="1037"/>
          </w:tcPr>
          <w:p>
            <w:pPr>
              <w:spacing w:after="0"/>
              <w:jc w:val="left"/>
            </w:pPr>
          </w:p>
        </w:tc>
        <w:tc>
          <w:tcPr>
            <w:tcW w:type="dxa" w:w="1729"/>
          </w:tcPr>
          <w:p>
            <w:pPr>
              <w:spacing w:after="0"/>
              <w:jc w:val="left"/>
            </w:pPr>
          </w:p>
        </w:tc>
        <w:tc>
          <w:tcPr>
            <w:tcW w:type="dxa" w:w="1521"/>
          </w:tcPr>
          <w:p>
            <w:pPr>
              <w:spacing w:after="0"/>
              <w:jc w:val="right"/>
            </w:pPr>
            <w:r>
              <w:rPr>
                <w:sz w:val="16"/>
              </w:rPr>
              <w:t>not shown</w:t>
            </w:r>
          </w:p>
        </w:tc>
        <w:tc>
          <w:tcPr>
            <w:tcW w:type="dxa" w:w="1505"/>
          </w:tcPr>
          <w:p>
            <w:pPr>
              <w:spacing w:after="0"/>
              <w:jc w:val="left"/>
            </w:pPr>
            <w:r>
              <w:rPr>
                <w:sz w:val="16"/>
              </w:rPr>
              <w:t>modeled</w:t>
            </w:r>
          </w:p>
        </w:tc>
        <w:tc>
          <w:tcPr>
            <w:tcW w:type="dxa" w:w="1037"/>
          </w:tcPr>
          <w:p>
            <w:pPr>
              <w:spacing w:after="0"/>
              <w:jc w:val="left"/>
            </w:pPr>
            <w:r>
              <w:rPr>
                <w:sz w:val="16"/>
              </w:rPr>
              <w:t>see B1-f</w:t>
            </w:r>
          </w:p>
        </w:tc>
        <w:tc>
          <w:tcPr>
            <w:tcW w:type="dxa" w:w="1980"/>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43"/>
          </w:tcPr>
          <w:p>
            <w:pPr>
              <w:spacing w:after="0"/>
              <w:jc w:val="right"/>
            </w:pPr>
          </w:p>
        </w:tc>
        <w:tc>
          <w:tcPr>
            <w:tcW w:type="dxa" w:w="1451"/>
          </w:tcPr>
          <w:p>
            <w:pPr>
              <w:spacing w:after="0"/>
              <w:jc w:val="left"/>
            </w:pPr>
            <w:r>
              <w:rPr>
                <w:sz w:val="16"/>
              </w:rPr>
              <w:t>annual probability</w:t>
            </w:r>
          </w:p>
        </w:tc>
        <w:tc>
          <w:tcPr>
            <w:tcW w:type="dxa" w:w="1574"/>
          </w:tcPr>
          <w:p>
            <w:pPr>
              <w:spacing w:after="0"/>
              <w:jc w:val="left"/>
            </w:pPr>
          </w:p>
        </w:tc>
        <w:tc>
          <w:tcPr>
            <w:tcW w:type="dxa" w:w="1037"/>
          </w:tcPr>
          <w:p>
            <w:pPr>
              <w:spacing w:after="0"/>
              <w:jc w:val="left"/>
            </w:pPr>
          </w:p>
        </w:tc>
        <w:tc>
          <w:tcPr>
            <w:tcW w:type="dxa" w:w="1729"/>
          </w:tcPr>
          <w:p>
            <w:pPr>
              <w:spacing w:after="0"/>
              <w:jc w:val="left"/>
            </w:pPr>
          </w:p>
        </w:tc>
        <w:tc>
          <w:tcPr>
            <w:tcW w:type="dxa" w:w="1521"/>
          </w:tcPr>
          <w:p>
            <w:pPr>
              <w:spacing w:after="0"/>
              <w:jc w:val="right"/>
            </w:pPr>
            <w:r>
              <w:rPr>
                <w:sz w:val="16"/>
              </w:rPr>
              <w:t>not shown</w:t>
            </w:r>
          </w:p>
        </w:tc>
        <w:tc>
          <w:tcPr>
            <w:tcW w:type="dxa" w:w="1505"/>
          </w:tcPr>
          <w:p>
            <w:pPr>
              <w:spacing w:after="0"/>
              <w:jc w:val="left"/>
            </w:pPr>
            <w:r>
              <w:rPr>
                <w:sz w:val="16"/>
              </w:rPr>
              <w:t>modeled</w:t>
            </w:r>
          </w:p>
        </w:tc>
        <w:tc>
          <w:tcPr>
            <w:tcW w:type="dxa" w:w="1037"/>
          </w:tcPr>
          <w:p>
            <w:pPr>
              <w:spacing w:after="0"/>
              <w:jc w:val="left"/>
            </w:pPr>
            <w:r>
              <w:rPr>
                <w:sz w:val="16"/>
              </w:rPr>
              <w:t>see B1-f</w:t>
            </w:r>
          </w:p>
        </w:tc>
        <w:tc>
          <w:tcPr>
            <w:tcW w:type="dxa" w:w="1980"/>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43"/>
          </w:tcPr>
          <w:p>
            <w:pPr>
              <w:spacing w:after="0"/>
              <w:jc w:val="right"/>
            </w:pPr>
            <w:r>
              <w:rPr>
                <w:sz w:val="16"/>
              </w:rPr>
              <w:t>0.000275</w:t>
            </w:r>
          </w:p>
        </w:tc>
        <w:tc>
          <w:tcPr>
            <w:tcW w:type="dxa" w:w="1451"/>
          </w:tcPr>
          <w:p>
            <w:pPr>
              <w:spacing w:after="0"/>
              <w:jc w:val="left"/>
            </w:pPr>
            <w:r>
              <w:rPr>
                <w:sz w:val="16"/>
              </w:rPr>
              <w:t>annual probability at a location</w:t>
            </w:r>
          </w:p>
        </w:tc>
        <w:tc>
          <w:tcPr>
            <w:tcW w:type="dxa" w:w="1574"/>
          </w:tcPr>
          <w:p>
            <w:pPr>
              <w:spacing w:after="0"/>
              <w:jc w:val="left"/>
            </w:pPr>
            <w:r>
              <w:rPr>
                <w:sz w:val="16"/>
              </w:rPr>
              <w:t>chance a given location in the county burns in a year: 0.0275%</w:t>
            </w:r>
          </w:p>
        </w:tc>
        <w:tc>
          <w:tcPr>
            <w:tcW w:type="dxa" w:w="1037"/>
          </w:tcPr>
          <w:p>
            <w:pPr>
              <w:spacing w:after="0"/>
              <w:jc w:val="left"/>
            </w:pPr>
          </w:p>
        </w:tc>
        <w:tc>
          <w:tcPr>
            <w:tcW w:type="dxa" w:w="1729"/>
          </w:tcPr>
          <w:p>
            <w:pPr>
              <w:spacing w:after="0"/>
              <w:jc w:val="left"/>
            </w:pPr>
            <w:r>
              <w:rPr>
                <w:sz w:val="16"/>
              </w:rPr>
              <w:t>Storm Events records in 0 of 30 years, 1996 to 2025 (0%)</w:t>
            </w:r>
          </w:p>
        </w:tc>
        <w:tc>
          <w:tcPr>
            <w:tcW w:type="dxa" w:w="1521"/>
          </w:tcPr>
          <w:p>
            <w:pPr>
              <w:spacing w:after="0"/>
              <w:jc w:val="right"/>
            </w:pPr>
            <w:r>
              <w:rPr>
                <w:sz w:val="16"/>
              </w:rPr>
              <w:t>not shown</w:t>
            </w:r>
          </w:p>
        </w:tc>
        <w:tc>
          <w:tcPr>
            <w:tcW w:type="dxa" w:w="1505"/>
          </w:tcPr>
          <w:p>
            <w:pPr>
              <w:spacing w:after="0"/>
              <w:jc w:val="left"/>
            </w:pPr>
            <w:r>
              <w:rPr>
                <w:sz w:val="16"/>
              </w:rPr>
              <w:t>modeled</w:t>
            </w:r>
          </w:p>
        </w:tc>
        <w:tc>
          <w:tcPr>
            <w:tcW w:type="dxa" w:w="1037"/>
          </w:tcPr>
          <w:p>
            <w:pPr>
              <w:spacing w:after="0"/>
              <w:jc w:val="left"/>
            </w:pPr>
            <w:r>
              <w:rPr>
                <w:sz w:val="16"/>
              </w:rPr>
              <w:t>see B1-f</w:t>
            </w:r>
          </w:p>
        </w:tc>
        <w:tc>
          <w:tcPr>
            <w:tcW w:type="dxa" w:w="1980"/>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43"/>
          </w:tcPr>
          <w:p>
            <w:pPr>
              <w:spacing w:after="0"/>
              <w:jc w:val="right"/>
            </w:pPr>
            <w:r>
              <w:rPr>
                <w:sz w:val="16"/>
              </w:rPr>
              <w:t>6.16</w:t>
            </w:r>
          </w:p>
        </w:tc>
        <w:tc>
          <w:tcPr>
            <w:tcW w:type="dxa" w:w="1451"/>
          </w:tcPr>
          <w:p>
            <w:pPr>
              <w:spacing w:after="0"/>
              <w:jc w:val="left"/>
            </w:pPr>
            <w:r>
              <w:rPr>
                <w:sz w:val="16"/>
              </w:rPr>
              <w:t>event-days per year</w:t>
            </w:r>
          </w:p>
        </w:tc>
        <w:tc>
          <w:tcPr>
            <w:tcW w:type="dxa" w:w="1574"/>
          </w:tcPr>
          <w:p>
            <w:pPr>
              <w:spacing w:after="0"/>
              <w:jc w:val="left"/>
            </w:pPr>
            <w:r>
              <w:rPr>
                <w:sz w:val="16"/>
              </w:rPr>
              <w:t>about 6.16 days per year</w:t>
            </w:r>
          </w:p>
        </w:tc>
        <w:tc>
          <w:tcPr>
            <w:tcW w:type="dxa" w:w="1037"/>
          </w:tcPr>
          <w:p>
            <w:pPr>
              <w:spacing w:after="0"/>
              <w:jc w:val="left"/>
            </w:pPr>
            <w:r>
              <w:rPr>
                <w:sz w:val="16"/>
              </w:rPr>
              <w:t>Likely</w:t>
            </w:r>
          </w:p>
        </w:tc>
        <w:tc>
          <w:tcPr>
            <w:tcW w:type="dxa" w:w="1729"/>
          </w:tcPr>
          <w:p>
            <w:pPr>
              <w:spacing w:after="0"/>
              <w:jc w:val="left"/>
            </w:pPr>
            <w:r>
              <w:rPr>
                <w:sz w:val="16"/>
              </w:rPr>
              <w:t>event-days in 22 of 30 years, 1996 to 2025 (73.3%)</w:t>
            </w:r>
          </w:p>
        </w:tc>
        <w:tc>
          <w:tcPr>
            <w:tcW w:type="dxa" w:w="1521"/>
          </w:tcPr>
          <w:p>
            <w:pPr>
              <w:spacing w:after="0"/>
              <w:jc w:val="right"/>
            </w:pPr>
            <w:r>
              <w:rPr>
                <w:sz w:val="16"/>
              </w:rPr>
              <w:t>117</w:t>
            </w:r>
          </w:p>
        </w:tc>
        <w:tc>
          <w:tcPr>
            <w:tcW w:type="dxa" w:w="1505"/>
          </w:tcPr>
          <w:p>
            <w:pPr>
              <w:spacing w:after="0"/>
              <w:jc w:val="left"/>
            </w:pPr>
            <w:r>
              <w:rPr>
                <w:sz w:val="16"/>
              </w:rPr>
              <w:t>2005-11-12 to 2024-11-12 (19 years)</w:t>
            </w:r>
          </w:p>
        </w:tc>
        <w:tc>
          <w:tcPr>
            <w:tcW w:type="dxa" w:w="1037"/>
          </w:tcPr>
          <w:p>
            <w:pPr>
              <w:spacing w:after="0"/>
              <w:jc w:val="left"/>
            </w:pPr>
            <w:r>
              <w:rPr>
                <w:sz w:val="16"/>
              </w:rPr>
              <w:t>countywide</w:t>
            </w:r>
          </w:p>
        </w:tc>
        <w:tc>
          <w:tcPr>
            <w:tcW w:type="dxa" w:w="1980"/>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18</w:t>
            </w:r>
          </w:p>
        </w:tc>
        <w:tc>
          <w:tcPr>
            <w:tcW w:type="dxa" w:w="1476"/>
          </w:tcPr>
          <w:p>
            <w:pPr>
              <w:spacing w:after="0"/>
              <w:jc w:val="right"/>
            </w:pPr>
            <w:r>
              <w:rPr>
                <w:sz w:val="16"/>
              </w:rPr>
              <w:t>30</w:t>
            </w:r>
          </w:p>
        </w:tc>
        <w:tc>
          <w:tcPr>
            <w:tcW w:type="dxa" w:w="1476"/>
          </w:tcPr>
          <w:p>
            <w:pPr>
              <w:spacing w:after="0"/>
              <w:jc w:val="right"/>
            </w:pPr>
            <w:r>
              <w:rPr>
                <w:sz w:val="16"/>
              </w:rPr>
              <w:t>0.6</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47</w:t>
            </w:r>
          </w:p>
        </w:tc>
        <w:tc>
          <w:tcPr>
            <w:tcW w:type="dxa" w:w="1476"/>
          </w:tcPr>
          <w:p>
            <w:pPr>
              <w:spacing w:after="0"/>
              <w:jc w:val="right"/>
            </w:pPr>
            <w:r>
              <w:rPr>
                <w:sz w:val="16"/>
              </w:rPr>
              <w:t>30</w:t>
            </w:r>
          </w:p>
        </w:tc>
        <w:tc>
          <w:tcPr>
            <w:tcW w:type="dxa" w:w="1476"/>
          </w:tcPr>
          <w:p>
            <w:pPr>
              <w:spacing w:after="0"/>
              <w:jc w:val="right"/>
            </w:pPr>
            <w:r>
              <w:rPr>
                <w:sz w:val="16"/>
              </w:rPr>
              <w:t>1.57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8</w:t>
            </w:r>
          </w:p>
        </w:tc>
        <w:tc>
          <w:tcPr>
            <w:tcW w:type="dxa" w:w="1476"/>
          </w:tcPr>
          <w:p>
            <w:pPr>
              <w:spacing w:after="0"/>
              <w:jc w:val="right"/>
            </w:pPr>
            <w:r>
              <w:rPr>
                <w:sz w:val="16"/>
              </w:rPr>
              <w:t>30</w:t>
            </w:r>
          </w:p>
        </w:tc>
        <w:tc>
          <w:tcPr>
            <w:tcW w:type="dxa" w:w="1476"/>
          </w:tcPr>
          <w:p>
            <w:pPr>
              <w:spacing w:after="0"/>
              <w:jc w:val="right"/>
            </w:pPr>
            <w:r>
              <w:rPr>
                <w:sz w:val="16"/>
              </w:rPr>
              <w:t>0.267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14</w:t>
            </w:r>
          </w:p>
        </w:tc>
        <w:tc>
          <w:tcPr>
            <w:tcW w:type="dxa" w:w="1476"/>
          </w:tcPr>
          <w:p>
            <w:pPr>
              <w:spacing w:after="0"/>
              <w:jc w:val="right"/>
            </w:pPr>
            <w:r>
              <w:rPr>
                <w:sz w:val="16"/>
              </w:rPr>
              <w:t>30</w:t>
            </w:r>
          </w:p>
        </w:tc>
        <w:tc>
          <w:tcPr>
            <w:tcW w:type="dxa" w:w="1476"/>
          </w:tcPr>
          <w:p>
            <w:pPr>
              <w:spacing w:after="0"/>
              <w:jc w:val="right"/>
            </w:pPr>
            <w:r>
              <w:rPr>
                <w:sz w:val="16"/>
              </w:rPr>
              <w:t>0.467</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12</w:t>
            </w:r>
          </w:p>
        </w:tc>
        <w:tc>
          <w:tcPr>
            <w:tcW w:type="dxa" w:w="1476"/>
          </w:tcPr>
          <w:p>
            <w:pPr>
              <w:spacing w:after="0"/>
              <w:jc w:val="right"/>
            </w:pPr>
            <w:r>
              <w:rPr>
                <w:sz w:val="16"/>
              </w:rPr>
              <w:t>30</w:t>
            </w:r>
          </w:p>
        </w:tc>
        <w:tc>
          <w:tcPr>
            <w:tcW w:type="dxa" w:w="1476"/>
          </w:tcPr>
          <w:p>
            <w:pPr>
              <w:spacing w:after="0"/>
              <w:jc w:val="right"/>
            </w:pPr>
            <w:r>
              <w:rPr>
                <w:sz w:val="16"/>
              </w:rPr>
              <w:t>0.4</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9</w:t>
            </w:r>
          </w:p>
        </w:tc>
        <w:tc>
          <w:tcPr>
            <w:tcW w:type="dxa" w:w="1476"/>
          </w:tcPr>
          <w:p>
            <w:pPr>
              <w:spacing w:after="0"/>
              <w:jc w:val="right"/>
            </w:pPr>
            <w:r>
              <w:rPr>
                <w:sz w:val="16"/>
              </w:rPr>
              <w:t>30</w:t>
            </w:r>
          </w:p>
        </w:tc>
        <w:tc>
          <w:tcPr>
            <w:tcW w:type="dxa" w:w="1476"/>
          </w:tcPr>
          <w:p>
            <w:pPr>
              <w:spacing w:after="0"/>
              <w:jc w:val="right"/>
            </w:pPr>
            <w:r>
              <w:rPr>
                <w:sz w:val="16"/>
              </w:rPr>
              <w:t>0.3</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37"/>
        <w:gridCol w:w="680"/>
        <w:gridCol w:w="881"/>
        <w:gridCol w:w="680"/>
        <w:gridCol w:w="648"/>
        <w:gridCol w:w="3571"/>
        <w:gridCol w:w="6616"/>
      </w:tblGrid>
      <w:tr>
        <w:trPr>
          <w:cantSplit/>
          <w:tblHeader/>
        </w:trPr>
        <w:tc>
          <w:tcPr>
            <w:tcW w:type="dxa" w:w="1037"/>
            <w:shd w:val="clear" w:color="auto" w:fill="E8E8E8"/>
          </w:tcPr>
          <w:p>
            <w:pPr>
              <w:spacing w:after="0"/>
              <w:jc w:val="left"/>
            </w:pPr>
            <w:r>
              <w:rPr>
                <w:b/>
                <w:sz w:val="16"/>
              </w:rPr>
              <w:t>Hazard</w:t>
            </w:r>
          </w:p>
        </w:tc>
        <w:tc>
          <w:tcPr>
            <w:tcW w:type="dxa" w:w="680"/>
            <w:shd w:val="clear" w:color="auto" w:fill="E8E8E8"/>
          </w:tcPr>
          <w:p>
            <w:pPr>
              <w:spacing w:after="0"/>
              <w:jc w:val="right"/>
            </w:pPr>
            <w:r>
              <w:rPr>
                <w:b/>
                <w:sz w:val="16"/>
              </w:rPr>
              <w:t>Tracts</w:t>
            </w:r>
          </w:p>
          <w:p>
            <w:pPr>
              <w:spacing w:after="0"/>
              <w:jc w:val="right"/>
            </w:pPr>
            <w:r>
              <w:rPr>
                <w:i/>
                <w:color w:val="555555"/>
                <w:sz w:val="14"/>
              </w:rPr>
              <w:t>rated of all</w:t>
            </w:r>
          </w:p>
        </w:tc>
        <w:tc>
          <w:tcPr>
            <w:tcW w:type="dxa" w:w="881"/>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680"/>
            <w:shd w:val="clear" w:color="auto" w:fill="E8E8E8"/>
          </w:tcPr>
          <w:p>
            <w:pPr>
              <w:spacing w:after="0"/>
              <w:jc w:val="right"/>
            </w:pPr>
            <w:r>
              <w:rPr>
                <w:b/>
                <w:sz w:val="16"/>
              </w:rPr>
              <w:t>Median</w:t>
            </w:r>
          </w:p>
        </w:tc>
        <w:tc>
          <w:tcPr>
            <w:tcW w:type="dxa" w:w="648"/>
            <w:shd w:val="clear" w:color="auto" w:fill="E8E8E8"/>
          </w:tcPr>
          <w:p>
            <w:pPr>
              <w:spacing w:after="0"/>
              <w:jc w:val="right"/>
            </w:pPr>
            <w:r>
              <w:rPr>
                <w:b/>
                <w:sz w:val="16"/>
              </w:rPr>
              <w:t>Max</w:t>
            </w:r>
          </w:p>
        </w:tc>
        <w:tc>
          <w:tcPr>
            <w:tcW w:type="dxa" w:w="3571"/>
            <w:shd w:val="clear" w:color="auto" w:fill="E8E8E8"/>
          </w:tcPr>
          <w:p>
            <w:pPr>
              <w:spacing w:after="0"/>
              <w:jc w:val="left"/>
            </w:pPr>
            <w:r>
              <w:rPr>
                <w:b/>
                <w:sz w:val="16"/>
              </w:rPr>
              <w:t>Tracts by rating</w:t>
            </w:r>
          </w:p>
        </w:tc>
        <w:tc>
          <w:tcPr>
            <w:tcW w:type="dxa" w:w="6616"/>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680"/>
          </w:tcPr>
          <w:p>
            <w:pPr>
              <w:spacing w:after="0"/>
              <w:jc w:val="right"/>
            </w:pPr>
            <w:r>
              <w:rPr>
                <w:sz w:val="16"/>
              </w:rPr>
              <w:t>0 of 6</w:t>
            </w:r>
          </w:p>
        </w:tc>
        <w:tc>
          <w:tcPr>
            <w:tcW w:type="dxa" w:w="881"/>
          </w:tcPr>
          <w:p>
            <w:pPr>
              <w:spacing w:after="0"/>
              <w:jc w:val="right"/>
            </w:pPr>
          </w:p>
        </w:tc>
        <w:tc>
          <w:tcPr>
            <w:tcW w:type="dxa" w:w="680"/>
          </w:tcPr>
          <w:p>
            <w:pPr>
              <w:spacing w:after="0"/>
              <w:jc w:val="right"/>
            </w:pPr>
          </w:p>
        </w:tc>
        <w:tc>
          <w:tcPr>
            <w:tcW w:type="dxa" w:w="648"/>
          </w:tcPr>
          <w:p>
            <w:pPr>
              <w:spacing w:after="0"/>
              <w:jc w:val="right"/>
            </w:pPr>
          </w:p>
        </w:tc>
        <w:tc>
          <w:tcPr>
            <w:tcW w:type="dxa" w:w="3571"/>
          </w:tcPr>
          <w:p>
            <w:pPr>
              <w:spacing w:after="0"/>
              <w:jc w:val="left"/>
            </w:pPr>
            <w:r>
              <w:rPr>
                <w:sz w:val="16"/>
              </w:rPr>
              <w:t>Not Applicable 6</w:t>
            </w:r>
          </w:p>
        </w:tc>
        <w:tc>
          <w:tcPr>
            <w:tcW w:type="dxa" w:w="6616"/>
          </w:tcPr>
          <w:p>
            <w:pPr>
              <w:spacing w:after="0"/>
              <w:jc w:val="left"/>
            </w:pPr>
          </w:p>
        </w:tc>
      </w:tr>
      <w:tr>
        <w:trPr>
          <w:cantSplit/>
        </w:trPr>
        <w:tc>
          <w:tcPr>
            <w:tcW w:type="dxa" w:w="1037"/>
          </w:tcPr>
          <w:p>
            <w:pPr>
              <w:spacing w:after="0"/>
              <w:jc w:val="left"/>
            </w:pPr>
            <w:r>
              <w:rPr>
                <w:sz w:val="16"/>
              </w:rPr>
              <w:t>Coastal Flooding</w:t>
            </w:r>
          </w:p>
        </w:tc>
        <w:tc>
          <w:tcPr>
            <w:tcW w:type="dxa" w:w="680"/>
          </w:tcPr>
          <w:p>
            <w:pPr>
              <w:spacing w:after="0"/>
              <w:jc w:val="right"/>
            </w:pPr>
            <w:r>
              <w:rPr>
                <w:sz w:val="16"/>
              </w:rPr>
              <w:t>0 of 6</w:t>
            </w:r>
          </w:p>
        </w:tc>
        <w:tc>
          <w:tcPr>
            <w:tcW w:type="dxa" w:w="881"/>
          </w:tcPr>
          <w:p>
            <w:pPr>
              <w:spacing w:after="0"/>
              <w:jc w:val="right"/>
            </w:pPr>
          </w:p>
        </w:tc>
        <w:tc>
          <w:tcPr>
            <w:tcW w:type="dxa" w:w="680"/>
          </w:tcPr>
          <w:p>
            <w:pPr>
              <w:spacing w:after="0"/>
              <w:jc w:val="right"/>
            </w:pPr>
          </w:p>
        </w:tc>
        <w:tc>
          <w:tcPr>
            <w:tcW w:type="dxa" w:w="648"/>
          </w:tcPr>
          <w:p>
            <w:pPr>
              <w:spacing w:after="0"/>
              <w:jc w:val="right"/>
            </w:pPr>
          </w:p>
        </w:tc>
        <w:tc>
          <w:tcPr>
            <w:tcW w:type="dxa" w:w="3571"/>
          </w:tcPr>
          <w:p>
            <w:pPr>
              <w:spacing w:after="0"/>
              <w:jc w:val="left"/>
            </w:pPr>
            <w:r>
              <w:rPr>
                <w:sz w:val="16"/>
              </w:rPr>
              <w:t>Not Applicable 6</w:t>
            </w:r>
          </w:p>
        </w:tc>
        <w:tc>
          <w:tcPr>
            <w:tcW w:type="dxa" w:w="6616"/>
          </w:tcPr>
          <w:p>
            <w:pPr>
              <w:spacing w:after="0"/>
              <w:jc w:val="left"/>
            </w:pPr>
          </w:p>
        </w:tc>
      </w:tr>
      <w:tr>
        <w:trPr>
          <w:cantSplit/>
        </w:trPr>
        <w:tc>
          <w:tcPr>
            <w:tcW w:type="dxa" w:w="1037"/>
          </w:tcPr>
          <w:p>
            <w:pPr>
              <w:spacing w:after="0"/>
              <w:jc w:val="left"/>
            </w:pPr>
            <w:r>
              <w:rPr>
                <w:sz w:val="16"/>
              </w:rPr>
              <w:t>Cold Wave</w:t>
            </w:r>
          </w:p>
        </w:tc>
        <w:tc>
          <w:tcPr>
            <w:tcW w:type="dxa" w:w="680"/>
          </w:tcPr>
          <w:p>
            <w:pPr>
              <w:spacing w:after="0"/>
              <w:jc w:val="right"/>
            </w:pPr>
            <w:r>
              <w:rPr>
                <w:sz w:val="16"/>
              </w:rPr>
              <w:t>6 of 6</w:t>
            </w:r>
          </w:p>
        </w:tc>
        <w:tc>
          <w:tcPr>
            <w:tcW w:type="dxa" w:w="881"/>
          </w:tcPr>
          <w:p>
            <w:pPr>
              <w:spacing w:after="0"/>
              <w:jc w:val="right"/>
            </w:pPr>
            <w:r>
              <w:rPr>
                <w:sz w:val="16"/>
              </w:rPr>
              <w:t>47.1</w:t>
            </w:r>
          </w:p>
        </w:tc>
        <w:tc>
          <w:tcPr>
            <w:tcW w:type="dxa" w:w="680"/>
          </w:tcPr>
          <w:p>
            <w:pPr>
              <w:spacing w:after="0"/>
              <w:jc w:val="right"/>
            </w:pPr>
            <w:r>
              <w:rPr>
                <w:sz w:val="16"/>
              </w:rPr>
              <w:t>63.8</w:t>
            </w:r>
          </w:p>
        </w:tc>
        <w:tc>
          <w:tcPr>
            <w:tcW w:type="dxa" w:w="648"/>
          </w:tcPr>
          <w:p>
            <w:pPr>
              <w:spacing w:after="0"/>
              <w:jc w:val="right"/>
            </w:pPr>
            <w:r>
              <w:rPr>
                <w:sz w:val="16"/>
              </w:rPr>
              <w:t>74.3</w:t>
            </w:r>
          </w:p>
        </w:tc>
        <w:tc>
          <w:tcPr>
            <w:tcW w:type="dxa" w:w="3571"/>
          </w:tcPr>
          <w:p>
            <w:pPr>
              <w:spacing w:after="0"/>
              <w:jc w:val="left"/>
            </w:pPr>
            <w:r>
              <w:rPr>
                <w:sz w:val="16"/>
              </w:rPr>
              <w:t>Relatively Moderate 5, Relatively Low 1</w:t>
            </w:r>
          </w:p>
        </w:tc>
        <w:tc>
          <w:tcPr>
            <w:tcW w:type="dxa" w:w="661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Drought</w:t>
            </w:r>
          </w:p>
        </w:tc>
        <w:tc>
          <w:tcPr>
            <w:tcW w:type="dxa" w:w="680"/>
          </w:tcPr>
          <w:p>
            <w:pPr>
              <w:spacing w:after="0"/>
              <w:jc w:val="right"/>
            </w:pPr>
            <w:r>
              <w:rPr>
                <w:sz w:val="16"/>
              </w:rPr>
              <w:t>6 of 6</w:t>
            </w:r>
          </w:p>
        </w:tc>
        <w:tc>
          <w:tcPr>
            <w:tcW w:type="dxa" w:w="881"/>
          </w:tcPr>
          <w:p>
            <w:pPr>
              <w:spacing w:after="0"/>
              <w:jc w:val="right"/>
            </w:pPr>
            <w:r>
              <w:rPr>
                <w:sz w:val="16"/>
              </w:rPr>
              <w:t>83.4</w:t>
            </w:r>
          </w:p>
        </w:tc>
        <w:tc>
          <w:tcPr>
            <w:tcW w:type="dxa" w:w="680"/>
          </w:tcPr>
          <w:p>
            <w:pPr>
              <w:spacing w:after="0"/>
              <w:jc w:val="right"/>
            </w:pPr>
            <w:r>
              <w:rPr>
                <w:sz w:val="16"/>
              </w:rPr>
              <w:t>96.3</w:t>
            </w:r>
          </w:p>
        </w:tc>
        <w:tc>
          <w:tcPr>
            <w:tcW w:type="dxa" w:w="648"/>
          </w:tcPr>
          <w:p>
            <w:pPr>
              <w:spacing w:after="0"/>
              <w:jc w:val="right"/>
            </w:pPr>
            <w:r>
              <w:rPr>
                <w:sz w:val="16"/>
              </w:rPr>
              <w:t>98.7</w:t>
            </w:r>
          </w:p>
        </w:tc>
        <w:tc>
          <w:tcPr>
            <w:tcW w:type="dxa" w:w="3571"/>
          </w:tcPr>
          <w:p>
            <w:pPr>
              <w:spacing w:after="0"/>
              <w:jc w:val="left"/>
            </w:pPr>
            <w:r>
              <w:rPr>
                <w:sz w:val="16"/>
              </w:rPr>
              <w:t>Relatively High 2, Relatively Moderate 2, Relatively Low 2</w:t>
            </w:r>
          </w:p>
        </w:tc>
        <w:tc>
          <w:tcPr>
            <w:tcW w:type="dxa" w:w="6616"/>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037"/>
          </w:tcPr>
          <w:p>
            <w:pPr>
              <w:spacing w:after="0"/>
              <w:jc w:val="left"/>
            </w:pPr>
            <w:r>
              <w:rPr>
                <w:sz w:val="16"/>
              </w:rPr>
              <w:t>Earthquake</w:t>
            </w:r>
          </w:p>
        </w:tc>
        <w:tc>
          <w:tcPr>
            <w:tcW w:type="dxa" w:w="680"/>
          </w:tcPr>
          <w:p>
            <w:pPr>
              <w:spacing w:after="0"/>
              <w:jc w:val="right"/>
            </w:pPr>
            <w:r>
              <w:rPr>
                <w:sz w:val="16"/>
              </w:rPr>
              <w:t>6 of 6</w:t>
            </w:r>
          </w:p>
        </w:tc>
        <w:tc>
          <w:tcPr>
            <w:tcW w:type="dxa" w:w="881"/>
          </w:tcPr>
          <w:p>
            <w:pPr>
              <w:spacing w:after="0"/>
              <w:jc w:val="right"/>
            </w:pPr>
            <w:r>
              <w:rPr>
                <w:sz w:val="16"/>
              </w:rPr>
              <w:t>88.7</w:t>
            </w:r>
          </w:p>
        </w:tc>
        <w:tc>
          <w:tcPr>
            <w:tcW w:type="dxa" w:w="680"/>
          </w:tcPr>
          <w:p>
            <w:pPr>
              <w:spacing w:after="0"/>
              <w:jc w:val="right"/>
            </w:pPr>
            <w:r>
              <w:rPr>
                <w:sz w:val="16"/>
              </w:rPr>
              <w:t>96.8</w:t>
            </w:r>
          </w:p>
        </w:tc>
        <w:tc>
          <w:tcPr>
            <w:tcW w:type="dxa" w:w="648"/>
          </w:tcPr>
          <w:p>
            <w:pPr>
              <w:spacing w:after="0"/>
              <w:jc w:val="right"/>
            </w:pPr>
            <w:r>
              <w:rPr>
                <w:sz w:val="16"/>
              </w:rPr>
              <w:t>98.8</w:t>
            </w:r>
          </w:p>
        </w:tc>
        <w:tc>
          <w:tcPr>
            <w:tcW w:type="dxa" w:w="3571"/>
          </w:tcPr>
          <w:p>
            <w:pPr>
              <w:spacing w:after="0"/>
              <w:jc w:val="left"/>
            </w:pPr>
            <w:r>
              <w:rPr>
                <w:sz w:val="16"/>
              </w:rPr>
              <w:t>Very High 1, Relatively High 5</w:t>
            </w:r>
          </w:p>
        </w:tc>
        <w:tc>
          <w:tcPr>
            <w:tcW w:type="dxa" w:w="6616"/>
          </w:tcPr>
          <w:p>
            <w:pPr>
              <w:spacing w:after="0"/>
              <w:jc w:val="left"/>
            </w:pPr>
          </w:p>
        </w:tc>
      </w:tr>
      <w:tr>
        <w:trPr>
          <w:cantSplit/>
        </w:trPr>
        <w:tc>
          <w:tcPr>
            <w:tcW w:type="dxa" w:w="1037"/>
          </w:tcPr>
          <w:p>
            <w:pPr>
              <w:spacing w:after="0"/>
              <w:jc w:val="left"/>
            </w:pPr>
            <w:r>
              <w:rPr>
                <w:sz w:val="16"/>
              </w:rPr>
              <w:t>Hail</w:t>
            </w:r>
          </w:p>
        </w:tc>
        <w:tc>
          <w:tcPr>
            <w:tcW w:type="dxa" w:w="680"/>
          </w:tcPr>
          <w:p>
            <w:pPr>
              <w:spacing w:after="0"/>
              <w:jc w:val="right"/>
            </w:pPr>
            <w:r>
              <w:rPr>
                <w:sz w:val="16"/>
              </w:rPr>
              <w:t>6 of 6</w:t>
            </w:r>
          </w:p>
        </w:tc>
        <w:tc>
          <w:tcPr>
            <w:tcW w:type="dxa" w:w="881"/>
          </w:tcPr>
          <w:p>
            <w:pPr>
              <w:spacing w:after="0"/>
              <w:jc w:val="right"/>
            </w:pPr>
            <w:r>
              <w:rPr>
                <w:sz w:val="16"/>
              </w:rPr>
              <w:t>65.7</w:t>
            </w:r>
          </w:p>
        </w:tc>
        <w:tc>
          <w:tcPr>
            <w:tcW w:type="dxa" w:w="680"/>
          </w:tcPr>
          <w:p>
            <w:pPr>
              <w:spacing w:after="0"/>
              <w:jc w:val="right"/>
            </w:pPr>
            <w:r>
              <w:rPr>
                <w:sz w:val="16"/>
              </w:rPr>
              <w:t>76.3</w:t>
            </w:r>
          </w:p>
        </w:tc>
        <w:tc>
          <w:tcPr>
            <w:tcW w:type="dxa" w:w="648"/>
          </w:tcPr>
          <w:p>
            <w:pPr>
              <w:spacing w:after="0"/>
              <w:jc w:val="right"/>
            </w:pPr>
            <w:r>
              <w:rPr>
                <w:sz w:val="16"/>
              </w:rPr>
              <w:t>81.1</w:t>
            </w:r>
          </w:p>
        </w:tc>
        <w:tc>
          <w:tcPr>
            <w:tcW w:type="dxa" w:w="3571"/>
          </w:tcPr>
          <w:p>
            <w:pPr>
              <w:spacing w:after="0"/>
              <w:jc w:val="left"/>
            </w:pPr>
            <w:r>
              <w:rPr>
                <w:sz w:val="16"/>
              </w:rPr>
              <w:t>Relatively Moderate 5, Relatively Low 1</w:t>
            </w:r>
          </w:p>
        </w:tc>
        <w:tc>
          <w:tcPr>
            <w:tcW w:type="dxa" w:w="661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Heat Wave</w:t>
            </w:r>
          </w:p>
        </w:tc>
        <w:tc>
          <w:tcPr>
            <w:tcW w:type="dxa" w:w="680"/>
          </w:tcPr>
          <w:p>
            <w:pPr>
              <w:spacing w:after="0"/>
              <w:jc w:val="right"/>
            </w:pPr>
            <w:r>
              <w:rPr>
                <w:sz w:val="16"/>
              </w:rPr>
              <w:t>6 of 6</w:t>
            </w:r>
          </w:p>
        </w:tc>
        <w:tc>
          <w:tcPr>
            <w:tcW w:type="dxa" w:w="881"/>
          </w:tcPr>
          <w:p>
            <w:pPr>
              <w:spacing w:after="0"/>
              <w:jc w:val="right"/>
            </w:pPr>
            <w:r>
              <w:rPr>
                <w:sz w:val="16"/>
              </w:rPr>
              <w:t>64.3</w:t>
            </w:r>
          </w:p>
        </w:tc>
        <w:tc>
          <w:tcPr>
            <w:tcW w:type="dxa" w:w="680"/>
          </w:tcPr>
          <w:p>
            <w:pPr>
              <w:spacing w:after="0"/>
              <w:jc w:val="right"/>
            </w:pPr>
            <w:r>
              <w:rPr>
                <w:sz w:val="16"/>
              </w:rPr>
              <w:t>86.9</w:t>
            </w:r>
          </w:p>
        </w:tc>
        <w:tc>
          <w:tcPr>
            <w:tcW w:type="dxa" w:w="648"/>
          </w:tcPr>
          <w:p>
            <w:pPr>
              <w:spacing w:after="0"/>
              <w:jc w:val="right"/>
            </w:pPr>
            <w:r>
              <w:rPr>
                <w:sz w:val="16"/>
              </w:rPr>
              <w:t>93.0</w:t>
            </w:r>
          </w:p>
        </w:tc>
        <w:tc>
          <w:tcPr>
            <w:tcW w:type="dxa" w:w="3571"/>
          </w:tcPr>
          <w:p>
            <w:pPr>
              <w:spacing w:after="0"/>
              <w:jc w:val="left"/>
            </w:pPr>
            <w:r>
              <w:rPr>
                <w:sz w:val="16"/>
              </w:rPr>
              <w:t>Relatively High 3, Relatively Moderate 3</w:t>
            </w:r>
          </w:p>
        </w:tc>
        <w:tc>
          <w:tcPr>
            <w:tcW w:type="dxa" w:w="661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Hurricane</w:t>
            </w:r>
          </w:p>
        </w:tc>
        <w:tc>
          <w:tcPr>
            <w:tcW w:type="dxa" w:w="680"/>
          </w:tcPr>
          <w:p>
            <w:pPr>
              <w:spacing w:after="0"/>
              <w:jc w:val="right"/>
            </w:pPr>
            <w:r>
              <w:rPr>
                <w:sz w:val="16"/>
              </w:rPr>
              <w:t>6 of 6</w:t>
            </w:r>
          </w:p>
        </w:tc>
        <w:tc>
          <w:tcPr>
            <w:tcW w:type="dxa" w:w="881"/>
          </w:tcPr>
          <w:p>
            <w:pPr>
              <w:spacing w:after="0"/>
              <w:jc w:val="right"/>
            </w:pPr>
            <w:r>
              <w:rPr>
                <w:sz w:val="16"/>
              </w:rPr>
              <w:t>48.7</w:t>
            </w:r>
          </w:p>
        </w:tc>
        <w:tc>
          <w:tcPr>
            <w:tcW w:type="dxa" w:w="680"/>
          </w:tcPr>
          <w:p>
            <w:pPr>
              <w:spacing w:after="0"/>
              <w:jc w:val="right"/>
            </w:pPr>
            <w:r>
              <w:rPr>
                <w:sz w:val="16"/>
              </w:rPr>
              <w:t>53.0</w:t>
            </w:r>
          </w:p>
        </w:tc>
        <w:tc>
          <w:tcPr>
            <w:tcW w:type="dxa" w:w="648"/>
          </w:tcPr>
          <w:p>
            <w:pPr>
              <w:spacing w:after="0"/>
              <w:jc w:val="right"/>
            </w:pPr>
            <w:r>
              <w:rPr>
                <w:sz w:val="16"/>
              </w:rPr>
              <w:t>57.3</w:t>
            </w:r>
          </w:p>
        </w:tc>
        <w:tc>
          <w:tcPr>
            <w:tcW w:type="dxa" w:w="3571"/>
          </w:tcPr>
          <w:p>
            <w:pPr>
              <w:spacing w:after="0"/>
              <w:jc w:val="left"/>
            </w:pPr>
            <w:r>
              <w:rPr>
                <w:sz w:val="16"/>
              </w:rPr>
              <w:t>Relatively Low 4, Very Low 2</w:t>
            </w:r>
          </w:p>
        </w:tc>
        <w:tc>
          <w:tcPr>
            <w:tcW w:type="dxa" w:w="6616"/>
          </w:tcPr>
          <w:p>
            <w:pPr>
              <w:spacing w:after="0"/>
              <w:jc w:val="left"/>
            </w:pPr>
          </w:p>
        </w:tc>
      </w:tr>
      <w:tr>
        <w:trPr>
          <w:cantSplit/>
        </w:trPr>
        <w:tc>
          <w:tcPr>
            <w:tcW w:type="dxa" w:w="1037"/>
          </w:tcPr>
          <w:p>
            <w:pPr>
              <w:spacing w:after="0"/>
              <w:jc w:val="left"/>
            </w:pPr>
            <w:r>
              <w:rPr>
                <w:sz w:val="16"/>
              </w:rPr>
              <w:t>Ice Storm</w:t>
            </w:r>
          </w:p>
        </w:tc>
        <w:tc>
          <w:tcPr>
            <w:tcW w:type="dxa" w:w="680"/>
          </w:tcPr>
          <w:p>
            <w:pPr>
              <w:spacing w:after="0"/>
              <w:jc w:val="right"/>
            </w:pPr>
            <w:r>
              <w:rPr>
                <w:sz w:val="16"/>
              </w:rPr>
              <w:t>6 of 6</w:t>
            </w:r>
          </w:p>
        </w:tc>
        <w:tc>
          <w:tcPr>
            <w:tcW w:type="dxa" w:w="881"/>
          </w:tcPr>
          <w:p>
            <w:pPr>
              <w:spacing w:after="0"/>
              <w:jc w:val="right"/>
            </w:pPr>
            <w:r>
              <w:rPr>
                <w:sz w:val="16"/>
              </w:rPr>
              <w:t>94.8</w:t>
            </w:r>
          </w:p>
        </w:tc>
        <w:tc>
          <w:tcPr>
            <w:tcW w:type="dxa" w:w="680"/>
          </w:tcPr>
          <w:p>
            <w:pPr>
              <w:spacing w:after="0"/>
              <w:jc w:val="right"/>
            </w:pPr>
            <w:r>
              <w:rPr>
                <w:sz w:val="16"/>
              </w:rPr>
              <w:t>97.6</w:t>
            </w:r>
          </w:p>
        </w:tc>
        <w:tc>
          <w:tcPr>
            <w:tcW w:type="dxa" w:w="648"/>
          </w:tcPr>
          <w:p>
            <w:pPr>
              <w:spacing w:after="0"/>
              <w:jc w:val="right"/>
            </w:pPr>
            <w:r>
              <w:rPr>
                <w:sz w:val="16"/>
              </w:rPr>
              <w:t>99.0</w:t>
            </w:r>
          </w:p>
        </w:tc>
        <w:tc>
          <w:tcPr>
            <w:tcW w:type="dxa" w:w="3571"/>
          </w:tcPr>
          <w:p>
            <w:pPr>
              <w:spacing w:after="0"/>
              <w:jc w:val="left"/>
            </w:pPr>
            <w:r>
              <w:rPr>
                <w:sz w:val="16"/>
              </w:rPr>
              <w:t>Very High 3, Relatively High 3</w:t>
            </w:r>
          </w:p>
        </w:tc>
        <w:tc>
          <w:tcPr>
            <w:tcW w:type="dxa" w:w="661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Inland Flooding</w:t>
            </w:r>
          </w:p>
        </w:tc>
        <w:tc>
          <w:tcPr>
            <w:tcW w:type="dxa" w:w="680"/>
          </w:tcPr>
          <w:p>
            <w:pPr>
              <w:spacing w:after="0"/>
              <w:jc w:val="right"/>
            </w:pPr>
            <w:r>
              <w:rPr>
                <w:sz w:val="16"/>
              </w:rPr>
              <w:t>6 of 6</w:t>
            </w:r>
          </w:p>
        </w:tc>
        <w:tc>
          <w:tcPr>
            <w:tcW w:type="dxa" w:w="881"/>
          </w:tcPr>
          <w:p>
            <w:pPr>
              <w:spacing w:after="0"/>
              <w:jc w:val="right"/>
            </w:pPr>
            <w:r>
              <w:rPr>
                <w:sz w:val="16"/>
              </w:rPr>
              <w:t>28.9</w:t>
            </w:r>
          </w:p>
        </w:tc>
        <w:tc>
          <w:tcPr>
            <w:tcW w:type="dxa" w:w="680"/>
          </w:tcPr>
          <w:p>
            <w:pPr>
              <w:spacing w:after="0"/>
              <w:jc w:val="right"/>
            </w:pPr>
            <w:r>
              <w:rPr>
                <w:sz w:val="16"/>
              </w:rPr>
              <w:t>57.6</w:t>
            </w:r>
          </w:p>
        </w:tc>
        <w:tc>
          <w:tcPr>
            <w:tcW w:type="dxa" w:w="648"/>
          </w:tcPr>
          <w:p>
            <w:pPr>
              <w:spacing w:after="0"/>
              <w:jc w:val="right"/>
            </w:pPr>
            <w:r>
              <w:rPr>
                <w:sz w:val="16"/>
              </w:rPr>
              <w:t>83.3</w:t>
            </w:r>
          </w:p>
        </w:tc>
        <w:tc>
          <w:tcPr>
            <w:tcW w:type="dxa" w:w="3571"/>
          </w:tcPr>
          <w:p>
            <w:pPr>
              <w:spacing w:after="0"/>
              <w:jc w:val="left"/>
            </w:pPr>
            <w:r>
              <w:rPr>
                <w:sz w:val="16"/>
              </w:rPr>
              <w:t>Relatively High 2, Relatively Moderate 1, Relatively Low 3</w:t>
            </w:r>
          </w:p>
        </w:tc>
        <w:tc>
          <w:tcPr>
            <w:tcW w:type="dxa" w:w="6616"/>
          </w:tcPr>
          <w:p>
            <w:pPr>
              <w:spacing w:after="0"/>
              <w:jc w:val="left"/>
            </w:pPr>
          </w:p>
        </w:tc>
      </w:tr>
      <w:tr>
        <w:trPr>
          <w:cantSplit/>
        </w:trPr>
        <w:tc>
          <w:tcPr>
            <w:tcW w:type="dxa" w:w="1037"/>
          </w:tcPr>
          <w:p>
            <w:pPr>
              <w:spacing w:after="0"/>
              <w:jc w:val="left"/>
            </w:pPr>
            <w:r>
              <w:rPr>
                <w:sz w:val="16"/>
              </w:rPr>
              <w:t>Landslide</w:t>
            </w:r>
          </w:p>
        </w:tc>
        <w:tc>
          <w:tcPr>
            <w:tcW w:type="dxa" w:w="680"/>
          </w:tcPr>
          <w:p>
            <w:pPr>
              <w:spacing w:after="0"/>
              <w:jc w:val="right"/>
            </w:pPr>
            <w:r>
              <w:rPr>
                <w:sz w:val="16"/>
              </w:rPr>
              <w:t>6 of 6</w:t>
            </w:r>
          </w:p>
        </w:tc>
        <w:tc>
          <w:tcPr>
            <w:tcW w:type="dxa" w:w="881"/>
          </w:tcPr>
          <w:p>
            <w:pPr>
              <w:spacing w:after="0"/>
              <w:jc w:val="right"/>
            </w:pPr>
            <w:r>
              <w:rPr>
                <w:sz w:val="16"/>
              </w:rPr>
              <w:t>37.6</w:t>
            </w:r>
          </w:p>
        </w:tc>
        <w:tc>
          <w:tcPr>
            <w:tcW w:type="dxa" w:w="680"/>
          </w:tcPr>
          <w:p>
            <w:pPr>
              <w:spacing w:after="0"/>
              <w:jc w:val="right"/>
            </w:pPr>
            <w:r>
              <w:rPr>
                <w:sz w:val="16"/>
              </w:rPr>
              <w:t>73.9</w:t>
            </w:r>
          </w:p>
        </w:tc>
        <w:tc>
          <w:tcPr>
            <w:tcW w:type="dxa" w:w="648"/>
          </w:tcPr>
          <w:p>
            <w:pPr>
              <w:spacing w:after="0"/>
              <w:jc w:val="right"/>
            </w:pPr>
            <w:r>
              <w:rPr>
                <w:sz w:val="16"/>
              </w:rPr>
              <w:t>91.2</w:t>
            </w:r>
          </w:p>
        </w:tc>
        <w:tc>
          <w:tcPr>
            <w:tcW w:type="dxa" w:w="3571"/>
          </w:tcPr>
          <w:p>
            <w:pPr>
              <w:spacing w:after="0"/>
              <w:jc w:val="left"/>
            </w:pPr>
            <w:r>
              <w:rPr>
                <w:sz w:val="16"/>
              </w:rPr>
              <w:t>Relatively Low 2, Very Low 4</w:t>
            </w:r>
          </w:p>
        </w:tc>
        <w:tc>
          <w:tcPr>
            <w:tcW w:type="dxa" w:w="6616"/>
          </w:tcPr>
          <w:p>
            <w:pPr>
              <w:spacing w:after="0"/>
              <w:jc w:val="left"/>
            </w:pPr>
          </w:p>
        </w:tc>
      </w:tr>
      <w:tr>
        <w:trPr>
          <w:cantSplit/>
        </w:trPr>
        <w:tc>
          <w:tcPr>
            <w:tcW w:type="dxa" w:w="1037"/>
          </w:tcPr>
          <w:p>
            <w:pPr>
              <w:spacing w:after="0"/>
              <w:jc w:val="left"/>
            </w:pPr>
            <w:r>
              <w:rPr>
                <w:sz w:val="16"/>
              </w:rPr>
              <w:t>Lightning</w:t>
            </w:r>
          </w:p>
        </w:tc>
        <w:tc>
          <w:tcPr>
            <w:tcW w:type="dxa" w:w="680"/>
          </w:tcPr>
          <w:p>
            <w:pPr>
              <w:spacing w:after="0"/>
              <w:jc w:val="right"/>
            </w:pPr>
            <w:r>
              <w:rPr>
                <w:sz w:val="16"/>
              </w:rPr>
              <w:t>6 of 6</w:t>
            </w:r>
          </w:p>
        </w:tc>
        <w:tc>
          <w:tcPr>
            <w:tcW w:type="dxa" w:w="881"/>
          </w:tcPr>
          <w:p>
            <w:pPr>
              <w:spacing w:after="0"/>
              <w:jc w:val="right"/>
            </w:pPr>
            <w:r>
              <w:rPr>
                <w:sz w:val="16"/>
              </w:rPr>
              <w:t>37.6</w:t>
            </w:r>
          </w:p>
        </w:tc>
        <w:tc>
          <w:tcPr>
            <w:tcW w:type="dxa" w:w="680"/>
          </w:tcPr>
          <w:p>
            <w:pPr>
              <w:spacing w:after="0"/>
              <w:jc w:val="right"/>
            </w:pPr>
            <w:r>
              <w:rPr>
                <w:sz w:val="16"/>
              </w:rPr>
              <w:t>65.1</w:t>
            </w:r>
          </w:p>
        </w:tc>
        <w:tc>
          <w:tcPr>
            <w:tcW w:type="dxa" w:w="648"/>
          </w:tcPr>
          <w:p>
            <w:pPr>
              <w:spacing w:after="0"/>
              <w:jc w:val="right"/>
            </w:pPr>
            <w:r>
              <w:rPr>
                <w:sz w:val="16"/>
              </w:rPr>
              <w:t>79.8</w:t>
            </w:r>
          </w:p>
        </w:tc>
        <w:tc>
          <w:tcPr>
            <w:tcW w:type="dxa" w:w="3571"/>
          </w:tcPr>
          <w:p>
            <w:pPr>
              <w:spacing w:after="0"/>
              <w:jc w:val="left"/>
            </w:pPr>
            <w:r>
              <w:rPr>
                <w:sz w:val="16"/>
              </w:rPr>
              <w:t>Relatively High 1, Relatively Moderate 3, Relatively Low 2</w:t>
            </w:r>
          </w:p>
        </w:tc>
        <w:tc>
          <w:tcPr>
            <w:tcW w:type="dxa" w:w="661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Strong Wind</w:t>
            </w:r>
          </w:p>
        </w:tc>
        <w:tc>
          <w:tcPr>
            <w:tcW w:type="dxa" w:w="680"/>
          </w:tcPr>
          <w:p>
            <w:pPr>
              <w:spacing w:after="0"/>
              <w:jc w:val="right"/>
            </w:pPr>
            <w:r>
              <w:rPr>
                <w:sz w:val="16"/>
              </w:rPr>
              <w:t>6 of 6</w:t>
            </w:r>
          </w:p>
        </w:tc>
        <w:tc>
          <w:tcPr>
            <w:tcW w:type="dxa" w:w="881"/>
          </w:tcPr>
          <w:p>
            <w:pPr>
              <w:spacing w:after="0"/>
              <w:jc w:val="right"/>
            </w:pPr>
            <w:r>
              <w:rPr>
                <w:sz w:val="16"/>
              </w:rPr>
              <w:t>85.5</w:t>
            </w:r>
          </w:p>
        </w:tc>
        <w:tc>
          <w:tcPr>
            <w:tcW w:type="dxa" w:w="680"/>
          </w:tcPr>
          <w:p>
            <w:pPr>
              <w:spacing w:after="0"/>
              <w:jc w:val="right"/>
            </w:pPr>
            <w:r>
              <w:rPr>
                <w:sz w:val="16"/>
              </w:rPr>
              <w:t>95.2</w:t>
            </w:r>
          </w:p>
        </w:tc>
        <w:tc>
          <w:tcPr>
            <w:tcW w:type="dxa" w:w="648"/>
          </w:tcPr>
          <w:p>
            <w:pPr>
              <w:spacing w:after="0"/>
              <w:jc w:val="right"/>
            </w:pPr>
            <w:r>
              <w:rPr>
                <w:sz w:val="16"/>
              </w:rPr>
              <w:t>98.3</w:t>
            </w:r>
          </w:p>
        </w:tc>
        <w:tc>
          <w:tcPr>
            <w:tcW w:type="dxa" w:w="3571"/>
          </w:tcPr>
          <w:p>
            <w:pPr>
              <w:spacing w:after="0"/>
              <w:jc w:val="left"/>
            </w:pPr>
            <w:r>
              <w:rPr>
                <w:sz w:val="16"/>
              </w:rPr>
              <w:t>Very High 3, Relatively High 3</w:t>
            </w:r>
          </w:p>
        </w:tc>
        <w:tc>
          <w:tcPr>
            <w:tcW w:type="dxa" w:w="661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Tornado</w:t>
            </w:r>
          </w:p>
        </w:tc>
        <w:tc>
          <w:tcPr>
            <w:tcW w:type="dxa" w:w="680"/>
          </w:tcPr>
          <w:p>
            <w:pPr>
              <w:spacing w:after="0"/>
              <w:jc w:val="right"/>
            </w:pPr>
            <w:r>
              <w:rPr>
                <w:sz w:val="16"/>
              </w:rPr>
              <w:t>6 of 6</w:t>
            </w:r>
          </w:p>
        </w:tc>
        <w:tc>
          <w:tcPr>
            <w:tcW w:type="dxa" w:w="881"/>
          </w:tcPr>
          <w:p>
            <w:pPr>
              <w:spacing w:after="0"/>
              <w:jc w:val="right"/>
            </w:pPr>
            <w:r>
              <w:rPr>
                <w:sz w:val="16"/>
              </w:rPr>
              <w:t>68.9</w:t>
            </w:r>
          </w:p>
        </w:tc>
        <w:tc>
          <w:tcPr>
            <w:tcW w:type="dxa" w:w="680"/>
          </w:tcPr>
          <w:p>
            <w:pPr>
              <w:spacing w:after="0"/>
              <w:jc w:val="right"/>
            </w:pPr>
            <w:r>
              <w:rPr>
                <w:sz w:val="16"/>
              </w:rPr>
              <w:t>81.7</w:t>
            </w:r>
          </w:p>
        </w:tc>
        <w:tc>
          <w:tcPr>
            <w:tcW w:type="dxa" w:w="648"/>
          </w:tcPr>
          <w:p>
            <w:pPr>
              <w:spacing w:after="0"/>
              <w:jc w:val="right"/>
            </w:pPr>
            <w:r>
              <w:rPr>
                <w:sz w:val="16"/>
              </w:rPr>
              <w:t>94.0</w:t>
            </w:r>
          </w:p>
        </w:tc>
        <w:tc>
          <w:tcPr>
            <w:tcW w:type="dxa" w:w="3571"/>
          </w:tcPr>
          <w:p>
            <w:pPr>
              <w:spacing w:after="0"/>
              <w:jc w:val="left"/>
            </w:pPr>
            <w:r>
              <w:rPr>
                <w:sz w:val="16"/>
              </w:rPr>
              <w:t>Very High 1, Relatively High 2, Relatively Moderate 3</w:t>
            </w:r>
          </w:p>
        </w:tc>
        <w:tc>
          <w:tcPr>
            <w:tcW w:type="dxa" w:w="6616"/>
          </w:tcPr>
          <w:p>
            <w:pPr>
              <w:spacing w:after="0"/>
              <w:jc w:val="left"/>
            </w:pPr>
          </w:p>
        </w:tc>
      </w:tr>
      <w:tr>
        <w:trPr>
          <w:cantSplit/>
        </w:trPr>
        <w:tc>
          <w:tcPr>
            <w:tcW w:type="dxa" w:w="1037"/>
          </w:tcPr>
          <w:p>
            <w:pPr>
              <w:spacing w:after="0"/>
              <w:jc w:val="left"/>
            </w:pPr>
            <w:r>
              <w:rPr>
                <w:sz w:val="16"/>
              </w:rPr>
              <w:t>Tsunami</w:t>
            </w:r>
          </w:p>
        </w:tc>
        <w:tc>
          <w:tcPr>
            <w:tcW w:type="dxa" w:w="680"/>
          </w:tcPr>
          <w:p>
            <w:pPr>
              <w:spacing w:after="0"/>
              <w:jc w:val="right"/>
            </w:pPr>
            <w:r>
              <w:rPr>
                <w:sz w:val="16"/>
              </w:rPr>
              <w:t>0 of 6</w:t>
            </w:r>
          </w:p>
        </w:tc>
        <w:tc>
          <w:tcPr>
            <w:tcW w:type="dxa" w:w="881"/>
          </w:tcPr>
          <w:p>
            <w:pPr>
              <w:spacing w:after="0"/>
              <w:jc w:val="right"/>
            </w:pPr>
          </w:p>
        </w:tc>
        <w:tc>
          <w:tcPr>
            <w:tcW w:type="dxa" w:w="680"/>
          </w:tcPr>
          <w:p>
            <w:pPr>
              <w:spacing w:after="0"/>
              <w:jc w:val="right"/>
            </w:pPr>
          </w:p>
        </w:tc>
        <w:tc>
          <w:tcPr>
            <w:tcW w:type="dxa" w:w="648"/>
          </w:tcPr>
          <w:p>
            <w:pPr>
              <w:spacing w:after="0"/>
              <w:jc w:val="right"/>
            </w:pPr>
          </w:p>
        </w:tc>
        <w:tc>
          <w:tcPr>
            <w:tcW w:type="dxa" w:w="3571"/>
          </w:tcPr>
          <w:p>
            <w:pPr>
              <w:spacing w:after="0"/>
              <w:jc w:val="left"/>
            </w:pPr>
            <w:r>
              <w:rPr>
                <w:sz w:val="16"/>
              </w:rPr>
              <w:t>Not Applicable 6</w:t>
            </w:r>
          </w:p>
        </w:tc>
        <w:tc>
          <w:tcPr>
            <w:tcW w:type="dxa" w:w="6616"/>
          </w:tcPr>
          <w:p>
            <w:pPr>
              <w:spacing w:after="0"/>
              <w:jc w:val="left"/>
            </w:pPr>
          </w:p>
        </w:tc>
      </w:tr>
      <w:tr>
        <w:trPr>
          <w:cantSplit/>
        </w:trPr>
        <w:tc>
          <w:tcPr>
            <w:tcW w:type="dxa" w:w="1037"/>
          </w:tcPr>
          <w:p>
            <w:pPr>
              <w:spacing w:after="0"/>
              <w:jc w:val="left"/>
            </w:pPr>
            <w:r>
              <w:rPr>
                <w:sz w:val="16"/>
              </w:rPr>
              <w:t>Volcanic Activity</w:t>
            </w:r>
          </w:p>
        </w:tc>
        <w:tc>
          <w:tcPr>
            <w:tcW w:type="dxa" w:w="680"/>
          </w:tcPr>
          <w:p>
            <w:pPr>
              <w:spacing w:after="0"/>
              <w:jc w:val="right"/>
            </w:pPr>
            <w:r>
              <w:rPr>
                <w:sz w:val="16"/>
              </w:rPr>
              <w:t>0 of 6</w:t>
            </w:r>
          </w:p>
        </w:tc>
        <w:tc>
          <w:tcPr>
            <w:tcW w:type="dxa" w:w="881"/>
          </w:tcPr>
          <w:p>
            <w:pPr>
              <w:spacing w:after="0"/>
              <w:jc w:val="right"/>
            </w:pPr>
          </w:p>
        </w:tc>
        <w:tc>
          <w:tcPr>
            <w:tcW w:type="dxa" w:w="680"/>
          </w:tcPr>
          <w:p>
            <w:pPr>
              <w:spacing w:after="0"/>
              <w:jc w:val="right"/>
            </w:pPr>
          </w:p>
        </w:tc>
        <w:tc>
          <w:tcPr>
            <w:tcW w:type="dxa" w:w="648"/>
          </w:tcPr>
          <w:p>
            <w:pPr>
              <w:spacing w:after="0"/>
              <w:jc w:val="right"/>
            </w:pPr>
          </w:p>
        </w:tc>
        <w:tc>
          <w:tcPr>
            <w:tcW w:type="dxa" w:w="3571"/>
          </w:tcPr>
          <w:p>
            <w:pPr>
              <w:spacing w:after="0"/>
              <w:jc w:val="left"/>
            </w:pPr>
            <w:r>
              <w:rPr>
                <w:sz w:val="16"/>
              </w:rPr>
              <w:t>Not Applicable 6</w:t>
            </w:r>
          </w:p>
        </w:tc>
        <w:tc>
          <w:tcPr>
            <w:tcW w:type="dxa" w:w="6616"/>
          </w:tcPr>
          <w:p>
            <w:pPr>
              <w:spacing w:after="0"/>
              <w:jc w:val="left"/>
            </w:pPr>
          </w:p>
        </w:tc>
      </w:tr>
      <w:tr>
        <w:trPr>
          <w:cantSplit/>
        </w:trPr>
        <w:tc>
          <w:tcPr>
            <w:tcW w:type="dxa" w:w="1037"/>
          </w:tcPr>
          <w:p>
            <w:pPr>
              <w:spacing w:after="0"/>
              <w:jc w:val="left"/>
            </w:pPr>
            <w:r>
              <w:rPr>
                <w:sz w:val="16"/>
              </w:rPr>
              <w:t>Wildfire</w:t>
            </w:r>
          </w:p>
        </w:tc>
        <w:tc>
          <w:tcPr>
            <w:tcW w:type="dxa" w:w="680"/>
          </w:tcPr>
          <w:p>
            <w:pPr>
              <w:spacing w:after="0"/>
              <w:jc w:val="right"/>
            </w:pPr>
            <w:r>
              <w:rPr>
                <w:sz w:val="16"/>
              </w:rPr>
              <w:t>6 of 6</w:t>
            </w:r>
          </w:p>
        </w:tc>
        <w:tc>
          <w:tcPr>
            <w:tcW w:type="dxa" w:w="881"/>
          </w:tcPr>
          <w:p>
            <w:pPr>
              <w:spacing w:after="0"/>
              <w:jc w:val="right"/>
            </w:pPr>
            <w:r>
              <w:rPr>
                <w:sz w:val="16"/>
              </w:rPr>
              <w:t>44.5</w:t>
            </w:r>
          </w:p>
        </w:tc>
        <w:tc>
          <w:tcPr>
            <w:tcW w:type="dxa" w:w="680"/>
          </w:tcPr>
          <w:p>
            <w:pPr>
              <w:spacing w:after="0"/>
              <w:jc w:val="right"/>
            </w:pPr>
            <w:r>
              <w:rPr>
                <w:sz w:val="16"/>
              </w:rPr>
              <w:t>57.4</w:t>
            </w:r>
          </w:p>
        </w:tc>
        <w:tc>
          <w:tcPr>
            <w:tcW w:type="dxa" w:w="648"/>
          </w:tcPr>
          <w:p>
            <w:pPr>
              <w:spacing w:after="0"/>
              <w:jc w:val="right"/>
            </w:pPr>
            <w:r>
              <w:rPr>
                <w:sz w:val="16"/>
              </w:rPr>
              <w:t>73.3</w:t>
            </w:r>
          </w:p>
        </w:tc>
        <w:tc>
          <w:tcPr>
            <w:tcW w:type="dxa" w:w="3571"/>
          </w:tcPr>
          <w:p>
            <w:pPr>
              <w:spacing w:after="0"/>
              <w:jc w:val="left"/>
            </w:pPr>
            <w:r>
              <w:rPr>
                <w:sz w:val="16"/>
              </w:rPr>
              <w:t>Relatively Low 1, Very Low 5</w:t>
            </w:r>
          </w:p>
        </w:tc>
        <w:tc>
          <w:tcPr>
            <w:tcW w:type="dxa" w:w="6616"/>
          </w:tcPr>
          <w:p>
            <w:pPr>
              <w:spacing w:after="0"/>
              <w:jc w:val="left"/>
            </w:pPr>
          </w:p>
        </w:tc>
      </w:tr>
      <w:tr>
        <w:trPr>
          <w:cantSplit/>
        </w:trPr>
        <w:tc>
          <w:tcPr>
            <w:tcW w:type="dxa" w:w="1037"/>
          </w:tcPr>
          <w:p>
            <w:pPr>
              <w:spacing w:after="0"/>
              <w:jc w:val="left"/>
            </w:pPr>
            <w:r>
              <w:rPr>
                <w:sz w:val="16"/>
              </w:rPr>
              <w:t>Winter Weather</w:t>
            </w:r>
          </w:p>
        </w:tc>
        <w:tc>
          <w:tcPr>
            <w:tcW w:type="dxa" w:w="680"/>
          </w:tcPr>
          <w:p>
            <w:pPr>
              <w:spacing w:after="0"/>
              <w:jc w:val="right"/>
            </w:pPr>
            <w:r>
              <w:rPr>
                <w:sz w:val="16"/>
              </w:rPr>
              <w:t>6 of 6</w:t>
            </w:r>
          </w:p>
        </w:tc>
        <w:tc>
          <w:tcPr>
            <w:tcW w:type="dxa" w:w="881"/>
          </w:tcPr>
          <w:p>
            <w:pPr>
              <w:spacing w:after="0"/>
              <w:jc w:val="right"/>
            </w:pPr>
            <w:r>
              <w:rPr>
                <w:sz w:val="16"/>
              </w:rPr>
              <w:t>57.6</w:t>
            </w:r>
          </w:p>
        </w:tc>
        <w:tc>
          <w:tcPr>
            <w:tcW w:type="dxa" w:w="680"/>
          </w:tcPr>
          <w:p>
            <w:pPr>
              <w:spacing w:after="0"/>
              <w:jc w:val="right"/>
            </w:pPr>
            <w:r>
              <w:rPr>
                <w:sz w:val="16"/>
              </w:rPr>
              <w:t>71.1</w:t>
            </w:r>
          </w:p>
        </w:tc>
        <w:tc>
          <w:tcPr>
            <w:tcW w:type="dxa" w:w="648"/>
          </w:tcPr>
          <w:p>
            <w:pPr>
              <w:spacing w:after="0"/>
              <w:jc w:val="right"/>
            </w:pPr>
            <w:r>
              <w:rPr>
                <w:sz w:val="16"/>
              </w:rPr>
              <w:t>80.5</w:t>
            </w:r>
          </w:p>
        </w:tc>
        <w:tc>
          <w:tcPr>
            <w:tcW w:type="dxa" w:w="3571"/>
          </w:tcPr>
          <w:p>
            <w:pPr>
              <w:spacing w:after="0"/>
              <w:jc w:val="left"/>
            </w:pPr>
            <w:r>
              <w:rPr>
                <w:sz w:val="16"/>
              </w:rPr>
              <w:t>Relatively High 1, Relatively Moderate 5</w:t>
            </w:r>
          </w:p>
        </w:tc>
        <w:tc>
          <w:tcPr>
            <w:tcW w:type="dxa" w:w="661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2222"/>
        <w:gridCol w:w="863"/>
        <w:gridCol w:w="3356"/>
        <w:gridCol w:w="2676"/>
        <w:gridCol w:w="1883"/>
        <w:gridCol w:w="2290"/>
        <w:gridCol w:w="822"/>
      </w:tblGrid>
      <w:tr>
        <w:trPr>
          <w:cantSplit/>
          <w:tblHeader/>
        </w:trPr>
        <w:tc>
          <w:tcPr>
            <w:tcW w:type="dxa" w:w="2222"/>
            <w:shd w:val="clear" w:color="auto" w:fill="E8E8E8"/>
          </w:tcPr>
          <w:p>
            <w:pPr>
              <w:spacing w:after="0"/>
              <w:jc w:val="left"/>
            </w:pPr>
            <w:r>
              <w:rPr>
                <w:b/>
                <w:sz w:val="16"/>
              </w:rPr>
              <w:t>Member</w:t>
            </w:r>
          </w:p>
        </w:tc>
        <w:tc>
          <w:tcPr>
            <w:tcW w:type="dxa" w:w="863"/>
            <w:shd w:val="clear" w:color="auto" w:fill="E8E8E8"/>
          </w:tcPr>
          <w:p>
            <w:pPr>
              <w:spacing w:after="0"/>
              <w:jc w:val="left"/>
            </w:pPr>
            <w:r>
              <w:rPr>
                <w:b/>
                <w:sz w:val="16"/>
              </w:rPr>
              <w:t>Type</w:t>
            </w:r>
          </w:p>
        </w:tc>
        <w:tc>
          <w:tcPr>
            <w:tcW w:type="dxa" w:w="3356"/>
            <w:shd w:val="clear" w:color="auto" w:fill="E8E8E8"/>
          </w:tcPr>
          <w:p>
            <w:pPr>
              <w:spacing w:after="0"/>
              <w:jc w:val="left"/>
            </w:pPr>
            <w:r>
              <w:rPr>
                <w:b/>
                <w:sz w:val="16"/>
              </w:rPr>
              <w:t>Plan status</w:t>
            </w:r>
          </w:p>
        </w:tc>
        <w:tc>
          <w:tcPr>
            <w:tcW w:type="dxa" w:w="2676"/>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883"/>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2290"/>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822"/>
            <w:shd w:val="clear" w:color="auto" w:fill="E8E8E8"/>
          </w:tcPr>
          <w:p>
            <w:pPr>
              <w:spacing w:after="0"/>
              <w:jc w:val="left"/>
            </w:pPr>
            <w:r>
              <w:rPr>
                <w:b/>
                <w:sz w:val="16"/>
              </w:rPr>
              <w:t>Notes</w:t>
            </w:r>
          </w:p>
        </w:tc>
      </w:tr>
      <w:tr>
        <w:trPr>
          <w:cantSplit/>
        </w:trPr>
        <w:tc>
          <w:tcPr>
            <w:tcW w:type="dxa" w:w="2222"/>
          </w:tcPr>
          <w:p>
            <w:pPr>
              <w:spacing w:after="0"/>
              <w:jc w:val="left"/>
            </w:pPr>
            <w:r>
              <w:rPr>
                <w:sz w:val="16"/>
              </w:rPr>
              <w:t>Cross County</w:t>
            </w:r>
          </w:p>
        </w:tc>
        <w:tc>
          <w:tcPr>
            <w:tcW w:type="dxa" w:w="863"/>
          </w:tcPr>
          <w:p>
            <w:pPr>
              <w:spacing w:after="0"/>
              <w:jc w:val="left"/>
            </w:pPr>
            <w:r>
              <w:rPr>
                <w:sz w:val="16"/>
              </w:rPr>
              <w:t>County</w:t>
            </w:r>
          </w:p>
        </w:tc>
        <w:tc>
          <w:tcPr>
            <w:tcW w:type="dxa" w:w="3356"/>
          </w:tcPr>
          <w:p>
            <w:pPr>
              <w:spacing w:after="0"/>
              <w:jc w:val="left"/>
            </w:pPr>
            <w:r>
              <w:rPr>
                <w:sz w:val="16"/>
              </w:rPr>
              <w:t>Approved, expires 2030-06-05</w:t>
            </w:r>
          </w:p>
        </w:tc>
        <w:tc>
          <w:tcPr>
            <w:tcW w:type="dxa" w:w="2676"/>
          </w:tcPr>
          <w:p>
            <w:pPr>
              <w:spacing w:after="0"/>
              <w:jc w:val="right"/>
            </w:pPr>
            <w:r>
              <w:rPr>
                <w:sz w:val="16"/>
              </w:rPr>
              <w:t>FMA RL 0, SRL 0; any 2</w:t>
            </w:r>
          </w:p>
        </w:tc>
        <w:tc>
          <w:tcPr>
            <w:tcW w:type="dxa" w:w="1883"/>
          </w:tcPr>
          <w:p>
            <w:pPr>
              <w:spacing w:after="0"/>
              <w:jc w:val="right"/>
            </w:pPr>
            <w:r>
              <w:rPr>
                <w:sz w:val="16"/>
              </w:rPr>
              <w:t>$4,251,604.26</w:t>
            </w:r>
          </w:p>
        </w:tc>
        <w:tc>
          <w:tcPr>
            <w:tcW w:type="dxa" w:w="2290"/>
          </w:tcPr>
          <w:p>
            <w:pPr>
              <w:spacing w:after="0"/>
              <w:jc w:val="right"/>
            </w:pPr>
            <w:r>
              <w:rPr>
                <w:sz w:val="16"/>
              </w:rPr>
              <w:t>0; 0</w:t>
            </w:r>
          </w:p>
        </w:tc>
        <w:tc>
          <w:tcPr>
            <w:tcW w:type="dxa" w:w="822"/>
          </w:tcPr>
          <w:p>
            <w:pPr>
              <w:spacing w:after="0"/>
              <w:jc w:val="left"/>
            </w:pPr>
          </w:p>
        </w:tc>
      </w:tr>
      <w:tr>
        <w:trPr>
          <w:cantSplit/>
        </w:trPr>
        <w:tc>
          <w:tcPr>
            <w:tcW w:type="dxa" w:w="2222"/>
          </w:tcPr>
          <w:p>
            <w:pPr>
              <w:spacing w:after="0"/>
              <w:jc w:val="left"/>
            </w:pPr>
            <w:r>
              <w:rPr>
                <w:sz w:val="16"/>
              </w:rPr>
              <w:t>Cherry Valley city</w:t>
            </w:r>
          </w:p>
        </w:tc>
        <w:tc>
          <w:tcPr>
            <w:tcW w:type="dxa" w:w="863"/>
          </w:tcPr>
          <w:p>
            <w:pPr>
              <w:spacing w:after="0"/>
              <w:jc w:val="left"/>
            </w:pPr>
            <w:r>
              <w:rPr>
                <w:sz w:val="16"/>
              </w:rPr>
              <w:t>City</w:t>
            </w:r>
          </w:p>
        </w:tc>
        <w:tc>
          <w:tcPr>
            <w:tcW w:type="dxa" w:w="3356"/>
          </w:tcPr>
          <w:p>
            <w:pPr>
              <w:spacing w:after="0"/>
              <w:jc w:val="left"/>
            </w:pPr>
            <w:r>
              <w:rPr>
                <w:sz w:val="16"/>
              </w:rPr>
              <w:t>Approved, expires 2030-06-05</w:t>
            </w:r>
          </w:p>
        </w:tc>
        <w:tc>
          <w:tcPr>
            <w:tcW w:type="dxa" w:w="2676"/>
          </w:tcPr>
          <w:p>
            <w:pPr>
              <w:spacing w:after="0"/>
              <w:jc w:val="right"/>
            </w:pPr>
            <w:r>
              <w:rPr>
                <w:sz w:val="16"/>
              </w:rPr>
              <w:t>FMA RL 0, SRL 0; any 0</w:t>
            </w:r>
          </w:p>
        </w:tc>
        <w:tc>
          <w:tcPr>
            <w:tcW w:type="dxa" w:w="1883"/>
          </w:tcPr>
          <w:p>
            <w:pPr>
              <w:spacing w:after="0"/>
              <w:jc w:val="right"/>
            </w:pPr>
            <w:r>
              <w:rPr>
                <w:sz w:val="16"/>
              </w:rPr>
              <w:t>$77,992.79</w:t>
            </w:r>
          </w:p>
        </w:tc>
        <w:tc>
          <w:tcPr>
            <w:tcW w:type="dxa" w:w="2290"/>
          </w:tcPr>
          <w:p>
            <w:pPr>
              <w:spacing w:after="0"/>
              <w:jc w:val="right"/>
            </w:pPr>
            <w:r>
              <w:rPr>
                <w:sz w:val="16"/>
              </w:rPr>
              <w:t>1; 0</w:t>
            </w:r>
          </w:p>
        </w:tc>
        <w:tc>
          <w:tcPr>
            <w:tcW w:type="dxa" w:w="822"/>
          </w:tcPr>
          <w:p>
            <w:pPr>
              <w:spacing w:after="0"/>
              <w:jc w:val="left"/>
            </w:pPr>
          </w:p>
        </w:tc>
      </w:tr>
      <w:tr>
        <w:trPr>
          <w:cantSplit/>
        </w:trPr>
        <w:tc>
          <w:tcPr>
            <w:tcW w:type="dxa" w:w="2222"/>
          </w:tcPr>
          <w:p>
            <w:pPr>
              <w:spacing w:after="0"/>
              <w:jc w:val="left"/>
            </w:pPr>
            <w:r>
              <w:rPr>
                <w:sz w:val="16"/>
              </w:rPr>
              <w:t>Hickory Ridge city</w:t>
            </w:r>
          </w:p>
        </w:tc>
        <w:tc>
          <w:tcPr>
            <w:tcW w:type="dxa" w:w="863"/>
          </w:tcPr>
          <w:p>
            <w:pPr>
              <w:spacing w:after="0"/>
              <w:jc w:val="left"/>
            </w:pPr>
            <w:r>
              <w:rPr>
                <w:sz w:val="16"/>
              </w:rPr>
              <w:t>City</w:t>
            </w:r>
          </w:p>
        </w:tc>
        <w:tc>
          <w:tcPr>
            <w:tcW w:type="dxa" w:w="3356"/>
          </w:tcPr>
          <w:p>
            <w:pPr>
              <w:spacing w:after="0"/>
              <w:jc w:val="left"/>
            </w:pPr>
            <w:r>
              <w:rPr>
                <w:sz w:val="16"/>
              </w:rPr>
              <w:t>Approved, expires 2030-06-05</w:t>
            </w:r>
          </w:p>
        </w:tc>
        <w:tc>
          <w:tcPr>
            <w:tcW w:type="dxa" w:w="2676"/>
          </w:tcPr>
          <w:p>
            <w:pPr>
              <w:spacing w:after="0"/>
              <w:jc w:val="right"/>
            </w:pPr>
            <w:r>
              <w:rPr>
                <w:sz w:val="16"/>
              </w:rPr>
              <w:t>FMA RL 0, SRL 0; any 0</w:t>
            </w:r>
          </w:p>
        </w:tc>
        <w:tc>
          <w:tcPr>
            <w:tcW w:type="dxa" w:w="1883"/>
          </w:tcPr>
          <w:p>
            <w:pPr>
              <w:spacing w:after="0"/>
              <w:jc w:val="right"/>
            </w:pPr>
            <w:r>
              <w:rPr>
                <w:sz w:val="16"/>
              </w:rPr>
              <w:t>$6,081.61</w:t>
            </w:r>
          </w:p>
        </w:tc>
        <w:tc>
          <w:tcPr>
            <w:tcW w:type="dxa" w:w="2290"/>
          </w:tcPr>
          <w:p>
            <w:pPr>
              <w:spacing w:after="0"/>
              <w:jc w:val="right"/>
            </w:pPr>
            <w:r>
              <w:rPr>
                <w:sz w:val="16"/>
              </w:rPr>
              <w:t>19; 0</w:t>
            </w:r>
          </w:p>
        </w:tc>
        <w:tc>
          <w:tcPr>
            <w:tcW w:type="dxa" w:w="822"/>
          </w:tcPr>
          <w:p>
            <w:pPr>
              <w:spacing w:after="0"/>
              <w:jc w:val="left"/>
            </w:pPr>
          </w:p>
        </w:tc>
      </w:tr>
      <w:tr>
        <w:trPr>
          <w:cantSplit/>
        </w:trPr>
        <w:tc>
          <w:tcPr>
            <w:tcW w:type="dxa" w:w="2222"/>
          </w:tcPr>
          <w:p>
            <w:pPr>
              <w:spacing w:after="0"/>
              <w:jc w:val="left"/>
            </w:pPr>
            <w:r>
              <w:rPr>
                <w:sz w:val="16"/>
              </w:rPr>
              <w:t>Parkin city</w:t>
            </w:r>
          </w:p>
        </w:tc>
        <w:tc>
          <w:tcPr>
            <w:tcW w:type="dxa" w:w="863"/>
          </w:tcPr>
          <w:p>
            <w:pPr>
              <w:spacing w:after="0"/>
              <w:jc w:val="left"/>
            </w:pPr>
            <w:r>
              <w:rPr>
                <w:sz w:val="16"/>
              </w:rPr>
              <w:t>City</w:t>
            </w:r>
          </w:p>
        </w:tc>
        <w:tc>
          <w:tcPr>
            <w:tcW w:type="dxa" w:w="3356"/>
          </w:tcPr>
          <w:p>
            <w:pPr>
              <w:spacing w:after="0"/>
              <w:jc w:val="left"/>
            </w:pPr>
            <w:r>
              <w:rPr>
                <w:sz w:val="16"/>
              </w:rPr>
              <w:t>Approved, expires 2030-06-05</w:t>
            </w:r>
          </w:p>
        </w:tc>
        <w:tc>
          <w:tcPr>
            <w:tcW w:type="dxa" w:w="2676"/>
          </w:tcPr>
          <w:p>
            <w:pPr>
              <w:spacing w:after="0"/>
              <w:jc w:val="right"/>
            </w:pPr>
            <w:r>
              <w:rPr>
                <w:sz w:val="16"/>
              </w:rPr>
              <w:t>FMA RL 0, SRL 0; any 0</w:t>
            </w:r>
          </w:p>
        </w:tc>
        <w:tc>
          <w:tcPr>
            <w:tcW w:type="dxa" w:w="1883"/>
          </w:tcPr>
          <w:p>
            <w:pPr>
              <w:spacing w:after="0"/>
              <w:jc w:val="right"/>
            </w:pPr>
            <w:r>
              <w:rPr>
                <w:sz w:val="16"/>
              </w:rPr>
              <w:t>$61,517.89</w:t>
            </w:r>
          </w:p>
        </w:tc>
        <w:tc>
          <w:tcPr>
            <w:tcW w:type="dxa" w:w="2290"/>
          </w:tcPr>
          <w:p>
            <w:pPr>
              <w:spacing w:after="0"/>
              <w:jc w:val="right"/>
            </w:pPr>
            <w:r>
              <w:rPr>
                <w:sz w:val="16"/>
              </w:rPr>
              <w:t>12; 1</w:t>
            </w:r>
          </w:p>
        </w:tc>
        <w:tc>
          <w:tcPr>
            <w:tcW w:type="dxa" w:w="822"/>
          </w:tcPr>
          <w:p>
            <w:pPr>
              <w:spacing w:after="0"/>
              <w:jc w:val="left"/>
            </w:pPr>
          </w:p>
        </w:tc>
      </w:tr>
      <w:tr>
        <w:trPr>
          <w:cantSplit/>
        </w:trPr>
        <w:tc>
          <w:tcPr>
            <w:tcW w:type="dxa" w:w="2222"/>
          </w:tcPr>
          <w:p>
            <w:pPr>
              <w:spacing w:after="0"/>
              <w:jc w:val="left"/>
            </w:pPr>
            <w:r>
              <w:rPr>
                <w:sz w:val="16"/>
              </w:rPr>
              <w:t>Wynne city</w:t>
            </w:r>
          </w:p>
        </w:tc>
        <w:tc>
          <w:tcPr>
            <w:tcW w:type="dxa" w:w="863"/>
          </w:tcPr>
          <w:p>
            <w:pPr>
              <w:spacing w:after="0"/>
              <w:jc w:val="left"/>
            </w:pPr>
            <w:r>
              <w:rPr>
                <w:sz w:val="16"/>
              </w:rPr>
              <w:t>City</w:t>
            </w:r>
          </w:p>
        </w:tc>
        <w:tc>
          <w:tcPr>
            <w:tcW w:type="dxa" w:w="3356"/>
          </w:tcPr>
          <w:p>
            <w:pPr>
              <w:spacing w:after="0"/>
              <w:jc w:val="left"/>
            </w:pPr>
            <w:r>
              <w:rPr>
                <w:sz w:val="16"/>
              </w:rPr>
              <w:t>Approved, expires 2030-06-05</w:t>
            </w:r>
          </w:p>
        </w:tc>
        <w:tc>
          <w:tcPr>
            <w:tcW w:type="dxa" w:w="2676"/>
          </w:tcPr>
          <w:p>
            <w:pPr>
              <w:spacing w:after="0"/>
              <w:jc w:val="right"/>
            </w:pPr>
            <w:r>
              <w:rPr>
                <w:sz w:val="16"/>
              </w:rPr>
              <w:t>FMA RL 0, SRL 1; any 6</w:t>
            </w:r>
          </w:p>
        </w:tc>
        <w:tc>
          <w:tcPr>
            <w:tcW w:type="dxa" w:w="1883"/>
          </w:tcPr>
          <w:p>
            <w:pPr>
              <w:spacing w:after="0"/>
              <w:jc w:val="right"/>
            </w:pPr>
            <w:r>
              <w:rPr>
                <w:sz w:val="16"/>
              </w:rPr>
              <w:t>$6,675,157.21</w:t>
            </w:r>
          </w:p>
        </w:tc>
        <w:tc>
          <w:tcPr>
            <w:tcW w:type="dxa" w:w="2290"/>
          </w:tcPr>
          <w:p>
            <w:pPr>
              <w:spacing w:after="0"/>
              <w:jc w:val="right"/>
            </w:pPr>
            <w:r>
              <w:rPr>
                <w:sz w:val="16"/>
              </w:rPr>
              <w:t>48; 0</w:t>
            </w:r>
          </w:p>
        </w:tc>
        <w:tc>
          <w:tcPr>
            <w:tcW w:type="dxa" w:w="822"/>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215"/>
        <w:gridCol w:w="1044"/>
        <w:gridCol w:w="1037"/>
        <w:gridCol w:w="1126"/>
        <w:gridCol w:w="1167"/>
        <w:gridCol w:w="1305"/>
        <w:gridCol w:w="1203"/>
        <w:gridCol w:w="1097"/>
        <w:gridCol w:w="1258"/>
        <w:gridCol w:w="1231"/>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4"/>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67"/>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03"/>
            <w:shd w:val="clear" w:color="auto" w:fill="E8E8E8"/>
          </w:tcPr>
          <w:p>
            <w:pPr>
              <w:spacing w:after="0"/>
              <w:jc w:val="right"/>
            </w:pPr>
            <w:r>
              <w:rPr>
                <w:b/>
                <w:sz w:val="16"/>
              </w:rPr>
              <w:t>Storm Events damage since 2025-06-06</w:t>
            </w:r>
          </w:p>
          <w:p>
            <w:pPr>
              <w:spacing w:after="0"/>
              <w:jc w:val="right"/>
            </w:pPr>
            <w:r>
              <w:rPr>
                <w:i/>
                <w:color w:val="555555"/>
                <w:sz w:val="14"/>
              </w:rPr>
              <w:t>county-coded records, property plus crops, nominal dollars</w:t>
            </w:r>
          </w:p>
        </w:tc>
        <w:tc>
          <w:tcPr>
            <w:tcW w:type="dxa" w:w="1097"/>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258"/>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31"/>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394"/>
          </w:tcPr>
          <w:p>
            <w:pPr>
              <w:spacing w:after="0"/>
              <w:jc w:val="right"/>
            </w:pPr>
          </w:p>
        </w:tc>
        <w:tc>
          <w:tcPr>
            <w:tcW w:type="dxa" w:w="1215"/>
          </w:tcPr>
          <w:p>
            <w:pPr>
              <w:spacing w:after="0"/>
              <w:jc w:val="right"/>
            </w:pPr>
          </w:p>
        </w:tc>
        <w:tc>
          <w:tcPr>
            <w:tcW w:type="dxa" w:w="1044"/>
          </w:tcPr>
          <w:p>
            <w:pPr>
              <w:spacing w:after="0"/>
              <w:jc w:val="right"/>
            </w:pPr>
          </w:p>
        </w:tc>
        <w:tc>
          <w:tcPr>
            <w:tcW w:type="dxa" w:w="1037"/>
          </w:tcPr>
          <w:p>
            <w:pPr>
              <w:spacing w:after="0"/>
              <w:jc w:val="right"/>
            </w:pPr>
          </w:p>
        </w:tc>
        <w:tc>
          <w:tcPr>
            <w:tcW w:type="dxa" w:w="1126"/>
          </w:tcPr>
          <w:p>
            <w:pPr>
              <w:spacing w:after="0"/>
              <w:jc w:val="right"/>
            </w:pPr>
          </w:p>
        </w:tc>
        <w:tc>
          <w:tcPr>
            <w:tcW w:type="dxa" w:w="1167"/>
          </w:tcPr>
          <w:p>
            <w:pPr>
              <w:spacing w:after="0"/>
              <w:jc w:val="right"/>
            </w:pPr>
          </w:p>
        </w:tc>
        <w:tc>
          <w:tcPr>
            <w:tcW w:type="dxa" w:w="1305"/>
          </w:tcPr>
          <w:p>
            <w:pPr>
              <w:spacing w:after="0"/>
              <w:jc w:val="right"/>
            </w:pPr>
          </w:p>
        </w:tc>
        <w:tc>
          <w:tcPr>
            <w:tcW w:type="dxa" w:w="1203"/>
          </w:tcPr>
          <w:p>
            <w:pPr>
              <w:spacing w:after="0"/>
              <w:jc w:val="right"/>
            </w:pPr>
          </w:p>
        </w:tc>
        <w:tc>
          <w:tcPr>
            <w:tcW w:type="dxa" w:w="1097"/>
          </w:tcPr>
          <w:p>
            <w:pPr>
              <w:spacing w:after="0"/>
              <w:jc w:val="right"/>
            </w:pPr>
          </w:p>
        </w:tc>
        <w:tc>
          <w:tcPr>
            <w:tcW w:type="dxa" w:w="1258"/>
          </w:tcPr>
          <w:p>
            <w:pPr>
              <w:spacing w:after="0"/>
              <w:jc w:val="right"/>
            </w:pPr>
          </w:p>
        </w:tc>
        <w:tc>
          <w:tcPr>
            <w:tcW w:type="dxa" w:w="1231"/>
          </w:tcPr>
          <w:p>
            <w:pPr>
              <w:spacing w:after="0"/>
              <w:jc w:val="left"/>
            </w:pPr>
            <w:r>
              <w:rPr>
                <w:sz w:val="16"/>
              </w:rPr>
              <w:t>Not Applicable in NRI for this county</w:t>
            </w:r>
          </w:p>
        </w:tc>
      </w:tr>
      <w:tr>
        <w:trPr>
          <w:cantSplit/>
        </w:trPr>
        <w:tc>
          <w:tcPr>
            <w:tcW w:type="dxa" w:w="1037"/>
          </w:tcPr>
          <w:p>
            <w:pPr>
              <w:spacing w:after="0"/>
              <w:jc w:val="left"/>
            </w:pPr>
            <w:r>
              <w:rPr>
                <w:sz w:val="16"/>
              </w:rPr>
              <w:t>Coastal Flooding</w:t>
            </w:r>
          </w:p>
        </w:tc>
        <w:tc>
          <w:tcPr>
            <w:tcW w:type="dxa" w:w="1394"/>
          </w:tcPr>
          <w:p>
            <w:pPr>
              <w:spacing w:after="0"/>
              <w:jc w:val="right"/>
            </w:pPr>
          </w:p>
        </w:tc>
        <w:tc>
          <w:tcPr>
            <w:tcW w:type="dxa" w:w="1215"/>
          </w:tcPr>
          <w:p>
            <w:pPr>
              <w:spacing w:after="0"/>
              <w:jc w:val="right"/>
            </w:pPr>
          </w:p>
        </w:tc>
        <w:tc>
          <w:tcPr>
            <w:tcW w:type="dxa" w:w="1044"/>
          </w:tcPr>
          <w:p>
            <w:pPr>
              <w:spacing w:after="0"/>
              <w:jc w:val="right"/>
            </w:pPr>
          </w:p>
        </w:tc>
        <w:tc>
          <w:tcPr>
            <w:tcW w:type="dxa" w:w="1037"/>
          </w:tcPr>
          <w:p>
            <w:pPr>
              <w:spacing w:after="0"/>
              <w:jc w:val="right"/>
            </w:pPr>
          </w:p>
        </w:tc>
        <w:tc>
          <w:tcPr>
            <w:tcW w:type="dxa" w:w="1126"/>
          </w:tcPr>
          <w:p>
            <w:pPr>
              <w:spacing w:after="0"/>
              <w:jc w:val="right"/>
            </w:pPr>
          </w:p>
        </w:tc>
        <w:tc>
          <w:tcPr>
            <w:tcW w:type="dxa" w:w="1167"/>
          </w:tcPr>
          <w:p>
            <w:pPr>
              <w:spacing w:after="0"/>
              <w:jc w:val="right"/>
            </w:pPr>
          </w:p>
        </w:tc>
        <w:tc>
          <w:tcPr>
            <w:tcW w:type="dxa" w:w="1305"/>
          </w:tcPr>
          <w:p>
            <w:pPr>
              <w:spacing w:after="0"/>
              <w:jc w:val="right"/>
            </w:pPr>
          </w:p>
        </w:tc>
        <w:tc>
          <w:tcPr>
            <w:tcW w:type="dxa" w:w="1203"/>
          </w:tcPr>
          <w:p>
            <w:pPr>
              <w:spacing w:after="0"/>
              <w:jc w:val="right"/>
            </w:pPr>
          </w:p>
        </w:tc>
        <w:tc>
          <w:tcPr>
            <w:tcW w:type="dxa" w:w="1097"/>
          </w:tcPr>
          <w:p>
            <w:pPr>
              <w:spacing w:after="0"/>
              <w:jc w:val="right"/>
            </w:pPr>
          </w:p>
        </w:tc>
        <w:tc>
          <w:tcPr>
            <w:tcW w:type="dxa" w:w="1258"/>
          </w:tcPr>
          <w:p>
            <w:pPr>
              <w:spacing w:after="0"/>
              <w:jc w:val="right"/>
            </w:pPr>
          </w:p>
        </w:tc>
        <w:tc>
          <w:tcPr>
            <w:tcW w:type="dxa" w:w="1231"/>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394"/>
          </w:tcPr>
          <w:p>
            <w:pPr>
              <w:spacing w:after="0"/>
              <w:jc w:val="right"/>
            </w:pPr>
            <w:r>
              <w:rPr>
                <w:sz w:val="16"/>
              </w:rPr>
              <w:t>$3,769,124,514</w:t>
            </w:r>
          </w:p>
        </w:tc>
        <w:tc>
          <w:tcPr>
            <w:tcW w:type="dxa" w:w="1215"/>
          </w:tcPr>
          <w:p>
            <w:pPr>
              <w:spacing w:after="0"/>
              <w:jc w:val="right"/>
            </w:pPr>
            <w:r>
              <w:rPr>
                <w:sz w:val="16"/>
              </w:rPr>
              <w:t>$192,803,133</w:t>
            </w:r>
          </w:p>
        </w:tc>
        <w:tc>
          <w:tcPr>
            <w:tcW w:type="dxa" w:w="1044"/>
          </w:tcPr>
          <w:p>
            <w:pPr>
              <w:spacing w:after="0"/>
              <w:jc w:val="right"/>
            </w:pPr>
            <w:r>
              <w:rPr>
                <w:sz w:val="16"/>
              </w:rPr>
              <w:t>16,824</w:t>
            </w:r>
          </w:p>
        </w:tc>
        <w:tc>
          <w:tcPr>
            <w:tcW w:type="dxa" w:w="1037"/>
          </w:tcPr>
          <w:p>
            <w:pPr>
              <w:spacing w:after="0"/>
              <w:jc w:val="right"/>
            </w:pPr>
            <w:r>
              <w:rPr>
                <w:sz w:val="16"/>
              </w:rPr>
              <w:t>$2,087</w:t>
            </w:r>
          </w:p>
        </w:tc>
        <w:tc>
          <w:tcPr>
            <w:tcW w:type="dxa" w:w="1126"/>
          </w:tcPr>
          <w:p>
            <w:pPr>
              <w:spacing w:after="0"/>
              <w:jc w:val="right"/>
            </w:pPr>
            <w:r>
              <w:rPr>
                <w:sz w:val="16"/>
              </w:rPr>
              <w:t>$34,333</w:t>
            </w:r>
          </w:p>
        </w:tc>
        <w:tc>
          <w:tcPr>
            <w:tcW w:type="dxa" w:w="1167"/>
          </w:tcPr>
          <w:p>
            <w:pPr>
              <w:spacing w:after="0"/>
              <w:jc w:val="right"/>
            </w:pPr>
            <w:r>
              <w:rPr>
                <w:sz w:val="16"/>
              </w:rPr>
              <w:t>$415,835</w:t>
            </w:r>
          </w:p>
        </w:tc>
        <w:tc>
          <w:tcPr>
            <w:tcW w:type="dxa" w:w="1305"/>
          </w:tcPr>
          <w:p>
            <w:pPr>
              <w:spacing w:after="0"/>
              <w:jc w:val="right"/>
            </w:pPr>
            <w:r>
              <w:rPr>
                <w:sz w:val="16"/>
              </w:rPr>
              <w:t>under 0.0001%</w:t>
            </w:r>
          </w:p>
        </w:tc>
        <w:tc>
          <w:tcPr>
            <w:tcW w:type="dxa" w:w="1203"/>
          </w:tcPr>
          <w:p>
            <w:pPr>
              <w:spacing w:after="0"/>
              <w:jc w:val="right"/>
            </w:pPr>
          </w:p>
        </w:tc>
        <w:tc>
          <w:tcPr>
            <w:tcW w:type="dxa" w:w="1097"/>
          </w:tcPr>
          <w:p>
            <w:pPr>
              <w:spacing w:after="0"/>
              <w:jc w:val="right"/>
            </w:pPr>
            <w:r>
              <w:rPr>
                <w:sz w:val="16"/>
              </w:rPr>
              <w:t>$0</w:t>
            </w:r>
          </w:p>
        </w:tc>
        <w:tc>
          <w:tcPr>
            <w:tcW w:type="dxa" w:w="1258"/>
          </w:tcPr>
          <w:p>
            <w:pPr>
              <w:spacing w:after="0"/>
              <w:jc w:val="right"/>
            </w:pPr>
          </w:p>
        </w:tc>
        <w:tc>
          <w:tcPr>
            <w:tcW w:type="dxa" w:w="1231"/>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p>
        </w:tc>
        <w:tc>
          <w:tcPr>
            <w:tcW w:type="dxa" w:w="1215"/>
          </w:tcPr>
          <w:p>
            <w:pPr>
              <w:spacing w:after="0"/>
              <w:jc w:val="right"/>
            </w:pPr>
            <w:r>
              <w:rPr>
                <w:sz w:val="16"/>
              </w:rPr>
              <w:t>$138,310,062</w:t>
            </w:r>
          </w:p>
        </w:tc>
        <w:tc>
          <w:tcPr>
            <w:tcW w:type="dxa" w:w="1044"/>
          </w:tcPr>
          <w:p>
            <w:pPr>
              <w:spacing w:after="0"/>
              <w:jc w:val="right"/>
            </w:pPr>
          </w:p>
        </w:tc>
        <w:tc>
          <w:tcPr>
            <w:tcW w:type="dxa" w:w="1037"/>
          </w:tcPr>
          <w:p>
            <w:pPr>
              <w:spacing w:after="0"/>
              <w:jc w:val="right"/>
            </w:pPr>
          </w:p>
        </w:tc>
        <w:tc>
          <w:tcPr>
            <w:tcW w:type="dxa" w:w="1126"/>
          </w:tcPr>
          <w:p>
            <w:pPr>
              <w:spacing w:after="0"/>
              <w:jc w:val="right"/>
            </w:pPr>
            <w:r>
              <w:rPr>
                <w:sz w:val="16"/>
              </w:rPr>
              <w:t>$880,991</w:t>
            </w:r>
          </w:p>
        </w:tc>
        <w:tc>
          <w:tcPr>
            <w:tcW w:type="dxa" w:w="1167"/>
          </w:tcPr>
          <w:p>
            <w:pPr>
              <w:spacing w:after="0"/>
              <w:jc w:val="right"/>
            </w:pPr>
          </w:p>
        </w:tc>
        <w:tc>
          <w:tcPr>
            <w:tcW w:type="dxa" w:w="1305"/>
          </w:tcPr>
          <w:p>
            <w:pPr>
              <w:spacing w:after="0"/>
              <w:jc w:val="right"/>
            </w:pPr>
            <w:r>
              <w:rPr>
                <w:sz w:val="16"/>
              </w:rPr>
              <w:t>0.637% (agriculture)</w:t>
            </w:r>
          </w:p>
        </w:tc>
        <w:tc>
          <w:tcPr>
            <w:tcW w:type="dxa" w:w="1203"/>
          </w:tcPr>
          <w:p>
            <w:pPr>
              <w:spacing w:after="0"/>
              <w:jc w:val="right"/>
            </w:pPr>
          </w:p>
        </w:tc>
        <w:tc>
          <w:tcPr>
            <w:tcW w:type="dxa" w:w="1097"/>
          </w:tcPr>
          <w:p>
            <w:pPr>
              <w:spacing w:after="0"/>
              <w:jc w:val="right"/>
            </w:pPr>
            <w:r>
              <w:rPr>
                <w:sz w:val="16"/>
              </w:rPr>
              <w:t>$0</w:t>
            </w:r>
          </w:p>
        </w:tc>
        <w:tc>
          <w:tcPr>
            <w:tcW w:type="dxa" w:w="1258"/>
          </w:tcPr>
          <w:p>
            <w:pPr>
              <w:spacing w:after="0"/>
              <w:jc w:val="right"/>
            </w:pPr>
          </w:p>
        </w:tc>
        <w:tc>
          <w:tcPr>
            <w:tcW w:type="dxa" w:w="1231"/>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$6,764,182,261</w:t>
            </w:r>
          </w:p>
        </w:tc>
        <w:tc>
          <w:tcPr>
            <w:tcW w:type="dxa" w:w="1215"/>
          </w:tcPr>
          <w:p>
            <w:pPr>
              <w:spacing w:after="0"/>
              <w:jc w:val="right"/>
            </w:pPr>
          </w:p>
        </w:tc>
        <w:tc>
          <w:tcPr>
            <w:tcW w:type="dxa" w:w="1044"/>
          </w:tcPr>
          <w:p>
            <w:pPr>
              <w:spacing w:after="0"/>
              <w:jc w:val="right"/>
            </w:pPr>
            <w:r>
              <w:rPr>
                <w:sz w:val="16"/>
              </w:rPr>
              <w:t>16,833</w:t>
            </w:r>
          </w:p>
        </w:tc>
        <w:tc>
          <w:tcPr>
            <w:tcW w:type="dxa" w:w="1037"/>
          </w:tcPr>
          <w:p>
            <w:pPr>
              <w:spacing w:after="0"/>
              <w:jc w:val="right"/>
            </w:pPr>
            <w:r>
              <w:rPr>
                <w:sz w:val="16"/>
              </w:rPr>
              <w:t>$5,019,165</w:t>
            </w:r>
          </w:p>
        </w:tc>
        <w:tc>
          <w:tcPr>
            <w:tcW w:type="dxa" w:w="1126"/>
          </w:tcPr>
          <w:p>
            <w:pPr>
              <w:spacing w:after="0"/>
              <w:jc w:val="right"/>
            </w:pPr>
          </w:p>
        </w:tc>
        <w:tc>
          <w:tcPr>
            <w:tcW w:type="dxa" w:w="1167"/>
          </w:tcPr>
          <w:p>
            <w:pPr>
              <w:spacing w:after="0"/>
              <w:jc w:val="right"/>
            </w:pPr>
            <w:r>
              <w:rPr>
                <w:sz w:val="16"/>
              </w:rPr>
              <w:t>$5,533,744</w:t>
            </w:r>
          </w:p>
        </w:tc>
        <w:tc>
          <w:tcPr>
            <w:tcW w:type="dxa" w:w="1305"/>
          </w:tcPr>
          <w:p>
            <w:pPr>
              <w:spacing w:after="0"/>
              <w:jc w:val="right"/>
            </w:pPr>
            <w:r>
              <w:rPr>
                <w:sz w:val="16"/>
              </w:rPr>
              <w:t>0.0742%</w:t>
            </w:r>
          </w:p>
        </w:tc>
        <w:tc>
          <w:tcPr>
            <w:tcW w:type="dxa" w:w="1203"/>
          </w:tcPr>
          <w:p>
            <w:pPr>
              <w:spacing w:after="0"/>
              <w:jc w:val="right"/>
            </w:pPr>
          </w:p>
        </w:tc>
        <w:tc>
          <w:tcPr>
            <w:tcW w:type="dxa" w:w="1097"/>
          </w:tcPr>
          <w:p>
            <w:pPr>
              <w:spacing w:after="0"/>
              <w:jc w:val="right"/>
            </w:pPr>
          </w:p>
        </w:tc>
        <w:tc>
          <w:tcPr>
            <w:tcW w:type="dxa" w:w="1258"/>
          </w:tcPr>
          <w:p>
            <w:pPr>
              <w:spacing w:after="0"/>
              <w:jc w:val="right"/>
            </w:pPr>
          </w:p>
        </w:tc>
        <w:tc>
          <w:tcPr>
            <w:tcW w:type="dxa" w:w="1231"/>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$3,769,125,245</w:t>
            </w:r>
          </w:p>
        </w:tc>
        <w:tc>
          <w:tcPr>
            <w:tcW w:type="dxa" w:w="1215"/>
          </w:tcPr>
          <w:p>
            <w:pPr>
              <w:spacing w:after="0"/>
              <w:jc w:val="right"/>
            </w:pPr>
            <w:r>
              <w:rPr>
                <w:sz w:val="16"/>
              </w:rPr>
              <w:t>$192,803,133</w:t>
            </w:r>
          </w:p>
        </w:tc>
        <w:tc>
          <w:tcPr>
            <w:tcW w:type="dxa" w:w="1044"/>
          </w:tcPr>
          <w:p>
            <w:pPr>
              <w:spacing w:after="0"/>
              <w:jc w:val="right"/>
            </w:pPr>
            <w:r>
              <w:rPr>
                <w:sz w:val="16"/>
              </w:rPr>
              <w:t>16,824</w:t>
            </w:r>
          </w:p>
        </w:tc>
        <w:tc>
          <w:tcPr>
            <w:tcW w:type="dxa" w:w="1037"/>
          </w:tcPr>
          <w:p>
            <w:pPr>
              <w:spacing w:after="0"/>
              <w:jc w:val="right"/>
            </w:pPr>
            <w:r>
              <w:rPr>
                <w:sz w:val="16"/>
              </w:rPr>
              <w:t>$79,831</w:t>
            </w:r>
          </w:p>
        </w:tc>
        <w:tc>
          <w:tcPr>
            <w:tcW w:type="dxa" w:w="1126"/>
          </w:tcPr>
          <w:p>
            <w:pPr>
              <w:spacing w:after="0"/>
              <w:jc w:val="right"/>
            </w:pPr>
            <w:r>
              <w:rPr>
                <w:sz w:val="16"/>
              </w:rPr>
              <w:t>$56,044</w:t>
            </w:r>
          </w:p>
        </w:tc>
        <w:tc>
          <w:tcPr>
            <w:tcW w:type="dxa" w:w="1167"/>
          </w:tcPr>
          <w:p>
            <w:pPr>
              <w:spacing w:after="0"/>
              <w:jc w:val="right"/>
            </w:pPr>
            <w:r>
              <w:rPr>
                <w:sz w:val="16"/>
              </w:rPr>
              <w:t>$17,791</w:t>
            </w:r>
          </w:p>
        </w:tc>
        <w:tc>
          <w:tcPr>
            <w:tcW w:type="dxa" w:w="1305"/>
          </w:tcPr>
          <w:p>
            <w:pPr>
              <w:spacing w:after="0"/>
              <w:jc w:val="right"/>
            </w:pPr>
            <w:r>
              <w:rPr>
                <w:sz w:val="16"/>
              </w:rPr>
              <w:t>0.00212%</w:t>
            </w:r>
          </w:p>
        </w:tc>
        <w:tc>
          <w:tcPr>
            <w:tcW w:type="dxa" w:w="1203"/>
          </w:tcPr>
          <w:p>
            <w:pPr>
              <w:spacing w:after="0"/>
              <w:jc w:val="right"/>
            </w:pPr>
          </w:p>
        </w:tc>
        <w:tc>
          <w:tcPr>
            <w:tcW w:type="dxa" w:w="1097"/>
          </w:tcPr>
          <w:p>
            <w:pPr>
              <w:spacing w:after="0"/>
              <w:jc w:val="right"/>
            </w:pPr>
          </w:p>
        </w:tc>
        <w:tc>
          <w:tcPr>
            <w:tcW w:type="dxa" w:w="1258"/>
          </w:tcPr>
          <w:p>
            <w:pPr>
              <w:spacing w:after="0"/>
              <w:jc w:val="right"/>
            </w:pPr>
          </w:p>
        </w:tc>
        <w:tc>
          <w:tcPr>
            <w:tcW w:type="dxa" w:w="1231"/>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$3,769,124,514</w:t>
            </w:r>
          </w:p>
        </w:tc>
        <w:tc>
          <w:tcPr>
            <w:tcW w:type="dxa" w:w="1215"/>
          </w:tcPr>
          <w:p>
            <w:pPr>
              <w:spacing w:after="0"/>
              <w:jc w:val="right"/>
            </w:pPr>
            <w:r>
              <w:rPr>
                <w:sz w:val="16"/>
              </w:rPr>
              <w:t>$192,803,133</w:t>
            </w:r>
          </w:p>
        </w:tc>
        <w:tc>
          <w:tcPr>
            <w:tcW w:type="dxa" w:w="1044"/>
          </w:tcPr>
          <w:p>
            <w:pPr>
              <w:spacing w:after="0"/>
              <w:jc w:val="right"/>
            </w:pPr>
            <w:r>
              <w:rPr>
                <w:sz w:val="16"/>
              </w:rPr>
              <w:t>16,824</w:t>
            </w:r>
          </w:p>
        </w:tc>
        <w:tc>
          <w:tcPr>
            <w:tcW w:type="dxa" w:w="1037"/>
          </w:tcPr>
          <w:p>
            <w:pPr>
              <w:spacing w:after="0"/>
              <w:jc w:val="right"/>
            </w:pPr>
            <w:r>
              <w:rPr>
                <w:sz w:val="16"/>
              </w:rPr>
              <w:t>$81</w:t>
            </w:r>
          </w:p>
        </w:tc>
        <w:tc>
          <w:tcPr>
            <w:tcW w:type="dxa" w:w="1126"/>
          </w:tcPr>
          <w:p>
            <w:pPr>
              <w:spacing w:after="0"/>
              <w:jc w:val="right"/>
            </w:pPr>
            <w:r>
              <w:rPr>
                <w:sz w:val="16"/>
              </w:rPr>
              <w:t>$1,186</w:t>
            </w:r>
          </w:p>
        </w:tc>
        <w:tc>
          <w:tcPr>
            <w:tcW w:type="dxa" w:w="1167"/>
          </w:tcPr>
          <w:p>
            <w:pPr>
              <w:spacing w:after="0"/>
              <w:jc w:val="right"/>
            </w:pPr>
            <w:r>
              <w:rPr>
                <w:sz w:val="16"/>
              </w:rPr>
              <w:t>$743,907</w:t>
            </w:r>
          </w:p>
        </w:tc>
        <w:tc>
          <w:tcPr>
            <w:tcW w:type="dxa" w:w="1305"/>
          </w:tcPr>
          <w:p>
            <w:pPr>
              <w:spacing w:after="0"/>
              <w:jc w:val="right"/>
            </w:pPr>
            <w:r>
              <w:rPr>
                <w:sz w:val="16"/>
              </w:rPr>
              <w:t>under 0.0001%</w:t>
            </w:r>
          </w:p>
        </w:tc>
        <w:tc>
          <w:tcPr>
            <w:tcW w:type="dxa" w:w="1203"/>
          </w:tcPr>
          <w:p>
            <w:pPr>
              <w:spacing w:after="0"/>
              <w:jc w:val="right"/>
            </w:pPr>
          </w:p>
        </w:tc>
        <w:tc>
          <w:tcPr>
            <w:tcW w:type="dxa" w:w="1097"/>
          </w:tcPr>
          <w:p>
            <w:pPr>
              <w:spacing w:after="0"/>
              <w:jc w:val="right"/>
            </w:pPr>
            <w:r>
              <w:rPr>
                <w:sz w:val="16"/>
              </w:rPr>
              <w:t>$0</w:t>
            </w:r>
          </w:p>
        </w:tc>
        <w:tc>
          <w:tcPr>
            <w:tcW w:type="dxa" w:w="1258"/>
          </w:tcPr>
          <w:p>
            <w:pPr>
              <w:spacing w:after="0"/>
              <w:jc w:val="right"/>
            </w:pPr>
          </w:p>
        </w:tc>
        <w:tc>
          <w:tcPr>
            <w:tcW w:type="dxa" w:w="1231"/>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r>
              <w:rPr>
                <w:sz w:val="16"/>
              </w:rPr>
              <w:t>$3,769,125,245</w:t>
            </w:r>
          </w:p>
        </w:tc>
        <w:tc>
          <w:tcPr>
            <w:tcW w:type="dxa" w:w="1215"/>
          </w:tcPr>
          <w:p>
            <w:pPr>
              <w:spacing w:after="0"/>
              <w:jc w:val="right"/>
            </w:pPr>
            <w:r>
              <w:rPr>
                <w:sz w:val="16"/>
              </w:rPr>
              <w:t>$187,828,056</w:t>
            </w:r>
          </w:p>
        </w:tc>
        <w:tc>
          <w:tcPr>
            <w:tcW w:type="dxa" w:w="1044"/>
          </w:tcPr>
          <w:p>
            <w:pPr>
              <w:spacing w:after="0"/>
              <w:jc w:val="right"/>
            </w:pPr>
            <w:r>
              <w:rPr>
                <w:sz w:val="16"/>
              </w:rPr>
              <w:t>16,824</w:t>
            </w:r>
          </w:p>
        </w:tc>
        <w:tc>
          <w:tcPr>
            <w:tcW w:type="dxa" w:w="1037"/>
          </w:tcPr>
          <w:p>
            <w:pPr>
              <w:spacing w:after="0"/>
              <w:jc w:val="right"/>
            </w:pPr>
            <w:r>
              <w:rPr>
                <w:sz w:val="16"/>
              </w:rPr>
              <w:t>$29,374</w:t>
            </w:r>
          </w:p>
        </w:tc>
        <w:tc>
          <w:tcPr>
            <w:tcW w:type="dxa" w:w="1126"/>
          </w:tcPr>
          <w:p>
            <w:pPr>
              <w:spacing w:after="0"/>
              <w:jc w:val="right"/>
            </w:pPr>
            <w:r>
              <w:rPr>
                <w:sz w:val="16"/>
              </w:rPr>
              <w:t>$27,619</w:t>
            </w:r>
          </w:p>
        </w:tc>
        <w:tc>
          <w:tcPr>
            <w:tcW w:type="dxa" w:w="1167"/>
          </w:tcPr>
          <w:p>
            <w:pPr>
              <w:spacing w:after="0"/>
              <w:jc w:val="right"/>
            </w:pPr>
            <w:r>
              <w:rPr>
                <w:sz w:val="16"/>
              </w:rPr>
              <w:t>$552</w:t>
            </w:r>
          </w:p>
        </w:tc>
        <w:tc>
          <w:tcPr>
            <w:tcW w:type="dxa" w:w="1305"/>
          </w:tcPr>
          <w:p>
            <w:pPr>
              <w:spacing w:after="0"/>
              <w:jc w:val="right"/>
            </w:pPr>
            <w:r>
              <w:rPr>
                <w:sz w:val="16"/>
              </w:rPr>
              <w:t>0.000779%</w:t>
            </w:r>
          </w:p>
        </w:tc>
        <w:tc>
          <w:tcPr>
            <w:tcW w:type="dxa" w:w="1203"/>
          </w:tcPr>
          <w:p>
            <w:pPr>
              <w:spacing w:after="0"/>
              <w:jc w:val="right"/>
            </w:pPr>
          </w:p>
        </w:tc>
        <w:tc>
          <w:tcPr>
            <w:tcW w:type="dxa" w:w="1097"/>
          </w:tcPr>
          <w:p>
            <w:pPr>
              <w:spacing w:after="0"/>
              <w:jc w:val="right"/>
            </w:pPr>
          </w:p>
        </w:tc>
        <w:tc>
          <w:tcPr>
            <w:tcW w:type="dxa" w:w="1258"/>
          </w:tcPr>
          <w:p>
            <w:pPr>
              <w:spacing w:after="0"/>
              <w:jc w:val="right"/>
            </w:pPr>
          </w:p>
        </w:tc>
        <w:tc>
          <w:tcPr>
            <w:tcW w:type="dxa" w:w="1231"/>
          </w:tcPr>
          <w:p>
            <w:pPr>
              <w:spacing w:after="0"/>
              <w:jc w:val="left"/>
            </w:pPr>
          </w:p>
        </w:tc>
      </w:tr>
      <w:tr>
        <w:trPr>
          <w:cantSplit/>
        </w:trPr>
        <w:tc>
          <w:tcPr>
            <w:tcW w:type="dxa" w:w="1037"/>
          </w:tcPr>
          <w:p>
            <w:pPr>
              <w:spacing w:after="0"/>
              <w:jc w:val="left"/>
            </w:pPr>
            <w:r>
              <w:rPr>
                <w:sz w:val="16"/>
              </w:rPr>
              <w:t>Ice Storm</w:t>
            </w:r>
          </w:p>
        </w:tc>
        <w:tc>
          <w:tcPr>
            <w:tcW w:type="dxa" w:w="1394"/>
          </w:tcPr>
          <w:p>
            <w:pPr>
              <w:spacing w:after="0"/>
              <w:jc w:val="right"/>
            </w:pPr>
            <w:r>
              <w:rPr>
                <w:sz w:val="16"/>
              </w:rPr>
              <w:t>$3,769,124,514</w:t>
            </w:r>
          </w:p>
        </w:tc>
        <w:tc>
          <w:tcPr>
            <w:tcW w:type="dxa" w:w="1215"/>
          </w:tcPr>
          <w:p>
            <w:pPr>
              <w:spacing w:after="0"/>
              <w:jc w:val="right"/>
            </w:pPr>
          </w:p>
        </w:tc>
        <w:tc>
          <w:tcPr>
            <w:tcW w:type="dxa" w:w="1044"/>
          </w:tcPr>
          <w:p>
            <w:pPr>
              <w:spacing w:after="0"/>
              <w:jc w:val="right"/>
            </w:pPr>
            <w:r>
              <w:rPr>
                <w:sz w:val="16"/>
              </w:rPr>
              <w:t>16,824</w:t>
            </w:r>
          </w:p>
        </w:tc>
        <w:tc>
          <w:tcPr>
            <w:tcW w:type="dxa" w:w="1037"/>
          </w:tcPr>
          <w:p>
            <w:pPr>
              <w:spacing w:after="0"/>
              <w:jc w:val="right"/>
            </w:pPr>
            <w:r>
              <w:rPr>
                <w:sz w:val="16"/>
              </w:rPr>
              <w:t>$471,388</w:t>
            </w:r>
          </w:p>
        </w:tc>
        <w:tc>
          <w:tcPr>
            <w:tcW w:type="dxa" w:w="1126"/>
          </w:tcPr>
          <w:p>
            <w:pPr>
              <w:spacing w:after="0"/>
              <w:jc w:val="right"/>
            </w:pPr>
          </w:p>
        </w:tc>
        <w:tc>
          <w:tcPr>
            <w:tcW w:type="dxa" w:w="1167"/>
          </w:tcPr>
          <w:p>
            <w:pPr>
              <w:spacing w:after="0"/>
              <w:jc w:val="right"/>
            </w:pPr>
            <w:r>
              <w:rPr>
                <w:sz w:val="16"/>
              </w:rPr>
              <w:t>$106,872</w:t>
            </w:r>
          </w:p>
        </w:tc>
        <w:tc>
          <w:tcPr>
            <w:tcW w:type="dxa" w:w="1305"/>
          </w:tcPr>
          <w:p>
            <w:pPr>
              <w:spacing w:after="0"/>
              <w:jc w:val="right"/>
            </w:pPr>
            <w:r>
              <w:rPr>
                <w:sz w:val="16"/>
              </w:rPr>
              <w:t>0.0125%</w:t>
            </w:r>
          </w:p>
        </w:tc>
        <w:tc>
          <w:tcPr>
            <w:tcW w:type="dxa" w:w="1203"/>
          </w:tcPr>
          <w:p>
            <w:pPr>
              <w:spacing w:after="0"/>
              <w:jc w:val="right"/>
            </w:pPr>
          </w:p>
        </w:tc>
        <w:tc>
          <w:tcPr>
            <w:tcW w:type="dxa" w:w="1097"/>
          </w:tcPr>
          <w:p>
            <w:pPr>
              <w:spacing w:after="0"/>
              <w:jc w:val="right"/>
            </w:pPr>
          </w:p>
        </w:tc>
        <w:tc>
          <w:tcPr>
            <w:tcW w:type="dxa" w:w="1258"/>
          </w:tcPr>
          <w:p>
            <w:pPr>
              <w:spacing w:after="0"/>
              <w:jc w:val="right"/>
            </w:pPr>
          </w:p>
        </w:tc>
        <w:tc>
          <w:tcPr>
            <w:tcW w:type="dxa" w:w="1231"/>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$3,768,090,452</w:t>
            </w:r>
          </w:p>
        </w:tc>
        <w:tc>
          <w:tcPr>
            <w:tcW w:type="dxa" w:w="1215"/>
          </w:tcPr>
          <w:p>
            <w:pPr>
              <w:spacing w:after="0"/>
              <w:jc w:val="right"/>
            </w:pPr>
            <w:r>
              <w:rPr>
                <w:sz w:val="16"/>
              </w:rPr>
              <w:t>$32,540,991</w:t>
            </w:r>
          </w:p>
        </w:tc>
        <w:tc>
          <w:tcPr>
            <w:tcW w:type="dxa" w:w="1044"/>
          </w:tcPr>
          <w:p>
            <w:pPr>
              <w:spacing w:after="0"/>
              <w:jc w:val="right"/>
            </w:pPr>
            <w:r>
              <w:rPr>
                <w:sz w:val="16"/>
              </w:rPr>
              <w:t>2,264</w:t>
            </w:r>
          </w:p>
        </w:tc>
        <w:tc>
          <w:tcPr>
            <w:tcW w:type="dxa" w:w="1037"/>
          </w:tcPr>
          <w:p>
            <w:pPr>
              <w:spacing w:after="0"/>
              <w:jc w:val="right"/>
            </w:pPr>
            <w:r>
              <w:rPr>
                <w:sz w:val="16"/>
              </w:rPr>
              <w:t>$3,623,661</w:t>
            </w:r>
          </w:p>
        </w:tc>
        <w:tc>
          <w:tcPr>
            <w:tcW w:type="dxa" w:w="1126"/>
          </w:tcPr>
          <w:p>
            <w:pPr>
              <w:spacing w:after="0"/>
              <w:jc w:val="right"/>
            </w:pPr>
            <w:r>
              <w:rPr>
                <w:sz w:val="16"/>
              </w:rPr>
              <w:t>$571</w:t>
            </w:r>
          </w:p>
        </w:tc>
        <w:tc>
          <w:tcPr>
            <w:tcW w:type="dxa" w:w="1167"/>
          </w:tcPr>
          <w:p>
            <w:pPr>
              <w:spacing w:after="0"/>
              <w:jc w:val="right"/>
            </w:pPr>
            <w:r>
              <w:rPr>
                <w:sz w:val="16"/>
              </w:rPr>
              <w:t>$179,885</w:t>
            </w:r>
          </w:p>
        </w:tc>
        <w:tc>
          <w:tcPr>
            <w:tcW w:type="dxa" w:w="1305"/>
          </w:tcPr>
          <w:p>
            <w:pPr>
              <w:spacing w:after="0"/>
              <w:jc w:val="right"/>
            </w:pPr>
            <w:r>
              <w:rPr>
                <w:sz w:val="16"/>
              </w:rPr>
              <w:t>n/a (see note)</w:t>
            </w:r>
          </w:p>
        </w:tc>
        <w:tc>
          <w:tcPr>
            <w:tcW w:type="dxa" w:w="1203"/>
          </w:tcPr>
          <w:p>
            <w:pPr>
              <w:spacing w:after="0"/>
              <w:jc w:val="right"/>
            </w:pPr>
          </w:p>
        </w:tc>
        <w:tc>
          <w:tcPr>
            <w:tcW w:type="dxa" w:w="1097"/>
          </w:tcPr>
          <w:p>
            <w:pPr>
              <w:spacing w:after="0"/>
              <w:jc w:val="right"/>
            </w:pPr>
          </w:p>
        </w:tc>
        <w:tc>
          <w:tcPr>
            <w:tcW w:type="dxa" w:w="1258"/>
          </w:tcPr>
          <w:p>
            <w:pPr>
              <w:spacing w:after="0"/>
              <w:jc w:val="right"/>
            </w:pPr>
          </w:p>
        </w:tc>
        <w:tc>
          <w:tcPr>
            <w:tcW w:type="dxa" w:w="1231"/>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394"/>
          </w:tcPr>
          <w:p>
            <w:pPr>
              <w:spacing w:after="0"/>
              <w:jc w:val="right"/>
            </w:pPr>
            <w:r>
              <w:rPr>
                <w:sz w:val="16"/>
              </w:rPr>
              <w:t>$44,332,273</w:t>
            </w:r>
          </w:p>
        </w:tc>
        <w:tc>
          <w:tcPr>
            <w:tcW w:type="dxa" w:w="1215"/>
          </w:tcPr>
          <w:p>
            <w:pPr>
              <w:spacing w:after="0"/>
              <w:jc w:val="right"/>
            </w:pPr>
          </w:p>
        </w:tc>
        <w:tc>
          <w:tcPr>
            <w:tcW w:type="dxa" w:w="1044"/>
          </w:tcPr>
          <w:p>
            <w:pPr>
              <w:spacing w:after="0"/>
              <w:jc w:val="right"/>
            </w:pPr>
            <w:r>
              <w:rPr>
                <w:sz w:val="16"/>
              </w:rPr>
              <w:t>272</w:t>
            </w:r>
          </w:p>
        </w:tc>
        <w:tc>
          <w:tcPr>
            <w:tcW w:type="dxa" w:w="1037"/>
          </w:tcPr>
          <w:p>
            <w:pPr>
              <w:spacing w:after="0"/>
              <w:jc w:val="right"/>
            </w:pPr>
            <w:r>
              <w:rPr>
                <w:sz w:val="16"/>
              </w:rPr>
              <w:t>$961</w:t>
            </w:r>
          </w:p>
        </w:tc>
        <w:tc>
          <w:tcPr>
            <w:tcW w:type="dxa" w:w="1126"/>
          </w:tcPr>
          <w:p>
            <w:pPr>
              <w:spacing w:after="0"/>
              <w:jc w:val="right"/>
            </w:pPr>
          </w:p>
        </w:tc>
        <w:tc>
          <w:tcPr>
            <w:tcW w:type="dxa" w:w="1167"/>
          </w:tcPr>
          <w:p>
            <w:pPr>
              <w:spacing w:after="0"/>
              <w:jc w:val="right"/>
            </w:pPr>
            <w:r>
              <w:rPr>
                <w:sz w:val="16"/>
              </w:rPr>
              <w:t>$107</w:t>
            </w:r>
          </w:p>
        </w:tc>
        <w:tc>
          <w:tcPr>
            <w:tcW w:type="dxa" w:w="1305"/>
          </w:tcPr>
          <w:p>
            <w:pPr>
              <w:spacing w:after="0"/>
              <w:jc w:val="right"/>
            </w:pPr>
            <w:r>
              <w:rPr>
                <w:sz w:val="16"/>
              </w:rPr>
              <w:t>0.00217%</w:t>
            </w:r>
          </w:p>
        </w:tc>
        <w:tc>
          <w:tcPr>
            <w:tcW w:type="dxa" w:w="1203"/>
          </w:tcPr>
          <w:p>
            <w:pPr>
              <w:spacing w:after="0"/>
              <w:jc w:val="right"/>
            </w:pPr>
          </w:p>
        </w:tc>
        <w:tc>
          <w:tcPr>
            <w:tcW w:type="dxa" w:w="1097"/>
          </w:tcPr>
          <w:p>
            <w:pPr>
              <w:spacing w:after="0"/>
              <w:jc w:val="right"/>
            </w:pPr>
          </w:p>
        </w:tc>
        <w:tc>
          <w:tcPr>
            <w:tcW w:type="dxa" w:w="1258"/>
          </w:tcPr>
          <w:p>
            <w:pPr>
              <w:spacing w:after="0"/>
              <w:jc w:val="right"/>
            </w:pPr>
          </w:p>
        </w:tc>
        <w:tc>
          <w:tcPr>
            <w:tcW w:type="dxa" w:w="1231"/>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$3,769,125,245</w:t>
            </w:r>
          </w:p>
        </w:tc>
        <w:tc>
          <w:tcPr>
            <w:tcW w:type="dxa" w:w="1215"/>
          </w:tcPr>
          <w:p>
            <w:pPr>
              <w:spacing w:after="0"/>
              <w:jc w:val="right"/>
            </w:pPr>
          </w:p>
        </w:tc>
        <w:tc>
          <w:tcPr>
            <w:tcW w:type="dxa" w:w="1044"/>
          </w:tcPr>
          <w:p>
            <w:pPr>
              <w:spacing w:after="0"/>
              <w:jc w:val="right"/>
            </w:pPr>
            <w:r>
              <w:rPr>
                <w:sz w:val="16"/>
              </w:rPr>
              <w:t>16,824</w:t>
            </w:r>
          </w:p>
        </w:tc>
        <w:tc>
          <w:tcPr>
            <w:tcW w:type="dxa" w:w="1037"/>
          </w:tcPr>
          <w:p>
            <w:pPr>
              <w:spacing w:after="0"/>
              <w:jc w:val="right"/>
            </w:pPr>
            <w:r>
              <w:rPr>
                <w:sz w:val="16"/>
              </w:rPr>
              <w:t>$9,479</w:t>
            </w:r>
          </w:p>
        </w:tc>
        <w:tc>
          <w:tcPr>
            <w:tcW w:type="dxa" w:w="1126"/>
          </w:tcPr>
          <w:p>
            <w:pPr>
              <w:spacing w:after="0"/>
              <w:jc w:val="right"/>
            </w:pPr>
          </w:p>
        </w:tc>
        <w:tc>
          <w:tcPr>
            <w:tcW w:type="dxa" w:w="1167"/>
          </w:tcPr>
          <w:p>
            <w:pPr>
              <w:spacing w:after="0"/>
              <w:jc w:val="right"/>
            </w:pPr>
            <w:r>
              <w:rPr>
                <w:sz w:val="16"/>
              </w:rPr>
              <w:t>$82,412</w:t>
            </w:r>
          </w:p>
        </w:tc>
        <w:tc>
          <w:tcPr>
            <w:tcW w:type="dxa" w:w="1305"/>
          </w:tcPr>
          <w:p>
            <w:pPr>
              <w:spacing w:after="0"/>
              <w:jc w:val="right"/>
            </w:pPr>
            <w:r>
              <w:rPr>
                <w:sz w:val="16"/>
              </w:rPr>
              <w:t>0.000252%</w:t>
            </w:r>
          </w:p>
        </w:tc>
        <w:tc>
          <w:tcPr>
            <w:tcW w:type="dxa" w:w="1203"/>
          </w:tcPr>
          <w:p>
            <w:pPr>
              <w:spacing w:after="0"/>
              <w:jc w:val="right"/>
            </w:pPr>
          </w:p>
        </w:tc>
        <w:tc>
          <w:tcPr>
            <w:tcW w:type="dxa" w:w="1097"/>
          </w:tcPr>
          <w:p>
            <w:pPr>
              <w:spacing w:after="0"/>
              <w:jc w:val="right"/>
            </w:pPr>
          </w:p>
        </w:tc>
        <w:tc>
          <w:tcPr>
            <w:tcW w:type="dxa" w:w="1258"/>
          </w:tcPr>
          <w:p>
            <w:pPr>
              <w:spacing w:after="0"/>
              <w:jc w:val="right"/>
            </w:pPr>
          </w:p>
        </w:tc>
        <w:tc>
          <w:tcPr>
            <w:tcW w:type="dxa" w:w="1231"/>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$3,769,125,245</w:t>
            </w:r>
          </w:p>
        </w:tc>
        <w:tc>
          <w:tcPr>
            <w:tcW w:type="dxa" w:w="1215"/>
          </w:tcPr>
          <w:p>
            <w:pPr>
              <w:spacing w:after="0"/>
              <w:jc w:val="right"/>
            </w:pPr>
            <w:r>
              <w:rPr>
                <w:sz w:val="16"/>
              </w:rPr>
              <w:t>$192,803,133</w:t>
            </w:r>
          </w:p>
        </w:tc>
        <w:tc>
          <w:tcPr>
            <w:tcW w:type="dxa" w:w="1044"/>
          </w:tcPr>
          <w:p>
            <w:pPr>
              <w:spacing w:after="0"/>
              <w:jc w:val="right"/>
            </w:pPr>
            <w:r>
              <w:rPr>
                <w:sz w:val="16"/>
              </w:rPr>
              <w:t>16,824</w:t>
            </w:r>
          </w:p>
        </w:tc>
        <w:tc>
          <w:tcPr>
            <w:tcW w:type="dxa" w:w="1037"/>
          </w:tcPr>
          <w:p>
            <w:pPr>
              <w:spacing w:after="0"/>
              <w:jc w:val="right"/>
            </w:pPr>
            <w:r>
              <w:rPr>
                <w:sz w:val="16"/>
              </w:rPr>
              <w:t>$148,363</w:t>
            </w:r>
          </w:p>
        </w:tc>
        <w:tc>
          <w:tcPr>
            <w:tcW w:type="dxa" w:w="1126"/>
          </w:tcPr>
          <w:p>
            <w:pPr>
              <w:spacing w:after="0"/>
              <w:jc w:val="right"/>
            </w:pPr>
            <w:r>
              <w:rPr>
                <w:sz w:val="16"/>
              </w:rPr>
              <w:t>$2,405</w:t>
            </w:r>
          </w:p>
        </w:tc>
        <w:tc>
          <w:tcPr>
            <w:tcW w:type="dxa" w:w="1167"/>
          </w:tcPr>
          <w:p>
            <w:pPr>
              <w:spacing w:after="0"/>
              <w:jc w:val="right"/>
            </w:pPr>
            <w:r>
              <w:rPr>
                <w:sz w:val="16"/>
              </w:rPr>
              <w:t>$641,529</w:t>
            </w:r>
          </w:p>
        </w:tc>
        <w:tc>
          <w:tcPr>
            <w:tcW w:type="dxa" w:w="1305"/>
          </w:tcPr>
          <w:p>
            <w:pPr>
              <w:spacing w:after="0"/>
              <w:jc w:val="right"/>
            </w:pPr>
            <w:r>
              <w:rPr>
                <w:sz w:val="16"/>
              </w:rPr>
              <w:t>0.00394%</w:t>
            </w:r>
          </w:p>
        </w:tc>
        <w:tc>
          <w:tcPr>
            <w:tcW w:type="dxa" w:w="1203"/>
          </w:tcPr>
          <w:p>
            <w:pPr>
              <w:spacing w:after="0"/>
              <w:jc w:val="right"/>
            </w:pPr>
            <w:r>
              <w:rPr>
                <w:sz w:val="16"/>
              </w:rPr>
              <w:t>$17,000</w:t>
            </w:r>
          </w:p>
        </w:tc>
        <w:tc>
          <w:tcPr>
            <w:tcW w:type="dxa" w:w="1097"/>
          </w:tcPr>
          <w:p>
            <w:pPr>
              <w:spacing w:after="0"/>
              <w:jc w:val="right"/>
            </w:pPr>
          </w:p>
        </w:tc>
        <w:tc>
          <w:tcPr>
            <w:tcW w:type="dxa" w:w="1258"/>
          </w:tcPr>
          <w:p>
            <w:pPr>
              <w:spacing w:after="0"/>
              <w:jc w:val="right"/>
            </w:pPr>
          </w:p>
        </w:tc>
        <w:tc>
          <w:tcPr>
            <w:tcW w:type="dxa" w:w="1231"/>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$3,769,125,245</w:t>
            </w:r>
          </w:p>
        </w:tc>
        <w:tc>
          <w:tcPr>
            <w:tcW w:type="dxa" w:w="1215"/>
          </w:tcPr>
          <w:p>
            <w:pPr>
              <w:spacing w:after="0"/>
              <w:jc w:val="right"/>
            </w:pPr>
            <w:r>
              <w:rPr>
                <w:sz w:val="16"/>
              </w:rPr>
              <w:t>$192,803,133</w:t>
            </w:r>
          </w:p>
        </w:tc>
        <w:tc>
          <w:tcPr>
            <w:tcW w:type="dxa" w:w="1044"/>
          </w:tcPr>
          <w:p>
            <w:pPr>
              <w:spacing w:after="0"/>
              <w:jc w:val="right"/>
            </w:pPr>
            <w:r>
              <w:rPr>
                <w:sz w:val="16"/>
              </w:rPr>
              <w:t>16,824</w:t>
            </w:r>
          </w:p>
        </w:tc>
        <w:tc>
          <w:tcPr>
            <w:tcW w:type="dxa" w:w="1037"/>
          </w:tcPr>
          <w:p>
            <w:pPr>
              <w:spacing w:after="0"/>
              <w:jc w:val="right"/>
            </w:pPr>
            <w:r>
              <w:rPr>
                <w:sz w:val="16"/>
              </w:rPr>
              <w:t>$969,446</w:t>
            </w:r>
          </w:p>
        </w:tc>
        <w:tc>
          <w:tcPr>
            <w:tcW w:type="dxa" w:w="1126"/>
          </w:tcPr>
          <w:p>
            <w:pPr>
              <w:spacing w:after="0"/>
              <w:jc w:val="right"/>
            </w:pPr>
            <w:r>
              <w:rPr>
                <w:sz w:val="16"/>
              </w:rPr>
              <w:t>$5,559</w:t>
            </w:r>
          </w:p>
        </w:tc>
        <w:tc>
          <w:tcPr>
            <w:tcW w:type="dxa" w:w="1167"/>
          </w:tcPr>
          <w:p>
            <w:pPr>
              <w:spacing w:after="0"/>
              <w:jc w:val="right"/>
            </w:pPr>
            <w:r>
              <w:rPr>
                <w:sz w:val="16"/>
              </w:rPr>
              <w:t>$519,603</w:t>
            </w:r>
          </w:p>
        </w:tc>
        <w:tc>
          <w:tcPr>
            <w:tcW w:type="dxa" w:w="1305"/>
          </w:tcPr>
          <w:p>
            <w:pPr>
              <w:spacing w:after="0"/>
              <w:jc w:val="right"/>
            </w:pPr>
            <w:r>
              <w:rPr>
                <w:sz w:val="16"/>
              </w:rPr>
              <w:t>0.0257%</w:t>
            </w:r>
          </w:p>
        </w:tc>
        <w:tc>
          <w:tcPr>
            <w:tcW w:type="dxa" w:w="1203"/>
          </w:tcPr>
          <w:p>
            <w:pPr>
              <w:spacing w:after="0"/>
              <w:jc w:val="right"/>
            </w:pPr>
          </w:p>
        </w:tc>
        <w:tc>
          <w:tcPr>
            <w:tcW w:type="dxa" w:w="1097"/>
          </w:tcPr>
          <w:p>
            <w:pPr>
              <w:spacing w:after="0"/>
              <w:jc w:val="right"/>
            </w:pPr>
          </w:p>
        </w:tc>
        <w:tc>
          <w:tcPr>
            <w:tcW w:type="dxa" w:w="1258"/>
          </w:tcPr>
          <w:p>
            <w:pPr>
              <w:spacing w:after="0"/>
              <w:jc w:val="right"/>
            </w:pPr>
          </w:p>
        </w:tc>
        <w:tc>
          <w:tcPr>
            <w:tcW w:type="dxa" w:w="1231"/>
          </w:tcPr>
          <w:p>
            <w:pPr>
              <w:spacing w:after="0"/>
              <w:jc w:val="left"/>
            </w:pPr>
          </w:p>
        </w:tc>
      </w:tr>
      <w:tr>
        <w:trPr>
          <w:cantSplit/>
        </w:trPr>
        <w:tc>
          <w:tcPr>
            <w:tcW w:type="dxa" w:w="1037"/>
          </w:tcPr>
          <w:p>
            <w:pPr>
              <w:spacing w:after="0"/>
              <w:jc w:val="left"/>
            </w:pPr>
            <w:r>
              <w:rPr>
                <w:sz w:val="16"/>
              </w:rPr>
              <w:t>Tsunami</w:t>
            </w:r>
          </w:p>
        </w:tc>
        <w:tc>
          <w:tcPr>
            <w:tcW w:type="dxa" w:w="1394"/>
          </w:tcPr>
          <w:p>
            <w:pPr>
              <w:spacing w:after="0"/>
              <w:jc w:val="right"/>
            </w:pPr>
          </w:p>
        </w:tc>
        <w:tc>
          <w:tcPr>
            <w:tcW w:type="dxa" w:w="1215"/>
          </w:tcPr>
          <w:p>
            <w:pPr>
              <w:spacing w:after="0"/>
              <w:jc w:val="right"/>
            </w:pPr>
          </w:p>
        </w:tc>
        <w:tc>
          <w:tcPr>
            <w:tcW w:type="dxa" w:w="1044"/>
          </w:tcPr>
          <w:p>
            <w:pPr>
              <w:spacing w:after="0"/>
              <w:jc w:val="right"/>
            </w:pPr>
          </w:p>
        </w:tc>
        <w:tc>
          <w:tcPr>
            <w:tcW w:type="dxa" w:w="1037"/>
          </w:tcPr>
          <w:p>
            <w:pPr>
              <w:spacing w:after="0"/>
              <w:jc w:val="right"/>
            </w:pPr>
          </w:p>
        </w:tc>
        <w:tc>
          <w:tcPr>
            <w:tcW w:type="dxa" w:w="1126"/>
          </w:tcPr>
          <w:p>
            <w:pPr>
              <w:spacing w:after="0"/>
              <w:jc w:val="right"/>
            </w:pPr>
          </w:p>
        </w:tc>
        <w:tc>
          <w:tcPr>
            <w:tcW w:type="dxa" w:w="1167"/>
          </w:tcPr>
          <w:p>
            <w:pPr>
              <w:spacing w:after="0"/>
              <w:jc w:val="right"/>
            </w:pPr>
          </w:p>
        </w:tc>
        <w:tc>
          <w:tcPr>
            <w:tcW w:type="dxa" w:w="1305"/>
          </w:tcPr>
          <w:p>
            <w:pPr>
              <w:spacing w:after="0"/>
              <w:jc w:val="right"/>
            </w:pPr>
          </w:p>
        </w:tc>
        <w:tc>
          <w:tcPr>
            <w:tcW w:type="dxa" w:w="1203"/>
          </w:tcPr>
          <w:p>
            <w:pPr>
              <w:spacing w:after="0"/>
              <w:jc w:val="right"/>
            </w:pPr>
          </w:p>
        </w:tc>
        <w:tc>
          <w:tcPr>
            <w:tcW w:type="dxa" w:w="1097"/>
          </w:tcPr>
          <w:p>
            <w:pPr>
              <w:spacing w:after="0"/>
              <w:jc w:val="right"/>
            </w:pPr>
          </w:p>
        </w:tc>
        <w:tc>
          <w:tcPr>
            <w:tcW w:type="dxa" w:w="1258"/>
          </w:tcPr>
          <w:p>
            <w:pPr>
              <w:spacing w:after="0"/>
              <w:jc w:val="right"/>
            </w:pPr>
          </w:p>
        </w:tc>
        <w:tc>
          <w:tcPr>
            <w:tcW w:type="dxa" w:w="1231"/>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394"/>
          </w:tcPr>
          <w:p>
            <w:pPr>
              <w:spacing w:after="0"/>
              <w:jc w:val="right"/>
            </w:pPr>
          </w:p>
        </w:tc>
        <w:tc>
          <w:tcPr>
            <w:tcW w:type="dxa" w:w="1215"/>
          </w:tcPr>
          <w:p>
            <w:pPr>
              <w:spacing w:after="0"/>
              <w:jc w:val="right"/>
            </w:pPr>
          </w:p>
        </w:tc>
        <w:tc>
          <w:tcPr>
            <w:tcW w:type="dxa" w:w="1044"/>
          </w:tcPr>
          <w:p>
            <w:pPr>
              <w:spacing w:after="0"/>
              <w:jc w:val="right"/>
            </w:pPr>
          </w:p>
        </w:tc>
        <w:tc>
          <w:tcPr>
            <w:tcW w:type="dxa" w:w="1037"/>
          </w:tcPr>
          <w:p>
            <w:pPr>
              <w:spacing w:after="0"/>
              <w:jc w:val="right"/>
            </w:pPr>
          </w:p>
        </w:tc>
        <w:tc>
          <w:tcPr>
            <w:tcW w:type="dxa" w:w="1126"/>
          </w:tcPr>
          <w:p>
            <w:pPr>
              <w:spacing w:after="0"/>
              <w:jc w:val="right"/>
            </w:pPr>
          </w:p>
        </w:tc>
        <w:tc>
          <w:tcPr>
            <w:tcW w:type="dxa" w:w="1167"/>
          </w:tcPr>
          <w:p>
            <w:pPr>
              <w:spacing w:after="0"/>
              <w:jc w:val="right"/>
            </w:pPr>
          </w:p>
        </w:tc>
        <w:tc>
          <w:tcPr>
            <w:tcW w:type="dxa" w:w="1305"/>
          </w:tcPr>
          <w:p>
            <w:pPr>
              <w:spacing w:after="0"/>
              <w:jc w:val="right"/>
            </w:pPr>
          </w:p>
        </w:tc>
        <w:tc>
          <w:tcPr>
            <w:tcW w:type="dxa" w:w="1203"/>
          </w:tcPr>
          <w:p>
            <w:pPr>
              <w:spacing w:after="0"/>
              <w:jc w:val="right"/>
            </w:pPr>
          </w:p>
        </w:tc>
        <w:tc>
          <w:tcPr>
            <w:tcW w:type="dxa" w:w="1097"/>
          </w:tcPr>
          <w:p>
            <w:pPr>
              <w:spacing w:after="0"/>
              <w:jc w:val="right"/>
            </w:pPr>
          </w:p>
        </w:tc>
        <w:tc>
          <w:tcPr>
            <w:tcW w:type="dxa" w:w="1258"/>
          </w:tcPr>
          <w:p>
            <w:pPr>
              <w:spacing w:after="0"/>
              <w:jc w:val="right"/>
            </w:pPr>
          </w:p>
        </w:tc>
        <w:tc>
          <w:tcPr>
            <w:tcW w:type="dxa" w:w="1231"/>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394"/>
          </w:tcPr>
          <w:p>
            <w:pPr>
              <w:spacing w:after="0"/>
              <w:jc w:val="right"/>
            </w:pPr>
            <w:r>
              <w:rPr>
                <w:sz w:val="16"/>
              </w:rPr>
              <w:t>$698,667,880</w:t>
            </w:r>
          </w:p>
        </w:tc>
        <w:tc>
          <w:tcPr>
            <w:tcW w:type="dxa" w:w="1215"/>
          </w:tcPr>
          <w:p>
            <w:pPr>
              <w:spacing w:after="0"/>
              <w:jc w:val="right"/>
            </w:pPr>
            <w:r>
              <w:rPr>
                <w:sz w:val="16"/>
              </w:rPr>
              <w:t>$12,310,752</w:t>
            </w:r>
          </w:p>
        </w:tc>
        <w:tc>
          <w:tcPr>
            <w:tcW w:type="dxa" w:w="1044"/>
          </w:tcPr>
          <w:p>
            <w:pPr>
              <w:spacing w:after="0"/>
              <w:jc w:val="right"/>
            </w:pPr>
            <w:r>
              <w:rPr>
                <w:sz w:val="16"/>
              </w:rPr>
              <w:t>4,412</w:t>
            </w:r>
          </w:p>
        </w:tc>
        <w:tc>
          <w:tcPr>
            <w:tcW w:type="dxa" w:w="1037"/>
          </w:tcPr>
          <w:p>
            <w:pPr>
              <w:spacing w:after="0"/>
              <w:jc w:val="right"/>
            </w:pPr>
            <w:r>
              <w:rPr>
                <w:sz w:val="16"/>
              </w:rPr>
              <w:t>$2,026</w:t>
            </w:r>
          </w:p>
        </w:tc>
        <w:tc>
          <w:tcPr>
            <w:tcW w:type="dxa" w:w="1126"/>
          </w:tcPr>
          <w:p>
            <w:pPr>
              <w:spacing w:after="0"/>
              <w:jc w:val="right"/>
            </w:pPr>
            <w:r>
              <w:rPr>
                <w:sz w:val="16"/>
              </w:rPr>
              <w:t>$24</w:t>
            </w:r>
          </w:p>
        </w:tc>
        <w:tc>
          <w:tcPr>
            <w:tcW w:type="dxa" w:w="1167"/>
          </w:tcPr>
          <w:p>
            <w:pPr>
              <w:spacing w:after="0"/>
              <w:jc w:val="right"/>
            </w:pPr>
            <w:r>
              <w:rPr>
                <w:sz w:val="16"/>
              </w:rPr>
              <w:t>$1,337</w:t>
            </w:r>
          </w:p>
        </w:tc>
        <w:tc>
          <w:tcPr>
            <w:tcW w:type="dxa" w:w="1305"/>
          </w:tcPr>
          <w:p>
            <w:pPr>
              <w:spacing w:after="0"/>
              <w:jc w:val="right"/>
            </w:pPr>
            <w:r>
              <w:rPr>
                <w:sz w:val="16"/>
              </w:rPr>
              <w:t>0.00029%</w:t>
            </w:r>
          </w:p>
        </w:tc>
        <w:tc>
          <w:tcPr>
            <w:tcW w:type="dxa" w:w="1203"/>
          </w:tcPr>
          <w:p>
            <w:pPr>
              <w:spacing w:after="0"/>
              <w:jc w:val="right"/>
            </w:pPr>
          </w:p>
        </w:tc>
        <w:tc>
          <w:tcPr>
            <w:tcW w:type="dxa" w:w="1097"/>
          </w:tcPr>
          <w:p>
            <w:pPr>
              <w:spacing w:after="0"/>
              <w:jc w:val="right"/>
            </w:pPr>
          </w:p>
        </w:tc>
        <w:tc>
          <w:tcPr>
            <w:tcW w:type="dxa" w:w="1258"/>
          </w:tcPr>
          <w:p>
            <w:pPr>
              <w:spacing w:after="0"/>
              <w:jc w:val="right"/>
            </w:pPr>
          </w:p>
        </w:tc>
        <w:tc>
          <w:tcPr>
            <w:tcW w:type="dxa" w:w="1231"/>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$3,769,124,514</w:t>
            </w:r>
          </w:p>
        </w:tc>
        <w:tc>
          <w:tcPr>
            <w:tcW w:type="dxa" w:w="1215"/>
          </w:tcPr>
          <w:p>
            <w:pPr>
              <w:spacing w:after="0"/>
              <w:jc w:val="right"/>
            </w:pPr>
            <w:r>
              <w:rPr>
                <w:sz w:val="16"/>
              </w:rPr>
              <w:t>$192,803,133</w:t>
            </w:r>
          </w:p>
        </w:tc>
        <w:tc>
          <w:tcPr>
            <w:tcW w:type="dxa" w:w="1044"/>
          </w:tcPr>
          <w:p>
            <w:pPr>
              <w:spacing w:after="0"/>
              <w:jc w:val="right"/>
            </w:pPr>
            <w:r>
              <w:rPr>
                <w:sz w:val="16"/>
              </w:rPr>
              <w:t>16,824</w:t>
            </w:r>
          </w:p>
        </w:tc>
        <w:tc>
          <w:tcPr>
            <w:tcW w:type="dxa" w:w="1037"/>
          </w:tcPr>
          <w:p>
            <w:pPr>
              <w:spacing w:after="0"/>
              <w:jc w:val="right"/>
            </w:pPr>
            <w:r>
              <w:rPr>
                <w:sz w:val="16"/>
              </w:rPr>
              <w:t>$27,619</w:t>
            </w:r>
          </w:p>
        </w:tc>
        <w:tc>
          <w:tcPr>
            <w:tcW w:type="dxa" w:w="1126"/>
          </w:tcPr>
          <w:p>
            <w:pPr>
              <w:spacing w:after="0"/>
              <w:jc w:val="right"/>
            </w:pPr>
            <w:r>
              <w:rPr>
                <w:sz w:val="16"/>
              </w:rPr>
              <w:t>$1,416</w:t>
            </w:r>
          </w:p>
        </w:tc>
        <w:tc>
          <w:tcPr>
            <w:tcW w:type="dxa" w:w="1167"/>
          </w:tcPr>
          <w:p>
            <w:pPr>
              <w:spacing w:after="0"/>
              <w:jc w:val="right"/>
            </w:pPr>
            <w:r>
              <w:rPr>
                <w:sz w:val="16"/>
              </w:rPr>
              <w:t>$1,616</w:t>
            </w:r>
          </w:p>
        </w:tc>
        <w:tc>
          <w:tcPr>
            <w:tcW w:type="dxa" w:w="1305"/>
          </w:tcPr>
          <w:p>
            <w:pPr>
              <w:spacing w:after="0"/>
              <w:jc w:val="right"/>
            </w:pPr>
            <w:r>
              <w:rPr>
                <w:sz w:val="16"/>
              </w:rPr>
              <w:t>0.000733%</w:t>
            </w:r>
          </w:p>
        </w:tc>
        <w:tc>
          <w:tcPr>
            <w:tcW w:type="dxa" w:w="1203"/>
          </w:tcPr>
          <w:p>
            <w:pPr>
              <w:spacing w:after="0"/>
              <w:jc w:val="right"/>
            </w:pPr>
          </w:p>
        </w:tc>
        <w:tc>
          <w:tcPr>
            <w:tcW w:type="dxa" w:w="1097"/>
          </w:tcPr>
          <w:p>
            <w:pPr>
              <w:spacing w:after="0"/>
              <w:jc w:val="right"/>
            </w:pPr>
            <w:r>
              <w:rPr>
                <w:sz w:val="16"/>
              </w:rPr>
              <w:t>$0</w:t>
            </w:r>
          </w:p>
        </w:tc>
        <w:tc>
          <w:tcPr>
            <w:tcW w:type="dxa" w:w="1258"/>
          </w:tcPr>
          <w:p>
            <w:pPr>
              <w:spacing w:after="0"/>
              <w:jc w:val="right"/>
            </w:pPr>
            <w:r>
              <w:rPr>
                <w:sz w:val="16"/>
              </w:rPr>
              <w:t>none found (1 declaration)</w:t>
            </w:r>
          </w:p>
        </w:tc>
        <w:tc>
          <w:tcPr>
            <w:tcW w:type="dxa" w:w="1231"/>
          </w:tcPr>
          <w:p>
            <w:pPr>
              <w:spacing w:after="0"/>
              <w:jc w:val="left"/>
            </w:pPr>
          </w:p>
        </w:tc>
      </w:tr>
    </w:tbl>
    <w:p>
      <w:pPr>
        <w:spacing w:after="40" w:before="60"/>
      </w:pPr>
      <w:r>
        <w:rPr>
          <w:sz w:val="15"/>
        </w:rPr>
        <w:t>Totals since 2025-06-06 (Storm Events through 2026-06-30): 2 county-coded records, 2 with a damage value recorded (including $0), $17,000; 41 zone-level records, 41 with a damage value recorded (including $0), $0 reported for the zone; Public Assistance on counted declarations none found (1 declaration, 0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16,824</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$3,769,125,245</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$192,803,133</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$11,393,629</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$8,245,191</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Relatively High</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1</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8</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1</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2934"/>
        <w:gridCol w:w="1572"/>
        <w:gridCol w:w="1572"/>
        <w:gridCol w:w="1572"/>
        <w:gridCol w:w="1572"/>
        <w:gridCol w:w="1572"/>
        <w:gridCol w:w="1572"/>
        <w:gridCol w:w="1749"/>
      </w:tblGrid>
      <w:tr>
        <w:trPr>
          <w:cantSplit/>
          <w:tblHeader/>
        </w:trPr>
        <w:tc>
          <w:tcPr>
            <w:tcW w:type="dxa" w:w="2934"/>
            <w:shd w:val="clear" w:color="auto" w:fill="E8E8E8"/>
          </w:tcPr>
          <w:p>
            <w:pPr>
              <w:spacing w:after="0"/>
              <w:jc w:val="left"/>
            </w:pPr>
            <w:r>
              <w:rPr>
                <w:b/>
                <w:sz w:val="16"/>
              </w:rPr>
              <w:t>Scope</w:t>
            </w:r>
          </w:p>
        </w:tc>
        <w:tc>
          <w:tcPr>
            <w:tcW w:type="dxa" w:w="1572"/>
            <w:shd w:val="clear" w:color="auto" w:fill="E8E8E8"/>
          </w:tcPr>
          <w:p>
            <w:pPr>
              <w:spacing w:after="0"/>
              <w:jc w:val="right"/>
            </w:pPr>
            <w:r>
              <w:rPr>
                <w:b/>
                <w:sz w:val="16"/>
              </w:rPr>
              <w:t>RL, FMA</w:t>
            </w:r>
          </w:p>
          <w:p>
            <w:pPr>
              <w:spacing w:after="0"/>
              <w:jc w:val="right"/>
            </w:pPr>
            <w:r>
              <w:rPr>
                <w:i/>
                <w:color w:val="555555"/>
                <w:sz w:val="14"/>
              </w:rPr>
              <w:t>properties</w:t>
            </w:r>
          </w:p>
        </w:tc>
        <w:tc>
          <w:tcPr>
            <w:tcW w:type="dxa" w:w="1572"/>
            <w:shd w:val="clear" w:color="auto" w:fill="E8E8E8"/>
          </w:tcPr>
          <w:p>
            <w:pPr>
              <w:spacing w:after="0"/>
              <w:jc w:val="right"/>
            </w:pPr>
            <w:r>
              <w:rPr>
                <w:b/>
                <w:sz w:val="16"/>
              </w:rPr>
              <w:t>SRL, FMA</w:t>
            </w:r>
          </w:p>
          <w:p>
            <w:pPr>
              <w:spacing w:after="0"/>
              <w:jc w:val="right"/>
            </w:pPr>
            <w:r>
              <w:rPr>
                <w:i/>
                <w:color w:val="555555"/>
                <w:sz w:val="14"/>
              </w:rPr>
              <w:t>properties</w:t>
            </w:r>
          </w:p>
        </w:tc>
        <w:tc>
          <w:tcPr>
            <w:tcW w:type="dxa" w:w="1572"/>
            <w:shd w:val="clear" w:color="auto" w:fill="E8E8E8"/>
          </w:tcPr>
          <w:p>
            <w:pPr>
              <w:spacing w:after="0"/>
              <w:jc w:val="right"/>
            </w:pPr>
            <w:r>
              <w:rPr>
                <w:b/>
                <w:sz w:val="16"/>
              </w:rPr>
              <w:t>RL, NFIP</w:t>
            </w:r>
          </w:p>
          <w:p>
            <w:pPr>
              <w:spacing w:after="0"/>
              <w:jc w:val="right"/>
            </w:pPr>
            <w:r>
              <w:rPr>
                <w:i/>
                <w:color w:val="555555"/>
                <w:sz w:val="14"/>
              </w:rPr>
              <w:t>properties</w:t>
            </w:r>
          </w:p>
        </w:tc>
        <w:tc>
          <w:tcPr>
            <w:tcW w:type="dxa" w:w="1572"/>
            <w:shd w:val="clear" w:color="auto" w:fill="E8E8E8"/>
          </w:tcPr>
          <w:p>
            <w:pPr>
              <w:spacing w:after="0"/>
              <w:jc w:val="right"/>
            </w:pPr>
            <w:r>
              <w:rPr>
                <w:b/>
                <w:sz w:val="16"/>
              </w:rPr>
              <w:t>SRL, NFIP</w:t>
            </w:r>
          </w:p>
          <w:p>
            <w:pPr>
              <w:spacing w:after="0"/>
              <w:jc w:val="right"/>
            </w:pPr>
            <w:r>
              <w:rPr>
                <w:i/>
                <w:color w:val="555555"/>
                <w:sz w:val="14"/>
              </w:rPr>
              <w:t>properties</w:t>
            </w:r>
          </w:p>
        </w:tc>
        <w:tc>
          <w:tcPr>
            <w:tcW w:type="dxa" w:w="157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72"/>
            <w:shd w:val="clear" w:color="auto" w:fill="E8E8E8"/>
          </w:tcPr>
          <w:p>
            <w:pPr>
              <w:spacing w:after="0"/>
              <w:jc w:val="right"/>
            </w:pPr>
            <w:r>
              <w:rPr>
                <w:b/>
                <w:sz w:val="16"/>
              </w:rPr>
              <w:t>Mitigated</w:t>
            </w:r>
          </w:p>
          <w:p>
            <w:pPr>
              <w:spacing w:after="0"/>
              <w:jc w:val="right"/>
            </w:pPr>
            <w:r>
              <w:rPr>
                <w:i/>
                <w:color w:val="555555"/>
                <w:sz w:val="14"/>
              </w:rPr>
              <w:t>properties</w:t>
            </w:r>
          </w:p>
        </w:tc>
        <w:tc>
          <w:tcPr>
            <w:tcW w:type="dxa" w:w="174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934"/>
          </w:tcPr>
          <w:p>
            <w:pPr>
              <w:spacing w:after="0"/>
              <w:jc w:val="left"/>
            </w:pPr>
            <w:r>
              <w:rPr>
                <w:sz w:val="16"/>
              </w:rPr>
              <w:t>County total</w:t>
            </w:r>
          </w:p>
        </w:tc>
        <w:tc>
          <w:tcPr>
            <w:tcW w:type="dxa" w:w="1572"/>
          </w:tcPr>
          <w:p>
            <w:pPr>
              <w:spacing w:after="0"/>
              <w:jc w:val="right"/>
            </w:pPr>
            <w:r>
              <w:rPr>
                <w:sz w:val="16"/>
              </w:rPr>
              <w:t>0</w:t>
            </w:r>
          </w:p>
        </w:tc>
        <w:tc>
          <w:tcPr>
            <w:tcW w:type="dxa" w:w="1572"/>
          </w:tcPr>
          <w:p>
            <w:pPr>
              <w:spacing w:after="0"/>
              <w:jc w:val="right"/>
            </w:pPr>
            <w:r>
              <w:rPr>
                <w:sz w:val="16"/>
              </w:rPr>
              <w:t>1</w:t>
            </w:r>
          </w:p>
        </w:tc>
        <w:tc>
          <w:tcPr>
            <w:tcW w:type="dxa" w:w="1572"/>
          </w:tcPr>
          <w:p>
            <w:pPr>
              <w:spacing w:after="0"/>
              <w:jc w:val="right"/>
            </w:pPr>
            <w:r>
              <w:rPr>
                <w:sz w:val="16"/>
              </w:rPr>
              <w:t>8</w:t>
            </w:r>
          </w:p>
        </w:tc>
        <w:tc>
          <w:tcPr>
            <w:tcW w:type="dxa" w:w="1572"/>
          </w:tcPr>
          <w:p>
            <w:pPr>
              <w:spacing w:after="0"/>
              <w:jc w:val="right"/>
            </w:pPr>
            <w:r>
              <w:rPr>
                <w:sz w:val="16"/>
              </w:rPr>
              <w:t>1</w:t>
            </w:r>
          </w:p>
        </w:tc>
        <w:tc>
          <w:tcPr>
            <w:tcW w:type="dxa" w:w="1572"/>
          </w:tcPr>
          <w:p>
            <w:pPr>
              <w:spacing w:after="0"/>
              <w:jc w:val="right"/>
            </w:pPr>
            <w:r>
              <w:rPr>
                <w:sz w:val="16"/>
              </w:rPr>
              <w:t>8</w:t>
            </w:r>
          </w:p>
        </w:tc>
        <w:tc>
          <w:tcPr>
            <w:tcW w:type="dxa" w:w="1572"/>
          </w:tcPr>
          <w:p>
            <w:pPr>
              <w:spacing w:after="0"/>
              <w:jc w:val="right"/>
            </w:pPr>
            <w:r>
              <w:rPr>
                <w:sz w:val="16"/>
              </w:rPr>
              <w:t>0</w:t>
            </w:r>
          </w:p>
        </w:tc>
        <w:tc>
          <w:tcPr>
            <w:tcW w:type="dxa" w:w="1749"/>
          </w:tcPr>
          <w:p>
            <w:pPr>
              <w:spacing w:after="0"/>
              <w:jc w:val="right"/>
            </w:pPr>
            <w:r>
              <w:rPr>
                <w:sz w:val="16"/>
              </w:rPr>
              <w:t>1</w:t>
            </w:r>
          </w:p>
        </w:tc>
      </w:tr>
      <w:tr>
        <w:trPr>
          <w:cantSplit/>
        </w:trPr>
        <w:tc>
          <w:tcPr>
            <w:tcW w:type="dxa" w:w="2934"/>
          </w:tcPr>
          <w:p>
            <w:pPr>
              <w:spacing w:after="0"/>
              <w:jc w:val="left"/>
            </w:pPr>
            <w:r>
              <w:rPr>
                <w:sz w:val="16"/>
              </w:rPr>
              <w:t>CROSS COUNTY*</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2</w:t>
            </w:r>
          </w:p>
        </w:tc>
        <w:tc>
          <w:tcPr>
            <w:tcW w:type="dxa" w:w="1572"/>
          </w:tcPr>
          <w:p>
            <w:pPr>
              <w:spacing w:after="0"/>
              <w:jc w:val="right"/>
            </w:pPr>
            <w:r>
              <w:rPr>
                <w:sz w:val="16"/>
              </w:rPr>
              <w:t>0</w:t>
            </w:r>
          </w:p>
        </w:tc>
        <w:tc>
          <w:tcPr>
            <w:tcW w:type="dxa" w:w="1572"/>
          </w:tcPr>
          <w:p>
            <w:pPr>
              <w:spacing w:after="0"/>
              <w:jc w:val="right"/>
            </w:pPr>
            <w:r>
              <w:rPr>
                <w:sz w:val="16"/>
              </w:rPr>
              <w:t>2</w:t>
            </w:r>
          </w:p>
        </w:tc>
        <w:tc>
          <w:tcPr>
            <w:tcW w:type="dxa" w:w="1572"/>
          </w:tcPr>
          <w:p>
            <w:pPr>
              <w:spacing w:after="0"/>
              <w:jc w:val="right"/>
            </w:pPr>
            <w:r>
              <w:rPr>
                <w:sz w:val="16"/>
              </w:rPr>
              <w:t>0</w:t>
            </w:r>
          </w:p>
        </w:tc>
        <w:tc>
          <w:tcPr>
            <w:tcW w:type="dxa" w:w="1749"/>
          </w:tcPr>
          <w:p>
            <w:pPr>
              <w:spacing w:after="0"/>
              <w:jc w:val="right"/>
            </w:pPr>
            <w:r>
              <w:rPr>
                <w:sz w:val="16"/>
              </w:rPr>
              <w:t>1</w:t>
            </w:r>
          </w:p>
        </w:tc>
      </w:tr>
      <w:tr>
        <w:trPr>
          <w:cantSplit/>
        </w:trPr>
        <w:tc>
          <w:tcPr>
            <w:tcW w:type="dxa" w:w="2934"/>
          </w:tcPr>
          <w:p>
            <w:pPr>
              <w:spacing w:after="0"/>
              <w:jc w:val="left"/>
            </w:pPr>
            <w:r>
              <w:rPr>
                <w:sz w:val="16"/>
              </w:rPr>
              <w:t>WYNNE, CITY OF</w:t>
            </w:r>
          </w:p>
        </w:tc>
        <w:tc>
          <w:tcPr>
            <w:tcW w:type="dxa" w:w="1572"/>
          </w:tcPr>
          <w:p>
            <w:pPr>
              <w:spacing w:after="0"/>
              <w:jc w:val="right"/>
            </w:pPr>
            <w:r>
              <w:rPr>
                <w:sz w:val="16"/>
              </w:rPr>
              <w:t>0</w:t>
            </w:r>
          </w:p>
        </w:tc>
        <w:tc>
          <w:tcPr>
            <w:tcW w:type="dxa" w:w="1572"/>
          </w:tcPr>
          <w:p>
            <w:pPr>
              <w:spacing w:after="0"/>
              <w:jc w:val="right"/>
            </w:pPr>
            <w:r>
              <w:rPr>
                <w:sz w:val="16"/>
              </w:rPr>
              <w:t>1</w:t>
            </w:r>
          </w:p>
        </w:tc>
        <w:tc>
          <w:tcPr>
            <w:tcW w:type="dxa" w:w="1572"/>
          </w:tcPr>
          <w:p>
            <w:pPr>
              <w:spacing w:after="0"/>
              <w:jc w:val="right"/>
            </w:pPr>
            <w:r>
              <w:rPr>
                <w:sz w:val="16"/>
              </w:rPr>
              <w:t>6</w:t>
            </w:r>
          </w:p>
        </w:tc>
        <w:tc>
          <w:tcPr>
            <w:tcW w:type="dxa" w:w="1572"/>
          </w:tcPr>
          <w:p>
            <w:pPr>
              <w:spacing w:after="0"/>
              <w:jc w:val="right"/>
            </w:pPr>
            <w:r>
              <w:rPr>
                <w:sz w:val="16"/>
              </w:rPr>
              <w:t>1</w:t>
            </w:r>
          </w:p>
        </w:tc>
        <w:tc>
          <w:tcPr>
            <w:tcW w:type="dxa" w:w="1572"/>
          </w:tcPr>
          <w:p>
            <w:pPr>
              <w:spacing w:after="0"/>
              <w:jc w:val="right"/>
            </w:pPr>
            <w:r>
              <w:rPr>
                <w:sz w:val="16"/>
              </w:rPr>
              <w:t>6</w:t>
            </w:r>
          </w:p>
        </w:tc>
        <w:tc>
          <w:tcPr>
            <w:tcW w:type="dxa" w:w="1572"/>
          </w:tcPr>
          <w:p>
            <w:pPr>
              <w:spacing w:after="0"/>
              <w:jc w:val="right"/>
            </w:pPr>
            <w:r>
              <w:rPr>
                <w:sz w:val="16"/>
              </w:rPr>
              <w:t>0</w:t>
            </w:r>
          </w:p>
        </w:tc>
        <w:tc>
          <w:tcPr>
            <w:tcW w:type="dxa" w:w="1749"/>
          </w:tcPr>
          <w:p>
            <w:pPr>
              <w:spacing w:after="0"/>
              <w:jc w:val="right"/>
            </w:pPr>
            <w:r>
              <w:rPr>
                <w:sz w:val="16"/>
              </w:rPr>
              <w:t>0</w:t>
            </w:r>
          </w:p>
        </w:tc>
      </w:tr>
      <w:tr>
        <w:trPr>
          <w:cantSplit/>
        </w:trPr>
        <w:tc>
          <w:tcPr>
            <w:tcW w:type="dxa" w:w="2934"/>
          </w:tcPr>
          <w:p>
            <w:pPr>
              <w:spacing w:after="0"/>
              <w:jc w:val="left"/>
            </w:pPr>
            <w:r>
              <w:rPr>
                <w:sz w:val="16"/>
              </w:rPr>
              <w:t>State level, not in this county: county not reported</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3</w:t>
            </w:r>
          </w:p>
        </w:tc>
        <w:tc>
          <w:tcPr>
            <w:tcW w:type="dxa" w:w="1572"/>
          </w:tcPr>
          <w:p>
            <w:pPr>
              <w:spacing w:after="0"/>
              <w:jc w:val="right"/>
            </w:pPr>
            <w:r>
              <w:rPr>
                <w:sz w:val="16"/>
              </w:rPr>
              <w:t>0</w:t>
            </w:r>
          </w:p>
        </w:tc>
        <w:tc>
          <w:tcPr>
            <w:tcW w:type="dxa" w:w="1572"/>
          </w:tcPr>
          <w:p>
            <w:pPr>
              <w:spacing w:after="0"/>
              <w:jc w:val="right"/>
            </w:pPr>
            <w:r>
              <w:rPr>
                <w:sz w:val="16"/>
              </w:rPr>
              <w:t>3</w:t>
            </w:r>
          </w:p>
        </w:tc>
        <w:tc>
          <w:tcPr>
            <w:tcW w:type="dxa" w:w="1572"/>
          </w:tcPr>
          <w:p>
            <w:pPr>
              <w:spacing w:after="0"/>
              <w:jc w:val="right"/>
            </w:pPr>
            <w:r>
              <w:rPr>
                <w:sz w:val="16"/>
              </w:rPr>
              <w:t>0</w:t>
            </w:r>
          </w:p>
        </w:tc>
        <w:tc>
          <w:tcPr>
            <w:tcW w:type="dxa" w:w="1749"/>
          </w:tcPr>
          <w:p>
            <w:pPr>
              <w:spacing w:after="0"/>
              <w:jc w:val="right"/>
            </w:pPr>
            <w:r>
              <w:rPr>
                <w:sz w:val="16"/>
              </w:rPr>
              <w:t>0</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2424"/>
        <w:gridCol w:w="1460"/>
        <w:gridCol w:w="1312"/>
        <w:gridCol w:w="1312"/>
        <w:gridCol w:w="1312"/>
        <w:gridCol w:w="1312"/>
        <w:gridCol w:w="1312"/>
        <w:gridCol w:w="1312"/>
        <w:gridCol w:w="1460"/>
        <w:gridCol w:w="897"/>
      </w:tblGrid>
      <w:tr>
        <w:trPr>
          <w:cantSplit/>
          <w:tblHeader/>
        </w:trPr>
        <w:tc>
          <w:tcPr>
            <w:tcW w:type="dxa" w:w="2424"/>
            <w:shd w:val="clear" w:color="auto" w:fill="E8E8E8"/>
          </w:tcPr>
          <w:p>
            <w:pPr>
              <w:spacing w:after="0"/>
              <w:jc w:val="left"/>
            </w:pPr>
            <w:r>
              <w:rPr>
                <w:b/>
                <w:sz w:val="16"/>
              </w:rPr>
              <w:t>Member</w:t>
            </w:r>
          </w:p>
        </w:tc>
        <w:tc>
          <w:tcPr>
            <w:tcW w:type="dxa" w:w="1460"/>
            <w:shd w:val="clear" w:color="auto" w:fill="E8E8E8"/>
          </w:tcPr>
          <w:p>
            <w:pPr>
              <w:spacing w:after="0"/>
              <w:jc w:val="left"/>
            </w:pPr>
            <w:r>
              <w:rPr>
                <w:b/>
                <w:sz w:val="16"/>
              </w:rPr>
              <w:t>NFIP community ID</w:t>
            </w:r>
          </w:p>
        </w:tc>
        <w:tc>
          <w:tcPr>
            <w:tcW w:type="dxa" w:w="1312"/>
            <w:shd w:val="clear" w:color="auto" w:fill="E8E8E8"/>
          </w:tcPr>
          <w:p>
            <w:pPr>
              <w:spacing w:after="0"/>
              <w:jc w:val="right"/>
            </w:pPr>
            <w:r>
              <w:rPr>
                <w:b/>
                <w:sz w:val="16"/>
              </w:rPr>
              <w:t>RL, FMA</w:t>
            </w:r>
          </w:p>
          <w:p>
            <w:pPr>
              <w:spacing w:after="0"/>
              <w:jc w:val="right"/>
            </w:pPr>
            <w:r>
              <w:rPr>
                <w:i/>
                <w:color w:val="555555"/>
                <w:sz w:val="14"/>
              </w:rPr>
              <w:t>properties</w:t>
            </w:r>
          </w:p>
        </w:tc>
        <w:tc>
          <w:tcPr>
            <w:tcW w:type="dxa" w:w="1312"/>
            <w:shd w:val="clear" w:color="auto" w:fill="E8E8E8"/>
          </w:tcPr>
          <w:p>
            <w:pPr>
              <w:spacing w:after="0"/>
              <w:jc w:val="right"/>
            </w:pPr>
            <w:r>
              <w:rPr>
                <w:b/>
                <w:sz w:val="16"/>
              </w:rPr>
              <w:t>SRL, FMA</w:t>
            </w:r>
          </w:p>
          <w:p>
            <w:pPr>
              <w:spacing w:after="0"/>
              <w:jc w:val="right"/>
            </w:pPr>
            <w:r>
              <w:rPr>
                <w:i/>
                <w:color w:val="555555"/>
                <w:sz w:val="14"/>
              </w:rPr>
              <w:t>properties</w:t>
            </w:r>
          </w:p>
        </w:tc>
        <w:tc>
          <w:tcPr>
            <w:tcW w:type="dxa" w:w="1312"/>
            <w:shd w:val="clear" w:color="auto" w:fill="E8E8E8"/>
          </w:tcPr>
          <w:p>
            <w:pPr>
              <w:spacing w:after="0"/>
              <w:jc w:val="right"/>
            </w:pPr>
            <w:r>
              <w:rPr>
                <w:b/>
                <w:sz w:val="16"/>
              </w:rPr>
              <w:t>RL, NFIP</w:t>
            </w:r>
          </w:p>
          <w:p>
            <w:pPr>
              <w:spacing w:after="0"/>
              <w:jc w:val="right"/>
            </w:pPr>
            <w:r>
              <w:rPr>
                <w:i/>
                <w:color w:val="555555"/>
                <w:sz w:val="14"/>
              </w:rPr>
              <w:t>properties</w:t>
            </w:r>
          </w:p>
        </w:tc>
        <w:tc>
          <w:tcPr>
            <w:tcW w:type="dxa" w:w="1312"/>
            <w:shd w:val="clear" w:color="auto" w:fill="E8E8E8"/>
          </w:tcPr>
          <w:p>
            <w:pPr>
              <w:spacing w:after="0"/>
              <w:jc w:val="right"/>
            </w:pPr>
            <w:r>
              <w:rPr>
                <w:b/>
                <w:sz w:val="16"/>
              </w:rPr>
              <w:t>SRL, NFIP</w:t>
            </w:r>
          </w:p>
          <w:p>
            <w:pPr>
              <w:spacing w:after="0"/>
              <w:jc w:val="right"/>
            </w:pPr>
            <w:r>
              <w:rPr>
                <w:i/>
                <w:color w:val="555555"/>
                <w:sz w:val="14"/>
              </w:rPr>
              <w:t>properties</w:t>
            </w:r>
          </w:p>
        </w:tc>
        <w:tc>
          <w:tcPr>
            <w:tcW w:type="dxa" w:w="131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12"/>
            <w:shd w:val="clear" w:color="auto" w:fill="E8E8E8"/>
          </w:tcPr>
          <w:p>
            <w:pPr>
              <w:spacing w:after="0"/>
              <w:jc w:val="right"/>
            </w:pPr>
            <w:r>
              <w:rPr>
                <w:b/>
                <w:sz w:val="16"/>
              </w:rPr>
              <w:t>Mitigated</w:t>
            </w:r>
          </w:p>
          <w:p>
            <w:pPr>
              <w:spacing w:after="0"/>
              <w:jc w:val="right"/>
            </w:pPr>
            <w:r>
              <w:rPr>
                <w:i/>
                <w:color w:val="555555"/>
                <w:sz w:val="14"/>
              </w:rPr>
              <w:t>properties</w:t>
            </w:r>
          </w:p>
        </w:tc>
        <w:tc>
          <w:tcPr>
            <w:tcW w:type="dxa" w:w="1460"/>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897"/>
            <w:shd w:val="clear" w:color="auto" w:fill="E8E8E8"/>
          </w:tcPr>
          <w:p>
            <w:pPr>
              <w:spacing w:after="0"/>
              <w:jc w:val="left"/>
            </w:pPr>
            <w:r>
              <w:rPr>
                <w:b/>
                <w:sz w:val="16"/>
              </w:rPr>
              <w:t>Note</w:t>
            </w:r>
          </w:p>
        </w:tc>
      </w:tr>
      <w:tr>
        <w:trPr>
          <w:cantSplit/>
        </w:trPr>
        <w:tc>
          <w:tcPr>
            <w:tcW w:type="dxa" w:w="2424"/>
          </w:tcPr>
          <w:p>
            <w:pPr>
              <w:spacing w:after="0"/>
              <w:jc w:val="left"/>
            </w:pPr>
            <w:r>
              <w:rPr>
                <w:sz w:val="16"/>
              </w:rPr>
              <w:t>Cross County</w:t>
            </w:r>
          </w:p>
        </w:tc>
        <w:tc>
          <w:tcPr>
            <w:tcW w:type="dxa" w:w="1460"/>
          </w:tcPr>
          <w:p>
            <w:pPr>
              <w:spacing w:after="0"/>
              <w:jc w:val="left"/>
            </w:pPr>
            <w:r>
              <w:rPr>
                <w:sz w:val="16"/>
              </w:rPr>
              <w:t>050056</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2</w:t>
            </w:r>
          </w:p>
        </w:tc>
        <w:tc>
          <w:tcPr>
            <w:tcW w:type="dxa" w:w="1312"/>
          </w:tcPr>
          <w:p>
            <w:pPr>
              <w:spacing w:after="0"/>
              <w:jc w:val="right"/>
            </w:pPr>
            <w:r>
              <w:rPr>
                <w:sz w:val="16"/>
              </w:rPr>
              <w:t>0</w:t>
            </w:r>
          </w:p>
        </w:tc>
        <w:tc>
          <w:tcPr>
            <w:tcW w:type="dxa" w:w="1312"/>
          </w:tcPr>
          <w:p>
            <w:pPr>
              <w:spacing w:after="0"/>
              <w:jc w:val="right"/>
            </w:pPr>
            <w:r>
              <w:rPr>
                <w:sz w:val="16"/>
              </w:rPr>
              <w:t>2</w:t>
            </w:r>
          </w:p>
        </w:tc>
        <w:tc>
          <w:tcPr>
            <w:tcW w:type="dxa" w:w="1312"/>
          </w:tcPr>
          <w:p>
            <w:pPr>
              <w:spacing w:after="0"/>
              <w:jc w:val="right"/>
            </w:pPr>
            <w:r>
              <w:rPr>
                <w:sz w:val="16"/>
              </w:rPr>
              <w:t>0</w:t>
            </w:r>
          </w:p>
        </w:tc>
        <w:tc>
          <w:tcPr>
            <w:tcW w:type="dxa" w:w="1460"/>
          </w:tcPr>
          <w:p>
            <w:pPr>
              <w:spacing w:after="0"/>
              <w:jc w:val="right"/>
            </w:pPr>
            <w:r>
              <w:rPr>
                <w:sz w:val="16"/>
              </w:rPr>
              <w:t>1</w:t>
            </w:r>
          </w:p>
        </w:tc>
        <w:tc>
          <w:tcPr>
            <w:tcW w:type="dxa" w:w="897"/>
          </w:tcPr>
          <w:p>
            <w:pPr>
              <w:spacing w:after="0"/>
              <w:jc w:val="left"/>
            </w:pPr>
          </w:p>
        </w:tc>
      </w:tr>
      <w:tr>
        <w:trPr>
          <w:cantSplit/>
        </w:trPr>
        <w:tc>
          <w:tcPr>
            <w:tcW w:type="dxa" w:w="2424"/>
          </w:tcPr>
          <w:p>
            <w:pPr>
              <w:spacing w:after="0"/>
              <w:jc w:val="left"/>
            </w:pPr>
            <w:r>
              <w:rPr>
                <w:sz w:val="16"/>
              </w:rPr>
              <w:t>Cherry Valley city</w:t>
            </w:r>
          </w:p>
        </w:tc>
        <w:tc>
          <w:tcPr>
            <w:tcW w:type="dxa" w:w="1460"/>
          </w:tcPr>
          <w:p>
            <w:pPr>
              <w:spacing w:after="0"/>
              <w:jc w:val="left"/>
            </w:pPr>
            <w:r>
              <w:rPr>
                <w:sz w:val="16"/>
              </w:rPr>
              <w:t>050057</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460"/>
          </w:tcPr>
          <w:p>
            <w:pPr>
              <w:spacing w:after="0"/>
              <w:jc w:val="right"/>
            </w:pPr>
            <w:r>
              <w:rPr>
                <w:sz w:val="16"/>
              </w:rPr>
              <w:t>0</w:t>
            </w:r>
          </w:p>
        </w:tc>
        <w:tc>
          <w:tcPr>
            <w:tcW w:type="dxa" w:w="897"/>
          </w:tcPr>
          <w:p>
            <w:pPr>
              <w:spacing w:after="0"/>
              <w:jc w:val="left"/>
            </w:pPr>
          </w:p>
        </w:tc>
      </w:tr>
      <w:tr>
        <w:trPr>
          <w:cantSplit/>
        </w:trPr>
        <w:tc>
          <w:tcPr>
            <w:tcW w:type="dxa" w:w="2424"/>
          </w:tcPr>
          <w:p>
            <w:pPr>
              <w:spacing w:after="0"/>
              <w:jc w:val="left"/>
            </w:pPr>
            <w:r>
              <w:rPr>
                <w:sz w:val="16"/>
              </w:rPr>
              <w:t>Hickory Ridge city</w:t>
            </w:r>
          </w:p>
        </w:tc>
        <w:tc>
          <w:tcPr>
            <w:tcW w:type="dxa" w:w="1460"/>
          </w:tcPr>
          <w:p>
            <w:pPr>
              <w:spacing w:after="0"/>
              <w:jc w:val="left"/>
            </w:pPr>
            <w:r>
              <w:rPr>
                <w:sz w:val="16"/>
              </w:rPr>
              <w:t>050058</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460"/>
          </w:tcPr>
          <w:p>
            <w:pPr>
              <w:spacing w:after="0"/>
              <w:jc w:val="right"/>
            </w:pPr>
            <w:r>
              <w:rPr>
                <w:sz w:val="16"/>
              </w:rPr>
              <w:t>0</w:t>
            </w:r>
          </w:p>
        </w:tc>
        <w:tc>
          <w:tcPr>
            <w:tcW w:type="dxa" w:w="897"/>
          </w:tcPr>
          <w:p>
            <w:pPr>
              <w:spacing w:after="0"/>
              <w:jc w:val="left"/>
            </w:pPr>
          </w:p>
        </w:tc>
      </w:tr>
      <w:tr>
        <w:trPr>
          <w:cantSplit/>
        </w:trPr>
        <w:tc>
          <w:tcPr>
            <w:tcW w:type="dxa" w:w="2424"/>
          </w:tcPr>
          <w:p>
            <w:pPr>
              <w:spacing w:after="0"/>
              <w:jc w:val="left"/>
            </w:pPr>
            <w:r>
              <w:rPr>
                <w:sz w:val="16"/>
              </w:rPr>
              <w:t>Parkin city</w:t>
            </w:r>
          </w:p>
        </w:tc>
        <w:tc>
          <w:tcPr>
            <w:tcW w:type="dxa" w:w="1460"/>
          </w:tcPr>
          <w:p>
            <w:pPr>
              <w:spacing w:after="0"/>
              <w:jc w:val="left"/>
            </w:pPr>
            <w:r>
              <w:rPr>
                <w:sz w:val="16"/>
              </w:rPr>
              <w:t>050059</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460"/>
          </w:tcPr>
          <w:p>
            <w:pPr>
              <w:spacing w:after="0"/>
              <w:jc w:val="right"/>
            </w:pPr>
            <w:r>
              <w:rPr>
                <w:sz w:val="16"/>
              </w:rPr>
              <w:t>0</w:t>
            </w:r>
          </w:p>
        </w:tc>
        <w:tc>
          <w:tcPr>
            <w:tcW w:type="dxa" w:w="897"/>
          </w:tcPr>
          <w:p>
            <w:pPr>
              <w:spacing w:after="0"/>
              <w:jc w:val="left"/>
            </w:pPr>
          </w:p>
        </w:tc>
      </w:tr>
      <w:tr>
        <w:trPr>
          <w:cantSplit/>
        </w:trPr>
        <w:tc>
          <w:tcPr>
            <w:tcW w:type="dxa" w:w="2424"/>
          </w:tcPr>
          <w:p>
            <w:pPr>
              <w:spacing w:after="0"/>
              <w:jc w:val="left"/>
            </w:pPr>
            <w:r>
              <w:rPr>
                <w:sz w:val="16"/>
              </w:rPr>
              <w:t>Wynne city</w:t>
            </w:r>
          </w:p>
        </w:tc>
        <w:tc>
          <w:tcPr>
            <w:tcW w:type="dxa" w:w="1460"/>
          </w:tcPr>
          <w:p>
            <w:pPr>
              <w:spacing w:after="0"/>
              <w:jc w:val="left"/>
            </w:pPr>
            <w:r>
              <w:rPr>
                <w:sz w:val="16"/>
              </w:rPr>
              <w:t>050060</w:t>
            </w:r>
          </w:p>
        </w:tc>
        <w:tc>
          <w:tcPr>
            <w:tcW w:type="dxa" w:w="1312"/>
          </w:tcPr>
          <w:p>
            <w:pPr>
              <w:spacing w:after="0"/>
              <w:jc w:val="right"/>
            </w:pPr>
            <w:r>
              <w:rPr>
                <w:sz w:val="16"/>
              </w:rPr>
              <w:t>0</w:t>
            </w:r>
          </w:p>
        </w:tc>
        <w:tc>
          <w:tcPr>
            <w:tcW w:type="dxa" w:w="1312"/>
          </w:tcPr>
          <w:p>
            <w:pPr>
              <w:spacing w:after="0"/>
              <w:jc w:val="right"/>
            </w:pPr>
            <w:r>
              <w:rPr>
                <w:sz w:val="16"/>
              </w:rPr>
              <w:t>1</w:t>
            </w:r>
          </w:p>
        </w:tc>
        <w:tc>
          <w:tcPr>
            <w:tcW w:type="dxa" w:w="1312"/>
          </w:tcPr>
          <w:p>
            <w:pPr>
              <w:spacing w:after="0"/>
              <w:jc w:val="right"/>
            </w:pPr>
            <w:r>
              <w:rPr>
                <w:sz w:val="16"/>
              </w:rPr>
              <w:t>6</w:t>
            </w:r>
          </w:p>
        </w:tc>
        <w:tc>
          <w:tcPr>
            <w:tcW w:type="dxa" w:w="1312"/>
          </w:tcPr>
          <w:p>
            <w:pPr>
              <w:spacing w:after="0"/>
              <w:jc w:val="right"/>
            </w:pPr>
            <w:r>
              <w:rPr>
                <w:sz w:val="16"/>
              </w:rPr>
              <w:t>1</w:t>
            </w:r>
          </w:p>
        </w:tc>
        <w:tc>
          <w:tcPr>
            <w:tcW w:type="dxa" w:w="1312"/>
          </w:tcPr>
          <w:p>
            <w:pPr>
              <w:spacing w:after="0"/>
              <w:jc w:val="right"/>
            </w:pPr>
            <w:r>
              <w:rPr>
                <w:sz w:val="16"/>
              </w:rPr>
              <w:t>6</w:t>
            </w:r>
          </w:p>
        </w:tc>
        <w:tc>
          <w:tcPr>
            <w:tcW w:type="dxa" w:w="1312"/>
          </w:tcPr>
          <w:p>
            <w:pPr>
              <w:spacing w:after="0"/>
              <w:jc w:val="right"/>
            </w:pPr>
            <w:r>
              <w:rPr>
                <w:sz w:val="16"/>
              </w:rPr>
              <w:t>0</w:t>
            </w:r>
          </w:p>
        </w:tc>
        <w:tc>
          <w:tcPr>
            <w:tcW w:type="dxa" w:w="1460"/>
          </w:tcPr>
          <w:p>
            <w:pPr>
              <w:spacing w:after="0"/>
              <w:jc w:val="right"/>
            </w:pPr>
            <w:r>
              <w:rPr>
                <w:sz w:val="16"/>
              </w:rPr>
              <w:t>0</w:t>
            </w:r>
          </w:p>
        </w:tc>
        <w:tc>
          <w:tcPr>
            <w:tcW w:type="dxa" w:w="897"/>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3</w:t>
            </w:r>
          </w:p>
        </w:tc>
        <w:tc>
          <w:tcPr>
            <w:tcW w:type="dxa" w:w="1496"/>
          </w:tcPr>
          <w:p>
            <w:pPr>
              <w:spacing w:after="0"/>
              <w:jc w:val="right"/>
            </w:pPr>
            <w:r>
              <w:rPr>
                <w:sz w:val="16"/>
              </w:rPr>
              <w:t>0</w:t>
            </w:r>
          </w:p>
        </w:tc>
        <w:tc>
          <w:tcPr>
            <w:tcW w:type="dxa" w:w="1496"/>
          </w:tcPr>
          <w:p>
            <w:pPr>
              <w:spacing w:after="0"/>
              <w:jc w:val="right"/>
            </w:pPr>
            <w:r>
              <w:rPr>
                <w:sz w:val="16"/>
              </w:rPr>
              <w:t>3</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5</w:t>
            </w:r>
          </w:p>
        </w:tc>
        <w:tc>
          <w:tcPr>
            <w:tcW w:type="dxa" w:w="1496"/>
          </w:tcPr>
          <w:p>
            <w:pPr>
              <w:spacing w:after="0"/>
              <w:jc w:val="right"/>
            </w:pPr>
            <w:r>
              <w:rPr>
                <w:sz w:val="16"/>
              </w:rPr>
              <w:t>1</w:t>
            </w:r>
          </w:p>
        </w:tc>
        <w:tc>
          <w:tcPr>
            <w:tcW w:type="dxa" w:w="1496"/>
          </w:tcPr>
          <w:p>
            <w:pPr>
              <w:spacing w:after="0"/>
              <w:jc w:val="right"/>
            </w:pPr>
            <w:r>
              <w:rPr>
                <w:sz w:val="16"/>
              </w:rPr>
              <w:t>5</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8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Cross County, AR: risk-assessment baseline packet, release 2026-10 (data as of 2026-09-28; County area 05037).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hazard-plain_2026-10_AR_05037.docx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Cross County, AR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Cross County, AR: Risk-assessment baseline packet</dc:title>
  <dc:subject>Hazard Plain release 2026-10, as of 2026-09-28. Preview: automated baseline</dc:subject>
  <dc:creator>Hazard Plain</dc:creator>
  <cp:keywords>Hazard Plain; hazard mitigation; risk assessment; 05037</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