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2030-08-26</w:t>
      </w:r>
    </w:p>
    <w:p>
      <w:pPr>
        <w:keepNext/>
        <w:spacing w:after="40" w:before="0"/>
      </w:pPr>
      <w:r>
        <w:rPr>
          <w:b/>
        </w:rPr>
        <w:t xml:space="preserve">Plan: </w:t>
      </w:r>
      <w:r>
        <w:rPr/>
        <w:t>Clark County (FEMA plan 109386)</w:t>
      </w:r>
    </w:p>
    <w:p>
      <w:pPr>
        <w:keepNext/>
        <w:spacing w:after="40" w:before="0"/>
      </w:pPr>
      <w:r>
        <w:rPr>
          <w:b/>
        </w:rPr>
        <w:t xml:space="preserve">Approved: </w:t>
      </w:r>
      <w:r>
        <w:rPr/>
        <w:t>2025-08-27</w:t>
      </w:r>
    </w:p>
    <w:p>
      <w:pPr>
        <w:keepNext/>
        <w:spacing w:after="40" w:before="0"/>
      </w:pPr>
      <w:r>
        <w:rPr>
          <w:b/>
        </w:rPr>
        <w:t xml:space="preserve">Expires: </w:t>
      </w:r>
      <w:r>
        <w:rPr/>
        <w:t>2030-08-26</w:t>
      </w:r>
    </w:p>
    <w:p>
      <w:pPr>
        <w:keepNext/>
        <w:spacing w:after="40" w:before="0"/>
      </w:pPr>
      <w:r>
        <w:rPr>
          <w:b/>
        </w:rPr>
        <w:t xml:space="preserve">As of: </w:t>
      </w:r>
      <w:r>
        <w:rPr/>
        <w:t>2026-09-28</w:t>
      </w:r>
    </w:p>
    <w:p>
      <w:pPr>
        <w:keepNext/>
        <w:spacing w:after="40" w:before="0"/>
      </w:pPr>
      <w:r>
        <w:rPr>
          <w:b/>
        </w:rPr>
        <w:t xml:space="preserve">Days: </w:t>
      </w:r>
      <w:r>
        <w:rPr/>
        <w:t>1,428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0"/>
        <w:gridCol w:w="1751"/>
        <w:gridCol w:w="1418"/>
        <w:gridCol w:w="1891"/>
        <w:gridCol w:w="1711"/>
        <w:gridCol w:w="1329"/>
        <w:gridCol w:w="814"/>
        <w:gridCol w:w="2003"/>
        <w:gridCol w:w="1756"/>
      </w:tblGrid>
      <w:tr>
        <w:trPr>
          <w:cantSplit/>
          <w:tblHeader/>
        </w:trPr>
        <w:tc>
          <w:tcPr>
            <w:tcW w:type="dxa" w:w="144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18"/>
            <w:shd w:val="clear" w:color="auto" w:fill="E8E8E8"/>
          </w:tcPr>
          <w:p>
            <w:pPr>
              <w:spacing w:after="0"/>
              <w:jc w:val="left"/>
            </w:pPr>
            <w:r>
              <w:rPr>
                <w:b/>
                <w:sz w:val="16"/>
              </w:rPr>
              <w:t>Status</w:t>
            </w:r>
          </w:p>
        </w:tc>
        <w:tc>
          <w:tcPr>
            <w:tcW w:type="dxa" w:w="1891"/>
            <w:shd w:val="clear" w:color="auto" w:fill="E8E8E8"/>
          </w:tcPr>
          <w:p>
            <w:pPr>
              <w:spacing w:after="0"/>
              <w:jc w:val="left"/>
            </w:pPr>
            <w:r>
              <w:rPr>
                <w:b/>
                <w:sz w:val="16"/>
              </w:rPr>
              <w:t>Plan</w:t>
            </w:r>
          </w:p>
        </w:tc>
        <w:tc>
          <w:tcPr>
            <w:tcW w:type="dxa" w:w="1711"/>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3"/>
            <w:shd w:val="clear" w:color="auto" w:fill="E8E8E8"/>
          </w:tcPr>
          <w:p>
            <w:pPr>
              <w:spacing w:after="0"/>
              <w:jc w:val="left"/>
            </w:pPr>
            <w:r>
              <w:rPr>
                <w:b/>
                <w:sz w:val="16"/>
              </w:rPr>
              <w:t>Update underway</w:t>
            </w:r>
          </w:p>
        </w:tc>
        <w:tc>
          <w:tcPr>
            <w:tcW w:type="dxa" w:w="1756"/>
            <w:shd w:val="clear" w:color="auto" w:fill="E8E8E8"/>
          </w:tcPr>
          <w:p>
            <w:pPr>
              <w:spacing w:after="0"/>
              <w:jc w:val="left"/>
            </w:pPr>
            <w:r>
              <w:rPr>
                <w:b/>
                <w:sz w:val="16"/>
              </w:rPr>
              <w:t>Notes</w:t>
            </w:r>
          </w:p>
        </w:tc>
      </w:tr>
      <w:tr>
        <w:trPr>
          <w:cantSplit/>
        </w:trPr>
        <w:tc>
          <w:tcPr>
            <w:tcW w:type="dxa" w:w="1440"/>
          </w:tcPr>
          <w:p>
            <w:pPr>
              <w:spacing w:after="0"/>
              <w:jc w:val="left"/>
            </w:pPr>
            <w:r>
              <w:rPr>
                <w:sz w:val="16"/>
              </w:rPr>
              <w:t>Clark County</w:t>
            </w:r>
          </w:p>
        </w:tc>
        <w:tc>
          <w:tcPr>
            <w:tcW w:type="dxa" w:w="1751"/>
          </w:tcPr>
          <w:p>
            <w:pPr>
              <w:spacing w:after="0"/>
              <w:jc w:val="left"/>
            </w:pPr>
            <w:r>
              <w:rPr>
                <w:sz w:val="16"/>
              </w:rPr>
              <w:t>County</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r>
              <w:rPr>
                <w:sz w:val="16"/>
              </w:rPr>
              <w:t>member approved 2025-07-14</w:t>
            </w:r>
          </w:p>
        </w:tc>
      </w:tr>
      <w:tr>
        <w:trPr>
          <w:cantSplit/>
        </w:trPr>
        <w:tc>
          <w:tcPr>
            <w:tcW w:type="dxa" w:w="1440"/>
          </w:tcPr>
          <w:p>
            <w:pPr>
              <w:spacing w:after="0"/>
              <w:jc w:val="left"/>
            </w:pPr>
            <w:r>
              <w:rPr>
                <w:sz w:val="16"/>
              </w:rPr>
              <w:t>Amity city</w:t>
            </w:r>
          </w:p>
        </w:tc>
        <w:tc>
          <w:tcPr>
            <w:tcW w:type="dxa" w:w="1751"/>
          </w:tcPr>
          <w:p>
            <w:pPr>
              <w:spacing w:after="0"/>
              <w:jc w:val="left"/>
            </w:pPr>
            <w:r>
              <w:rPr>
                <w:sz w:val="16"/>
              </w:rPr>
              <w:t>City</w:t>
            </w:r>
          </w:p>
        </w:tc>
        <w:tc>
          <w:tcPr>
            <w:tcW w:type="dxa" w:w="1418"/>
          </w:tcPr>
          <w:p>
            <w:pPr>
              <w:spacing w:after="0"/>
              <w:jc w:val="left"/>
            </w:pPr>
            <w:r>
              <w:rPr>
                <w:sz w:val="16"/>
              </w:rPr>
              <w:t>Plan 109386 approved 2025-08-27, pending adoption here; not yet eligible</w:t>
            </w:r>
          </w:p>
        </w:tc>
        <w:tc>
          <w:tcPr>
            <w:tcW w:type="dxa" w:w="1891"/>
          </w:tcPr>
          <w:p>
            <w:pPr>
              <w:spacing w:after="0"/>
              <w:jc w:val="left"/>
            </w:pPr>
            <w:r>
              <w:rPr>
                <w:sz w:val="16"/>
              </w:rPr>
              <w:t>Clark County (FEMA plan 109386), pending adoption here</w:t>
            </w:r>
          </w:p>
        </w:tc>
        <w:tc>
          <w:tcPr>
            <w:tcW w:type="dxa" w:w="1711"/>
          </w:tcPr>
          <w:p>
            <w:pPr>
              <w:spacing w:after="0"/>
              <w:jc w:val="left"/>
            </w:pPr>
            <w:r>
              <w:rPr>
                <w:sz w:val="16"/>
              </w:rPr>
              <w:t>2025-08-27 by FEMA; not yet adopted here</w:t>
            </w:r>
          </w:p>
        </w:tc>
        <w:tc>
          <w:tcPr>
            <w:tcW w:type="dxa" w:w="1329"/>
          </w:tcPr>
          <w:p>
            <w:pPr>
              <w:spacing w:after="0"/>
              <w:jc w:val="left"/>
            </w:pPr>
            <w:r>
              <w:rPr>
                <w:sz w:val="16"/>
              </w:rPr>
              <w:t>2030-08-26 once adopted</w:t>
            </w:r>
          </w:p>
        </w:tc>
        <w:tc>
          <w:tcPr>
            <w:tcW w:type="dxa" w:w="814"/>
          </w:tcPr>
          <w:p>
            <w:pPr>
              <w:spacing w:after="0"/>
              <w:jc w:val="right"/>
            </w:pPr>
          </w:p>
        </w:tc>
        <w:tc>
          <w:tcPr>
            <w:tcW w:type="dxa" w:w="2003"/>
          </w:tcPr>
          <w:p>
            <w:pPr>
              <w:spacing w:after="0"/>
              <w:jc w:val="left"/>
            </w:pPr>
            <w:r>
              <w:rPr>
                <w:sz w:val="16"/>
              </w:rPr>
              <w:t>FEMA tracker shows a plan approvable pending adoption</w:t>
            </w:r>
          </w:p>
        </w:tc>
        <w:tc>
          <w:tcPr>
            <w:tcW w:type="dxa" w:w="1756"/>
          </w:tcPr>
          <w:p>
            <w:pPr>
              <w:spacing w:after="0"/>
              <w:jc w:val="left"/>
            </w:pPr>
            <w:r>
              <w:rPr>
                <w:sz w:val="16"/>
              </w:rPr>
              <w:t>Not yet eligible: adopt the approved plan.</w:t>
            </w:r>
          </w:p>
        </w:tc>
      </w:tr>
      <w:tr>
        <w:trPr>
          <w:cantSplit/>
        </w:trPr>
        <w:tc>
          <w:tcPr>
            <w:tcW w:type="dxa" w:w="1440"/>
          </w:tcPr>
          <w:p>
            <w:pPr>
              <w:spacing w:after="0"/>
              <w:jc w:val="left"/>
            </w:pPr>
            <w:r>
              <w:rPr>
                <w:sz w:val="16"/>
              </w:rPr>
              <w:t>Arkadelphia city</w:t>
            </w:r>
          </w:p>
        </w:tc>
        <w:tc>
          <w:tcPr>
            <w:tcW w:type="dxa" w:w="1751"/>
          </w:tcPr>
          <w:p>
            <w:pPr>
              <w:spacing w:after="0"/>
              <w:jc w:val="left"/>
            </w:pPr>
            <w:r>
              <w:rPr>
                <w:sz w:val="16"/>
              </w:rPr>
              <w:t>City</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Caddo Valley town</w:t>
            </w:r>
          </w:p>
        </w:tc>
        <w:tc>
          <w:tcPr>
            <w:tcW w:type="dxa" w:w="1751"/>
          </w:tcPr>
          <w:p>
            <w:pPr>
              <w:spacing w:after="0"/>
              <w:jc w:val="left"/>
            </w:pPr>
            <w:r>
              <w:rPr>
                <w:sz w:val="16"/>
              </w:rPr>
              <w:t>Town</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Gum Springs town</w:t>
            </w:r>
          </w:p>
        </w:tc>
        <w:tc>
          <w:tcPr>
            <w:tcW w:type="dxa" w:w="1751"/>
          </w:tcPr>
          <w:p>
            <w:pPr>
              <w:spacing w:after="0"/>
              <w:jc w:val="left"/>
            </w:pPr>
            <w:r>
              <w:rPr>
                <w:sz w:val="16"/>
              </w:rPr>
              <w:t>Town</w:t>
            </w:r>
          </w:p>
        </w:tc>
        <w:tc>
          <w:tcPr>
            <w:tcW w:type="dxa" w:w="1418"/>
          </w:tcPr>
          <w:p>
            <w:pPr>
              <w:spacing w:after="0"/>
              <w:jc w:val="left"/>
            </w:pPr>
            <w:r>
              <w:rPr>
                <w:sz w:val="16"/>
              </w:rPr>
              <w:t>Plan 109386 approved 2025-08-27, pending adoption here; not yet eligible</w:t>
            </w:r>
          </w:p>
        </w:tc>
        <w:tc>
          <w:tcPr>
            <w:tcW w:type="dxa" w:w="1891"/>
          </w:tcPr>
          <w:p>
            <w:pPr>
              <w:spacing w:after="0"/>
              <w:jc w:val="left"/>
            </w:pPr>
            <w:r>
              <w:rPr>
                <w:sz w:val="16"/>
              </w:rPr>
              <w:t>Clark County (FEMA plan 109386), pending adoption here</w:t>
            </w:r>
          </w:p>
        </w:tc>
        <w:tc>
          <w:tcPr>
            <w:tcW w:type="dxa" w:w="1711"/>
          </w:tcPr>
          <w:p>
            <w:pPr>
              <w:spacing w:after="0"/>
              <w:jc w:val="left"/>
            </w:pPr>
            <w:r>
              <w:rPr>
                <w:sz w:val="16"/>
              </w:rPr>
              <w:t>2025-08-27 by FEMA; not yet adopted here</w:t>
            </w:r>
          </w:p>
        </w:tc>
        <w:tc>
          <w:tcPr>
            <w:tcW w:type="dxa" w:w="1329"/>
          </w:tcPr>
          <w:p>
            <w:pPr>
              <w:spacing w:after="0"/>
              <w:jc w:val="left"/>
            </w:pPr>
            <w:r>
              <w:rPr>
                <w:sz w:val="16"/>
              </w:rPr>
              <w:t>2030-08-26 once adopted</w:t>
            </w:r>
          </w:p>
        </w:tc>
        <w:tc>
          <w:tcPr>
            <w:tcW w:type="dxa" w:w="814"/>
          </w:tcPr>
          <w:p>
            <w:pPr>
              <w:spacing w:after="0"/>
              <w:jc w:val="right"/>
            </w:pPr>
          </w:p>
        </w:tc>
        <w:tc>
          <w:tcPr>
            <w:tcW w:type="dxa" w:w="2003"/>
          </w:tcPr>
          <w:p>
            <w:pPr>
              <w:spacing w:after="0"/>
              <w:jc w:val="left"/>
            </w:pPr>
            <w:r>
              <w:rPr>
                <w:sz w:val="16"/>
              </w:rPr>
              <w:t>FEMA tracker shows a plan approvable pending adoption</w:t>
            </w:r>
          </w:p>
        </w:tc>
        <w:tc>
          <w:tcPr>
            <w:tcW w:type="dxa" w:w="1756"/>
          </w:tcPr>
          <w:p>
            <w:pPr>
              <w:spacing w:after="0"/>
              <w:jc w:val="left"/>
            </w:pPr>
            <w:r>
              <w:rPr>
                <w:sz w:val="16"/>
              </w:rPr>
              <w:t>Not yet eligible: adopt the approved plan.</w:t>
            </w:r>
          </w:p>
        </w:tc>
      </w:tr>
      <w:tr>
        <w:trPr>
          <w:cantSplit/>
        </w:trPr>
        <w:tc>
          <w:tcPr>
            <w:tcW w:type="dxa" w:w="1440"/>
          </w:tcPr>
          <w:p>
            <w:pPr>
              <w:spacing w:after="0"/>
              <w:jc w:val="left"/>
            </w:pPr>
            <w:r>
              <w:rPr>
                <w:sz w:val="16"/>
              </w:rPr>
              <w:t>Gurdon city</w:t>
            </w:r>
          </w:p>
        </w:tc>
        <w:tc>
          <w:tcPr>
            <w:tcW w:type="dxa" w:w="1751"/>
          </w:tcPr>
          <w:p>
            <w:pPr>
              <w:spacing w:after="0"/>
              <w:jc w:val="left"/>
            </w:pPr>
            <w:r>
              <w:rPr>
                <w:sz w:val="16"/>
              </w:rPr>
              <w:t>City</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Okolona town</w:t>
            </w:r>
          </w:p>
        </w:tc>
        <w:tc>
          <w:tcPr>
            <w:tcW w:type="dxa" w:w="1751"/>
          </w:tcPr>
          <w:p>
            <w:pPr>
              <w:spacing w:after="0"/>
              <w:jc w:val="left"/>
            </w:pPr>
            <w:r>
              <w:rPr>
                <w:sz w:val="16"/>
              </w:rPr>
              <w:t>Town</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Whelen Springs town</w:t>
            </w:r>
          </w:p>
        </w:tc>
        <w:tc>
          <w:tcPr>
            <w:tcW w:type="dxa" w:w="1751"/>
          </w:tcPr>
          <w:p>
            <w:pPr>
              <w:spacing w:after="0"/>
              <w:jc w:val="left"/>
            </w:pPr>
            <w:r>
              <w:rPr>
                <w:sz w:val="16"/>
              </w:rPr>
              <w:t>Town</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Arkadelphia School District</w:t>
            </w:r>
          </w:p>
        </w:tc>
        <w:tc>
          <w:tcPr>
            <w:tcW w:type="dxa" w:w="1751"/>
          </w:tcPr>
          <w:p>
            <w:pPr>
              <w:spacing w:after="0"/>
              <w:jc w:val="left"/>
            </w:pPr>
            <w:r>
              <w:rPr>
                <w:sz w:val="16"/>
              </w:rPr>
              <w:t>School/School District</w:t>
            </w:r>
          </w:p>
        </w:tc>
        <w:tc>
          <w:tcPr>
            <w:tcW w:type="dxa" w:w="1418"/>
          </w:tcPr>
          <w:p>
            <w:pPr>
              <w:spacing w:after="0"/>
              <w:jc w:val="left"/>
            </w:pPr>
            <w:r>
              <w:rPr>
                <w:sz w:val="16"/>
              </w:rPr>
              <w:t>Approved, expires 2030-08-26</w:t>
            </w:r>
          </w:p>
        </w:tc>
        <w:tc>
          <w:tcPr>
            <w:tcW w:type="dxa" w:w="1891"/>
          </w:tcPr>
          <w:p>
            <w:pPr>
              <w:spacing w:after="0"/>
              <w:jc w:val="left"/>
            </w:pPr>
            <w:r>
              <w:rPr>
                <w:sz w:val="16"/>
              </w:rPr>
              <w:t>Clark County (FEMA plan 109386)</w:t>
            </w:r>
          </w:p>
        </w:tc>
        <w:tc>
          <w:tcPr>
            <w:tcW w:type="dxa" w:w="1711"/>
          </w:tcPr>
          <w:p>
            <w:pPr>
              <w:spacing w:after="0"/>
              <w:jc w:val="left"/>
            </w:pPr>
            <w:r>
              <w:rPr>
                <w:sz w:val="16"/>
              </w:rPr>
              <w:t>2025-08-27</w:t>
            </w:r>
          </w:p>
        </w:tc>
        <w:tc>
          <w:tcPr>
            <w:tcW w:type="dxa" w:w="1329"/>
          </w:tcPr>
          <w:p>
            <w:pPr>
              <w:spacing w:after="0"/>
              <w:jc w:val="left"/>
            </w:pPr>
            <w:r>
              <w:rPr>
                <w:sz w:val="16"/>
              </w:rPr>
              <w:t>2030-08-26</w:t>
            </w:r>
          </w:p>
        </w:tc>
        <w:tc>
          <w:tcPr>
            <w:tcW w:type="dxa" w:w="814"/>
          </w:tcPr>
          <w:p>
            <w:pPr>
              <w:spacing w:after="0"/>
              <w:jc w:val="right"/>
            </w:pPr>
            <w:r>
              <w:rPr>
                <w:sz w:val="16"/>
              </w:rPr>
              <w:t>1,428</w:t>
            </w:r>
          </w:p>
        </w:tc>
        <w:tc>
          <w:tcPr>
            <w:tcW w:type="dxa" w:w="2003"/>
          </w:tcPr>
          <w:p>
            <w:pPr>
              <w:spacing w:after="0"/>
              <w:jc w:val="left"/>
            </w:pPr>
          </w:p>
        </w:tc>
        <w:tc>
          <w:tcPr>
            <w:tcW w:type="dxa" w:w="1756"/>
          </w:tcPr>
          <w:p>
            <w:pPr>
              <w:spacing w:after="0"/>
              <w:jc w:val="left"/>
            </w:pPr>
          </w:p>
        </w:tc>
      </w:tr>
      <w:tr>
        <w:trPr>
          <w:cantSplit/>
        </w:trPr>
        <w:tc>
          <w:tcPr>
            <w:tcW w:type="dxa" w:w="1440"/>
          </w:tcPr>
          <w:p>
            <w:pPr>
              <w:spacing w:after="0"/>
              <w:jc w:val="left"/>
            </w:pPr>
            <w:r>
              <w:rPr>
                <w:sz w:val="16"/>
              </w:rPr>
              <w:t>Gurdon School District</w:t>
            </w:r>
          </w:p>
        </w:tc>
        <w:tc>
          <w:tcPr>
            <w:tcW w:type="dxa" w:w="1751"/>
          </w:tcPr>
          <w:p>
            <w:pPr>
              <w:spacing w:after="0"/>
              <w:jc w:val="left"/>
            </w:pPr>
            <w:r>
              <w:rPr>
                <w:sz w:val="16"/>
              </w:rPr>
              <w:t>School/School District</w:t>
            </w:r>
          </w:p>
        </w:tc>
        <w:tc>
          <w:tcPr>
            <w:tcW w:type="dxa" w:w="1418"/>
          </w:tcPr>
          <w:p>
            <w:pPr>
              <w:spacing w:after="0"/>
              <w:jc w:val="left"/>
            </w:pPr>
            <w:r>
              <w:rPr>
                <w:sz w:val="16"/>
              </w:rPr>
              <w:t>Plan 109386 approved 2025-08-27, pending adoption here; not yet eligible</w:t>
            </w:r>
          </w:p>
        </w:tc>
        <w:tc>
          <w:tcPr>
            <w:tcW w:type="dxa" w:w="1891"/>
          </w:tcPr>
          <w:p>
            <w:pPr>
              <w:spacing w:after="0"/>
              <w:jc w:val="left"/>
            </w:pPr>
            <w:r>
              <w:rPr>
                <w:sz w:val="16"/>
              </w:rPr>
              <w:t>Clark County (FEMA plan 109386), pending adoption here</w:t>
            </w:r>
          </w:p>
        </w:tc>
        <w:tc>
          <w:tcPr>
            <w:tcW w:type="dxa" w:w="1711"/>
          </w:tcPr>
          <w:p>
            <w:pPr>
              <w:spacing w:after="0"/>
              <w:jc w:val="left"/>
            </w:pPr>
            <w:r>
              <w:rPr>
                <w:sz w:val="16"/>
              </w:rPr>
              <w:t>2025-08-27 by FEMA; not yet adopted here</w:t>
            </w:r>
          </w:p>
        </w:tc>
        <w:tc>
          <w:tcPr>
            <w:tcW w:type="dxa" w:w="1329"/>
          </w:tcPr>
          <w:p>
            <w:pPr>
              <w:spacing w:after="0"/>
              <w:jc w:val="left"/>
            </w:pPr>
            <w:r>
              <w:rPr>
                <w:sz w:val="16"/>
              </w:rPr>
              <w:t>2030-08-26 once adopted</w:t>
            </w:r>
          </w:p>
        </w:tc>
        <w:tc>
          <w:tcPr>
            <w:tcW w:type="dxa" w:w="814"/>
          </w:tcPr>
          <w:p>
            <w:pPr>
              <w:spacing w:after="0"/>
              <w:jc w:val="right"/>
            </w:pPr>
          </w:p>
        </w:tc>
        <w:tc>
          <w:tcPr>
            <w:tcW w:type="dxa" w:w="2003"/>
          </w:tcPr>
          <w:p>
            <w:pPr>
              <w:spacing w:after="0"/>
              <w:jc w:val="left"/>
            </w:pPr>
            <w:r>
              <w:rPr>
                <w:sz w:val="16"/>
              </w:rPr>
              <w:t>FEMA tracker shows a plan approvable pending adoption</w:t>
            </w:r>
          </w:p>
        </w:tc>
        <w:tc>
          <w:tcPr>
            <w:tcW w:type="dxa" w:w="1756"/>
          </w:tcPr>
          <w:p>
            <w:pPr>
              <w:spacing w:after="0"/>
              <w:jc w:val="left"/>
            </w:pPr>
            <w:r>
              <w:rPr>
                <w:sz w:val="16"/>
              </w:rPr>
              <w:t>Not yet eligible: adopt the approved plan.</w:t>
            </w:r>
          </w:p>
        </w:tc>
      </w:tr>
      <w:tr>
        <w:trPr>
          <w:cantSplit/>
        </w:trPr>
        <w:tc>
          <w:tcPr>
            <w:tcW w:type="dxa" w:w="1440"/>
          </w:tcPr>
          <w:p>
            <w:pPr>
              <w:spacing w:after="0"/>
              <w:jc w:val="left"/>
            </w:pPr>
            <w:r>
              <w:rPr>
                <w:sz w:val="16"/>
              </w:rPr>
              <w:t>Henderson State University</w:t>
            </w:r>
          </w:p>
        </w:tc>
        <w:tc>
          <w:tcPr>
            <w:tcW w:type="dxa" w:w="1751"/>
          </w:tcPr>
          <w:p>
            <w:pPr>
              <w:spacing w:after="0"/>
              <w:jc w:val="left"/>
            </w:pPr>
            <w:r>
              <w:rPr>
                <w:sz w:val="16"/>
              </w:rPr>
              <w:t>College/University</w:t>
            </w:r>
          </w:p>
        </w:tc>
        <w:tc>
          <w:tcPr>
            <w:tcW w:type="dxa" w:w="1418"/>
          </w:tcPr>
          <w:p>
            <w:pPr>
              <w:spacing w:after="0"/>
              <w:jc w:val="left"/>
            </w:pPr>
            <w:r>
              <w:rPr>
                <w:sz w:val="16"/>
              </w:rPr>
              <w:t>Plan 109386 approved 2025-08-27, pending adoption here; not yet eligible</w:t>
            </w:r>
          </w:p>
        </w:tc>
        <w:tc>
          <w:tcPr>
            <w:tcW w:type="dxa" w:w="1891"/>
          </w:tcPr>
          <w:p>
            <w:pPr>
              <w:spacing w:after="0"/>
              <w:jc w:val="left"/>
            </w:pPr>
            <w:r>
              <w:rPr>
                <w:sz w:val="16"/>
              </w:rPr>
              <w:t>Clark County (FEMA plan 109386), pending adoption here</w:t>
            </w:r>
          </w:p>
        </w:tc>
        <w:tc>
          <w:tcPr>
            <w:tcW w:type="dxa" w:w="1711"/>
          </w:tcPr>
          <w:p>
            <w:pPr>
              <w:spacing w:after="0"/>
              <w:jc w:val="left"/>
            </w:pPr>
            <w:r>
              <w:rPr>
                <w:sz w:val="16"/>
              </w:rPr>
              <w:t>2025-08-27 by FEMA; not yet adopted here</w:t>
            </w:r>
          </w:p>
        </w:tc>
        <w:tc>
          <w:tcPr>
            <w:tcW w:type="dxa" w:w="1329"/>
          </w:tcPr>
          <w:p>
            <w:pPr>
              <w:spacing w:after="0"/>
              <w:jc w:val="left"/>
            </w:pPr>
            <w:r>
              <w:rPr>
                <w:sz w:val="16"/>
              </w:rPr>
              <w:t>2030-08-26 once adopted</w:t>
            </w:r>
          </w:p>
        </w:tc>
        <w:tc>
          <w:tcPr>
            <w:tcW w:type="dxa" w:w="814"/>
          </w:tcPr>
          <w:p>
            <w:pPr>
              <w:spacing w:after="0"/>
              <w:jc w:val="right"/>
            </w:pPr>
          </w:p>
        </w:tc>
        <w:tc>
          <w:tcPr>
            <w:tcW w:type="dxa" w:w="2003"/>
          </w:tcPr>
          <w:p>
            <w:pPr>
              <w:spacing w:after="0"/>
              <w:jc w:val="left"/>
            </w:pPr>
            <w:r>
              <w:rPr>
                <w:sz w:val="16"/>
              </w:rPr>
              <w:t>FEMA tracker shows a plan approvable pending adoption</w:t>
            </w:r>
          </w:p>
        </w:tc>
        <w:tc>
          <w:tcPr>
            <w:tcW w:type="dxa" w:w="1756"/>
          </w:tcPr>
          <w:p>
            <w:pPr>
              <w:spacing w:after="0"/>
              <w:jc w:val="left"/>
            </w:pPr>
            <w:r>
              <w:rPr>
                <w:sz w:val="16"/>
              </w:rPr>
              <w:t>Not yet eligible: adopt the approved plan.</w:t>
            </w:r>
          </w:p>
        </w:tc>
      </w:tr>
      <w:tr>
        <w:trPr>
          <w:cantSplit/>
        </w:trPr>
        <w:tc>
          <w:tcPr>
            <w:tcW w:type="dxa" w:w="1440"/>
          </w:tcPr>
          <w:p>
            <w:pPr>
              <w:spacing w:after="0"/>
              <w:jc w:val="left"/>
            </w:pPr>
            <w:r>
              <w:rPr>
                <w:sz w:val="16"/>
              </w:rPr>
              <w:t>Ouachita Baptist University</w:t>
            </w:r>
          </w:p>
        </w:tc>
        <w:tc>
          <w:tcPr>
            <w:tcW w:type="dxa" w:w="1751"/>
          </w:tcPr>
          <w:p>
            <w:pPr>
              <w:spacing w:after="0"/>
              <w:jc w:val="left"/>
            </w:pPr>
            <w:r>
              <w:rPr>
                <w:sz w:val="16"/>
              </w:rPr>
              <w:t>College/University</w:t>
            </w:r>
          </w:p>
        </w:tc>
        <w:tc>
          <w:tcPr>
            <w:tcW w:type="dxa" w:w="1418"/>
          </w:tcPr>
          <w:p>
            <w:pPr>
              <w:spacing w:after="0"/>
              <w:jc w:val="left"/>
            </w:pPr>
            <w:r>
              <w:rPr>
                <w:sz w:val="16"/>
              </w:rPr>
              <w:t>Plan 109386 approved 2025-08-27, pending adoption here; not yet eligible</w:t>
            </w:r>
          </w:p>
        </w:tc>
        <w:tc>
          <w:tcPr>
            <w:tcW w:type="dxa" w:w="1891"/>
          </w:tcPr>
          <w:p>
            <w:pPr>
              <w:spacing w:after="0"/>
              <w:jc w:val="left"/>
            </w:pPr>
            <w:r>
              <w:rPr>
                <w:sz w:val="16"/>
              </w:rPr>
              <w:t>Clark County (FEMA plan 109386), pending adoption here</w:t>
            </w:r>
          </w:p>
        </w:tc>
        <w:tc>
          <w:tcPr>
            <w:tcW w:type="dxa" w:w="1711"/>
          </w:tcPr>
          <w:p>
            <w:pPr>
              <w:spacing w:after="0"/>
              <w:jc w:val="left"/>
            </w:pPr>
            <w:r>
              <w:rPr>
                <w:sz w:val="16"/>
              </w:rPr>
              <w:t>2025-08-27 by FEMA; not yet adopted here</w:t>
            </w:r>
          </w:p>
        </w:tc>
        <w:tc>
          <w:tcPr>
            <w:tcW w:type="dxa" w:w="1329"/>
          </w:tcPr>
          <w:p>
            <w:pPr>
              <w:spacing w:after="0"/>
              <w:jc w:val="left"/>
            </w:pPr>
            <w:r>
              <w:rPr>
                <w:sz w:val="16"/>
              </w:rPr>
              <w:t>2030-08-26 once adopted</w:t>
            </w:r>
          </w:p>
        </w:tc>
        <w:tc>
          <w:tcPr>
            <w:tcW w:type="dxa" w:w="814"/>
          </w:tcPr>
          <w:p>
            <w:pPr>
              <w:spacing w:after="0"/>
              <w:jc w:val="right"/>
            </w:pPr>
          </w:p>
        </w:tc>
        <w:tc>
          <w:tcPr>
            <w:tcW w:type="dxa" w:w="2003"/>
          </w:tcPr>
          <w:p>
            <w:pPr>
              <w:spacing w:after="0"/>
              <w:jc w:val="left"/>
            </w:pPr>
            <w:r>
              <w:rPr>
                <w:sz w:val="16"/>
              </w:rPr>
              <w:t>FEMA tracker shows a plan approvable pending adoption</w:t>
            </w:r>
          </w:p>
        </w:tc>
        <w:tc>
          <w:tcPr>
            <w:tcW w:type="dxa" w:w="175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$3,395,834</w:t>
            </w:r>
          </w:p>
        </w:tc>
        <w:tc>
          <w:tcPr>
            <w:tcW w:type="dxa" w:w="1126"/>
          </w:tcPr>
          <w:p>
            <w:pPr>
              <w:spacing w:after="0"/>
              <w:jc w:val="right"/>
            </w:pPr>
            <w:r>
              <w:rPr>
                <w:sz w:val="16"/>
              </w:rPr>
              <w:t>$83,451</w:t>
            </w:r>
          </w:p>
        </w:tc>
        <w:tc>
          <w:tcPr>
            <w:tcW w:type="dxa" w:w="1303"/>
          </w:tcPr>
          <w:p>
            <w:pPr>
              <w:spacing w:after="0"/>
              <w:jc w:val="right"/>
            </w:pPr>
            <w:r>
              <w:rPr>
                <w:sz w:val="16"/>
              </w:rPr>
              <w:t>$114,700</w:t>
            </w:r>
          </w:p>
        </w:tc>
        <w:tc>
          <w:tcPr>
            <w:tcW w:type="dxa" w:w="1114"/>
          </w:tcPr>
          <w:p>
            <w:pPr>
              <w:spacing w:after="0"/>
              <w:jc w:val="right"/>
            </w:pPr>
            <w:r>
              <w:rPr>
                <w:sz w:val="16"/>
              </w:rPr>
              <w:t>$3,593,985</w:t>
            </w:r>
          </w:p>
        </w:tc>
        <w:tc>
          <w:tcPr>
            <w:tcW w:type="dxa" w:w="1216"/>
          </w:tcPr>
          <w:p>
            <w:pPr>
              <w:spacing w:after="0"/>
              <w:jc w:val="right"/>
            </w:pPr>
            <w:r>
              <w:rPr>
                <w:sz w:val="16"/>
              </w:rPr>
              <w:t>137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Moderate</w:t>
            </w:r>
          </w:p>
        </w:tc>
        <w:tc>
          <w:tcPr>
            <w:tcW w:type="dxa" w:w="1191"/>
          </w:tcPr>
          <w:p>
            <w:pPr>
              <w:spacing w:after="0"/>
              <w:jc w:val="left"/>
            </w:pPr>
            <w:r>
              <w:rPr>
                <w:sz w:val="16"/>
              </w:rPr>
              <w:t>Relatively Low</w:t>
            </w:r>
          </w:p>
        </w:tc>
        <w:tc>
          <w:tcPr>
            <w:tcW w:type="dxa" w:w="1037"/>
          </w:tcPr>
          <w:p>
            <w:pPr>
              <w:spacing w:after="0"/>
              <w:jc w:val="right"/>
            </w:pPr>
            <w:r>
              <w:rPr>
                <w:sz w:val="16"/>
              </w:rPr>
              <w:t>$712,641</w:t>
            </w:r>
          </w:p>
        </w:tc>
        <w:tc>
          <w:tcPr>
            <w:tcW w:type="dxa" w:w="1126"/>
          </w:tcPr>
          <w:p>
            <w:pPr>
              <w:spacing w:after="0"/>
              <w:jc w:val="right"/>
            </w:pPr>
            <w:r>
              <w:rPr>
                <w:sz w:val="16"/>
              </w:rPr>
              <w:t>$872</w:t>
            </w:r>
          </w:p>
        </w:tc>
        <w:tc>
          <w:tcPr>
            <w:tcW w:type="dxa" w:w="1303"/>
          </w:tcPr>
          <w:p>
            <w:pPr>
              <w:spacing w:after="0"/>
              <w:jc w:val="right"/>
            </w:pPr>
            <w:r>
              <w:rPr>
                <w:sz w:val="16"/>
              </w:rPr>
              <w:t>$1,181,429</w:t>
            </w:r>
          </w:p>
        </w:tc>
        <w:tc>
          <w:tcPr>
            <w:tcW w:type="dxa" w:w="1114"/>
          </w:tcPr>
          <w:p>
            <w:pPr>
              <w:spacing w:after="0"/>
              <w:jc w:val="right"/>
            </w:pPr>
            <w:r>
              <w:rPr>
                <w:sz w:val="16"/>
              </w:rPr>
              <w:t>$1,894,942</w:t>
            </w:r>
          </w:p>
        </w:tc>
        <w:tc>
          <w:tcPr>
            <w:tcW w:type="dxa" w:w="1216"/>
          </w:tcPr>
          <w:p>
            <w:pPr>
              <w:spacing w:after="0"/>
              <w:jc w:val="right"/>
            </w:pPr>
            <w:r>
              <w:rPr>
                <w:sz w:val="16"/>
              </w:rPr>
              <w:t>13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Lightning</w:t>
            </w:r>
          </w:p>
        </w:tc>
        <w:tc>
          <w:tcPr>
            <w:tcW w:type="dxa" w:w="1191"/>
          </w:tcPr>
          <w:p>
            <w:pPr>
              <w:spacing w:after="0"/>
              <w:jc w:val="left"/>
            </w:pPr>
            <w:r>
              <w:rPr>
                <w:sz w:val="16"/>
              </w:rPr>
              <w:t>Relatively High</w:t>
            </w:r>
          </w:p>
        </w:tc>
        <w:tc>
          <w:tcPr>
            <w:tcW w:type="dxa" w:w="1191"/>
          </w:tcPr>
          <w:p>
            <w:pPr>
              <w:spacing w:after="0"/>
              <w:jc w:val="left"/>
            </w:pPr>
            <w:r>
              <w:rPr>
                <w:sz w:val="16"/>
              </w:rPr>
              <w:t>Relatively High</w:t>
            </w:r>
          </w:p>
        </w:tc>
        <w:tc>
          <w:tcPr>
            <w:tcW w:type="dxa" w:w="1037"/>
          </w:tcPr>
          <w:p>
            <w:pPr>
              <w:spacing w:after="0"/>
              <w:jc w:val="right"/>
            </w:pPr>
            <w:r>
              <w:rPr>
                <w:sz w:val="16"/>
              </w:rPr>
              <w:t>$15,449</w:t>
            </w:r>
          </w:p>
        </w:tc>
        <w:tc>
          <w:tcPr>
            <w:tcW w:type="dxa" w:w="1126"/>
          </w:tcPr>
          <w:p>
            <w:pPr>
              <w:spacing w:after="0"/>
              <w:jc w:val="right"/>
            </w:pPr>
          </w:p>
        </w:tc>
        <w:tc>
          <w:tcPr>
            <w:tcW w:type="dxa" w:w="1303"/>
          </w:tcPr>
          <w:p>
            <w:pPr>
              <w:spacing w:after="0"/>
              <w:jc w:val="right"/>
            </w:pPr>
            <w:r>
              <w:rPr>
                <w:sz w:val="16"/>
              </w:rPr>
              <w:t>$1,076,429</w:t>
            </w:r>
          </w:p>
        </w:tc>
        <w:tc>
          <w:tcPr>
            <w:tcW w:type="dxa" w:w="1114"/>
          </w:tcPr>
          <w:p>
            <w:pPr>
              <w:spacing w:after="0"/>
              <w:jc w:val="right"/>
            </w:pPr>
            <w:r>
              <w:rPr>
                <w:sz w:val="16"/>
              </w:rPr>
              <w:t>$1,091,877</w:t>
            </w:r>
          </w:p>
        </w:tc>
        <w:tc>
          <w:tcPr>
            <w:tcW w:type="dxa" w:w="1216"/>
          </w:tcPr>
          <w:p>
            <w:pPr>
              <w:spacing w:after="0"/>
              <w:jc w:val="right"/>
            </w:pPr>
            <w:r>
              <w:rPr>
                <w:sz w:val="16"/>
              </w:rPr>
              <w:t>11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$525,066</w:t>
            </w:r>
          </w:p>
        </w:tc>
        <w:tc>
          <w:tcPr>
            <w:tcW w:type="dxa" w:w="1126"/>
          </w:tcPr>
          <w:p>
            <w:pPr>
              <w:spacing w:after="0"/>
              <w:jc w:val="right"/>
            </w:pPr>
          </w:p>
        </w:tc>
        <w:tc>
          <w:tcPr>
            <w:tcW w:type="dxa" w:w="1303"/>
          </w:tcPr>
          <w:p>
            <w:pPr>
              <w:spacing w:after="0"/>
              <w:jc w:val="right"/>
            </w:pPr>
            <w:r>
              <w:rPr>
                <w:sz w:val="16"/>
              </w:rPr>
              <w:t>$249,839</w:t>
            </w:r>
          </w:p>
        </w:tc>
        <w:tc>
          <w:tcPr>
            <w:tcW w:type="dxa" w:w="1114"/>
          </w:tcPr>
          <w:p>
            <w:pPr>
              <w:spacing w:after="0"/>
              <w:jc w:val="right"/>
            </w:pPr>
            <w:r>
              <w:rPr>
                <w:sz w:val="16"/>
              </w:rPr>
              <w:t>$774,905</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5</w:t>
            </w:r>
          </w:p>
        </w:tc>
        <w:tc>
          <w:tcPr>
            <w:tcW w:type="dxa" w:w="1037"/>
          </w:tcPr>
          <w:p>
            <w:pPr>
              <w:spacing w:after="0"/>
              <w:jc w:val="left"/>
            </w:pPr>
            <w:r>
              <w:rPr>
                <w:sz w:val="16"/>
              </w:rPr>
              <w:t>Ice Storm</w:t>
            </w:r>
          </w:p>
        </w:tc>
        <w:tc>
          <w:tcPr>
            <w:tcW w:type="dxa" w:w="1191"/>
          </w:tcPr>
          <w:p>
            <w:pPr>
              <w:spacing w:after="0"/>
              <w:jc w:val="left"/>
            </w:pPr>
            <w:r>
              <w:rPr>
                <w:sz w:val="16"/>
              </w:rPr>
              <w:t>Relatively High</w:t>
            </w:r>
          </w:p>
        </w:tc>
        <w:tc>
          <w:tcPr>
            <w:tcW w:type="dxa" w:w="1191"/>
          </w:tcPr>
          <w:p>
            <w:pPr>
              <w:spacing w:after="0"/>
              <w:jc w:val="left"/>
            </w:pPr>
            <w:r>
              <w:rPr>
                <w:sz w:val="16"/>
              </w:rPr>
              <w:t>Relatively High</w:t>
            </w:r>
          </w:p>
        </w:tc>
        <w:tc>
          <w:tcPr>
            <w:tcW w:type="dxa" w:w="1037"/>
          </w:tcPr>
          <w:p>
            <w:pPr>
              <w:spacing w:after="0"/>
              <w:jc w:val="right"/>
            </w:pPr>
            <w:r>
              <w:rPr>
                <w:sz w:val="16"/>
              </w:rPr>
              <w:t>$706,936</w:t>
            </w:r>
          </w:p>
        </w:tc>
        <w:tc>
          <w:tcPr>
            <w:tcW w:type="dxa" w:w="1126"/>
          </w:tcPr>
          <w:p>
            <w:pPr>
              <w:spacing w:after="0"/>
              <w:jc w:val="right"/>
            </w:pPr>
          </w:p>
        </w:tc>
        <w:tc>
          <w:tcPr>
            <w:tcW w:type="dxa" w:w="1303"/>
          </w:tcPr>
          <w:p>
            <w:pPr>
              <w:spacing w:after="0"/>
              <w:jc w:val="right"/>
            </w:pPr>
            <w:r>
              <w:rPr>
                <w:sz w:val="16"/>
              </w:rPr>
              <w:t>$39,164</w:t>
            </w:r>
          </w:p>
        </w:tc>
        <w:tc>
          <w:tcPr>
            <w:tcW w:type="dxa" w:w="1114"/>
          </w:tcPr>
          <w:p>
            <w:pPr>
              <w:spacing w:after="0"/>
              <w:jc w:val="right"/>
            </w:pPr>
            <w:r>
              <w:rPr>
                <w:sz w:val="16"/>
              </w:rPr>
              <w:t>$746,099</w:t>
            </w:r>
          </w:p>
        </w:tc>
        <w:tc>
          <w:tcPr>
            <w:tcW w:type="dxa" w:w="1216"/>
          </w:tcPr>
          <w:p>
            <w:pPr>
              <w:spacing w:after="0"/>
              <w:jc w:val="right"/>
            </w:pPr>
            <w:r>
              <w:rPr>
                <w:sz w:val="16"/>
              </w:rPr>
              <w:t>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$51</w:t>
            </w:r>
          </w:p>
        </w:tc>
        <w:tc>
          <w:tcPr>
            <w:tcW w:type="dxa" w:w="1126"/>
          </w:tcPr>
          <w:p>
            <w:pPr>
              <w:spacing w:after="0"/>
              <w:jc w:val="right"/>
            </w:pPr>
            <w:r>
              <w:rPr>
                <w:sz w:val="16"/>
              </w:rPr>
              <w:t>$113</w:t>
            </w:r>
          </w:p>
        </w:tc>
        <w:tc>
          <w:tcPr>
            <w:tcW w:type="dxa" w:w="1303"/>
          </w:tcPr>
          <w:p>
            <w:pPr>
              <w:spacing w:after="0"/>
              <w:jc w:val="right"/>
            </w:pPr>
            <w:r>
              <w:rPr>
                <w:sz w:val="16"/>
              </w:rPr>
              <w:t>$651,737</w:t>
            </w:r>
          </w:p>
        </w:tc>
        <w:tc>
          <w:tcPr>
            <w:tcW w:type="dxa" w:w="1114"/>
          </w:tcPr>
          <w:p>
            <w:pPr>
              <w:spacing w:after="0"/>
              <w:jc w:val="right"/>
            </w:pPr>
            <w:r>
              <w:rPr>
                <w:sz w:val="16"/>
              </w:rPr>
              <w:t>$651,902</w:t>
            </w:r>
          </w:p>
        </w:tc>
        <w:tc>
          <w:tcPr>
            <w:tcW w:type="dxa" w:w="1216"/>
          </w:tcPr>
          <w:p>
            <w:pPr>
              <w:spacing w:after="0"/>
              <w:jc w:val="right"/>
            </w:pPr>
            <w:r>
              <w:rPr>
                <w:sz w:val="16"/>
              </w:rPr>
              <w:t>11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$294,446</w:t>
            </w:r>
          </w:p>
        </w:tc>
        <w:tc>
          <w:tcPr>
            <w:tcW w:type="dxa" w:w="1126"/>
          </w:tcPr>
          <w:p>
            <w:pPr>
              <w:spacing w:after="0"/>
              <w:jc w:val="right"/>
            </w:pPr>
            <w:r>
              <w:rPr>
                <w:sz w:val="16"/>
              </w:rPr>
              <w:t>$45</w:t>
            </w:r>
          </w:p>
        </w:tc>
        <w:tc>
          <w:tcPr>
            <w:tcW w:type="dxa" w:w="1303"/>
          </w:tcPr>
          <w:p>
            <w:pPr>
              <w:spacing w:after="0"/>
              <w:jc w:val="right"/>
            </w:pPr>
            <w:r>
              <w:rPr>
                <w:sz w:val="16"/>
              </w:rPr>
              <w:t>$356,948</w:t>
            </w:r>
          </w:p>
        </w:tc>
        <w:tc>
          <w:tcPr>
            <w:tcW w:type="dxa" w:w="1114"/>
          </w:tcPr>
          <w:p>
            <w:pPr>
              <w:spacing w:after="0"/>
              <w:jc w:val="right"/>
            </w:pPr>
            <w:r>
              <w:rPr>
                <w:sz w:val="16"/>
              </w:rPr>
              <w:t>$651,440</w:t>
            </w:r>
          </w:p>
        </w:tc>
        <w:tc>
          <w:tcPr>
            <w:tcW w:type="dxa" w:w="1216"/>
          </w:tcPr>
          <w:p>
            <w:pPr>
              <w:spacing w:after="0"/>
              <w:jc w:val="right"/>
            </w:pPr>
            <w:r>
              <w:rPr>
                <w:sz w:val="16"/>
              </w:rPr>
              <w:t>198</w:t>
            </w:r>
          </w:p>
        </w:tc>
        <w:tc>
          <w:tcPr>
            <w:tcW w:type="dxa" w:w="2213"/>
          </w:tcPr>
          <w:p>
            <w:pPr>
              <w:spacing w:after="0"/>
              <w:jc w:val="left"/>
            </w:pPr>
          </w:p>
        </w:tc>
        <w:tc>
          <w:tcPr>
            <w:tcW w:type="dxa" w:w="1999"/>
          </w:tcPr>
          <w:p>
            <w:pPr>
              <w:spacing w:after="0"/>
              <w:jc w:val="left"/>
            </w:pPr>
            <w:r>
              <w:rPr>
                <w:sz w:val="16"/>
              </w:rPr>
              <w:t>Includes 1 High Wind record and 7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$451,772</w:t>
            </w:r>
          </w:p>
        </w:tc>
        <w:tc>
          <w:tcPr>
            <w:tcW w:type="dxa" w:w="1126"/>
          </w:tcPr>
          <w:p>
            <w:pPr>
              <w:spacing w:after="0"/>
              <w:jc w:val="right"/>
            </w:pPr>
            <w:r>
              <w:rPr>
                <w:sz w:val="16"/>
              </w:rPr>
              <w:t>$12,452</w:t>
            </w:r>
          </w:p>
        </w:tc>
        <w:tc>
          <w:tcPr>
            <w:tcW w:type="dxa" w:w="1303"/>
          </w:tcPr>
          <w:p>
            <w:pPr>
              <w:spacing w:after="0"/>
              <w:jc w:val="right"/>
            </w:pPr>
            <w:r>
              <w:rPr>
                <w:sz w:val="16"/>
              </w:rPr>
              <w:t>$32,346</w:t>
            </w:r>
          </w:p>
        </w:tc>
        <w:tc>
          <w:tcPr>
            <w:tcW w:type="dxa" w:w="1114"/>
          </w:tcPr>
          <w:p>
            <w:pPr>
              <w:spacing w:after="0"/>
              <w:jc w:val="right"/>
            </w:pPr>
            <w:r>
              <w:rPr>
                <w:sz w:val="16"/>
              </w:rPr>
              <w:t>$496,570</w:t>
            </w:r>
          </w:p>
        </w:tc>
        <w:tc>
          <w:tcPr>
            <w:tcW w:type="dxa" w:w="1216"/>
          </w:tcPr>
          <w:p>
            <w:pPr>
              <w:spacing w:after="0"/>
              <w:jc w:val="right"/>
            </w:pPr>
            <w:r>
              <w:rPr>
                <w:sz w:val="16"/>
              </w:rPr>
              <w:t>142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$98,599</w:t>
            </w:r>
          </w:p>
        </w:tc>
        <w:tc>
          <w:tcPr>
            <w:tcW w:type="dxa" w:w="1303"/>
          </w:tcPr>
          <w:p>
            <w:pPr>
              <w:spacing w:after="0"/>
              <w:jc w:val="right"/>
            </w:pPr>
          </w:p>
        </w:tc>
        <w:tc>
          <w:tcPr>
            <w:tcW w:type="dxa" w:w="1114"/>
          </w:tcPr>
          <w:p>
            <w:pPr>
              <w:spacing w:after="0"/>
              <w:jc w:val="right"/>
            </w:pPr>
            <w:r>
              <w:rPr>
                <w:sz w:val="16"/>
              </w:rPr>
              <w:t>$98,599</w:t>
            </w:r>
          </w:p>
        </w:tc>
        <w:tc>
          <w:tcPr>
            <w:tcW w:type="dxa" w:w="1216"/>
          </w:tcPr>
          <w:p>
            <w:pPr>
              <w:spacing w:after="0"/>
              <w:jc w:val="right"/>
            </w:pPr>
            <w:r>
              <w:rPr>
                <w:sz w:val="16"/>
              </w:rPr>
              <w:t>22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Cold Wave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$4,886</w:t>
            </w:r>
          </w:p>
        </w:tc>
        <w:tc>
          <w:tcPr>
            <w:tcW w:type="dxa" w:w="1126"/>
          </w:tcPr>
          <w:p>
            <w:pPr>
              <w:spacing w:after="0"/>
              <w:jc w:val="right"/>
            </w:pPr>
            <w:r>
              <w:rPr>
                <w:sz w:val="16"/>
              </w:rPr>
              <w:t>$33</w:t>
            </w:r>
          </w:p>
        </w:tc>
        <w:tc>
          <w:tcPr>
            <w:tcW w:type="dxa" w:w="1303"/>
          </w:tcPr>
          <w:p>
            <w:pPr>
              <w:spacing w:after="0"/>
              <w:jc w:val="right"/>
            </w:pPr>
            <w:r>
              <w:rPr>
                <w:sz w:val="16"/>
              </w:rPr>
              <w:t>$83,555</w:t>
            </w:r>
          </w:p>
        </w:tc>
        <w:tc>
          <w:tcPr>
            <w:tcW w:type="dxa" w:w="1114"/>
          </w:tcPr>
          <w:p>
            <w:pPr>
              <w:spacing w:after="0"/>
              <w:jc w:val="right"/>
            </w:pPr>
            <w:r>
              <w:rPr>
                <w:sz w:val="16"/>
              </w:rPr>
              <w:t>$88,473</w:t>
            </w:r>
          </w:p>
        </w:tc>
        <w:tc>
          <w:tcPr>
            <w:tcW w:type="dxa" w:w="1216"/>
          </w:tcPr>
          <w:p>
            <w:pPr>
              <w:spacing w:after="0"/>
              <w:jc w:val="right"/>
            </w:pPr>
            <w:r>
              <w:rPr>
                <w:sz w:val="16"/>
              </w:rPr>
              <w:t>3</w:t>
            </w:r>
          </w:p>
        </w:tc>
        <w:tc>
          <w:tcPr>
            <w:tcW w:type="dxa" w:w="2213"/>
          </w:tcPr>
          <w:p>
            <w:pPr>
              <w:spacing w:after="0"/>
              <w:jc w:val="left"/>
            </w:pPr>
          </w:p>
        </w:tc>
        <w:tc>
          <w:tcPr>
            <w:tcW w:type="dxa" w:w="1999"/>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11</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$50,490</w:t>
            </w:r>
          </w:p>
        </w:tc>
        <w:tc>
          <w:tcPr>
            <w:tcW w:type="dxa" w:w="1126"/>
          </w:tcPr>
          <w:p>
            <w:pPr>
              <w:spacing w:after="0"/>
              <w:jc w:val="right"/>
            </w:pPr>
            <w:r>
              <w:rPr>
                <w:sz w:val="16"/>
              </w:rPr>
              <w:t>$9,185</w:t>
            </w:r>
          </w:p>
        </w:tc>
        <w:tc>
          <w:tcPr>
            <w:tcW w:type="dxa" w:w="1303"/>
          </w:tcPr>
          <w:p>
            <w:pPr>
              <w:spacing w:after="0"/>
              <w:jc w:val="right"/>
            </w:pPr>
            <w:r>
              <w:rPr>
                <w:sz w:val="16"/>
              </w:rPr>
              <w:t>$2,387</w:t>
            </w:r>
          </w:p>
        </w:tc>
        <w:tc>
          <w:tcPr>
            <w:tcW w:type="dxa" w:w="1114"/>
          </w:tcPr>
          <w:p>
            <w:pPr>
              <w:spacing w:after="0"/>
              <w:jc w:val="right"/>
            </w:pPr>
            <w:r>
              <w:rPr>
                <w:sz w:val="16"/>
              </w:rPr>
              <w:t>$62,063</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r>
              <w:rPr>
                <w:sz w:val="16"/>
              </w:rPr>
              <w:t>Includes 3 Tropical Depression records, event types the NRI definition of this hazard leaves out.</w:t>
            </w: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$34,994</w:t>
            </w:r>
          </w:p>
        </w:tc>
        <w:tc>
          <w:tcPr>
            <w:tcW w:type="dxa" w:w="1126"/>
          </w:tcPr>
          <w:p>
            <w:pPr>
              <w:spacing w:after="0"/>
              <w:jc w:val="right"/>
            </w:pPr>
            <w:r>
              <w:rPr>
                <w:sz w:val="16"/>
              </w:rPr>
              <w:t>$105</w:t>
            </w:r>
          </w:p>
        </w:tc>
        <w:tc>
          <w:tcPr>
            <w:tcW w:type="dxa" w:w="1303"/>
          </w:tcPr>
          <w:p>
            <w:pPr>
              <w:spacing w:after="0"/>
              <w:jc w:val="right"/>
            </w:pPr>
            <w:r>
              <w:rPr>
                <w:sz w:val="16"/>
              </w:rPr>
              <w:t>$3,715</w:t>
            </w:r>
          </w:p>
        </w:tc>
        <w:tc>
          <w:tcPr>
            <w:tcW w:type="dxa" w:w="1114"/>
          </w:tcPr>
          <w:p>
            <w:pPr>
              <w:spacing w:after="0"/>
              <w:jc w:val="right"/>
            </w:pPr>
            <w:r>
              <w:rPr>
                <w:sz w:val="16"/>
              </w:rPr>
              <w:t>$38,813</w:t>
            </w:r>
          </w:p>
        </w:tc>
        <w:tc>
          <w:tcPr>
            <w:tcW w:type="dxa" w:w="1216"/>
          </w:tcPr>
          <w:p>
            <w:pPr>
              <w:spacing w:after="0"/>
              <w:jc w:val="right"/>
            </w:pPr>
            <w:r>
              <w:rPr>
                <w:sz w:val="16"/>
              </w:rPr>
              <w:t>44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$9,234</w:t>
            </w:r>
          </w:p>
        </w:tc>
        <w:tc>
          <w:tcPr>
            <w:tcW w:type="dxa" w:w="1126"/>
          </w:tcPr>
          <w:p>
            <w:pPr>
              <w:spacing w:after="0"/>
              <w:jc w:val="right"/>
            </w:pPr>
            <w:r>
              <w:rPr>
                <w:sz w:val="16"/>
              </w:rPr>
              <w:t>$21</w:t>
            </w:r>
          </w:p>
        </w:tc>
        <w:tc>
          <w:tcPr>
            <w:tcW w:type="dxa" w:w="1303"/>
          </w:tcPr>
          <w:p>
            <w:pPr>
              <w:spacing w:after="0"/>
              <w:jc w:val="right"/>
            </w:pPr>
            <w:r>
              <w:rPr>
                <w:sz w:val="16"/>
              </w:rPr>
              <w:t>$2,613</w:t>
            </w:r>
          </w:p>
        </w:tc>
        <w:tc>
          <w:tcPr>
            <w:tcW w:type="dxa" w:w="1114"/>
          </w:tcPr>
          <w:p>
            <w:pPr>
              <w:spacing w:after="0"/>
              <w:jc w:val="right"/>
            </w:pPr>
            <w:r>
              <w:rPr>
                <w:sz w:val="16"/>
              </w:rPr>
              <w:t>$11,868</w:t>
            </w:r>
          </w:p>
        </w:tc>
        <w:tc>
          <w:tcPr>
            <w:tcW w:type="dxa" w:w="1216"/>
          </w:tcPr>
          <w:p>
            <w:pPr>
              <w:spacing w:after="0"/>
              <w:jc w:val="right"/>
            </w:pPr>
            <w:r>
              <w:rPr>
                <w:sz w:val="16"/>
              </w:rPr>
              <w:t>8</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$1,719</w:t>
            </w:r>
          </w:p>
        </w:tc>
        <w:tc>
          <w:tcPr>
            <w:tcW w:type="dxa" w:w="1126"/>
          </w:tcPr>
          <w:p>
            <w:pPr>
              <w:spacing w:after="0"/>
              <w:jc w:val="right"/>
            </w:pPr>
          </w:p>
        </w:tc>
        <w:tc>
          <w:tcPr>
            <w:tcW w:type="dxa" w:w="1303"/>
          </w:tcPr>
          <w:p>
            <w:pPr>
              <w:spacing w:after="0"/>
              <w:jc w:val="right"/>
            </w:pPr>
            <w:r>
              <w:rPr>
                <w:sz w:val="16"/>
              </w:rPr>
              <w:t>$141</w:t>
            </w:r>
          </w:p>
        </w:tc>
        <w:tc>
          <w:tcPr>
            <w:tcW w:type="dxa" w:w="1114"/>
          </w:tcPr>
          <w:p>
            <w:pPr>
              <w:spacing w:after="0"/>
              <w:jc w:val="right"/>
            </w:pPr>
            <w:r>
              <w:rPr>
                <w:sz w:val="16"/>
              </w:rPr>
              <w:t>$1,860</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680"/>
        <w:gridCol w:w="1488"/>
        <w:gridCol w:w="1754"/>
        <w:gridCol w:w="1996"/>
        <w:gridCol w:w="1880"/>
        <w:gridCol w:w="1545"/>
        <w:gridCol w:w="2115"/>
      </w:tblGrid>
      <w:tr>
        <w:trPr>
          <w:cantSplit/>
          <w:tblHeader/>
        </w:trPr>
        <w:tc>
          <w:tcPr>
            <w:tcW w:type="dxa" w:w="1654"/>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years</w:t>
            </w:r>
          </w:p>
        </w:tc>
        <w:tc>
          <w:tcPr>
            <w:tcW w:type="dxa" w:w="1754"/>
            <w:shd w:val="clear" w:color="auto" w:fill="E8E8E8"/>
          </w:tcPr>
          <w:p>
            <w:pPr>
              <w:spacing w:after="0"/>
              <w:jc w:val="left"/>
            </w:pPr>
            <w:r>
              <w:rPr>
                <w:b/>
                <w:sz w:val="16"/>
              </w:rPr>
              <w:t>Observed range</w:t>
            </w:r>
          </w:p>
        </w:tc>
        <w:tc>
          <w:tcPr>
            <w:tcW w:type="dxa" w:w="1996"/>
            <w:shd w:val="clear" w:color="auto" w:fill="E8E8E8"/>
          </w:tcPr>
          <w:p>
            <w:pPr>
              <w:spacing w:after="0"/>
              <w:jc w:val="left"/>
            </w:pPr>
            <w:r>
              <w:rPr>
                <w:b/>
                <w:sz w:val="16"/>
              </w:rPr>
              <w:t>Worst recorded event</w:t>
            </w:r>
          </w:p>
        </w:tc>
        <w:tc>
          <w:tcPr>
            <w:tcW w:type="dxa" w:w="1880"/>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members</w:t>
            </w:r>
          </w:p>
        </w:tc>
        <w:tc>
          <w:tcPr>
            <w:tcW w:type="dxa" w:w="2115"/>
            <w:shd w:val="clear" w:color="auto" w:fill="E8E8E8"/>
          </w:tcPr>
          <w:p>
            <w:pPr>
              <w:spacing w:after="0"/>
              <w:jc w:val="left"/>
            </w:pPr>
            <w:r>
              <w:rPr>
                <w:b/>
                <w:sz w:val="16"/>
              </w:rPr>
              <w:t>Note</w:t>
            </w:r>
          </w:p>
        </w:tc>
      </w:tr>
      <w:tr>
        <w:trPr>
          <w:cantSplit/>
        </w:trPr>
        <w:tc>
          <w:tcPr>
            <w:tcW w:type="dxa" w:w="1654"/>
          </w:tcPr>
          <w:p>
            <w:pPr>
              <w:spacing w:after="0"/>
              <w:jc w:val="left"/>
            </w:pPr>
            <w:r>
              <w:rPr>
                <w:sz w:val="16"/>
              </w:rPr>
              <w:t>Avalanche</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Coastal Flood, Storm Surge/Tide</w:t>
            </w:r>
          </w:p>
        </w:tc>
        <w:tc>
          <w:tcPr>
            <w:tcW w:type="dxa" w:w="1680"/>
          </w:tcPr>
          <w:p>
            <w:pPr>
              <w:spacing w:after="0"/>
              <w:jc w:val="left"/>
            </w:pPr>
            <w:r>
              <w:rPr>
                <w:sz w:val="16"/>
              </w:rPr>
              <w:t>none in data (FIRM for depth)</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680"/>
          </w:tcPr>
          <w:p>
            <w:pPr>
              <w:spacing w:after="0"/>
              <w:jc w:val="left"/>
            </w:pPr>
            <w:r>
              <w:rPr>
                <w:sz w:val="16"/>
              </w:rPr>
              <w:t>wind chill</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Wind chill: in event narratives only; local data required.</w:t>
            </w:r>
          </w:p>
        </w:tc>
      </w:tr>
      <w:tr>
        <w:trPr>
          <w:cantSplit/>
        </w:trPr>
        <w:tc>
          <w:tcPr>
            <w:tcW w:type="dxa" w:w="1654"/>
          </w:tcPr>
          <w:p>
            <w:pPr>
              <w:spacing w:after="0"/>
              <w:jc w:val="left"/>
            </w:pPr>
            <w:r>
              <w:rPr>
                <w:sz w:val="16"/>
              </w:rPr>
              <w:t>Frost/Freeze (outside NRI Cold Wave definition)</w:t>
            </w:r>
          </w:p>
        </w:tc>
        <w:tc>
          <w:tcPr>
            <w:tcW w:type="dxa" w:w="1680"/>
          </w:tcPr>
          <w:p>
            <w:pPr>
              <w:spacing w:after="0"/>
              <w:jc w:val="left"/>
            </w:pPr>
            <w:r>
              <w:rPr>
                <w:sz w:val="16"/>
              </w:rPr>
              <w:t>crop damage</w:t>
            </w:r>
          </w:p>
        </w:tc>
        <w:tc>
          <w:tcPr>
            <w:tcW w:type="dxa" w:w="1488"/>
          </w:tcPr>
          <w:p>
            <w:pPr>
              <w:spacing w:after="0"/>
              <w:jc w:val="right"/>
            </w:pPr>
            <w:r>
              <w:rPr>
                <w:sz w:val="16"/>
              </w:rPr>
              <w:t>3, 2007 to 2009 (3 zone-level)</w:t>
            </w:r>
          </w:p>
        </w:tc>
        <w:tc>
          <w:tcPr>
            <w:tcW w:type="dxa" w:w="1754"/>
          </w:tcPr>
          <w:p>
            <w:pPr>
              <w:spacing w:after="0"/>
              <w:jc w:val="left"/>
            </w:pPr>
          </w:p>
        </w:tc>
        <w:tc>
          <w:tcPr>
            <w:tcW w:type="dxa" w:w="1996"/>
          </w:tcPr>
          <w:p>
            <w:pPr>
              <w:spacing w:after="0"/>
              <w:jc w:val="left"/>
            </w:pPr>
            <w:r>
              <w:rPr>
                <w:sz w:val="16"/>
              </w:rPr>
              <w:t>No crop damage reported in 3 records.</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Temperature: in event narratives only; local data required.</w:t>
            </w:r>
          </w:p>
        </w:tc>
      </w:tr>
      <w:tr>
        <w:trPr>
          <w:cantSplit/>
        </w:trPr>
        <w:tc>
          <w:tcPr>
            <w:tcW w:type="dxa" w:w="1654"/>
          </w:tcPr>
          <w:p>
            <w:pPr>
              <w:spacing w:after="0"/>
              <w:jc w:val="left"/>
            </w:pPr>
            <w:r>
              <w:rPr>
                <w:sz w:val="16"/>
              </w:rPr>
              <w:t>Drought</w:t>
            </w:r>
          </w:p>
        </w:tc>
        <w:tc>
          <w:tcPr>
            <w:tcW w:type="dxa" w:w="1680"/>
          </w:tcPr>
          <w:p>
            <w:pPr>
              <w:spacing w:after="0"/>
              <w:jc w:val="left"/>
            </w:pPr>
            <w:r>
              <w:rPr>
                <w:sz w:val="16"/>
              </w:rPr>
              <w:t>US Drought Monitor D-scale</w:t>
            </w:r>
          </w:p>
        </w:tc>
        <w:tc>
          <w:tcPr>
            <w:tcW w:type="dxa" w:w="1488"/>
          </w:tcPr>
          <w:p>
            <w:pPr>
              <w:spacing w:after="0"/>
              <w:jc w:val="right"/>
            </w:pPr>
            <w:r>
              <w:rPr>
                <w:sz w:val="16"/>
              </w:rPr>
              <w:t>22, 2000 to 2017 (22 zone-level)</w:t>
            </w:r>
          </w:p>
        </w:tc>
        <w:tc>
          <w:tcPr>
            <w:tcW w:type="dxa" w:w="1754"/>
          </w:tcPr>
          <w:p>
            <w:pPr>
              <w:spacing w:after="0"/>
              <w:jc w:val="left"/>
            </w:pPr>
            <w:r>
              <w:rPr>
                <w:sz w:val="16"/>
              </w:rPr>
              <w:t>1 day to 225 days (median 72 days); 6 with a recorded value</w:t>
            </w:r>
          </w:p>
        </w:tc>
        <w:tc>
          <w:tcPr>
            <w:tcW w:type="dxa" w:w="1996"/>
          </w:tcPr>
          <w:p>
            <w:pPr>
              <w:spacing w:after="0"/>
              <w:jc w:val="left"/>
            </w:pPr>
            <w:r>
              <w:rPr>
                <w:sz w:val="16"/>
              </w:rPr>
              <w:t>225 days (about 7.4 months), 2012-06-19 to 2013-01-29, a run of 8 consecutive Storm Events drought records, zone-level</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680"/>
          </w:tcPr>
          <w:p>
            <w:pPr>
              <w:spacing w:after="0"/>
              <w:jc w:val="left"/>
            </w:pPr>
            <w:r>
              <w:rPr>
                <w:sz w:val="16"/>
              </w:rPr>
              <w:t>Modified Mercalli (local data)</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No Storm Events record; local data required (e.g., USGS).</w:t>
            </w:r>
          </w:p>
        </w:tc>
      </w:tr>
      <w:tr>
        <w:trPr>
          <w:cantSplit/>
        </w:trPr>
        <w:tc>
          <w:tcPr>
            <w:tcW w:type="dxa" w:w="1654"/>
          </w:tcPr>
          <w:p>
            <w:pPr>
              <w:spacing w:after="0"/>
              <w:jc w:val="left"/>
            </w:pPr>
            <w:r>
              <w:rPr>
                <w:sz w:val="16"/>
              </w:rPr>
              <w:t>Hail</w:t>
            </w:r>
          </w:p>
        </w:tc>
        <w:tc>
          <w:tcPr>
            <w:tcW w:type="dxa" w:w="1680"/>
          </w:tcPr>
          <w:p>
            <w:pPr>
              <w:spacing w:after="0"/>
              <w:jc w:val="left"/>
            </w:pPr>
            <w:r>
              <w:rPr>
                <w:sz w:val="16"/>
              </w:rPr>
              <w:t>hail size (inches)</w:t>
            </w:r>
          </w:p>
        </w:tc>
        <w:tc>
          <w:tcPr>
            <w:tcW w:type="dxa" w:w="1488"/>
          </w:tcPr>
          <w:p>
            <w:pPr>
              <w:spacing w:after="0"/>
              <w:jc w:val="right"/>
            </w:pPr>
            <w:r>
              <w:rPr>
                <w:sz w:val="16"/>
              </w:rPr>
              <w:t>192, 1965 to 2026</w:t>
            </w:r>
          </w:p>
        </w:tc>
        <w:tc>
          <w:tcPr>
            <w:tcW w:type="dxa" w:w="1754"/>
          </w:tcPr>
          <w:p>
            <w:pPr>
              <w:spacing w:after="0"/>
              <w:jc w:val="left"/>
            </w:pPr>
            <w:r>
              <w:rPr>
                <w:sz w:val="16"/>
              </w:rPr>
              <w:t>0.75 in to 4.5 in (median 1 in); 191 with a recorded value</w:t>
            </w:r>
          </w:p>
        </w:tc>
        <w:tc>
          <w:tcPr>
            <w:tcW w:type="dxa" w:w="1996"/>
          </w:tcPr>
          <w:p>
            <w:pPr>
              <w:spacing w:after="0"/>
              <w:jc w:val="left"/>
            </w:pPr>
            <w:r>
              <w:rPr>
                <w:sz w:val="16"/>
              </w:rPr>
              <w:t>4.5 in hail, 2026-04-25</w:t>
            </w:r>
          </w:p>
        </w:tc>
        <w:tc>
          <w:tcPr>
            <w:tcW w:type="dxa" w:w="1880"/>
          </w:tcPr>
          <w:p>
            <w:pPr>
              <w:spacing w:after="0"/>
              <w:jc w:val="left"/>
            </w:pPr>
            <w:r>
              <w:rPr>
                <w:sz w:val="16"/>
              </w:rPr>
              <w:t>Hail, 1994-07-17, $500 property; crops not recorded (1994 dollars)</w:t>
            </w:r>
          </w:p>
        </w:tc>
        <w:tc>
          <w:tcPr>
            <w:tcW w:type="dxa" w:w="1545"/>
          </w:tcPr>
          <w:p>
            <w:pPr>
              <w:spacing w:after="0"/>
              <w:jc w:val="left"/>
            </w:pPr>
            <w:r>
              <w:rPr>
                <w:sz w:val="16"/>
              </w:rPr>
              <w:t>Event records naming member places: Arkadelphia city (34 records), Amity city (25 records), Gurdon city (14 records), Okolona town (11 records), Gum Springs town (7 records), Whelen Springs town (5 records), Caddo Valley town (1 record).</w:t>
            </w:r>
          </w:p>
        </w:tc>
        <w:tc>
          <w:tcPr>
            <w:tcW w:type="dxa" w:w="2115"/>
          </w:tcPr>
          <w:p>
            <w:pPr>
              <w:spacing w:after="0"/>
              <w:jc w:val="left"/>
            </w:pPr>
          </w:p>
        </w:tc>
      </w:tr>
      <w:tr>
        <w:trPr>
          <w:cantSplit/>
        </w:trPr>
        <w:tc>
          <w:tcPr>
            <w:tcW w:type="dxa" w:w="1654"/>
          </w:tcPr>
          <w:p>
            <w:pPr>
              <w:spacing w:after="0"/>
              <w:jc w:val="left"/>
            </w:pPr>
            <w:r>
              <w:rPr>
                <w:sz w:val="16"/>
              </w:rPr>
              <w:t>Excessive Heat, Heat</w:t>
            </w:r>
          </w:p>
        </w:tc>
        <w:tc>
          <w:tcPr>
            <w:tcW w:type="dxa" w:w="1680"/>
          </w:tcPr>
          <w:p>
            <w:pPr>
              <w:spacing w:after="0"/>
              <w:jc w:val="left"/>
            </w:pPr>
            <w:r>
              <w:rPr>
                <w:sz w:val="16"/>
              </w:rPr>
              <w:t>heat index (narratives)</w:t>
            </w:r>
          </w:p>
        </w:tc>
        <w:tc>
          <w:tcPr>
            <w:tcW w:type="dxa" w:w="1488"/>
          </w:tcPr>
          <w:p>
            <w:pPr>
              <w:spacing w:after="0"/>
              <w:jc w:val="right"/>
            </w:pPr>
            <w:r>
              <w:rPr>
                <w:sz w:val="16"/>
              </w:rPr>
              <w:t>11, 1999 to 2012 (11 zone-level)</w:t>
            </w:r>
          </w:p>
        </w:tc>
        <w:tc>
          <w:tcPr>
            <w:tcW w:type="dxa" w:w="1754"/>
          </w:tcPr>
          <w:p>
            <w:pPr>
              <w:spacing w:after="0"/>
              <w:jc w:val="left"/>
            </w:pPr>
            <w:r>
              <w:rPr>
                <w:sz w:val="16"/>
              </w:rPr>
              <w:t>1 day to 42 days (median 8 days); 7 with a recorded value</w:t>
            </w:r>
          </w:p>
        </w:tc>
        <w:tc>
          <w:tcPr>
            <w:tcW w:type="dxa" w:w="1996"/>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Heat index: in event narratives only; local data required.</w:t>
            </w:r>
          </w:p>
        </w:tc>
      </w:tr>
      <w:tr>
        <w:trPr>
          <w:cantSplit/>
        </w:trPr>
        <w:tc>
          <w:tcPr>
            <w:tcW w:type="dxa" w:w="1654"/>
          </w:tcPr>
          <w:p>
            <w:pPr>
              <w:spacing w:after="0"/>
              <w:jc w:val="left"/>
            </w:pPr>
            <w:r>
              <w:rPr>
                <w:sz w:val="16"/>
              </w:rPr>
              <w:t>Hurricane, Tropical Storm, Tropical Depression</w:t>
            </w:r>
          </w:p>
        </w:tc>
        <w:tc>
          <w:tcPr>
            <w:tcW w:type="dxa" w:w="1680"/>
          </w:tcPr>
          <w:p>
            <w:pPr>
              <w:spacing w:after="0"/>
              <w:jc w:val="left"/>
            </w:pPr>
            <w:r>
              <w:rPr>
                <w:sz w:val="16"/>
              </w:rPr>
              <w:t>Saffir-Simpson</w:t>
            </w:r>
          </w:p>
        </w:tc>
        <w:tc>
          <w:tcPr>
            <w:tcW w:type="dxa" w:w="1488"/>
          </w:tcPr>
          <w:p>
            <w:pPr>
              <w:spacing w:after="0"/>
              <w:jc w:val="right"/>
            </w:pPr>
            <w:r>
              <w:rPr>
                <w:sz w:val="16"/>
              </w:rPr>
              <w:t>6, 2005 to 2020 (6 zone-level)</w:t>
            </w:r>
          </w:p>
        </w:tc>
        <w:tc>
          <w:tcPr>
            <w:tcW w:type="dxa" w:w="1754"/>
          </w:tcPr>
          <w:p>
            <w:pPr>
              <w:spacing w:after="0"/>
              <w:jc w:val="left"/>
            </w:pPr>
          </w:p>
        </w:tc>
        <w:tc>
          <w:tcPr>
            <w:tcW w:type="dxa" w:w="1996"/>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ARZ053 (CLARK), zone-level: may include parts of neighboring counties</w:t>
            </w:r>
          </w:p>
        </w:tc>
        <w:tc>
          <w:tcPr>
            <w:tcW w:type="dxa" w:w="1880"/>
          </w:tcPr>
          <w:p>
            <w:pPr>
              <w:spacing w:after="0"/>
              <w:jc w:val="left"/>
            </w:pPr>
            <w:r>
              <w:rPr>
                <w:sz w:val="16"/>
              </w:rPr>
              <w:t>Most damaging recorded: Tropical Depression, 2012-08-30, $1,000,000 property; crops not reported, reported for the zone (2012 dollars)</w:t>
            </w: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4"/>
          </w:tcPr>
          <w:p>
            <w:pPr>
              <w:spacing w:after="0"/>
              <w:jc w:val="left"/>
            </w:pPr>
            <w:r>
              <w:rPr>
                <w:sz w:val="16"/>
              </w:rPr>
              <w:t>Ice Storm</w:t>
            </w:r>
          </w:p>
        </w:tc>
        <w:tc>
          <w:tcPr>
            <w:tcW w:type="dxa" w:w="1680"/>
          </w:tcPr>
          <w:p>
            <w:pPr>
              <w:spacing w:after="0"/>
              <w:jc w:val="left"/>
            </w:pPr>
            <w:r>
              <w:rPr>
                <w:sz w:val="16"/>
              </w:rPr>
              <w:t>Sperry-Piltz (local data)</w:t>
            </w:r>
          </w:p>
        </w:tc>
        <w:tc>
          <w:tcPr>
            <w:tcW w:type="dxa" w:w="1488"/>
          </w:tcPr>
          <w:p>
            <w:pPr>
              <w:spacing w:after="0"/>
              <w:jc w:val="right"/>
            </w:pPr>
            <w:r>
              <w:rPr>
                <w:sz w:val="16"/>
              </w:rPr>
              <w:t>7, 1998 to 2023 (7 zone-level)</w:t>
            </w:r>
          </w:p>
        </w:tc>
        <w:tc>
          <w:tcPr>
            <w:tcW w:type="dxa" w:w="1754"/>
          </w:tcPr>
          <w:p>
            <w:pPr>
              <w:spacing w:after="0"/>
              <w:jc w:val="left"/>
            </w:pPr>
          </w:p>
        </w:tc>
        <w:tc>
          <w:tcPr>
            <w:tcW w:type="dxa" w:w="1996"/>
          </w:tcPr>
          <w:p>
            <w:pPr>
              <w:spacing w:after="0"/>
              <w:jc w:val="left"/>
            </w:pPr>
            <w:r>
              <w:rPr>
                <w:sz w:val="16"/>
              </w:rPr>
              <w:t>Ice Storm, 2015-02-16, $75,000 property; $0 crops, reported for the zone (2015 dollars); NWS zone ARZ053 (CLARK), zone-level: may include parts of neighboring counties</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Ice thickness: in event narratives only; local data required.</w:t>
            </w:r>
          </w:p>
        </w:tc>
      </w:tr>
      <w:tr>
        <w:trPr>
          <w:cantSplit/>
        </w:trPr>
        <w:tc>
          <w:tcPr>
            <w:tcW w:type="dxa" w:w="1654"/>
          </w:tcPr>
          <w:p>
            <w:pPr>
              <w:spacing w:after="0"/>
              <w:jc w:val="left"/>
            </w:pPr>
            <w:r>
              <w:rPr>
                <w:sz w:val="16"/>
              </w:rPr>
              <w:t>Flash Flood, Flood, Lakeshore Flood</w:t>
            </w:r>
          </w:p>
        </w:tc>
        <w:tc>
          <w:tcPr>
            <w:tcW w:type="dxa" w:w="1680"/>
          </w:tcPr>
          <w:p>
            <w:pPr>
              <w:spacing w:after="0"/>
              <w:jc w:val="left"/>
            </w:pPr>
            <w:r>
              <w:rPr>
                <w:sz w:val="16"/>
              </w:rPr>
              <w:t>damage and flood days (FIRM for depth)</w:t>
            </w:r>
          </w:p>
        </w:tc>
        <w:tc>
          <w:tcPr>
            <w:tcW w:type="dxa" w:w="1488"/>
          </w:tcPr>
          <w:p>
            <w:pPr>
              <w:spacing w:after="0"/>
              <w:jc w:val="right"/>
            </w:pPr>
            <w:r>
              <w:rPr>
                <w:sz w:val="16"/>
              </w:rPr>
              <w:t>137, 1996 to 2025</w:t>
            </w:r>
          </w:p>
        </w:tc>
        <w:tc>
          <w:tcPr>
            <w:tcW w:type="dxa" w:w="1754"/>
          </w:tcPr>
          <w:p>
            <w:pPr>
              <w:spacing w:after="0"/>
              <w:jc w:val="left"/>
            </w:pPr>
          </w:p>
        </w:tc>
        <w:tc>
          <w:tcPr>
            <w:tcW w:type="dxa" w:w="1996"/>
          </w:tcPr>
          <w:p>
            <w:pPr>
              <w:spacing w:after="0"/>
              <w:jc w:val="left"/>
            </w:pPr>
            <w:r>
              <w:rPr>
                <w:sz w:val="16"/>
              </w:rPr>
              <w:t>Flood, 2009-12-24, $1,250,000 property; $0 crops (2009 dollars), 2 direct injuries</w:t>
            </w:r>
          </w:p>
        </w:tc>
        <w:tc>
          <w:tcPr>
            <w:tcW w:type="dxa" w:w="1880"/>
          </w:tcPr>
          <w:p>
            <w:pPr>
              <w:spacing w:after="0"/>
              <w:jc w:val="left"/>
            </w:pPr>
          </w:p>
        </w:tc>
        <w:tc>
          <w:tcPr>
            <w:tcW w:type="dxa" w:w="1545"/>
          </w:tcPr>
          <w:p>
            <w:pPr>
              <w:spacing w:after="0"/>
              <w:jc w:val="left"/>
            </w:pPr>
            <w:r>
              <w:rPr>
                <w:sz w:val="16"/>
              </w:rPr>
              <w:t>Event records naming member places: Arkadelphia city (64 records), Amity city (10 records), Gurdon city (9 records), Gum Springs town (8 records), Okolona town (2 records), Whelen Springs town (1 record).</w:t>
            </w:r>
          </w:p>
        </w:tc>
        <w:tc>
          <w:tcPr>
            <w:tcW w:type="dxa" w:w="21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4"/>
          </w:tcPr>
          <w:p>
            <w:pPr>
              <w:spacing w:after="0"/>
              <w:jc w:val="left"/>
            </w:pPr>
            <w:r>
              <w:rPr>
                <w:sz w:val="16"/>
              </w:rPr>
              <w:t>Debris Flow</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Lightning</w:t>
            </w:r>
          </w:p>
        </w:tc>
        <w:tc>
          <w:tcPr>
            <w:tcW w:type="dxa" w:w="1680"/>
          </w:tcPr>
          <w:p>
            <w:pPr>
              <w:spacing w:after="0"/>
              <w:jc w:val="left"/>
            </w:pPr>
            <w:r>
              <w:rPr>
                <w:sz w:val="16"/>
              </w:rPr>
              <w:t>annualized frequency (the measure FEMA's Local Mitigation Planning Handbook names)</w:t>
            </w:r>
          </w:p>
        </w:tc>
        <w:tc>
          <w:tcPr>
            <w:tcW w:type="dxa" w:w="1488"/>
          </w:tcPr>
          <w:p>
            <w:pPr>
              <w:spacing w:after="0"/>
              <w:jc w:val="right"/>
            </w:pPr>
            <w:r>
              <w:rPr>
                <w:sz w:val="16"/>
              </w:rPr>
              <w:t>11, 1997 to 2013</w:t>
            </w:r>
          </w:p>
        </w:tc>
        <w:tc>
          <w:tcPr>
            <w:tcW w:type="dxa" w:w="1754"/>
          </w:tcPr>
          <w:p>
            <w:pPr>
              <w:spacing w:after="0"/>
              <w:jc w:val="left"/>
            </w:pPr>
          </w:p>
        </w:tc>
        <w:tc>
          <w:tcPr>
            <w:tcW w:type="dxa" w:w="1996"/>
          </w:tcPr>
          <w:p>
            <w:pPr>
              <w:spacing w:after="0"/>
              <w:jc w:val="left"/>
            </w:pPr>
            <w:r>
              <w:rPr>
                <w:sz w:val="16"/>
              </w:rPr>
              <w:t>Lightning, 1997-07-23, damage not reported, 1 direct death, 2 direct injuries</w:t>
            </w:r>
          </w:p>
        </w:tc>
        <w:tc>
          <w:tcPr>
            <w:tcW w:type="dxa" w:w="1880"/>
          </w:tcPr>
          <w:p>
            <w:pPr>
              <w:spacing w:after="0"/>
              <w:jc w:val="left"/>
            </w:pPr>
            <w:r>
              <w:rPr>
                <w:sz w:val="16"/>
              </w:rPr>
              <w:t>Lightning, 2008-07-22, $200,000 property; $0 crops (2008 dollars)</w:t>
            </w:r>
          </w:p>
        </w:tc>
        <w:tc>
          <w:tcPr>
            <w:tcW w:type="dxa" w:w="1545"/>
          </w:tcPr>
          <w:p>
            <w:pPr>
              <w:spacing w:after="0"/>
              <w:jc w:val="left"/>
            </w:pPr>
            <w:r>
              <w:rPr>
                <w:sz w:val="16"/>
              </w:rPr>
              <w:t>Event records naming member places: Arkadelphia city (4 records), Amity city (1 record), Gum Springs town (1 record).</w:t>
            </w:r>
          </w:p>
        </w:tc>
        <w:tc>
          <w:tcPr>
            <w:tcW w:type="dxa" w:w="2115"/>
          </w:tcPr>
          <w:p>
            <w:pPr>
              <w:spacing w:after="0"/>
              <w:jc w:val="left"/>
            </w:pPr>
            <w:r>
              <w:rPr>
                <w:sz w:val="16"/>
              </w:rPr>
              <w:t>Storm Events lists lightning with damage or casualties; physical measure in event narratives only; local data required.</w:t>
            </w:r>
          </w:p>
        </w:tc>
      </w:tr>
      <w:tr>
        <w:trPr>
          <w:cantSplit/>
        </w:trPr>
        <w:tc>
          <w:tcPr>
            <w:tcW w:type="dxa" w:w="1654"/>
          </w:tcPr>
          <w:p>
            <w:pPr>
              <w:spacing w:after="0"/>
              <w:jc w:val="left"/>
            </w:pPr>
            <w:r>
              <w:rPr>
                <w:sz w:val="16"/>
              </w:rPr>
              <w:t>High Wind and Strong Wind (outside NRI Strong Wind definition)</w:t>
            </w:r>
          </w:p>
        </w:tc>
        <w:tc>
          <w:tcPr>
            <w:tcW w:type="dxa" w:w="1680"/>
          </w:tcPr>
          <w:p>
            <w:pPr>
              <w:spacing w:after="0"/>
              <w:jc w:val="left"/>
            </w:pPr>
            <w:r>
              <w:rPr>
                <w:sz w:val="16"/>
              </w:rPr>
              <w:t>wind speed (kt and mph)</w:t>
            </w:r>
          </w:p>
        </w:tc>
        <w:tc>
          <w:tcPr>
            <w:tcW w:type="dxa" w:w="1488"/>
          </w:tcPr>
          <w:p>
            <w:pPr>
              <w:spacing w:after="0"/>
              <w:jc w:val="right"/>
            </w:pPr>
            <w:r>
              <w:rPr>
                <w:sz w:val="16"/>
              </w:rPr>
              <w:t>8, 1997 to 2013 (8 zone-level)</w:t>
            </w:r>
          </w:p>
        </w:tc>
        <w:tc>
          <w:tcPr>
            <w:tcW w:type="dxa" w:w="1754"/>
          </w:tcPr>
          <w:p>
            <w:pPr>
              <w:spacing w:after="0"/>
              <w:jc w:val="left"/>
            </w:pPr>
            <w:r>
              <w:rPr>
                <w:sz w:val="16"/>
              </w:rPr>
              <w:t>30 kt (35 mph) to 45 kt (52 mph) (median 36 kt (41 mph)); 8 with a recorded value</w:t>
            </w:r>
          </w:p>
        </w:tc>
        <w:tc>
          <w:tcPr>
            <w:tcW w:type="dxa" w:w="1996"/>
          </w:tcPr>
          <w:p>
            <w:pPr>
              <w:spacing w:after="0"/>
              <w:jc w:val="left"/>
            </w:pPr>
            <w:r>
              <w:rPr>
                <w:sz w:val="16"/>
              </w:rPr>
              <w:t>45 kt (52 mph) measured gust, Strong Wind, 2008-01-29; NWS zone ARZ053 (CLARK), zone-level: may include parts of neighboring counties</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p>
        </w:tc>
      </w:tr>
      <w:tr>
        <w:trPr>
          <w:cantSplit/>
        </w:trPr>
        <w:tc>
          <w:tcPr>
            <w:tcW w:type="dxa" w:w="1654"/>
          </w:tcPr>
          <w:p>
            <w:pPr>
              <w:spacing w:after="0"/>
              <w:jc w:val="left"/>
            </w:pPr>
            <w:r>
              <w:rPr>
                <w:sz w:val="16"/>
              </w:rPr>
              <w:t>Thunderstorm Wind</w:t>
            </w:r>
          </w:p>
        </w:tc>
        <w:tc>
          <w:tcPr>
            <w:tcW w:type="dxa" w:w="1680"/>
          </w:tcPr>
          <w:p>
            <w:pPr>
              <w:spacing w:after="0"/>
              <w:jc w:val="left"/>
            </w:pPr>
            <w:r>
              <w:rPr>
                <w:sz w:val="16"/>
              </w:rPr>
              <w:t>wind speed (kt and mph)</w:t>
            </w:r>
          </w:p>
        </w:tc>
        <w:tc>
          <w:tcPr>
            <w:tcW w:type="dxa" w:w="1488"/>
          </w:tcPr>
          <w:p>
            <w:pPr>
              <w:spacing w:after="0"/>
              <w:jc w:val="right"/>
            </w:pPr>
            <w:r>
              <w:rPr>
                <w:sz w:val="16"/>
              </w:rPr>
              <w:t>260, 1957 to 2026</w:t>
            </w:r>
          </w:p>
        </w:tc>
        <w:tc>
          <w:tcPr>
            <w:tcW w:type="dxa" w:w="1754"/>
          </w:tcPr>
          <w:p>
            <w:pPr>
              <w:spacing w:after="0"/>
              <w:jc w:val="left"/>
            </w:pPr>
            <w:r>
              <w:rPr>
                <w:sz w:val="16"/>
              </w:rPr>
              <w:t>39 kt (45 mph) to 61 kt (70 mph) (median 50 kt (58 mph)); 202 with a recorded value</w:t>
            </w:r>
          </w:p>
        </w:tc>
        <w:tc>
          <w:tcPr>
            <w:tcW w:type="dxa" w:w="1996"/>
          </w:tcPr>
          <w:p>
            <w:pPr>
              <w:spacing w:after="0"/>
              <w:jc w:val="left"/>
            </w:pPr>
            <w:r>
              <w:rPr>
                <w:sz w:val="16"/>
              </w:rPr>
              <w:t>61 kt (70 mph) estimated gust, Thunderstorm Wind, 2022-04-16; same speed and measurement basis also recorded on 2009-07-13, 2011-08-07, 2012-08-05, 2012-08-06, 2013-07-10, 2014-04-03, 2017-07-01, 2020-04-28, 2020-05-16, 2020-06-05, 2021-12-10</w:t>
            </w:r>
          </w:p>
        </w:tc>
        <w:tc>
          <w:tcPr>
            <w:tcW w:type="dxa" w:w="1880"/>
          </w:tcPr>
          <w:p>
            <w:pPr>
              <w:spacing w:after="0"/>
              <w:jc w:val="left"/>
            </w:pPr>
            <w:r>
              <w:rPr>
                <w:sz w:val="16"/>
              </w:rPr>
              <w:t>Thunderstorm Wind, 2013-07-10, $400,000 property; $0 crops (2013 dollars)</w:t>
            </w:r>
          </w:p>
        </w:tc>
        <w:tc>
          <w:tcPr>
            <w:tcW w:type="dxa" w:w="1545"/>
          </w:tcPr>
          <w:p>
            <w:pPr>
              <w:spacing w:after="0"/>
              <w:jc w:val="left"/>
            </w:pPr>
            <w:r>
              <w:rPr>
                <w:sz w:val="16"/>
              </w:rPr>
              <w:t>Event records naming member places: Arkadelphia city (57 records), Gurdon city (28 records), Amity city (17 records), Okolona town (13 records), Gum Springs town (7 records), Whelen Springs town (6 records).</w:t>
            </w:r>
          </w:p>
        </w:tc>
        <w:tc>
          <w:tcPr>
            <w:tcW w:type="dxa" w:w="2115"/>
          </w:tcPr>
          <w:p>
            <w:pPr>
              <w:spacing w:after="0"/>
              <w:jc w:val="left"/>
            </w:pPr>
          </w:p>
        </w:tc>
      </w:tr>
      <w:tr>
        <w:trPr>
          <w:cantSplit/>
        </w:trPr>
        <w:tc>
          <w:tcPr>
            <w:tcW w:type="dxa" w:w="1654"/>
          </w:tcPr>
          <w:p>
            <w:pPr>
              <w:spacing w:after="0"/>
              <w:jc w:val="left"/>
            </w:pPr>
            <w:r>
              <w:rPr>
                <w:sz w:val="16"/>
              </w:rPr>
              <w:t>Tornado</w:t>
            </w:r>
          </w:p>
        </w:tc>
        <w:tc>
          <w:tcPr>
            <w:tcW w:type="dxa" w:w="1680"/>
          </w:tcPr>
          <w:p>
            <w:pPr>
              <w:spacing w:after="0"/>
              <w:jc w:val="left"/>
            </w:pPr>
            <w:r>
              <w:rPr>
                <w:sz w:val="16"/>
              </w:rPr>
              <w:t>Enhanced Fujita (F before Feb 2007)</w:t>
            </w:r>
          </w:p>
        </w:tc>
        <w:tc>
          <w:tcPr>
            <w:tcW w:type="dxa" w:w="1488"/>
          </w:tcPr>
          <w:p>
            <w:pPr>
              <w:spacing w:after="0"/>
              <w:jc w:val="right"/>
            </w:pPr>
            <w:r>
              <w:rPr>
                <w:sz w:val="16"/>
              </w:rPr>
              <w:t>34, 1950 to 2025</w:t>
            </w:r>
          </w:p>
        </w:tc>
        <w:tc>
          <w:tcPr>
            <w:tcW w:type="dxa" w:w="1754"/>
          </w:tcPr>
          <w:p>
            <w:pPr>
              <w:spacing w:after="0"/>
              <w:jc w:val="left"/>
            </w:pPr>
            <w:r>
              <w:rPr>
                <w:sz w:val="16"/>
              </w:rPr>
              <w:t>F/EF0 to F/EF4 (median F/EF1); 34 with a recorded value</w:t>
            </w:r>
          </w:p>
        </w:tc>
        <w:tc>
          <w:tcPr>
            <w:tcW w:type="dxa" w:w="1996"/>
          </w:tcPr>
          <w:p>
            <w:pPr>
              <w:spacing w:after="0"/>
              <w:jc w:val="left"/>
            </w:pPr>
            <w:r>
              <w:rPr>
                <w:sz w:val="16"/>
              </w:rPr>
              <w:t>F4 tornado, 1997-03-01, 27 mi within this county, 1,056 yd wide, $120,000,000 property; crops not reported (1997 dollars), 6 direct deaths, 100 direct injuries</w:t>
            </w:r>
          </w:p>
        </w:tc>
        <w:tc>
          <w:tcPr>
            <w:tcW w:type="dxa" w:w="1880"/>
          </w:tcPr>
          <w:p>
            <w:pPr>
              <w:spacing w:after="0"/>
              <w:jc w:val="left"/>
            </w:pPr>
          </w:p>
        </w:tc>
        <w:tc>
          <w:tcPr>
            <w:tcW w:type="dxa" w:w="1545"/>
          </w:tcPr>
          <w:p>
            <w:pPr>
              <w:spacing w:after="0"/>
              <w:jc w:val="left"/>
            </w:pPr>
            <w:r>
              <w:rPr>
                <w:sz w:val="16"/>
              </w:rPr>
              <w:t>Event records naming member places: Amity city (4 records), Arkadelphia city (3 records), Okolona town (2 records), Whelen Springs town (1 record).</w:t>
            </w:r>
          </w:p>
        </w:tc>
        <w:tc>
          <w:tcPr>
            <w:tcW w:type="dxa" w:w="21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4"/>
          </w:tcPr>
          <w:p>
            <w:pPr>
              <w:spacing w:after="0"/>
              <w:jc w:val="left"/>
            </w:pPr>
            <w:r>
              <w:rPr>
                <w:sz w:val="16"/>
              </w:rPr>
              <w:t>Tsunami</w:t>
            </w:r>
          </w:p>
        </w:tc>
        <w:tc>
          <w:tcPr>
            <w:tcW w:type="dxa" w:w="1680"/>
          </w:tcPr>
          <w:p>
            <w:pPr>
              <w:spacing w:after="0"/>
              <w:jc w:val="left"/>
            </w:pPr>
            <w:r>
              <w:rPr>
                <w:sz w:val="16"/>
              </w:rPr>
              <w:t>none (count and damage)</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Volcanic Ash, Volcanic Ashfall</w:t>
            </w:r>
          </w:p>
        </w:tc>
        <w:tc>
          <w:tcPr>
            <w:tcW w:type="dxa" w:w="1680"/>
          </w:tcPr>
          <w:p>
            <w:pPr>
              <w:spacing w:after="0"/>
              <w:jc w:val="left"/>
            </w:pPr>
            <w:r>
              <w:rPr>
                <w:sz w:val="16"/>
              </w:rPr>
              <w:t>Volcanic Explosivity Index (local data)</w:t>
            </w:r>
          </w:p>
        </w:tc>
        <w:tc>
          <w:tcPr>
            <w:tcW w:type="dxa" w:w="1488"/>
          </w:tcPr>
          <w:p>
            <w:pPr>
              <w:spacing w:after="0"/>
              <w:jc w:val="right"/>
            </w:pPr>
            <w:r>
              <w:rPr>
                <w:sz w:val="16"/>
              </w:rPr>
              <w:t>0</w:t>
            </w:r>
          </w:p>
        </w:tc>
        <w:tc>
          <w:tcPr>
            <w:tcW w:type="dxa" w:w="1754"/>
          </w:tcPr>
          <w:p>
            <w:pPr>
              <w:spacing w:after="0"/>
              <w:jc w:val="left"/>
            </w:pPr>
          </w:p>
        </w:tc>
        <w:tc>
          <w:tcPr>
            <w:tcW w:type="dxa" w:w="1996"/>
          </w:tcPr>
          <w:p>
            <w:pPr>
              <w:spacing w:after="0"/>
              <w:jc w:val="left"/>
            </w:pPr>
          </w:p>
        </w:tc>
        <w:tc>
          <w:tcPr>
            <w:tcW w:type="dxa" w:w="1880"/>
          </w:tcPr>
          <w:p>
            <w:pPr>
              <w:spacing w:after="0"/>
              <w:jc w:val="left"/>
            </w:pPr>
          </w:p>
        </w:tc>
        <w:tc>
          <w:tcPr>
            <w:tcW w:type="dxa" w:w="1545"/>
          </w:tcPr>
          <w:p>
            <w:pPr>
              <w:spacing w:after="0"/>
              <w:jc w:val="left"/>
            </w:pPr>
          </w:p>
        </w:tc>
        <w:tc>
          <w:tcPr>
            <w:tcW w:type="dxa" w:w="2115"/>
          </w:tcPr>
          <w:p>
            <w:pPr>
              <w:spacing w:after="0"/>
              <w:jc w:val="left"/>
            </w:pPr>
            <w:r>
              <w:rPr>
                <w:sz w:val="16"/>
              </w:rPr>
              <w:t>Physical measure: in event narratives only; local data required.</w:t>
            </w:r>
          </w:p>
        </w:tc>
      </w:tr>
      <w:tr>
        <w:trPr>
          <w:cantSplit/>
        </w:trPr>
        <w:tc>
          <w:tcPr>
            <w:tcW w:type="dxa" w:w="1654"/>
          </w:tcPr>
          <w:p>
            <w:pPr>
              <w:spacing w:after="0"/>
              <w:jc w:val="left"/>
            </w:pPr>
            <w:r>
              <w:rPr>
                <w:sz w:val="16"/>
              </w:rPr>
              <w:t>Wildfire</w:t>
            </w:r>
          </w:p>
        </w:tc>
        <w:tc>
          <w:tcPr>
            <w:tcW w:type="dxa" w:w="1680"/>
          </w:tcPr>
          <w:p>
            <w:pPr>
              <w:spacing w:after="0"/>
              <w:jc w:val="left"/>
            </w:pPr>
            <w:r>
              <w:rPr>
                <w:sz w:val="16"/>
              </w:rPr>
              <w:t>acres burned (local data)</w:t>
            </w:r>
          </w:p>
        </w:tc>
        <w:tc>
          <w:tcPr>
            <w:tcW w:type="dxa" w:w="1488"/>
          </w:tcPr>
          <w:p>
            <w:pPr>
              <w:spacing w:after="0"/>
              <w:jc w:val="right"/>
            </w:pPr>
            <w:r>
              <w:rPr>
                <w:sz w:val="16"/>
              </w:rPr>
              <w:t>8, 2010 to 2012 (8 zone-level)</w:t>
            </w:r>
          </w:p>
        </w:tc>
        <w:tc>
          <w:tcPr>
            <w:tcW w:type="dxa" w:w="1754"/>
          </w:tcPr>
          <w:p>
            <w:pPr>
              <w:spacing w:after="0"/>
              <w:jc w:val="left"/>
            </w:pPr>
          </w:p>
        </w:tc>
        <w:tc>
          <w:tcPr>
            <w:tcW w:type="dxa" w:w="1996"/>
          </w:tcPr>
          <w:p>
            <w:pPr>
              <w:spacing w:after="0"/>
              <w:jc w:val="left"/>
            </w:pPr>
            <w:r>
              <w:rPr>
                <w:sz w:val="16"/>
              </w:rPr>
              <w:t>No damage reported in 8 records.</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Acres burned: in event narratives only; local data required.</w:t>
            </w:r>
          </w:p>
        </w:tc>
      </w:tr>
      <w:tr>
        <w:trPr>
          <w:cantSplit/>
        </w:trPr>
        <w:tc>
          <w:tcPr>
            <w:tcW w:type="dxa" w:w="1654"/>
          </w:tcPr>
          <w:p>
            <w:pPr>
              <w:spacing w:after="0"/>
              <w:jc w:val="left"/>
            </w:pPr>
            <w:r>
              <w:rPr>
                <w:sz w:val="16"/>
              </w:rPr>
              <w:t>Winter Storm, Heavy Snow, Blizzard, Lake-Effect Snow, Winter Weather, Sleet</w:t>
            </w:r>
          </w:p>
        </w:tc>
        <w:tc>
          <w:tcPr>
            <w:tcW w:type="dxa" w:w="1680"/>
          </w:tcPr>
          <w:p>
            <w:pPr>
              <w:spacing w:after="0"/>
              <w:jc w:val="left"/>
            </w:pPr>
            <w:r>
              <w:rPr>
                <w:sz w:val="16"/>
              </w:rPr>
              <w:t>none in data (snowfall local)</w:t>
            </w:r>
          </w:p>
        </w:tc>
        <w:tc>
          <w:tcPr>
            <w:tcW w:type="dxa" w:w="1488"/>
          </w:tcPr>
          <w:p>
            <w:pPr>
              <w:spacing w:after="0"/>
              <w:jc w:val="right"/>
            </w:pPr>
            <w:r>
              <w:rPr>
                <w:sz w:val="16"/>
              </w:rPr>
              <w:t>44, 1997 to 2026 (44 zone-level)</w:t>
            </w:r>
          </w:p>
        </w:tc>
        <w:tc>
          <w:tcPr>
            <w:tcW w:type="dxa" w:w="1754"/>
          </w:tcPr>
          <w:p>
            <w:pPr>
              <w:spacing w:after="0"/>
              <w:jc w:val="left"/>
            </w:pPr>
          </w:p>
        </w:tc>
        <w:tc>
          <w:tcPr>
            <w:tcW w:type="dxa" w:w="1996"/>
          </w:tcPr>
          <w:p>
            <w:pPr>
              <w:spacing w:after="0"/>
              <w:jc w:val="left"/>
            </w:pPr>
            <w:r>
              <w:rPr>
                <w:sz w:val="16"/>
              </w:rPr>
              <w:t>Winter Storm, 2012-12-25, $1,000,000 property; $0 crops, reported for the zone (2012 dollars); NWS zone ARZ053 (CLARK), zone-level: may include parts of neighboring counties</w:t>
            </w:r>
          </w:p>
        </w:tc>
        <w:tc>
          <w:tcPr>
            <w:tcW w:type="dxa" w:w="1880"/>
          </w:tcPr>
          <w:p>
            <w:pPr>
              <w:spacing w:after="0"/>
              <w:jc w:val="left"/>
            </w:pPr>
          </w:p>
        </w:tc>
        <w:tc>
          <w:tcPr>
            <w:tcW w:type="dxa" w:w="1545"/>
          </w:tcPr>
          <w:p>
            <w:pPr>
              <w:spacing w:after="0"/>
              <w:jc w:val="left"/>
            </w:pPr>
            <w:r>
              <w:rPr>
                <w:sz w:val="16"/>
              </w:rPr>
              <w:t>Zone-level records: applies countywide; national data do not locate these events within the county.</w:t>
            </w:r>
          </w:p>
        </w:tc>
        <w:tc>
          <w:tcPr>
            <w:tcW w:type="dxa" w:w="21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9"/>
        <w:gridCol w:w="3013"/>
        <w:gridCol w:w="2165"/>
        <w:gridCol w:w="1400"/>
        <w:gridCol w:w="224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9"/>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1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4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89"/>
          </w:tcPr>
          <w:p>
            <w:pPr>
              <w:spacing w:after="0"/>
              <w:jc w:val="left"/>
            </w:pPr>
            <w:r>
              <w:rPr>
                <w:sz w:val="16"/>
              </w:rPr>
              <w:t>Emergency</w:t>
            </w:r>
          </w:p>
        </w:tc>
        <w:tc>
          <w:tcPr>
            <w:tcW w:type="dxa" w:w="3013"/>
          </w:tcPr>
          <w:p>
            <w:pPr>
              <w:spacing w:after="0"/>
              <w:jc w:val="left"/>
            </w:pPr>
            <w:r>
              <w:rPr>
                <w:sz w:val="16"/>
              </w:rPr>
              <w:t>SEVERE WINTER STORM</w:t>
            </w:r>
          </w:p>
        </w:tc>
        <w:tc>
          <w:tcPr>
            <w:tcW w:type="dxa" w:w="2165"/>
          </w:tcPr>
          <w:p>
            <w:pPr>
              <w:spacing w:after="0"/>
              <w:jc w:val="left"/>
            </w:pPr>
            <w:r>
              <w:rPr>
                <w:sz w:val="16"/>
              </w:rPr>
              <w:t>Winter Weather</w:t>
            </w:r>
          </w:p>
        </w:tc>
        <w:tc>
          <w:tcPr>
            <w:tcW w:type="dxa" w:w="1400"/>
          </w:tcPr>
          <w:p>
            <w:pPr>
              <w:spacing w:after="0"/>
              <w:jc w:val="right"/>
            </w:pPr>
            <w:r>
              <w:rPr>
                <w:sz w:val="16"/>
              </w:rPr>
              <w:t>none found</w:t>
            </w:r>
          </w:p>
        </w:tc>
        <w:tc>
          <w:tcPr>
            <w:tcW w:type="dxa" w:w="224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89"/>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165"/>
          </w:tcPr>
          <w:p>
            <w:pPr>
              <w:spacing w:after="0"/>
              <w:jc w:val="left"/>
            </w:pPr>
            <w:r>
              <w:rPr>
                <w:sz w:val="16"/>
              </w:rPr>
              <w:t>Inland Flooding (primary); also designated: Tornado</w:t>
            </w:r>
          </w:p>
        </w:tc>
        <w:tc>
          <w:tcPr>
            <w:tcW w:type="dxa" w:w="1400"/>
          </w:tcPr>
          <w:p>
            <w:pPr>
              <w:spacing w:after="0"/>
              <w:jc w:val="right"/>
            </w:pPr>
            <w:r>
              <w:rPr>
                <w:sz w:val="16"/>
              </w:rPr>
              <w:t>$1,405,291.65</w:t>
            </w:r>
          </w:p>
        </w:tc>
        <w:tc>
          <w:tcPr>
            <w:tcW w:type="dxa" w:w="2249"/>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89"/>
          </w:tcPr>
          <w:p>
            <w:pPr>
              <w:spacing w:after="0"/>
              <w:jc w:val="left"/>
            </w:pPr>
            <w:r>
              <w:rPr>
                <w:sz w:val="16"/>
              </w:rPr>
              <w:t>Emergency</w:t>
            </w:r>
          </w:p>
        </w:tc>
        <w:tc>
          <w:tcPr>
            <w:tcW w:type="dxa" w:w="3013"/>
          </w:tcPr>
          <w:p>
            <w:pPr>
              <w:spacing w:after="0"/>
              <w:jc w:val="left"/>
            </w:pPr>
            <w:r>
              <w:rPr>
                <w:sz w:val="16"/>
              </w:rPr>
              <w:t>SEVERE STORMS, TORNADOES, AND FLOODING</w:t>
            </w:r>
          </w:p>
        </w:tc>
        <w:tc>
          <w:tcPr>
            <w:tcW w:type="dxa" w:w="2165"/>
          </w:tcPr>
          <w:p>
            <w:pPr>
              <w:spacing w:after="0"/>
              <w:jc w:val="left"/>
            </w:pPr>
            <w:r>
              <w:rPr>
                <w:sz w:val="16"/>
              </w:rPr>
              <w:t>Inland Flooding; Tornado</w:t>
            </w:r>
          </w:p>
        </w:tc>
        <w:tc>
          <w:tcPr>
            <w:tcW w:type="dxa" w:w="1400"/>
          </w:tcPr>
          <w:p>
            <w:pPr>
              <w:spacing w:after="0"/>
              <w:jc w:val="right"/>
            </w:pPr>
            <w:r>
              <w:rPr>
                <w:sz w:val="16"/>
              </w:rPr>
              <w:t>none found</w:t>
            </w:r>
          </w:p>
        </w:tc>
        <w:tc>
          <w:tcPr>
            <w:tcW w:type="dxa" w:w="2249"/>
          </w:tcPr>
          <w:p>
            <w:pPr>
              <w:spacing w:after="0"/>
              <w:jc w:val="left"/>
            </w:pPr>
            <w:r>
              <w:rPr>
                <w:sz w:val="16"/>
              </w:rPr>
              <w:t>during plan review, check whether your last plan included it; within last 5 years</w:t>
            </w:r>
          </w:p>
        </w:tc>
        <w:tc>
          <w:tcPr>
            <w:tcW w:type="dxa" w:w="886"/>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89"/>
          </w:tcPr>
          <w:p>
            <w:pPr>
              <w:spacing w:after="0"/>
              <w:jc w:val="left"/>
            </w:pPr>
            <w:r>
              <w:rPr>
                <w:sz w:val="16"/>
              </w:rPr>
              <w:t>Emergency</w:t>
            </w:r>
          </w:p>
        </w:tc>
        <w:tc>
          <w:tcPr>
            <w:tcW w:type="dxa" w:w="3013"/>
          </w:tcPr>
          <w:p>
            <w:pPr>
              <w:spacing w:after="0"/>
              <w:jc w:val="left"/>
            </w:pPr>
            <w:r>
              <w:rPr>
                <w:sz w:val="16"/>
              </w:rPr>
              <w:t>HURRICANE LAURA</w:t>
            </w:r>
          </w:p>
        </w:tc>
        <w:tc>
          <w:tcPr>
            <w:tcW w:type="dxa" w:w="2165"/>
          </w:tcPr>
          <w:p>
            <w:pPr>
              <w:spacing w:after="0"/>
              <w:jc w:val="left"/>
            </w:pPr>
            <w:r>
              <w:rPr>
                <w:sz w:val="16"/>
              </w:rPr>
              <w:t>Hurricane</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89"/>
          </w:tcPr>
          <w:p>
            <w:pPr>
              <w:spacing w:after="0"/>
              <w:jc w:val="left"/>
            </w:pPr>
            <w:r>
              <w:rPr>
                <w:sz w:val="16"/>
              </w:rPr>
              <w:t>Major disaster</w:t>
            </w:r>
          </w:p>
        </w:tc>
        <w:tc>
          <w:tcPr>
            <w:tcW w:type="dxa" w:w="3013"/>
          </w:tcPr>
          <w:p>
            <w:pPr>
              <w:spacing w:after="0"/>
              <w:jc w:val="left"/>
            </w:pPr>
            <w:r>
              <w:rPr>
                <w:sz w:val="16"/>
              </w:rPr>
              <w:t>COVID-19 PANDEMIC</w:t>
            </w:r>
          </w:p>
        </w:tc>
        <w:tc>
          <w:tcPr>
            <w:tcW w:type="dxa" w:w="2165"/>
          </w:tcPr>
          <w:p>
            <w:pPr>
              <w:spacing w:after="0"/>
              <w:jc w:val="left"/>
            </w:pPr>
            <w:r>
              <w:rPr>
                <w:sz w:val="16"/>
              </w:rPr>
              <w:t>Non-natural, not counted</w:t>
            </w:r>
          </w:p>
        </w:tc>
        <w:tc>
          <w:tcPr>
            <w:tcW w:type="dxa" w:w="1400"/>
          </w:tcPr>
          <w:p>
            <w:pPr>
              <w:spacing w:after="0"/>
              <w:jc w:val="right"/>
            </w:pPr>
            <w:r>
              <w:rPr>
                <w:sz w:val="16"/>
              </w:rPr>
              <w:t>$25,050.20</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89"/>
          </w:tcPr>
          <w:p>
            <w:pPr>
              <w:spacing w:after="0"/>
              <w:jc w:val="left"/>
            </w:pPr>
            <w:r>
              <w:rPr>
                <w:sz w:val="16"/>
              </w:rPr>
              <w:t>Emergency</w:t>
            </w:r>
          </w:p>
        </w:tc>
        <w:tc>
          <w:tcPr>
            <w:tcW w:type="dxa" w:w="3013"/>
          </w:tcPr>
          <w:p>
            <w:pPr>
              <w:spacing w:after="0"/>
              <w:jc w:val="left"/>
            </w:pPr>
            <w:r>
              <w:rPr>
                <w:sz w:val="16"/>
              </w:rPr>
              <w:t>COVID-19</w:t>
            </w:r>
          </w:p>
        </w:tc>
        <w:tc>
          <w:tcPr>
            <w:tcW w:type="dxa" w:w="2165"/>
          </w:tcPr>
          <w:p>
            <w:pPr>
              <w:spacing w:after="0"/>
              <w:jc w:val="left"/>
            </w:pPr>
            <w:r>
              <w:rPr>
                <w:sz w:val="16"/>
              </w:rPr>
              <w:t>Non-natural, not counted</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89"/>
          </w:tcPr>
          <w:p>
            <w:pPr>
              <w:spacing w:after="0"/>
              <w:jc w:val="left"/>
            </w:pPr>
            <w:r>
              <w:rPr>
                <w:sz w:val="16"/>
              </w:rPr>
              <w:t>Major disaster</w:t>
            </w:r>
          </w:p>
        </w:tc>
        <w:tc>
          <w:tcPr>
            <w:tcW w:type="dxa" w:w="3013"/>
          </w:tcPr>
          <w:p>
            <w:pPr>
              <w:spacing w:after="0"/>
              <w:jc w:val="left"/>
            </w:pPr>
            <w:r>
              <w:rPr>
                <w:sz w:val="16"/>
              </w:rPr>
              <w:t>SEVERE STORMS, TORNADOES, STRAIGHT-LINE WINDS, AND FLOODING</w:t>
            </w:r>
          </w:p>
        </w:tc>
        <w:tc>
          <w:tcPr>
            <w:tcW w:type="dxa" w:w="2165"/>
          </w:tcPr>
          <w:p>
            <w:pPr>
              <w:spacing w:after="0"/>
              <w:jc w:val="left"/>
            </w:pPr>
            <w:r>
              <w:rPr>
                <w:sz w:val="16"/>
              </w:rPr>
              <w:t>Inland Flooding; Strong Wind; Tornado</w:t>
            </w:r>
          </w:p>
        </w:tc>
        <w:tc>
          <w:tcPr>
            <w:tcW w:type="dxa" w:w="1400"/>
          </w:tcPr>
          <w:p>
            <w:pPr>
              <w:spacing w:after="0"/>
              <w:jc w:val="right"/>
            </w:pPr>
            <w:r>
              <w:rPr>
                <w:sz w:val="16"/>
              </w:rPr>
              <w:t>$107,024.45</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289"/>
          </w:tcPr>
          <w:p>
            <w:pPr>
              <w:spacing w:after="0"/>
              <w:jc w:val="left"/>
            </w:pPr>
            <w:r>
              <w:rPr>
                <w:sz w:val="16"/>
              </w:rPr>
              <w:t>Major disaster</w:t>
            </w:r>
          </w:p>
        </w:tc>
        <w:tc>
          <w:tcPr>
            <w:tcW w:type="dxa" w:w="3013"/>
          </w:tcPr>
          <w:p>
            <w:pPr>
              <w:spacing w:after="0"/>
              <w:jc w:val="left"/>
            </w:pPr>
            <w:r>
              <w:rPr>
                <w:sz w:val="16"/>
              </w:rPr>
              <w:t>SEVERE WINTER STORM</w:t>
            </w:r>
          </w:p>
        </w:tc>
        <w:tc>
          <w:tcPr>
            <w:tcW w:type="dxa" w:w="2165"/>
          </w:tcPr>
          <w:p>
            <w:pPr>
              <w:spacing w:after="0"/>
              <w:jc w:val="left"/>
            </w:pPr>
            <w:r>
              <w:rPr>
                <w:sz w:val="16"/>
              </w:rPr>
              <w:t>Ice Storm</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89"/>
          </w:tcPr>
          <w:p>
            <w:pPr>
              <w:spacing w:after="0"/>
              <w:jc w:val="left"/>
            </w:pPr>
            <w:r>
              <w:rPr>
                <w:sz w:val="16"/>
              </w:rPr>
              <w:t>Major disaster</w:t>
            </w:r>
          </w:p>
        </w:tc>
        <w:tc>
          <w:tcPr>
            <w:tcW w:type="dxa" w:w="3013"/>
          </w:tcPr>
          <w:p>
            <w:pPr>
              <w:spacing w:after="0"/>
              <w:jc w:val="left"/>
            </w:pPr>
            <w:r>
              <w:rPr>
                <w:sz w:val="16"/>
              </w:rPr>
              <w:t>SEVERE STORMS, TORNADOES, AND ASSOCIATED FLOODING</w:t>
            </w:r>
          </w:p>
        </w:tc>
        <w:tc>
          <w:tcPr>
            <w:tcW w:type="dxa" w:w="2165"/>
          </w:tcPr>
          <w:p>
            <w:pPr>
              <w:spacing w:after="0"/>
              <w:jc w:val="left"/>
            </w:pPr>
            <w:r>
              <w:rPr>
                <w:sz w:val="16"/>
              </w:rPr>
              <w:t>Inland Flooding; Tornado</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289"/>
          </w:tcPr>
          <w:p>
            <w:pPr>
              <w:spacing w:after="0"/>
              <w:jc w:val="left"/>
            </w:pPr>
            <w:r>
              <w:rPr>
                <w:sz w:val="16"/>
              </w:rPr>
              <w:t>Major disaster</w:t>
            </w:r>
          </w:p>
        </w:tc>
        <w:tc>
          <w:tcPr>
            <w:tcW w:type="dxa" w:w="3013"/>
          </w:tcPr>
          <w:p>
            <w:pPr>
              <w:spacing w:after="0"/>
              <w:jc w:val="left"/>
            </w:pPr>
            <w:r>
              <w:rPr>
                <w:sz w:val="16"/>
              </w:rPr>
              <w:t>SEVERE STORMS AND FLOODING</w:t>
            </w:r>
          </w:p>
        </w:tc>
        <w:tc>
          <w:tcPr>
            <w:tcW w:type="dxa" w:w="2165"/>
          </w:tcPr>
          <w:p>
            <w:pPr>
              <w:spacing w:after="0"/>
              <w:jc w:val="left"/>
            </w:pPr>
            <w:r>
              <w:rPr>
                <w:sz w:val="16"/>
              </w:rPr>
              <w:t>Inland Flooding</w:t>
            </w:r>
          </w:p>
        </w:tc>
        <w:tc>
          <w:tcPr>
            <w:tcW w:type="dxa" w:w="1400"/>
          </w:tcPr>
          <w:p>
            <w:pPr>
              <w:spacing w:after="0"/>
              <w:jc w:val="right"/>
            </w:pPr>
            <w:r>
              <w:rPr>
                <w:sz w:val="16"/>
              </w:rPr>
              <w:t>$336,489.04</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89"/>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165"/>
          </w:tcPr>
          <w:p>
            <w:pPr>
              <w:spacing w:after="0"/>
              <w:jc w:val="left"/>
            </w:pPr>
            <w:r>
              <w:rPr>
                <w:sz w:val="16"/>
              </w:rPr>
              <w:t>Inland Flooding; Tornado</w:t>
            </w:r>
          </w:p>
        </w:tc>
        <w:tc>
          <w:tcPr>
            <w:tcW w:type="dxa" w:w="1400"/>
          </w:tcPr>
          <w:p>
            <w:pPr>
              <w:spacing w:after="0"/>
              <w:jc w:val="right"/>
            </w:pPr>
            <w:r>
              <w:rPr>
                <w:sz w:val="16"/>
              </w:rPr>
              <w:t>$171,321.22</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89"/>
          </w:tcPr>
          <w:p>
            <w:pPr>
              <w:spacing w:after="0"/>
              <w:jc w:val="left"/>
            </w:pPr>
            <w:r>
              <w:rPr>
                <w:sz w:val="16"/>
              </w:rPr>
              <w:t>Major disaster</w:t>
            </w:r>
          </w:p>
        </w:tc>
        <w:tc>
          <w:tcPr>
            <w:tcW w:type="dxa" w:w="3013"/>
          </w:tcPr>
          <w:p>
            <w:pPr>
              <w:spacing w:after="0"/>
              <w:jc w:val="left"/>
            </w:pPr>
            <w:r>
              <w:rPr>
                <w:sz w:val="16"/>
              </w:rPr>
              <w:t>TROPICAL STORM IKE</w:t>
            </w:r>
          </w:p>
        </w:tc>
        <w:tc>
          <w:tcPr>
            <w:tcW w:type="dxa" w:w="2165"/>
          </w:tcPr>
          <w:p>
            <w:pPr>
              <w:spacing w:after="0"/>
              <w:jc w:val="left"/>
            </w:pPr>
            <w:r>
              <w:rPr>
                <w:sz w:val="16"/>
              </w:rPr>
              <w:t>Hurricane</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89"/>
          </w:tcPr>
          <w:p>
            <w:pPr>
              <w:spacing w:after="0"/>
              <w:jc w:val="left"/>
            </w:pPr>
            <w:r>
              <w:rPr>
                <w:sz w:val="16"/>
              </w:rPr>
              <w:t>Major disaster</w:t>
            </w:r>
          </w:p>
        </w:tc>
        <w:tc>
          <w:tcPr>
            <w:tcW w:type="dxa" w:w="3013"/>
          </w:tcPr>
          <w:p>
            <w:pPr>
              <w:spacing w:after="0"/>
              <w:jc w:val="left"/>
            </w:pPr>
            <w:r>
              <w:rPr>
                <w:sz w:val="16"/>
              </w:rPr>
              <w:t>SEVERE STORMS AND FLOODING ASSOCIATED WITH HURRICANE GUSTAV</w:t>
            </w:r>
          </w:p>
        </w:tc>
        <w:tc>
          <w:tcPr>
            <w:tcW w:type="dxa" w:w="2165"/>
          </w:tcPr>
          <w:p>
            <w:pPr>
              <w:spacing w:after="0"/>
              <w:jc w:val="left"/>
            </w:pPr>
            <w:r>
              <w:rPr>
                <w:sz w:val="16"/>
              </w:rPr>
              <w:t>Hurricane (primary); also designated: Inland Flooding</w:t>
            </w:r>
          </w:p>
        </w:tc>
        <w:tc>
          <w:tcPr>
            <w:tcW w:type="dxa" w:w="1400"/>
          </w:tcPr>
          <w:p>
            <w:pPr>
              <w:spacing w:after="0"/>
              <w:jc w:val="right"/>
            </w:pPr>
            <w:r>
              <w:rPr>
                <w:sz w:val="16"/>
              </w:rPr>
              <w:t>$88,965.31</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89"/>
          </w:tcPr>
          <w:p>
            <w:pPr>
              <w:spacing w:after="0"/>
              <w:jc w:val="left"/>
            </w:pPr>
            <w:r>
              <w:rPr>
                <w:sz w:val="16"/>
              </w:rPr>
              <w:t>Major disaster</w:t>
            </w:r>
          </w:p>
        </w:tc>
        <w:tc>
          <w:tcPr>
            <w:tcW w:type="dxa" w:w="3013"/>
          </w:tcPr>
          <w:p>
            <w:pPr>
              <w:spacing w:after="0"/>
              <w:jc w:val="left"/>
            </w:pPr>
            <w:r>
              <w:rPr>
                <w:sz w:val="16"/>
              </w:rPr>
              <w:t>SEVERE STORMS, TORNADOES, AND FLOODING</w:t>
            </w:r>
          </w:p>
        </w:tc>
        <w:tc>
          <w:tcPr>
            <w:tcW w:type="dxa" w:w="2165"/>
          </w:tcPr>
          <w:p>
            <w:pPr>
              <w:spacing w:after="0"/>
              <w:jc w:val="left"/>
            </w:pPr>
            <w:r>
              <w:rPr>
                <w:sz w:val="16"/>
              </w:rPr>
              <w:t>Inland Flooding; Tornado</w:t>
            </w:r>
          </w:p>
        </w:tc>
        <w:tc>
          <w:tcPr>
            <w:tcW w:type="dxa" w:w="1400"/>
          </w:tcPr>
          <w:p>
            <w:pPr>
              <w:spacing w:after="0"/>
              <w:jc w:val="right"/>
            </w:pPr>
            <w:r>
              <w:rPr>
                <w:sz w:val="16"/>
              </w:rPr>
              <w:t>$158,089.98</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89"/>
          </w:tcPr>
          <w:p>
            <w:pPr>
              <w:spacing w:after="0"/>
              <w:jc w:val="left"/>
            </w:pPr>
            <w:r>
              <w:rPr>
                <w:sz w:val="16"/>
              </w:rPr>
              <w:t>Emergency</w:t>
            </w:r>
          </w:p>
        </w:tc>
        <w:tc>
          <w:tcPr>
            <w:tcW w:type="dxa" w:w="3013"/>
          </w:tcPr>
          <w:p>
            <w:pPr>
              <w:spacing w:after="0"/>
              <w:jc w:val="left"/>
            </w:pPr>
            <w:r>
              <w:rPr>
                <w:sz w:val="16"/>
              </w:rPr>
              <w:t>HURRICANE KATRINA EVACUATION</w:t>
            </w:r>
          </w:p>
        </w:tc>
        <w:tc>
          <w:tcPr>
            <w:tcW w:type="dxa" w:w="2165"/>
          </w:tcPr>
          <w:p>
            <w:pPr>
              <w:spacing w:after="0"/>
              <w:jc w:val="left"/>
            </w:pPr>
            <w:r>
              <w:rPr>
                <w:sz w:val="16"/>
              </w:rPr>
              <w:t>Hurricane: evacuation support, not a local hazard event; not counted</w:t>
            </w:r>
          </w:p>
        </w:tc>
        <w:tc>
          <w:tcPr>
            <w:tcW w:type="dxa" w:w="1400"/>
          </w:tcPr>
          <w:p>
            <w:pPr>
              <w:spacing w:after="0"/>
              <w:jc w:val="right"/>
            </w:pPr>
            <w:r>
              <w:rPr>
                <w:sz w:val="16"/>
              </w:rPr>
              <w:t>$4,210.53</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89"/>
          </w:tcPr>
          <w:p>
            <w:pPr>
              <w:spacing w:after="0"/>
              <w:jc w:val="left"/>
            </w:pPr>
            <w:r>
              <w:rPr>
                <w:sz w:val="16"/>
              </w:rPr>
              <w:t>Major disaster</w:t>
            </w:r>
          </w:p>
        </w:tc>
        <w:tc>
          <w:tcPr>
            <w:tcW w:type="dxa" w:w="3013"/>
          </w:tcPr>
          <w:p>
            <w:pPr>
              <w:spacing w:after="0"/>
              <w:jc w:val="left"/>
            </w:pPr>
            <w:r>
              <w:rPr>
                <w:sz w:val="16"/>
              </w:rPr>
              <w:t>SEVERE STORMS AND FLOODING</w:t>
            </w:r>
          </w:p>
        </w:tc>
        <w:tc>
          <w:tcPr>
            <w:tcW w:type="dxa" w:w="2165"/>
          </w:tcPr>
          <w:p>
            <w:pPr>
              <w:spacing w:after="0"/>
              <w:jc w:val="left"/>
            </w:pPr>
            <w:r>
              <w:rPr>
                <w:sz w:val="16"/>
              </w:rPr>
              <w:t>Inland Flooding</w:t>
            </w:r>
          </w:p>
        </w:tc>
        <w:tc>
          <w:tcPr>
            <w:tcW w:type="dxa" w:w="1400"/>
          </w:tcPr>
          <w:p>
            <w:pPr>
              <w:spacing w:after="0"/>
              <w:jc w:val="right"/>
            </w:pPr>
            <w:r>
              <w:rPr>
                <w:sz w:val="16"/>
              </w:rPr>
              <w:t>$43,447.30</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289"/>
          </w:tcPr>
          <w:p>
            <w:pPr>
              <w:spacing w:after="0"/>
              <w:jc w:val="left"/>
            </w:pPr>
            <w:r>
              <w:rPr>
                <w:sz w:val="16"/>
              </w:rPr>
              <w:t>Major disaster</w:t>
            </w:r>
          </w:p>
        </w:tc>
        <w:tc>
          <w:tcPr>
            <w:tcW w:type="dxa" w:w="3013"/>
          </w:tcPr>
          <w:p>
            <w:pPr>
              <w:spacing w:after="0"/>
              <w:jc w:val="left"/>
            </w:pPr>
            <w:r>
              <w:rPr>
                <w:sz w:val="16"/>
              </w:rPr>
              <w:t>SEVERE STORMS AND FLOODING</w:t>
            </w:r>
          </w:p>
        </w:tc>
        <w:tc>
          <w:tcPr>
            <w:tcW w:type="dxa" w:w="2165"/>
          </w:tcPr>
          <w:p>
            <w:pPr>
              <w:spacing w:after="0"/>
              <w:jc w:val="left"/>
            </w:pPr>
            <w:r>
              <w:rPr>
                <w:sz w:val="16"/>
              </w:rPr>
              <w:t>Inland Flooding</w:t>
            </w:r>
          </w:p>
        </w:tc>
        <w:tc>
          <w:tcPr>
            <w:tcW w:type="dxa" w:w="1400"/>
          </w:tcPr>
          <w:p>
            <w:pPr>
              <w:spacing w:after="0"/>
              <w:jc w:val="right"/>
            </w:pPr>
            <w:r>
              <w:rPr>
                <w:sz w:val="16"/>
              </w:rPr>
              <w:t>$188,778.37</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89"/>
          </w:tcPr>
          <w:p>
            <w:pPr>
              <w:spacing w:after="0"/>
              <w:jc w:val="left"/>
            </w:pPr>
            <w:r>
              <w:rPr>
                <w:sz w:val="16"/>
              </w:rPr>
              <w:t>Major disaster</w:t>
            </w:r>
          </w:p>
        </w:tc>
        <w:tc>
          <w:tcPr>
            <w:tcW w:type="dxa" w:w="3013"/>
          </w:tcPr>
          <w:p>
            <w:pPr>
              <w:spacing w:after="0"/>
              <w:jc w:val="left"/>
            </w:pPr>
            <w:r>
              <w:rPr>
                <w:sz w:val="16"/>
              </w:rPr>
              <w:t>SEVERE WINTER ICE STORM</w:t>
            </w:r>
          </w:p>
        </w:tc>
        <w:tc>
          <w:tcPr>
            <w:tcW w:type="dxa" w:w="2165"/>
          </w:tcPr>
          <w:p>
            <w:pPr>
              <w:spacing w:after="0"/>
              <w:jc w:val="left"/>
            </w:pPr>
            <w:r>
              <w:rPr>
                <w:sz w:val="16"/>
              </w:rPr>
              <w:t>Ice Storm (primary); also designated: Cold Wave</w:t>
            </w:r>
          </w:p>
        </w:tc>
        <w:tc>
          <w:tcPr>
            <w:tcW w:type="dxa" w:w="1400"/>
          </w:tcPr>
          <w:p>
            <w:pPr>
              <w:spacing w:after="0"/>
              <w:jc w:val="right"/>
            </w:pPr>
            <w:r>
              <w:rPr>
                <w:sz w:val="16"/>
              </w:rPr>
              <w:t>$3,670,639.51</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89"/>
          </w:tcPr>
          <w:p>
            <w:pPr>
              <w:spacing w:after="0"/>
              <w:jc w:val="left"/>
            </w:pPr>
            <w:r>
              <w:rPr>
                <w:sz w:val="16"/>
              </w:rPr>
              <w:t>Emergency</w:t>
            </w:r>
          </w:p>
        </w:tc>
        <w:tc>
          <w:tcPr>
            <w:tcW w:type="dxa" w:w="3013"/>
          </w:tcPr>
          <w:p>
            <w:pPr>
              <w:spacing w:after="0"/>
              <w:jc w:val="left"/>
            </w:pPr>
            <w:r>
              <w:rPr>
                <w:sz w:val="16"/>
              </w:rPr>
              <w:t>SEVERE WINTER ICE STORM</w:t>
            </w:r>
          </w:p>
        </w:tc>
        <w:tc>
          <w:tcPr>
            <w:tcW w:type="dxa" w:w="2165"/>
          </w:tcPr>
          <w:p>
            <w:pPr>
              <w:spacing w:after="0"/>
              <w:jc w:val="left"/>
            </w:pPr>
            <w:r>
              <w:rPr>
                <w:sz w:val="16"/>
              </w:rPr>
              <w:t>Ice Storm</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r>
              <w:rPr>
                <w:sz w:val="16"/>
              </w:rPr>
              <w:t>same incident as DR-1354</w:t>
            </w: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89"/>
          </w:tcPr>
          <w:p>
            <w:pPr>
              <w:spacing w:after="0"/>
              <w:jc w:val="left"/>
            </w:pPr>
            <w:r>
              <w:rPr>
                <w:sz w:val="16"/>
              </w:rPr>
              <w:t>Major disaster</w:t>
            </w:r>
          </w:p>
        </w:tc>
        <w:tc>
          <w:tcPr>
            <w:tcW w:type="dxa" w:w="3013"/>
          </w:tcPr>
          <w:p>
            <w:pPr>
              <w:spacing w:after="0"/>
              <w:jc w:val="left"/>
            </w:pPr>
            <w:r>
              <w:rPr>
                <w:sz w:val="16"/>
              </w:rPr>
              <w:t>SEVERE STORMS AND TORNADOES</w:t>
            </w:r>
          </w:p>
        </w:tc>
        <w:tc>
          <w:tcPr>
            <w:tcW w:type="dxa" w:w="2165"/>
          </w:tcPr>
          <w:p>
            <w:pPr>
              <w:spacing w:after="0"/>
              <w:jc w:val="left"/>
            </w:pPr>
            <w:r>
              <w:rPr>
                <w:sz w:val="16"/>
              </w:rPr>
              <w:t>Tornado</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1992-07-24</w:t>
            </w:r>
          </w:p>
        </w:tc>
        <w:tc>
          <w:tcPr>
            <w:tcW w:type="dxa" w:w="1037"/>
          </w:tcPr>
          <w:p>
            <w:pPr>
              <w:spacing w:after="0"/>
              <w:jc w:val="left"/>
            </w:pPr>
            <w:r>
              <w:rPr>
                <w:sz w:val="16"/>
              </w:rPr>
              <w:t>1992-06-14</w:t>
            </w:r>
          </w:p>
        </w:tc>
        <w:tc>
          <w:tcPr>
            <w:tcW w:type="dxa" w:w="1037"/>
          </w:tcPr>
          <w:p>
            <w:pPr>
              <w:spacing w:after="0"/>
              <w:jc w:val="left"/>
            </w:pPr>
            <w:r>
              <w:rPr>
                <w:sz w:val="16"/>
              </w:rPr>
              <w:t>DR-950-AR</w:t>
            </w:r>
          </w:p>
        </w:tc>
        <w:tc>
          <w:tcPr>
            <w:tcW w:type="dxa" w:w="1289"/>
          </w:tcPr>
          <w:p>
            <w:pPr>
              <w:spacing w:after="0"/>
              <w:jc w:val="left"/>
            </w:pPr>
            <w:r>
              <w:rPr>
                <w:sz w:val="16"/>
              </w:rPr>
              <w:t>Major disaster</w:t>
            </w:r>
          </w:p>
        </w:tc>
        <w:tc>
          <w:tcPr>
            <w:tcW w:type="dxa" w:w="3013"/>
          </w:tcPr>
          <w:p>
            <w:pPr>
              <w:spacing w:after="0"/>
              <w:jc w:val="left"/>
            </w:pPr>
            <w:r>
              <w:rPr>
                <w:sz w:val="16"/>
              </w:rPr>
              <w:t>SEVERE THUNDERSTORMS</w:t>
            </w:r>
          </w:p>
        </w:tc>
        <w:tc>
          <w:tcPr>
            <w:tcW w:type="dxa" w:w="2165"/>
          </w:tcPr>
          <w:p>
            <w:pPr>
              <w:spacing w:after="0"/>
              <w:jc w:val="left"/>
            </w:pPr>
            <w:r>
              <w:rPr>
                <w:sz w:val="16"/>
              </w:rPr>
              <w:t>Hazard not mapped (severe storm title names no single hazard); not counted</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89"/>
          </w:tcPr>
          <w:p>
            <w:pPr>
              <w:spacing w:after="0"/>
              <w:jc w:val="left"/>
            </w:pPr>
            <w:r>
              <w:rPr>
                <w:sz w:val="16"/>
              </w:rPr>
              <w:t>Major disaster</w:t>
            </w:r>
          </w:p>
        </w:tc>
        <w:tc>
          <w:tcPr>
            <w:tcW w:type="dxa" w:w="3013"/>
          </w:tcPr>
          <w:p>
            <w:pPr>
              <w:spacing w:after="0"/>
              <w:jc w:val="left"/>
            </w:pPr>
            <w:r>
              <w:rPr>
                <w:sz w:val="16"/>
              </w:rPr>
              <w:t>SEVERE STORMS &amp; FLOODING</w:t>
            </w:r>
          </w:p>
        </w:tc>
        <w:tc>
          <w:tcPr>
            <w:tcW w:type="dxa" w:w="2165"/>
          </w:tcPr>
          <w:p>
            <w:pPr>
              <w:spacing w:after="0"/>
              <w:jc w:val="left"/>
            </w:pPr>
            <w:r>
              <w:rPr>
                <w:sz w:val="16"/>
              </w:rPr>
              <w:t>Inland Flooding</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89"/>
          </w:tcPr>
          <w:p>
            <w:pPr>
              <w:spacing w:after="0"/>
              <w:jc w:val="left"/>
            </w:pPr>
            <w:r>
              <w:rPr>
                <w:sz w:val="16"/>
              </w:rPr>
              <w:t>Major disaster</w:t>
            </w:r>
          </w:p>
        </w:tc>
        <w:tc>
          <w:tcPr>
            <w:tcW w:type="dxa" w:w="3013"/>
          </w:tcPr>
          <w:p>
            <w:pPr>
              <w:spacing w:after="0"/>
              <w:jc w:val="left"/>
            </w:pPr>
            <w:r>
              <w:rPr>
                <w:sz w:val="16"/>
              </w:rPr>
              <w:t>SEVERE STORMS &amp; TORNADOES</w:t>
            </w:r>
          </w:p>
        </w:tc>
        <w:tc>
          <w:tcPr>
            <w:tcW w:type="dxa" w:w="2165"/>
          </w:tcPr>
          <w:p>
            <w:pPr>
              <w:spacing w:after="0"/>
              <w:jc w:val="left"/>
            </w:pPr>
            <w:r>
              <w:rPr>
                <w:sz w:val="16"/>
              </w:rPr>
              <w:t>Tornado</w:t>
            </w:r>
          </w:p>
        </w:tc>
        <w:tc>
          <w:tcPr>
            <w:tcW w:type="dxa" w:w="1400"/>
          </w:tcPr>
          <w:p>
            <w:pPr>
              <w:spacing w:after="0"/>
              <w:jc w:val="right"/>
            </w:pPr>
            <w:r>
              <w:rPr>
                <w:sz w:val="16"/>
              </w:rPr>
              <w:t>PA not declared for this county</w:t>
            </w:r>
          </w:p>
        </w:tc>
        <w:tc>
          <w:tcPr>
            <w:tcW w:type="dxa" w:w="224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89"/>
          </w:tcPr>
          <w:p>
            <w:pPr>
              <w:spacing w:after="0"/>
              <w:jc w:val="left"/>
            </w:pPr>
            <w:r>
              <w:rPr>
                <w:sz w:val="16"/>
              </w:rPr>
              <w:t>Major disaster</w:t>
            </w:r>
          </w:p>
        </w:tc>
        <w:tc>
          <w:tcPr>
            <w:tcW w:type="dxa" w:w="3013"/>
          </w:tcPr>
          <w:p>
            <w:pPr>
              <w:spacing w:after="0"/>
              <w:jc w:val="left"/>
            </w:pPr>
            <w:r>
              <w:rPr>
                <w:sz w:val="16"/>
              </w:rPr>
              <w:t>SEVERE STORMS &amp; FLOODING</w:t>
            </w:r>
          </w:p>
        </w:tc>
        <w:tc>
          <w:tcPr>
            <w:tcW w:type="dxa" w:w="2165"/>
          </w:tcPr>
          <w:p>
            <w:pPr>
              <w:spacing w:after="0"/>
              <w:jc w:val="left"/>
            </w:pPr>
            <w:r>
              <w:rPr>
                <w:sz w:val="16"/>
              </w:rPr>
              <w:t>Inland Flooding</w:t>
            </w:r>
          </w:p>
        </w:tc>
        <w:tc>
          <w:tcPr>
            <w:tcW w:type="dxa" w:w="1400"/>
          </w:tcPr>
          <w:p>
            <w:pPr>
              <w:spacing w:after="0"/>
              <w:jc w:val="right"/>
            </w:pPr>
            <w:r>
              <w:rPr>
                <w:sz w:val="16"/>
              </w:rPr>
              <w:t>none found</w:t>
            </w:r>
          </w:p>
        </w:tc>
        <w:tc>
          <w:tcPr>
            <w:tcW w:type="dxa" w:w="2249"/>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$15,098.96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192</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5"/>
        <w:gridCol w:w="1829"/>
        <w:gridCol w:w="1239"/>
        <w:gridCol w:w="2135"/>
        <w:gridCol w:w="1205"/>
        <w:gridCol w:w="41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5"/>
            <w:shd w:val="clear" w:color="auto" w:fill="E8E8E8"/>
          </w:tcPr>
          <w:p>
            <w:pPr>
              <w:spacing w:after="0"/>
              <w:jc w:val="left"/>
            </w:pPr>
            <w:r>
              <w:rPr>
                <w:b/>
                <w:sz w:val="16"/>
              </w:rPr>
              <w:t>Magnitude or extent</w:t>
            </w:r>
          </w:p>
        </w:tc>
        <w:tc>
          <w:tcPr>
            <w:tcW w:type="dxa" w:w="1829"/>
            <w:shd w:val="clear" w:color="auto" w:fill="E8E8E8"/>
          </w:tcPr>
          <w:p>
            <w:pPr>
              <w:spacing w:after="0"/>
              <w:jc w:val="left"/>
            </w:pPr>
            <w:r>
              <w:rPr>
                <w:b/>
                <w:sz w:val="16"/>
              </w:rPr>
              <w:t>Damage</w:t>
            </w:r>
          </w:p>
          <w:p>
            <w:pPr>
              <w:spacing w:after="0"/>
              <w:jc w:val="left"/>
            </w:pPr>
            <w:r>
              <w:rPr>
                <w:i/>
                <w:color w:val="555555"/>
                <w:sz w:val="14"/>
              </w:rPr>
              <w:t>nominal dollars</w:t>
            </w:r>
          </w:p>
        </w:tc>
        <w:tc>
          <w:tcPr>
            <w:tcW w:type="dxa" w:w="12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205"/>
            <w:shd w:val="clear" w:color="auto" w:fill="E8E8E8"/>
          </w:tcPr>
          <w:p>
            <w:pPr>
              <w:spacing w:after="0"/>
              <w:jc w:val="left"/>
            </w:pPr>
            <w:r>
              <w:rPr>
                <w:b/>
                <w:sz w:val="16"/>
              </w:rPr>
              <w:t>Flags</w:t>
            </w:r>
          </w:p>
        </w:tc>
        <w:tc>
          <w:tcPr>
            <w:tcW w:type="dxa" w:w="41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215"/>
          </w:tcPr>
          <w:p>
            <w:pPr>
              <w:spacing w:after="0"/>
              <w:jc w:val="left"/>
            </w:pPr>
            <w:r>
              <w:rPr>
                <w:sz w:val="16"/>
              </w:rPr>
              <w:t>Hail</w:t>
            </w:r>
          </w:p>
        </w:tc>
        <w:tc>
          <w:tcPr>
            <w:tcW w:type="dxa" w:w="1345"/>
          </w:tcPr>
          <w:p>
            <w:pPr>
              <w:spacing w:after="0"/>
              <w:jc w:val="left"/>
            </w:pPr>
            <w:r>
              <w:rPr>
                <w:sz w:val="16"/>
              </w:rPr>
              <w:t>4.5 in</w:t>
            </w:r>
          </w:p>
        </w:tc>
        <w:tc>
          <w:tcPr>
            <w:tcW w:type="dxa" w:w="1829"/>
          </w:tcPr>
          <w:p>
            <w:pPr>
              <w:spacing w:after="0"/>
              <w:jc w:val="left"/>
            </w:pPr>
            <w:r>
              <w:rPr>
                <w:sz w:val="16"/>
              </w:rPr>
              <w:t>$0 property; $0 crops (2026 dollars)</w:t>
            </w:r>
          </w:p>
        </w:tc>
        <w:tc>
          <w:tcPr>
            <w:tcW w:type="dxa" w:w="1239"/>
          </w:tcPr>
          <w:p>
            <w:pPr>
              <w:spacing w:after="0"/>
              <w:jc w:val="right"/>
            </w:pPr>
            <w:r>
              <w:rPr>
                <w:sz w:val="16"/>
              </w:rPr>
              <w:t>0, 0</w:t>
            </w:r>
          </w:p>
        </w:tc>
        <w:tc>
          <w:tcPr>
            <w:tcW w:type="dxa" w:w="2135"/>
          </w:tcPr>
          <w:p>
            <w:pPr>
              <w:spacing w:after="0"/>
              <w:jc w:val="left"/>
            </w:pPr>
            <w:r>
              <w:rPr>
                <w:sz w:val="16"/>
              </w:rPr>
              <w:t>ALPINE</w:t>
            </w:r>
          </w:p>
        </w:tc>
        <w:tc>
          <w:tcPr>
            <w:tcW w:type="dxa" w:w="1205"/>
          </w:tcPr>
          <w:p>
            <w:pPr>
              <w:spacing w:after="0"/>
              <w:jc w:val="left"/>
            </w:pPr>
            <w:r>
              <w:rPr>
                <w:sz w:val="16"/>
              </w:rPr>
              <w:t>new since last plan; within last 5 years</w:t>
            </w:r>
          </w:p>
        </w:tc>
        <w:tc>
          <w:tcPr>
            <w:tcW w:type="dxa" w:w="4106"/>
          </w:tcPr>
          <w:p>
            <w:pPr>
              <w:spacing w:after="0"/>
              <w:jc w:val="left"/>
            </w:pPr>
            <w:r>
              <w:rPr>
                <w:sz w:val="16"/>
              </w:rPr>
              <w:t>B1-c worst recorded: Hail</w:t>
            </w:r>
          </w:p>
        </w:tc>
      </w:tr>
      <w:tr>
        <w:trPr>
          <w:cantSplit/>
        </w:trPr>
        <w:tc>
          <w:tcPr>
            <w:tcW w:type="dxa" w:w="1037"/>
          </w:tcPr>
          <w:p>
            <w:pPr>
              <w:spacing w:after="0"/>
              <w:jc w:val="left"/>
            </w:pPr>
            <w:r>
              <w:rPr>
                <w:sz w:val="16"/>
              </w:rPr>
              <w:t>2022-04-16</w:t>
            </w:r>
          </w:p>
        </w:tc>
        <w:tc>
          <w:tcPr>
            <w:tcW w:type="dxa" w:w="1215"/>
          </w:tcPr>
          <w:p>
            <w:pPr>
              <w:spacing w:after="0"/>
              <w:jc w:val="left"/>
            </w:pPr>
            <w:r>
              <w:rPr>
                <w:sz w:val="16"/>
              </w:rPr>
              <w:t>Thunderstorm Wind</w:t>
            </w:r>
          </w:p>
        </w:tc>
        <w:tc>
          <w:tcPr>
            <w:tcW w:type="dxa" w:w="1345"/>
          </w:tcPr>
          <w:p>
            <w:pPr>
              <w:spacing w:after="0"/>
              <w:jc w:val="left"/>
            </w:pPr>
            <w:r>
              <w:rPr>
                <w:sz w:val="16"/>
              </w:rPr>
              <w:t>61 kt (70 mph) estimated gust</w:t>
            </w:r>
          </w:p>
        </w:tc>
        <w:tc>
          <w:tcPr>
            <w:tcW w:type="dxa" w:w="1829"/>
          </w:tcPr>
          <w:p>
            <w:pPr>
              <w:spacing w:after="0"/>
              <w:jc w:val="left"/>
            </w:pPr>
            <w:r>
              <w:rPr>
                <w:sz w:val="16"/>
              </w:rPr>
              <w:t>$0 property; $0 crops (2022 dollars)</w:t>
            </w:r>
          </w:p>
        </w:tc>
        <w:tc>
          <w:tcPr>
            <w:tcW w:type="dxa" w:w="1239"/>
          </w:tcPr>
          <w:p>
            <w:pPr>
              <w:spacing w:after="0"/>
              <w:jc w:val="right"/>
            </w:pPr>
            <w:r>
              <w:rPr>
                <w:sz w:val="16"/>
              </w:rPr>
              <w:t>0, 0</w:t>
            </w:r>
          </w:p>
        </w:tc>
        <w:tc>
          <w:tcPr>
            <w:tcW w:type="dxa" w:w="2135"/>
          </w:tcPr>
          <w:p>
            <w:pPr>
              <w:spacing w:after="0"/>
              <w:jc w:val="left"/>
            </w:pPr>
            <w:r>
              <w:rPr>
                <w:sz w:val="16"/>
              </w:rPr>
              <w:t>GRIFFITHTOWN</w:t>
            </w:r>
          </w:p>
        </w:tc>
        <w:tc>
          <w:tcPr>
            <w:tcW w:type="dxa" w:w="1205"/>
          </w:tcPr>
          <w:p>
            <w:pPr>
              <w:spacing w:after="0"/>
              <w:jc w:val="left"/>
            </w:pPr>
            <w:r>
              <w:rPr>
                <w:sz w:val="16"/>
              </w:rPr>
              <w:t>within last 5 years</w:t>
            </w:r>
          </w:p>
        </w:tc>
        <w:tc>
          <w:tcPr>
            <w:tcW w:type="dxa" w:w="4106"/>
          </w:tcPr>
          <w:p>
            <w:pPr>
              <w:spacing w:after="0"/>
              <w:jc w:val="left"/>
            </w:pPr>
            <w:r>
              <w:rPr>
                <w:sz w:val="16"/>
              </w:rPr>
              <w:t>B1-c worst recorded: Thunderstorm Wind</w:t>
            </w:r>
          </w:p>
        </w:tc>
      </w:tr>
      <w:tr>
        <w:trPr>
          <w:cantSplit/>
        </w:trPr>
        <w:tc>
          <w:tcPr>
            <w:tcW w:type="dxa" w:w="1037"/>
          </w:tcPr>
          <w:p>
            <w:pPr>
              <w:spacing w:after="0"/>
              <w:jc w:val="left"/>
            </w:pPr>
            <w:r>
              <w:rPr>
                <w:sz w:val="16"/>
              </w:rPr>
              <w:t>2015-02-16</w:t>
            </w:r>
          </w:p>
        </w:tc>
        <w:tc>
          <w:tcPr>
            <w:tcW w:type="dxa" w:w="1215"/>
          </w:tcPr>
          <w:p>
            <w:pPr>
              <w:spacing w:after="0"/>
              <w:jc w:val="left"/>
            </w:pPr>
            <w:r>
              <w:rPr>
                <w:sz w:val="16"/>
              </w:rPr>
              <w:t>Ice Storm</w:t>
            </w:r>
          </w:p>
        </w:tc>
        <w:tc>
          <w:tcPr>
            <w:tcW w:type="dxa" w:w="1345"/>
          </w:tcPr>
          <w:p>
            <w:pPr>
              <w:spacing w:after="0"/>
              <w:jc w:val="left"/>
            </w:pPr>
          </w:p>
        </w:tc>
        <w:tc>
          <w:tcPr>
            <w:tcW w:type="dxa" w:w="1829"/>
          </w:tcPr>
          <w:p>
            <w:pPr>
              <w:spacing w:after="0"/>
              <w:jc w:val="left"/>
            </w:pPr>
            <w:r>
              <w:rPr>
                <w:sz w:val="16"/>
              </w:rPr>
              <w:t>$75,000 property; $0 crops, reported for the zone (2015 dollars)</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345"/>
          </w:tcPr>
          <w:p>
            <w:pPr>
              <w:spacing w:after="0"/>
              <w:jc w:val="left"/>
            </w:pPr>
          </w:p>
        </w:tc>
        <w:tc>
          <w:tcPr>
            <w:tcW w:type="dxa" w:w="1829"/>
          </w:tcPr>
          <w:p>
            <w:pPr>
              <w:spacing w:after="0"/>
              <w:jc w:val="left"/>
            </w:pPr>
            <w:r>
              <w:rPr>
                <w:sz w:val="16"/>
              </w:rPr>
              <w:t>$1,000,000 property; $0 crops, reported for the zone (2012 dollars)</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345"/>
          </w:tcPr>
          <w:p>
            <w:pPr>
              <w:spacing w:after="0"/>
              <w:jc w:val="left"/>
            </w:pPr>
          </w:p>
        </w:tc>
        <w:tc>
          <w:tcPr>
            <w:tcW w:type="dxa" w:w="1829"/>
          </w:tcPr>
          <w:p>
            <w:pPr>
              <w:spacing w:after="0"/>
              <w:jc w:val="left"/>
            </w:pPr>
            <w:r>
              <w:rPr>
                <w:sz w:val="16"/>
              </w:rPr>
              <w:t>damage not reported</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345"/>
          </w:tcPr>
          <w:p>
            <w:pPr>
              <w:spacing w:after="0"/>
              <w:jc w:val="left"/>
            </w:pPr>
          </w:p>
        </w:tc>
        <w:tc>
          <w:tcPr>
            <w:tcW w:type="dxa" w:w="1829"/>
          </w:tcPr>
          <w:p>
            <w:pPr>
              <w:spacing w:after="0"/>
              <w:jc w:val="left"/>
            </w:pPr>
            <w:r>
              <w:rPr>
                <w:sz w:val="16"/>
              </w:rPr>
              <w:t>damage not reported</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Drought</w:t>
            </w:r>
          </w:p>
        </w:tc>
      </w:tr>
      <w:tr>
        <w:trPr>
          <w:cantSplit/>
        </w:trPr>
        <w:tc>
          <w:tcPr>
            <w:tcW w:type="dxa" w:w="1037"/>
          </w:tcPr>
          <w:p>
            <w:pPr>
              <w:spacing w:after="0"/>
              <w:jc w:val="left"/>
            </w:pPr>
            <w:r>
              <w:rPr>
                <w:sz w:val="16"/>
              </w:rPr>
              <w:t>2009-12-24</w:t>
            </w:r>
          </w:p>
        </w:tc>
        <w:tc>
          <w:tcPr>
            <w:tcW w:type="dxa" w:w="1215"/>
          </w:tcPr>
          <w:p>
            <w:pPr>
              <w:spacing w:after="0"/>
              <w:jc w:val="left"/>
            </w:pPr>
            <w:r>
              <w:rPr>
                <w:sz w:val="16"/>
              </w:rPr>
              <w:t>Flood</w:t>
            </w:r>
          </w:p>
        </w:tc>
        <w:tc>
          <w:tcPr>
            <w:tcW w:type="dxa" w:w="1345"/>
          </w:tcPr>
          <w:p>
            <w:pPr>
              <w:spacing w:after="0"/>
              <w:jc w:val="left"/>
            </w:pPr>
          </w:p>
        </w:tc>
        <w:tc>
          <w:tcPr>
            <w:tcW w:type="dxa" w:w="1829"/>
          </w:tcPr>
          <w:p>
            <w:pPr>
              <w:spacing w:after="0"/>
              <w:jc w:val="left"/>
            </w:pPr>
            <w:r>
              <w:rPr>
                <w:sz w:val="16"/>
              </w:rPr>
              <w:t>$1,250,000 property; $0 crops (2009 dollars)</w:t>
            </w:r>
          </w:p>
        </w:tc>
        <w:tc>
          <w:tcPr>
            <w:tcW w:type="dxa" w:w="1239"/>
          </w:tcPr>
          <w:p>
            <w:pPr>
              <w:spacing w:after="0"/>
              <w:jc w:val="right"/>
            </w:pPr>
            <w:r>
              <w:rPr>
                <w:sz w:val="16"/>
              </w:rPr>
              <w:t>0, 2</w:t>
            </w:r>
          </w:p>
        </w:tc>
        <w:tc>
          <w:tcPr>
            <w:tcW w:type="dxa" w:w="2135"/>
          </w:tcPr>
          <w:p>
            <w:pPr>
              <w:spacing w:after="0"/>
              <w:jc w:val="left"/>
            </w:pPr>
            <w:r>
              <w:rPr>
                <w:sz w:val="16"/>
              </w:rPr>
              <w:t>AMITY to BRITTS</w:t>
            </w:r>
          </w:p>
        </w:tc>
        <w:tc>
          <w:tcPr>
            <w:tcW w:type="dxa" w:w="1205"/>
          </w:tcPr>
          <w:p>
            <w:pPr>
              <w:spacing w:after="0"/>
              <w:jc w:val="left"/>
            </w:pPr>
          </w:p>
        </w:tc>
        <w:tc>
          <w:tcPr>
            <w:tcW w:type="dxa" w:w="41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345"/>
          </w:tcPr>
          <w:p>
            <w:pPr>
              <w:spacing w:after="0"/>
              <w:jc w:val="left"/>
            </w:pPr>
          </w:p>
        </w:tc>
        <w:tc>
          <w:tcPr>
            <w:tcW w:type="dxa" w:w="1829"/>
          </w:tcPr>
          <w:p>
            <w:pPr>
              <w:spacing w:after="0"/>
              <w:jc w:val="left"/>
            </w:pPr>
            <w:r>
              <w:rPr>
                <w:sz w:val="16"/>
              </w:rPr>
              <w:t>$750,000 property; $0 crops, reported for the zone (2008 dollars)</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1345"/>
          </w:tcPr>
          <w:p>
            <w:pPr>
              <w:spacing w:after="0"/>
              <w:jc w:val="left"/>
            </w:pPr>
            <w:r>
              <w:rPr>
                <w:sz w:val="16"/>
              </w:rPr>
              <w:t>45 kt (52 mph) measured gust</w:t>
            </w:r>
          </w:p>
        </w:tc>
        <w:tc>
          <w:tcPr>
            <w:tcW w:type="dxa" w:w="1829"/>
          </w:tcPr>
          <w:p>
            <w:pPr>
              <w:spacing w:after="0"/>
              <w:jc w:val="left"/>
            </w:pPr>
            <w:r>
              <w:rPr>
                <w:sz w:val="16"/>
              </w:rPr>
              <w:t>$250,000 property; $0 crops, reported for the zone (2008 dollars)</w:t>
            </w:r>
          </w:p>
        </w:tc>
        <w:tc>
          <w:tcPr>
            <w:tcW w:type="dxa" w:w="1239"/>
          </w:tcPr>
          <w:p>
            <w:pPr>
              <w:spacing w:after="0"/>
              <w:jc w:val="right"/>
            </w:pPr>
            <w:r>
              <w:rPr>
                <w:sz w:val="16"/>
              </w:rPr>
              <w:t>0, 0</w:t>
            </w:r>
          </w:p>
        </w:tc>
        <w:tc>
          <w:tcPr>
            <w:tcW w:type="dxa" w:w="2135"/>
          </w:tcPr>
          <w:p>
            <w:pPr>
              <w:spacing w:after="0"/>
              <w:jc w:val="left"/>
            </w:pPr>
            <w:r>
              <w:rPr>
                <w:sz w:val="16"/>
              </w:rPr>
              <w:t>NWS zone ARZ053 (CLARK), zone-level: may include parts of neighboring counties</w:t>
            </w:r>
          </w:p>
        </w:tc>
        <w:tc>
          <w:tcPr>
            <w:tcW w:type="dxa" w:w="1205"/>
          </w:tcPr>
          <w:p>
            <w:pPr>
              <w:spacing w:after="0"/>
              <w:jc w:val="left"/>
            </w:pPr>
          </w:p>
        </w:tc>
        <w:tc>
          <w:tcPr>
            <w:tcW w:type="dxa" w:w="41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1999-08-08</w:t>
            </w:r>
          </w:p>
        </w:tc>
        <w:tc>
          <w:tcPr>
            <w:tcW w:type="dxa" w:w="1215"/>
          </w:tcPr>
          <w:p>
            <w:pPr>
              <w:spacing w:after="0"/>
              <w:jc w:val="left"/>
            </w:pPr>
            <w:r>
              <w:rPr>
                <w:sz w:val="16"/>
              </w:rPr>
              <w:t>Lightning</w:t>
            </w:r>
          </w:p>
        </w:tc>
        <w:tc>
          <w:tcPr>
            <w:tcW w:type="dxa" w:w="1345"/>
          </w:tcPr>
          <w:p>
            <w:pPr>
              <w:spacing w:after="0"/>
              <w:jc w:val="left"/>
            </w:pPr>
          </w:p>
        </w:tc>
        <w:tc>
          <w:tcPr>
            <w:tcW w:type="dxa" w:w="1829"/>
          </w:tcPr>
          <w:p>
            <w:pPr>
              <w:spacing w:after="0"/>
              <w:jc w:val="left"/>
            </w:pPr>
            <w:r>
              <w:rPr>
                <w:sz w:val="16"/>
              </w:rPr>
              <w:t>damage not reported</w:t>
            </w:r>
          </w:p>
        </w:tc>
        <w:tc>
          <w:tcPr>
            <w:tcW w:type="dxa" w:w="1239"/>
          </w:tcPr>
          <w:p>
            <w:pPr>
              <w:spacing w:after="0"/>
              <w:jc w:val="right"/>
            </w:pPr>
            <w:r>
              <w:rPr>
                <w:sz w:val="16"/>
              </w:rPr>
              <w:t>1, 0</w:t>
            </w:r>
          </w:p>
        </w:tc>
        <w:tc>
          <w:tcPr>
            <w:tcW w:type="dxa" w:w="2135"/>
          </w:tcPr>
          <w:p>
            <w:pPr>
              <w:spacing w:after="0"/>
              <w:jc w:val="left"/>
            </w:pPr>
            <w:r>
              <w:rPr>
                <w:sz w:val="16"/>
              </w:rPr>
              <w:t>ALPINE</w:t>
            </w:r>
          </w:p>
        </w:tc>
        <w:tc>
          <w:tcPr>
            <w:tcW w:type="dxa" w:w="1205"/>
          </w:tcPr>
          <w:p>
            <w:pPr>
              <w:spacing w:after="0"/>
              <w:jc w:val="left"/>
            </w:pPr>
          </w:p>
        </w:tc>
        <w:tc>
          <w:tcPr>
            <w:tcW w:type="dxa" w:w="4106"/>
          </w:tcPr>
          <w:p>
            <w:pPr>
              <w:spacing w:after="0"/>
              <w:jc w:val="left"/>
            </w:pPr>
            <w:r>
              <w:rPr>
                <w:sz w:val="16"/>
              </w:rPr>
              <w:t>deaths or injuries recorded</w:t>
            </w:r>
          </w:p>
        </w:tc>
      </w:tr>
      <w:tr>
        <w:trPr>
          <w:cantSplit/>
        </w:trPr>
        <w:tc>
          <w:tcPr>
            <w:tcW w:type="dxa" w:w="1037"/>
          </w:tcPr>
          <w:p>
            <w:pPr>
              <w:spacing w:after="0"/>
              <w:jc w:val="left"/>
            </w:pPr>
            <w:r>
              <w:rPr>
                <w:sz w:val="16"/>
              </w:rPr>
              <w:t>1997-07-23</w:t>
            </w:r>
          </w:p>
        </w:tc>
        <w:tc>
          <w:tcPr>
            <w:tcW w:type="dxa" w:w="1215"/>
          </w:tcPr>
          <w:p>
            <w:pPr>
              <w:spacing w:after="0"/>
              <w:jc w:val="left"/>
            </w:pPr>
            <w:r>
              <w:rPr>
                <w:sz w:val="16"/>
              </w:rPr>
              <w:t>Lightning</w:t>
            </w:r>
          </w:p>
        </w:tc>
        <w:tc>
          <w:tcPr>
            <w:tcW w:type="dxa" w:w="1345"/>
          </w:tcPr>
          <w:p>
            <w:pPr>
              <w:spacing w:after="0"/>
              <w:jc w:val="left"/>
            </w:pPr>
          </w:p>
        </w:tc>
        <w:tc>
          <w:tcPr>
            <w:tcW w:type="dxa" w:w="1829"/>
          </w:tcPr>
          <w:p>
            <w:pPr>
              <w:spacing w:after="0"/>
              <w:jc w:val="left"/>
            </w:pPr>
            <w:r>
              <w:rPr>
                <w:sz w:val="16"/>
              </w:rPr>
              <w:t>damage not reported</w:t>
            </w:r>
          </w:p>
        </w:tc>
        <w:tc>
          <w:tcPr>
            <w:tcW w:type="dxa" w:w="1239"/>
          </w:tcPr>
          <w:p>
            <w:pPr>
              <w:spacing w:after="0"/>
              <w:jc w:val="right"/>
            </w:pPr>
            <w:r>
              <w:rPr>
                <w:sz w:val="16"/>
              </w:rPr>
              <w:t>1, 2</w:t>
            </w:r>
          </w:p>
        </w:tc>
        <w:tc>
          <w:tcPr>
            <w:tcW w:type="dxa" w:w="2135"/>
          </w:tcPr>
          <w:p>
            <w:pPr>
              <w:spacing w:after="0"/>
              <w:jc w:val="left"/>
            </w:pPr>
            <w:r>
              <w:rPr>
                <w:sz w:val="16"/>
              </w:rPr>
              <w:t>GUM SPGS</w:t>
            </w:r>
          </w:p>
        </w:tc>
        <w:tc>
          <w:tcPr>
            <w:tcW w:type="dxa" w:w="1205"/>
          </w:tcPr>
          <w:p>
            <w:pPr>
              <w:spacing w:after="0"/>
              <w:jc w:val="left"/>
            </w:pPr>
          </w:p>
        </w:tc>
        <w:tc>
          <w:tcPr>
            <w:tcW w:type="dxa" w:w="4106"/>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1345"/>
          </w:tcPr>
          <w:p>
            <w:pPr>
              <w:spacing w:after="0"/>
              <w:jc w:val="left"/>
            </w:pPr>
            <w:r>
              <w:rPr>
                <w:sz w:val="16"/>
              </w:rPr>
              <w:t>F4, 27 mi within this county, 1,056 yd wide</w:t>
            </w:r>
          </w:p>
        </w:tc>
        <w:tc>
          <w:tcPr>
            <w:tcW w:type="dxa" w:w="1829"/>
          </w:tcPr>
          <w:p>
            <w:pPr>
              <w:spacing w:after="0"/>
              <w:jc w:val="left"/>
            </w:pPr>
            <w:r>
              <w:rPr>
                <w:sz w:val="16"/>
              </w:rPr>
              <w:t>$120,000,000 property; crops not reported (1997 dollars)</w:t>
            </w:r>
          </w:p>
        </w:tc>
        <w:tc>
          <w:tcPr>
            <w:tcW w:type="dxa" w:w="1239"/>
          </w:tcPr>
          <w:p>
            <w:pPr>
              <w:spacing w:after="0"/>
              <w:jc w:val="right"/>
            </w:pPr>
            <w:r>
              <w:rPr>
                <w:sz w:val="16"/>
              </w:rPr>
              <w:t>6, 100</w:t>
            </w:r>
          </w:p>
        </w:tc>
        <w:tc>
          <w:tcPr>
            <w:tcW w:type="dxa" w:w="2135"/>
          </w:tcPr>
          <w:p>
            <w:pPr>
              <w:spacing w:after="0"/>
              <w:jc w:val="left"/>
            </w:pPr>
            <w:r>
              <w:rPr>
                <w:sz w:val="16"/>
              </w:rPr>
              <w:t>OKOLONA to ARKADELPHIA</w:t>
            </w:r>
          </w:p>
        </w:tc>
        <w:tc>
          <w:tcPr>
            <w:tcW w:type="dxa" w:w="1205"/>
          </w:tcPr>
          <w:p>
            <w:pPr>
              <w:spacing w:after="0"/>
              <w:jc w:val="left"/>
            </w:pPr>
          </w:p>
        </w:tc>
        <w:tc>
          <w:tcPr>
            <w:tcW w:type="dxa" w:w="41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0.737</w:t>
            </w:r>
          </w:p>
        </w:tc>
        <w:tc>
          <w:tcPr>
            <w:tcW w:type="dxa" w:w="1464"/>
          </w:tcPr>
          <w:p>
            <w:pPr>
              <w:spacing w:after="0"/>
              <w:jc w:val="left"/>
            </w:pPr>
            <w:r>
              <w:rPr>
                <w:sz w:val="16"/>
              </w:rPr>
              <w:t>event-days per year</w:t>
            </w:r>
          </w:p>
        </w:tc>
        <w:tc>
          <w:tcPr>
            <w:tcW w:type="dxa" w:w="1588"/>
          </w:tcPr>
          <w:p>
            <w:pPr>
              <w:spacing w:after="0"/>
              <w:jc w:val="left"/>
            </w:pPr>
            <w:r>
              <w:rPr>
                <w:sz w:val="16"/>
              </w:rPr>
              <w:t>about 0.737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6"/>
          </w:tcPr>
          <w:p>
            <w:pPr>
              <w:spacing w:after="0"/>
              <w:jc w:val="right"/>
            </w:pPr>
            <w:r>
              <w:rPr>
                <w:sz w:val="16"/>
              </w:rPr>
              <w:t>14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18.9</w:t>
            </w:r>
          </w:p>
        </w:tc>
        <w:tc>
          <w:tcPr>
            <w:tcW w:type="dxa" w:w="1464"/>
          </w:tcPr>
          <w:p>
            <w:pPr>
              <w:spacing w:after="0"/>
              <w:jc w:val="left"/>
            </w:pPr>
            <w:r>
              <w:rPr>
                <w:sz w:val="16"/>
              </w:rPr>
              <w:t>event-days per year</w:t>
            </w:r>
          </w:p>
        </w:tc>
        <w:tc>
          <w:tcPr>
            <w:tcW w:type="dxa" w:w="1588"/>
          </w:tcPr>
          <w:p>
            <w:pPr>
              <w:spacing w:after="0"/>
              <w:jc w:val="left"/>
            </w:pPr>
            <w:r>
              <w:rPr>
                <w:sz w:val="16"/>
              </w:rPr>
              <w:t>about 18.9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6"/>
          </w:tcPr>
          <w:p>
            <w:pPr>
              <w:spacing w:after="0"/>
              <w:jc w:val="right"/>
            </w:pPr>
            <w:r>
              <w:rPr>
                <w:sz w:val="16"/>
              </w:rPr>
              <w:t>644</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r>
              <w:rPr>
                <w:sz w:val="16"/>
              </w:rPr>
              <w:t>NRI gives about 18.9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0.00278</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4.75</w:t>
            </w:r>
          </w:p>
        </w:tc>
        <w:tc>
          <w:tcPr>
            <w:tcW w:type="dxa" w:w="1464"/>
          </w:tcPr>
          <w:p>
            <w:pPr>
              <w:spacing w:after="0"/>
              <w:jc w:val="left"/>
            </w:pPr>
            <w:r>
              <w:rPr>
                <w:sz w:val="16"/>
              </w:rPr>
              <w:t>events per year</w:t>
            </w:r>
          </w:p>
        </w:tc>
        <w:tc>
          <w:tcPr>
            <w:tcW w:type="dxa" w:w="1588"/>
          </w:tcPr>
          <w:p>
            <w:pPr>
              <w:spacing w:after="0"/>
              <w:jc w:val="left"/>
            </w:pPr>
            <w:r>
              <w:rPr>
                <w:sz w:val="16"/>
              </w:rPr>
              <w:t>about 4.75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180.7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18.5</w:t>
            </w:r>
          </w:p>
        </w:tc>
        <w:tc>
          <w:tcPr>
            <w:tcW w:type="dxa" w:w="1464"/>
          </w:tcPr>
          <w:p>
            <w:pPr>
              <w:spacing w:after="0"/>
              <w:jc w:val="left"/>
            </w:pPr>
            <w:r>
              <w:rPr>
                <w:sz w:val="16"/>
              </w:rPr>
              <w:t>event-days per year</w:t>
            </w:r>
          </w:p>
        </w:tc>
        <w:tc>
          <w:tcPr>
            <w:tcW w:type="dxa" w:w="1588"/>
          </w:tcPr>
          <w:p>
            <w:pPr>
              <w:spacing w:after="0"/>
              <w:jc w:val="left"/>
            </w:pPr>
            <w:r>
              <w:rPr>
                <w:sz w:val="16"/>
              </w:rPr>
              <w:t>about 18.5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6"/>
          </w:tcPr>
          <w:p>
            <w:pPr>
              <w:spacing w:after="0"/>
              <w:jc w:val="right"/>
            </w:pPr>
            <w:r>
              <w:rPr>
                <w:sz w:val="16"/>
              </w:rPr>
              <w:t>311</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18.5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0.0321</w:t>
            </w:r>
          </w:p>
        </w:tc>
        <w:tc>
          <w:tcPr>
            <w:tcW w:type="dxa" w:w="1464"/>
          </w:tcPr>
          <w:p>
            <w:pPr>
              <w:spacing w:after="0"/>
              <w:jc w:val="left"/>
            </w:pPr>
            <w:r>
              <w:rPr>
                <w:sz w:val="16"/>
              </w:rPr>
              <w:t>events per year</w:t>
            </w:r>
          </w:p>
        </w:tc>
        <w:tc>
          <w:tcPr>
            <w:tcW w:type="dxa" w:w="1588"/>
          </w:tcPr>
          <w:p>
            <w:pPr>
              <w:spacing w:after="0"/>
              <w:jc w:val="left"/>
            </w:pPr>
            <w:r>
              <w:rPr>
                <w:sz w:val="16"/>
              </w:rPr>
              <w:t>about 1 in 31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6"/>
          </w:tcPr>
          <w:p>
            <w:pPr>
              <w:spacing w:after="0"/>
              <w:jc w:val="right"/>
            </w:pPr>
            <w:r>
              <w:rPr>
                <w:sz w:val="16"/>
              </w:rPr>
              <w:t>12</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0.889</w:t>
            </w:r>
          </w:p>
        </w:tc>
        <w:tc>
          <w:tcPr>
            <w:tcW w:type="dxa" w:w="1464"/>
          </w:tcPr>
          <w:p>
            <w:pPr>
              <w:spacing w:after="0"/>
              <w:jc w:val="left"/>
            </w:pPr>
            <w:r>
              <w:rPr>
                <w:sz w:val="16"/>
              </w:rPr>
              <w:t>event-days per year</w:t>
            </w:r>
          </w:p>
        </w:tc>
        <w:tc>
          <w:tcPr>
            <w:tcW w:type="dxa" w:w="1588"/>
          </w:tcPr>
          <w:p>
            <w:pPr>
              <w:spacing w:after="0"/>
              <w:jc w:val="left"/>
            </w:pPr>
            <w:r>
              <w:rPr>
                <w:sz w:val="16"/>
              </w:rPr>
              <w:t>about 0.889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6"/>
          </w:tcPr>
          <w:p>
            <w:pPr>
              <w:spacing w:after="0"/>
              <w:jc w:val="right"/>
            </w:pPr>
            <w:r>
              <w:rPr>
                <w:sz w:val="16"/>
              </w:rPr>
              <w:t>60</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3.39</w:t>
            </w:r>
          </w:p>
        </w:tc>
        <w:tc>
          <w:tcPr>
            <w:tcW w:type="dxa" w:w="1464"/>
          </w:tcPr>
          <w:p>
            <w:pPr>
              <w:spacing w:after="0"/>
              <w:jc w:val="left"/>
            </w:pPr>
            <w:r>
              <w:rPr>
                <w:sz w:val="16"/>
              </w:rPr>
              <w:t>event-days per year</w:t>
            </w:r>
          </w:p>
        </w:tc>
        <w:tc>
          <w:tcPr>
            <w:tcW w:type="dxa" w:w="1588"/>
          </w:tcPr>
          <w:p>
            <w:pPr>
              <w:spacing w:after="0"/>
              <w:jc w:val="left"/>
            </w:pPr>
            <w:r>
              <w:rPr>
                <w:sz w:val="16"/>
              </w:rPr>
              <w:t>about 3.39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6"/>
          </w:tcPr>
          <w:p>
            <w:pPr>
              <w:spacing w:after="0"/>
              <w:jc w:val="right"/>
            </w:pPr>
            <w:r>
              <w:rPr>
                <w:sz w:val="16"/>
              </w:rPr>
              <w:t>95</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0.476</w:t>
            </w:r>
          </w:p>
        </w:tc>
        <w:tc>
          <w:tcPr>
            <w:tcW w:type="dxa" w:w="1464"/>
          </w:tcPr>
          <w:p>
            <w:pPr>
              <w:spacing w:after="0"/>
              <w:jc w:val="left"/>
            </w:pPr>
            <w:r>
              <w:rPr>
                <w:sz w:val="16"/>
              </w:rPr>
              <w:t>events per year (modeled)</w:t>
            </w:r>
          </w:p>
        </w:tc>
        <w:tc>
          <w:tcPr>
            <w:tcW w:type="dxa" w:w="1588"/>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64.7</w:t>
            </w:r>
          </w:p>
        </w:tc>
        <w:tc>
          <w:tcPr>
            <w:tcW w:type="dxa" w:w="1464"/>
          </w:tcPr>
          <w:p>
            <w:pPr>
              <w:spacing w:after="0"/>
              <w:jc w:val="left"/>
            </w:pPr>
            <w:r>
              <w:rPr>
                <w:sz w:val="16"/>
              </w:rPr>
              <w:t>days per year with a strike</w:t>
            </w:r>
          </w:p>
        </w:tc>
        <w:tc>
          <w:tcPr>
            <w:tcW w:type="dxa" w:w="1588"/>
          </w:tcPr>
          <w:p>
            <w:pPr>
              <w:spacing w:after="0"/>
              <w:jc w:val="left"/>
            </w:pPr>
            <w:r>
              <w:rPr>
                <w:sz w:val="16"/>
              </w:rPr>
              <w:t>about 64.7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3.46</w:t>
            </w:r>
          </w:p>
        </w:tc>
        <w:tc>
          <w:tcPr>
            <w:tcW w:type="dxa" w:w="1464"/>
          </w:tcPr>
          <w:p>
            <w:pPr>
              <w:spacing w:after="0"/>
              <w:jc w:val="left"/>
            </w:pPr>
            <w:r>
              <w:rPr>
                <w:sz w:val="16"/>
              </w:rPr>
              <w:t>events per year</w:t>
            </w:r>
          </w:p>
        </w:tc>
        <w:tc>
          <w:tcPr>
            <w:tcW w:type="dxa" w:w="1588"/>
          </w:tcPr>
          <w:p>
            <w:pPr>
              <w:spacing w:after="0"/>
              <w:jc w:val="left"/>
            </w:pPr>
            <w:r>
              <w:rPr>
                <w:sz w:val="16"/>
              </w:rPr>
              <w:t>about 3.46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132</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0.521</w:t>
            </w:r>
          </w:p>
        </w:tc>
        <w:tc>
          <w:tcPr>
            <w:tcW w:type="dxa" w:w="1464"/>
          </w:tcPr>
          <w:p>
            <w:pPr>
              <w:spacing w:after="0"/>
              <w:jc w:val="left"/>
            </w:pPr>
            <w:r>
              <w:rPr>
                <w:sz w:val="16"/>
              </w:rPr>
              <w:t>events per year</w:t>
            </w:r>
          </w:p>
        </w:tc>
        <w:tc>
          <w:tcPr>
            <w:tcW w:type="dxa" w:w="1588"/>
          </w:tcPr>
          <w:p>
            <w:pPr>
              <w:spacing w:after="0"/>
              <w:jc w:val="left"/>
            </w:pPr>
            <w:r>
              <w:rPr>
                <w:sz w:val="16"/>
              </w:rPr>
              <w:t>about 0.52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0.000736</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0.0736%</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3.89</w:t>
            </w:r>
          </w:p>
        </w:tc>
        <w:tc>
          <w:tcPr>
            <w:tcW w:type="dxa" w:w="1464"/>
          </w:tcPr>
          <w:p>
            <w:pPr>
              <w:spacing w:after="0"/>
              <w:jc w:val="left"/>
            </w:pPr>
            <w:r>
              <w:rPr>
                <w:sz w:val="16"/>
              </w:rPr>
              <w:t>event-days per year</w:t>
            </w:r>
          </w:p>
        </w:tc>
        <w:tc>
          <w:tcPr>
            <w:tcW w:type="dxa" w:w="1588"/>
          </w:tcPr>
          <w:p>
            <w:pPr>
              <w:spacing w:after="0"/>
              <w:jc w:val="left"/>
            </w:pPr>
            <w:r>
              <w:rPr>
                <w:sz w:val="16"/>
              </w:rPr>
              <w:t>about 3.89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6"/>
          </w:tcPr>
          <w:p>
            <w:pPr>
              <w:spacing w:after="0"/>
              <w:jc w:val="right"/>
            </w:pPr>
            <w:r>
              <w:rPr>
                <w:sz w:val="16"/>
              </w:rPr>
              <w:t>74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188</w:t>
            </w:r>
          </w:p>
        </w:tc>
        <w:tc>
          <w:tcPr>
            <w:tcW w:type="dxa" w:w="1476"/>
          </w:tcPr>
          <w:p>
            <w:pPr>
              <w:spacing w:after="0"/>
              <w:jc w:val="right"/>
            </w:pPr>
            <w:r>
              <w:rPr>
                <w:sz w:val="16"/>
              </w:rPr>
              <w:t>30</w:t>
            </w:r>
          </w:p>
        </w:tc>
        <w:tc>
          <w:tcPr>
            <w:tcW w:type="dxa" w:w="1476"/>
          </w:tcPr>
          <w:p>
            <w:pPr>
              <w:spacing w:after="0"/>
              <w:jc w:val="right"/>
            </w:pPr>
            <w:r>
              <w:rPr>
                <w:sz w:val="16"/>
              </w:rPr>
              <w:t>6.27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23.0</w:t>
            </w:r>
          </w:p>
        </w:tc>
        <w:tc>
          <w:tcPr>
            <w:tcW w:type="dxa" w:w="680"/>
          </w:tcPr>
          <w:p>
            <w:pPr>
              <w:spacing w:after="0"/>
              <w:jc w:val="right"/>
            </w:pPr>
            <w:r>
              <w:rPr>
                <w:sz w:val="16"/>
              </w:rPr>
              <w:t>30.2</w:t>
            </w:r>
          </w:p>
        </w:tc>
        <w:tc>
          <w:tcPr>
            <w:tcW w:type="dxa" w:w="648"/>
          </w:tcPr>
          <w:p>
            <w:pPr>
              <w:spacing w:after="0"/>
              <w:jc w:val="right"/>
            </w:pPr>
            <w:r>
              <w:rPr>
                <w:sz w:val="16"/>
              </w:rPr>
              <w:t>32.9</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6</w:t>
            </w:r>
          </w:p>
        </w:tc>
        <w:tc>
          <w:tcPr>
            <w:tcW w:type="dxa" w:w="883"/>
          </w:tcPr>
          <w:p>
            <w:pPr>
              <w:spacing w:after="0"/>
              <w:jc w:val="right"/>
            </w:pPr>
            <w:r>
              <w:rPr>
                <w:sz w:val="16"/>
              </w:rPr>
              <w:t>71.2</w:t>
            </w:r>
          </w:p>
        </w:tc>
        <w:tc>
          <w:tcPr>
            <w:tcW w:type="dxa" w:w="680"/>
          </w:tcPr>
          <w:p>
            <w:pPr>
              <w:spacing w:after="0"/>
              <w:jc w:val="right"/>
            </w:pPr>
            <w:r>
              <w:rPr>
                <w:sz w:val="16"/>
              </w:rPr>
              <w:t>89.5</w:t>
            </w:r>
          </w:p>
        </w:tc>
        <w:tc>
          <w:tcPr>
            <w:tcW w:type="dxa" w:w="648"/>
          </w:tcPr>
          <w:p>
            <w:pPr>
              <w:spacing w:after="0"/>
              <w:jc w:val="right"/>
            </w:pPr>
            <w:r>
              <w:rPr>
                <w:sz w:val="16"/>
              </w:rPr>
              <w:t>94.6</w:t>
            </w:r>
          </w:p>
        </w:tc>
        <w:tc>
          <w:tcPr>
            <w:tcW w:type="dxa" w:w="3512"/>
          </w:tcPr>
          <w:p>
            <w:pPr>
              <w:spacing w:after="0"/>
              <w:jc w:val="left"/>
            </w:pPr>
            <w:r>
              <w:rPr>
                <w:sz w:val="16"/>
              </w:rPr>
              <w:t>Relatively Moderate 1, Relatively Low 3, Very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70.4</w:t>
            </w:r>
          </w:p>
        </w:tc>
        <w:tc>
          <w:tcPr>
            <w:tcW w:type="dxa" w:w="680"/>
          </w:tcPr>
          <w:p>
            <w:pPr>
              <w:spacing w:after="0"/>
              <w:jc w:val="right"/>
            </w:pPr>
            <w:r>
              <w:rPr>
                <w:sz w:val="16"/>
              </w:rPr>
              <w:t>76.1</w:t>
            </w:r>
          </w:p>
        </w:tc>
        <w:tc>
          <w:tcPr>
            <w:tcW w:type="dxa" w:w="648"/>
          </w:tcPr>
          <w:p>
            <w:pPr>
              <w:spacing w:after="0"/>
              <w:jc w:val="right"/>
            </w:pPr>
            <w:r>
              <w:rPr>
                <w:sz w:val="16"/>
              </w:rPr>
              <w:t>82.1</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85.1</w:t>
            </w:r>
          </w:p>
        </w:tc>
        <w:tc>
          <w:tcPr>
            <w:tcW w:type="dxa" w:w="680"/>
          </w:tcPr>
          <w:p>
            <w:pPr>
              <w:spacing w:after="0"/>
              <w:jc w:val="right"/>
            </w:pPr>
            <w:r>
              <w:rPr>
                <w:sz w:val="16"/>
              </w:rPr>
              <w:t>90.9</w:t>
            </w:r>
          </w:p>
        </w:tc>
        <w:tc>
          <w:tcPr>
            <w:tcW w:type="dxa" w:w="648"/>
          </w:tcPr>
          <w:p>
            <w:pPr>
              <w:spacing w:after="0"/>
              <w:jc w:val="right"/>
            </w:pPr>
            <w:r>
              <w:rPr>
                <w:sz w:val="16"/>
              </w:rPr>
              <w:t>92.8</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65.1</w:t>
            </w:r>
          </w:p>
        </w:tc>
        <w:tc>
          <w:tcPr>
            <w:tcW w:type="dxa" w:w="680"/>
          </w:tcPr>
          <w:p>
            <w:pPr>
              <w:spacing w:after="0"/>
              <w:jc w:val="right"/>
            </w:pPr>
            <w:r>
              <w:rPr>
                <w:sz w:val="16"/>
              </w:rPr>
              <w:t>85.6</w:t>
            </w:r>
          </w:p>
        </w:tc>
        <w:tc>
          <w:tcPr>
            <w:tcW w:type="dxa" w:w="648"/>
          </w:tcPr>
          <w:p>
            <w:pPr>
              <w:spacing w:after="0"/>
              <w:jc w:val="right"/>
            </w:pPr>
            <w:r>
              <w:rPr>
                <w:sz w:val="16"/>
              </w:rPr>
              <w:t>88.7</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52.6</w:t>
            </w:r>
          </w:p>
        </w:tc>
        <w:tc>
          <w:tcPr>
            <w:tcW w:type="dxa" w:w="680"/>
          </w:tcPr>
          <w:p>
            <w:pPr>
              <w:spacing w:after="0"/>
              <w:jc w:val="right"/>
            </w:pPr>
            <w:r>
              <w:rPr>
                <w:sz w:val="16"/>
              </w:rPr>
              <w:t>53.3</w:t>
            </w:r>
          </w:p>
        </w:tc>
        <w:tc>
          <w:tcPr>
            <w:tcW w:type="dxa" w:w="648"/>
          </w:tcPr>
          <w:p>
            <w:pPr>
              <w:spacing w:after="0"/>
              <w:jc w:val="right"/>
            </w:pPr>
            <w:r>
              <w:rPr>
                <w:sz w:val="16"/>
              </w:rPr>
              <w:t>54.8</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96.2</w:t>
            </w:r>
          </w:p>
        </w:tc>
        <w:tc>
          <w:tcPr>
            <w:tcW w:type="dxa" w:w="680"/>
          </w:tcPr>
          <w:p>
            <w:pPr>
              <w:spacing w:after="0"/>
              <w:jc w:val="right"/>
            </w:pPr>
            <w:r>
              <w:rPr>
                <w:sz w:val="16"/>
              </w:rPr>
              <w:t>98.4</w:t>
            </w:r>
          </w:p>
        </w:tc>
        <w:tc>
          <w:tcPr>
            <w:tcW w:type="dxa" w:w="648"/>
          </w:tcPr>
          <w:p>
            <w:pPr>
              <w:spacing w:after="0"/>
              <w:jc w:val="right"/>
            </w:pPr>
            <w:r>
              <w:rPr>
                <w:sz w:val="16"/>
              </w:rPr>
              <w:t>99.2</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46.3</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58.3</w:t>
            </w:r>
          </w:p>
        </w:tc>
        <w:tc>
          <w:tcPr>
            <w:tcW w:type="dxa" w:w="680"/>
          </w:tcPr>
          <w:p>
            <w:pPr>
              <w:spacing w:after="0"/>
              <w:jc w:val="right"/>
            </w:pPr>
            <w:r>
              <w:rPr>
                <w:sz w:val="16"/>
              </w:rPr>
              <w:t>77.4</w:t>
            </w:r>
          </w:p>
        </w:tc>
        <w:tc>
          <w:tcPr>
            <w:tcW w:type="dxa" w:w="648"/>
          </w:tcPr>
          <w:p>
            <w:pPr>
              <w:spacing w:after="0"/>
              <w:jc w:val="right"/>
            </w:pPr>
            <w:r>
              <w:rPr>
                <w:sz w:val="16"/>
              </w:rPr>
              <w:t>94.2</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98.3</w:t>
            </w:r>
          </w:p>
        </w:tc>
        <w:tc>
          <w:tcPr>
            <w:tcW w:type="dxa" w:w="680"/>
          </w:tcPr>
          <w:p>
            <w:pPr>
              <w:spacing w:after="0"/>
              <w:jc w:val="right"/>
            </w:pPr>
            <w:r>
              <w:rPr>
                <w:sz w:val="16"/>
              </w:rPr>
              <w:t>99.8</w:t>
            </w:r>
          </w:p>
        </w:tc>
        <w:tc>
          <w:tcPr>
            <w:tcW w:type="dxa" w:w="648"/>
          </w:tcPr>
          <w:p>
            <w:pPr>
              <w:spacing w:after="0"/>
              <w:jc w:val="right"/>
            </w:pPr>
            <w:r>
              <w:rPr>
                <w:sz w:val="16"/>
              </w:rPr>
              <w:t>99.9</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85.1</w:t>
            </w:r>
          </w:p>
        </w:tc>
        <w:tc>
          <w:tcPr>
            <w:tcW w:type="dxa" w:w="680"/>
          </w:tcPr>
          <w:p>
            <w:pPr>
              <w:spacing w:after="0"/>
              <w:jc w:val="right"/>
            </w:pPr>
            <w:r>
              <w:rPr>
                <w:sz w:val="16"/>
              </w:rPr>
              <w:t>94.5</w:t>
            </w:r>
          </w:p>
        </w:tc>
        <w:tc>
          <w:tcPr>
            <w:tcW w:type="dxa" w:w="648"/>
          </w:tcPr>
          <w:p>
            <w:pPr>
              <w:spacing w:after="0"/>
              <w:jc w:val="right"/>
            </w:pPr>
            <w:r>
              <w:rPr>
                <w:sz w:val="16"/>
              </w:rPr>
              <w:t>95.9</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72.9</w:t>
            </w:r>
          </w:p>
        </w:tc>
        <w:tc>
          <w:tcPr>
            <w:tcW w:type="dxa" w:w="680"/>
          </w:tcPr>
          <w:p>
            <w:pPr>
              <w:spacing w:after="0"/>
              <w:jc w:val="right"/>
            </w:pPr>
            <w:r>
              <w:rPr>
                <w:sz w:val="16"/>
              </w:rPr>
              <w:t>91.4</w:t>
            </w:r>
          </w:p>
        </w:tc>
        <w:tc>
          <w:tcPr>
            <w:tcW w:type="dxa" w:w="648"/>
          </w:tcPr>
          <w:p>
            <w:pPr>
              <w:spacing w:after="0"/>
              <w:jc w:val="right"/>
            </w:pPr>
            <w:r>
              <w:rPr>
                <w:sz w:val="16"/>
              </w:rPr>
              <w:t>94.7</w:t>
            </w:r>
          </w:p>
        </w:tc>
        <w:tc>
          <w:tcPr>
            <w:tcW w:type="dxa" w:w="3512"/>
          </w:tcPr>
          <w:p>
            <w:pPr>
              <w:spacing w:after="0"/>
              <w:jc w:val="left"/>
            </w:pPr>
            <w:r>
              <w:rPr>
                <w:sz w:val="16"/>
              </w:rPr>
              <w:t>Very High 1,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39.0</w:t>
            </w:r>
          </w:p>
        </w:tc>
        <w:tc>
          <w:tcPr>
            <w:tcW w:type="dxa" w:w="680"/>
          </w:tcPr>
          <w:p>
            <w:pPr>
              <w:spacing w:after="0"/>
              <w:jc w:val="right"/>
            </w:pPr>
            <w:r>
              <w:rPr>
                <w:sz w:val="16"/>
              </w:rPr>
              <w:t>64.5</w:t>
            </w:r>
          </w:p>
        </w:tc>
        <w:tc>
          <w:tcPr>
            <w:tcW w:type="dxa" w:w="648"/>
          </w:tcPr>
          <w:p>
            <w:pPr>
              <w:spacing w:after="0"/>
              <w:jc w:val="right"/>
            </w:pPr>
            <w:r>
              <w:rPr>
                <w:sz w:val="16"/>
              </w:rPr>
              <w:t>84.3</w:t>
            </w:r>
          </w:p>
        </w:tc>
        <w:tc>
          <w:tcPr>
            <w:tcW w:type="dxa" w:w="3512"/>
          </w:tcPr>
          <w:p>
            <w:pPr>
              <w:spacing w:after="0"/>
              <w:jc w:val="left"/>
            </w:pPr>
            <w:r>
              <w:rPr>
                <w:sz w:val="16"/>
              </w:rPr>
              <w:t>Relatively Low 2,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63.1</w:t>
            </w:r>
          </w:p>
        </w:tc>
        <w:tc>
          <w:tcPr>
            <w:tcW w:type="dxa" w:w="680"/>
          </w:tcPr>
          <w:p>
            <w:pPr>
              <w:spacing w:after="0"/>
              <w:jc w:val="right"/>
            </w:pPr>
            <w:r>
              <w:rPr>
                <w:sz w:val="16"/>
              </w:rPr>
              <w:t>77.7</w:t>
            </w:r>
          </w:p>
        </w:tc>
        <w:tc>
          <w:tcPr>
            <w:tcW w:type="dxa" w:w="648"/>
          </w:tcPr>
          <w:p>
            <w:pPr>
              <w:spacing w:after="0"/>
              <w:jc w:val="right"/>
            </w:pPr>
            <w:r>
              <w:rPr>
                <w:sz w:val="16"/>
              </w:rPr>
              <w:t>81.1</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7"/>
        <w:gridCol w:w="738"/>
        <w:gridCol w:w="2870"/>
        <w:gridCol w:w="2289"/>
        <w:gridCol w:w="1610"/>
        <w:gridCol w:w="1959"/>
        <w:gridCol w:w="2938"/>
      </w:tblGrid>
      <w:tr>
        <w:trPr>
          <w:cantSplit/>
          <w:tblHeader/>
        </w:trPr>
        <w:tc>
          <w:tcPr>
            <w:tcW w:type="dxa" w:w="1707"/>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707"/>
          </w:tcPr>
          <w:p>
            <w:pPr>
              <w:spacing w:after="0"/>
              <w:jc w:val="left"/>
            </w:pPr>
            <w:r>
              <w:rPr>
                <w:sz w:val="16"/>
              </w:rPr>
              <w:t>Clark County</w:t>
            </w:r>
          </w:p>
        </w:tc>
        <w:tc>
          <w:tcPr>
            <w:tcW w:type="dxa" w:w="738"/>
          </w:tcPr>
          <w:p>
            <w:pPr>
              <w:spacing w:after="0"/>
              <w:jc w:val="left"/>
            </w:pPr>
            <w:r>
              <w:rPr>
                <w:sz w:val="16"/>
              </w:rPr>
              <w:t>County</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1</w:t>
            </w:r>
          </w:p>
        </w:tc>
        <w:tc>
          <w:tcPr>
            <w:tcW w:type="dxa" w:w="1610"/>
          </w:tcPr>
          <w:p>
            <w:pPr>
              <w:spacing w:after="0"/>
              <w:jc w:val="right"/>
            </w:pPr>
            <w:r>
              <w:rPr>
                <w:sz w:val="16"/>
              </w:rPr>
              <w:t>$5,179,145.65</w:t>
            </w:r>
          </w:p>
        </w:tc>
        <w:tc>
          <w:tcPr>
            <w:tcW w:type="dxa" w:w="1959"/>
          </w:tcPr>
          <w:p>
            <w:pPr>
              <w:spacing w:after="0"/>
              <w:jc w:val="right"/>
            </w:pPr>
            <w:r>
              <w:rPr>
                <w:sz w:val="16"/>
              </w:rPr>
              <w:t>0; 0</w:t>
            </w:r>
          </w:p>
        </w:tc>
        <w:tc>
          <w:tcPr>
            <w:tcW w:type="dxa" w:w="2938"/>
          </w:tcPr>
          <w:p>
            <w:pPr>
              <w:spacing w:after="0"/>
              <w:jc w:val="left"/>
            </w:pPr>
            <w:r>
              <w:rPr>
                <w:sz w:val="16"/>
              </w:rPr>
              <w:t>Includes $25,050.20 for declarations not counted as hazard incidents (DR-4518-AR).</w:t>
            </w:r>
          </w:p>
        </w:tc>
      </w:tr>
      <w:tr>
        <w:trPr>
          <w:cantSplit/>
        </w:trPr>
        <w:tc>
          <w:tcPr>
            <w:tcW w:type="dxa" w:w="1707"/>
          </w:tcPr>
          <w:p>
            <w:pPr>
              <w:spacing w:after="0"/>
              <w:jc w:val="left"/>
            </w:pPr>
            <w:r>
              <w:rPr>
                <w:sz w:val="16"/>
              </w:rPr>
              <w:t>Amity city</w:t>
            </w:r>
          </w:p>
        </w:tc>
        <w:tc>
          <w:tcPr>
            <w:tcW w:type="dxa" w:w="738"/>
          </w:tcPr>
          <w:p>
            <w:pPr>
              <w:spacing w:after="0"/>
              <w:jc w:val="left"/>
            </w:pPr>
            <w:r>
              <w:rPr>
                <w:sz w:val="16"/>
              </w:rPr>
              <w:t>City</w:t>
            </w:r>
          </w:p>
        </w:tc>
        <w:tc>
          <w:tcPr>
            <w:tcW w:type="dxa" w:w="2870"/>
          </w:tcPr>
          <w:p>
            <w:pPr>
              <w:spacing w:after="0"/>
              <w:jc w:val="left"/>
            </w:pPr>
            <w:r>
              <w:rPr>
                <w:sz w:val="16"/>
              </w:rPr>
              <w:t>Plan 109386 approved 2025-08-27,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$18,377.76</w:t>
            </w:r>
          </w:p>
        </w:tc>
        <w:tc>
          <w:tcPr>
            <w:tcW w:type="dxa" w:w="1959"/>
          </w:tcPr>
          <w:p>
            <w:pPr>
              <w:spacing w:after="0"/>
              <w:jc w:val="right"/>
            </w:pPr>
            <w:r>
              <w:rPr>
                <w:sz w:val="16"/>
              </w:rPr>
              <w:t>57; no approved plan</w:t>
            </w:r>
          </w:p>
        </w:tc>
        <w:tc>
          <w:tcPr>
            <w:tcW w:type="dxa" w:w="2938"/>
          </w:tcPr>
          <w:p>
            <w:pPr>
              <w:spacing w:after="0"/>
              <w:jc w:val="left"/>
            </w:pPr>
          </w:p>
        </w:tc>
      </w:tr>
      <w:tr>
        <w:trPr>
          <w:cantSplit/>
        </w:trPr>
        <w:tc>
          <w:tcPr>
            <w:tcW w:type="dxa" w:w="1707"/>
          </w:tcPr>
          <w:p>
            <w:pPr>
              <w:spacing w:after="0"/>
              <w:jc w:val="left"/>
            </w:pPr>
            <w:r>
              <w:rPr>
                <w:sz w:val="16"/>
              </w:rPr>
              <w:t>Arkadelphia city</w:t>
            </w:r>
          </w:p>
        </w:tc>
        <w:tc>
          <w:tcPr>
            <w:tcW w:type="dxa" w:w="738"/>
          </w:tcPr>
          <w:p>
            <w:pPr>
              <w:spacing w:after="0"/>
              <w:jc w:val="left"/>
            </w:pPr>
            <w:r>
              <w:rPr>
                <w:sz w:val="16"/>
              </w:rPr>
              <w:t>City</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1</w:t>
            </w:r>
          </w:p>
        </w:tc>
        <w:tc>
          <w:tcPr>
            <w:tcW w:type="dxa" w:w="1610"/>
          </w:tcPr>
          <w:p>
            <w:pPr>
              <w:spacing w:after="0"/>
              <w:jc w:val="right"/>
            </w:pPr>
            <w:r>
              <w:rPr>
                <w:sz w:val="16"/>
              </w:rPr>
              <w:t>$752,914.13</w:t>
            </w:r>
          </w:p>
        </w:tc>
        <w:tc>
          <w:tcPr>
            <w:tcW w:type="dxa" w:w="1959"/>
          </w:tcPr>
          <w:p>
            <w:pPr>
              <w:spacing w:after="0"/>
              <w:jc w:val="right"/>
            </w:pPr>
            <w:r>
              <w:rPr>
                <w:sz w:val="16"/>
              </w:rPr>
              <w:t>162; 0</w:t>
            </w:r>
          </w:p>
        </w:tc>
        <w:tc>
          <w:tcPr>
            <w:tcW w:type="dxa" w:w="2938"/>
          </w:tcPr>
          <w:p>
            <w:pPr>
              <w:spacing w:after="0"/>
              <w:jc w:val="left"/>
            </w:pPr>
            <w:r>
              <w:rPr>
                <w:sz w:val="16"/>
              </w:rPr>
              <w:t>Includes $4,210.53 for declarations not counted as hazard incidents (EM-3215-AR).</w:t>
            </w:r>
          </w:p>
        </w:tc>
      </w:tr>
      <w:tr>
        <w:trPr>
          <w:cantSplit/>
        </w:trPr>
        <w:tc>
          <w:tcPr>
            <w:tcW w:type="dxa" w:w="1707"/>
          </w:tcPr>
          <w:p>
            <w:pPr>
              <w:spacing w:after="0"/>
              <w:jc w:val="left"/>
            </w:pPr>
            <w:r>
              <w:rPr>
                <w:sz w:val="16"/>
              </w:rPr>
              <w:t>Caddo Valley town</w:t>
            </w:r>
          </w:p>
        </w:tc>
        <w:tc>
          <w:tcPr>
            <w:tcW w:type="dxa" w:w="738"/>
          </w:tcPr>
          <w:p>
            <w:pPr>
              <w:spacing w:after="0"/>
              <w:jc w:val="left"/>
            </w:pPr>
            <w:r>
              <w:rPr>
                <w:sz w:val="16"/>
              </w:rPr>
              <w:t>Town</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0</w:t>
            </w:r>
          </w:p>
        </w:tc>
        <w:tc>
          <w:tcPr>
            <w:tcW w:type="dxa" w:w="1610"/>
          </w:tcPr>
          <w:p>
            <w:pPr>
              <w:spacing w:after="0"/>
              <w:jc w:val="right"/>
            </w:pPr>
            <w:r>
              <w:rPr>
                <w:sz w:val="16"/>
              </w:rPr>
              <w:t>$16,229.52</w:t>
            </w:r>
          </w:p>
        </w:tc>
        <w:tc>
          <w:tcPr>
            <w:tcW w:type="dxa" w:w="1959"/>
          </w:tcPr>
          <w:p>
            <w:pPr>
              <w:spacing w:after="0"/>
              <w:jc w:val="right"/>
            </w:pPr>
            <w:r>
              <w:rPr>
                <w:sz w:val="16"/>
              </w:rPr>
              <w:t>1; 0</w:t>
            </w:r>
          </w:p>
        </w:tc>
        <w:tc>
          <w:tcPr>
            <w:tcW w:type="dxa" w:w="2938"/>
          </w:tcPr>
          <w:p>
            <w:pPr>
              <w:spacing w:after="0"/>
              <w:jc w:val="left"/>
            </w:pPr>
          </w:p>
        </w:tc>
      </w:tr>
      <w:tr>
        <w:trPr>
          <w:cantSplit/>
        </w:trPr>
        <w:tc>
          <w:tcPr>
            <w:tcW w:type="dxa" w:w="1707"/>
          </w:tcPr>
          <w:p>
            <w:pPr>
              <w:spacing w:after="0"/>
              <w:jc w:val="left"/>
            </w:pPr>
            <w:r>
              <w:rPr>
                <w:sz w:val="16"/>
              </w:rPr>
              <w:t>Gum Springs town</w:t>
            </w:r>
          </w:p>
        </w:tc>
        <w:tc>
          <w:tcPr>
            <w:tcW w:type="dxa" w:w="738"/>
          </w:tcPr>
          <w:p>
            <w:pPr>
              <w:spacing w:after="0"/>
              <w:jc w:val="left"/>
            </w:pPr>
            <w:r>
              <w:rPr>
                <w:sz w:val="16"/>
              </w:rPr>
              <w:t>Town</w:t>
            </w:r>
          </w:p>
        </w:tc>
        <w:tc>
          <w:tcPr>
            <w:tcW w:type="dxa" w:w="2870"/>
          </w:tcPr>
          <w:p>
            <w:pPr>
              <w:spacing w:after="0"/>
              <w:jc w:val="left"/>
            </w:pPr>
            <w:r>
              <w:rPr>
                <w:sz w:val="16"/>
              </w:rPr>
              <w:t>Plan 109386 approved 2025-08-27, pending adoption here; not yet eligible</w:t>
            </w:r>
          </w:p>
        </w:tc>
        <w:tc>
          <w:tcPr>
            <w:tcW w:type="dxa" w:w="2289"/>
          </w:tcPr>
          <w:p>
            <w:pPr>
              <w:spacing w:after="0"/>
              <w:jc w:val="right"/>
            </w:pPr>
            <w:r>
              <w:rPr>
                <w:sz w:val="16"/>
              </w:rPr>
              <w:t>FMA RL 0, SRL 0; any 0</w:t>
            </w:r>
          </w:p>
        </w:tc>
        <w:tc>
          <w:tcPr>
            <w:tcW w:type="dxa" w:w="1610"/>
          </w:tcPr>
          <w:p>
            <w:pPr>
              <w:spacing w:after="0"/>
              <w:jc w:val="right"/>
            </w:pPr>
            <w:r>
              <w:rPr>
                <w:sz w:val="16"/>
              </w:rPr>
              <w:t>$4,770</w:t>
            </w:r>
          </w:p>
        </w:tc>
        <w:tc>
          <w:tcPr>
            <w:tcW w:type="dxa" w:w="1959"/>
          </w:tcPr>
          <w:p>
            <w:pPr>
              <w:spacing w:after="0"/>
              <w:jc w:val="right"/>
            </w:pPr>
            <w:r>
              <w:rPr>
                <w:sz w:val="16"/>
              </w:rPr>
              <w:t>23; no approved plan</w:t>
            </w:r>
          </w:p>
        </w:tc>
        <w:tc>
          <w:tcPr>
            <w:tcW w:type="dxa" w:w="2938"/>
          </w:tcPr>
          <w:p>
            <w:pPr>
              <w:spacing w:after="0"/>
              <w:jc w:val="left"/>
            </w:pPr>
          </w:p>
        </w:tc>
      </w:tr>
      <w:tr>
        <w:trPr>
          <w:cantSplit/>
        </w:trPr>
        <w:tc>
          <w:tcPr>
            <w:tcW w:type="dxa" w:w="1707"/>
          </w:tcPr>
          <w:p>
            <w:pPr>
              <w:spacing w:after="0"/>
              <w:jc w:val="left"/>
            </w:pPr>
            <w:r>
              <w:rPr>
                <w:sz w:val="16"/>
              </w:rPr>
              <w:t>Gurdon city</w:t>
            </w:r>
          </w:p>
        </w:tc>
        <w:tc>
          <w:tcPr>
            <w:tcW w:type="dxa" w:w="738"/>
          </w:tcPr>
          <w:p>
            <w:pPr>
              <w:spacing w:after="0"/>
              <w:jc w:val="left"/>
            </w:pPr>
            <w:r>
              <w:rPr>
                <w:sz w:val="16"/>
              </w:rPr>
              <w:t>City</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2</w:t>
            </w:r>
          </w:p>
        </w:tc>
        <w:tc>
          <w:tcPr>
            <w:tcW w:type="dxa" w:w="1610"/>
          </w:tcPr>
          <w:p>
            <w:pPr>
              <w:spacing w:after="0"/>
              <w:jc w:val="right"/>
            </w:pPr>
            <w:r>
              <w:rPr>
                <w:sz w:val="16"/>
              </w:rPr>
              <w:t>$204,200.11</w:t>
            </w:r>
          </w:p>
        </w:tc>
        <w:tc>
          <w:tcPr>
            <w:tcW w:type="dxa" w:w="1959"/>
          </w:tcPr>
          <w:p>
            <w:pPr>
              <w:spacing w:after="0"/>
              <w:jc w:val="right"/>
            </w:pPr>
            <w:r>
              <w:rPr>
                <w:sz w:val="16"/>
              </w:rPr>
              <w:t>51; 0</w:t>
            </w:r>
          </w:p>
        </w:tc>
        <w:tc>
          <w:tcPr>
            <w:tcW w:type="dxa" w:w="2938"/>
          </w:tcPr>
          <w:p>
            <w:pPr>
              <w:spacing w:after="0"/>
              <w:jc w:val="left"/>
            </w:pPr>
          </w:p>
        </w:tc>
      </w:tr>
      <w:tr>
        <w:trPr>
          <w:cantSplit/>
        </w:trPr>
        <w:tc>
          <w:tcPr>
            <w:tcW w:type="dxa" w:w="1707"/>
          </w:tcPr>
          <w:p>
            <w:pPr>
              <w:spacing w:after="0"/>
              <w:jc w:val="left"/>
            </w:pPr>
            <w:r>
              <w:rPr>
                <w:sz w:val="16"/>
              </w:rPr>
              <w:t>Okolona town</w:t>
            </w:r>
          </w:p>
        </w:tc>
        <w:tc>
          <w:tcPr>
            <w:tcW w:type="dxa" w:w="738"/>
          </w:tcPr>
          <w:p>
            <w:pPr>
              <w:spacing w:after="0"/>
              <w:jc w:val="left"/>
            </w:pPr>
            <w:r>
              <w:rPr>
                <w:sz w:val="16"/>
              </w:rPr>
              <w:t>Town</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0</w:t>
            </w:r>
          </w:p>
        </w:tc>
        <w:tc>
          <w:tcPr>
            <w:tcW w:type="dxa" w:w="1610"/>
          </w:tcPr>
          <w:p>
            <w:pPr>
              <w:spacing w:after="0"/>
              <w:jc w:val="right"/>
            </w:pPr>
            <w:r>
              <w:rPr>
                <w:sz w:val="16"/>
              </w:rPr>
              <w:t>$4,176.92</w:t>
            </w:r>
          </w:p>
        </w:tc>
        <w:tc>
          <w:tcPr>
            <w:tcW w:type="dxa" w:w="1959"/>
          </w:tcPr>
          <w:p>
            <w:pPr>
              <w:spacing w:after="0"/>
              <w:jc w:val="right"/>
            </w:pPr>
            <w:r>
              <w:rPr>
                <w:sz w:val="16"/>
              </w:rPr>
              <w:t>28; 1</w:t>
            </w:r>
          </w:p>
        </w:tc>
        <w:tc>
          <w:tcPr>
            <w:tcW w:type="dxa" w:w="2938"/>
          </w:tcPr>
          <w:p>
            <w:pPr>
              <w:spacing w:after="0"/>
              <w:jc w:val="left"/>
            </w:pPr>
          </w:p>
        </w:tc>
      </w:tr>
      <w:tr>
        <w:trPr>
          <w:cantSplit/>
        </w:trPr>
        <w:tc>
          <w:tcPr>
            <w:tcW w:type="dxa" w:w="1707"/>
          </w:tcPr>
          <w:p>
            <w:pPr>
              <w:spacing w:after="0"/>
              <w:jc w:val="left"/>
            </w:pPr>
            <w:r>
              <w:rPr>
                <w:sz w:val="16"/>
              </w:rPr>
              <w:t>Whelen Springs town</w:t>
            </w:r>
          </w:p>
        </w:tc>
        <w:tc>
          <w:tcPr>
            <w:tcW w:type="dxa" w:w="738"/>
          </w:tcPr>
          <w:p>
            <w:pPr>
              <w:spacing w:after="0"/>
              <w:jc w:val="left"/>
            </w:pPr>
            <w:r>
              <w:rPr>
                <w:sz w:val="16"/>
              </w:rPr>
              <w:t>Town</w:t>
            </w:r>
          </w:p>
        </w:tc>
        <w:tc>
          <w:tcPr>
            <w:tcW w:type="dxa" w:w="2870"/>
          </w:tcPr>
          <w:p>
            <w:pPr>
              <w:spacing w:after="0"/>
              <w:jc w:val="left"/>
            </w:pPr>
            <w:r>
              <w:rPr>
                <w:sz w:val="16"/>
              </w:rPr>
              <w:t>Approved, expires 2030-08-26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13;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2025-08-27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$4,886</w:t>
            </w:r>
          </w:p>
        </w:tc>
        <w:tc>
          <w:tcPr>
            <w:tcW w:type="dxa" w:w="1126"/>
          </w:tcPr>
          <w:p>
            <w:pPr>
              <w:spacing w:after="0"/>
              <w:jc w:val="right"/>
            </w:pPr>
            <w:r>
              <w:rPr>
                <w:sz w:val="16"/>
              </w:rPr>
              <w:t>$33</w:t>
            </w:r>
          </w:p>
        </w:tc>
        <w:tc>
          <w:tcPr>
            <w:tcW w:type="dxa" w:w="1176"/>
          </w:tcPr>
          <w:p>
            <w:pPr>
              <w:spacing w:after="0"/>
              <w:jc w:val="right"/>
            </w:pPr>
            <w:r>
              <w:rPr>
                <w:sz w:val="16"/>
              </w:rPr>
              <w:t>$83,555</w:t>
            </w:r>
          </w:p>
        </w:tc>
        <w:tc>
          <w:tcPr>
            <w:tcW w:type="dxa" w:w="1305"/>
          </w:tcPr>
          <w:p>
            <w:pPr>
              <w:spacing w:after="0"/>
              <w:jc w:val="right"/>
            </w:pPr>
            <w:r>
              <w:rPr>
                <w:sz w:val="16"/>
              </w:rPr>
              <w:t>0.000119%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$5,059,655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$98,599</w:t>
            </w:r>
          </w:p>
        </w:tc>
        <w:tc>
          <w:tcPr>
            <w:tcW w:type="dxa" w:w="1176"/>
          </w:tcPr>
          <w:p>
            <w:pPr>
              <w:spacing w:after="0"/>
              <w:jc w:val="right"/>
            </w:pPr>
          </w:p>
        </w:tc>
        <w:tc>
          <w:tcPr>
            <w:tcW w:type="dxa" w:w="1305"/>
          </w:tcPr>
          <w:p>
            <w:pPr>
              <w:spacing w:after="0"/>
              <w:jc w:val="right"/>
            </w:pPr>
            <w:r>
              <w:rPr>
                <w:sz w:val="16"/>
              </w:rPr>
              <w:t>1.95%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$7,608,341,557</w:t>
            </w:r>
          </w:p>
        </w:tc>
        <w:tc>
          <w:tcPr>
            <w:tcW w:type="dxa" w:w="1137"/>
          </w:tcPr>
          <w:p>
            <w:pPr>
              <w:spacing w:after="0"/>
              <w:jc w:val="right"/>
            </w:pPr>
          </w:p>
        </w:tc>
        <w:tc>
          <w:tcPr>
            <w:tcW w:type="dxa" w:w="1045"/>
          </w:tcPr>
          <w:p>
            <w:pPr>
              <w:spacing w:after="0"/>
              <w:jc w:val="right"/>
            </w:pPr>
            <w:r>
              <w:rPr>
                <w:sz w:val="16"/>
              </w:rPr>
              <w:t>21,446</w:t>
            </w:r>
          </w:p>
        </w:tc>
        <w:tc>
          <w:tcPr>
            <w:tcW w:type="dxa" w:w="1037"/>
          </w:tcPr>
          <w:p>
            <w:pPr>
              <w:spacing w:after="0"/>
              <w:jc w:val="right"/>
            </w:pPr>
            <w:r>
              <w:rPr>
                <w:sz w:val="16"/>
              </w:rPr>
              <w:t>$525,066</w:t>
            </w:r>
          </w:p>
        </w:tc>
        <w:tc>
          <w:tcPr>
            <w:tcW w:type="dxa" w:w="1126"/>
          </w:tcPr>
          <w:p>
            <w:pPr>
              <w:spacing w:after="0"/>
              <w:jc w:val="right"/>
            </w:pPr>
          </w:p>
        </w:tc>
        <w:tc>
          <w:tcPr>
            <w:tcW w:type="dxa" w:w="1176"/>
          </w:tcPr>
          <w:p>
            <w:pPr>
              <w:spacing w:after="0"/>
              <w:jc w:val="right"/>
            </w:pPr>
            <w:r>
              <w:rPr>
                <w:sz w:val="16"/>
              </w:rPr>
              <w:t>$249,839</w:t>
            </w:r>
          </w:p>
        </w:tc>
        <w:tc>
          <w:tcPr>
            <w:tcW w:type="dxa" w:w="1305"/>
          </w:tcPr>
          <w:p>
            <w:pPr>
              <w:spacing w:after="0"/>
              <w:jc w:val="right"/>
            </w:pPr>
            <w:r>
              <w:rPr>
                <w:sz w:val="16"/>
              </w:rPr>
              <w:t>0.0069%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$451,772</w:t>
            </w:r>
          </w:p>
        </w:tc>
        <w:tc>
          <w:tcPr>
            <w:tcW w:type="dxa" w:w="1126"/>
          </w:tcPr>
          <w:p>
            <w:pPr>
              <w:spacing w:after="0"/>
              <w:jc w:val="right"/>
            </w:pPr>
            <w:r>
              <w:rPr>
                <w:sz w:val="16"/>
              </w:rPr>
              <w:t>$12,452</w:t>
            </w:r>
          </w:p>
        </w:tc>
        <w:tc>
          <w:tcPr>
            <w:tcW w:type="dxa" w:w="1176"/>
          </w:tcPr>
          <w:p>
            <w:pPr>
              <w:spacing w:after="0"/>
              <w:jc w:val="right"/>
            </w:pPr>
            <w:r>
              <w:rPr>
                <w:sz w:val="16"/>
              </w:rPr>
              <w:t>$32,346</w:t>
            </w:r>
          </w:p>
        </w:tc>
        <w:tc>
          <w:tcPr>
            <w:tcW w:type="dxa" w:w="1305"/>
          </w:tcPr>
          <w:p>
            <w:pPr>
              <w:spacing w:after="0"/>
              <w:jc w:val="right"/>
            </w:pPr>
            <w:r>
              <w:rPr>
                <w:sz w:val="16"/>
              </w:rPr>
              <w:t>0.011%</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$51</w:t>
            </w:r>
          </w:p>
        </w:tc>
        <w:tc>
          <w:tcPr>
            <w:tcW w:type="dxa" w:w="1126"/>
          </w:tcPr>
          <w:p>
            <w:pPr>
              <w:spacing w:after="0"/>
              <w:jc w:val="right"/>
            </w:pPr>
            <w:r>
              <w:rPr>
                <w:sz w:val="16"/>
              </w:rPr>
              <w:t>$113</w:t>
            </w:r>
          </w:p>
        </w:tc>
        <w:tc>
          <w:tcPr>
            <w:tcW w:type="dxa" w:w="1176"/>
          </w:tcPr>
          <w:p>
            <w:pPr>
              <w:spacing w:after="0"/>
              <w:jc w:val="right"/>
            </w:pPr>
            <w:r>
              <w:rPr>
                <w:sz w:val="16"/>
              </w:rPr>
              <w:t>$651,737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$4,116,053,103</w:t>
            </w:r>
          </w:p>
        </w:tc>
        <w:tc>
          <w:tcPr>
            <w:tcW w:type="dxa" w:w="1137"/>
          </w:tcPr>
          <w:p>
            <w:pPr>
              <w:spacing w:after="0"/>
              <w:jc w:val="right"/>
            </w:pPr>
            <w:r>
              <w:rPr>
                <w:sz w:val="16"/>
              </w:rPr>
              <w:t>$22,492,292</w:t>
            </w:r>
          </w:p>
        </w:tc>
        <w:tc>
          <w:tcPr>
            <w:tcW w:type="dxa" w:w="1045"/>
          </w:tcPr>
          <w:p>
            <w:pPr>
              <w:spacing w:after="0"/>
              <w:jc w:val="right"/>
            </w:pPr>
            <w:r>
              <w:rPr>
                <w:sz w:val="16"/>
              </w:rPr>
              <w:t>21,403</w:t>
            </w:r>
          </w:p>
        </w:tc>
        <w:tc>
          <w:tcPr>
            <w:tcW w:type="dxa" w:w="1037"/>
          </w:tcPr>
          <w:p>
            <w:pPr>
              <w:spacing w:after="0"/>
              <w:jc w:val="right"/>
            </w:pPr>
            <w:r>
              <w:rPr>
                <w:sz w:val="16"/>
              </w:rPr>
              <w:t>$50,490</w:t>
            </w:r>
          </w:p>
        </w:tc>
        <w:tc>
          <w:tcPr>
            <w:tcW w:type="dxa" w:w="1126"/>
          </w:tcPr>
          <w:p>
            <w:pPr>
              <w:spacing w:after="0"/>
              <w:jc w:val="right"/>
            </w:pPr>
            <w:r>
              <w:rPr>
                <w:sz w:val="16"/>
              </w:rPr>
              <w:t>$9,185</w:t>
            </w:r>
          </w:p>
        </w:tc>
        <w:tc>
          <w:tcPr>
            <w:tcW w:type="dxa" w:w="1176"/>
          </w:tcPr>
          <w:p>
            <w:pPr>
              <w:spacing w:after="0"/>
              <w:jc w:val="right"/>
            </w:pPr>
            <w:r>
              <w:rPr>
                <w:sz w:val="16"/>
              </w:rPr>
              <w:t>$2,387</w:t>
            </w:r>
          </w:p>
        </w:tc>
        <w:tc>
          <w:tcPr>
            <w:tcW w:type="dxa" w:w="1305"/>
          </w:tcPr>
          <w:p>
            <w:pPr>
              <w:spacing w:after="0"/>
              <w:jc w:val="right"/>
            </w:pPr>
            <w:r>
              <w:rPr>
                <w:sz w:val="16"/>
              </w:rPr>
              <w:t>0.00123%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$4,098,588,115</w:t>
            </w:r>
          </w:p>
        </w:tc>
        <w:tc>
          <w:tcPr>
            <w:tcW w:type="dxa" w:w="1137"/>
          </w:tcPr>
          <w:p>
            <w:pPr>
              <w:spacing w:after="0"/>
              <w:jc w:val="right"/>
            </w:pPr>
          </w:p>
        </w:tc>
        <w:tc>
          <w:tcPr>
            <w:tcW w:type="dxa" w:w="1045"/>
          </w:tcPr>
          <w:p>
            <w:pPr>
              <w:spacing w:after="0"/>
              <w:jc w:val="right"/>
            </w:pPr>
            <w:r>
              <w:rPr>
                <w:sz w:val="16"/>
              </w:rPr>
              <w:t>21,253</w:t>
            </w:r>
          </w:p>
        </w:tc>
        <w:tc>
          <w:tcPr>
            <w:tcW w:type="dxa" w:w="1037"/>
          </w:tcPr>
          <w:p>
            <w:pPr>
              <w:spacing w:after="0"/>
              <w:jc w:val="right"/>
            </w:pPr>
            <w:r>
              <w:rPr>
                <w:sz w:val="16"/>
              </w:rPr>
              <w:t>$706,936</w:t>
            </w:r>
          </w:p>
        </w:tc>
        <w:tc>
          <w:tcPr>
            <w:tcW w:type="dxa" w:w="1126"/>
          </w:tcPr>
          <w:p>
            <w:pPr>
              <w:spacing w:after="0"/>
              <w:jc w:val="right"/>
            </w:pPr>
          </w:p>
        </w:tc>
        <w:tc>
          <w:tcPr>
            <w:tcW w:type="dxa" w:w="1176"/>
          </w:tcPr>
          <w:p>
            <w:pPr>
              <w:spacing w:after="0"/>
              <w:jc w:val="right"/>
            </w:pPr>
            <w:r>
              <w:rPr>
                <w:sz w:val="16"/>
              </w:rPr>
              <w:t>$39,164</w:t>
            </w:r>
          </w:p>
        </w:tc>
        <w:tc>
          <w:tcPr>
            <w:tcW w:type="dxa" w:w="1305"/>
          </w:tcPr>
          <w:p>
            <w:pPr>
              <w:spacing w:after="0"/>
              <w:jc w:val="right"/>
            </w:pPr>
            <w:r>
              <w:rPr>
                <w:sz w:val="16"/>
              </w:rPr>
              <w:t>0.0172%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$4,113,362,335</w:t>
            </w:r>
          </w:p>
        </w:tc>
        <w:tc>
          <w:tcPr>
            <w:tcW w:type="dxa" w:w="1137"/>
          </w:tcPr>
          <w:p>
            <w:pPr>
              <w:spacing w:after="0"/>
              <w:jc w:val="right"/>
            </w:pPr>
            <w:r>
              <w:rPr>
                <w:sz w:val="16"/>
              </w:rPr>
              <w:t>$11,322,039</w:t>
            </w:r>
          </w:p>
        </w:tc>
        <w:tc>
          <w:tcPr>
            <w:tcW w:type="dxa" w:w="1045"/>
          </w:tcPr>
          <w:p>
            <w:pPr>
              <w:spacing w:after="0"/>
              <w:jc w:val="right"/>
            </w:pPr>
            <w:r>
              <w:rPr>
                <w:sz w:val="16"/>
              </w:rPr>
              <w:t>1,143</w:t>
            </w:r>
          </w:p>
        </w:tc>
        <w:tc>
          <w:tcPr>
            <w:tcW w:type="dxa" w:w="1037"/>
          </w:tcPr>
          <w:p>
            <w:pPr>
              <w:spacing w:after="0"/>
              <w:jc w:val="right"/>
            </w:pPr>
            <w:r>
              <w:rPr>
                <w:sz w:val="16"/>
              </w:rPr>
              <w:t>$3,395,834</w:t>
            </w:r>
          </w:p>
        </w:tc>
        <w:tc>
          <w:tcPr>
            <w:tcW w:type="dxa" w:w="1126"/>
          </w:tcPr>
          <w:p>
            <w:pPr>
              <w:spacing w:after="0"/>
              <w:jc w:val="right"/>
            </w:pPr>
            <w:r>
              <w:rPr>
                <w:sz w:val="16"/>
              </w:rPr>
              <w:t>$83,451</w:t>
            </w:r>
          </w:p>
        </w:tc>
        <w:tc>
          <w:tcPr>
            <w:tcW w:type="dxa" w:w="1176"/>
          </w:tcPr>
          <w:p>
            <w:pPr>
              <w:spacing w:after="0"/>
              <w:jc w:val="right"/>
            </w:pPr>
            <w:r>
              <w:rPr>
                <w:sz w:val="16"/>
              </w:rPr>
              <w:t>$114,700</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$66,155,730</w:t>
            </w:r>
          </w:p>
        </w:tc>
        <w:tc>
          <w:tcPr>
            <w:tcW w:type="dxa" w:w="1137"/>
          </w:tcPr>
          <w:p>
            <w:pPr>
              <w:spacing w:after="0"/>
              <w:jc w:val="right"/>
            </w:pPr>
          </w:p>
        </w:tc>
        <w:tc>
          <w:tcPr>
            <w:tcW w:type="dxa" w:w="1045"/>
          </w:tcPr>
          <w:p>
            <w:pPr>
              <w:spacing w:after="0"/>
              <w:jc w:val="right"/>
            </w:pPr>
            <w:r>
              <w:rPr>
                <w:sz w:val="16"/>
              </w:rPr>
              <w:t>427</w:t>
            </w:r>
          </w:p>
        </w:tc>
        <w:tc>
          <w:tcPr>
            <w:tcW w:type="dxa" w:w="1037"/>
          </w:tcPr>
          <w:p>
            <w:pPr>
              <w:spacing w:after="0"/>
              <w:jc w:val="right"/>
            </w:pPr>
            <w:r>
              <w:rPr>
                <w:sz w:val="16"/>
              </w:rPr>
              <w:t>$1,719</w:t>
            </w:r>
          </w:p>
        </w:tc>
        <w:tc>
          <w:tcPr>
            <w:tcW w:type="dxa" w:w="1126"/>
          </w:tcPr>
          <w:p>
            <w:pPr>
              <w:spacing w:after="0"/>
              <w:jc w:val="right"/>
            </w:pPr>
          </w:p>
        </w:tc>
        <w:tc>
          <w:tcPr>
            <w:tcW w:type="dxa" w:w="1176"/>
          </w:tcPr>
          <w:p>
            <w:pPr>
              <w:spacing w:after="0"/>
              <w:jc w:val="right"/>
            </w:pPr>
            <w:r>
              <w:rPr>
                <w:sz w:val="16"/>
              </w:rPr>
              <w:t>$141</w:t>
            </w:r>
          </w:p>
        </w:tc>
        <w:tc>
          <w:tcPr>
            <w:tcW w:type="dxa" w:w="1305"/>
          </w:tcPr>
          <w:p>
            <w:pPr>
              <w:spacing w:after="0"/>
              <w:jc w:val="right"/>
            </w:pPr>
            <w:r>
              <w:rPr>
                <w:sz w:val="16"/>
              </w:rPr>
              <w:t>0.0026%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$4,116,053,103</w:t>
            </w:r>
          </w:p>
        </w:tc>
        <w:tc>
          <w:tcPr>
            <w:tcW w:type="dxa" w:w="1137"/>
          </w:tcPr>
          <w:p>
            <w:pPr>
              <w:spacing w:after="0"/>
              <w:jc w:val="right"/>
            </w:pPr>
          </w:p>
        </w:tc>
        <w:tc>
          <w:tcPr>
            <w:tcW w:type="dxa" w:w="1045"/>
          </w:tcPr>
          <w:p>
            <w:pPr>
              <w:spacing w:after="0"/>
              <w:jc w:val="right"/>
            </w:pPr>
            <w:r>
              <w:rPr>
                <w:sz w:val="16"/>
              </w:rPr>
              <w:t>21,403</w:t>
            </w:r>
          </w:p>
        </w:tc>
        <w:tc>
          <w:tcPr>
            <w:tcW w:type="dxa" w:w="1037"/>
          </w:tcPr>
          <w:p>
            <w:pPr>
              <w:spacing w:after="0"/>
              <w:jc w:val="right"/>
            </w:pPr>
            <w:r>
              <w:rPr>
                <w:sz w:val="16"/>
              </w:rPr>
              <w:t>$15,449</w:t>
            </w:r>
          </w:p>
        </w:tc>
        <w:tc>
          <w:tcPr>
            <w:tcW w:type="dxa" w:w="1126"/>
          </w:tcPr>
          <w:p>
            <w:pPr>
              <w:spacing w:after="0"/>
              <w:jc w:val="right"/>
            </w:pPr>
          </w:p>
        </w:tc>
        <w:tc>
          <w:tcPr>
            <w:tcW w:type="dxa" w:w="1176"/>
          </w:tcPr>
          <w:p>
            <w:pPr>
              <w:spacing w:after="0"/>
              <w:jc w:val="right"/>
            </w:pPr>
            <w:r>
              <w:rPr>
                <w:sz w:val="16"/>
              </w:rPr>
              <w:t>$1,076,429</w:t>
            </w:r>
          </w:p>
        </w:tc>
        <w:tc>
          <w:tcPr>
            <w:tcW w:type="dxa" w:w="1305"/>
          </w:tcPr>
          <w:p>
            <w:pPr>
              <w:spacing w:after="0"/>
              <w:jc w:val="right"/>
            </w:pPr>
            <w:r>
              <w:rPr>
                <w:sz w:val="16"/>
              </w:rPr>
              <w:t>0.000375%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$294,446</w:t>
            </w:r>
          </w:p>
        </w:tc>
        <w:tc>
          <w:tcPr>
            <w:tcW w:type="dxa" w:w="1126"/>
          </w:tcPr>
          <w:p>
            <w:pPr>
              <w:spacing w:after="0"/>
              <w:jc w:val="right"/>
            </w:pPr>
            <w:r>
              <w:rPr>
                <w:sz w:val="16"/>
              </w:rPr>
              <w:t>$45</w:t>
            </w:r>
          </w:p>
        </w:tc>
        <w:tc>
          <w:tcPr>
            <w:tcW w:type="dxa" w:w="1176"/>
          </w:tcPr>
          <w:p>
            <w:pPr>
              <w:spacing w:after="0"/>
              <w:jc w:val="right"/>
            </w:pPr>
            <w:r>
              <w:rPr>
                <w:sz w:val="16"/>
              </w:rPr>
              <w:t>$356,948</w:t>
            </w:r>
          </w:p>
        </w:tc>
        <w:tc>
          <w:tcPr>
            <w:tcW w:type="dxa" w:w="1305"/>
          </w:tcPr>
          <w:p>
            <w:pPr>
              <w:spacing w:after="0"/>
              <w:jc w:val="right"/>
            </w:pPr>
            <w:r>
              <w:rPr>
                <w:sz w:val="16"/>
              </w:rPr>
              <w:t>0.00715%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$712,641</w:t>
            </w:r>
          </w:p>
        </w:tc>
        <w:tc>
          <w:tcPr>
            <w:tcW w:type="dxa" w:w="1126"/>
          </w:tcPr>
          <w:p>
            <w:pPr>
              <w:spacing w:after="0"/>
              <w:jc w:val="right"/>
            </w:pPr>
            <w:r>
              <w:rPr>
                <w:sz w:val="16"/>
              </w:rPr>
              <w:t>$872</w:t>
            </w:r>
          </w:p>
        </w:tc>
        <w:tc>
          <w:tcPr>
            <w:tcW w:type="dxa" w:w="1176"/>
          </w:tcPr>
          <w:p>
            <w:pPr>
              <w:spacing w:after="0"/>
              <w:jc w:val="right"/>
            </w:pPr>
            <w:r>
              <w:rPr>
                <w:sz w:val="16"/>
              </w:rPr>
              <w:t>$1,181,429</w:t>
            </w:r>
          </w:p>
        </w:tc>
        <w:tc>
          <w:tcPr>
            <w:tcW w:type="dxa" w:w="1305"/>
          </w:tcPr>
          <w:p>
            <w:pPr>
              <w:spacing w:after="0"/>
              <w:jc w:val="right"/>
            </w:pPr>
            <w:r>
              <w:rPr>
                <w:sz w:val="16"/>
              </w:rPr>
              <w:t>0.0173%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$373,717,694</w:t>
            </w:r>
          </w:p>
        </w:tc>
        <w:tc>
          <w:tcPr>
            <w:tcW w:type="dxa" w:w="1137"/>
          </w:tcPr>
          <w:p>
            <w:pPr>
              <w:spacing w:after="0"/>
              <w:jc w:val="right"/>
            </w:pPr>
            <w:r>
              <w:rPr>
                <w:sz w:val="16"/>
              </w:rPr>
              <w:t>$3,932,114</w:t>
            </w:r>
          </w:p>
        </w:tc>
        <w:tc>
          <w:tcPr>
            <w:tcW w:type="dxa" w:w="1045"/>
          </w:tcPr>
          <w:p>
            <w:pPr>
              <w:spacing w:after="0"/>
              <w:jc w:val="right"/>
            </w:pPr>
            <w:r>
              <w:rPr>
                <w:sz w:val="16"/>
              </w:rPr>
              <w:t>3,379</w:t>
            </w:r>
          </w:p>
        </w:tc>
        <w:tc>
          <w:tcPr>
            <w:tcW w:type="dxa" w:w="1037"/>
          </w:tcPr>
          <w:p>
            <w:pPr>
              <w:spacing w:after="0"/>
              <w:jc w:val="right"/>
            </w:pPr>
            <w:r>
              <w:rPr>
                <w:sz w:val="16"/>
              </w:rPr>
              <w:t>$9,234</w:t>
            </w:r>
          </w:p>
        </w:tc>
        <w:tc>
          <w:tcPr>
            <w:tcW w:type="dxa" w:w="1126"/>
          </w:tcPr>
          <w:p>
            <w:pPr>
              <w:spacing w:after="0"/>
              <w:jc w:val="right"/>
            </w:pPr>
            <w:r>
              <w:rPr>
                <w:sz w:val="16"/>
              </w:rPr>
              <w:t>$21</w:t>
            </w:r>
          </w:p>
        </w:tc>
        <w:tc>
          <w:tcPr>
            <w:tcW w:type="dxa" w:w="1176"/>
          </w:tcPr>
          <w:p>
            <w:pPr>
              <w:spacing w:after="0"/>
              <w:jc w:val="right"/>
            </w:pPr>
            <w:r>
              <w:rPr>
                <w:sz w:val="16"/>
              </w:rPr>
              <w:t>$2,613</w:t>
            </w:r>
          </w:p>
        </w:tc>
        <w:tc>
          <w:tcPr>
            <w:tcW w:type="dxa" w:w="1305"/>
          </w:tcPr>
          <w:p>
            <w:pPr>
              <w:spacing w:after="0"/>
              <w:jc w:val="right"/>
            </w:pPr>
            <w:r>
              <w:rPr>
                <w:sz w:val="16"/>
              </w:rPr>
              <w:t>0.00247%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$4,116,053,103</w:t>
            </w:r>
          </w:p>
        </w:tc>
        <w:tc>
          <w:tcPr>
            <w:tcW w:type="dxa" w:w="1137"/>
          </w:tcPr>
          <w:p>
            <w:pPr>
              <w:spacing w:after="0"/>
              <w:jc w:val="right"/>
            </w:pPr>
            <w:r>
              <w:rPr>
                <w:sz w:val="16"/>
              </w:rPr>
              <w:t>$22,530,410</w:t>
            </w:r>
          </w:p>
        </w:tc>
        <w:tc>
          <w:tcPr>
            <w:tcW w:type="dxa" w:w="1045"/>
          </w:tcPr>
          <w:p>
            <w:pPr>
              <w:spacing w:after="0"/>
              <w:jc w:val="right"/>
            </w:pPr>
            <w:r>
              <w:rPr>
                <w:sz w:val="16"/>
              </w:rPr>
              <w:t>21,403</w:t>
            </w:r>
          </w:p>
        </w:tc>
        <w:tc>
          <w:tcPr>
            <w:tcW w:type="dxa" w:w="1037"/>
          </w:tcPr>
          <w:p>
            <w:pPr>
              <w:spacing w:after="0"/>
              <w:jc w:val="right"/>
            </w:pPr>
            <w:r>
              <w:rPr>
                <w:sz w:val="16"/>
              </w:rPr>
              <w:t>$34,994</w:t>
            </w:r>
          </w:p>
        </w:tc>
        <w:tc>
          <w:tcPr>
            <w:tcW w:type="dxa" w:w="1126"/>
          </w:tcPr>
          <w:p>
            <w:pPr>
              <w:spacing w:after="0"/>
              <w:jc w:val="right"/>
            </w:pPr>
            <w:r>
              <w:rPr>
                <w:sz w:val="16"/>
              </w:rPr>
              <w:t>$105</w:t>
            </w:r>
          </w:p>
        </w:tc>
        <w:tc>
          <w:tcPr>
            <w:tcW w:type="dxa" w:w="1176"/>
          </w:tcPr>
          <w:p>
            <w:pPr>
              <w:spacing w:after="0"/>
              <w:jc w:val="right"/>
            </w:pPr>
            <w:r>
              <w:rPr>
                <w:sz w:val="16"/>
              </w:rPr>
              <w:t>$3,715</w:t>
            </w:r>
          </w:p>
        </w:tc>
        <w:tc>
          <w:tcPr>
            <w:tcW w:type="dxa" w:w="1305"/>
          </w:tcPr>
          <w:p>
            <w:pPr>
              <w:spacing w:after="0"/>
              <w:jc w:val="right"/>
            </w:pPr>
            <w:r>
              <w:rPr>
                <w:sz w:val="16"/>
              </w:rPr>
              <w:t>0.00085%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2025-08-27 (Storm Events through 2026-06-30): 8 county-coded records, 7 with a damage value recorded (including $0), $0; 2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21,403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$4,116,053,103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$22,530,410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$6,408,393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$3,795,003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ARKADELPHIA,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GURDON,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CLARK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Clark County</w:t>
            </w:r>
          </w:p>
        </w:tc>
        <w:tc>
          <w:tcPr>
            <w:tcW w:type="dxa" w:w="1486"/>
          </w:tcPr>
          <w:p>
            <w:pPr>
              <w:spacing w:after="0"/>
              <w:jc w:val="left"/>
            </w:pPr>
            <w:r>
              <w:rPr>
                <w:sz w:val="16"/>
              </w:rPr>
              <w:t>050422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Amity city</w:t>
            </w:r>
          </w:p>
        </w:tc>
        <w:tc>
          <w:tcPr>
            <w:tcW w:type="dxa" w:w="1486"/>
          </w:tcPr>
          <w:p>
            <w:pPr>
              <w:spacing w:after="0"/>
              <w:jc w:val="left"/>
            </w:pPr>
            <w:r>
              <w:rPr>
                <w:sz w:val="16"/>
              </w:rPr>
              <w:t>050303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Arkadelphia city</w:t>
            </w:r>
          </w:p>
        </w:tc>
        <w:tc>
          <w:tcPr>
            <w:tcW w:type="dxa" w:w="1486"/>
          </w:tcPr>
          <w:p>
            <w:pPr>
              <w:spacing w:after="0"/>
              <w:jc w:val="left"/>
            </w:pPr>
            <w:r>
              <w:rPr>
                <w:sz w:val="16"/>
              </w:rPr>
              <w:t>050029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Caddo Valley town</w:t>
            </w:r>
          </w:p>
        </w:tc>
        <w:tc>
          <w:tcPr>
            <w:tcW w:type="dxa" w:w="1486"/>
          </w:tcPr>
          <w:p>
            <w:pPr>
              <w:spacing w:after="0"/>
              <w:jc w:val="left"/>
            </w:pPr>
            <w:r>
              <w:rPr>
                <w:sz w:val="16"/>
              </w:rPr>
              <w:t>050567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Gum Springs town</w:t>
            </w:r>
          </w:p>
        </w:tc>
        <w:tc>
          <w:tcPr>
            <w:tcW w:type="dxa" w:w="1486"/>
          </w:tcPr>
          <w:p>
            <w:pPr>
              <w:spacing w:after="0"/>
              <w:jc w:val="left"/>
            </w:pPr>
            <w:r>
              <w:rPr>
                <w:sz w:val="16"/>
              </w:rPr>
              <w:t>050249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Gurdon city</w:t>
            </w:r>
          </w:p>
        </w:tc>
        <w:tc>
          <w:tcPr>
            <w:tcW w:type="dxa" w:w="1486"/>
          </w:tcPr>
          <w:p>
            <w:pPr>
              <w:spacing w:after="0"/>
              <w:jc w:val="left"/>
            </w:pPr>
            <w:r>
              <w:rPr>
                <w:sz w:val="16"/>
              </w:rPr>
              <w:t>050239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Okolona town</w:t>
            </w:r>
          </w:p>
        </w:tc>
        <w:tc>
          <w:tcPr>
            <w:tcW w:type="dxa" w:w="1486"/>
          </w:tcPr>
          <w:p>
            <w:pPr>
              <w:spacing w:after="0"/>
              <w:jc w:val="left"/>
            </w:pPr>
            <w:r>
              <w:rPr>
                <w:sz w:val="16"/>
              </w:rPr>
              <w:t>050272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Whelen Springs town</w:t>
            </w:r>
          </w:p>
        </w:tc>
        <w:tc>
          <w:tcPr>
            <w:tcW w:type="dxa" w:w="1486"/>
          </w:tcPr>
          <w:p>
            <w:pPr>
              <w:spacing w:after="0"/>
              <w:jc w:val="left"/>
            </w:pPr>
            <w:r>
              <w:rPr>
                <w:sz w:val="16"/>
              </w:rPr>
              <w:t>050139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AR: risk-assessment baseline packet, release 2026-10 (data as of 2026-09-28; County area 05019).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AR: Risk-assessment baseline packet</dc:title>
  <dc:subject>Hazard Plain release 2026-10, as of 2026-09-28. Preview: automated baseline</dc:subject>
  <dc:creator>Hazard Plain</dc:creator>
  <cp:keywords>Hazard Plain; hazard mitigation; risk assessment; 05019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