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Boone County, AR</w:t>
      </w:r>
    </w:p>
    <w:p>
      <w:pPr>
        <w:spacing w:after="120" w:before="0"/>
      </w:pPr>
      <w:r>
        <w:rPr>
          <w:color w:val="555555"/>
          <w:sz w:val="24"/>
        </w:rPr>
        <w:t>Risk-assessment baseline packet</w:t>
      </w:r>
    </w:p>
    <w:p>
      <w:pPr>
        <w:spacing w:after="120" w:before="0"/>
      </w:pPr>
      <w:r>
        <w:rPr>
          <w:b/>
          <w:sz w:val="18"/>
        </w:rPr>
        <w:t xml:space="preserve">County FIPS: </w:t>
      </w:r>
      <w:r>
        <w:rPr>
          <w:sz w:val="18"/>
        </w:rPr>
        <w:t>05009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2026-08-11. Plan: Boone County (FEMA plan 104759), approved 2021-08-12.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2021-08-12: 3 new hazard declarations (3 incidents) and 49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($6,485,850 a year), Cold Wave ($5,660,561) and Tornado ($3,477,390).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2026-08-11</w:t>
      </w:r>
    </w:p>
    <w:p>
      <w:pPr>
        <w:keepNext/>
        <w:spacing w:after="40" w:before="0"/>
      </w:pPr>
      <w:r>
        <w:rPr>
          <w:b/>
        </w:rPr>
        <w:t xml:space="preserve">Plan: </w:t>
      </w:r>
      <w:r>
        <w:rPr/>
        <w:t>Boone County (FEMA plan 104759)</w:t>
      </w:r>
    </w:p>
    <w:p>
      <w:pPr>
        <w:keepNext/>
        <w:spacing w:after="40" w:before="0"/>
      </w:pPr>
      <w:r>
        <w:rPr>
          <w:b/>
        </w:rPr>
        <w:t xml:space="preserve">Approved: </w:t>
      </w:r>
      <w:r>
        <w:rPr/>
        <w:t>2021-08-12</w:t>
      </w:r>
    </w:p>
    <w:p>
      <w:pPr>
        <w:keepNext/>
        <w:spacing w:after="40" w:before="0"/>
      </w:pPr>
      <w:r>
        <w:rPr>
          <w:b/>
        </w:rPr>
        <w:t xml:space="preserve">Days since expiry: </w:t>
      </w:r>
      <w:r>
        <w:rPr/>
        <w:t>50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DR-4788-AR (Severe Storms, Straight-Line Winds, Tornadoes, and Flooding), EM-3627-AR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0"/>
        <w:gridCol w:w="1642"/>
        <w:gridCol w:w="1763"/>
        <w:gridCol w:w="2551"/>
        <w:gridCol w:w="1187"/>
        <w:gridCol w:w="1037"/>
        <w:gridCol w:w="832"/>
        <w:gridCol w:w="1357"/>
        <w:gridCol w:w="2153"/>
      </w:tblGrid>
      <w:tr>
        <w:trPr>
          <w:cantSplit/>
          <w:tblHeader/>
        </w:trPr>
        <w:tc>
          <w:tcPr>
            <w:tcW w:type="dxa" w:w="1590"/>
            <w:shd w:val="clear" w:color="auto" w:fill="E8E8E8"/>
          </w:tcPr>
          <w:p>
            <w:pPr>
              <w:spacing w:after="0"/>
              <w:jc w:val="left"/>
            </w:pPr>
            <w:r>
              <w:rPr>
                <w:b/>
                <w:sz w:val="16"/>
              </w:rPr>
              <w:t>Jurisdiction</w:t>
            </w:r>
          </w:p>
        </w:tc>
        <w:tc>
          <w:tcPr>
            <w:tcW w:type="dxa" w:w="1642"/>
            <w:shd w:val="clear" w:color="auto" w:fill="E8E8E8"/>
          </w:tcPr>
          <w:p>
            <w:pPr>
              <w:spacing w:after="0"/>
              <w:jc w:val="left"/>
            </w:pPr>
            <w:r>
              <w:rPr>
                <w:b/>
                <w:sz w:val="16"/>
              </w:rPr>
              <w:t>Type</w:t>
            </w:r>
          </w:p>
        </w:tc>
        <w:tc>
          <w:tcPr>
            <w:tcW w:type="dxa" w:w="1763"/>
            <w:shd w:val="clear" w:color="auto" w:fill="E8E8E8"/>
          </w:tcPr>
          <w:p>
            <w:pPr>
              <w:spacing w:after="0"/>
              <w:jc w:val="left"/>
            </w:pPr>
            <w:r>
              <w:rPr>
                <w:b/>
                <w:sz w:val="16"/>
              </w:rPr>
              <w:t>Status</w:t>
            </w:r>
          </w:p>
        </w:tc>
        <w:tc>
          <w:tcPr>
            <w:tcW w:type="dxa" w:w="2551"/>
            <w:shd w:val="clear" w:color="auto" w:fill="E8E8E8"/>
          </w:tcPr>
          <w:p>
            <w:pPr>
              <w:spacing w:after="0"/>
              <w:jc w:val="left"/>
            </w:pPr>
            <w:r>
              <w:rPr>
                <w:b/>
                <w:sz w:val="16"/>
              </w:rPr>
              <w:t>Plan</w:t>
            </w:r>
          </w:p>
        </w:tc>
        <w:tc>
          <w:tcPr>
            <w:tcW w:type="dxa" w:w="118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7"/>
            <w:shd w:val="clear" w:color="auto" w:fill="E8E8E8"/>
          </w:tcPr>
          <w:p>
            <w:pPr>
              <w:spacing w:after="0"/>
              <w:jc w:val="left"/>
            </w:pPr>
            <w:r>
              <w:rPr>
                <w:b/>
                <w:sz w:val="16"/>
              </w:rPr>
              <w:t>Update underway</w:t>
            </w:r>
          </w:p>
        </w:tc>
        <w:tc>
          <w:tcPr>
            <w:tcW w:type="dxa" w:w="2153"/>
            <w:shd w:val="clear" w:color="auto" w:fill="E8E8E8"/>
          </w:tcPr>
          <w:p>
            <w:pPr>
              <w:spacing w:after="0"/>
              <w:jc w:val="left"/>
            </w:pPr>
            <w:r>
              <w:rPr>
                <w:b/>
                <w:sz w:val="16"/>
              </w:rPr>
              <w:t>Notes</w:t>
            </w:r>
          </w:p>
        </w:tc>
      </w:tr>
      <w:tr>
        <w:trPr>
          <w:cantSplit/>
        </w:trPr>
        <w:tc>
          <w:tcPr>
            <w:tcW w:type="dxa" w:w="1590"/>
          </w:tcPr>
          <w:p>
            <w:pPr>
              <w:spacing w:after="0"/>
              <w:jc w:val="left"/>
            </w:pPr>
            <w:r>
              <w:rPr>
                <w:sz w:val="16"/>
              </w:rPr>
              <w:t>Boone County</w:t>
            </w:r>
          </w:p>
        </w:tc>
        <w:tc>
          <w:tcPr>
            <w:tcW w:type="dxa" w:w="1642"/>
          </w:tcPr>
          <w:p>
            <w:pPr>
              <w:spacing w:after="0"/>
              <w:jc w:val="left"/>
            </w:pPr>
            <w:r>
              <w:rPr>
                <w:sz w:val="16"/>
              </w:rPr>
              <w:t>County</w:t>
            </w:r>
          </w:p>
        </w:tc>
        <w:tc>
          <w:tcPr>
            <w:tcW w:type="dxa" w:w="1763"/>
          </w:tcPr>
          <w:p>
            <w:pPr>
              <w:spacing w:after="0"/>
              <w:jc w:val="left"/>
            </w:pPr>
            <w:r>
              <w:rPr>
                <w:sz w:val="16"/>
              </w:rPr>
              <w:t>Expired on 2026-08-11</w:t>
            </w:r>
          </w:p>
        </w:tc>
        <w:tc>
          <w:tcPr>
            <w:tcW w:type="dxa" w:w="2551"/>
          </w:tcPr>
          <w:p>
            <w:pPr>
              <w:spacing w:after="0"/>
              <w:jc w:val="left"/>
            </w:pPr>
            <w:r>
              <w:rPr>
                <w:sz w:val="16"/>
              </w:rPr>
              <w:t>Boone County (FEMA plan 104759)</w:t>
            </w:r>
          </w:p>
        </w:tc>
        <w:tc>
          <w:tcPr>
            <w:tcW w:type="dxa" w:w="1187"/>
          </w:tcPr>
          <w:p>
            <w:pPr>
              <w:spacing w:after="0"/>
              <w:jc w:val="left"/>
            </w:pPr>
            <w:r>
              <w:rPr>
                <w:sz w:val="16"/>
              </w:rPr>
              <w:t>2021-08-12</w:t>
            </w:r>
          </w:p>
        </w:tc>
        <w:tc>
          <w:tcPr>
            <w:tcW w:type="dxa" w:w="1037"/>
          </w:tcPr>
          <w:p>
            <w:pPr>
              <w:spacing w:after="0"/>
              <w:jc w:val="left"/>
            </w:pPr>
            <w:r>
              <w:rPr>
                <w:sz w:val="16"/>
              </w:rPr>
              <w:t>2026-08-11</w:t>
            </w:r>
          </w:p>
        </w:tc>
        <w:tc>
          <w:tcPr>
            <w:tcW w:type="dxa" w:w="832"/>
          </w:tcPr>
          <w:p>
            <w:pPr>
              <w:spacing w:after="0"/>
              <w:jc w:val="right"/>
            </w:pPr>
            <w:r>
              <w:rPr>
                <w:sz w:val="16"/>
              </w:rPr>
              <w:t>-50</w:t>
            </w:r>
          </w:p>
        </w:tc>
        <w:tc>
          <w:tcPr>
            <w:tcW w:type="dxa" w:w="1357"/>
          </w:tcPr>
          <w:p>
            <w:pPr>
              <w:spacing w:after="0"/>
              <w:jc w:val="left"/>
            </w:pPr>
          </w:p>
        </w:tc>
        <w:tc>
          <w:tcPr>
            <w:tcW w:type="dxa" w:w="2153"/>
          </w:tcPr>
          <w:p>
            <w:pPr>
              <w:spacing w:after="0"/>
              <w:jc w:val="left"/>
            </w:pPr>
            <w:r>
              <w:rPr>
                <w:sz w:val="16"/>
              </w:rPr>
              <w:t>this jurisdiction approved 2022-03-16</w:t>
            </w:r>
          </w:p>
        </w:tc>
      </w:tr>
      <w:tr>
        <w:trPr>
          <w:cantSplit/>
        </w:trPr>
        <w:tc>
          <w:tcPr>
            <w:tcW w:type="dxa" w:w="1590"/>
          </w:tcPr>
          <w:p>
            <w:pPr>
              <w:spacing w:after="0"/>
              <w:jc w:val="left"/>
            </w:pPr>
            <w:r>
              <w:rPr>
                <w:sz w:val="16"/>
              </w:rPr>
              <w:t>Alpena town</w:t>
            </w:r>
          </w:p>
        </w:tc>
        <w:tc>
          <w:tcPr>
            <w:tcW w:type="dxa" w:w="1642"/>
          </w:tcPr>
          <w:p>
            <w:pPr>
              <w:spacing w:after="0"/>
              <w:jc w:val="left"/>
            </w:pPr>
            <w:r>
              <w:rPr>
                <w:sz w:val="16"/>
              </w:rPr>
              <w:t>Town</w:t>
            </w:r>
          </w:p>
        </w:tc>
        <w:tc>
          <w:tcPr>
            <w:tcW w:type="dxa" w:w="1763"/>
          </w:tcPr>
          <w:p>
            <w:pPr>
              <w:spacing w:after="0"/>
              <w:jc w:val="left"/>
            </w:pPr>
            <w:r>
              <w:rPr>
                <w:sz w:val="16"/>
              </w:rPr>
              <w:t>Expired on 2026-08-11</w:t>
            </w:r>
          </w:p>
        </w:tc>
        <w:tc>
          <w:tcPr>
            <w:tcW w:type="dxa" w:w="2551"/>
          </w:tcPr>
          <w:p>
            <w:pPr>
              <w:spacing w:after="0"/>
              <w:jc w:val="left"/>
            </w:pPr>
            <w:r>
              <w:rPr>
                <w:sz w:val="16"/>
              </w:rPr>
              <w:t>Boone County (FEMA plan 104759)</w:t>
            </w:r>
          </w:p>
        </w:tc>
        <w:tc>
          <w:tcPr>
            <w:tcW w:type="dxa" w:w="1187"/>
          </w:tcPr>
          <w:p>
            <w:pPr>
              <w:spacing w:after="0"/>
              <w:jc w:val="left"/>
            </w:pPr>
            <w:r>
              <w:rPr>
                <w:sz w:val="16"/>
              </w:rPr>
              <w:t>2021-08-12</w:t>
            </w:r>
          </w:p>
        </w:tc>
        <w:tc>
          <w:tcPr>
            <w:tcW w:type="dxa" w:w="1037"/>
          </w:tcPr>
          <w:p>
            <w:pPr>
              <w:spacing w:after="0"/>
              <w:jc w:val="left"/>
            </w:pPr>
            <w:r>
              <w:rPr>
                <w:sz w:val="16"/>
              </w:rPr>
              <w:t>2026-08-11</w:t>
            </w:r>
          </w:p>
        </w:tc>
        <w:tc>
          <w:tcPr>
            <w:tcW w:type="dxa" w:w="832"/>
          </w:tcPr>
          <w:p>
            <w:pPr>
              <w:spacing w:after="0"/>
              <w:jc w:val="right"/>
            </w:pPr>
            <w:r>
              <w:rPr>
                <w:sz w:val="16"/>
              </w:rPr>
              <w:t>-50</w:t>
            </w:r>
          </w:p>
        </w:tc>
        <w:tc>
          <w:tcPr>
            <w:tcW w:type="dxa" w:w="1357"/>
          </w:tcPr>
          <w:p>
            <w:pPr>
              <w:spacing w:after="0"/>
              <w:jc w:val="left"/>
            </w:pPr>
          </w:p>
        </w:tc>
        <w:tc>
          <w:tcPr>
            <w:tcW w:type="dxa" w:w="2153"/>
          </w:tcPr>
          <w:p>
            <w:pPr>
              <w:spacing w:after="0"/>
              <w:jc w:val="left"/>
            </w:pPr>
            <w:r>
              <w:rPr>
                <w:sz w:val="16"/>
              </w:rPr>
              <w:t>this jurisdiction approved 2022-03-16</w:t>
            </w:r>
          </w:p>
        </w:tc>
      </w:tr>
      <w:tr>
        <w:trPr>
          <w:cantSplit/>
        </w:trPr>
        <w:tc>
          <w:tcPr>
            <w:tcW w:type="dxa" w:w="1590"/>
          </w:tcPr>
          <w:p>
            <w:pPr>
              <w:spacing w:after="0"/>
              <w:jc w:val="left"/>
            </w:pPr>
            <w:r>
              <w:rPr>
                <w:sz w:val="16"/>
              </w:rPr>
              <w:t>Bellefonte town</w:t>
            </w:r>
          </w:p>
        </w:tc>
        <w:tc>
          <w:tcPr>
            <w:tcW w:type="dxa" w:w="1642"/>
          </w:tcPr>
          <w:p>
            <w:pPr>
              <w:spacing w:after="0"/>
              <w:jc w:val="left"/>
            </w:pPr>
            <w:r>
              <w:rPr>
                <w:sz w:val="16"/>
              </w:rPr>
              <w:t>Town</w:t>
            </w:r>
          </w:p>
        </w:tc>
        <w:tc>
          <w:tcPr>
            <w:tcW w:type="dxa" w:w="1763"/>
          </w:tcPr>
          <w:p>
            <w:pPr>
              <w:spacing w:after="0"/>
              <w:jc w:val="left"/>
            </w:pPr>
            <w:r>
              <w:rPr>
                <w:sz w:val="16"/>
              </w:rPr>
              <w:t>Expired on 2026-08-11</w:t>
            </w:r>
          </w:p>
        </w:tc>
        <w:tc>
          <w:tcPr>
            <w:tcW w:type="dxa" w:w="2551"/>
          </w:tcPr>
          <w:p>
            <w:pPr>
              <w:spacing w:after="0"/>
              <w:jc w:val="left"/>
            </w:pPr>
            <w:r>
              <w:rPr>
                <w:sz w:val="16"/>
              </w:rPr>
              <w:t>Boone County (FEMA plan 104759)</w:t>
            </w:r>
          </w:p>
        </w:tc>
        <w:tc>
          <w:tcPr>
            <w:tcW w:type="dxa" w:w="1187"/>
          </w:tcPr>
          <w:p>
            <w:pPr>
              <w:spacing w:after="0"/>
              <w:jc w:val="left"/>
            </w:pPr>
            <w:r>
              <w:rPr>
                <w:sz w:val="16"/>
              </w:rPr>
              <w:t>2021-08-12</w:t>
            </w:r>
          </w:p>
        </w:tc>
        <w:tc>
          <w:tcPr>
            <w:tcW w:type="dxa" w:w="1037"/>
          </w:tcPr>
          <w:p>
            <w:pPr>
              <w:spacing w:after="0"/>
              <w:jc w:val="left"/>
            </w:pPr>
            <w:r>
              <w:rPr>
                <w:sz w:val="16"/>
              </w:rPr>
              <w:t>2026-08-11</w:t>
            </w:r>
          </w:p>
        </w:tc>
        <w:tc>
          <w:tcPr>
            <w:tcW w:type="dxa" w:w="832"/>
          </w:tcPr>
          <w:p>
            <w:pPr>
              <w:spacing w:after="0"/>
              <w:jc w:val="right"/>
            </w:pPr>
            <w:r>
              <w:rPr>
                <w:sz w:val="16"/>
              </w:rPr>
              <w:t>-50</w:t>
            </w:r>
          </w:p>
        </w:tc>
        <w:tc>
          <w:tcPr>
            <w:tcW w:type="dxa" w:w="1357"/>
          </w:tcPr>
          <w:p>
            <w:pPr>
              <w:spacing w:after="0"/>
              <w:jc w:val="left"/>
            </w:pPr>
          </w:p>
        </w:tc>
        <w:tc>
          <w:tcPr>
            <w:tcW w:type="dxa" w:w="2153"/>
          </w:tcPr>
          <w:p>
            <w:pPr>
              <w:spacing w:after="0"/>
              <w:jc w:val="left"/>
            </w:pPr>
            <w:r>
              <w:rPr>
                <w:sz w:val="16"/>
              </w:rPr>
              <w:t>this jurisdiction approved 2022-03-16</w:t>
            </w:r>
          </w:p>
        </w:tc>
      </w:tr>
      <w:tr>
        <w:trPr>
          <w:cantSplit/>
        </w:trPr>
        <w:tc>
          <w:tcPr>
            <w:tcW w:type="dxa" w:w="1590"/>
          </w:tcPr>
          <w:p>
            <w:pPr>
              <w:spacing w:after="0"/>
              <w:jc w:val="left"/>
            </w:pPr>
            <w:r>
              <w:rPr>
                <w:sz w:val="16"/>
              </w:rPr>
              <w:t>Bergman town</w:t>
            </w:r>
          </w:p>
        </w:tc>
        <w:tc>
          <w:tcPr>
            <w:tcW w:type="dxa" w:w="1642"/>
          </w:tcPr>
          <w:p>
            <w:pPr>
              <w:spacing w:after="0"/>
              <w:jc w:val="left"/>
            </w:pPr>
            <w:r>
              <w:rPr>
                <w:sz w:val="16"/>
              </w:rPr>
              <w:t>Town</w:t>
            </w:r>
          </w:p>
        </w:tc>
        <w:tc>
          <w:tcPr>
            <w:tcW w:type="dxa" w:w="1763"/>
          </w:tcPr>
          <w:p>
            <w:pPr>
              <w:spacing w:after="0"/>
              <w:jc w:val="left"/>
            </w:pPr>
            <w:r>
              <w:rPr>
                <w:sz w:val="16"/>
              </w:rPr>
              <w:t>Expired on 2026-08-11</w:t>
            </w:r>
          </w:p>
        </w:tc>
        <w:tc>
          <w:tcPr>
            <w:tcW w:type="dxa" w:w="2551"/>
          </w:tcPr>
          <w:p>
            <w:pPr>
              <w:spacing w:after="0"/>
              <w:jc w:val="left"/>
            </w:pPr>
            <w:r>
              <w:rPr>
                <w:sz w:val="16"/>
              </w:rPr>
              <w:t>Boone County (FEMA plan 104759)</w:t>
            </w:r>
          </w:p>
        </w:tc>
        <w:tc>
          <w:tcPr>
            <w:tcW w:type="dxa" w:w="1187"/>
          </w:tcPr>
          <w:p>
            <w:pPr>
              <w:spacing w:after="0"/>
              <w:jc w:val="left"/>
            </w:pPr>
            <w:r>
              <w:rPr>
                <w:sz w:val="16"/>
              </w:rPr>
              <w:t>2021-08-12</w:t>
            </w:r>
          </w:p>
        </w:tc>
        <w:tc>
          <w:tcPr>
            <w:tcW w:type="dxa" w:w="1037"/>
          </w:tcPr>
          <w:p>
            <w:pPr>
              <w:spacing w:after="0"/>
              <w:jc w:val="left"/>
            </w:pPr>
            <w:r>
              <w:rPr>
                <w:sz w:val="16"/>
              </w:rPr>
              <w:t>2026-08-11</w:t>
            </w:r>
          </w:p>
        </w:tc>
        <w:tc>
          <w:tcPr>
            <w:tcW w:type="dxa" w:w="832"/>
          </w:tcPr>
          <w:p>
            <w:pPr>
              <w:spacing w:after="0"/>
              <w:jc w:val="right"/>
            </w:pPr>
            <w:r>
              <w:rPr>
                <w:sz w:val="16"/>
              </w:rPr>
              <w:t>-50</w:t>
            </w:r>
          </w:p>
        </w:tc>
        <w:tc>
          <w:tcPr>
            <w:tcW w:type="dxa" w:w="1357"/>
          </w:tcPr>
          <w:p>
            <w:pPr>
              <w:spacing w:after="0"/>
              <w:jc w:val="left"/>
            </w:pPr>
          </w:p>
        </w:tc>
        <w:tc>
          <w:tcPr>
            <w:tcW w:type="dxa" w:w="2153"/>
          </w:tcPr>
          <w:p>
            <w:pPr>
              <w:spacing w:after="0"/>
              <w:jc w:val="left"/>
            </w:pPr>
            <w:r>
              <w:rPr>
                <w:sz w:val="16"/>
              </w:rPr>
              <w:t>this jurisdiction approved 2021-08-04</w:t>
            </w:r>
          </w:p>
        </w:tc>
      </w:tr>
      <w:tr>
        <w:trPr>
          <w:cantSplit/>
        </w:trPr>
        <w:tc>
          <w:tcPr>
            <w:tcW w:type="dxa" w:w="1590"/>
          </w:tcPr>
          <w:p>
            <w:pPr>
              <w:spacing w:after="0"/>
              <w:jc w:val="left"/>
            </w:pPr>
            <w:r>
              <w:rPr>
                <w:sz w:val="16"/>
              </w:rPr>
              <w:t>Diamond City city</w:t>
            </w:r>
          </w:p>
        </w:tc>
        <w:tc>
          <w:tcPr>
            <w:tcW w:type="dxa" w:w="1642"/>
          </w:tcPr>
          <w:p>
            <w:pPr>
              <w:spacing w:after="0"/>
              <w:jc w:val="left"/>
            </w:pPr>
            <w:r>
              <w:rPr>
                <w:sz w:val="16"/>
              </w:rPr>
              <w:t>City</w:t>
            </w:r>
          </w:p>
        </w:tc>
        <w:tc>
          <w:tcPr>
            <w:tcW w:type="dxa" w:w="1763"/>
          </w:tcPr>
          <w:p>
            <w:pPr>
              <w:spacing w:after="0"/>
              <w:jc w:val="left"/>
            </w:pPr>
            <w:r>
              <w:rPr>
                <w:sz w:val="16"/>
              </w:rPr>
              <w:t>Expired on 2026-08-11</w:t>
            </w:r>
          </w:p>
        </w:tc>
        <w:tc>
          <w:tcPr>
            <w:tcW w:type="dxa" w:w="2551"/>
          </w:tcPr>
          <w:p>
            <w:pPr>
              <w:spacing w:after="0"/>
              <w:jc w:val="left"/>
            </w:pPr>
            <w:r>
              <w:rPr>
                <w:sz w:val="16"/>
              </w:rPr>
              <w:t>Boone County (FEMA plan 104759)</w:t>
            </w:r>
          </w:p>
        </w:tc>
        <w:tc>
          <w:tcPr>
            <w:tcW w:type="dxa" w:w="1187"/>
          </w:tcPr>
          <w:p>
            <w:pPr>
              <w:spacing w:after="0"/>
              <w:jc w:val="left"/>
            </w:pPr>
            <w:r>
              <w:rPr>
                <w:sz w:val="16"/>
              </w:rPr>
              <w:t>2021-08-12</w:t>
            </w:r>
          </w:p>
        </w:tc>
        <w:tc>
          <w:tcPr>
            <w:tcW w:type="dxa" w:w="1037"/>
          </w:tcPr>
          <w:p>
            <w:pPr>
              <w:spacing w:after="0"/>
              <w:jc w:val="left"/>
            </w:pPr>
            <w:r>
              <w:rPr>
                <w:sz w:val="16"/>
              </w:rPr>
              <w:t>2026-08-11</w:t>
            </w:r>
          </w:p>
        </w:tc>
        <w:tc>
          <w:tcPr>
            <w:tcW w:type="dxa" w:w="832"/>
          </w:tcPr>
          <w:p>
            <w:pPr>
              <w:spacing w:after="0"/>
              <w:jc w:val="right"/>
            </w:pPr>
            <w:r>
              <w:rPr>
                <w:sz w:val="16"/>
              </w:rPr>
              <w:t>-50</w:t>
            </w:r>
          </w:p>
        </w:tc>
        <w:tc>
          <w:tcPr>
            <w:tcW w:type="dxa" w:w="1357"/>
          </w:tcPr>
          <w:p>
            <w:pPr>
              <w:spacing w:after="0"/>
              <w:jc w:val="left"/>
            </w:pPr>
          </w:p>
        </w:tc>
        <w:tc>
          <w:tcPr>
            <w:tcW w:type="dxa" w:w="2153"/>
          </w:tcPr>
          <w:p>
            <w:pPr>
              <w:spacing w:after="0"/>
              <w:jc w:val="left"/>
            </w:pPr>
            <w:r>
              <w:rPr>
                <w:sz w:val="16"/>
              </w:rPr>
              <w:t>this jurisdiction approved 2022-03-16</w:t>
            </w:r>
          </w:p>
        </w:tc>
      </w:tr>
      <w:tr>
        <w:trPr>
          <w:cantSplit/>
        </w:trPr>
        <w:tc>
          <w:tcPr>
            <w:tcW w:type="dxa" w:w="1590"/>
          </w:tcPr>
          <w:p>
            <w:pPr>
              <w:spacing w:after="0"/>
              <w:jc w:val="left"/>
            </w:pPr>
            <w:r>
              <w:rPr>
                <w:sz w:val="16"/>
              </w:rPr>
              <w:t>Everton town</w:t>
            </w:r>
          </w:p>
        </w:tc>
        <w:tc>
          <w:tcPr>
            <w:tcW w:type="dxa" w:w="1642"/>
          </w:tcPr>
          <w:p>
            <w:pPr>
              <w:spacing w:after="0"/>
              <w:jc w:val="left"/>
            </w:pPr>
            <w:r>
              <w:rPr>
                <w:sz w:val="16"/>
              </w:rPr>
              <w:t>Town</w:t>
            </w:r>
          </w:p>
        </w:tc>
        <w:tc>
          <w:tcPr>
            <w:tcW w:type="dxa" w:w="1763"/>
          </w:tcPr>
          <w:p>
            <w:pPr>
              <w:spacing w:after="0"/>
              <w:jc w:val="left"/>
            </w:pPr>
            <w:r>
              <w:rPr>
                <w:sz w:val="16"/>
              </w:rPr>
              <w:t>Expired on 2026-08-11</w:t>
            </w:r>
          </w:p>
        </w:tc>
        <w:tc>
          <w:tcPr>
            <w:tcW w:type="dxa" w:w="2551"/>
          </w:tcPr>
          <w:p>
            <w:pPr>
              <w:spacing w:after="0"/>
              <w:jc w:val="left"/>
            </w:pPr>
            <w:r>
              <w:rPr>
                <w:sz w:val="16"/>
              </w:rPr>
              <w:t>Boone County (FEMA plan 104759)</w:t>
            </w:r>
          </w:p>
        </w:tc>
        <w:tc>
          <w:tcPr>
            <w:tcW w:type="dxa" w:w="1187"/>
          </w:tcPr>
          <w:p>
            <w:pPr>
              <w:spacing w:after="0"/>
              <w:jc w:val="left"/>
            </w:pPr>
            <w:r>
              <w:rPr>
                <w:sz w:val="16"/>
              </w:rPr>
              <w:t>2021-08-12</w:t>
            </w:r>
          </w:p>
        </w:tc>
        <w:tc>
          <w:tcPr>
            <w:tcW w:type="dxa" w:w="1037"/>
          </w:tcPr>
          <w:p>
            <w:pPr>
              <w:spacing w:after="0"/>
              <w:jc w:val="left"/>
            </w:pPr>
            <w:r>
              <w:rPr>
                <w:sz w:val="16"/>
              </w:rPr>
              <w:t>2026-08-11</w:t>
            </w:r>
          </w:p>
        </w:tc>
        <w:tc>
          <w:tcPr>
            <w:tcW w:type="dxa" w:w="832"/>
          </w:tcPr>
          <w:p>
            <w:pPr>
              <w:spacing w:after="0"/>
              <w:jc w:val="right"/>
            </w:pPr>
            <w:r>
              <w:rPr>
                <w:sz w:val="16"/>
              </w:rPr>
              <w:t>-50</w:t>
            </w:r>
          </w:p>
        </w:tc>
        <w:tc>
          <w:tcPr>
            <w:tcW w:type="dxa" w:w="1357"/>
          </w:tcPr>
          <w:p>
            <w:pPr>
              <w:spacing w:after="0"/>
              <w:jc w:val="left"/>
            </w:pPr>
          </w:p>
        </w:tc>
        <w:tc>
          <w:tcPr>
            <w:tcW w:type="dxa" w:w="2153"/>
          </w:tcPr>
          <w:p>
            <w:pPr>
              <w:spacing w:after="0"/>
              <w:jc w:val="left"/>
            </w:pPr>
            <w:r>
              <w:rPr>
                <w:sz w:val="16"/>
              </w:rPr>
              <w:t>this jurisdiction approved 2022-03-16</w:t>
            </w:r>
          </w:p>
        </w:tc>
      </w:tr>
      <w:tr>
        <w:trPr>
          <w:cantSplit/>
        </w:trPr>
        <w:tc>
          <w:tcPr>
            <w:tcW w:type="dxa" w:w="1590"/>
          </w:tcPr>
          <w:p>
            <w:pPr>
              <w:spacing w:after="0"/>
              <w:jc w:val="left"/>
            </w:pPr>
            <w:r>
              <w:rPr>
                <w:sz w:val="16"/>
              </w:rPr>
              <w:t>Harrison city</w:t>
            </w:r>
          </w:p>
        </w:tc>
        <w:tc>
          <w:tcPr>
            <w:tcW w:type="dxa" w:w="1642"/>
          </w:tcPr>
          <w:p>
            <w:pPr>
              <w:spacing w:after="0"/>
              <w:jc w:val="left"/>
            </w:pPr>
            <w:r>
              <w:rPr>
                <w:sz w:val="16"/>
              </w:rPr>
              <w:t>City</w:t>
            </w:r>
          </w:p>
        </w:tc>
        <w:tc>
          <w:tcPr>
            <w:tcW w:type="dxa" w:w="1763"/>
          </w:tcPr>
          <w:p>
            <w:pPr>
              <w:spacing w:after="0"/>
              <w:jc w:val="left"/>
            </w:pPr>
            <w:r>
              <w:rPr>
                <w:sz w:val="16"/>
              </w:rPr>
              <w:t>Expired on 2026-08-11</w:t>
            </w:r>
          </w:p>
        </w:tc>
        <w:tc>
          <w:tcPr>
            <w:tcW w:type="dxa" w:w="2551"/>
          </w:tcPr>
          <w:p>
            <w:pPr>
              <w:spacing w:after="0"/>
              <w:jc w:val="left"/>
            </w:pPr>
            <w:r>
              <w:rPr>
                <w:sz w:val="16"/>
              </w:rPr>
              <w:t>Boone County (FEMA plan 104759)</w:t>
            </w:r>
          </w:p>
        </w:tc>
        <w:tc>
          <w:tcPr>
            <w:tcW w:type="dxa" w:w="1187"/>
          </w:tcPr>
          <w:p>
            <w:pPr>
              <w:spacing w:after="0"/>
              <w:jc w:val="left"/>
            </w:pPr>
            <w:r>
              <w:rPr>
                <w:sz w:val="16"/>
              </w:rPr>
              <w:t>2021-08-12</w:t>
            </w:r>
          </w:p>
        </w:tc>
        <w:tc>
          <w:tcPr>
            <w:tcW w:type="dxa" w:w="1037"/>
          </w:tcPr>
          <w:p>
            <w:pPr>
              <w:spacing w:after="0"/>
              <w:jc w:val="left"/>
            </w:pPr>
            <w:r>
              <w:rPr>
                <w:sz w:val="16"/>
              </w:rPr>
              <w:t>2026-08-11</w:t>
            </w:r>
          </w:p>
        </w:tc>
        <w:tc>
          <w:tcPr>
            <w:tcW w:type="dxa" w:w="832"/>
          </w:tcPr>
          <w:p>
            <w:pPr>
              <w:spacing w:after="0"/>
              <w:jc w:val="right"/>
            </w:pPr>
            <w:r>
              <w:rPr>
                <w:sz w:val="16"/>
              </w:rPr>
              <w:t>-50</w:t>
            </w:r>
          </w:p>
        </w:tc>
        <w:tc>
          <w:tcPr>
            <w:tcW w:type="dxa" w:w="1357"/>
          </w:tcPr>
          <w:p>
            <w:pPr>
              <w:spacing w:after="0"/>
              <w:jc w:val="left"/>
            </w:pPr>
          </w:p>
        </w:tc>
        <w:tc>
          <w:tcPr>
            <w:tcW w:type="dxa" w:w="2153"/>
          </w:tcPr>
          <w:p>
            <w:pPr>
              <w:spacing w:after="0"/>
              <w:jc w:val="left"/>
            </w:pPr>
            <w:r>
              <w:rPr>
                <w:sz w:val="16"/>
              </w:rPr>
              <w:t>this jurisdiction approved 2022-03-16</w:t>
            </w:r>
          </w:p>
        </w:tc>
      </w:tr>
      <w:tr>
        <w:trPr>
          <w:cantSplit/>
        </w:trPr>
        <w:tc>
          <w:tcPr>
            <w:tcW w:type="dxa" w:w="1590"/>
          </w:tcPr>
          <w:p>
            <w:pPr>
              <w:spacing w:after="0"/>
              <w:jc w:val="left"/>
            </w:pPr>
            <w:r>
              <w:rPr>
                <w:sz w:val="16"/>
              </w:rPr>
              <w:t>Lead Hill town</w:t>
            </w:r>
          </w:p>
        </w:tc>
        <w:tc>
          <w:tcPr>
            <w:tcW w:type="dxa" w:w="1642"/>
          </w:tcPr>
          <w:p>
            <w:pPr>
              <w:spacing w:after="0"/>
              <w:jc w:val="left"/>
            </w:pPr>
            <w:r>
              <w:rPr>
                <w:sz w:val="16"/>
              </w:rPr>
              <w:t>Town</w:t>
            </w:r>
          </w:p>
        </w:tc>
        <w:tc>
          <w:tcPr>
            <w:tcW w:type="dxa" w:w="1763"/>
          </w:tcPr>
          <w:p>
            <w:pPr>
              <w:spacing w:after="0"/>
              <w:jc w:val="left"/>
            </w:pPr>
            <w:r>
              <w:rPr>
                <w:sz w:val="16"/>
              </w:rPr>
              <w:t>Expired on 2026-08-11</w:t>
            </w:r>
          </w:p>
        </w:tc>
        <w:tc>
          <w:tcPr>
            <w:tcW w:type="dxa" w:w="2551"/>
          </w:tcPr>
          <w:p>
            <w:pPr>
              <w:spacing w:after="0"/>
              <w:jc w:val="left"/>
            </w:pPr>
            <w:r>
              <w:rPr>
                <w:sz w:val="16"/>
              </w:rPr>
              <w:t>Boone County (FEMA plan 104759)</w:t>
            </w:r>
          </w:p>
        </w:tc>
        <w:tc>
          <w:tcPr>
            <w:tcW w:type="dxa" w:w="1187"/>
          </w:tcPr>
          <w:p>
            <w:pPr>
              <w:spacing w:after="0"/>
              <w:jc w:val="left"/>
            </w:pPr>
            <w:r>
              <w:rPr>
                <w:sz w:val="16"/>
              </w:rPr>
              <w:t>2021-08-12</w:t>
            </w:r>
          </w:p>
        </w:tc>
        <w:tc>
          <w:tcPr>
            <w:tcW w:type="dxa" w:w="1037"/>
          </w:tcPr>
          <w:p>
            <w:pPr>
              <w:spacing w:after="0"/>
              <w:jc w:val="left"/>
            </w:pPr>
            <w:r>
              <w:rPr>
                <w:sz w:val="16"/>
              </w:rPr>
              <w:t>2026-08-11</w:t>
            </w:r>
          </w:p>
        </w:tc>
        <w:tc>
          <w:tcPr>
            <w:tcW w:type="dxa" w:w="832"/>
          </w:tcPr>
          <w:p>
            <w:pPr>
              <w:spacing w:after="0"/>
              <w:jc w:val="right"/>
            </w:pPr>
            <w:r>
              <w:rPr>
                <w:sz w:val="16"/>
              </w:rPr>
              <w:t>-50</w:t>
            </w:r>
          </w:p>
        </w:tc>
        <w:tc>
          <w:tcPr>
            <w:tcW w:type="dxa" w:w="1357"/>
          </w:tcPr>
          <w:p>
            <w:pPr>
              <w:spacing w:after="0"/>
              <w:jc w:val="left"/>
            </w:pPr>
          </w:p>
        </w:tc>
        <w:tc>
          <w:tcPr>
            <w:tcW w:type="dxa" w:w="2153"/>
          </w:tcPr>
          <w:p>
            <w:pPr>
              <w:spacing w:after="0"/>
              <w:jc w:val="left"/>
            </w:pPr>
            <w:r>
              <w:rPr>
                <w:sz w:val="16"/>
              </w:rPr>
              <w:t>this jurisdiction approved 2022-03-16</w:t>
            </w:r>
          </w:p>
        </w:tc>
      </w:tr>
      <w:tr>
        <w:trPr>
          <w:cantSplit/>
        </w:trPr>
        <w:tc>
          <w:tcPr>
            <w:tcW w:type="dxa" w:w="1590"/>
          </w:tcPr>
          <w:p>
            <w:pPr>
              <w:spacing w:after="0"/>
              <w:jc w:val="left"/>
            </w:pPr>
            <w:r>
              <w:rPr>
                <w:sz w:val="16"/>
              </w:rPr>
              <w:t>Omaha town</w:t>
            </w:r>
          </w:p>
        </w:tc>
        <w:tc>
          <w:tcPr>
            <w:tcW w:type="dxa" w:w="1642"/>
          </w:tcPr>
          <w:p>
            <w:pPr>
              <w:spacing w:after="0"/>
              <w:jc w:val="left"/>
            </w:pPr>
            <w:r>
              <w:rPr>
                <w:sz w:val="16"/>
              </w:rPr>
              <w:t>Town</w:t>
            </w:r>
          </w:p>
        </w:tc>
        <w:tc>
          <w:tcPr>
            <w:tcW w:type="dxa" w:w="1763"/>
          </w:tcPr>
          <w:p>
            <w:pPr>
              <w:spacing w:after="0"/>
              <w:jc w:val="left"/>
            </w:pPr>
            <w:r>
              <w:rPr>
                <w:sz w:val="16"/>
              </w:rPr>
              <w:t>Expired on 2026-08-11</w:t>
            </w:r>
          </w:p>
        </w:tc>
        <w:tc>
          <w:tcPr>
            <w:tcW w:type="dxa" w:w="2551"/>
          </w:tcPr>
          <w:p>
            <w:pPr>
              <w:spacing w:after="0"/>
              <w:jc w:val="left"/>
            </w:pPr>
            <w:r>
              <w:rPr>
                <w:sz w:val="16"/>
              </w:rPr>
              <w:t>Boone County (FEMA plan 104759)</w:t>
            </w:r>
          </w:p>
        </w:tc>
        <w:tc>
          <w:tcPr>
            <w:tcW w:type="dxa" w:w="1187"/>
          </w:tcPr>
          <w:p>
            <w:pPr>
              <w:spacing w:after="0"/>
              <w:jc w:val="left"/>
            </w:pPr>
            <w:r>
              <w:rPr>
                <w:sz w:val="16"/>
              </w:rPr>
              <w:t>2021-08-12</w:t>
            </w:r>
          </w:p>
        </w:tc>
        <w:tc>
          <w:tcPr>
            <w:tcW w:type="dxa" w:w="1037"/>
          </w:tcPr>
          <w:p>
            <w:pPr>
              <w:spacing w:after="0"/>
              <w:jc w:val="left"/>
            </w:pPr>
            <w:r>
              <w:rPr>
                <w:sz w:val="16"/>
              </w:rPr>
              <w:t>2026-08-11</w:t>
            </w:r>
          </w:p>
        </w:tc>
        <w:tc>
          <w:tcPr>
            <w:tcW w:type="dxa" w:w="832"/>
          </w:tcPr>
          <w:p>
            <w:pPr>
              <w:spacing w:after="0"/>
              <w:jc w:val="right"/>
            </w:pPr>
            <w:r>
              <w:rPr>
                <w:sz w:val="16"/>
              </w:rPr>
              <w:t>-50</w:t>
            </w:r>
          </w:p>
        </w:tc>
        <w:tc>
          <w:tcPr>
            <w:tcW w:type="dxa" w:w="1357"/>
          </w:tcPr>
          <w:p>
            <w:pPr>
              <w:spacing w:after="0"/>
              <w:jc w:val="left"/>
            </w:pPr>
          </w:p>
        </w:tc>
        <w:tc>
          <w:tcPr>
            <w:tcW w:type="dxa" w:w="2153"/>
          </w:tcPr>
          <w:p>
            <w:pPr>
              <w:spacing w:after="0"/>
              <w:jc w:val="left"/>
            </w:pPr>
            <w:r>
              <w:rPr>
                <w:sz w:val="16"/>
              </w:rPr>
              <w:t>this jurisdiction approved 2021-08-04</w:t>
            </w:r>
          </w:p>
        </w:tc>
      </w:tr>
      <w:tr>
        <w:trPr>
          <w:cantSplit/>
        </w:trPr>
        <w:tc>
          <w:tcPr>
            <w:tcW w:type="dxa" w:w="1590"/>
          </w:tcPr>
          <w:p>
            <w:pPr>
              <w:spacing w:after="0"/>
              <w:jc w:val="left"/>
            </w:pPr>
            <w:r>
              <w:rPr>
                <w:sz w:val="16"/>
              </w:rPr>
              <w:t>South Lead Hill town</w:t>
            </w:r>
          </w:p>
        </w:tc>
        <w:tc>
          <w:tcPr>
            <w:tcW w:type="dxa" w:w="1642"/>
          </w:tcPr>
          <w:p>
            <w:pPr>
              <w:spacing w:after="0"/>
              <w:jc w:val="left"/>
            </w:pPr>
            <w:r>
              <w:rPr>
                <w:sz w:val="16"/>
              </w:rPr>
              <w:t>Town</w:t>
            </w:r>
          </w:p>
        </w:tc>
        <w:tc>
          <w:tcPr>
            <w:tcW w:type="dxa" w:w="1763"/>
          </w:tcPr>
          <w:p>
            <w:pPr>
              <w:spacing w:after="0"/>
              <w:jc w:val="left"/>
            </w:pPr>
            <w:r>
              <w:rPr>
                <w:sz w:val="16"/>
              </w:rPr>
              <w:t>Expired on 2026-08-11</w:t>
            </w:r>
          </w:p>
        </w:tc>
        <w:tc>
          <w:tcPr>
            <w:tcW w:type="dxa" w:w="2551"/>
          </w:tcPr>
          <w:p>
            <w:pPr>
              <w:spacing w:after="0"/>
              <w:jc w:val="left"/>
            </w:pPr>
            <w:r>
              <w:rPr>
                <w:sz w:val="16"/>
              </w:rPr>
              <w:t>Boone County (FEMA plan 104759)</w:t>
            </w:r>
          </w:p>
        </w:tc>
        <w:tc>
          <w:tcPr>
            <w:tcW w:type="dxa" w:w="1187"/>
          </w:tcPr>
          <w:p>
            <w:pPr>
              <w:spacing w:after="0"/>
              <w:jc w:val="left"/>
            </w:pPr>
            <w:r>
              <w:rPr>
                <w:sz w:val="16"/>
              </w:rPr>
              <w:t>2021-08-12</w:t>
            </w:r>
          </w:p>
        </w:tc>
        <w:tc>
          <w:tcPr>
            <w:tcW w:type="dxa" w:w="1037"/>
          </w:tcPr>
          <w:p>
            <w:pPr>
              <w:spacing w:after="0"/>
              <w:jc w:val="left"/>
            </w:pPr>
            <w:r>
              <w:rPr>
                <w:sz w:val="16"/>
              </w:rPr>
              <w:t>2026-08-11</w:t>
            </w:r>
          </w:p>
        </w:tc>
        <w:tc>
          <w:tcPr>
            <w:tcW w:type="dxa" w:w="832"/>
          </w:tcPr>
          <w:p>
            <w:pPr>
              <w:spacing w:after="0"/>
              <w:jc w:val="right"/>
            </w:pPr>
            <w:r>
              <w:rPr>
                <w:sz w:val="16"/>
              </w:rPr>
              <w:t>-50</w:t>
            </w:r>
          </w:p>
        </w:tc>
        <w:tc>
          <w:tcPr>
            <w:tcW w:type="dxa" w:w="1357"/>
          </w:tcPr>
          <w:p>
            <w:pPr>
              <w:spacing w:after="0"/>
              <w:jc w:val="left"/>
            </w:pPr>
          </w:p>
        </w:tc>
        <w:tc>
          <w:tcPr>
            <w:tcW w:type="dxa" w:w="2153"/>
          </w:tcPr>
          <w:p>
            <w:pPr>
              <w:spacing w:after="0"/>
              <w:jc w:val="left"/>
            </w:pPr>
            <w:r>
              <w:rPr>
                <w:sz w:val="16"/>
              </w:rPr>
              <w:t>this jurisdiction approved 2022-03-16</w:t>
            </w:r>
          </w:p>
        </w:tc>
      </w:tr>
      <w:tr>
        <w:trPr>
          <w:cantSplit/>
        </w:trPr>
        <w:tc>
          <w:tcPr>
            <w:tcW w:type="dxa" w:w="1590"/>
          </w:tcPr>
          <w:p>
            <w:pPr>
              <w:spacing w:after="0"/>
              <w:jc w:val="left"/>
            </w:pPr>
            <w:r>
              <w:rPr>
                <w:sz w:val="16"/>
              </w:rPr>
              <w:t>Valley Springs town</w:t>
            </w:r>
          </w:p>
        </w:tc>
        <w:tc>
          <w:tcPr>
            <w:tcW w:type="dxa" w:w="1642"/>
          </w:tcPr>
          <w:p>
            <w:pPr>
              <w:spacing w:after="0"/>
              <w:jc w:val="left"/>
            </w:pPr>
            <w:r>
              <w:rPr>
                <w:sz w:val="16"/>
              </w:rPr>
              <w:t>Town</w:t>
            </w:r>
          </w:p>
        </w:tc>
        <w:tc>
          <w:tcPr>
            <w:tcW w:type="dxa" w:w="1763"/>
          </w:tcPr>
          <w:p>
            <w:pPr>
              <w:spacing w:after="0"/>
              <w:jc w:val="left"/>
            </w:pPr>
            <w:r>
              <w:rPr>
                <w:sz w:val="16"/>
              </w:rPr>
              <w:t>Expired on 2026-08-11</w:t>
            </w:r>
          </w:p>
        </w:tc>
        <w:tc>
          <w:tcPr>
            <w:tcW w:type="dxa" w:w="2551"/>
          </w:tcPr>
          <w:p>
            <w:pPr>
              <w:spacing w:after="0"/>
              <w:jc w:val="left"/>
            </w:pPr>
            <w:r>
              <w:rPr>
                <w:sz w:val="16"/>
              </w:rPr>
              <w:t>Boone County (FEMA plan 104759)</w:t>
            </w:r>
          </w:p>
        </w:tc>
        <w:tc>
          <w:tcPr>
            <w:tcW w:type="dxa" w:w="1187"/>
          </w:tcPr>
          <w:p>
            <w:pPr>
              <w:spacing w:after="0"/>
              <w:jc w:val="left"/>
            </w:pPr>
            <w:r>
              <w:rPr>
                <w:sz w:val="16"/>
              </w:rPr>
              <w:t>2021-08-12</w:t>
            </w:r>
          </w:p>
        </w:tc>
        <w:tc>
          <w:tcPr>
            <w:tcW w:type="dxa" w:w="1037"/>
          </w:tcPr>
          <w:p>
            <w:pPr>
              <w:spacing w:after="0"/>
              <w:jc w:val="left"/>
            </w:pPr>
            <w:r>
              <w:rPr>
                <w:sz w:val="16"/>
              </w:rPr>
              <w:t>2026-08-11</w:t>
            </w:r>
          </w:p>
        </w:tc>
        <w:tc>
          <w:tcPr>
            <w:tcW w:type="dxa" w:w="832"/>
          </w:tcPr>
          <w:p>
            <w:pPr>
              <w:spacing w:after="0"/>
              <w:jc w:val="right"/>
            </w:pPr>
            <w:r>
              <w:rPr>
                <w:sz w:val="16"/>
              </w:rPr>
              <w:t>-50</w:t>
            </w:r>
          </w:p>
        </w:tc>
        <w:tc>
          <w:tcPr>
            <w:tcW w:type="dxa" w:w="1357"/>
          </w:tcPr>
          <w:p>
            <w:pPr>
              <w:spacing w:after="0"/>
              <w:jc w:val="left"/>
            </w:pPr>
          </w:p>
        </w:tc>
        <w:tc>
          <w:tcPr>
            <w:tcW w:type="dxa" w:w="2153"/>
          </w:tcPr>
          <w:p>
            <w:pPr>
              <w:spacing w:after="0"/>
              <w:jc w:val="left"/>
            </w:pPr>
            <w:r>
              <w:rPr>
                <w:sz w:val="16"/>
              </w:rPr>
              <w:t>this jurisdiction approved 2021-08-04</w:t>
            </w:r>
          </w:p>
        </w:tc>
      </w:tr>
      <w:tr>
        <w:trPr>
          <w:cantSplit/>
        </w:trPr>
        <w:tc>
          <w:tcPr>
            <w:tcW w:type="dxa" w:w="1590"/>
          </w:tcPr>
          <w:p>
            <w:pPr>
              <w:spacing w:after="0"/>
              <w:jc w:val="left"/>
            </w:pPr>
            <w:r>
              <w:rPr>
                <w:sz w:val="16"/>
              </w:rPr>
              <w:t>Zinc town</w:t>
            </w:r>
          </w:p>
        </w:tc>
        <w:tc>
          <w:tcPr>
            <w:tcW w:type="dxa" w:w="1642"/>
          </w:tcPr>
          <w:p>
            <w:pPr>
              <w:spacing w:after="0"/>
              <w:jc w:val="left"/>
            </w:pPr>
            <w:r>
              <w:rPr>
                <w:sz w:val="16"/>
              </w:rPr>
              <w:t>Town</w:t>
            </w:r>
          </w:p>
        </w:tc>
        <w:tc>
          <w:tcPr>
            <w:tcW w:type="dxa" w:w="1763"/>
          </w:tcPr>
          <w:p>
            <w:pPr>
              <w:spacing w:after="0"/>
              <w:jc w:val="left"/>
            </w:pPr>
            <w:r>
              <w:rPr>
                <w:sz w:val="16"/>
              </w:rPr>
              <w:t>Expired on 2026-08-11</w:t>
            </w:r>
          </w:p>
        </w:tc>
        <w:tc>
          <w:tcPr>
            <w:tcW w:type="dxa" w:w="2551"/>
          </w:tcPr>
          <w:p>
            <w:pPr>
              <w:spacing w:after="0"/>
              <w:jc w:val="left"/>
            </w:pPr>
            <w:r>
              <w:rPr>
                <w:sz w:val="16"/>
              </w:rPr>
              <w:t>Boone County (FEMA plan 104759)</w:t>
            </w:r>
          </w:p>
        </w:tc>
        <w:tc>
          <w:tcPr>
            <w:tcW w:type="dxa" w:w="1187"/>
          </w:tcPr>
          <w:p>
            <w:pPr>
              <w:spacing w:after="0"/>
              <w:jc w:val="left"/>
            </w:pPr>
            <w:r>
              <w:rPr>
                <w:sz w:val="16"/>
              </w:rPr>
              <w:t>2021-08-12</w:t>
            </w:r>
          </w:p>
        </w:tc>
        <w:tc>
          <w:tcPr>
            <w:tcW w:type="dxa" w:w="1037"/>
          </w:tcPr>
          <w:p>
            <w:pPr>
              <w:spacing w:after="0"/>
              <w:jc w:val="left"/>
            </w:pPr>
            <w:r>
              <w:rPr>
                <w:sz w:val="16"/>
              </w:rPr>
              <w:t>2026-08-11</w:t>
            </w:r>
          </w:p>
        </w:tc>
        <w:tc>
          <w:tcPr>
            <w:tcW w:type="dxa" w:w="832"/>
          </w:tcPr>
          <w:p>
            <w:pPr>
              <w:spacing w:after="0"/>
              <w:jc w:val="right"/>
            </w:pPr>
            <w:r>
              <w:rPr>
                <w:sz w:val="16"/>
              </w:rPr>
              <w:t>-50</w:t>
            </w:r>
          </w:p>
        </w:tc>
        <w:tc>
          <w:tcPr>
            <w:tcW w:type="dxa" w:w="1357"/>
          </w:tcPr>
          <w:p>
            <w:pPr>
              <w:spacing w:after="0"/>
              <w:jc w:val="left"/>
            </w:pPr>
          </w:p>
        </w:tc>
        <w:tc>
          <w:tcPr>
            <w:tcW w:type="dxa" w:w="2153"/>
          </w:tcPr>
          <w:p>
            <w:pPr>
              <w:spacing w:after="0"/>
              <w:jc w:val="left"/>
            </w:pPr>
            <w:r>
              <w:rPr>
                <w:sz w:val="16"/>
              </w:rPr>
              <w:t>this jurisdiction approved 2022-03-16</w:t>
            </w:r>
          </w:p>
        </w:tc>
      </w:tr>
      <w:tr>
        <w:trPr>
          <w:cantSplit/>
        </w:trPr>
        <w:tc>
          <w:tcPr>
            <w:tcW w:type="dxa" w:w="1590"/>
          </w:tcPr>
          <w:p>
            <w:pPr>
              <w:spacing w:after="0"/>
              <w:jc w:val="left"/>
            </w:pPr>
            <w:r>
              <w:rPr>
                <w:sz w:val="16"/>
              </w:rPr>
              <w:t>Alpena School District</w:t>
            </w:r>
          </w:p>
        </w:tc>
        <w:tc>
          <w:tcPr>
            <w:tcW w:type="dxa" w:w="1642"/>
          </w:tcPr>
          <w:p>
            <w:pPr>
              <w:spacing w:after="0"/>
              <w:jc w:val="left"/>
            </w:pPr>
            <w:r>
              <w:rPr>
                <w:sz w:val="16"/>
              </w:rPr>
              <w:t>School/School District</w:t>
            </w:r>
          </w:p>
        </w:tc>
        <w:tc>
          <w:tcPr>
            <w:tcW w:type="dxa" w:w="1763"/>
          </w:tcPr>
          <w:p>
            <w:pPr>
              <w:spacing w:after="0"/>
              <w:jc w:val="left"/>
            </w:pPr>
            <w:r>
              <w:rPr>
                <w:sz w:val="16"/>
              </w:rPr>
              <w:t>Approved, expires 2028-03-29</w:t>
            </w:r>
          </w:p>
        </w:tc>
        <w:tc>
          <w:tcPr>
            <w:tcW w:type="dxa" w:w="2551"/>
          </w:tcPr>
          <w:p>
            <w:pPr>
              <w:spacing w:after="0"/>
              <w:jc w:val="left"/>
            </w:pPr>
            <w:r>
              <w:rPr>
                <w:sz w:val="16"/>
              </w:rPr>
              <w:t>Boone County Educational Co-Op (FEMA plan 108054)</w:t>
            </w:r>
          </w:p>
        </w:tc>
        <w:tc>
          <w:tcPr>
            <w:tcW w:type="dxa" w:w="1187"/>
          </w:tcPr>
          <w:p>
            <w:pPr>
              <w:spacing w:after="0"/>
              <w:jc w:val="left"/>
            </w:pPr>
            <w:r>
              <w:rPr>
                <w:sz w:val="16"/>
              </w:rPr>
              <w:t>2023-03-30</w:t>
            </w:r>
          </w:p>
        </w:tc>
        <w:tc>
          <w:tcPr>
            <w:tcW w:type="dxa" w:w="1037"/>
          </w:tcPr>
          <w:p>
            <w:pPr>
              <w:spacing w:after="0"/>
              <w:jc w:val="left"/>
            </w:pPr>
            <w:r>
              <w:rPr>
                <w:sz w:val="16"/>
              </w:rPr>
              <w:t>2028-03-29</w:t>
            </w:r>
          </w:p>
        </w:tc>
        <w:tc>
          <w:tcPr>
            <w:tcW w:type="dxa" w:w="832"/>
          </w:tcPr>
          <w:p>
            <w:pPr>
              <w:spacing w:after="0"/>
              <w:jc w:val="right"/>
            </w:pPr>
            <w:r>
              <w:rPr>
                <w:sz w:val="16"/>
              </w:rPr>
              <w:t>546</w:t>
            </w:r>
          </w:p>
        </w:tc>
        <w:tc>
          <w:tcPr>
            <w:tcW w:type="dxa" w:w="1357"/>
          </w:tcPr>
          <w:p>
            <w:pPr>
              <w:spacing w:after="0"/>
              <w:jc w:val="left"/>
            </w:pPr>
          </w:p>
        </w:tc>
        <w:tc>
          <w:tcPr>
            <w:tcW w:type="dxa" w:w="2153"/>
          </w:tcPr>
          <w:p>
            <w:pPr>
              <w:spacing w:after="0"/>
              <w:jc w:val="left"/>
            </w:pPr>
            <w:r>
              <w:rPr>
                <w:sz w:val="16"/>
              </w:rPr>
              <w:t>this jurisdiction approved 2023-04-24</w:t>
            </w:r>
          </w:p>
        </w:tc>
      </w:tr>
      <w:tr>
        <w:trPr>
          <w:cantSplit/>
        </w:trPr>
        <w:tc>
          <w:tcPr>
            <w:tcW w:type="dxa" w:w="1590"/>
          </w:tcPr>
          <w:p>
            <w:pPr>
              <w:spacing w:after="0"/>
              <w:jc w:val="left"/>
            </w:pPr>
            <w:r>
              <w:rPr>
                <w:sz w:val="16"/>
              </w:rPr>
              <w:t>Bergman School District</w:t>
            </w:r>
          </w:p>
        </w:tc>
        <w:tc>
          <w:tcPr>
            <w:tcW w:type="dxa" w:w="1642"/>
          </w:tcPr>
          <w:p>
            <w:pPr>
              <w:spacing w:after="0"/>
              <w:jc w:val="left"/>
            </w:pPr>
            <w:r>
              <w:rPr>
                <w:sz w:val="16"/>
              </w:rPr>
              <w:t>School/School District</w:t>
            </w:r>
          </w:p>
        </w:tc>
        <w:tc>
          <w:tcPr>
            <w:tcW w:type="dxa" w:w="1763"/>
          </w:tcPr>
          <w:p>
            <w:pPr>
              <w:spacing w:after="0"/>
              <w:jc w:val="left"/>
            </w:pPr>
            <w:r>
              <w:rPr>
                <w:sz w:val="16"/>
              </w:rPr>
              <w:t>Approved, expires 2028-03-29</w:t>
            </w:r>
          </w:p>
        </w:tc>
        <w:tc>
          <w:tcPr>
            <w:tcW w:type="dxa" w:w="2551"/>
          </w:tcPr>
          <w:p>
            <w:pPr>
              <w:spacing w:after="0"/>
              <w:jc w:val="left"/>
            </w:pPr>
            <w:r>
              <w:rPr>
                <w:sz w:val="16"/>
              </w:rPr>
              <w:t>Boone County Educational Co-Op (FEMA plan 108054)</w:t>
            </w:r>
          </w:p>
        </w:tc>
        <w:tc>
          <w:tcPr>
            <w:tcW w:type="dxa" w:w="1187"/>
          </w:tcPr>
          <w:p>
            <w:pPr>
              <w:spacing w:after="0"/>
              <w:jc w:val="left"/>
            </w:pPr>
            <w:r>
              <w:rPr>
                <w:sz w:val="16"/>
              </w:rPr>
              <w:t>2023-03-30</w:t>
            </w:r>
          </w:p>
        </w:tc>
        <w:tc>
          <w:tcPr>
            <w:tcW w:type="dxa" w:w="1037"/>
          </w:tcPr>
          <w:p>
            <w:pPr>
              <w:spacing w:after="0"/>
              <w:jc w:val="left"/>
            </w:pPr>
            <w:r>
              <w:rPr>
                <w:sz w:val="16"/>
              </w:rPr>
              <w:t>2028-03-29</w:t>
            </w:r>
          </w:p>
        </w:tc>
        <w:tc>
          <w:tcPr>
            <w:tcW w:type="dxa" w:w="832"/>
          </w:tcPr>
          <w:p>
            <w:pPr>
              <w:spacing w:after="0"/>
              <w:jc w:val="right"/>
            </w:pPr>
            <w:r>
              <w:rPr>
                <w:sz w:val="16"/>
              </w:rPr>
              <w:t>546</w:t>
            </w:r>
          </w:p>
        </w:tc>
        <w:tc>
          <w:tcPr>
            <w:tcW w:type="dxa" w:w="1357"/>
          </w:tcPr>
          <w:p>
            <w:pPr>
              <w:spacing w:after="0"/>
              <w:jc w:val="left"/>
            </w:pPr>
          </w:p>
        </w:tc>
        <w:tc>
          <w:tcPr>
            <w:tcW w:type="dxa" w:w="2153"/>
          </w:tcPr>
          <w:p>
            <w:pPr>
              <w:spacing w:after="0"/>
              <w:jc w:val="left"/>
            </w:pPr>
            <w:r>
              <w:rPr>
                <w:sz w:val="16"/>
              </w:rPr>
              <w:t>this jurisdiction approved 2023-04-24</w:t>
            </w:r>
          </w:p>
        </w:tc>
      </w:tr>
      <w:tr>
        <w:trPr>
          <w:cantSplit/>
        </w:trPr>
        <w:tc>
          <w:tcPr>
            <w:tcW w:type="dxa" w:w="1590"/>
          </w:tcPr>
          <w:p>
            <w:pPr>
              <w:spacing w:after="0"/>
              <w:jc w:val="left"/>
            </w:pPr>
            <w:r>
              <w:rPr>
                <w:sz w:val="16"/>
              </w:rPr>
              <w:t>Harrison School District</w:t>
            </w:r>
          </w:p>
        </w:tc>
        <w:tc>
          <w:tcPr>
            <w:tcW w:type="dxa" w:w="1642"/>
          </w:tcPr>
          <w:p>
            <w:pPr>
              <w:spacing w:after="0"/>
              <w:jc w:val="left"/>
            </w:pPr>
            <w:r>
              <w:rPr>
                <w:sz w:val="16"/>
              </w:rPr>
              <w:t>School/School District</w:t>
            </w:r>
          </w:p>
        </w:tc>
        <w:tc>
          <w:tcPr>
            <w:tcW w:type="dxa" w:w="1763"/>
          </w:tcPr>
          <w:p>
            <w:pPr>
              <w:spacing w:after="0"/>
              <w:jc w:val="left"/>
            </w:pPr>
            <w:r>
              <w:rPr>
                <w:sz w:val="16"/>
              </w:rPr>
              <w:t>Approved, expires 2028-03-29</w:t>
            </w:r>
          </w:p>
        </w:tc>
        <w:tc>
          <w:tcPr>
            <w:tcW w:type="dxa" w:w="2551"/>
          </w:tcPr>
          <w:p>
            <w:pPr>
              <w:spacing w:after="0"/>
              <w:jc w:val="left"/>
            </w:pPr>
            <w:r>
              <w:rPr>
                <w:sz w:val="16"/>
              </w:rPr>
              <w:t>Boone County Educational Co-Op (FEMA plan 108054)</w:t>
            </w:r>
          </w:p>
        </w:tc>
        <w:tc>
          <w:tcPr>
            <w:tcW w:type="dxa" w:w="1187"/>
          </w:tcPr>
          <w:p>
            <w:pPr>
              <w:spacing w:after="0"/>
              <w:jc w:val="left"/>
            </w:pPr>
            <w:r>
              <w:rPr>
                <w:sz w:val="16"/>
              </w:rPr>
              <w:t>2023-03-30</w:t>
            </w:r>
          </w:p>
        </w:tc>
        <w:tc>
          <w:tcPr>
            <w:tcW w:type="dxa" w:w="1037"/>
          </w:tcPr>
          <w:p>
            <w:pPr>
              <w:spacing w:after="0"/>
              <w:jc w:val="left"/>
            </w:pPr>
            <w:r>
              <w:rPr>
                <w:sz w:val="16"/>
              </w:rPr>
              <w:t>2028-03-29</w:t>
            </w:r>
          </w:p>
        </w:tc>
        <w:tc>
          <w:tcPr>
            <w:tcW w:type="dxa" w:w="832"/>
          </w:tcPr>
          <w:p>
            <w:pPr>
              <w:spacing w:after="0"/>
              <w:jc w:val="right"/>
            </w:pPr>
            <w:r>
              <w:rPr>
                <w:sz w:val="16"/>
              </w:rPr>
              <w:t>546</w:t>
            </w:r>
          </w:p>
        </w:tc>
        <w:tc>
          <w:tcPr>
            <w:tcW w:type="dxa" w:w="1357"/>
          </w:tcPr>
          <w:p>
            <w:pPr>
              <w:spacing w:after="0"/>
              <w:jc w:val="left"/>
            </w:pPr>
          </w:p>
        </w:tc>
        <w:tc>
          <w:tcPr>
            <w:tcW w:type="dxa" w:w="2153"/>
          </w:tcPr>
          <w:p>
            <w:pPr>
              <w:spacing w:after="0"/>
              <w:jc w:val="left"/>
            </w:pPr>
            <w:r>
              <w:rPr>
                <w:sz w:val="16"/>
              </w:rPr>
              <w:t>this jurisdiction approved 2023-04-24</w:t>
            </w:r>
          </w:p>
        </w:tc>
      </w:tr>
      <w:tr>
        <w:trPr>
          <w:cantSplit/>
        </w:trPr>
        <w:tc>
          <w:tcPr>
            <w:tcW w:type="dxa" w:w="1590"/>
          </w:tcPr>
          <w:p>
            <w:pPr>
              <w:spacing w:after="0"/>
              <w:jc w:val="left"/>
            </w:pPr>
            <w:r>
              <w:rPr>
                <w:sz w:val="16"/>
              </w:rPr>
              <w:t>Lead Hill School District</w:t>
            </w:r>
          </w:p>
        </w:tc>
        <w:tc>
          <w:tcPr>
            <w:tcW w:type="dxa" w:w="1642"/>
          </w:tcPr>
          <w:p>
            <w:pPr>
              <w:spacing w:after="0"/>
              <w:jc w:val="left"/>
            </w:pPr>
            <w:r>
              <w:rPr>
                <w:sz w:val="16"/>
              </w:rPr>
              <w:t>School/School District</w:t>
            </w:r>
          </w:p>
        </w:tc>
        <w:tc>
          <w:tcPr>
            <w:tcW w:type="dxa" w:w="1763"/>
          </w:tcPr>
          <w:p>
            <w:pPr>
              <w:spacing w:after="0"/>
              <w:jc w:val="left"/>
            </w:pPr>
            <w:r>
              <w:rPr>
                <w:sz w:val="16"/>
              </w:rPr>
              <w:t>Approved, expires 2028-03-29</w:t>
            </w:r>
          </w:p>
        </w:tc>
        <w:tc>
          <w:tcPr>
            <w:tcW w:type="dxa" w:w="2551"/>
          </w:tcPr>
          <w:p>
            <w:pPr>
              <w:spacing w:after="0"/>
              <w:jc w:val="left"/>
            </w:pPr>
            <w:r>
              <w:rPr>
                <w:sz w:val="16"/>
              </w:rPr>
              <w:t>Boone County Educational Co-Op (FEMA plan 108054)</w:t>
            </w:r>
          </w:p>
        </w:tc>
        <w:tc>
          <w:tcPr>
            <w:tcW w:type="dxa" w:w="1187"/>
          </w:tcPr>
          <w:p>
            <w:pPr>
              <w:spacing w:after="0"/>
              <w:jc w:val="left"/>
            </w:pPr>
            <w:r>
              <w:rPr>
                <w:sz w:val="16"/>
              </w:rPr>
              <w:t>2023-03-30</w:t>
            </w:r>
          </w:p>
        </w:tc>
        <w:tc>
          <w:tcPr>
            <w:tcW w:type="dxa" w:w="1037"/>
          </w:tcPr>
          <w:p>
            <w:pPr>
              <w:spacing w:after="0"/>
              <w:jc w:val="left"/>
            </w:pPr>
            <w:r>
              <w:rPr>
                <w:sz w:val="16"/>
              </w:rPr>
              <w:t>2028-03-29</w:t>
            </w:r>
          </w:p>
        </w:tc>
        <w:tc>
          <w:tcPr>
            <w:tcW w:type="dxa" w:w="832"/>
          </w:tcPr>
          <w:p>
            <w:pPr>
              <w:spacing w:after="0"/>
              <w:jc w:val="right"/>
            </w:pPr>
            <w:r>
              <w:rPr>
                <w:sz w:val="16"/>
              </w:rPr>
              <w:t>546</w:t>
            </w:r>
          </w:p>
        </w:tc>
        <w:tc>
          <w:tcPr>
            <w:tcW w:type="dxa" w:w="1357"/>
          </w:tcPr>
          <w:p>
            <w:pPr>
              <w:spacing w:after="0"/>
              <w:jc w:val="left"/>
            </w:pPr>
          </w:p>
        </w:tc>
        <w:tc>
          <w:tcPr>
            <w:tcW w:type="dxa" w:w="2153"/>
          </w:tcPr>
          <w:p>
            <w:pPr>
              <w:spacing w:after="0"/>
              <w:jc w:val="left"/>
            </w:pPr>
          </w:p>
        </w:tc>
      </w:tr>
      <w:tr>
        <w:trPr>
          <w:cantSplit/>
        </w:trPr>
        <w:tc>
          <w:tcPr>
            <w:tcW w:type="dxa" w:w="1590"/>
          </w:tcPr>
          <w:p>
            <w:pPr>
              <w:spacing w:after="0"/>
              <w:jc w:val="left"/>
            </w:pPr>
            <w:r>
              <w:rPr>
                <w:sz w:val="16"/>
              </w:rPr>
              <w:t>Omaha School District</w:t>
            </w:r>
          </w:p>
        </w:tc>
        <w:tc>
          <w:tcPr>
            <w:tcW w:type="dxa" w:w="1642"/>
          </w:tcPr>
          <w:p>
            <w:pPr>
              <w:spacing w:after="0"/>
              <w:jc w:val="left"/>
            </w:pPr>
            <w:r>
              <w:rPr>
                <w:sz w:val="16"/>
              </w:rPr>
              <w:t>School/School District</w:t>
            </w:r>
          </w:p>
        </w:tc>
        <w:tc>
          <w:tcPr>
            <w:tcW w:type="dxa" w:w="1763"/>
          </w:tcPr>
          <w:p>
            <w:pPr>
              <w:spacing w:after="0"/>
              <w:jc w:val="left"/>
            </w:pPr>
            <w:r>
              <w:rPr>
                <w:sz w:val="16"/>
              </w:rPr>
              <w:t>Approved, expires 2028-03-29</w:t>
            </w:r>
          </w:p>
        </w:tc>
        <w:tc>
          <w:tcPr>
            <w:tcW w:type="dxa" w:w="2551"/>
          </w:tcPr>
          <w:p>
            <w:pPr>
              <w:spacing w:after="0"/>
              <w:jc w:val="left"/>
            </w:pPr>
            <w:r>
              <w:rPr>
                <w:sz w:val="16"/>
              </w:rPr>
              <w:t>Boone County Educational Co-Op (FEMA plan 108054)</w:t>
            </w:r>
          </w:p>
        </w:tc>
        <w:tc>
          <w:tcPr>
            <w:tcW w:type="dxa" w:w="1187"/>
          </w:tcPr>
          <w:p>
            <w:pPr>
              <w:spacing w:after="0"/>
              <w:jc w:val="left"/>
            </w:pPr>
            <w:r>
              <w:rPr>
                <w:sz w:val="16"/>
              </w:rPr>
              <w:t>2023-03-30</w:t>
            </w:r>
          </w:p>
        </w:tc>
        <w:tc>
          <w:tcPr>
            <w:tcW w:type="dxa" w:w="1037"/>
          </w:tcPr>
          <w:p>
            <w:pPr>
              <w:spacing w:after="0"/>
              <w:jc w:val="left"/>
            </w:pPr>
            <w:r>
              <w:rPr>
                <w:sz w:val="16"/>
              </w:rPr>
              <w:t>2028-03-29</w:t>
            </w:r>
          </w:p>
        </w:tc>
        <w:tc>
          <w:tcPr>
            <w:tcW w:type="dxa" w:w="832"/>
          </w:tcPr>
          <w:p>
            <w:pPr>
              <w:spacing w:after="0"/>
              <w:jc w:val="right"/>
            </w:pPr>
            <w:r>
              <w:rPr>
                <w:sz w:val="16"/>
              </w:rPr>
              <w:t>546</w:t>
            </w:r>
          </w:p>
        </w:tc>
        <w:tc>
          <w:tcPr>
            <w:tcW w:type="dxa" w:w="1357"/>
          </w:tcPr>
          <w:p>
            <w:pPr>
              <w:spacing w:after="0"/>
              <w:jc w:val="left"/>
            </w:pPr>
          </w:p>
        </w:tc>
        <w:tc>
          <w:tcPr>
            <w:tcW w:type="dxa" w:w="2153"/>
          </w:tcPr>
          <w:p>
            <w:pPr>
              <w:spacing w:after="0"/>
              <w:jc w:val="left"/>
            </w:pPr>
            <w:r>
              <w:rPr>
                <w:sz w:val="16"/>
              </w:rPr>
              <w:t>this jurisdiction approved 2023-04-24</w:t>
            </w:r>
          </w:p>
        </w:tc>
      </w:tr>
      <w:tr>
        <w:trPr>
          <w:cantSplit/>
        </w:trPr>
        <w:tc>
          <w:tcPr>
            <w:tcW w:type="dxa" w:w="1590"/>
          </w:tcPr>
          <w:p>
            <w:pPr>
              <w:spacing w:after="0"/>
              <w:jc w:val="left"/>
            </w:pPr>
            <w:r>
              <w:rPr>
                <w:sz w:val="16"/>
              </w:rPr>
              <w:t>Valley Springs School District</w:t>
            </w:r>
          </w:p>
        </w:tc>
        <w:tc>
          <w:tcPr>
            <w:tcW w:type="dxa" w:w="1642"/>
          </w:tcPr>
          <w:p>
            <w:pPr>
              <w:spacing w:after="0"/>
              <w:jc w:val="left"/>
            </w:pPr>
            <w:r>
              <w:rPr>
                <w:sz w:val="16"/>
              </w:rPr>
              <w:t>School/School District</w:t>
            </w:r>
          </w:p>
        </w:tc>
        <w:tc>
          <w:tcPr>
            <w:tcW w:type="dxa" w:w="1763"/>
          </w:tcPr>
          <w:p>
            <w:pPr>
              <w:spacing w:after="0"/>
              <w:jc w:val="left"/>
            </w:pPr>
            <w:r>
              <w:rPr>
                <w:sz w:val="16"/>
              </w:rPr>
              <w:t>Approved, expires 2028-03-29</w:t>
            </w:r>
          </w:p>
        </w:tc>
        <w:tc>
          <w:tcPr>
            <w:tcW w:type="dxa" w:w="2551"/>
          </w:tcPr>
          <w:p>
            <w:pPr>
              <w:spacing w:after="0"/>
              <w:jc w:val="left"/>
            </w:pPr>
            <w:r>
              <w:rPr>
                <w:sz w:val="16"/>
              </w:rPr>
              <w:t>Boone County Educational Co-Op (FEMA plan 108054)</w:t>
            </w:r>
          </w:p>
        </w:tc>
        <w:tc>
          <w:tcPr>
            <w:tcW w:type="dxa" w:w="1187"/>
          </w:tcPr>
          <w:p>
            <w:pPr>
              <w:spacing w:after="0"/>
              <w:jc w:val="left"/>
            </w:pPr>
            <w:r>
              <w:rPr>
                <w:sz w:val="16"/>
              </w:rPr>
              <w:t>2023-03-30</w:t>
            </w:r>
          </w:p>
        </w:tc>
        <w:tc>
          <w:tcPr>
            <w:tcW w:type="dxa" w:w="1037"/>
          </w:tcPr>
          <w:p>
            <w:pPr>
              <w:spacing w:after="0"/>
              <w:jc w:val="left"/>
            </w:pPr>
            <w:r>
              <w:rPr>
                <w:sz w:val="16"/>
              </w:rPr>
              <w:t>2028-03-29</w:t>
            </w:r>
          </w:p>
        </w:tc>
        <w:tc>
          <w:tcPr>
            <w:tcW w:type="dxa" w:w="832"/>
          </w:tcPr>
          <w:p>
            <w:pPr>
              <w:spacing w:after="0"/>
              <w:jc w:val="right"/>
            </w:pPr>
            <w:r>
              <w:rPr>
                <w:sz w:val="16"/>
              </w:rPr>
              <w:t>546</w:t>
            </w:r>
          </w:p>
        </w:tc>
        <w:tc>
          <w:tcPr>
            <w:tcW w:type="dxa" w:w="1357"/>
          </w:tcPr>
          <w:p>
            <w:pPr>
              <w:spacing w:after="0"/>
              <w:jc w:val="left"/>
            </w:pPr>
          </w:p>
        </w:tc>
        <w:tc>
          <w:tcPr>
            <w:tcW w:type="dxa" w:w="2153"/>
          </w:tcPr>
          <w:p>
            <w:pPr>
              <w:spacing w:after="0"/>
              <w:jc w:val="left"/>
            </w:pPr>
            <w:r>
              <w:rPr>
                <w:sz w:val="16"/>
              </w:rPr>
              <w:t>this jurisdiction approved 2023-04-24</w:t>
            </w:r>
          </w:p>
        </w:tc>
      </w:tr>
      <w:tr>
        <w:trPr>
          <w:cantSplit/>
        </w:trPr>
        <w:tc>
          <w:tcPr>
            <w:tcW w:type="dxa" w:w="1590"/>
          </w:tcPr>
          <w:p>
            <w:pPr>
              <w:spacing w:after="0"/>
              <w:jc w:val="left"/>
            </w:pPr>
            <w:r>
              <w:rPr>
                <w:sz w:val="16"/>
              </w:rPr>
              <w:t>Boon County Educational Co-Op</w:t>
            </w:r>
          </w:p>
        </w:tc>
        <w:tc>
          <w:tcPr>
            <w:tcW w:type="dxa" w:w="1642"/>
          </w:tcPr>
          <w:p>
            <w:pPr>
              <w:spacing w:after="0"/>
              <w:jc w:val="left"/>
            </w:pPr>
            <w:r>
              <w:rPr>
                <w:sz w:val="16"/>
              </w:rPr>
              <w:t>School/School District</w:t>
            </w:r>
          </w:p>
        </w:tc>
        <w:tc>
          <w:tcPr>
            <w:tcW w:type="dxa" w:w="1763"/>
          </w:tcPr>
          <w:p>
            <w:pPr>
              <w:spacing w:after="0"/>
              <w:jc w:val="left"/>
            </w:pPr>
            <w:r>
              <w:rPr>
                <w:sz w:val="16"/>
              </w:rPr>
              <w:t>Plan 108054 approved 2023-03-30, pending adoption here; not yet eligible</w:t>
            </w:r>
          </w:p>
        </w:tc>
        <w:tc>
          <w:tcPr>
            <w:tcW w:type="dxa" w:w="2551"/>
          </w:tcPr>
          <w:p>
            <w:pPr>
              <w:spacing w:after="0"/>
              <w:jc w:val="left"/>
            </w:pPr>
            <w:r>
              <w:rPr>
                <w:sz w:val="16"/>
              </w:rPr>
              <w:t>Boone County Educational Co-Op (FEMA plan 108054), pending adoption here</w:t>
            </w:r>
          </w:p>
        </w:tc>
        <w:tc>
          <w:tcPr>
            <w:tcW w:type="dxa" w:w="1187"/>
          </w:tcPr>
          <w:p>
            <w:pPr>
              <w:spacing w:after="0"/>
              <w:jc w:val="left"/>
            </w:pPr>
            <w:r>
              <w:rPr>
                <w:sz w:val="16"/>
              </w:rPr>
              <w:t>2023-03-30 by FEMA; not yet adopted here</w:t>
            </w:r>
          </w:p>
        </w:tc>
        <w:tc>
          <w:tcPr>
            <w:tcW w:type="dxa" w:w="1037"/>
          </w:tcPr>
          <w:p>
            <w:pPr>
              <w:spacing w:after="0"/>
              <w:jc w:val="left"/>
            </w:pPr>
            <w:r>
              <w:rPr>
                <w:sz w:val="16"/>
              </w:rPr>
              <w:t>2028-03-29 once adopted</w:t>
            </w:r>
          </w:p>
        </w:tc>
        <w:tc>
          <w:tcPr>
            <w:tcW w:type="dxa" w:w="832"/>
          </w:tcPr>
          <w:p>
            <w:pPr>
              <w:spacing w:after="0"/>
              <w:jc w:val="right"/>
            </w:pPr>
          </w:p>
        </w:tc>
        <w:tc>
          <w:tcPr>
            <w:tcW w:type="dxa" w:w="1357"/>
          </w:tcPr>
          <w:p>
            <w:pPr>
              <w:spacing w:after="0"/>
              <w:jc w:val="left"/>
            </w:pPr>
            <w:r>
              <w:rPr>
                <w:sz w:val="16"/>
              </w:rPr>
              <w:t>FEMA tracker shows a plan approvable pending adoption</w:t>
            </w:r>
          </w:p>
        </w:tc>
        <w:tc>
          <w:tcPr>
            <w:tcW w:type="dxa" w:w="2153"/>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48"/>
        <w:gridCol w:w="1448"/>
        <w:gridCol w:w="1037"/>
        <w:gridCol w:w="1126"/>
        <w:gridCol w:w="1567"/>
        <w:gridCol w:w="1128"/>
        <w:gridCol w:w="1677"/>
        <w:gridCol w:w="295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48"/>
            <w:shd w:val="clear" w:color="auto" w:fill="E8E8E8"/>
          </w:tcPr>
          <w:p>
            <w:pPr>
              <w:spacing w:after="0"/>
              <w:jc w:val="left"/>
            </w:pPr>
            <w:r>
              <w:rPr>
                <w:b/>
                <w:sz w:val="16"/>
              </w:rPr>
              <w:t>NRI risk rating</w:t>
            </w:r>
          </w:p>
        </w:tc>
        <w:tc>
          <w:tcPr>
            <w:tcW w:type="dxa" w:w="14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5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48"/>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$6,420,166</w:t>
            </w:r>
          </w:p>
        </w:tc>
        <w:tc>
          <w:tcPr>
            <w:tcW w:type="dxa" w:w="1126"/>
          </w:tcPr>
          <w:p>
            <w:pPr>
              <w:spacing w:after="0"/>
              <w:jc w:val="right"/>
            </w:pPr>
            <w:r>
              <w:rPr>
                <w:sz w:val="16"/>
              </w:rPr>
              <w:t>$13,354</w:t>
            </w:r>
          </w:p>
        </w:tc>
        <w:tc>
          <w:tcPr>
            <w:tcW w:type="dxa" w:w="1567"/>
          </w:tcPr>
          <w:p>
            <w:pPr>
              <w:spacing w:after="0"/>
              <w:jc w:val="right"/>
            </w:pPr>
            <w:r>
              <w:rPr>
                <w:sz w:val="16"/>
              </w:rPr>
              <w:t>$52,329</w:t>
            </w:r>
          </w:p>
        </w:tc>
        <w:tc>
          <w:tcPr>
            <w:tcW w:type="dxa" w:w="1128"/>
          </w:tcPr>
          <w:p>
            <w:pPr>
              <w:spacing w:after="0"/>
              <w:jc w:val="right"/>
            </w:pPr>
            <w:r>
              <w:rPr>
                <w:sz w:val="16"/>
              </w:rPr>
              <w:t>$6,485,850</w:t>
            </w:r>
          </w:p>
        </w:tc>
        <w:tc>
          <w:tcPr>
            <w:tcW w:type="dxa" w:w="1677"/>
          </w:tcPr>
          <w:p>
            <w:pPr>
              <w:spacing w:after="0"/>
              <w:jc w:val="right"/>
            </w:pPr>
            <w:r>
              <w:rPr>
                <w:sz w:val="16"/>
              </w:rPr>
              <w:t>43</w:t>
            </w:r>
          </w:p>
        </w:tc>
        <w:tc>
          <w:tcPr>
            <w:tcW w:type="dxa" w:w="295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448"/>
          </w:tcPr>
          <w:p>
            <w:pPr>
              <w:spacing w:after="0"/>
              <w:jc w:val="left"/>
            </w:pPr>
            <w:r>
              <w:rPr>
                <w:sz w:val="16"/>
              </w:rPr>
              <w:t>Relatively Moderate</w:t>
            </w:r>
          </w:p>
        </w:tc>
        <w:tc>
          <w:tcPr>
            <w:tcW w:type="dxa" w:w="1448"/>
          </w:tcPr>
          <w:p>
            <w:pPr>
              <w:spacing w:after="0"/>
              <w:jc w:val="left"/>
            </w:pPr>
            <w:r>
              <w:rPr>
                <w:sz w:val="16"/>
              </w:rPr>
              <w:t>Relatively High</w:t>
            </w:r>
          </w:p>
        </w:tc>
        <w:tc>
          <w:tcPr>
            <w:tcW w:type="dxa" w:w="1037"/>
          </w:tcPr>
          <w:p>
            <w:pPr>
              <w:spacing w:after="0"/>
              <w:jc w:val="right"/>
            </w:pPr>
            <w:r>
              <w:rPr>
                <w:sz w:val="16"/>
              </w:rPr>
              <w:t>$302</w:t>
            </w:r>
          </w:p>
        </w:tc>
        <w:tc>
          <w:tcPr>
            <w:tcW w:type="dxa" w:w="1126"/>
          </w:tcPr>
          <w:p>
            <w:pPr>
              <w:spacing w:after="0"/>
              <w:jc w:val="right"/>
            </w:pPr>
            <w:r>
              <w:rPr>
                <w:sz w:val="16"/>
              </w:rPr>
              <w:t>$678,276</w:t>
            </w:r>
          </w:p>
        </w:tc>
        <w:tc>
          <w:tcPr>
            <w:tcW w:type="dxa" w:w="1567"/>
          </w:tcPr>
          <w:p>
            <w:pPr>
              <w:spacing w:after="0"/>
              <w:jc w:val="right"/>
            </w:pPr>
            <w:r>
              <w:rPr>
                <w:sz w:val="16"/>
              </w:rPr>
              <w:t>$4,981,984</w:t>
            </w:r>
          </w:p>
        </w:tc>
        <w:tc>
          <w:tcPr>
            <w:tcW w:type="dxa" w:w="1128"/>
          </w:tcPr>
          <w:p>
            <w:pPr>
              <w:spacing w:after="0"/>
              <w:jc w:val="right"/>
            </w:pPr>
            <w:r>
              <w:rPr>
                <w:sz w:val="16"/>
              </w:rPr>
              <w:t>$5,660,561</w:t>
            </w:r>
          </w:p>
        </w:tc>
        <w:tc>
          <w:tcPr>
            <w:tcW w:type="dxa" w:w="1677"/>
          </w:tcPr>
          <w:p>
            <w:pPr>
              <w:spacing w:after="0"/>
              <w:jc w:val="right"/>
            </w:pPr>
            <w:r>
              <w:rPr>
                <w:sz w:val="16"/>
              </w:rPr>
              <w:t>10</w:t>
            </w:r>
          </w:p>
        </w:tc>
        <w:tc>
          <w:tcPr>
            <w:tcW w:type="dxa" w:w="2953"/>
          </w:tcPr>
          <w:p>
            <w:pPr>
              <w:spacing w:after="0"/>
              <w:jc w:val="left"/>
            </w:pPr>
            <w:r>
              <w:rPr>
                <w:sz w:val="16"/>
              </w:rPr>
              <w:t>Includes 7 Frost/Freeze records (outside NRI's Cold Wave definition; counted in this table and in B1-d, not in the B1-e descriptor).</w:t>
            </w: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r>
              <w:rPr>
                <w:sz w:val="16"/>
              </w:rPr>
              <w:t>$1,196,361</w:t>
            </w:r>
          </w:p>
        </w:tc>
        <w:tc>
          <w:tcPr>
            <w:tcW w:type="dxa" w:w="1126"/>
          </w:tcPr>
          <w:p>
            <w:pPr>
              <w:spacing w:after="0"/>
              <w:jc w:val="right"/>
            </w:pPr>
            <w:r>
              <w:rPr>
                <w:sz w:val="16"/>
              </w:rPr>
              <w:t>$2,374</w:t>
            </w:r>
          </w:p>
        </w:tc>
        <w:tc>
          <w:tcPr>
            <w:tcW w:type="dxa" w:w="1567"/>
          </w:tcPr>
          <w:p>
            <w:pPr>
              <w:spacing w:after="0"/>
              <w:jc w:val="right"/>
            </w:pPr>
            <w:r>
              <w:rPr>
                <w:sz w:val="16"/>
              </w:rPr>
              <w:t>$2,278,655</w:t>
            </w:r>
          </w:p>
        </w:tc>
        <w:tc>
          <w:tcPr>
            <w:tcW w:type="dxa" w:w="1128"/>
          </w:tcPr>
          <w:p>
            <w:pPr>
              <w:spacing w:after="0"/>
              <w:jc w:val="right"/>
            </w:pPr>
            <w:r>
              <w:rPr>
                <w:sz w:val="16"/>
              </w:rPr>
              <w:t>$3,477,390</w:t>
            </w:r>
          </w:p>
        </w:tc>
        <w:tc>
          <w:tcPr>
            <w:tcW w:type="dxa" w:w="1677"/>
          </w:tcPr>
          <w:p>
            <w:pPr>
              <w:spacing w:after="0"/>
              <w:jc w:val="right"/>
            </w:pPr>
            <w:r>
              <w:rPr>
                <w:sz w:val="16"/>
              </w:rPr>
              <w:t>11</w:t>
            </w:r>
          </w:p>
        </w:tc>
        <w:tc>
          <w:tcPr>
            <w:tcW w:type="dxa" w:w="295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Ice Storm</w:t>
            </w:r>
          </w:p>
        </w:tc>
        <w:tc>
          <w:tcPr>
            <w:tcW w:type="dxa" w:w="1448"/>
          </w:tcPr>
          <w:p>
            <w:pPr>
              <w:spacing w:after="0"/>
              <w:jc w:val="left"/>
            </w:pPr>
            <w:r>
              <w:rPr>
                <w:sz w:val="16"/>
              </w:rPr>
              <w:t>Very High</w:t>
            </w:r>
          </w:p>
        </w:tc>
        <w:tc>
          <w:tcPr>
            <w:tcW w:type="dxa" w:w="1448"/>
          </w:tcPr>
          <w:p>
            <w:pPr>
              <w:spacing w:after="0"/>
              <w:jc w:val="left"/>
            </w:pPr>
            <w:r>
              <w:rPr>
                <w:sz w:val="16"/>
              </w:rPr>
              <w:t>Very High</w:t>
            </w:r>
          </w:p>
        </w:tc>
        <w:tc>
          <w:tcPr>
            <w:tcW w:type="dxa" w:w="1037"/>
          </w:tcPr>
          <w:p>
            <w:pPr>
              <w:spacing w:after="0"/>
              <w:jc w:val="right"/>
            </w:pPr>
            <w:r>
              <w:rPr>
                <w:sz w:val="16"/>
              </w:rPr>
              <w:t>$2,206,126</w:t>
            </w:r>
          </w:p>
        </w:tc>
        <w:tc>
          <w:tcPr>
            <w:tcW w:type="dxa" w:w="1126"/>
          </w:tcPr>
          <w:p>
            <w:pPr>
              <w:spacing w:after="0"/>
              <w:jc w:val="right"/>
            </w:pPr>
            <w:r>
              <w:rPr>
                <w:sz w:val="16"/>
              </w:rPr>
              <w:t>n/a</w:t>
            </w:r>
          </w:p>
        </w:tc>
        <w:tc>
          <w:tcPr>
            <w:tcW w:type="dxa" w:w="1567"/>
          </w:tcPr>
          <w:p>
            <w:pPr>
              <w:spacing w:after="0"/>
              <w:jc w:val="right"/>
            </w:pPr>
            <w:r>
              <w:rPr>
                <w:sz w:val="16"/>
              </w:rPr>
              <w:t>$103,491</w:t>
            </w:r>
          </w:p>
        </w:tc>
        <w:tc>
          <w:tcPr>
            <w:tcW w:type="dxa" w:w="1128"/>
          </w:tcPr>
          <w:p>
            <w:pPr>
              <w:spacing w:after="0"/>
              <w:jc w:val="right"/>
            </w:pPr>
            <w:r>
              <w:rPr>
                <w:sz w:val="16"/>
              </w:rPr>
              <w:t>$2,309,616</w:t>
            </w:r>
          </w:p>
        </w:tc>
        <w:tc>
          <w:tcPr>
            <w:tcW w:type="dxa" w:w="1677"/>
          </w:tcPr>
          <w:p>
            <w:pPr>
              <w:spacing w:after="0"/>
              <w:jc w:val="right"/>
            </w:pPr>
            <w:r>
              <w:rPr>
                <w:sz w:val="16"/>
              </w:rPr>
              <w:t>7</w:t>
            </w:r>
          </w:p>
        </w:tc>
        <w:tc>
          <w:tcPr>
            <w:tcW w:type="dxa" w:w="295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Strong Wind</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r>
              <w:rPr>
                <w:sz w:val="16"/>
              </w:rPr>
              <w:t>$227,803</w:t>
            </w:r>
          </w:p>
        </w:tc>
        <w:tc>
          <w:tcPr>
            <w:tcW w:type="dxa" w:w="1126"/>
          </w:tcPr>
          <w:p>
            <w:pPr>
              <w:spacing w:after="0"/>
              <w:jc w:val="right"/>
            </w:pPr>
            <w:r>
              <w:rPr>
                <w:sz w:val="16"/>
              </w:rPr>
              <w:t>$2,632</w:t>
            </w:r>
          </w:p>
        </w:tc>
        <w:tc>
          <w:tcPr>
            <w:tcW w:type="dxa" w:w="1567"/>
          </w:tcPr>
          <w:p>
            <w:pPr>
              <w:spacing w:after="0"/>
              <w:jc w:val="right"/>
            </w:pPr>
            <w:r>
              <w:rPr>
                <w:sz w:val="16"/>
              </w:rPr>
              <w:t>$703,818</w:t>
            </w:r>
          </w:p>
        </w:tc>
        <w:tc>
          <w:tcPr>
            <w:tcW w:type="dxa" w:w="1128"/>
          </w:tcPr>
          <w:p>
            <w:pPr>
              <w:spacing w:after="0"/>
              <w:jc w:val="right"/>
            </w:pPr>
            <w:r>
              <w:rPr>
                <w:sz w:val="16"/>
              </w:rPr>
              <w:t>$934,253</w:t>
            </w:r>
          </w:p>
        </w:tc>
        <w:tc>
          <w:tcPr>
            <w:tcW w:type="dxa" w:w="1677"/>
          </w:tcPr>
          <w:p>
            <w:pPr>
              <w:spacing w:after="0"/>
              <w:jc w:val="right"/>
            </w:pPr>
            <w:r>
              <w:rPr>
                <w:sz w:val="16"/>
              </w:rPr>
              <w:t>140</w:t>
            </w:r>
          </w:p>
        </w:tc>
        <w:tc>
          <w:tcPr>
            <w:tcW w:type="dxa" w:w="2953"/>
          </w:tcPr>
          <w:p>
            <w:pPr>
              <w:spacing w:after="0"/>
              <w:jc w:val="left"/>
            </w:pPr>
            <w:r>
              <w:rPr>
                <w:sz w:val="16"/>
              </w:rPr>
              <w:t>Includes 1 High Wind and 6 Strong Wind records (NOAA non-thunderstorm wind types, outside NRI's Strong Wind definition).</w:t>
            </w:r>
          </w:p>
        </w:tc>
      </w:tr>
      <w:tr>
        <w:trPr>
          <w:cantSplit/>
        </w:trPr>
        <w:tc>
          <w:tcPr>
            <w:tcW w:type="dxa" w:w="692"/>
          </w:tcPr>
          <w:p>
            <w:pPr>
              <w:spacing w:after="0"/>
              <w:jc w:val="right"/>
            </w:pPr>
            <w:r>
              <w:rPr>
                <w:sz w:val="16"/>
              </w:rPr>
              <w:t>6</w:t>
            </w:r>
          </w:p>
        </w:tc>
        <w:tc>
          <w:tcPr>
            <w:tcW w:type="dxa" w:w="1037"/>
          </w:tcPr>
          <w:p>
            <w:pPr>
              <w:spacing w:after="0"/>
              <w:jc w:val="left"/>
            </w:pPr>
            <w:r>
              <w:rPr>
                <w:sz w:val="16"/>
              </w:rPr>
              <w:t>Earthquake</w:t>
            </w:r>
          </w:p>
        </w:tc>
        <w:tc>
          <w:tcPr>
            <w:tcW w:type="dxa" w:w="1448"/>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$605,128</w:t>
            </w:r>
          </w:p>
        </w:tc>
        <w:tc>
          <w:tcPr>
            <w:tcW w:type="dxa" w:w="1126"/>
          </w:tcPr>
          <w:p>
            <w:pPr>
              <w:spacing w:after="0"/>
              <w:jc w:val="right"/>
            </w:pPr>
            <w:r>
              <w:rPr>
                <w:sz w:val="16"/>
              </w:rPr>
              <w:t>n/a</w:t>
            </w:r>
          </w:p>
        </w:tc>
        <w:tc>
          <w:tcPr>
            <w:tcW w:type="dxa" w:w="1567"/>
          </w:tcPr>
          <w:p>
            <w:pPr>
              <w:spacing w:after="0"/>
              <w:jc w:val="right"/>
            </w:pPr>
            <w:r>
              <w:rPr>
                <w:sz w:val="16"/>
              </w:rPr>
              <w:t>$210,594</w:t>
            </w:r>
          </w:p>
        </w:tc>
        <w:tc>
          <w:tcPr>
            <w:tcW w:type="dxa" w:w="1128"/>
          </w:tcPr>
          <w:p>
            <w:pPr>
              <w:spacing w:after="0"/>
              <w:jc w:val="right"/>
            </w:pPr>
            <w:r>
              <w:rPr>
                <w:sz w:val="16"/>
              </w:rPr>
              <w:t>$815,722</w:t>
            </w:r>
          </w:p>
        </w:tc>
        <w:tc>
          <w:tcPr>
            <w:tcW w:type="dxa" w:w="1677"/>
          </w:tcPr>
          <w:p>
            <w:pPr>
              <w:spacing w:after="0"/>
              <w:jc w:val="right"/>
            </w:pPr>
          </w:p>
        </w:tc>
        <w:tc>
          <w:tcPr>
            <w:tcW w:type="dxa" w:w="2953"/>
          </w:tcPr>
          <w:p>
            <w:pPr>
              <w:spacing w:after="0"/>
              <w:jc w:val="left"/>
            </w:pPr>
            <w:r>
              <w:rPr>
                <w:sz w:val="16"/>
              </w:rPr>
              <w:t>Storm Events does not record earthquakes.</w:t>
            </w:r>
          </w:p>
        </w:tc>
      </w:tr>
      <w:tr>
        <w:trPr>
          <w:cantSplit/>
        </w:trPr>
        <w:tc>
          <w:tcPr>
            <w:tcW w:type="dxa" w:w="692"/>
          </w:tcPr>
          <w:p>
            <w:pPr>
              <w:spacing w:after="0"/>
              <w:jc w:val="right"/>
            </w:pPr>
            <w:r>
              <w:rPr>
                <w:sz w:val="16"/>
              </w:rPr>
              <w:t>7</w:t>
            </w:r>
          </w:p>
        </w:tc>
        <w:tc>
          <w:tcPr>
            <w:tcW w:type="dxa" w:w="1037"/>
          </w:tcPr>
          <w:p>
            <w:pPr>
              <w:spacing w:after="0"/>
              <w:jc w:val="left"/>
            </w:pPr>
            <w:r>
              <w:rPr>
                <w:sz w:val="16"/>
              </w:rPr>
              <w:t>Heat Wave</w:t>
            </w:r>
          </w:p>
        </w:tc>
        <w:tc>
          <w:tcPr>
            <w:tcW w:type="dxa" w:w="1448"/>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$109</w:t>
            </w:r>
          </w:p>
        </w:tc>
        <w:tc>
          <w:tcPr>
            <w:tcW w:type="dxa" w:w="1126"/>
          </w:tcPr>
          <w:p>
            <w:pPr>
              <w:spacing w:after="0"/>
              <w:jc w:val="right"/>
            </w:pPr>
            <w:r>
              <w:rPr>
                <w:sz w:val="16"/>
              </w:rPr>
              <w:t>$469</w:t>
            </w:r>
          </w:p>
        </w:tc>
        <w:tc>
          <w:tcPr>
            <w:tcW w:type="dxa" w:w="1567"/>
          </w:tcPr>
          <w:p>
            <w:pPr>
              <w:spacing w:after="0"/>
              <w:jc w:val="right"/>
            </w:pPr>
            <w:r>
              <w:rPr>
                <w:sz w:val="16"/>
              </w:rPr>
              <w:t>$670,782</w:t>
            </w:r>
          </w:p>
        </w:tc>
        <w:tc>
          <w:tcPr>
            <w:tcW w:type="dxa" w:w="1128"/>
          </w:tcPr>
          <w:p>
            <w:pPr>
              <w:spacing w:after="0"/>
              <w:jc w:val="right"/>
            </w:pPr>
            <w:r>
              <w:rPr>
                <w:sz w:val="16"/>
              </w:rPr>
              <w:t>$671,360</w:t>
            </w:r>
          </w:p>
        </w:tc>
        <w:tc>
          <w:tcPr>
            <w:tcW w:type="dxa" w:w="1677"/>
          </w:tcPr>
          <w:p>
            <w:pPr>
              <w:spacing w:after="0"/>
              <w:jc w:val="right"/>
            </w:pPr>
            <w:r>
              <w:rPr>
                <w:sz w:val="16"/>
              </w:rPr>
              <w:t>8</w:t>
            </w:r>
          </w:p>
        </w:tc>
        <w:tc>
          <w:tcPr>
            <w:tcW w:type="dxa" w:w="295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Lightning</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r>
              <w:rPr>
                <w:sz w:val="16"/>
              </w:rPr>
              <w:t>$14,060</w:t>
            </w:r>
          </w:p>
        </w:tc>
        <w:tc>
          <w:tcPr>
            <w:tcW w:type="dxa" w:w="1126"/>
          </w:tcPr>
          <w:p>
            <w:pPr>
              <w:spacing w:after="0"/>
              <w:jc w:val="right"/>
            </w:pPr>
            <w:r>
              <w:rPr>
                <w:sz w:val="16"/>
              </w:rPr>
              <w:t>n/a</w:t>
            </w:r>
          </w:p>
        </w:tc>
        <w:tc>
          <w:tcPr>
            <w:tcW w:type="dxa" w:w="1567"/>
          </w:tcPr>
          <w:p>
            <w:pPr>
              <w:spacing w:after="0"/>
              <w:jc w:val="right"/>
            </w:pPr>
            <w:r>
              <w:rPr>
                <w:sz w:val="16"/>
              </w:rPr>
              <w:t>$648,763</w:t>
            </w:r>
          </w:p>
        </w:tc>
        <w:tc>
          <w:tcPr>
            <w:tcW w:type="dxa" w:w="1128"/>
          </w:tcPr>
          <w:p>
            <w:pPr>
              <w:spacing w:after="0"/>
              <w:jc w:val="right"/>
            </w:pPr>
            <w:r>
              <w:rPr>
                <w:sz w:val="16"/>
              </w:rPr>
              <w:t>$662,823</w:t>
            </w:r>
          </w:p>
        </w:tc>
        <w:tc>
          <w:tcPr>
            <w:tcW w:type="dxa" w:w="1677"/>
          </w:tcPr>
          <w:p>
            <w:pPr>
              <w:spacing w:after="0"/>
              <w:jc w:val="right"/>
            </w:pPr>
            <w:r>
              <w:rPr>
                <w:sz w:val="16"/>
              </w:rPr>
              <w:t>5</w:t>
            </w:r>
          </w:p>
        </w:tc>
        <w:tc>
          <w:tcPr>
            <w:tcW w:type="dxa" w:w="295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Hail</w:t>
            </w:r>
          </w:p>
        </w:tc>
        <w:tc>
          <w:tcPr>
            <w:tcW w:type="dxa" w:w="1448"/>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$170,715</w:t>
            </w:r>
          </w:p>
        </w:tc>
        <w:tc>
          <w:tcPr>
            <w:tcW w:type="dxa" w:w="1126"/>
          </w:tcPr>
          <w:p>
            <w:pPr>
              <w:spacing w:after="0"/>
              <w:jc w:val="right"/>
            </w:pPr>
            <w:r>
              <w:rPr>
                <w:sz w:val="16"/>
              </w:rPr>
              <w:t>$8,419</w:t>
            </w:r>
          </w:p>
        </w:tc>
        <w:tc>
          <w:tcPr>
            <w:tcW w:type="dxa" w:w="1567"/>
          </w:tcPr>
          <w:p>
            <w:pPr>
              <w:spacing w:after="0"/>
              <w:jc w:val="right"/>
            </w:pPr>
            <w:r>
              <w:rPr>
                <w:sz w:val="16"/>
              </w:rPr>
              <w:t>$5,139</w:t>
            </w:r>
          </w:p>
        </w:tc>
        <w:tc>
          <w:tcPr>
            <w:tcW w:type="dxa" w:w="1128"/>
          </w:tcPr>
          <w:p>
            <w:pPr>
              <w:spacing w:after="0"/>
              <w:jc w:val="right"/>
            </w:pPr>
            <w:r>
              <w:rPr>
                <w:sz w:val="16"/>
              </w:rPr>
              <w:t>$184,273</w:t>
            </w:r>
          </w:p>
        </w:tc>
        <w:tc>
          <w:tcPr>
            <w:tcW w:type="dxa" w:w="1677"/>
          </w:tcPr>
          <w:p>
            <w:pPr>
              <w:spacing w:after="0"/>
              <w:jc w:val="right"/>
            </w:pPr>
            <w:r>
              <w:rPr>
                <w:sz w:val="16"/>
              </w:rPr>
              <w:t>159</w:t>
            </w:r>
          </w:p>
        </w:tc>
        <w:tc>
          <w:tcPr>
            <w:tcW w:type="dxa" w:w="2953"/>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Wildfire</w:t>
            </w:r>
          </w:p>
        </w:tc>
        <w:tc>
          <w:tcPr>
            <w:tcW w:type="dxa" w:w="1448"/>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$85,617</w:t>
            </w:r>
          </w:p>
        </w:tc>
        <w:tc>
          <w:tcPr>
            <w:tcW w:type="dxa" w:w="1126"/>
          </w:tcPr>
          <w:p>
            <w:pPr>
              <w:spacing w:after="0"/>
              <w:jc w:val="right"/>
            </w:pPr>
            <w:r>
              <w:rPr>
                <w:sz w:val="16"/>
              </w:rPr>
              <w:t>$1,481</w:t>
            </w:r>
          </w:p>
        </w:tc>
        <w:tc>
          <w:tcPr>
            <w:tcW w:type="dxa" w:w="1567"/>
          </w:tcPr>
          <w:p>
            <w:pPr>
              <w:spacing w:after="0"/>
              <w:jc w:val="right"/>
            </w:pPr>
            <w:r>
              <w:rPr>
                <w:sz w:val="16"/>
              </w:rPr>
              <w:t>$30,464</w:t>
            </w:r>
          </w:p>
        </w:tc>
        <w:tc>
          <w:tcPr>
            <w:tcW w:type="dxa" w:w="1128"/>
          </w:tcPr>
          <w:p>
            <w:pPr>
              <w:spacing w:after="0"/>
              <w:jc w:val="right"/>
            </w:pPr>
            <w:r>
              <w:rPr>
                <w:sz w:val="16"/>
              </w:rPr>
              <w:t>$117,561</w:t>
            </w:r>
          </w:p>
        </w:tc>
        <w:tc>
          <w:tcPr>
            <w:tcW w:type="dxa" w:w="1677"/>
          </w:tcPr>
          <w:p>
            <w:pPr>
              <w:spacing w:after="0"/>
              <w:jc w:val="right"/>
            </w:pPr>
            <w:r>
              <w:rPr>
                <w:sz w:val="16"/>
              </w:rPr>
              <w:t>1</w:t>
            </w:r>
          </w:p>
        </w:tc>
        <w:tc>
          <w:tcPr>
            <w:tcW w:type="dxa" w:w="2953"/>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r>
              <w:rPr>
                <w:sz w:val="16"/>
              </w:rPr>
              <w:t>$83,778</w:t>
            </w:r>
          </w:p>
        </w:tc>
        <w:tc>
          <w:tcPr>
            <w:tcW w:type="dxa" w:w="1126"/>
          </w:tcPr>
          <w:p>
            <w:pPr>
              <w:spacing w:after="0"/>
              <w:jc w:val="right"/>
            </w:pPr>
            <w:r>
              <w:rPr>
                <w:sz w:val="16"/>
              </w:rPr>
              <w:t>$2,293</w:t>
            </w:r>
          </w:p>
        </w:tc>
        <w:tc>
          <w:tcPr>
            <w:tcW w:type="dxa" w:w="1567"/>
          </w:tcPr>
          <w:p>
            <w:pPr>
              <w:spacing w:after="0"/>
              <w:jc w:val="right"/>
            </w:pPr>
            <w:r>
              <w:rPr>
                <w:sz w:val="16"/>
              </w:rPr>
              <w:t>$24,969</w:t>
            </w:r>
          </w:p>
        </w:tc>
        <w:tc>
          <w:tcPr>
            <w:tcW w:type="dxa" w:w="1128"/>
          </w:tcPr>
          <w:p>
            <w:pPr>
              <w:spacing w:after="0"/>
              <w:jc w:val="right"/>
            </w:pPr>
            <w:r>
              <w:rPr>
                <w:sz w:val="16"/>
              </w:rPr>
              <w:t>$111,041</w:t>
            </w:r>
          </w:p>
        </w:tc>
        <w:tc>
          <w:tcPr>
            <w:tcW w:type="dxa" w:w="1677"/>
          </w:tcPr>
          <w:p>
            <w:pPr>
              <w:spacing w:after="0"/>
              <w:jc w:val="right"/>
            </w:pPr>
            <w:r>
              <w:rPr>
                <w:sz w:val="16"/>
              </w:rPr>
              <w:t>108</w:t>
            </w:r>
          </w:p>
        </w:tc>
        <w:tc>
          <w:tcPr>
            <w:tcW w:type="dxa" w:w="295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Hurricane</w:t>
            </w:r>
          </w:p>
        </w:tc>
        <w:tc>
          <w:tcPr>
            <w:tcW w:type="dxa" w:w="1448"/>
          </w:tcPr>
          <w:p>
            <w:pPr>
              <w:spacing w:after="0"/>
              <w:jc w:val="left"/>
            </w:pPr>
            <w:r>
              <w:rPr>
                <w:sz w:val="16"/>
              </w:rPr>
              <w:t>Very Low</w:t>
            </w:r>
          </w:p>
        </w:tc>
        <w:tc>
          <w:tcPr>
            <w:tcW w:type="dxa" w:w="1448"/>
          </w:tcPr>
          <w:p>
            <w:pPr>
              <w:spacing w:after="0"/>
              <w:jc w:val="left"/>
            </w:pPr>
            <w:r>
              <w:rPr>
                <w:sz w:val="16"/>
              </w:rPr>
              <w:t>Very Low</w:t>
            </w:r>
          </w:p>
        </w:tc>
        <w:tc>
          <w:tcPr>
            <w:tcW w:type="dxa" w:w="1037"/>
          </w:tcPr>
          <w:p>
            <w:pPr>
              <w:spacing w:after="0"/>
              <w:jc w:val="right"/>
            </w:pPr>
            <w:r>
              <w:rPr>
                <w:sz w:val="16"/>
              </w:rPr>
              <w:t>$10,366</w:t>
            </w:r>
          </w:p>
        </w:tc>
        <w:tc>
          <w:tcPr>
            <w:tcW w:type="dxa" w:w="1126"/>
          </w:tcPr>
          <w:p>
            <w:pPr>
              <w:spacing w:after="0"/>
              <w:jc w:val="right"/>
            </w:pPr>
            <w:r>
              <w:rPr>
                <w:sz w:val="16"/>
              </w:rPr>
              <w:t>$13,075</w:t>
            </w:r>
          </w:p>
        </w:tc>
        <w:tc>
          <w:tcPr>
            <w:tcW w:type="dxa" w:w="1567"/>
          </w:tcPr>
          <w:p>
            <w:pPr>
              <w:spacing w:after="0"/>
              <w:jc w:val="right"/>
            </w:pPr>
            <w:r>
              <w:rPr>
                <w:sz w:val="16"/>
              </w:rPr>
              <w:t>$159</w:t>
            </w:r>
          </w:p>
        </w:tc>
        <w:tc>
          <w:tcPr>
            <w:tcW w:type="dxa" w:w="1128"/>
          </w:tcPr>
          <w:p>
            <w:pPr>
              <w:spacing w:after="0"/>
              <w:jc w:val="right"/>
            </w:pPr>
            <w:r>
              <w:rPr>
                <w:sz w:val="16"/>
              </w:rPr>
              <w:t>$23,599</w:t>
            </w:r>
          </w:p>
        </w:tc>
        <w:tc>
          <w:tcPr>
            <w:tcW w:type="dxa" w:w="1677"/>
          </w:tcPr>
          <w:p>
            <w:pPr>
              <w:spacing w:after="0"/>
              <w:jc w:val="right"/>
            </w:pPr>
            <w:r>
              <w:rPr>
                <w:sz w:val="16"/>
              </w:rPr>
              <w:t>4</w:t>
            </w:r>
          </w:p>
        </w:tc>
        <w:tc>
          <w:tcPr>
            <w:tcW w:type="dxa" w:w="2953"/>
          </w:tcPr>
          <w:p>
            <w:pPr>
              <w:spacing w:after="0"/>
              <w:jc w:val="left"/>
            </w:pPr>
            <w:r>
              <w:rPr>
                <w:sz w:val="16"/>
              </w:rPr>
              <w:t>Includes 2 Tropical Depression records (outside NRI's Hurricane definition).</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448"/>
          </w:tcPr>
          <w:p>
            <w:pPr>
              <w:spacing w:after="0"/>
              <w:jc w:val="left"/>
            </w:pPr>
            <w:r>
              <w:rPr>
                <w:sz w:val="16"/>
              </w:rPr>
              <w:t>Relatively Low</w:t>
            </w:r>
          </w:p>
        </w:tc>
        <w:tc>
          <w:tcPr>
            <w:tcW w:type="dxa" w:w="1448"/>
          </w:tcPr>
          <w:p>
            <w:pPr>
              <w:spacing w:after="0"/>
              <w:jc w:val="left"/>
            </w:pPr>
            <w:r>
              <w:rPr>
                <w:sz w:val="16"/>
              </w:rPr>
              <w:t>Very Low</w:t>
            </w:r>
          </w:p>
        </w:tc>
        <w:tc>
          <w:tcPr>
            <w:tcW w:type="dxa" w:w="1037"/>
          </w:tcPr>
          <w:p>
            <w:pPr>
              <w:spacing w:after="0"/>
              <w:jc w:val="right"/>
            </w:pPr>
            <w:r>
              <w:rPr>
                <w:sz w:val="16"/>
              </w:rPr>
              <w:t>$2,610</w:t>
            </w:r>
          </w:p>
        </w:tc>
        <w:tc>
          <w:tcPr>
            <w:tcW w:type="dxa" w:w="1126"/>
          </w:tcPr>
          <w:p>
            <w:pPr>
              <w:spacing w:after="0"/>
              <w:jc w:val="right"/>
            </w:pPr>
            <w:r>
              <w:rPr>
                <w:sz w:val="16"/>
              </w:rPr>
              <w:t>n/a</w:t>
            </w:r>
          </w:p>
        </w:tc>
        <w:tc>
          <w:tcPr>
            <w:tcW w:type="dxa" w:w="1567"/>
          </w:tcPr>
          <w:p>
            <w:pPr>
              <w:spacing w:after="0"/>
              <w:jc w:val="right"/>
            </w:pPr>
            <w:r>
              <w:rPr>
                <w:sz w:val="16"/>
              </w:rPr>
              <w:t>$2,966</w:t>
            </w:r>
          </w:p>
        </w:tc>
        <w:tc>
          <w:tcPr>
            <w:tcW w:type="dxa" w:w="1128"/>
          </w:tcPr>
          <w:p>
            <w:pPr>
              <w:spacing w:after="0"/>
              <w:jc w:val="right"/>
            </w:pPr>
            <w:r>
              <w:rPr>
                <w:sz w:val="16"/>
              </w:rPr>
              <w:t>$5,576</w:t>
            </w:r>
          </w:p>
        </w:tc>
        <w:tc>
          <w:tcPr>
            <w:tcW w:type="dxa" w:w="1677"/>
          </w:tcPr>
          <w:p>
            <w:pPr>
              <w:spacing w:after="0"/>
              <w:jc w:val="right"/>
            </w:pPr>
            <w:r>
              <w:rPr>
                <w:sz w:val="16"/>
              </w:rPr>
              <w:t>1</w:t>
            </w:r>
          </w:p>
        </w:tc>
        <w:tc>
          <w:tcPr>
            <w:tcW w:type="dxa" w:w="2953"/>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Drought</w:t>
            </w:r>
          </w:p>
        </w:tc>
        <w:tc>
          <w:tcPr>
            <w:tcW w:type="dxa" w:w="1448"/>
          </w:tcPr>
          <w:p>
            <w:pPr>
              <w:spacing w:after="0"/>
              <w:jc w:val="left"/>
            </w:pPr>
            <w:r>
              <w:rPr>
                <w:sz w:val="16"/>
              </w:rPr>
              <w:t>No Rating</w:t>
            </w:r>
          </w:p>
        </w:tc>
        <w:tc>
          <w:tcPr>
            <w:tcW w:type="dxa" w:w="1448"/>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67"/>
          </w:tcPr>
          <w:p>
            <w:pPr>
              <w:spacing w:after="0"/>
              <w:jc w:val="right"/>
            </w:pPr>
            <w:r>
              <w:rPr>
                <w:sz w:val="16"/>
              </w:rPr>
              <w:t>n/a</w:t>
            </w:r>
          </w:p>
        </w:tc>
        <w:tc>
          <w:tcPr>
            <w:tcW w:type="dxa" w:w="1128"/>
          </w:tcPr>
          <w:p>
            <w:pPr>
              <w:spacing w:after="0"/>
              <w:jc w:val="right"/>
            </w:pPr>
            <w:r>
              <w:rPr>
                <w:sz w:val="16"/>
              </w:rPr>
              <w:t>$0</w:t>
            </w:r>
          </w:p>
        </w:tc>
        <w:tc>
          <w:tcPr>
            <w:tcW w:type="dxa" w:w="1677"/>
          </w:tcPr>
          <w:p>
            <w:pPr>
              <w:spacing w:after="0"/>
              <w:jc w:val="right"/>
            </w:pPr>
            <w:r>
              <w:rPr>
                <w:sz w:val="16"/>
              </w:rPr>
              <w:t>17</w:t>
            </w:r>
          </w:p>
        </w:tc>
        <w:tc>
          <w:tcPr>
            <w:tcW w:type="dxa" w:w="29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7905.02 (Relatively Moderate, 81.2); tract 7906 (Relatively Moderate, 78.4); tract 7905.01 (Relatively Low, 77.4)</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7901 (Relatively Low, 51.9); tract 7902 (Very Low, 49.4); tract 7904 (Very Low, 43.6)</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7901 (Relatively Moderate, 96.3); tract 7902 (Relatively Low, 94.0); tract 7904 (Relatively Low, 87.3)</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7901 (Very High, 98.4); tract 7905.02 (Very High, 97.5); tract 7904 (Very High, 96.6)</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7903 (Relatively Moderate, 90.4); tract 7904 (Relatively Moderate, 89.7); tract 7902 (Relatively Moderate, 89.4)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7905.02 is Census Tract 7905.02).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5"/>
        <w:gridCol w:w="1873"/>
        <w:gridCol w:w="1743"/>
        <w:gridCol w:w="2000"/>
        <w:gridCol w:w="1588"/>
        <w:gridCol w:w="1605"/>
        <w:gridCol w:w="1868"/>
        <w:gridCol w:w="1581"/>
      </w:tblGrid>
      <w:tr>
        <w:trPr>
          <w:cantSplit/>
          <w:tblHeader/>
        </w:trPr>
        <w:tc>
          <w:tcPr>
            <w:tcW w:type="dxa" w:w="1855"/>
            <w:shd w:val="clear" w:color="auto" w:fill="E8E8E8"/>
          </w:tcPr>
          <w:p>
            <w:pPr>
              <w:spacing w:after="0"/>
              <w:jc w:val="left"/>
            </w:pPr>
            <w:r>
              <w:rPr>
                <w:b/>
                <w:sz w:val="16"/>
              </w:rPr>
              <w:t>Hazard</w:t>
            </w:r>
          </w:p>
        </w:tc>
        <w:tc>
          <w:tcPr>
            <w:tcW w:type="dxa" w:w="1873"/>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0"/>
            <w:shd w:val="clear" w:color="auto" w:fill="E8E8E8"/>
          </w:tcPr>
          <w:p>
            <w:pPr>
              <w:spacing w:after="0"/>
              <w:jc w:val="left"/>
            </w:pPr>
            <w:r>
              <w:rPr>
                <w:b/>
                <w:sz w:val="16"/>
              </w:rPr>
              <w:t>Observed range</w:t>
            </w:r>
          </w:p>
        </w:tc>
        <w:tc>
          <w:tcPr>
            <w:tcW w:type="dxa" w:w="1588"/>
            <w:shd w:val="clear" w:color="auto" w:fill="E8E8E8"/>
          </w:tcPr>
          <w:p>
            <w:pPr>
              <w:spacing w:after="0"/>
              <w:jc w:val="left"/>
            </w:pPr>
            <w:r>
              <w:rPr>
                <w:b/>
                <w:sz w:val="16"/>
              </w:rPr>
              <w:t>Worst recorded event</w:t>
            </w:r>
          </w:p>
        </w:tc>
        <w:tc>
          <w:tcPr>
            <w:tcW w:type="dxa" w:w="1605"/>
            <w:shd w:val="clear" w:color="auto" w:fill="E8E8E8"/>
          </w:tcPr>
          <w:p>
            <w:pPr>
              <w:spacing w:after="0"/>
              <w:jc w:val="left"/>
            </w:pPr>
            <w:r>
              <w:rPr>
                <w:b/>
                <w:sz w:val="16"/>
              </w:rPr>
              <w:t>Most damaging (when different)</w:t>
            </w:r>
          </w:p>
        </w:tc>
        <w:tc>
          <w:tcPr>
            <w:tcW w:type="dxa" w:w="1868"/>
            <w:shd w:val="clear" w:color="auto" w:fill="E8E8E8"/>
          </w:tcPr>
          <w:p>
            <w:pPr>
              <w:spacing w:after="0"/>
              <w:jc w:val="left"/>
            </w:pPr>
            <w:r>
              <w:rPr>
                <w:b/>
                <w:sz w:val="16"/>
              </w:rPr>
              <w:t>How it applies to jurisdictions</w:t>
            </w:r>
          </w:p>
        </w:tc>
        <w:tc>
          <w:tcPr>
            <w:tcW w:type="dxa" w:w="1581"/>
            <w:shd w:val="clear" w:color="auto" w:fill="E8E8E8"/>
          </w:tcPr>
          <w:p>
            <w:pPr>
              <w:spacing w:after="0"/>
              <w:jc w:val="left"/>
            </w:pPr>
            <w:r>
              <w:rPr>
                <w:b/>
                <w:sz w:val="16"/>
              </w:rPr>
              <w:t>Note</w:t>
            </w:r>
          </w:p>
        </w:tc>
      </w:tr>
      <w:tr>
        <w:trPr>
          <w:cantSplit/>
        </w:trPr>
        <w:tc>
          <w:tcPr>
            <w:tcW w:type="dxa" w:w="1855"/>
          </w:tcPr>
          <w:p>
            <w:pPr>
              <w:spacing w:after="0"/>
              <w:jc w:val="left"/>
            </w:pPr>
            <w:r>
              <w:rPr>
                <w:sz w:val="16"/>
              </w:rPr>
              <w:t>Cold/Wind Chill, Extreme Cold/Wind Chill</w:t>
            </w:r>
          </w:p>
        </w:tc>
        <w:tc>
          <w:tcPr>
            <w:tcW w:type="dxa" w:w="1873"/>
          </w:tcPr>
          <w:p>
            <w:pPr>
              <w:spacing w:after="0"/>
              <w:jc w:val="left"/>
            </w:pPr>
            <w:r>
              <w:rPr>
                <w:sz w:val="16"/>
              </w:rPr>
              <w:t>wind chill</w:t>
            </w:r>
          </w:p>
        </w:tc>
        <w:tc>
          <w:tcPr>
            <w:tcW w:type="dxa" w:w="1743"/>
          </w:tcPr>
          <w:p>
            <w:pPr>
              <w:spacing w:after="0"/>
              <w:jc w:val="right"/>
            </w:pPr>
            <w:r>
              <w:rPr>
                <w:sz w:val="16"/>
              </w:rPr>
              <w:t>3 records, 2008 to 2015 (3 zone-level)</w:t>
            </w:r>
          </w:p>
        </w:tc>
        <w:tc>
          <w:tcPr>
            <w:tcW w:type="dxa" w:w="2000"/>
          </w:tcPr>
          <w:p>
            <w:pPr>
              <w:spacing w:after="0"/>
              <w:jc w:val="left"/>
            </w:pPr>
            <w:r>
              <w:rPr>
                <w:sz w:val="16"/>
              </w:rPr>
              <w:t>1 day to 2 days (median 1.5 days); 2 with a recorded value</w:t>
            </w:r>
          </w:p>
        </w:tc>
        <w:tc>
          <w:tcPr>
            <w:tcW w:type="dxa" w:w="1588"/>
          </w:tcPr>
          <w:p>
            <w:pPr>
              <w:spacing w:after="0"/>
              <w:jc w:val="left"/>
            </w:pPr>
            <w:r>
              <w:rPr>
                <w:sz w:val="16"/>
              </w:rPr>
              <w:t>2 consecutive days, 2015-01-07 to 2015-01-08, zone-level</w:t>
            </w:r>
          </w:p>
        </w:tc>
        <w:tc>
          <w:tcPr>
            <w:tcW w:type="dxa" w:w="1605"/>
          </w:tcPr>
          <w:p>
            <w:pPr>
              <w:spacing w:after="0"/>
              <w:jc w:val="left"/>
            </w:pPr>
          </w:p>
        </w:tc>
        <w:tc>
          <w:tcPr>
            <w:tcW w:type="dxa" w:w="1868"/>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Frost/Freeze (outside NRI's Cold Wave definition)</w:t>
            </w:r>
          </w:p>
        </w:tc>
        <w:tc>
          <w:tcPr>
            <w:tcW w:type="dxa" w:w="1873"/>
          </w:tcPr>
          <w:p>
            <w:pPr>
              <w:spacing w:after="0"/>
              <w:jc w:val="left"/>
            </w:pPr>
            <w:r>
              <w:rPr>
                <w:sz w:val="16"/>
              </w:rPr>
              <w:t>crop damage</w:t>
            </w:r>
          </w:p>
        </w:tc>
        <w:tc>
          <w:tcPr>
            <w:tcW w:type="dxa" w:w="1743"/>
          </w:tcPr>
          <w:p>
            <w:pPr>
              <w:spacing w:after="0"/>
              <w:jc w:val="right"/>
            </w:pPr>
            <w:r>
              <w:rPr>
                <w:sz w:val="16"/>
              </w:rPr>
              <w:t>7 records, 2007 to 2014 (7 zone-level)</w:t>
            </w:r>
          </w:p>
        </w:tc>
        <w:tc>
          <w:tcPr>
            <w:tcW w:type="dxa" w:w="2000"/>
          </w:tcPr>
          <w:p>
            <w:pPr>
              <w:spacing w:after="0"/>
              <w:jc w:val="left"/>
            </w:pPr>
          </w:p>
        </w:tc>
        <w:tc>
          <w:tcPr>
            <w:tcW w:type="dxa" w:w="1588"/>
          </w:tcPr>
          <w:p>
            <w:pPr>
              <w:spacing w:after="0"/>
              <w:jc w:val="left"/>
            </w:pPr>
            <w:r>
              <w:rPr>
                <w:sz w:val="16"/>
              </w:rPr>
              <w:t>No crop damage reported in 7 records.</w:t>
            </w:r>
          </w:p>
        </w:tc>
        <w:tc>
          <w:tcPr>
            <w:tcW w:type="dxa" w:w="1605"/>
          </w:tcPr>
          <w:p>
            <w:pPr>
              <w:spacing w:after="0"/>
              <w:jc w:val="left"/>
            </w:pPr>
          </w:p>
        </w:tc>
        <w:tc>
          <w:tcPr>
            <w:tcW w:type="dxa" w:w="1868"/>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Drought</w:t>
            </w:r>
          </w:p>
        </w:tc>
        <w:tc>
          <w:tcPr>
            <w:tcW w:type="dxa" w:w="1873"/>
          </w:tcPr>
          <w:p>
            <w:pPr>
              <w:spacing w:after="0"/>
              <w:jc w:val="left"/>
            </w:pPr>
            <w:r>
              <w:rPr>
                <w:sz w:val="16"/>
              </w:rPr>
              <w:t>U.S. Drought Monitor scale (D0 to D4)</w:t>
            </w:r>
          </w:p>
        </w:tc>
        <w:tc>
          <w:tcPr>
            <w:tcW w:type="dxa" w:w="1743"/>
          </w:tcPr>
          <w:p>
            <w:pPr>
              <w:spacing w:after="0"/>
              <w:jc w:val="right"/>
            </w:pPr>
            <w:r>
              <w:rPr>
                <w:sz w:val="16"/>
              </w:rPr>
              <w:t>17 records, 2000 to 2017 (17 zone-level)</w:t>
            </w:r>
          </w:p>
        </w:tc>
        <w:tc>
          <w:tcPr>
            <w:tcW w:type="dxa" w:w="2000"/>
          </w:tcPr>
          <w:p>
            <w:pPr>
              <w:spacing w:after="0"/>
              <w:jc w:val="left"/>
            </w:pPr>
            <w:r>
              <w:rPr>
                <w:sz w:val="16"/>
              </w:rPr>
              <w:t>1 day to 267 days (median 24 days); 5 with a recorded value</w:t>
            </w:r>
          </w:p>
        </w:tc>
        <w:tc>
          <w:tcPr>
            <w:tcW w:type="dxa" w:w="1588"/>
          </w:tcPr>
          <w:p>
            <w:pPr>
              <w:spacing w:after="0"/>
              <w:jc w:val="left"/>
            </w:pPr>
            <w:r>
              <w:rPr>
                <w:sz w:val="16"/>
              </w:rPr>
              <w:t>267 days (about 8.8 months), 2012-06-19 to 2013-03-12, a run of 10 consecutive Storm Events drought records, zone-level</w:t>
            </w:r>
          </w:p>
        </w:tc>
        <w:tc>
          <w:tcPr>
            <w:tcW w:type="dxa" w:w="1605"/>
          </w:tcPr>
          <w:p>
            <w:pPr>
              <w:spacing w:after="0"/>
              <w:jc w:val="left"/>
            </w:pPr>
          </w:p>
        </w:tc>
        <w:tc>
          <w:tcPr>
            <w:tcW w:type="dxa" w:w="1868"/>
          </w:tcPr>
          <w:p>
            <w:pPr>
              <w:spacing w:after="0"/>
              <w:jc w:val="left"/>
            </w:pPr>
            <w:r>
              <w:rPr>
                <w:sz w:val="16"/>
              </w:rPr>
              <w:t>Countywide (zone-level records).</w:t>
            </w:r>
          </w:p>
        </w:tc>
        <w:tc>
          <w:tcPr>
            <w:tcW w:type="dxa" w:w="15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5"/>
          </w:tcPr>
          <w:p>
            <w:pPr>
              <w:spacing w:after="0"/>
              <w:jc w:val="left"/>
            </w:pPr>
            <w:r>
              <w:rPr>
                <w:sz w:val="16"/>
              </w:rPr>
              <w:t>Earthquake</w:t>
            </w:r>
          </w:p>
        </w:tc>
        <w:tc>
          <w:tcPr>
            <w:tcW w:type="dxa" w:w="1873"/>
          </w:tcPr>
          <w:p>
            <w:pPr>
              <w:spacing w:after="0"/>
              <w:jc w:val="left"/>
            </w:pPr>
            <w:r>
              <w:rPr>
                <w:sz w:val="16"/>
              </w:rPr>
              <w:t>Modified Mercalli (local data)</w:t>
            </w:r>
          </w:p>
        </w:tc>
        <w:tc>
          <w:tcPr>
            <w:tcW w:type="dxa" w:w="1743"/>
          </w:tcPr>
          <w:p>
            <w:pPr>
              <w:spacing w:after="0"/>
              <w:jc w:val="right"/>
            </w:pPr>
            <w:r>
              <w:rPr>
                <w:sz w:val="16"/>
              </w:rPr>
              <w:t>0</w:t>
            </w:r>
          </w:p>
        </w:tc>
        <w:tc>
          <w:tcPr>
            <w:tcW w:type="dxa" w:w="2000"/>
          </w:tcPr>
          <w:p>
            <w:pPr>
              <w:spacing w:after="0"/>
              <w:jc w:val="left"/>
            </w:pPr>
          </w:p>
        </w:tc>
        <w:tc>
          <w:tcPr>
            <w:tcW w:type="dxa" w:w="1588"/>
          </w:tcPr>
          <w:p>
            <w:pPr>
              <w:spacing w:after="0"/>
              <w:jc w:val="left"/>
            </w:pPr>
          </w:p>
        </w:tc>
        <w:tc>
          <w:tcPr>
            <w:tcW w:type="dxa" w:w="1605"/>
          </w:tcPr>
          <w:p>
            <w:pPr>
              <w:spacing w:after="0"/>
              <w:jc w:val="left"/>
            </w:pPr>
          </w:p>
        </w:tc>
        <w:tc>
          <w:tcPr>
            <w:tcW w:type="dxa" w:w="1868"/>
          </w:tcPr>
          <w:p>
            <w:pPr>
              <w:spacing w:after="0"/>
              <w:jc w:val="left"/>
            </w:pPr>
          </w:p>
        </w:tc>
        <w:tc>
          <w:tcPr>
            <w:tcW w:type="dxa" w:w="1581"/>
          </w:tcPr>
          <w:p>
            <w:pPr>
              <w:spacing w:after="0"/>
              <w:jc w:val="left"/>
            </w:pPr>
            <w:r>
              <w:rPr>
                <w:sz w:val="16"/>
              </w:rPr>
              <w:t>Storm Events does not record earthquakes; the USGS earthquake catalog is the source.</w:t>
            </w:r>
          </w:p>
        </w:tc>
      </w:tr>
      <w:tr>
        <w:trPr>
          <w:cantSplit/>
        </w:trPr>
        <w:tc>
          <w:tcPr>
            <w:tcW w:type="dxa" w:w="1855"/>
          </w:tcPr>
          <w:p>
            <w:pPr>
              <w:spacing w:after="0"/>
              <w:jc w:val="left"/>
            </w:pPr>
            <w:r>
              <w:rPr>
                <w:sz w:val="16"/>
              </w:rPr>
              <w:t>Hail</w:t>
            </w:r>
          </w:p>
        </w:tc>
        <w:tc>
          <w:tcPr>
            <w:tcW w:type="dxa" w:w="1873"/>
          </w:tcPr>
          <w:p>
            <w:pPr>
              <w:spacing w:after="0"/>
              <w:jc w:val="left"/>
            </w:pPr>
            <w:r>
              <w:rPr>
                <w:sz w:val="16"/>
              </w:rPr>
              <w:t>hail size (inches)</w:t>
            </w:r>
          </w:p>
        </w:tc>
        <w:tc>
          <w:tcPr>
            <w:tcW w:type="dxa" w:w="1743"/>
          </w:tcPr>
          <w:p>
            <w:pPr>
              <w:spacing w:after="0"/>
              <w:jc w:val="right"/>
            </w:pPr>
            <w:r>
              <w:rPr>
                <w:sz w:val="16"/>
              </w:rPr>
              <w:t>198 records, 1967 to 2024</w:t>
            </w:r>
          </w:p>
        </w:tc>
        <w:tc>
          <w:tcPr>
            <w:tcW w:type="dxa" w:w="2000"/>
          </w:tcPr>
          <w:p>
            <w:pPr>
              <w:spacing w:after="0"/>
              <w:jc w:val="left"/>
            </w:pPr>
            <w:r>
              <w:rPr>
                <w:sz w:val="16"/>
              </w:rPr>
              <w:t>0.75 in to 4.25 in (median 1 in); 198 with a recorded value</w:t>
            </w:r>
          </w:p>
        </w:tc>
        <w:tc>
          <w:tcPr>
            <w:tcW w:type="dxa" w:w="1588"/>
          </w:tcPr>
          <w:p>
            <w:pPr>
              <w:spacing w:after="0"/>
              <w:jc w:val="left"/>
            </w:pPr>
            <w:r>
              <w:rPr>
                <w:sz w:val="16"/>
              </w:rPr>
              <w:t>4.25 in hail, 2006-04-24</w:t>
            </w:r>
          </w:p>
        </w:tc>
        <w:tc>
          <w:tcPr>
            <w:tcW w:type="dxa" w:w="1605"/>
          </w:tcPr>
          <w:p>
            <w:pPr>
              <w:spacing w:after="0"/>
              <w:jc w:val="left"/>
            </w:pPr>
            <w:r>
              <w:rPr>
                <w:sz w:val="16"/>
              </w:rPr>
              <w:t>Hail, 1994-04-27, $5,000 property; crops not recorded (1994 dollars)</w:t>
            </w:r>
          </w:p>
        </w:tc>
        <w:tc>
          <w:tcPr>
            <w:tcW w:type="dxa" w:w="1868"/>
          </w:tcPr>
          <w:p>
            <w:pPr>
              <w:spacing w:after="0"/>
              <w:jc w:val="left"/>
            </w:pPr>
            <w:r>
              <w:rPr>
                <w:sz w:val="16"/>
              </w:rPr>
              <w:t>Event records naming jurisdictions in the plan: Harrison city (46 records), Omaha town (28 records), Lead Hill town (16 records), Bergman town (15 records), Valley Springs town (12 records), Bellefonte town (7 records), Alpena town (6 records), Diamond City city (5 records), Zinc town (2 records), Everton town (1 record).</w:t>
            </w:r>
          </w:p>
        </w:tc>
        <w:tc>
          <w:tcPr>
            <w:tcW w:type="dxa" w:w="1581"/>
          </w:tcPr>
          <w:p>
            <w:pPr>
              <w:spacing w:after="0"/>
              <w:jc w:val="left"/>
            </w:pPr>
          </w:p>
        </w:tc>
      </w:tr>
      <w:tr>
        <w:trPr>
          <w:cantSplit/>
        </w:trPr>
        <w:tc>
          <w:tcPr>
            <w:tcW w:type="dxa" w:w="1855"/>
          </w:tcPr>
          <w:p>
            <w:pPr>
              <w:spacing w:after="0"/>
              <w:jc w:val="left"/>
            </w:pPr>
            <w:r>
              <w:rPr>
                <w:sz w:val="16"/>
              </w:rPr>
              <w:t>Excessive Heat, Heat</w:t>
            </w:r>
          </w:p>
        </w:tc>
        <w:tc>
          <w:tcPr>
            <w:tcW w:type="dxa" w:w="1873"/>
          </w:tcPr>
          <w:p>
            <w:pPr>
              <w:spacing w:after="0"/>
              <w:jc w:val="left"/>
            </w:pPr>
            <w:r>
              <w:rPr>
                <w:sz w:val="16"/>
              </w:rPr>
              <w:t>heat index (in event narratives)</w:t>
            </w:r>
          </w:p>
        </w:tc>
        <w:tc>
          <w:tcPr>
            <w:tcW w:type="dxa" w:w="1743"/>
          </w:tcPr>
          <w:p>
            <w:pPr>
              <w:spacing w:after="0"/>
              <w:jc w:val="right"/>
            </w:pPr>
            <w:r>
              <w:rPr>
                <w:sz w:val="16"/>
              </w:rPr>
              <w:t>8 records, 2007 to 2012 (8 zone-level)</w:t>
            </w:r>
          </w:p>
        </w:tc>
        <w:tc>
          <w:tcPr>
            <w:tcW w:type="dxa" w:w="2000"/>
          </w:tcPr>
          <w:p>
            <w:pPr>
              <w:spacing w:after="0"/>
              <w:jc w:val="left"/>
            </w:pPr>
            <w:r>
              <w:rPr>
                <w:sz w:val="16"/>
              </w:rPr>
              <w:t>1 day to 42 days (median 6 days); 6 with a recorded value</w:t>
            </w:r>
          </w:p>
        </w:tc>
        <w:tc>
          <w:tcPr>
            <w:tcW w:type="dxa" w:w="1588"/>
          </w:tcPr>
          <w:p>
            <w:pPr>
              <w:spacing w:after="0"/>
              <w:jc w:val="left"/>
            </w:pPr>
            <w:r>
              <w:rPr>
                <w:sz w:val="16"/>
              </w:rPr>
              <w:t>2012-06-25 to 2012-08-05 (3 records, 1 of them a monthly summary record), zone-level</w:t>
            </w:r>
          </w:p>
        </w:tc>
        <w:tc>
          <w:tcPr>
            <w:tcW w:type="dxa" w:w="1605"/>
          </w:tcPr>
          <w:p>
            <w:pPr>
              <w:spacing w:after="0"/>
              <w:jc w:val="left"/>
            </w:pPr>
          </w:p>
        </w:tc>
        <w:tc>
          <w:tcPr>
            <w:tcW w:type="dxa" w:w="1868"/>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Hurricane, Tropical Storm, Tropical Depression</w:t>
            </w:r>
          </w:p>
        </w:tc>
        <w:tc>
          <w:tcPr>
            <w:tcW w:type="dxa" w:w="1873"/>
          </w:tcPr>
          <w:p>
            <w:pPr>
              <w:spacing w:after="0"/>
              <w:jc w:val="left"/>
            </w:pPr>
            <w:r>
              <w:rPr>
                <w:sz w:val="16"/>
              </w:rPr>
              <w:t>Saffir-Simpson</w:t>
            </w:r>
          </w:p>
        </w:tc>
        <w:tc>
          <w:tcPr>
            <w:tcW w:type="dxa" w:w="1743"/>
          </w:tcPr>
          <w:p>
            <w:pPr>
              <w:spacing w:after="0"/>
              <w:jc w:val="right"/>
            </w:pPr>
            <w:r>
              <w:rPr>
                <w:sz w:val="16"/>
              </w:rPr>
              <w:t>4 records, 2005 to 2012 (4 zone-level)</w:t>
            </w:r>
          </w:p>
        </w:tc>
        <w:tc>
          <w:tcPr>
            <w:tcW w:type="dxa" w:w="2000"/>
          </w:tcPr>
          <w:p>
            <w:pPr>
              <w:spacing w:after="0"/>
              <w:jc w:val="left"/>
            </w:pPr>
          </w:p>
        </w:tc>
        <w:tc>
          <w:tcPr>
            <w:tcW w:type="dxa" w:w="1588"/>
          </w:tcPr>
          <w:p>
            <w:pPr>
              <w:spacing w:after="0"/>
              <w:jc w:val="left"/>
            </w:pPr>
            <w:r>
              <w:rPr>
                <w:sz w:val="16"/>
              </w:rPr>
              <w:t>Strongest recorded: Tropical Storm record, 2008-09-13 to 2008-09-14, $750,000 property; $0 crops (2008 dollars); NWS zone ARZ003</w:t>
            </w:r>
          </w:p>
        </w:tc>
        <w:tc>
          <w:tcPr>
            <w:tcW w:type="dxa" w:w="1605"/>
          </w:tcPr>
          <w:p>
            <w:pPr>
              <w:spacing w:after="0"/>
              <w:jc w:val="left"/>
            </w:pPr>
          </w:p>
        </w:tc>
        <w:tc>
          <w:tcPr>
            <w:tcW w:type="dxa" w:w="1868"/>
          </w:tcPr>
          <w:p>
            <w:pPr>
              <w:spacing w:after="0"/>
              <w:jc w:val="left"/>
            </w:pPr>
            <w:r>
              <w:rPr>
                <w:sz w:val="16"/>
              </w:rPr>
              <w:t>Countywide (zone-level records).</w:t>
            </w:r>
          </w:p>
        </w:tc>
        <w:tc>
          <w:tcPr>
            <w:tcW w:type="dxa" w:w="158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5"/>
          </w:tcPr>
          <w:p>
            <w:pPr>
              <w:spacing w:after="0"/>
              <w:jc w:val="left"/>
            </w:pPr>
            <w:r>
              <w:rPr>
                <w:sz w:val="16"/>
              </w:rPr>
              <w:t>Ice Storm</w:t>
            </w:r>
          </w:p>
        </w:tc>
        <w:tc>
          <w:tcPr>
            <w:tcW w:type="dxa" w:w="1873"/>
          </w:tcPr>
          <w:p>
            <w:pPr>
              <w:spacing w:after="0"/>
              <w:jc w:val="left"/>
            </w:pPr>
            <w:r>
              <w:rPr>
                <w:sz w:val="16"/>
              </w:rPr>
              <w:t>Sperry-Piltz ice scale (local data)</w:t>
            </w:r>
          </w:p>
        </w:tc>
        <w:tc>
          <w:tcPr>
            <w:tcW w:type="dxa" w:w="1743"/>
          </w:tcPr>
          <w:p>
            <w:pPr>
              <w:spacing w:after="0"/>
              <w:jc w:val="right"/>
            </w:pPr>
            <w:r>
              <w:rPr>
                <w:sz w:val="16"/>
              </w:rPr>
              <w:t>7 records, 1999 to 2025 (7 zone-level)</w:t>
            </w:r>
          </w:p>
        </w:tc>
        <w:tc>
          <w:tcPr>
            <w:tcW w:type="dxa" w:w="2000"/>
          </w:tcPr>
          <w:p>
            <w:pPr>
              <w:spacing w:after="0"/>
              <w:jc w:val="left"/>
            </w:pPr>
          </w:p>
        </w:tc>
        <w:tc>
          <w:tcPr>
            <w:tcW w:type="dxa" w:w="1588"/>
          </w:tcPr>
          <w:p>
            <w:pPr>
              <w:spacing w:after="0"/>
              <w:jc w:val="left"/>
            </w:pPr>
            <w:r>
              <w:rPr>
                <w:sz w:val="16"/>
              </w:rPr>
              <w:t>Ice Storm, 2009-01-26, $50,000,000 property; $0 crops (2009 dollars); NWS zone ARZ003</w:t>
            </w:r>
          </w:p>
        </w:tc>
        <w:tc>
          <w:tcPr>
            <w:tcW w:type="dxa" w:w="1605"/>
          </w:tcPr>
          <w:p>
            <w:pPr>
              <w:spacing w:after="0"/>
              <w:jc w:val="left"/>
            </w:pPr>
          </w:p>
        </w:tc>
        <w:tc>
          <w:tcPr>
            <w:tcW w:type="dxa" w:w="1868"/>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Flash Flood, Flood, Lakeshore Flood</w:t>
            </w:r>
          </w:p>
        </w:tc>
        <w:tc>
          <w:tcPr>
            <w:tcW w:type="dxa" w:w="1873"/>
          </w:tcPr>
          <w:p>
            <w:pPr>
              <w:spacing w:after="0"/>
              <w:jc w:val="left"/>
            </w:pPr>
            <w:r>
              <w:rPr>
                <w:sz w:val="16"/>
              </w:rPr>
              <w:t>damage and flood days (flood depth: FIRM)</w:t>
            </w:r>
          </w:p>
        </w:tc>
        <w:tc>
          <w:tcPr>
            <w:tcW w:type="dxa" w:w="1743"/>
          </w:tcPr>
          <w:p>
            <w:pPr>
              <w:spacing w:after="0"/>
              <w:jc w:val="right"/>
            </w:pPr>
            <w:r>
              <w:rPr>
                <w:sz w:val="16"/>
              </w:rPr>
              <w:t>43 records, 1998 to 2026</w:t>
            </w:r>
          </w:p>
        </w:tc>
        <w:tc>
          <w:tcPr>
            <w:tcW w:type="dxa" w:w="2000"/>
          </w:tcPr>
          <w:p>
            <w:pPr>
              <w:spacing w:after="0"/>
              <w:jc w:val="left"/>
            </w:pPr>
          </w:p>
        </w:tc>
        <w:tc>
          <w:tcPr>
            <w:tcW w:type="dxa" w:w="1588"/>
          </w:tcPr>
          <w:p>
            <w:pPr>
              <w:spacing w:after="0"/>
              <w:jc w:val="left"/>
            </w:pPr>
            <w:r>
              <w:rPr>
                <w:sz w:val="16"/>
              </w:rPr>
              <w:t>Flood, 2011-05-01, $4,000,000 property; $250,000 crops (2011 dollars)</w:t>
            </w:r>
          </w:p>
        </w:tc>
        <w:tc>
          <w:tcPr>
            <w:tcW w:type="dxa" w:w="1605"/>
          </w:tcPr>
          <w:p>
            <w:pPr>
              <w:spacing w:after="0"/>
              <w:jc w:val="left"/>
            </w:pPr>
          </w:p>
        </w:tc>
        <w:tc>
          <w:tcPr>
            <w:tcW w:type="dxa" w:w="1868"/>
          </w:tcPr>
          <w:p>
            <w:pPr>
              <w:spacing w:after="0"/>
              <w:jc w:val="left"/>
            </w:pPr>
            <w:r>
              <w:rPr>
                <w:sz w:val="16"/>
              </w:rPr>
              <w:t>Event records naming jurisdictions in the plan: Harrison city (21 records), Omaha town (4 records), Alpena town (2 records), Bergman town (2 records), Bellefonte town (1 record), South Lead Hill town (1 record).</w:t>
            </w:r>
          </w:p>
        </w:tc>
        <w:tc>
          <w:tcPr>
            <w:tcW w:type="dxa" w:w="15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5"/>
          </w:tcPr>
          <w:p>
            <w:pPr>
              <w:spacing w:after="0"/>
              <w:jc w:val="left"/>
            </w:pPr>
            <w:r>
              <w:rPr>
                <w:sz w:val="16"/>
              </w:rPr>
              <w:t>Debris Flow</w:t>
            </w:r>
          </w:p>
        </w:tc>
        <w:tc>
          <w:tcPr>
            <w:tcW w:type="dxa" w:w="1873"/>
          </w:tcPr>
          <w:p>
            <w:pPr>
              <w:spacing w:after="0"/>
              <w:jc w:val="left"/>
            </w:pPr>
            <w:r>
              <w:rPr>
                <w:sz w:val="16"/>
              </w:rPr>
              <w:t>none (count and damage only)</w:t>
            </w:r>
          </w:p>
        </w:tc>
        <w:tc>
          <w:tcPr>
            <w:tcW w:type="dxa" w:w="1743"/>
          </w:tcPr>
          <w:p>
            <w:pPr>
              <w:spacing w:after="0"/>
              <w:jc w:val="right"/>
            </w:pPr>
            <w:r>
              <w:rPr>
                <w:sz w:val="16"/>
              </w:rPr>
              <w:t>1 record, 2009 (1 zone-level)</w:t>
            </w:r>
          </w:p>
        </w:tc>
        <w:tc>
          <w:tcPr>
            <w:tcW w:type="dxa" w:w="2000"/>
          </w:tcPr>
          <w:p>
            <w:pPr>
              <w:spacing w:after="0"/>
              <w:jc w:val="left"/>
            </w:pPr>
          </w:p>
        </w:tc>
        <w:tc>
          <w:tcPr>
            <w:tcW w:type="dxa" w:w="1588"/>
          </w:tcPr>
          <w:p>
            <w:pPr>
              <w:spacing w:after="0"/>
              <w:jc w:val="left"/>
            </w:pPr>
            <w:r>
              <w:rPr>
                <w:sz w:val="16"/>
              </w:rPr>
              <w:t>Debris Flow, 2009-12-23, $50,000 property; $0 crops (2009 dollars); NWS zone ARZ003</w:t>
            </w:r>
          </w:p>
        </w:tc>
        <w:tc>
          <w:tcPr>
            <w:tcW w:type="dxa" w:w="1605"/>
          </w:tcPr>
          <w:p>
            <w:pPr>
              <w:spacing w:after="0"/>
              <w:jc w:val="left"/>
            </w:pPr>
          </w:p>
        </w:tc>
        <w:tc>
          <w:tcPr>
            <w:tcW w:type="dxa" w:w="1868"/>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Lightning</w:t>
            </w:r>
          </w:p>
        </w:tc>
        <w:tc>
          <w:tcPr>
            <w:tcW w:type="dxa" w:w="1873"/>
          </w:tcPr>
          <w:p>
            <w:pPr>
              <w:spacing w:after="0"/>
              <w:jc w:val="left"/>
            </w:pPr>
            <w:r>
              <w:rPr>
                <w:sz w:val="16"/>
              </w:rPr>
              <w:t>annualized frequency (the measure FEMA's Local Mitigation Planning Handbook names)</w:t>
            </w:r>
          </w:p>
        </w:tc>
        <w:tc>
          <w:tcPr>
            <w:tcW w:type="dxa" w:w="1743"/>
          </w:tcPr>
          <w:p>
            <w:pPr>
              <w:spacing w:after="0"/>
              <w:jc w:val="right"/>
            </w:pPr>
            <w:r>
              <w:rPr>
                <w:sz w:val="16"/>
              </w:rPr>
              <w:t>5 records, 1998 to 2012</w:t>
            </w:r>
          </w:p>
        </w:tc>
        <w:tc>
          <w:tcPr>
            <w:tcW w:type="dxa" w:w="2000"/>
          </w:tcPr>
          <w:p>
            <w:pPr>
              <w:spacing w:after="0"/>
              <w:jc w:val="left"/>
            </w:pPr>
          </w:p>
        </w:tc>
        <w:tc>
          <w:tcPr>
            <w:tcW w:type="dxa" w:w="1588"/>
          </w:tcPr>
          <w:p>
            <w:pPr>
              <w:spacing w:after="0"/>
              <w:jc w:val="left"/>
            </w:pPr>
            <w:r>
              <w:rPr>
                <w:sz w:val="16"/>
              </w:rPr>
              <w:t>Lightning, 2012-02-03, $10,000 property; $0 crops (2012 dollars)</w:t>
            </w:r>
          </w:p>
        </w:tc>
        <w:tc>
          <w:tcPr>
            <w:tcW w:type="dxa" w:w="1605"/>
          </w:tcPr>
          <w:p>
            <w:pPr>
              <w:spacing w:after="0"/>
              <w:jc w:val="left"/>
            </w:pPr>
          </w:p>
        </w:tc>
        <w:tc>
          <w:tcPr>
            <w:tcW w:type="dxa" w:w="1868"/>
          </w:tcPr>
          <w:p>
            <w:pPr>
              <w:spacing w:after="0"/>
              <w:jc w:val="left"/>
            </w:pPr>
            <w:r>
              <w:rPr>
                <w:sz w:val="16"/>
              </w:rPr>
              <w:t>Event records naming jurisdictions in the plan: Harrison city (4 records), Bergman town (1 record).</w:t>
            </w:r>
          </w:p>
        </w:tc>
        <w:tc>
          <w:tcPr>
            <w:tcW w:type="dxa" w:w="1581"/>
          </w:tcPr>
          <w:p>
            <w:pPr>
              <w:spacing w:after="0"/>
              <w:jc w:val="left"/>
            </w:pPr>
            <w:r>
              <w:rPr>
                <w:sz w:val="16"/>
              </w:rPr>
              <w:t>Storm Events lists lightning with damage or casualties.</w:t>
            </w:r>
          </w:p>
        </w:tc>
      </w:tr>
      <w:tr>
        <w:trPr>
          <w:cantSplit/>
        </w:trPr>
        <w:tc>
          <w:tcPr>
            <w:tcW w:type="dxa" w:w="1855"/>
          </w:tcPr>
          <w:p>
            <w:pPr>
              <w:spacing w:after="0"/>
              <w:jc w:val="left"/>
            </w:pPr>
            <w:r>
              <w:rPr>
                <w:sz w:val="16"/>
              </w:rPr>
              <w:t>High Wind and Strong Wind (outside NRI's Strong Wind definition)</w:t>
            </w:r>
          </w:p>
        </w:tc>
        <w:tc>
          <w:tcPr>
            <w:tcW w:type="dxa" w:w="1873"/>
          </w:tcPr>
          <w:p>
            <w:pPr>
              <w:spacing w:after="0"/>
              <w:jc w:val="left"/>
            </w:pPr>
            <w:r>
              <w:rPr>
                <w:sz w:val="16"/>
              </w:rPr>
              <w:t>wind speed (kt and mph)</w:t>
            </w:r>
          </w:p>
        </w:tc>
        <w:tc>
          <w:tcPr>
            <w:tcW w:type="dxa" w:w="1743"/>
          </w:tcPr>
          <w:p>
            <w:pPr>
              <w:spacing w:after="0"/>
              <w:jc w:val="right"/>
            </w:pPr>
            <w:r>
              <w:rPr>
                <w:sz w:val="16"/>
              </w:rPr>
              <w:t>7 records, 2007 to 2013 (7 zone-level)</w:t>
            </w:r>
          </w:p>
        </w:tc>
        <w:tc>
          <w:tcPr>
            <w:tcW w:type="dxa" w:w="2000"/>
          </w:tcPr>
          <w:p>
            <w:pPr>
              <w:spacing w:after="0"/>
              <w:jc w:val="left"/>
            </w:pPr>
            <w:r>
              <w:rPr>
                <w:sz w:val="16"/>
              </w:rPr>
              <w:t>29 kt (33 mph) to 50 kt (58 mph) (median 39 kt (45 mph)); 7 with a recorded value</w:t>
            </w:r>
          </w:p>
        </w:tc>
        <w:tc>
          <w:tcPr>
            <w:tcW w:type="dxa" w:w="1588"/>
          </w:tcPr>
          <w:p>
            <w:pPr>
              <w:spacing w:after="0"/>
              <w:jc w:val="left"/>
            </w:pPr>
            <w:r>
              <w:rPr>
                <w:sz w:val="16"/>
              </w:rPr>
              <w:t>50 kt (58 mph) estimated gust, High Wind, 2008-01-29; NWS zone ARZ003</w:t>
            </w:r>
          </w:p>
        </w:tc>
        <w:tc>
          <w:tcPr>
            <w:tcW w:type="dxa" w:w="1605"/>
          </w:tcPr>
          <w:p>
            <w:pPr>
              <w:spacing w:after="0"/>
              <w:jc w:val="left"/>
            </w:pPr>
          </w:p>
        </w:tc>
        <w:tc>
          <w:tcPr>
            <w:tcW w:type="dxa" w:w="1868"/>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Thunderstorm Wind</w:t>
            </w:r>
          </w:p>
        </w:tc>
        <w:tc>
          <w:tcPr>
            <w:tcW w:type="dxa" w:w="1873"/>
          </w:tcPr>
          <w:p>
            <w:pPr>
              <w:spacing w:after="0"/>
              <w:jc w:val="left"/>
            </w:pPr>
            <w:r>
              <w:rPr>
                <w:sz w:val="16"/>
              </w:rPr>
              <w:t>wind speed (kt and mph)</w:t>
            </w:r>
          </w:p>
        </w:tc>
        <w:tc>
          <w:tcPr>
            <w:tcW w:type="dxa" w:w="1743"/>
          </w:tcPr>
          <w:p>
            <w:pPr>
              <w:spacing w:after="0"/>
              <w:jc w:val="right"/>
            </w:pPr>
            <w:r>
              <w:rPr>
                <w:sz w:val="16"/>
              </w:rPr>
              <w:t>191 records, 1959 to 2026</w:t>
            </w:r>
          </w:p>
        </w:tc>
        <w:tc>
          <w:tcPr>
            <w:tcW w:type="dxa" w:w="2000"/>
          </w:tcPr>
          <w:p>
            <w:pPr>
              <w:spacing w:after="0"/>
              <w:jc w:val="left"/>
            </w:pPr>
            <w:r>
              <w:rPr>
                <w:sz w:val="16"/>
              </w:rPr>
              <w:t>50 kt (58 mph) to 70 kt (81 mph) (median 52 kt (60 mph)); 144 with a recorded value</w:t>
            </w:r>
          </w:p>
        </w:tc>
        <w:tc>
          <w:tcPr>
            <w:tcW w:type="dxa" w:w="1588"/>
          </w:tcPr>
          <w:p>
            <w:pPr>
              <w:spacing w:after="0"/>
              <w:jc w:val="left"/>
            </w:pPr>
            <w:r>
              <w:rPr>
                <w:sz w:val="16"/>
              </w:rPr>
              <w:t>70 kt (81 mph) estimated, Thunderstorm Wind, 2000-07-20; same speed and measurement basis also recorded on 2000-05-24</w:t>
            </w:r>
          </w:p>
        </w:tc>
        <w:tc>
          <w:tcPr>
            <w:tcW w:type="dxa" w:w="1605"/>
          </w:tcPr>
          <w:p>
            <w:pPr>
              <w:spacing w:after="0"/>
              <w:jc w:val="left"/>
            </w:pPr>
            <w:r>
              <w:rPr>
                <w:sz w:val="16"/>
              </w:rPr>
              <w:t>Thunderstorm Wind, 1994-04-11, $500,000 property; crops not recorded (1994 dollars)</w:t>
            </w:r>
          </w:p>
        </w:tc>
        <w:tc>
          <w:tcPr>
            <w:tcW w:type="dxa" w:w="1868"/>
          </w:tcPr>
          <w:p>
            <w:pPr>
              <w:spacing w:after="0"/>
              <w:jc w:val="left"/>
            </w:pPr>
            <w:r>
              <w:rPr>
                <w:sz w:val="16"/>
              </w:rPr>
              <w:t>Event records naming jurisdictions in the plan: Harrison city (42 records), Bergman town (16 records), Lead Hill town (13 records), Omaha town (12 records), Valley Springs town (9 records), Bellefonte town (4 records), Everton town (4 records), Zinc town (4 records), Alpena town (2 records), Diamond City city (2 records).</w:t>
            </w:r>
          </w:p>
        </w:tc>
        <w:tc>
          <w:tcPr>
            <w:tcW w:type="dxa" w:w="1581"/>
          </w:tcPr>
          <w:p>
            <w:pPr>
              <w:spacing w:after="0"/>
              <w:jc w:val="left"/>
            </w:pPr>
          </w:p>
        </w:tc>
      </w:tr>
      <w:tr>
        <w:trPr>
          <w:cantSplit/>
        </w:trPr>
        <w:tc>
          <w:tcPr>
            <w:tcW w:type="dxa" w:w="1855"/>
          </w:tcPr>
          <w:p>
            <w:pPr>
              <w:spacing w:after="0"/>
              <w:jc w:val="left"/>
            </w:pPr>
            <w:r>
              <w:rPr>
                <w:sz w:val="16"/>
              </w:rPr>
              <w:t>Tornado</w:t>
            </w:r>
          </w:p>
        </w:tc>
        <w:tc>
          <w:tcPr>
            <w:tcW w:type="dxa" w:w="1873"/>
          </w:tcPr>
          <w:p>
            <w:pPr>
              <w:spacing w:after="0"/>
              <w:jc w:val="left"/>
            </w:pPr>
            <w:r>
              <w:rPr>
                <w:sz w:val="16"/>
              </w:rPr>
              <w:t>Enhanced Fujita (Fujita before Feb 2007)</w:t>
            </w:r>
          </w:p>
        </w:tc>
        <w:tc>
          <w:tcPr>
            <w:tcW w:type="dxa" w:w="1743"/>
          </w:tcPr>
          <w:p>
            <w:pPr>
              <w:spacing w:after="0"/>
              <w:jc w:val="right"/>
            </w:pPr>
            <w:r>
              <w:rPr>
                <w:sz w:val="16"/>
              </w:rPr>
              <w:t>18 records, 1961 to 2024</w:t>
            </w:r>
          </w:p>
        </w:tc>
        <w:tc>
          <w:tcPr>
            <w:tcW w:type="dxa" w:w="2000"/>
          </w:tcPr>
          <w:p>
            <w:pPr>
              <w:spacing w:after="0"/>
              <w:jc w:val="left"/>
            </w:pPr>
            <w:r>
              <w:rPr>
                <w:sz w:val="16"/>
              </w:rPr>
              <w:t>F/EF0 to F/EF3 (median F/EF1); 18 with a recorded value</w:t>
            </w:r>
          </w:p>
        </w:tc>
        <w:tc>
          <w:tcPr>
            <w:tcW w:type="dxa" w:w="1588"/>
          </w:tcPr>
          <w:p>
            <w:pPr>
              <w:spacing w:after="0"/>
              <w:jc w:val="left"/>
            </w:pPr>
            <w:r>
              <w:rPr>
                <w:sz w:val="16"/>
              </w:rPr>
              <w:t>F3 tornado, 1973-04-20, 7.8 mi path length (whole path, pre-1996), 500 yd wide, $2,500,000 property; crops not recorded (1973 dollars), 1 direct death, 19 direct injuries</w:t>
            </w:r>
          </w:p>
        </w:tc>
        <w:tc>
          <w:tcPr>
            <w:tcW w:type="dxa" w:w="1605"/>
          </w:tcPr>
          <w:p>
            <w:pPr>
              <w:spacing w:after="0"/>
              <w:jc w:val="left"/>
            </w:pPr>
          </w:p>
        </w:tc>
        <w:tc>
          <w:tcPr>
            <w:tcW w:type="dxa" w:w="1868"/>
          </w:tcPr>
          <w:p>
            <w:pPr>
              <w:spacing w:after="0"/>
              <w:jc w:val="left"/>
            </w:pPr>
            <w:r>
              <w:rPr>
                <w:sz w:val="16"/>
              </w:rPr>
              <w:t>Event records naming jurisdictions in the plan: Bergman town (3 records), Bellefonte town (2 records), Everton town (2 records), Lead Hill town (2 records), South Lead Hill town (2 records).</w:t>
            </w:r>
          </w:p>
        </w:tc>
        <w:tc>
          <w:tcPr>
            <w:tcW w:type="dxa" w:w="15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5"/>
          </w:tcPr>
          <w:p>
            <w:pPr>
              <w:spacing w:after="0"/>
              <w:jc w:val="left"/>
            </w:pPr>
            <w:r>
              <w:rPr>
                <w:sz w:val="16"/>
              </w:rPr>
              <w:t>Wildfire</w:t>
            </w:r>
          </w:p>
        </w:tc>
        <w:tc>
          <w:tcPr>
            <w:tcW w:type="dxa" w:w="1873"/>
          </w:tcPr>
          <w:p>
            <w:pPr>
              <w:spacing w:after="0"/>
              <w:jc w:val="left"/>
            </w:pPr>
            <w:r>
              <w:rPr>
                <w:sz w:val="16"/>
              </w:rPr>
              <w:t>acres burned (local data)</w:t>
            </w:r>
          </w:p>
        </w:tc>
        <w:tc>
          <w:tcPr>
            <w:tcW w:type="dxa" w:w="1743"/>
          </w:tcPr>
          <w:p>
            <w:pPr>
              <w:spacing w:after="0"/>
              <w:jc w:val="right"/>
            </w:pPr>
            <w:r>
              <w:rPr>
                <w:sz w:val="16"/>
              </w:rPr>
              <w:t>1 record, 2012 (1 zone-level)</w:t>
            </w:r>
          </w:p>
        </w:tc>
        <w:tc>
          <w:tcPr>
            <w:tcW w:type="dxa" w:w="2000"/>
          </w:tcPr>
          <w:p>
            <w:pPr>
              <w:spacing w:after="0"/>
              <w:jc w:val="left"/>
            </w:pPr>
          </w:p>
        </w:tc>
        <w:tc>
          <w:tcPr>
            <w:tcW w:type="dxa" w:w="1588"/>
          </w:tcPr>
          <w:p>
            <w:pPr>
              <w:spacing w:after="0"/>
              <w:jc w:val="left"/>
            </w:pPr>
            <w:r>
              <w:rPr>
                <w:sz w:val="16"/>
              </w:rPr>
              <w:t>No damage reported in 1 record.</w:t>
            </w:r>
          </w:p>
        </w:tc>
        <w:tc>
          <w:tcPr>
            <w:tcW w:type="dxa" w:w="1605"/>
          </w:tcPr>
          <w:p>
            <w:pPr>
              <w:spacing w:after="0"/>
              <w:jc w:val="left"/>
            </w:pPr>
          </w:p>
        </w:tc>
        <w:tc>
          <w:tcPr>
            <w:tcW w:type="dxa" w:w="1868"/>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Winter Storm, Heavy Snow, Blizzard, Lake-Effect Snow, Winter Weather, Sleet</w:t>
            </w:r>
          </w:p>
        </w:tc>
        <w:tc>
          <w:tcPr>
            <w:tcW w:type="dxa" w:w="1873"/>
          </w:tcPr>
          <w:p>
            <w:pPr>
              <w:spacing w:after="0"/>
              <w:jc w:val="left"/>
            </w:pPr>
            <w:r>
              <w:rPr>
                <w:sz w:val="16"/>
              </w:rPr>
              <w:t>none in data (snowfall: local data)</w:t>
            </w:r>
          </w:p>
        </w:tc>
        <w:tc>
          <w:tcPr>
            <w:tcW w:type="dxa" w:w="1743"/>
          </w:tcPr>
          <w:p>
            <w:pPr>
              <w:spacing w:after="0"/>
              <w:jc w:val="right"/>
            </w:pPr>
            <w:r>
              <w:rPr>
                <w:sz w:val="16"/>
              </w:rPr>
              <w:t>108 records, 1996 to 2026 (108 zone-level)</w:t>
            </w:r>
          </w:p>
        </w:tc>
        <w:tc>
          <w:tcPr>
            <w:tcW w:type="dxa" w:w="2000"/>
          </w:tcPr>
          <w:p>
            <w:pPr>
              <w:spacing w:after="0"/>
              <w:jc w:val="left"/>
            </w:pPr>
          </w:p>
        </w:tc>
        <w:tc>
          <w:tcPr>
            <w:tcW w:type="dxa" w:w="1588"/>
          </w:tcPr>
          <w:p>
            <w:pPr>
              <w:spacing w:after="0"/>
              <w:jc w:val="left"/>
            </w:pPr>
            <w:r>
              <w:rPr>
                <w:sz w:val="16"/>
              </w:rPr>
              <w:t>Winter Storm, 2013-12-05, $125,000 property; $0 crops (2013 dollars); NWS zone ARZ003</w:t>
            </w:r>
          </w:p>
        </w:tc>
        <w:tc>
          <w:tcPr>
            <w:tcW w:type="dxa" w:w="1605"/>
          </w:tcPr>
          <w:p>
            <w:pPr>
              <w:spacing w:after="0"/>
              <w:jc w:val="left"/>
            </w:pPr>
          </w:p>
        </w:tc>
        <w:tc>
          <w:tcPr>
            <w:tcW w:type="dxa" w:w="1868"/>
          </w:tcPr>
          <w:p>
            <w:pPr>
              <w:spacing w:after="0"/>
              <w:jc w:val="left"/>
            </w:pPr>
            <w:r>
              <w:rPr>
                <w:sz w:val="16"/>
              </w:rPr>
              <w:t>Countywide (zone-level records).</w:t>
            </w:r>
          </w:p>
        </w:tc>
        <w:tc>
          <w:tcPr>
            <w:tcW w:type="dxa" w:w="158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8"/>
        <w:gridCol w:w="3057"/>
        <w:gridCol w:w="2056"/>
        <w:gridCol w:w="2426"/>
        <w:gridCol w:w="1279"/>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8"/>
            <w:shd w:val="clear" w:color="auto" w:fill="E8E8E8"/>
          </w:tcPr>
          <w:p>
            <w:pPr>
              <w:spacing w:after="0"/>
              <w:jc w:val="left"/>
            </w:pPr>
            <w:r>
              <w:rPr>
                <w:b/>
                <w:sz w:val="16"/>
              </w:rPr>
              <w:t>Type</w:t>
            </w:r>
          </w:p>
        </w:tc>
        <w:tc>
          <w:tcPr>
            <w:tcW w:type="dxa" w:w="3057"/>
            <w:shd w:val="clear" w:color="auto" w:fill="E8E8E8"/>
          </w:tcPr>
          <w:p>
            <w:pPr>
              <w:spacing w:after="0"/>
              <w:jc w:val="left"/>
            </w:pPr>
            <w:r>
              <w:rPr>
                <w:b/>
                <w:sz w:val="16"/>
              </w:rPr>
              <w:t>Title</w:t>
            </w:r>
          </w:p>
        </w:tc>
        <w:tc>
          <w:tcPr>
            <w:tcW w:type="dxa" w:w="2056"/>
            <w:shd w:val="clear" w:color="auto" w:fill="E8E8E8"/>
          </w:tcPr>
          <w:p>
            <w:pPr>
              <w:spacing w:after="0"/>
              <w:jc w:val="left"/>
            </w:pPr>
            <w:r>
              <w:rPr>
                <w:b/>
                <w:sz w:val="16"/>
              </w:rPr>
              <w:t>Mapped hazard</w:t>
            </w:r>
          </w:p>
        </w:tc>
        <w:tc>
          <w:tcPr>
            <w:tcW w:type="dxa" w:w="2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9"/>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98"/>
          </w:tcPr>
          <w:p>
            <w:pPr>
              <w:spacing w:after="0"/>
              <w:jc w:val="left"/>
            </w:pPr>
            <w:r>
              <w:rPr>
                <w:sz w:val="16"/>
              </w:rPr>
              <w:t>Emergency</w:t>
            </w:r>
          </w:p>
        </w:tc>
        <w:tc>
          <w:tcPr>
            <w:tcW w:type="dxa" w:w="3057"/>
          </w:tcPr>
          <w:p>
            <w:pPr>
              <w:spacing w:after="0"/>
              <w:jc w:val="left"/>
            </w:pPr>
            <w:r>
              <w:rPr>
                <w:sz w:val="16"/>
              </w:rPr>
              <w:t>Severe Winter Storm</w:t>
            </w:r>
          </w:p>
        </w:tc>
        <w:tc>
          <w:tcPr>
            <w:tcW w:type="dxa" w:w="2056"/>
          </w:tcPr>
          <w:p>
            <w:pPr>
              <w:spacing w:after="0"/>
              <w:jc w:val="left"/>
            </w:pPr>
            <w:r>
              <w:rPr>
                <w:sz w:val="16"/>
              </w:rPr>
              <w:t>Winter Weather</w:t>
            </w:r>
          </w:p>
        </w:tc>
        <w:tc>
          <w:tcPr>
            <w:tcW w:type="dxa" w:w="2426"/>
          </w:tcPr>
          <w:p>
            <w:pPr>
              <w:spacing w:after="0"/>
              <w:jc w:val="right"/>
            </w:pPr>
            <w:r>
              <w:rPr>
                <w:sz w:val="16"/>
              </w:rPr>
              <w:t>no Public Assistance recorded</w:t>
            </w:r>
          </w:p>
        </w:tc>
        <w:tc>
          <w:tcPr>
            <w:tcW w:type="dxa" w:w="127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98"/>
          </w:tcPr>
          <w:p>
            <w:pPr>
              <w:spacing w:after="0"/>
              <w:jc w:val="left"/>
            </w:pPr>
            <w:r>
              <w:rPr>
                <w:sz w:val="16"/>
              </w:rPr>
              <w:t>Emergency</w:t>
            </w:r>
          </w:p>
        </w:tc>
        <w:tc>
          <w:tcPr>
            <w:tcW w:type="dxa" w:w="3057"/>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2426"/>
          </w:tcPr>
          <w:p>
            <w:pPr>
              <w:spacing w:after="0"/>
              <w:jc w:val="right"/>
            </w:pPr>
            <w:r>
              <w:rPr>
                <w:sz w:val="16"/>
              </w:rPr>
              <w:t>no Public Assistance recorded</w:t>
            </w:r>
          </w:p>
        </w:tc>
        <w:tc>
          <w:tcPr>
            <w:tcW w:type="dxa" w:w="127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2024-05-30</w:t>
            </w:r>
          </w:p>
        </w:tc>
        <w:tc>
          <w:tcPr>
            <w:tcW w:type="dxa" w:w="1037"/>
          </w:tcPr>
          <w:p>
            <w:pPr>
              <w:spacing w:after="0"/>
              <w:jc w:val="left"/>
            </w:pPr>
            <w:r>
              <w:rPr>
                <w:sz w:val="16"/>
              </w:rPr>
              <w:t>2024-05-24</w:t>
            </w:r>
          </w:p>
        </w:tc>
        <w:tc>
          <w:tcPr>
            <w:tcW w:type="dxa" w:w="1037"/>
          </w:tcPr>
          <w:p>
            <w:pPr>
              <w:spacing w:after="0"/>
              <w:jc w:val="left"/>
            </w:pPr>
            <w:r>
              <w:rPr>
                <w:sz w:val="16"/>
              </w:rPr>
              <w:t>DR-4788-AR</w:t>
            </w:r>
          </w:p>
        </w:tc>
        <w:tc>
          <w:tcPr>
            <w:tcW w:type="dxa" w:w="1298"/>
          </w:tcPr>
          <w:p>
            <w:pPr>
              <w:spacing w:after="0"/>
              <w:jc w:val="left"/>
            </w:pPr>
            <w:r>
              <w:rPr>
                <w:sz w:val="16"/>
              </w:rPr>
              <w:t>Major disaster</w:t>
            </w:r>
          </w:p>
        </w:tc>
        <w:tc>
          <w:tcPr>
            <w:tcW w:type="dxa" w:w="3057"/>
          </w:tcPr>
          <w:p>
            <w:pPr>
              <w:spacing w:after="0"/>
              <w:jc w:val="left"/>
            </w:pPr>
            <w:r>
              <w:rPr>
                <w:sz w:val="16"/>
              </w:rPr>
              <w:t>Severe Storms, Straight-Line Winds, Tornadoes, and Flooding</w:t>
            </w:r>
          </w:p>
        </w:tc>
        <w:tc>
          <w:tcPr>
            <w:tcW w:type="dxa" w:w="2056"/>
          </w:tcPr>
          <w:p>
            <w:pPr>
              <w:spacing w:after="0"/>
              <w:jc w:val="left"/>
            </w:pPr>
            <w:r>
              <w:rPr>
                <w:sz w:val="16"/>
              </w:rPr>
              <w:t>Inland Flooding; Strong Wind; Tornado</w:t>
            </w:r>
          </w:p>
        </w:tc>
        <w:tc>
          <w:tcPr>
            <w:tcW w:type="dxa" w:w="2426"/>
          </w:tcPr>
          <w:p>
            <w:pPr>
              <w:spacing w:after="0"/>
              <w:jc w:val="right"/>
            </w:pPr>
            <w:r>
              <w:rPr>
                <w:sz w:val="16"/>
              </w:rPr>
              <w:t>$367,481.57</w:t>
            </w:r>
          </w:p>
        </w:tc>
        <w:tc>
          <w:tcPr>
            <w:tcW w:type="dxa" w:w="127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98"/>
          </w:tcPr>
          <w:p>
            <w:pPr>
              <w:spacing w:after="0"/>
              <w:jc w:val="left"/>
            </w:pPr>
            <w:r>
              <w:rPr>
                <w:sz w:val="16"/>
              </w:rPr>
              <w:t>Emergency</w:t>
            </w:r>
          </w:p>
        </w:tc>
        <w:tc>
          <w:tcPr>
            <w:tcW w:type="dxa" w:w="3057"/>
          </w:tcPr>
          <w:p>
            <w:pPr>
              <w:spacing w:after="0"/>
              <w:jc w:val="left"/>
            </w:pPr>
            <w:r>
              <w:rPr>
                <w:sz w:val="16"/>
              </w:rPr>
              <w:t>Hurricane Laura</w:t>
            </w:r>
          </w:p>
        </w:tc>
        <w:tc>
          <w:tcPr>
            <w:tcW w:type="dxa" w:w="2056"/>
          </w:tcPr>
          <w:p>
            <w:pPr>
              <w:spacing w:after="0"/>
              <w:jc w:val="left"/>
            </w:pPr>
            <w:r>
              <w:rPr>
                <w:sz w:val="16"/>
              </w:rPr>
              <w:t>Hurricane</w:t>
            </w:r>
          </w:p>
        </w:tc>
        <w:tc>
          <w:tcPr>
            <w:tcW w:type="dxa" w:w="2426"/>
          </w:tcPr>
          <w:p>
            <w:pPr>
              <w:spacing w:after="0"/>
              <w:jc w:val="right"/>
            </w:pPr>
            <w:r>
              <w:rPr>
                <w:sz w:val="16"/>
              </w:rPr>
              <w:t>no Public Assistance recorded</w:t>
            </w:r>
          </w:p>
        </w:tc>
        <w:tc>
          <w:tcPr>
            <w:tcW w:type="dxa" w:w="1279"/>
          </w:tcPr>
          <w:p>
            <w:pPr>
              <w:spacing w:after="0"/>
              <w:jc w:val="left"/>
            </w:pPr>
            <w:r>
              <w:rPr>
                <w:sz w:val="16"/>
              </w:rPr>
              <w:t>in the 12 months before plan approval</w:t>
            </w:r>
          </w:p>
        </w:tc>
        <w:tc>
          <w:tcPr>
            <w:tcW w:type="dxa" w:w="88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98"/>
          </w:tcPr>
          <w:p>
            <w:pPr>
              <w:spacing w:after="0"/>
              <w:jc w:val="left"/>
            </w:pPr>
            <w:r>
              <w:rPr>
                <w:sz w:val="16"/>
              </w:rPr>
              <w:t>Major disaster</w:t>
            </w:r>
          </w:p>
        </w:tc>
        <w:tc>
          <w:tcPr>
            <w:tcW w:type="dxa" w:w="3057"/>
          </w:tcPr>
          <w:p>
            <w:pPr>
              <w:spacing w:after="0"/>
              <w:jc w:val="left"/>
            </w:pPr>
            <w:r>
              <w:rPr>
                <w:sz w:val="16"/>
              </w:rPr>
              <w:t>COVID-19 Pandemic</w:t>
            </w:r>
          </w:p>
        </w:tc>
        <w:tc>
          <w:tcPr>
            <w:tcW w:type="dxa" w:w="2056"/>
          </w:tcPr>
          <w:p>
            <w:pPr>
              <w:spacing w:after="0"/>
              <w:jc w:val="left"/>
            </w:pPr>
            <w:r>
              <w:rPr>
                <w:sz w:val="16"/>
              </w:rPr>
              <w:t>Non-natural, not counted</w:t>
            </w:r>
          </w:p>
        </w:tc>
        <w:tc>
          <w:tcPr>
            <w:tcW w:type="dxa" w:w="2426"/>
          </w:tcPr>
          <w:p>
            <w:pPr>
              <w:spacing w:after="0"/>
              <w:jc w:val="right"/>
            </w:pPr>
            <w:r>
              <w:rPr>
                <w:sz w:val="16"/>
              </w:rPr>
              <w:t>$4,159,342.56</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98"/>
          </w:tcPr>
          <w:p>
            <w:pPr>
              <w:spacing w:after="0"/>
              <w:jc w:val="left"/>
            </w:pPr>
            <w:r>
              <w:rPr>
                <w:sz w:val="16"/>
              </w:rPr>
              <w:t>Emergency</w:t>
            </w:r>
          </w:p>
        </w:tc>
        <w:tc>
          <w:tcPr>
            <w:tcW w:type="dxa" w:w="3057"/>
          </w:tcPr>
          <w:p>
            <w:pPr>
              <w:spacing w:after="0"/>
              <w:jc w:val="left"/>
            </w:pPr>
            <w:r>
              <w:rPr>
                <w:sz w:val="16"/>
              </w:rPr>
              <w:t>COVID-19</w:t>
            </w:r>
          </w:p>
        </w:tc>
        <w:tc>
          <w:tcPr>
            <w:tcW w:type="dxa" w:w="2056"/>
          </w:tcPr>
          <w:p>
            <w:pPr>
              <w:spacing w:after="0"/>
              <w:jc w:val="left"/>
            </w:pPr>
            <w:r>
              <w:rPr>
                <w:sz w:val="16"/>
              </w:rPr>
              <w:t>Non-natural, not counted</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298"/>
          </w:tcPr>
          <w:p>
            <w:pPr>
              <w:spacing w:after="0"/>
              <w:jc w:val="left"/>
            </w:pPr>
            <w:r>
              <w:rPr>
                <w:sz w:val="16"/>
              </w:rPr>
              <w:t>Major disaster</w:t>
            </w:r>
          </w:p>
        </w:tc>
        <w:tc>
          <w:tcPr>
            <w:tcW w:type="dxa" w:w="3057"/>
          </w:tcPr>
          <w:p>
            <w:pPr>
              <w:spacing w:after="0"/>
              <w:jc w:val="left"/>
            </w:pPr>
            <w:r>
              <w:rPr>
                <w:sz w:val="16"/>
              </w:rPr>
              <w:t>Severe Storms, Tornadoes, Straight-Line Winds, and Flooding</w:t>
            </w:r>
          </w:p>
        </w:tc>
        <w:tc>
          <w:tcPr>
            <w:tcW w:type="dxa" w:w="2056"/>
          </w:tcPr>
          <w:p>
            <w:pPr>
              <w:spacing w:after="0"/>
              <w:jc w:val="left"/>
            </w:pPr>
            <w:r>
              <w:rPr>
                <w:sz w:val="16"/>
              </w:rPr>
              <w:t>Inland Flooding; Strong Wind; Tornado</w:t>
            </w:r>
          </w:p>
        </w:tc>
        <w:tc>
          <w:tcPr>
            <w:tcW w:type="dxa" w:w="2426"/>
          </w:tcPr>
          <w:p>
            <w:pPr>
              <w:spacing w:after="0"/>
              <w:jc w:val="right"/>
            </w:pPr>
            <w:r>
              <w:rPr>
                <w:sz w:val="16"/>
              </w:rPr>
              <w:t>$819,919.03</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298"/>
          </w:tcPr>
          <w:p>
            <w:pPr>
              <w:spacing w:after="0"/>
              <w:jc w:val="left"/>
            </w:pPr>
            <w:r>
              <w:rPr>
                <w:sz w:val="16"/>
              </w:rPr>
              <w:t>Major disaster</w:t>
            </w:r>
          </w:p>
        </w:tc>
        <w:tc>
          <w:tcPr>
            <w:tcW w:type="dxa" w:w="3057"/>
          </w:tcPr>
          <w:p>
            <w:pPr>
              <w:spacing w:after="0"/>
              <w:jc w:val="left"/>
            </w:pPr>
            <w:r>
              <w:rPr>
                <w:sz w:val="16"/>
              </w:rPr>
              <w:t>Severe Storms, Tornadoes, Straight-Line Winds, and Flooding</w:t>
            </w:r>
          </w:p>
        </w:tc>
        <w:tc>
          <w:tcPr>
            <w:tcW w:type="dxa" w:w="2056"/>
          </w:tcPr>
          <w:p>
            <w:pPr>
              <w:spacing w:after="0"/>
              <w:jc w:val="left"/>
            </w:pPr>
            <w:r>
              <w:rPr>
                <w:sz w:val="16"/>
              </w:rPr>
              <w:t>Inland Flooding; Strong Wind; Tornado</w:t>
            </w:r>
          </w:p>
        </w:tc>
        <w:tc>
          <w:tcPr>
            <w:tcW w:type="dxa" w:w="2426"/>
          </w:tcPr>
          <w:p>
            <w:pPr>
              <w:spacing w:after="0"/>
              <w:jc w:val="right"/>
            </w:pPr>
            <w:r>
              <w:rPr>
                <w:sz w:val="16"/>
              </w:rPr>
              <w:t>$379,752.18</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2013-09-04</w:t>
            </w:r>
          </w:p>
        </w:tc>
        <w:tc>
          <w:tcPr>
            <w:tcW w:type="dxa" w:w="1037"/>
          </w:tcPr>
          <w:p>
            <w:pPr>
              <w:spacing w:after="0"/>
              <w:jc w:val="left"/>
            </w:pPr>
            <w:r>
              <w:rPr>
                <w:sz w:val="16"/>
              </w:rPr>
              <w:t>2013-08-08</w:t>
            </w:r>
          </w:p>
        </w:tc>
        <w:tc>
          <w:tcPr>
            <w:tcW w:type="dxa" w:w="1037"/>
          </w:tcPr>
          <w:p>
            <w:pPr>
              <w:spacing w:after="0"/>
              <w:jc w:val="left"/>
            </w:pPr>
            <w:r>
              <w:rPr>
                <w:sz w:val="16"/>
              </w:rPr>
              <w:t>DR-4143-AR</w:t>
            </w:r>
          </w:p>
        </w:tc>
        <w:tc>
          <w:tcPr>
            <w:tcW w:type="dxa" w:w="1298"/>
          </w:tcPr>
          <w:p>
            <w:pPr>
              <w:spacing w:after="0"/>
              <w:jc w:val="left"/>
            </w:pPr>
            <w:r>
              <w:rPr>
                <w:sz w:val="16"/>
              </w:rPr>
              <w:t>Major disaster</w:t>
            </w:r>
          </w:p>
        </w:tc>
        <w:tc>
          <w:tcPr>
            <w:tcW w:type="dxa" w:w="3057"/>
          </w:tcPr>
          <w:p>
            <w:pPr>
              <w:spacing w:after="0"/>
              <w:jc w:val="left"/>
            </w:pPr>
            <w:r>
              <w:rPr>
                <w:sz w:val="16"/>
              </w:rPr>
              <w:t>Severe Storms and Flooding</w:t>
            </w:r>
          </w:p>
        </w:tc>
        <w:tc>
          <w:tcPr>
            <w:tcW w:type="dxa" w:w="2056"/>
          </w:tcPr>
          <w:p>
            <w:pPr>
              <w:spacing w:after="0"/>
              <w:jc w:val="left"/>
            </w:pPr>
            <w:r>
              <w:rPr>
                <w:sz w:val="16"/>
              </w:rPr>
              <w:t>Inland Flooding</w:t>
            </w:r>
          </w:p>
        </w:tc>
        <w:tc>
          <w:tcPr>
            <w:tcW w:type="dxa" w:w="2426"/>
          </w:tcPr>
          <w:p>
            <w:pPr>
              <w:spacing w:after="0"/>
              <w:jc w:val="right"/>
            </w:pPr>
            <w:r>
              <w:rPr>
                <w:sz w:val="16"/>
              </w:rPr>
              <w:t>$484,443.93</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Associated Flooding</w:t>
            </w:r>
          </w:p>
        </w:tc>
        <w:tc>
          <w:tcPr>
            <w:tcW w:type="dxa" w:w="2056"/>
          </w:tcPr>
          <w:p>
            <w:pPr>
              <w:spacing w:after="0"/>
              <w:jc w:val="left"/>
            </w:pPr>
            <w:r>
              <w:rPr>
                <w:sz w:val="16"/>
              </w:rPr>
              <w:t>Inland Flooding; Tornado</w:t>
            </w:r>
          </w:p>
        </w:tc>
        <w:tc>
          <w:tcPr>
            <w:tcW w:type="dxa" w:w="2426"/>
          </w:tcPr>
          <w:p>
            <w:pPr>
              <w:spacing w:after="0"/>
              <w:jc w:val="right"/>
            </w:pPr>
            <w:r>
              <w:rPr>
                <w:sz w:val="16"/>
              </w:rPr>
              <w:t>$1,568,000.65</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2426"/>
          </w:tcPr>
          <w:p>
            <w:pPr>
              <w:spacing w:after="0"/>
              <w:jc w:val="right"/>
            </w:pPr>
            <w:r>
              <w:rPr>
                <w:sz w:val="16"/>
              </w:rPr>
              <w:t>$364,592.81</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298"/>
          </w:tcPr>
          <w:p>
            <w:pPr>
              <w:spacing w:after="0"/>
              <w:jc w:val="left"/>
            </w:pPr>
            <w:r>
              <w:rPr>
                <w:sz w:val="16"/>
              </w:rPr>
              <w:t>Major disaster</w:t>
            </w:r>
          </w:p>
        </w:tc>
        <w:tc>
          <w:tcPr>
            <w:tcW w:type="dxa" w:w="3057"/>
          </w:tcPr>
          <w:p>
            <w:pPr>
              <w:spacing w:after="0"/>
              <w:jc w:val="left"/>
            </w:pPr>
            <w:r>
              <w:rPr>
                <w:sz w:val="16"/>
              </w:rPr>
              <w:t>Severe Winter Storm</w:t>
            </w:r>
          </w:p>
        </w:tc>
        <w:tc>
          <w:tcPr>
            <w:tcW w:type="dxa" w:w="2056"/>
          </w:tcPr>
          <w:p>
            <w:pPr>
              <w:spacing w:after="0"/>
              <w:jc w:val="left"/>
            </w:pPr>
            <w:r>
              <w:rPr>
                <w:sz w:val="16"/>
              </w:rPr>
              <w:t>Winter Weather</w:t>
            </w:r>
          </w:p>
        </w:tc>
        <w:tc>
          <w:tcPr>
            <w:tcW w:type="dxa" w:w="2426"/>
          </w:tcPr>
          <w:p>
            <w:pPr>
              <w:spacing w:after="0"/>
              <w:jc w:val="right"/>
            </w:pPr>
            <w:r>
              <w:rPr>
                <w:sz w:val="16"/>
              </w:rPr>
              <w:t>$1,965,113.83</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98"/>
          </w:tcPr>
          <w:p>
            <w:pPr>
              <w:spacing w:after="0"/>
              <w:jc w:val="left"/>
            </w:pPr>
            <w:r>
              <w:rPr>
                <w:sz w:val="16"/>
              </w:rPr>
              <w:t>Emergency</w:t>
            </w:r>
          </w:p>
        </w:tc>
        <w:tc>
          <w:tcPr>
            <w:tcW w:type="dxa" w:w="3057"/>
          </w:tcPr>
          <w:p>
            <w:pPr>
              <w:spacing w:after="0"/>
              <w:jc w:val="left"/>
            </w:pPr>
            <w:r>
              <w:rPr>
                <w:sz w:val="16"/>
              </w:rPr>
              <w:t>Severe Winter Storm</w:t>
            </w:r>
          </w:p>
        </w:tc>
        <w:tc>
          <w:tcPr>
            <w:tcW w:type="dxa" w:w="2056"/>
          </w:tcPr>
          <w:p>
            <w:pPr>
              <w:spacing w:after="0"/>
              <w:jc w:val="left"/>
            </w:pPr>
            <w:r>
              <w:rPr>
                <w:sz w:val="16"/>
              </w:rPr>
              <w:t>Ice Storm</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r>
              <w:rPr>
                <w:sz w:val="16"/>
              </w:rPr>
              <w:t>same incident as DR-1819</w:t>
            </w: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2426"/>
          </w:tcPr>
          <w:p>
            <w:pPr>
              <w:spacing w:after="0"/>
              <w:jc w:val="right"/>
            </w:pPr>
            <w:r>
              <w:rPr>
                <w:sz w:val="16"/>
              </w:rPr>
              <w:t>$388,991.70</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98"/>
          </w:tcPr>
          <w:p>
            <w:pPr>
              <w:spacing w:after="0"/>
              <w:jc w:val="left"/>
            </w:pPr>
            <w:r>
              <w:rPr>
                <w:sz w:val="16"/>
              </w:rPr>
              <w:t>Emergency</w:t>
            </w:r>
          </w:p>
        </w:tc>
        <w:tc>
          <w:tcPr>
            <w:tcW w:type="dxa" w:w="3057"/>
          </w:tcPr>
          <w:p>
            <w:pPr>
              <w:spacing w:after="0"/>
              <w:jc w:val="left"/>
            </w:pPr>
            <w:r>
              <w:rPr>
                <w:sz w:val="16"/>
              </w:rPr>
              <w:t>Hurricane Katrina Evacuation</w:t>
            </w:r>
          </w:p>
        </w:tc>
        <w:tc>
          <w:tcPr>
            <w:tcW w:type="dxa" w:w="2056"/>
          </w:tcPr>
          <w:p>
            <w:pPr>
              <w:spacing w:after="0"/>
              <w:jc w:val="left"/>
            </w:pPr>
            <w:r>
              <w:rPr>
                <w:sz w:val="16"/>
              </w:rPr>
              <w:t>Hurricane: evacuation support, not a local hazard event; not counted</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2004-05-07</w:t>
            </w:r>
          </w:p>
        </w:tc>
        <w:tc>
          <w:tcPr>
            <w:tcW w:type="dxa" w:w="1037"/>
          </w:tcPr>
          <w:p>
            <w:pPr>
              <w:spacing w:after="0"/>
              <w:jc w:val="left"/>
            </w:pPr>
            <w:r>
              <w:rPr>
                <w:sz w:val="16"/>
              </w:rPr>
              <w:t>2004-04-19</w:t>
            </w:r>
          </w:p>
        </w:tc>
        <w:tc>
          <w:tcPr>
            <w:tcW w:type="dxa" w:w="1037"/>
          </w:tcPr>
          <w:p>
            <w:pPr>
              <w:spacing w:after="0"/>
              <w:jc w:val="left"/>
            </w:pPr>
            <w:r>
              <w:rPr>
                <w:sz w:val="16"/>
              </w:rPr>
              <w:t>DR-1516-AR</w:t>
            </w:r>
          </w:p>
        </w:tc>
        <w:tc>
          <w:tcPr>
            <w:tcW w:type="dxa" w:w="1298"/>
          </w:tcPr>
          <w:p>
            <w:pPr>
              <w:spacing w:after="0"/>
              <w:jc w:val="left"/>
            </w:pPr>
            <w:r>
              <w:rPr>
                <w:sz w:val="16"/>
              </w:rPr>
              <w:t>Major disaster</w:t>
            </w:r>
          </w:p>
        </w:tc>
        <w:tc>
          <w:tcPr>
            <w:tcW w:type="dxa" w:w="3057"/>
          </w:tcPr>
          <w:p>
            <w:pPr>
              <w:spacing w:after="0"/>
              <w:jc w:val="left"/>
            </w:pPr>
            <w:r>
              <w:rPr>
                <w:sz w:val="16"/>
              </w:rPr>
              <w:t>Sever Storms, Flooding and Landslides</w:t>
            </w:r>
          </w:p>
        </w:tc>
        <w:tc>
          <w:tcPr>
            <w:tcW w:type="dxa" w:w="2056"/>
          </w:tcPr>
          <w:p>
            <w:pPr>
              <w:spacing w:after="0"/>
              <w:jc w:val="left"/>
            </w:pPr>
            <w:r>
              <w:rPr>
                <w:sz w:val="16"/>
              </w:rPr>
              <w:t>Inland Flooding; Landslide</w:t>
            </w:r>
          </w:p>
        </w:tc>
        <w:tc>
          <w:tcPr>
            <w:tcW w:type="dxa" w:w="2426"/>
          </w:tcPr>
          <w:p>
            <w:pPr>
              <w:spacing w:after="0"/>
              <w:jc w:val="right"/>
            </w:pPr>
            <w:r>
              <w:rPr>
                <w:sz w:val="16"/>
              </w:rPr>
              <w:t>$165,426.40</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98"/>
          </w:tcPr>
          <w:p>
            <w:pPr>
              <w:spacing w:after="0"/>
              <w:jc w:val="left"/>
            </w:pPr>
            <w:r>
              <w:rPr>
                <w:sz w:val="16"/>
              </w:rPr>
              <w:t>Major disaster</w:t>
            </w:r>
          </w:p>
        </w:tc>
        <w:tc>
          <w:tcPr>
            <w:tcW w:type="dxa" w:w="3057"/>
          </w:tcPr>
          <w:p>
            <w:pPr>
              <w:spacing w:after="0"/>
              <w:jc w:val="left"/>
            </w:pPr>
            <w:r>
              <w:rPr>
                <w:sz w:val="16"/>
              </w:rPr>
              <w:t>Severe Winter Ice Storm</w:t>
            </w:r>
          </w:p>
        </w:tc>
        <w:tc>
          <w:tcPr>
            <w:tcW w:type="dxa" w:w="2056"/>
          </w:tcPr>
          <w:p>
            <w:pPr>
              <w:spacing w:after="0"/>
              <w:jc w:val="left"/>
            </w:pPr>
            <w:r>
              <w:rPr>
                <w:sz w:val="16"/>
              </w:rPr>
              <w:t>Ice Storm (primary); also designated: Cold Wave</w:t>
            </w:r>
          </w:p>
        </w:tc>
        <w:tc>
          <w:tcPr>
            <w:tcW w:type="dxa" w:w="2426"/>
          </w:tcPr>
          <w:p>
            <w:pPr>
              <w:spacing w:after="0"/>
              <w:jc w:val="right"/>
            </w:pPr>
            <w:r>
              <w:rPr>
                <w:sz w:val="16"/>
              </w:rPr>
              <w:t>$212,603.64</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298"/>
          </w:tcPr>
          <w:p>
            <w:pPr>
              <w:spacing w:after="0"/>
              <w:jc w:val="left"/>
            </w:pPr>
            <w:r>
              <w:rPr>
                <w:sz w:val="16"/>
              </w:rPr>
              <w:t>Major disaster</w:t>
            </w:r>
          </w:p>
        </w:tc>
        <w:tc>
          <w:tcPr>
            <w:tcW w:type="dxa" w:w="3057"/>
          </w:tcPr>
          <w:p>
            <w:pPr>
              <w:spacing w:after="0"/>
              <w:jc w:val="left"/>
            </w:pPr>
            <w:r>
              <w:rPr>
                <w:sz w:val="16"/>
              </w:rPr>
              <w:t>Severe Storms &amp; Flooding</w:t>
            </w:r>
          </w:p>
        </w:tc>
        <w:tc>
          <w:tcPr>
            <w:tcW w:type="dxa" w:w="2056"/>
          </w:tcPr>
          <w:p>
            <w:pPr>
              <w:spacing w:after="0"/>
              <w:jc w:val="left"/>
            </w:pPr>
            <w:r>
              <w:rPr>
                <w:sz w:val="16"/>
              </w:rPr>
              <w:t>Inland Flooding</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1982-04-23</w:t>
            </w:r>
          </w:p>
        </w:tc>
        <w:tc>
          <w:tcPr>
            <w:tcW w:type="dxa" w:w="1037"/>
          </w:tcPr>
          <w:p>
            <w:pPr>
              <w:spacing w:after="0"/>
              <w:jc w:val="left"/>
            </w:pPr>
            <w:r>
              <w:rPr>
                <w:sz w:val="16"/>
              </w:rPr>
              <w:t>1982-04-23</w:t>
            </w:r>
          </w:p>
        </w:tc>
        <w:tc>
          <w:tcPr>
            <w:tcW w:type="dxa" w:w="1037"/>
          </w:tcPr>
          <w:p>
            <w:pPr>
              <w:spacing w:after="0"/>
              <w:jc w:val="left"/>
            </w:pPr>
            <w:r>
              <w:rPr>
                <w:sz w:val="16"/>
              </w:rPr>
              <w:t>EM-3085-AR</w:t>
            </w:r>
          </w:p>
        </w:tc>
        <w:tc>
          <w:tcPr>
            <w:tcW w:type="dxa" w:w="1298"/>
          </w:tcPr>
          <w:p>
            <w:pPr>
              <w:spacing w:after="0"/>
              <w:jc w:val="left"/>
            </w:pPr>
            <w:r>
              <w:rPr>
                <w:sz w:val="16"/>
              </w:rPr>
              <w:t>Emergency</w:t>
            </w:r>
          </w:p>
        </w:tc>
        <w:tc>
          <w:tcPr>
            <w:tcW w:type="dxa" w:w="3057"/>
          </w:tcPr>
          <w:p>
            <w:pPr>
              <w:spacing w:after="0"/>
              <w:jc w:val="left"/>
            </w:pPr>
            <w:r>
              <w:rPr>
                <w:sz w:val="16"/>
              </w:rPr>
              <w:t>Severe Storms &amp; Tornadoes</w:t>
            </w:r>
          </w:p>
        </w:tc>
        <w:tc>
          <w:tcPr>
            <w:tcW w:type="dxa" w:w="2056"/>
          </w:tcPr>
          <w:p>
            <w:pPr>
              <w:spacing w:after="0"/>
              <w:jc w:val="left"/>
            </w:pPr>
            <w:r>
              <w:rPr>
                <w:sz w:val="16"/>
              </w:rPr>
              <w:t>Tornado</w:t>
            </w:r>
          </w:p>
        </w:tc>
        <w:tc>
          <w:tcPr>
            <w:tcW w:type="dxa" w:w="2426"/>
          </w:tcPr>
          <w:p>
            <w:pPr>
              <w:spacing w:after="0"/>
              <w:jc w:val="right"/>
            </w:pPr>
            <w:r>
              <w:rPr>
                <w:sz w:val="16"/>
              </w:rPr>
              <w:t>PA not declared for this county</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298"/>
          </w:tcPr>
          <w:p>
            <w:pPr>
              <w:spacing w:after="0"/>
              <w:jc w:val="left"/>
            </w:pPr>
            <w:r>
              <w:rPr>
                <w:sz w:val="16"/>
              </w:rPr>
              <w:t>Emergency</w:t>
            </w:r>
          </w:p>
        </w:tc>
        <w:tc>
          <w:tcPr>
            <w:tcW w:type="dxa" w:w="3057"/>
          </w:tcPr>
          <w:p>
            <w:pPr>
              <w:spacing w:after="0"/>
              <w:jc w:val="left"/>
            </w:pPr>
            <w:r>
              <w:rPr>
                <w:sz w:val="16"/>
              </w:rPr>
              <w:t>Drought</w:t>
            </w:r>
          </w:p>
        </w:tc>
        <w:tc>
          <w:tcPr>
            <w:tcW w:type="dxa" w:w="2056"/>
          </w:tcPr>
          <w:p>
            <w:pPr>
              <w:spacing w:after="0"/>
              <w:jc w:val="left"/>
            </w:pPr>
            <w:r>
              <w:rPr>
                <w:sz w:val="16"/>
              </w:rPr>
              <w:t>Drought</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298"/>
          </w:tcPr>
          <w:p>
            <w:pPr>
              <w:spacing w:after="0"/>
              <w:jc w:val="left"/>
            </w:pPr>
            <w:r>
              <w:rPr>
                <w:sz w:val="16"/>
              </w:rPr>
              <w:t>Major disaster</w:t>
            </w:r>
          </w:p>
        </w:tc>
        <w:tc>
          <w:tcPr>
            <w:tcW w:type="dxa" w:w="3057"/>
          </w:tcPr>
          <w:p>
            <w:pPr>
              <w:spacing w:after="0"/>
              <w:jc w:val="left"/>
            </w:pPr>
            <w:r>
              <w:rPr>
                <w:sz w:val="16"/>
              </w:rPr>
              <w:t>Severe Storms &amp; Flooding</w:t>
            </w:r>
          </w:p>
        </w:tc>
        <w:tc>
          <w:tcPr>
            <w:tcW w:type="dxa" w:w="2056"/>
          </w:tcPr>
          <w:p>
            <w:pPr>
              <w:spacing w:after="0"/>
              <w:jc w:val="left"/>
            </w:pPr>
            <w:r>
              <w:rPr>
                <w:sz w:val="16"/>
              </w:rPr>
              <w:t>Inland Flooding</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298"/>
          </w:tcPr>
          <w:p>
            <w:pPr>
              <w:spacing w:after="0"/>
              <w:jc w:val="left"/>
            </w:pPr>
            <w:r>
              <w:rPr>
                <w:sz w:val="16"/>
              </w:rPr>
              <w:t>Major disaster</w:t>
            </w:r>
          </w:p>
        </w:tc>
        <w:tc>
          <w:tcPr>
            <w:tcW w:type="dxa" w:w="3057"/>
          </w:tcPr>
          <w:p>
            <w:pPr>
              <w:spacing w:after="0"/>
              <w:jc w:val="left"/>
            </w:pPr>
            <w:r>
              <w:rPr>
                <w:sz w:val="16"/>
              </w:rPr>
              <w:t>Severe Storms &amp; Flooding</w:t>
            </w:r>
          </w:p>
        </w:tc>
        <w:tc>
          <w:tcPr>
            <w:tcW w:type="dxa" w:w="2056"/>
          </w:tcPr>
          <w:p>
            <w:pPr>
              <w:spacing w:after="0"/>
              <w:jc w:val="left"/>
            </w:pPr>
            <w:r>
              <w:rPr>
                <w:sz w:val="16"/>
              </w:rPr>
              <w:t>Inland Flooding</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298"/>
          </w:tcPr>
          <w:p>
            <w:pPr>
              <w:spacing w:after="0"/>
              <w:jc w:val="left"/>
            </w:pPr>
            <w:r>
              <w:rPr>
                <w:sz w:val="16"/>
              </w:rPr>
              <w:t>Major disaster</w:t>
            </w:r>
          </w:p>
        </w:tc>
        <w:tc>
          <w:tcPr>
            <w:tcW w:type="dxa" w:w="3057"/>
          </w:tcPr>
          <w:p>
            <w:pPr>
              <w:spacing w:after="0"/>
              <w:jc w:val="left"/>
            </w:pPr>
            <w:r>
              <w:rPr>
                <w:sz w:val="16"/>
              </w:rPr>
              <w:t>Severe Storms &amp; Flooding</w:t>
            </w:r>
          </w:p>
        </w:tc>
        <w:tc>
          <w:tcPr>
            <w:tcW w:type="dxa" w:w="2056"/>
          </w:tcPr>
          <w:p>
            <w:pPr>
              <w:spacing w:after="0"/>
              <w:jc w:val="left"/>
            </w:pPr>
            <w:r>
              <w:rPr>
                <w:sz w:val="16"/>
              </w:rPr>
              <w:t>Inland Flooding</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$77,413.32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7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17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198</w:t>
            </w:r>
          </w:p>
        </w:tc>
        <w:tc>
          <w:tcPr>
            <w:tcW w:type="dxa" w:w="1123"/>
          </w:tcPr>
          <w:p>
            <w:pPr>
              <w:spacing w:after="0"/>
              <w:jc w:val="right"/>
            </w:pPr>
            <w:r>
              <w:rPr>
                <w:sz w:val="16"/>
              </w:rPr>
              <w:t>12</w:t>
            </w:r>
          </w:p>
        </w:tc>
        <w:tc>
          <w:tcPr>
            <w:tcW w:type="dxa" w:w="1964"/>
          </w:tcPr>
          <w:p>
            <w:pPr>
              <w:spacing w:after="0"/>
              <w:jc w:val="right"/>
            </w:pPr>
            <w:r>
              <w:rPr>
                <w:sz w:val="16"/>
              </w:rPr>
              <w:t>1</w:t>
            </w: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7</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43</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13</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198</w:t>
            </w:r>
          </w:p>
        </w:tc>
        <w:tc>
          <w:tcPr>
            <w:tcW w:type="dxa" w:w="1123"/>
          </w:tcPr>
          <w:p>
            <w:pPr>
              <w:spacing w:after="0"/>
              <w:jc w:val="right"/>
            </w:pPr>
            <w:r>
              <w:rPr>
                <w:sz w:val="16"/>
              </w:rPr>
              <w:t>11</w:t>
            </w:r>
          </w:p>
        </w:tc>
        <w:tc>
          <w:tcPr>
            <w:tcW w:type="dxa" w:w="1964"/>
          </w:tcPr>
          <w:p>
            <w:pPr>
              <w:spacing w:after="0"/>
              <w:jc w:val="right"/>
            </w:pPr>
            <w:r>
              <w:rPr>
                <w:sz w:val="16"/>
              </w:rPr>
              <w:t>1</w:t>
            </w:r>
          </w:p>
        </w:tc>
        <w:tc>
          <w:tcPr>
            <w:tcW w:type="dxa" w:w="777"/>
          </w:tcPr>
          <w:p>
            <w:pPr>
              <w:spacing w:after="0"/>
              <w:jc w:val="right"/>
            </w:pPr>
            <w:r>
              <w:rPr>
                <w:sz w:val="16"/>
              </w:rPr>
              <w:t>11</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1 High Wind and 6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18</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8</w:t>
            </w:r>
          </w:p>
        </w:tc>
        <w:tc>
          <w:tcPr>
            <w:tcW w:type="dxa" w:w="1311"/>
          </w:tcPr>
          <w:p>
            <w:pPr>
              <w:spacing w:after="0"/>
              <w:jc w:val="right"/>
            </w:pPr>
            <w:r>
              <w:rPr>
                <w:sz w:val="16"/>
              </w:rPr>
              <w:t>2</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108</w:t>
            </w:r>
          </w:p>
        </w:tc>
        <w:tc>
          <w:tcPr>
            <w:tcW w:type="dxa" w:w="1123"/>
          </w:tcPr>
          <w:p>
            <w:pPr>
              <w:spacing w:after="0"/>
              <w:jc w:val="right"/>
            </w:pPr>
            <w:r>
              <w:rPr>
                <w:sz w:val="16"/>
              </w:rPr>
              <w:t>18</w:t>
            </w:r>
          </w:p>
        </w:tc>
        <w:tc>
          <w:tcPr>
            <w:tcW w:type="dxa" w:w="1964"/>
          </w:tcPr>
          <w:p>
            <w:pPr>
              <w:spacing w:after="0"/>
              <w:jc w:val="right"/>
            </w:pPr>
            <w:r>
              <w:rPr>
                <w:sz w:val="16"/>
              </w:rPr>
              <w:t>8</w:t>
            </w:r>
          </w:p>
        </w:tc>
        <w:tc>
          <w:tcPr>
            <w:tcW w:type="dxa" w:w="777"/>
          </w:tcPr>
          <w:p>
            <w:pPr>
              <w:spacing w:after="0"/>
              <w:jc w:val="right"/>
            </w:pPr>
            <w:r>
              <w:rPr>
                <w:sz w:val="16"/>
              </w:rPr>
              <w:t>18</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95"/>
        <w:gridCol w:w="3148"/>
        <w:gridCol w:w="933"/>
        <w:gridCol w:w="2213"/>
        <w:gridCol w:w="1056"/>
        <w:gridCol w:w="28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95"/>
            <w:shd w:val="clear" w:color="auto" w:fill="E8E8E8"/>
          </w:tcPr>
          <w:p>
            <w:pPr>
              <w:spacing w:after="0"/>
              <w:jc w:val="left"/>
            </w:pPr>
            <w:r>
              <w:rPr>
                <w:b/>
                <w:sz w:val="16"/>
              </w:rPr>
              <w:t>Magnitude or extent</w:t>
            </w:r>
          </w:p>
        </w:tc>
        <w:tc>
          <w:tcPr>
            <w:tcW w:type="dxa" w:w="3148"/>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3"/>
            <w:shd w:val="clear" w:color="auto" w:fill="E8E8E8"/>
          </w:tcPr>
          <w:p>
            <w:pPr>
              <w:spacing w:after="0"/>
              <w:jc w:val="left"/>
            </w:pPr>
            <w:r>
              <w:rPr>
                <w:b/>
                <w:sz w:val="16"/>
              </w:rPr>
              <w:t>Location</w:t>
            </w:r>
          </w:p>
        </w:tc>
        <w:tc>
          <w:tcPr>
            <w:tcW w:type="dxa" w:w="1056"/>
            <w:shd w:val="clear" w:color="auto" w:fill="E8E8E8"/>
          </w:tcPr>
          <w:p>
            <w:pPr>
              <w:spacing w:after="0"/>
              <w:jc w:val="left"/>
            </w:pPr>
            <w:r>
              <w:rPr>
                <w:b/>
                <w:sz w:val="16"/>
              </w:rPr>
              <w:t>Flags</w:t>
            </w:r>
          </w:p>
        </w:tc>
        <w:tc>
          <w:tcPr>
            <w:tcW w:type="dxa" w:w="28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2024-05-26</w:t>
            </w:r>
          </w:p>
        </w:tc>
        <w:tc>
          <w:tcPr>
            <w:tcW w:type="dxa" w:w="1215"/>
          </w:tcPr>
          <w:p>
            <w:pPr>
              <w:spacing w:after="0"/>
              <w:jc w:val="left"/>
            </w:pPr>
            <w:r>
              <w:rPr>
                <w:sz w:val="16"/>
              </w:rPr>
              <w:t>Tornado</w:t>
            </w:r>
          </w:p>
        </w:tc>
        <w:tc>
          <w:tcPr>
            <w:tcW w:type="dxa" w:w="1695"/>
          </w:tcPr>
          <w:p>
            <w:pPr>
              <w:spacing w:after="0"/>
              <w:jc w:val="left"/>
            </w:pPr>
            <w:r>
              <w:rPr>
                <w:sz w:val="16"/>
              </w:rPr>
              <w:t>EF3, 9.5 mi within this county, 2,000 yd wide</w:t>
            </w:r>
          </w:p>
        </w:tc>
        <w:tc>
          <w:tcPr>
            <w:tcW w:type="dxa" w:w="3148"/>
          </w:tcPr>
          <w:p>
            <w:pPr>
              <w:spacing w:after="0"/>
              <w:jc w:val="left"/>
            </w:pPr>
            <w:r>
              <w:rPr>
                <w:sz w:val="16"/>
              </w:rPr>
              <w:t>damage not reported</w:t>
            </w:r>
          </w:p>
        </w:tc>
        <w:tc>
          <w:tcPr>
            <w:tcW w:type="dxa" w:w="933"/>
          </w:tcPr>
          <w:p>
            <w:pPr>
              <w:spacing w:after="0"/>
              <w:jc w:val="right"/>
            </w:pPr>
            <w:r>
              <w:rPr>
                <w:sz w:val="16"/>
              </w:rPr>
              <w:t>1, 1</w:t>
            </w:r>
          </w:p>
        </w:tc>
        <w:tc>
          <w:tcPr>
            <w:tcW w:type="dxa" w:w="2213"/>
          </w:tcPr>
          <w:p>
            <w:pPr>
              <w:spacing w:after="0"/>
              <w:jc w:val="left"/>
            </w:pPr>
            <w:r>
              <w:rPr>
                <w:sz w:val="16"/>
              </w:rPr>
              <w:t>BELLEFONTE to PLEASANT RIDGE</w:t>
            </w:r>
          </w:p>
        </w:tc>
        <w:tc>
          <w:tcPr>
            <w:tcW w:type="dxa" w:w="1056"/>
          </w:tcPr>
          <w:p>
            <w:pPr>
              <w:spacing w:after="0"/>
              <w:jc w:val="left"/>
            </w:pPr>
            <w:r>
              <w:rPr>
                <w:sz w:val="16"/>
              </w:rPr>
              <w:t>new since last plan; within last 5 years</w:t>
            </w:r>
          </w:p>
        </w:tc>
        <w:tc>
          <w:tcPr>
            <w:tcW w:type="dxa" w:w="2814"/>
          </w:tcPr>
          <w:p>
            <w:pPr>
              <w:spacing w:after="0"/>
              <w:jc w:val="left"/>
            </w:pPr>
            <w:r>
              <w:rPr>
                <w:sz w:val="16"/>
              </w:rPr>
              <w:t>deaths or injuries recorded</w:t>
            </w:r>
          </w:p>
        </w:tc>
      </w:tr>
      <w:tr>
        <w:trPr>
          <w:cantSplit/>
        </w:trPr>
        <w:tc>
          <w:tcPr>
            <w:tcW w:type="dxa" w:w="1037"/>
          </w:tcPr>
          <w:p>
            <w:pPr>
              <w:spacing w:after="0"/>
              <w:jc w:val="left"/>
            </w:pPr>
            <w:r>
              <w:rPr>
                <w:sz w:val="16"/>
              </w:rPr>
              <w:t>2015-01-07</w:t>
            </w:r>
          </w:p>
        </w:tc>
        <w:tc>
          <w:tcPr>
            <w:tcW w:type="dxa" w:w="1215"/>
          </w:tcPr>
          <w:p>
            <w:pPr>
              <w:spacing w:after="0"/>
              <w:jc w:val="left"/>
            </w:pPr>
            <w:r>
              <w:rPr>
                <w:sz w:val="16"/>
              </w:rPr>
              <w:t>Cold/Wind Chill</w:t>
            </w:r>
          </w:p>
        </w:tc>
        <w:tc>
          <w:tcPr>
            <w:tcW w:type="dxa" w:w="1695"/>
          </w:tcPr>
          <w:p>
            <w:pPr>
              <w:spacing w:after="0"/>
              <w:jc w:val="left"/>
            </w:pPr>
          </w:p>
        </w:tc>
        <w:tc>
          <w:tcPr>
            <w:tcW w:type="dxa" w:w="3148"/>
          </w:tcPr>
          <w:p>
            <w:pPr>
              <w:spacing w:after="0"/>
              <w:jc w:val="left"/>
            </w:pPr>
            <w:r>
              <w:rPr>
                <w:sz w:val="16"/>
              </w:rPr>
              <w:t>$0 property; $0 crops (zone total, 2015 dollars)</w:t>
            </w:r>
          </w:p>
        </w:tc>
        <w:tc>
          <w:tcPr>
            <w:tcW w:type="dxa" w:w="933"/>
          </w:tcPr>
          <w:p>
            <w:pPr>
              <w:spacing w:after="0"/>
              <w:jc w:val="right"/>
            </w:pPr>
            <w:r>
              <w:rPr>
                <w:sz w:val="16"/>
              </w:rPr>
              <w:t>0, 0</w:t>
            </w:r>
          </w:p>
        </w:tc>
        <w:tc>
          <w:tcPr>
            <w:tcW w:type="dxa" w:w="2213"/>
          </w:tcPr>
          <w:p>
            <w:pPr>
              <w:spacing w:after="0"/>
              <w:jc w:val="left"/>
            </w:pPr>
            <w:r>
              <w:rPr>
                <w:sz w:val="16"/>
              </w:rPr>
              <w:t>NWS zone ARZ003 (BOONE), zone-level</w:t>
            </w:r>
          </w:p>
        </w:tc>
        <w:tc>
          <w:tcPr>
            <w:tcW w:type="dxa" w:w="1056"/>
          </w:tcPr>
          <w:p>
            <w:pPr>
              <w:spacing w:after="0"/>
              <w:jc w:val="left"/>
            </w:pPr>
          </w:p>
        </w:tc>
        <w:tc>
          <w:tcPr>
            <w:tcW w:type="dxa" w:w="28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2013-12-05</w:t>
            </w:r>
          </w:p>
        </w:tc>
        <w:tc>
          <w:tcPr>
            <w:tcW w:type="dxa" w:w="1215"/>
          </w:tcPr>
          <w:p>
            <w:pPr>
              <w:spacing w:after="0"/>
              <w:jc w:val="left"/>
            </w:pPr>
            <w:r>
              <w:rPr>
                <w:sz w:val="16"/>
              </w:rPr>
              <w:t>Winter Storm</w:t>
            </w:r>
          </w:p>
        </w:tc>
        <w:tc>
          <w:tcPr>
            <w:tcW w:type="dxa" w:w="1695"/>
          </w:tcPr>
          <w:p>
            <w:pPr>
              <w:spacing w:after="0"/>
              <w:jc w:val="left"/>
            </w:pPr>
          </w:p>
        </w:tc>
        <w:tc>
          <w:tcPr>
            <w:tcW w:type="dxa" w:w="3148"/>
          </w:tcPr>
          <w:p>
            <w:pPr>
              <w:spacing w:after="0"/>
              <w:jc w:val="left"/>
            </w:pPr>
            <w:r>
              <w:rPr>
                <w:sz w:val="16"/>
              </w:rPr>
              <w:t>$125,000 property; $0 crops (zone total, 2013 dollars)</w:t>
            </w:r>
          </w:p>
        </w:tc>
        <w:tc>
          <w:tcPr>
            <w:tcW w:type="dxa" w:w="933"/>
          </w:tcPr>
          <w:p>
            <w:pPr>
              <w:spacing w:after="0"/>
              <w:jc w:val="right"/>
            </w:pPr>
            <w:r>
              <w:rPr>
                <w:sz w:val="16"/>
              </w:rPr>
              <w:t>0, 0</w:t>
            </w:r>
          </w:p>
        </w:tc>
        <w:tc>
          <w:tcPr>
            <w:tcW w:type="dxa" w:w="2213"/>
          </w:tcPr>
          <w:p>
            <w:pPr>
              <w:spacing w:after="0"/>
              <w:jc w:val="left"/>
            </w:pPr>
            <w:r>
              <w:rPr>
                <w:sz w:val="16"/>
              </w:rPr>
              <w:t>NWS zone ARZ003 (BOONE), zone-level</w:t>
            </w:r>
          </w:p>
        </w:tc>
        <w:tc>
          <w:tcPr>
            <w:tcW w:type="dxa" w:w="1056"/>
          </w:tcPr>
          <w:p>
            <w:pPr>
              <w:spacing w:after="0"/>
              <w:jc w:val="left"/>
            </w:pPr>
          </w:p>
        </w:tc>
        <w:tc>
          <w:tcPr>
            <w:tcW w:type="dxa" w:w="281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1695"/>
          </w:tcPr>
          <w:p>
            <w:pPr>
              <w:spacing w:after="0"/>
              <w:jc w:val="left"/>
            </w:pPr>
          </w:p>
        </w:tc>
        <w:tc>
          <w:tcPr>
            <w:tcW w:type="dxa" w:w="3148"/>
          </w:tcPr>
          <w:p>
            <w:pPr>
              <w:spacing w:after="0"/>
              <w:jc w:val="left"/>
            </w:pPr>
            <w:r>
              <w:rPr>
                <w:sz w:val="16"/>
              </w:rPr>
              <w:t>damage not reported</w:t>
            </w:r>
          </w:p>
        </w:tc>
        <w:tc>
          <w:tcPr>
            <w:tcW w:type="dxa" w:w="933"/>
          </w:tcPr>
          <w:p>
            <w:pPr>
              <w:spacing w:after="0"/>
              <w:jc w:val="right"/>
            </w:pPr>
            <w:r>
              <w:rPr>
                <w:sz w:val="16"/>
              </w:rPr>
              <w:t>0, 0</w:t>
            </w:r>
          </w:p>
        </w:tc>
        <w:tc>
          <w:tcPr>
            <w:tcW w:type="dxa" w:w="2213"/>
          </w:tcPr>
          <w:p>
            <w:pPr>
              <w:spacing w:after="0"/>
              <w:jc w:val="left"/>
            </w:pPr>
            <w:r>
              <w:rPr>
                <w:sz w:val="16"/>
              </w:rPr>
              <w:t>NWS zone ARZ003 (BOONE), zone-level</w:t>
            </w:r>
          </w:p>
        </w:tc>
        <w:tc>
          <w:tcPr>
            <w:tcW w:type="dxa" w:w="1056"/>
          </w:tcPr>
          <w:p>
            <w:pPr>
              <w:spacing w:after="0"/>
              <w:jc w:val="left"/>
            </w:pPr>
          </w:p>
        </w:tc>
        <w:tc>
          <w:tcPr>
            <w:tcW w:type="dxa" w:w="2814"/>
          </w:tcPr>
          <w:p>
            <w:pPr>
              <w:spacing w:after="0"/>
              <w:jc w:val="left"/>
            </w:pPr>
            <w:r>
              <w:rPr>
                <w:sz w:val="16"/>
              </w:rPr>
              <w:t>B1-c worst recorded: Excessive Heat, Heat</w:t>
            </w:r>
          </w:p>
        </w:tc>
      </w:tr>
      <w:tr>
        <w:trPr>
          <w:cantSplit/>
        </w:trPr>
        <w:tc>
          <w:tcPr>
            <w:tcW w:type="dxa" w:w="1037"/>
          </w:tcPr>
          <w:p>
            <w:pPr>
              <w:spacing w:after="0"/>
              <w:jc w:val="left"/>
            </w:pPr>
            <w:r>
              <w:rPr>
                <w:sz w:val="16"/>
              </w:rPr>
              <w:t>2012-02-03</w:t>
            </w:r>
          </w:p>
        </w:tc>
        <w:tc>
          <w:tcPr>
            <w:tcW w:type="dxa" w:w="1215"/>
          </w:tcPr>
          <w:p>
            <w:pPr>
              <w:spacing w:after="0"/>
              <w:jc w:val="left"/>
            </w:pPr>
            <w:r>
              <w:rPr>
                <w:sz w:val="16"/>
              </w:rPr>
              <w:t>Lightning</w:t>
            </w:r>
          </w:p>
        </w:tc>
        <w:tc>
          <w:tcPr>
            <w:tcW w:type="dxa" w:w="1695"/>
          </w:tcPr>
          <w:p>
            <w:pPr>
              <w:spacing w:after="0"/>
              <w:jc w:val="left"/>
            </w:pPr>
          </w:p>
        </w:tc>
        <w:tc>
          <w:tcPr>
            <w:tcW w:type="dxa" w:w="3148"/>
          </w:tcPr>
          <w:p>
            <w:pPr>
              <w:spacing w:after="0"/>
              <w:jc w:val="left"/>
            </w:pPr>
            <w:r>
              <w:rPr>
                <w:sz w:val="16"/>
              </w:rPr>
              <w:t>$10,000 property; $0 crops (2012 dollars)</w:t>
            </w:r>
          </w:p>
        </w:tc>
        <w:tc>
          <w:tcPr>
            <w:tcW w:type="dxa" w:w="933"/>
          </w:tcPr>
          <w:p>
            <w:pPr>
              <w:spacing w:after="0"/>
              <w:jc w:val="right"/>
            </w:pPr>
            <w:r>
              <w:rPr>
                <w:sz w:val="16"/>
              </w:rPr>
              <w:t>0, 0</w:t>
            </w:r>
          </w:p>
        </w:tc>
        <w:tc>
          <w:tcPr>
            <w:tcW w:type="dxa" w:w="2213"/>
          </w:tcPr>
          <w:p>
            <w:pPr>
              <w:spacing w:after="0"/>
              <w:jc w:val="left"/>
            </w:pPr>
            <w:r>
              <w:rPr>
                <w:sz w:val="16"/>
              </w:rPr>
              <w:t>HARRISON</w:t>
            </w:r>
          </w:p>
        </w:tc>
        <w:tc>
          <w:tcPr>
            <w:tcW w:type="dxa" w:w="1056"/>
          </w:tcPr>
          <w:p>
            <w:pPr>
              <w:spacing w:after="0"/>
              <w:jc w:val="left"/>
            </w:pPr>
          </w:p>
        </w:tc>
        <w:tc>
          <w:tcPr>
            <w:tcW w:type="dxa" w:w="2814"/>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1695"/>
          </w:tcPr>
          <w:p>
            <w:pPr>
              <w:spacing w:after="0"/>
              <w:jc w:val="left"/>
            </w:pPr>
          </w:p>
        </w:tc>
        <w:tc>
          <w:tcPr>
            <w:tcW w:type="dxa" w:w="3148"/>
          </w:tcPr>
          <w:p>
            <w:pPr>
              <w:spacing w:after="0"/>
              <w:jc w:val="left"/>
            </w:pPr>
            <w:r>
              <w:rPr>
                <w:sz w:val="16"/>
              </w:rPr>
              <w:t>$4,000,000 property; $250,000 crops (2011 dollars)</w:t>
            </w:r>
          </w:p>
        </w:tc>
        <w:tc>
          <w:tcPr>
            <w:tcW w:type="dxa" w:w="933"/>
          </w:tcPr>
          <w:p>
            <w:pPr>
              <w:spacing w:after="0"/>
              <w:jc w:val="right"/>
            </w:pPr>
            <w:r>
              <w:rPr>
                <w:sz w:val="16"/>
              </w:rPr>
              <w:t>0, 0</w:t>
            </w:r>
          </w:p>
        </w:tc>
        <w:tc>
          <w:tcPr>
            <w:tcW w:type="dxa" w:w="2213"/>
          </w:tcPr>
          <w:p>
            <w:pPr>
              <w:spacing w:after="0"/>
              <w:jc w:val="left"/>
            </w:pPr>
            <w:r>
              <w:rPr>
                <w:sz w:val="16"/>
              </w:rPr>
              <w:t>OMAHA to HILL TOP</w:t>
            </w:r>
          </w:p>
        </w:tc>
        <w:tc>
          <w:tcPr>
            <w:tcW w:type="dxa" w:w="1056"/>
          </w:tcPr>
          <w:p>
            <w:pPr>
              <w:spacing w:after="0"/>
              <w:jc w:val="left"/>
            </w:pPr>
          </w:p>
        </w:tc>
        <w:tc>
          <w:tcPr>
            <w:tcW w:type="dxa" w:w="28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695"/>
          </w:tcPr>
          <w:p>
            <w:pPr>
              <w:spacing w:after="0"/>
              <w:jc w:val="left"/>
            </w:pPr>
          </w:p>
        </w:tc>
        <w:tc>
          <w:tcPr>
            <w:tcW w:type="dxa" w:w="3148"/>
          </w:tcPr>
          <w:p>
            <w:pPr>
              <w:spacing w:after="0"/>
              <w:jc w:val="left"/>
            </w:pPr>
            <w:r>
              <w:rPr>
                <w:sz w:val="16"/>
              </w:rPr>
              <w:t>$50,000,000 property; $0 crops (zone total, 2009 dollars)</w:t>
            </w:r>
          </w:p>
        </w:tc>
        <w:tc>
          <w:tcPr>
            <w:tcW w:type="dxa" w:w="933"/>
          </w:tcPr>
          <w:p>
            <w:pPr>
              <w:spacing w:after="0"/>
              <w:jc w:val="right"/>
            </w:pPr>
            <w:r>
              <w:rPr>
                <w:sz w:val="16"/>
              </w:rPr>
              <w:t>0, 0</w:t>
            </w:r>
          </w:p>
        </w:tc>
        <w:tc>
          <w:tcPr>
            <w:tcW w:type="dxa" w:w="2213"/>
          </w:tcPr>
          <w:p>
            <w:pPr>
              <w:spacing w:after="0"/>
              <w:jc w:val="left"/>
            </w:pPr>
            <w:r>
              <w:rPr>
                <w:sz w:val="16"/>
              </w:rPr>
              <w:t>NWS zone ARZ003 (BOONE), zone-level</w:t>
            </w:r>
          </w:p>
        </w:tc>
        <w:tc>
          <w:tcPr>
            <w:tcW w:type="dxa" w:w="1056"/>
          </w:tcPr>
          <w:p>
            <w:pPr>
              <w:spacing w:after="0"/>
              <w:jc w:val="left"/>
            </w:pPr>
          </w:p>
        </w:tc>
        <w:tc>
          <w:tcPr>
            <w:tcW w:type="dxa" w:w="2814"/>
          </w:tcPr>
          <w:p>
            <w:pPr>
              <w:spacing w:after="0"/>
              <w:jc w:val="left"/>
            </w:pPr>
            <w:r>
              <w:rPr>
                <w:sz w:val="16"/>
              </w:rPr>
              <w:t>B1-c worst recorded: Ice Storm</w:t>
            </w:r>
          </w:p>
        </w:tc>
      </w:tr>
      <w:tr>
        <w:trPr>
          <w:cantSplit/>
        </w:trPr>
        <w:tc>
          <w:tcPr>
            <w:tcW w:type="dxa" w:w="1037"/>
          </w:tcPr>
          <w:p>
            <w:pPr>
              <w:spacing w:after="0"/>
              <w:jc w:val="left"/>
            </w:pPr>
            <w:r>
              <w:rPr>
                <w:sz w:val="16"/>
              </w:rPr>
              <w:t>2008-02-12</w:t>
            </w:r>
          </w:p>
        </w:tc>
        <w:tc>
          <w:tcPr>
            <w:tcW w:type="dxa" w:w="1215"/>
          </w:tcPr>
          <w:p>
            <w:pPr>
              <w:spacing w:after="0"/>
              <w:jc w:val="left"/>
            </w:pPr>
            <w:r>
              <w:rPr>
                <w:sz w:val="16"/>
              </w:rPr>
              <w:t>Cold/Wind Chill</w:t>
            </w:r>
          </w:p>
        </w:tc>
        <w:tc>
          <w:tcPr>
            <w:tcW w:type="dxa" w:w="1695"/>
          </w:tcPr>
          <w:p>
            <w:pPr>
              <w:spacing w:after="0"/>
              <w:jc w:val="left"/>
            </w:pPr>
          </w:p>
        </w:tc>
        <w:tc>
          <w:tcPr>
            <w:tcW w:type="dxa" w:w="3148"/>
          </w:tcPr>
          <w:p>
            <w:pPr>
              <w:spacing w:after="0"/>
              <w:jc w:val="left"/>
            </w:pPr>
            <w:r>
              <w:rPr>
                <w:sz w:val="16"/>
              </w:rPr>
              <w:t>$0 property; $0 crops (zone total, 2008 dollars)</w:t>
            </w:r>
          </w:p>
        </w:tc>
        <w:tc>
          <w:tcPr>
            <w:tcW w:type="dxa" w:w="933"/>
          </w:tcPr>
          <w:p>
            <w:pPr>
              <w:spacing w:after="0"/>
              <w:jc w:val="right"/>
            </w:pPr>
            <w:r>
              <w:rPr>
                <w:sz w:val="16"/>
              </w:rPr>
              <w:t>1, 0</w:t>
            </w:r>
          </w:p>
        </w:tc>
        <w:tc>
          <w:tcPr>
            <w:tcW w:type="dxa" w:w="2213"/>
          </w:tcPr>
          <w:p>
            <w:pPr>
              <w:spacing w:after="0"/>
              <w:jc w:val="left"/>
            </w:pPr>
            <w:r>
              <w:rPr>
                <w:sz w:val="16"/>
              </w:rPr>
              <w:t>NWS zone ARZ003 (BOONE), zone-level</w:t>
            </w:r>
          </w:p>
        </w:tc>
        <w:tc>
          <w:tcPr>
            <w:tcW w:type="dxa" w:w="1056"/>
          </w:tcPr>
          <w:p>
            <w:pPr>
              <w:spacing w:after="0"/>
              <w:jc w:val="left"/>
            </w:pPr>
          </w:p>
        </w:tc>
        <w:tc>
          <w:tcPr>
            <w:tcW w:type="dxa" w:w="2814"/>
          </w:tcPr>
          <w:p>
            <w:pPr>
              <w:spacing w:after="0"/>
              <w:jc w:val="left"/>
            </w:pPr>
            <w:r>
              <w:rPr>
                <w:sz w:val="16"/>
              </w:rPr>
              <w:t>deaths or injuries recorded</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1695"/>
          </w:tcPr>
          <w:p>
            <w:pPr>
              <w:spacing w:after="0"/>
              <w:jc w:val="left"/>
            </w:pPr>
            <w:r>
              <w:rPr>
                <w:sz w:val="16"/>
              </w:rPr>
              <w:t>50 kt (58 mph) estimated gust</w:t>
            </w:r>
          </w:p>
        </w:tc>
        <w:tc>
          <w:tcPr>
            <w:tcW w:type="dxa" w:w="3148"/>
          </w:tcPr>
          <w:p>
            <w:pPr>
              <w:spacing w:after="0"/>
              <w:jc w:val="left"/>
            </w:pPr>
            <w:r>
              <w:rPr>
                <w:sz w:val="16"/>
              </w:rPr>
              <w:t>$250,000 property; $0 crops (zone total, 2008 dollars)</w:t>
            </w:r>
          </w:p>
        </w:tc>
        <w:tc>
          <w:tcPr>
            <w:tcW w:type="dxa" w:w="933"/>
          </w:tcPr>
          <w:p>
            <w:pPr>
              <w:spacing w:after="0"/>
              <w:jc w:val="right"/>
            </w:pPr>
            <w:r>
              <w:rPr>
                <w:sz w:val="16"/>
              </w:rPr>
              <w:t>0, 0</w:t>
            </w:r>
          </w:p>
        </w:tc>
        <w:tc>
          <w:tcPr>
            <w:tcW w:type="dxa" w:w="2213"/>
          </w:tcPr>
          <w:p>
            <w:pPr>
              <w:spacing w:after="0"/>
              <w:jc w:val="left"/>
            </w:pPr>
            <w:r>
              <w:rPr>
                <w:sz w:val="16"/>
              </w:rPr>
              <w:t>NWS zone ARZ003 (BOONE), zone-level</w:t>
            </w:r>
          </w:p>
        </w:tc>
        <w:tc>
          <w:tcPr>
            <w:tcW w:type="dxa" w:w="1056"/>
          </w:tcPr>
          <w:p>
            <w:pPr>
              <w:spacing w:after="0"/>
              <w:jc w:val="left"/>
            </w:pPr>
          </w:p>
        </w:tc>
        <w:tc>
          <w:tcPr>
            <w:tcW w:type="dxa" w:w="2814"/>
          </w:tcPr>
          <w:p>
            <w:pPr>
              <w:spacing w:after="0"/>
              <w:jc w:val="left"/>
            </w:pPr>
            <w:r>
              <w:rPr>
                <w:sz w:val="16"/>
              </w:rPr>
              <w:t>B1-c worst recorded: High Wind and Strong Wind</w:t>
            </w:r>
          </w:p>
        </w:tc>
      </w:tr>
      <w:tr>
        <w:trPr>
          <w:cantSplit/>
        </w:trPr>
        <w:tc>
          <w:tcPr>
            <w:tcW w:type="dxa" w:w="1037"/>
          </w:tcPr>
          <w:p>
            <w:pPr>
              <w:spacing w:after="0"/>
              <w:jc w:val="left"/>
            </w:pPr>
            <w:r>
              <w:rPr>
                <w:sz w:val="16"/>
              </w:rPr>
              <w:t>2006-04-24</w:t>
            </w:r>
          </w:p>
        </w:tc>
        <w:tc>
          <w:tcPr>
            <w:tcW w:type="dxa" w:w="1215"/>
          </w:tcPr>
          <w:p>
            <w:pPr>
              <w:spacing w:after="0"/>
              <w:jc w:val="left"/>
            </w:pPr>
            <w:r>
              <w:rPr>
                <w:sz w:val="16"/>
              </w:rPr>
              <w:t>Hail</w:t>
            </w:r>
          </w:p>
        </w:tc>
        <w:tc>
          <w:tcPr>
            <w:tcW w:type="dxa" w:w="1695"/>
          </w:tcPr>
          <w:p>
            <w:pPr>
              <w:spacing w:after="0"/>
              <w:jc w:val="left"/>
            </w:pPr>
            <w:r>
              <w:rPr>
                <w:sz w:val="16"/>
              </w:rPr>
              <w:t>4.25 in</w:t>
            </w:r>
          </w:p>
        </w:tc>
        <w:tc>
          <w:tcPr>
            <w:tcW w:type="dxa" w:w="3148"/>
          </w:tcPr>
          <w:p>
            <w:pPr>
              <w:spacing w:after="0"/>
              <w:jc w:val="left"/>
            </w:pPr>
            <w:r>
              <w:rPr>
                <w:sz w:val="16"/>
              </w:rPr>
              <w:t>damage not reported</w:t>
            </w:r>
          </w:p>
        </w:tc>
        <w:tc>
          <w:tcPr>
            <w:tcW w:type="dxa" w:w="933"/>
          </w:tcPr>
          <w:p>
            <w:pPr>
              <w:spacing w:after="0"/>
              <w:jc w:val="right"/>
            </w:pPr>
            <w:r>
              <w:rPr>
                <w:sz w:val="16"/>
              </w:rPr>
              <w:t>0, 0</w:t>
            </w:r>
          </w:p>
        </w:tc>
        <w:tc>
          <w:tcPr>
            <w:tcW w:type="dxa" w:w="2213"/>
          </w:tcPr>
          <w:p>
            <w:pPr>
              <w:spacing w:after="0"/>
              <w:jc w:val="left"/>
            </w:pPr>
            <w:r>
              <w:rPr>
                <w:sz w:val="16"/>
              </w:rPr>
              <w:t>HARRISON</w:t>
            </w:r>
          </w:p>
        </w:tc>
        <w:tc>
          <w:tcPr>
            <w:tcW w:type="dxa" w:w="1056"/>
          </w:tcPr>
          <w:p>
            <w:pPr>
              <w:spacing w:after="0"/>
              <w:jc w:val="left"/>
            </w:pPr>
          </w:p>
        </w:tc>
        <w:tc>
          <w:tcPr>
            <w:tcW w:type="dxa" w:w="2814"/>
          </w:tcPr>
          <w:p>
            <w:pPr>
              <w:spacing w:after="0"/>
              <w:jc w:val="left"/>
            </w:pPr>
            <w:r>
              <w:rPr>
                <w:sz w:val="16"/>
              </w:rPr>
              <w:t>B1-c worst recorded: Hail</w:t>
            </w:r>
          </w:p>
        </w:tc>
      </w:tr>
      <w:tr>
        <w:trPr>
          <w:cantSplit/>
        </w:trPr>
        <w:tc>
          <w:tcPr>
            <w:tcW w:type="dxa" w:w="1037"/>
          </w:tcPr>
          <w:p>
            <w:pPr>
              <w:spacing w:after="0"/>
              <w:jc w:val="left"/>
            </w:pPr>
            <w:r>
              <w:rPr>
                <w:sz w:val="16"/>
              </w:rPr>
              <w:t>2000-07-20</w:t>
            </w:r>
          </w:p>
        </w:tc>
        <w:tc>
          <w:tcPr>
            <w:tcW w:type="dxa" w:w="1215"/>
          </w:tcPr>
          <w:p>
            <w:pPr>
              <w:spacing w:after="0"/>
              <w:jc w:val="left"/>
            </w:pPr>
            <w:r>
              <w:rPr>
                <w:sz w:val="16"/>
              </w:rPr>
              <w:t>Thunderstorm Wind</w:t>
            </w:r>
          </w:p>
        </w:tc>
        <w:tc>
          <w:tcPr>
            <w:tcW w:type="dxa" w:w="1695"/>
          </w:tcPr>
          <w:p>
            <w:pPr>
              <w:spacing w:after="0"/>
              <w:jc w:val="left"/>
            </w:pPr>
            <w:r>
              <w:rPr>
                <w:sz w:val="16"/>
              </w:rPr>
              <w:t>70 kt (81 mph) estimated</w:t>
            </w:r>
          </w:p>
        </w:tc>
        <w:tc>
          <w:tcPr>
            <w:tcW w:type="dxa" w:w="3148"/>
          </w:tcPr>
          <w:p>
            <w:pPr>
              <w:spacing w:after="0"/>
              <w:jc w:val="left"/>
            </w:pPr>
            <w:r>
              <w:rPr>
                <w:sz w:val="16"/>
              </w:rPr>
              <w:t>damage not reported</w:t>
            </w:r>
          </w:p>
        </w:tc>
        <w:tc>
          <w:tcPr>
            <w:tcW w:type="dxa" w:w="933"/>
          </w:tcPr>
          <w:p>
            <w:pPr>
              <w:spacing w:after="0"/>
              <w:jc w:val="right"/>
            </w:pPr>
            <w:r>
              <w:rPr>
                <w:sz w:val="16"/>
              </w:rPr>
              <w:t>0, 0</w:t>
            </w:r>
          </w:p>
        </w:tc>
        <w:tc>
          <w:tcPr>
            <w:tcW w:type="dxa" w:w="2213"/>
          </w:tcPr>
          <w:p>
            <w:pPr>
              <w:spacing w:after="0"/>
              <w:jc w:val="left"/>
            </w:pPr>
            <w:r>
              <w:rPr>
                <w:sz w:val="16"/>
              </w:rPr>
              <w:t>HARRISON</w:t>
            </w:r>
          </w:p>
        </w:tc>
        <w:tc>
          <w:tcPr>
            <w:tcW w:type="dxa" w:w="1056"/>
          </w:tcPr>
          <w:p>
            <w:pPr>
              <w:spacing w:after="0"/>
              <w:jc w:val="left"/>
            </w:pPr>
          </w:p>
        </w:tc>
        <w:tc>
          <w:tcPr>
            <w:tcW w:type="dxa" w:w="2814"/>
          </w:tcPr>
          <w:p>
            <w:pPr>
              <w:spacing w:after="0"/>
              <w:jc w:val="left"/>
            </w:pPr>
            <w:r>
              <w:rPr>
                <w:sz w:val="16"/>
              </w:rPr>
              <w:t>B1-c worst recorded: Thunderstorm Wind</w:t>
            </w:r>
          </w:p>
        </w:tc>
      </w:tr>
      <w:tr>
        <w:trPr>
          <w:cantSplit/>
        </w:trPr>
        <w:tc>
          <w:tcPr>
            <w:tcW w:type="dxa" w:w="1037"/>
          </w:tcPr>
          <w:p>
            <w:pPr>
              <w:spacing w:after="0"/>
              <w:jc w:val="left"/>
            </w:pPr>
            <w:r>
              <w:rPr>
                <w:sz w:val="16"/>
              </w:rPr>
              <w:t>1973-04-20</w:t>
            </w:r>
          </w:p>
        </w:tc>
        <w:tc>
          <w:tcPr>
            <w:tcW w:type="dxa" w:w="1215"/>
          </w:tcPr>
          <w:p>
            <w:pPr>
              <w:spacing w:after="0"/>
              <w:jc w:val="left"/>
            </w:pPr>
            <w:r>
              <w:rPr>
                <w:sz w:val="16"/>
              </w:rPr>
              <w:t>Tornado</w:t>
            </w:r>
          </w:p>
        </w:tc>
        <w:tc>
          <w:tcPr>
            <w:tcW w:type="dxa" w:w="1695"/>
          </w:tcPr>
          <w:p>
            <w:pPr>
              <w:spacing w:after="0"/>
              <w:jc w:val="left"/>
            </w:pPr>
            <w:r>
              <w:rPr>
                <w:sz w:val="16"/>
              </w:rPr>
              <w:t>F3, 7.8 mi path length (whole path, pre-1996), 500 yd wide</w:t>
            </w:r>
          </w:p>
        </w:tc>
        <w:tc>
          <w:tcPr>
            <w:tcW w:type="dxa" w:w="3148"/>
          </w:tcPr>
          <w:p>
            <w:pPr>
              <w:spacing w:after="0"/>
              <w:jc w:val="left"/>
            </w:pPr>
            <w:r>
              <w:rPr>
                <w:sz w:val="16"/>
              </w:rPr>
              <w:t>$2,500,000 property; crops not recorded (1973 dollars)</w:t>
            </w:r>
          </w:p>
        </w:tc>
        <w:tc>
          <w:tcPr>
            <w:tcW w:type="dxa" w:w="933"/>
          </w:tcPr>
          <w:p>
            <w:pPr>
              <w:spacing w:after="0"/>
              <w:jc w:val="right"/>
            </w:pPr>
            <w:r>
              <w:rPr>
                <w:sz w:val="16"/>
              </w:rPr>
              <w:t>1, 19</w:t>
            </w:r>
          </w:p>
        </w:tc>
        <w:tc>
          <w:tcPr>
            <w:tcW w:type="dxa" w:w="2213"/>
          </w:tcPr>
          <w:p>
            <w:pPr>
              <w:spacing w:after="0"/>
              <w:jc w:val="left"/>
            </w:pPr>
            <w:r>
              <w:rPr>
                <w:sz w:val="16"/>
              </w:rPr>
              <w:t>location not recorded</w:t>
            </w:r>
          </w:p>
        </w:tc>
        <w:tc>
          <w:tcPr>
            <w:tcW w:type="dxa" w:w="1056"/>
          </w:tcPr>
          <w:p>
            <w:pPr>
              <w:spacing w:after="0"/>
              <w:jc w:val="left"/>
            </w:pPr>
          </w:p>
        </w:tc>
        <w:tc>
          <w:tcPr>
            <w:tcW w:type="dxa" w:w="281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2.37</w:t>
            </w:r>
          </w:p>
        </w:tc>
        <w:tc>
          <w:tcPr>
            <w:tcW w:type="dxa" w:w="1335"/>
          </w:tcPr>
          <w:p>
            <w:pPr>
              <w:spacing w:after="0"/>
              <w:jc w:val="left"/>
            </w:pPr>
            <w:r>
              <w:rPr>
                <w:sz w:val="16"/>
              </w:rPr>
              <w:t>event-days per year</w:t>
            </w:r>
          </w:p>
        </w:tc>
        <w:tc>
          <w:tcPr>
            <w:tcW w:type="dxa" w:w="1715"/>
          </w:tcPr>
          <w:p>
            <w:pPr>
              <w:spacing w:after="0"/>
              <w:jc w:val="left"/>
            </w:pPr>
            <w:r>
              <w:rPr>
                <w:sz w:val="16"/>
              </w:rPr>
              <w:t>about 2.37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45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11.7</w:t>
            </w:r>
          </w:p>
        </w:tc>
        <w:tc>
          <w:tcPr>
            <w:tcW w:type="dxa" w:w="1335"/>
          </w:tcPr>
          <w:p>
            <w:pPr>
              <w:spacing w:after="0"/>
              <w:jc w:val="left"/>
            </w:pPr>
            <w:r>
              <w:rPr>
                <w:sz w:val="16"/>
              </w:rPr>
              <w:t>event-days per year</w:t>
            </w:r>
          </w:p>
        </w:tc>
        <w:tc>
          <w:tcPr>
            <w:tcW w:type="dxa" w:w="1715"/>
          </w:tcPr>
          <w:p>
            <w:pPr>
              <w:spacing w:after="0"/>
              <w:jc w:val="left"/>
            </w:pPr>
            <w:r>
              <w:rPr>
                <w:sz w:val="16"/>
              </w:rPr>
              <w:t>about 11.7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336</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0.00244</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0.244%</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6.07</w:t>
            </w:r>
          </w:p>
        </w:tc>
        <w:tc>
          <w:tcPr>
            <w:tcW w:type="dxa" w:w="1335"/>
          </w:tcPr>
          <w:p>
            <w:pPr>
              <w:spacing w:after="0"/>
              <w:jc w:val="left"/>
            </w:pPr>
            <w:r>
              <w:rPr>
                <w:sz w:val="16"/>
              </w:rPr>
              <w:t>events per year</w:t>
            </w:r>
          </w:p>
        </w:tc>
        <w:tc>
          <w:tcPr>
            <w:tcW w:type="dxa" w:w="1715"/>
          </w:tcPr>
          <w:p>
            <w:pPr>
              <w:spacing w:after="0"/>
              <w:jc w:val="left"/>
            </w:pPr>
            <w:r>
              <w:rPr>
                <w:sz w:val="16"/>
              </w:rPr>
              <w:t>about 6.07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231.0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8.15</w:t>
            </w:r>
          </w:p>
        </w:tc>
        <w:tc>
          <w:tcPr>
            <w:tcW w:type="dxa" w:w="1335"/>
          </w:tcPr>
          <w:p>
            <w:pPr>
              <w:spacing w:after="0"/>
              <w:jc w:val="left"/>
            </w:pPr>
            <w:r>
              <w:rPr>
                <w:sz w:val="16"/>
              </w:rPr>
              <w:t>event-days per year</w:t>
            </w:r>
          </w:p>
        </w:tc>
        <w:tc>
          <w:tcPr>
            <w:tcW w:type="dxa" w:w="1715"/>
          </w:tcPr>
          <w:p>
            <w:pPr>
              <w:spacing w:after="0"/>
              <w:jc w:val="left"/>
            </w:pPr>
            <w:r>
              <w:rPr>
                <w:sz w:val="16"/>
              </w:rPr>
              <w:t>about 8.15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140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0.0134</w:t>
            </w:r>
          </w:p>
        </w:tc>
        <w:tc>
          <w:tcPr>
            <w:tcW w:type="dxa" w:w="1335"/>
          </w:tcPr>
          <w:p>
            <w:pPr>
              <w:spacing w:after="0"/>
              <w:jc w:val="left"/>
            </w:pPr>
            <w:r>
              <w:rPr>
                <w:sz w:val="16"/>
              </w:rPr>
              <w:t>events per year</w:t>
            </w:r>
          </w:p>
        </w:tc>
        <w:tc>
          <w:tcPr>
            <w:tcW w:type="dxa" w:w="1715"/>
          </w:tcPr>
          <w:p>
            <w:pPr>
              <w:spacing w:after="0"/>
              <w:jc w:val="left"/>
            </w:pPr>
            <w:r>
              <w:rPr>
                <w:sz w:val="16"/>
              </w:rPr>
              <w:t>about 1 in 75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2.21</w:t>
            </w:r>
          </w:p>
        </w:tc>
        <w:tc>
          <w:tcPr>
            <w:tcW w:type="dxa" w:w="1335"/>
          </w:tcPr>
          <w:p>
            <w:pPr>
              <w:spacing w:after="0"/>
              <w:jc w:val="left"/>
            </w:pPr>
            <w:r>
              <w:rPr>
                <w:sz w:val="16"/>
              </w:rPr>
              <w:t>event-days per year</w:t>
            </w:r>
          </w:p>
        </w:tc>
        <w:tc>
          <w:tcPr>
            <w:tcW w:type="dxa" w:w="1715"/>
          </w:tcPr>
          <w:p>
            <w:pPr>
              <w:spacing w:after="0"/>
              <w:jc w:val="left"/>
            </w:pPr>
            <w:r>
              <w:rPr>
                <w:sz w:val="16"/>
              </w:rPr>
              <w:t>about 2.21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149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1.29</w:t>
            </w:r>
          </w:p>
        </w:tc>
        <w:tc>
          <w:tcPr>
            <w:tcW w:type="dxa" w:w="1335"/>
          </w:tcPr>
          <w:p>
            <w:pPr>
              <w:spacing w:after="0"/>
              <w:jc w:val="left"/>
            </w:pPr>
            <w:r>
              <w:rPr>
                <w:sz w:val="16"/>
              </w:rPr>
              <w:t>event-days per year</w:t>
            </w:r>
          </w:p>
        </w:tc>
        <w:tc>
          <w:tcPr>
            <w:tcW w:type="dxa" w:w="1715"/>
          </w:tcPr>
          <w:p>
            <w:pPr>
              <w:spacing w:after="0"/>
              <w:jc w:val="left"/>
            </w:pPr>
            <w:r>
              <w:rPr>
                <w:sz w:val="16"/>
              </w:rPr>
              <w:t>about 1.29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21 of 30 years, 1996 to 2025 (70%)</w:t>
            </w:r>
          </w:p>
        </w:tc>
        <w:tc>
          <w:tcPr>
            <w:tcW w:type="dxa" w:w="1571"/>
          </w:tcPr>
          <w:p>
            <w:pPr>
              <w:spacing w:after="0"/>
              <w:jc w:val="right"/>
            </w:pPr>
            <w:r>
              <w:rPr>
                <w:sz w:val="16"/>
              </w:rPr>
              <w:t>36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1.23</w:t>
            </w:r>
          </w:p>
        </w:tc>
        <w:tc>
          <w:tcPr>
            <w:tcW w:type="dxa" w:w="1335"/>
          </w:tcPr>
          <w:p>
            <w:pPr>
              <w:spacing w:after="0"/>
              <w:jc w:val="left"/>
            </w:pPr>
            <w:r>
              <w:rPr>
                <w:sz w:val="16"/>
              </w:rPr>
              <w:t>events per year (modeled)</w:t>
            </w:r>
          </w:p>
        </w:tc>
        <w:tc>
          <w:tcPr>
            <w:tcW w:type="dxa" w:w="1715"/>
          </w:tcPr>
          <w:p>
            <w:pPr>
              <w:spacing w:after="0"/>
              <w:jc w:val="left"/>
            </w:pPr>
            <w:r>
              <w:rPr>
                <w:sz w:val="16"/>
              </w:rPr>
              <w:t>about 1.23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58.3</w:t>
            </w:r>
          </w:p>
        </w:tc>
        <w:tc>
          <w:tcPr>
            <w:tcW w:type="dxa" w:w="1335"/>
          </w:tcPr>
          <w:p>
            <w:pPr>
              <w:spacing w:after="0"/>
              <w:jc w:val="left"/>
            </w:pPr>
            <w:r>
              <w:rPr>
                <w:sz w:val="16"/>
              </w:rPr>
              <w:t>days per year with a strike</w:t>
            </w:r>
          </w:p>
        </w:tc>
        <w:tc>
          <w:tcPr>
            <w:tcW w:type="dxa" w:w="1715"/>
          </w:tcPr>
          <w:p>
            <w:pPr>
              <w:spacing w:after="0"/>
              <w:jc w:val="left"/>
            </w:pPr>
            <w:r>
              <w:rPr>
                <w:sz w:val="16"/>
              </w:rPr>
              <w:t>about 58.3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4.55</w:t>
            </w:r>
          </w:p>
        </w:tc>
        <w:tc>
          <w:tcPr>
            <w:tcW w:type="dxa" w:w="1335"/>
          </w:tcPr>
          <w:p>
            <w:pPr>
              <w:spacing w:after="0"/>
              <w:jc w:val="left"/>
            </w:pPr>
            <w:r>
              <w:rPr>
                <w:sz w:val="16"/>
              </w:rPr>
              <w:t>events per year</w:t>
            </w:r>
          </w:p>
        </w:tc>
        <w:tc>
          <w:tcPr>
            <w:tcW w:type="dxa" w:w="1715"/>
          </w:tcPr>
          <w:p>
            <w:pPr>
              <w:spacing w:after="0"/>
              <w:jc w:val="left"/>
            </w:pPr>
            <w:r>
              <w:rPr>
                <w:sz w:val="16"/>
              </w:rPr>
              <w:t>about 4.55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174</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0.393</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0.00223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0.223%</w:t>
            </w:r>
          </w:p>
        </w:tc>
        <w:tc>
          <w:tcPr>
            <w:tcW w:type="dxa" w:w="1037"/>
          </w:tcPr>
          <w:p>
            <w:pPr>
              <w:spacing w:after="0"/>
              <w:jc w:val="left"/>
            </w:pPr>
            <w:r>
              <w:rPr>
                <w:sz w:val="16"/>
              </w:rPr>
              <w:t>Possible</w:t>
            </w:r>
          </w:p>
        </w:tc>
        <w:tc>
          <w:tcPr>
            <w:tcW w:type="dxa" w:w="1315"/>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9.1</w:t>
            </w:r>
          </w:p>
        </w:tc>
        <w:tc>
          <w:tcPr>
            <w:tcW w:type="dxa" w:w="1335"/>
          </w:tcPr>
          <w:p>
            <w:pPr>
              <w:spacing w:after="0"/>
              <w:jc w:val="left"/>
            </w:pPr>
            <w:r>
              <w:rPr>
                <w:sz w:val="16"/>
              </w:rPr>
              <w:t>event-days per year</w:t>
            </w:r>
          </w:p>
        </w:tc>
        <w:tc>
          <w:tcPr>
            <w:tcW w:type="dxa" w:w="1715"/>
          </w:tcPr>
          <w:p>
            <w:pPr>
              <w:spacing w:after="0"/>
              <w:jc w:val="left"/>
            </w:pPr>
            <w:r>
              <w:rPr>
                <w:sz w:val="16"/>
              </w:rPr>
              <w:t>about 9.1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26 of 30 years, 1996 to 2025 (86.7%)</w:t>
            </w:r>
          </w:p>
        </w:tc>
        <w:tc>
          <w:tcPr>
            <w:tcW w:type="dxa" w:w="1571"/>
          </w:tcPr>
          <w:p>
            <w:pPr>
              <w:spacing w:after="0"/>
              <w:jc w:val="right"/>
            </w:pPr>
            <w:r>
              <w:rPr>
                <w:sz w:val="16"/>
              </w:rPr>
              <w:t>173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130</w:t>
            </w:r>
          </w:p>
        </w:tc>
        <w:tc>
          <w:tcPr>
            <w:tcW w:type="dxa" w:w="1381"/>
          </w:tcPr>
          <w:p>
            <w:pPr>
              <w:spacing w:after="0"/>
              <w:jc w:val="right"/>
            </w:pPr>
            <w:r>
              <w:rPr>
                <w:sz w:val="16"/>
              </w:rPr>
              <w:t>30</w:t>
            </w:r>
          </w:p>
        </w:tc>
        <w:tc>
          <w:tcPr>
            <w:tcW w:type="dxa" w:w="1381"/>
          </w:tcPr>
          <w:p>
            <w:pPr>
              <w:spacing w:after="0"/>
              <w:jc w:val="right"/>
            </w:pPr>
            <w:r>
              <w:rPr>
                <w:sz w:val="16"/>
              </w:rPr>
              <w:t>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96.8</w:t>
            </w:r>
          </w:p>
        </w:tc>
        <w:tc>
          <w:tcPr>
            <w:tcW w:type="dxa" w:w="1311"/>
          </w:tcPr>
          <w:p>
            <w:pPr>
              <w:spacing w:after="0"/>
              <w:jc w:val="right"/>
            </w:pPr>
            <w:r>
              <w:rPr>
                <w:sz w:val="16"/>
              </w:rPr>
              <w:t>98.6</w:t>
            </w:r>
          </w:p>
        </w:tc>
        <w:tc>
          <w:tcPr>
            <w:tcW w:type="dxa" w:w="1250"/>
          </w:tcPr>
          <w:p>
            <w:pPr>
              <w:spacing w:after="0"/>
              <w:jc w:val="right"/>
            </w:pPr>
            <w:r>
              <w:rPr>
                <w:sz w:val="16"/>
              </w:rPr>
              <w:t>99.5</w:t>
            </w:r>
          </w:p>
        </w:tc>
        <w:tc>
          <w:tcPr>
            <w:tcW w:type="dxa" w:w="6992"/>
          </w:tcPr>
          <w:p>
            <w:pPr>
              <w:spacing w:after="0"/>
              <w:jc w:val="left"/>
            </w:pPr>
            <w:r>
              <w:rPr>
                <w:sz w:val="16"/>
              </w:rPr>
              <w:t>Very High 7</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71.2</w:t>
            </w:r>
          </w:p>
        </w:tc>
        <w:tc>
          <w:tcPr>
            <w:tcW w:type="dxa" w:w="1311"/>
          </w:tcPr>
          <w:p>
            <w:pPr>
              <w:spacing w:after="0"/>
              <w:jc w:val="right"/>
            </w:pPr>
            <w:r>
              <w:rPr>
                <w:sz w:val="16"/>
              </w:rPr>
              <w:t>75.1</w:t>
            </w:r>
          </w:p>
        </w:tc>
        <w:tc>
          <w:tcPr>
            <w:tcW w:type="dxa" w:w="1250"/>
          </w:tcPr>
          <w:p>
            <w:pPr>
              <w:spacing w:after="0"/>
              <w:jc w:val="right"/>
            </w:pPr>
            <w:r>
              <w:rPr>
                <w:sz w:val="16"/>
              </w:rPr>
              <w:t>81.2</w:t>
            </w:r>
          </w:p>
        </w:tc>
        <w:tc>
          <w:tcPr>
            <w:tcW w:type="dxa" w:w="6992"/>
          </w:tcPr>
          <w:p>
            <w:pPr>
              <w:spacing w:after="0"/>
              <w:jc w:val="left"/>
            </w:pPr>
            <w:r>
              <w:rPr>
                <w:sz w:val="16"/>
              </w:rPr>
              <w:t>Relatively Moderate 2, 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67.1</w:t>
            </w:r>
          </w:p>
        </w:tc>
        <w:tc>
          <w:tcPr>
            <w:tcW w:type="dxa" w:w="1311"/>
          </w:tcPr>
          <w:p>
            <w:pPr>
              <w:spacing w:after="0"/>
              <w:jc w:val="right"/>
            </w:pPr>
            <w:r>
              <w:rPr>
                <w:sz w:val="16"/>
              </w:rPr>
              <w:t>76.0</w:t>
            </w:r>
          </w:p>
        </w:tc>
        <w:tc>
          <w:tcPr>
            <w:tcW w:type="dxa" w:w="1250"/>
          </w:tcPr>
          <w:p>
            <w:pPr>
              <w:spacing w:after="0"/>
              <w:jc w:val="right"/>
            </w:pPr>
            <w:r>
              <w:rPr>
                <w:sz w:val="16"/>
              </w:rPr>
              <w:t>81.9</w:t>
            </w:r>
          </w:p>
        </w:tc>
        <w:tc>
          <w:tcPr>
            <w:tcW w:type="dxa" w:w="6992"/>
          </w:tcPr>
          <w:p>
            <w:pPr>
              <w:spacing w:after="0"/>
              <w:jc w:val="left"/>
            </w:pPr>
            <w:r>
              <w:rPr>
                <w:sz w:val="16"/>
              </w:rPr>
              <w:t>Relatively Moderate 5,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73.6</w:t>
            </w:r>
          </w:p>
        </w:tc>
        <w:tc>
          <w:tcPr>
            <w:tcW w:type="dxa" w:w="1311"/>
          </w:tcPr>
          <w:p>
            <w:pPr>
              <w:spacing w:after="0"/>
              <w:jc w:val="right"/>
            </w:pPr>
            <w:r>
              <w:rPr>
                <w:sz w:val="16"/>
              </w:rPr>
              <w:t>80.5</w:t>
            </w:r>
          </w:p>
        </w:tc>
        <w:tc>
          <w:tcPr>
            <w:tcW w:type="dxa" w:w="1250"/>
          </w:tcPr>
          <w:p>
            <w:pPr>
              <w:spacing w:after="0"/>
              <w:jc w:val="right"/>
            </w:pPr>
            <w:r>
              <w:rPr>
                <w:sz w:val="16"/>
              </w:rPr>
              <w:t>87.1</w:t>
            </w:r>
          </w:p>
        </w:tc>
        <w:tc>
          <w:tcPr>
            <w:tcW w:type="dxa" w:w="6992"/>
          </w:tcPr>
          <w:p>
            <w:pPr>
              <w:spacing w:after="0"/>
              <w:jc w:val="left"/>
            </w:pPr>
            <w:r>
              <w:rPr>
                <w:sz w:val="16"/>
              </w:rPr>
              <w:t>Relatively High 1, Relatively Moderate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31.4</w:t>
            </w:r>
          </w:p>
        </w:tc>
        <w:tc>
          <w:tcPr>
            <w:tcW w:type="dxa" w:w="1311"/>
          </w:tcPr>
          <w:p>
            <w:pPr>
              <w:spacing w:after="0"/>
              <w:jc w:val="right"/>
            </w:pPr>
            <w:r>
              <w:rPr>
                <w:sz w:val="16"/>
              </w:rPr>
              <w:t>41.4</w:t>
            </w:r>
          </w:p>
        </w:tc>
        <w:tc>
          <w:tcPr>
            <w:tcW w:type="dxa" w:w="1250"/>
          </w:tcPr>
          <w:p>
            <w:pPr>
              <w:spacing w:after="0"/>
              <w:jc w:val="right"/>
            </w:pPr>
            <w:r>
              <w:rPr>
                <w:sz w:val="16"/>
              </w:rPr>
              <w:t>51.9</w:t>
            </w:r>
          </w:p>
        </w:tc>
        <w:tc>
          <w:tcPr>
            <w:tcW w:type="dxa" w:w="6992"/>
          </w:tcPr>
          <w:p>
            <w:pPr>
              <w:spacing w:after="0"/>
              <w:jc w:val="left"/>
            </w:pPr>
            <w:r>
              <w:rPr>
                <w:sz w:val="16"/>
              </w:rPr>
              <w:t>Relatively Low 1, Very Low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99.5</w:t>
            </w:r>
          </w:p>
        </w:tc>
        <w:tc>
          <w:tcPr>
            <w:tcW w:type="dxa" w:w="1311"/>
          </w:tcPr>
          <w:p>
            <w:pPr>
              <w:spacing w:after="0"/>
              <w:jc w:val="right"/>
            </w:pPr>
            <w:r>
              <w:rPr>
                <w:sz w:val="16"/>
              </w:rPr>
              <w:t>99.8</w:t>
            </w:r>
          </w:p>
        </w:tc>
        <w:tc>
          <w:tcPr>
            <w:tcW w:type="dxa" w:w="1250"/>
          </w:tcPr>
          <w:p>
            <w:pPr>
              <w:spacing w:after="0"/>
              <w:jc w:val="right"/>
            </w:pPr>
            <w:r>
              <w:rPr>
                <w:sz w:val="16"/>
              </w:rPr>
              <w:t>99.9</w:t>
            </w:r>
          </w:p>
        </w:tc>
        <w:tc>
          <w:tcPr>
            <w:tcW w:type="dxa" w:w="6992"/>
          </w:tcPr>
          <w:p>
            <w:pPr>
              <w:spacing w:after="0"/>
              <w:jc w:val="left"/>
            </w:pPr>
            <w:r>
              <w:rPr>
                <w:sz w:val="16"/>
              </w:rPr>
              <w:t>Very High 7</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52.8</w:t>
            </w:r>
          </w:p>
        </w:tc>
        <w:tc>
          <w:tcPr>
            <w:tcW w:type="dxa" w:w="1311"/>
          </w:tcPr>
          <w:p>
            <w:pPr>
              <w:spacing w:after="0"/>
              <w:jc w:val="right"/>
            </w:pPr>
            <w:r>
              <w:rPr>
                <w:sz w:val="16"/>
              </w:rPr>
              <w:t>74.9</w:t>
            </w:r>
          </w:p>
        </w:tc>
        <w:tc>
          <w:tcPr>
            <w:tcW w:type="dxa" w:w="1250"/>
          </w:tcPr>
          <w:p>
            <w:pPr>
              <w:spacing w:after="0"/>
              <w:jc w:val="right"/>
            </w:pPr>
            <w:r>
              <w:rPr>
                <w:sz w:val="16"/>
              </w:rPr>
              <w:t>88.3</w:t>
            </w:r>
          </w:p>
        </w:tc>
        <w:tc>
          <w:tcPr>
            <w:tcW w:type="dxa" w:w="6992"/>
          </w:tcPr>
          <w:p>
            <w:pPr>
              <w:spacing w:after="0"/>
              <w:jc w:val="left"/>
            </w:pPr>
            <w:r>
              <w:rPr>
                <w:sz w:val="16"/>
              </w:rPr>
              <w:t>Relatively High 3, Relatively Moderate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40.3</w:t>
            </w:r>
          </w:p>
        </w:tc>
        <w:tc>
          <w:tcPr>
            <w:tcW w:type="dxa" w:w="1311"/>
          </w:tcPr>
          <w:p>
            <w:pPr>
              <w:spacing w:after="0"/>
              <w:jc w:val="right"/>
            </w:pPr>
            <w:r>
              <w:rPr>
                <w:sz w:val="16"/>
              </w:rPr>
              <w:t>80.6</w:t>
            </w:r>
          </w:p>
        </w:tc>
        <w:tc>
          <w:tcPr>
            <w:tcW w:type="dxa" w:w="1250"/>
          </w:tcPr>
          <w:p>
            <w:pPr>
              <w:spacing w:after="0"/>
              <w:jc w:val="right"/>
            </w:pPr>
            <w:r>
              <w:rPr>
                <w:sz w:val="16"/>
              </w:rPr>
              <w:t>96.3</w:t>
            </w:r>
          </w:p>
        </w:tc>
        <w:tc>
          <w:tcPr>
            <w:tcW w:type="dxa" w:w="6992"/>
          </w:tcPr>
          <w:p>
            <w:pPr>
              <w:spacing w:after="0"/>
              <w:jc w:val="left"/>
            </w:pPr>
            <w:r>
              <w:rPr>
                <w:sz w:val="16"/>
              </w:rPr>
              <w:t>Relatively Moderate 1, Relatively Low 2, 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96.9</w:t>
            </w:r>
          </w:p>
        </w:tc>
        <w:tc>
          <w:tcPr>
            <w:tcW w:type="dxa" w:w="1311"/>
          </w:tcPr>
          <w:p>
            <w:pPr>
              <w:spacing w:after="0"/>
              <w:jc w:val="right"/>
            </w:pPr>
            <w:r>
              <w:rPr>
                <w:sz w:val="16"/>
              </w:rPr>
              <w:t>98.4</w:t>
            </w:r>
          </w:p>
        </w:tc>
        <w:tc>
          <w:tcPr>
            <w:tcW w:type="dxa" w:w="1250"/>
          </w:tcPr>
          <w:p>
            <w:pPr>
              <w:spacing w:after="0"/>
              <w:jc w:val="right"/>
            </w:pPr>
            <w:r>
              <w:rPr>
                <w:sz w:val="16"/>
              </w:rPr>
              <w:t>99.3</w:t>
            </w:r>
          </w:p>
        </w:tc>
        <w:tc>
          <w:tcPr>
            <w:tcW w:type="dxa" w:w="6992"/>
          </w:tcPr>
          <w:p>
            <w:pPr>
              <w:spacing w:after="0"/>
              <w:jc w:val="left"/>
            </w:pPr>
            <w:r>
              <w:rPr>
                <w:sz w:val="16"/>
              </w:rPr>
              <w:t>Very High 7</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90.1</w:t>
            </w:r>
          </w:p>
        </w:tc>
        <w:tc>
          <w:tcPr>
            <w:tcW w:type="dxa" w:w="1311"/>
          </w:tcPr>
          <w:p>
            <w:pPr>
              <w:spacing w:after="0"/>
              <w:jc w:val="right"/>
            </w:pPr>
            <w:r>
              <w:rPr>
                <w:sz w:val="16"/>
              </w:rPr>
              <w:t>95.3</w:t>
            </w:r>
          </w:p>
        </w:tc>
        <w:tc>
          <w:tcPr>
            <w:tcW w:type="dxa" w:w="1250"/>
          </w:tcPr>
          <w:p>
            <w:pPr>
              <w:spacing w:after="0"/>
              <w:jc w:val="right"/>
            </w:pPr>
            <w:r>
              <w:rPr>
                <w:sz w:val="16"/>
              </w:rPr>
              <w:t>98.1</w:t>
            </w:r>
          </w:p>
        </w:tc>
        <w:tc>
          <w:tcPr>
            <w:tcW w:type="dxa" w:w="6992"/>
          </w:tcPr>
          <w:p>
            <w:pPr>
              <w:spacing w:after="0"/>
              <w:jc w:val="left"/>
            </w:pPr>
            <w:r>
              <w:rPr>
                <w:sz w:val="16"/>
              </w:rPr>
              <w:t>Very High 1, Relatively High 6</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92.4</w:t>
            </w:r>
          </w:p>
        </w:tc>
        <w:tc>
          <w:tcPr>
            <w:tcW w:type="dxa" w:w="1311"/>
          </w:tcPr>
          <w:p>
            <w:pPr>
              <w:spacing w:after="0"/>
              <w:jc w:val="right"/>
            </w:pPr>
            <w:r>
              <w:rPr>
                <w:sz w:val="16"/>
              </w:rPr>
              <w:t>96.2</w:t>
            </w:r>
          </w:p>
        </w:tc>
        <w:tc>
          <w:tcPr>
            <w:tcW w:type="dxa" w:w="1250"/>
          </w:tcPr>
          <w:p>
            <w:pPr>
              <w:spacing w:after="0"/>
              <w:jc w:val="right"/>
            </w:pPr>
            <w:r>
              <w:rPr>
                <w:sz w:val="16"/>
              </w:rPr>
              <w:t>98.4</w:t>
            </w:r>
          </w:p>
        </w:tc>
        <w:tc>
          <w:tcPr>
            <w:tcW w:type="dxa" w:w="6992"/>
          </w:tcPr>
          <w:p>
            <w:pPr>
              <w:spacing w:after="0"/>
              <w:jc w:val="left"/>
            </w:pPr>
            <w:r>
              <w:rPr>
                <w:sz w:val="16"/>
              </w:rPr>
              <w:t>Very High 6,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74.2</w:t>
            </w:r>
          </w:p>
        </w:tc>
        <w:tc>
          <w:tcPr>
            <w:tcW w:type="dxa" w:w="1311"/>
          </w:tcPr>
          <w:p>
            <w:pPr>
              <w:spacing w:after="0"/>
              <w:jc w:val="right"/>
            </w:pPr>
            <w:r>
              <w:rPr>
                <w:sz w:val="16"/>
              </w:rPr>
              <w:t>88.7</w:t>
            </w:r>
          </w:p>
        </w:tc>
        <w:tc>
          <w:tcPr>
            <w:tcW w:type="dxa" w:w="1250"/>
          </w:tcPr>
          <w:p>
            <w:pPr>
              <w:spacing w:after="0"/>
              <w:jc w:val="right"/>
            </w:pPr>
            <w:r>
              <w:rPr>
                <w:sz w:val="16"/>
              </w:rPr>
              <w:t>90.4</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85.8</w:t>
            </w:r>
          </w:p>
        </w:tc>
        <w:tc>
          <w:tcPr>
            <w:tcW w:type="dxa" w:w="1311"/>
          </w:tcPr>
          <w:p>
            <w:pPr>
              <w:spacing w:after="0"/>
              <w:jc w:val="right"/>
            </w:pPr>
            <w:r>
              <w:rPr>
                <w:sz w:val="16"/>
              </w:rPr>
              <w:t>91.2</w:t>
            </w:r>
          </w:p>
        </w:tc>
        <w:tc>
          <w:tcPr>
            <w:tcW w:type="dxa" w:w="1250"/>
          </w:tcPr>
          <w:p>
            <w:pPr>
              <w:spacing w:after="0"/>
              <w:jc w:val="right"/>
            </w:pPr>
            <w:r>
              <w:rPr>
                <w:sz w:val="16"/>
              </w:rPr>
              <w:t>94.8</w:t>
            </w:r>
          </w:p>
        </w:tc>
        <w:tc>
          <w:tcPr>
            <w:tcW w:type="dxa" w:w="6992"/>
          </w:tcPr>
          <w:p>
            <w:pPr>
              <w:spacing w:after="0"/>
              <w:jc w:val="left"/>
            </w:pPr>
            <w:r>
              <w:rPr>
                <w:sz w:val="16"/>
              </w:rPr>
              <w:t>Relatively High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4"/>
        <w:gridCol w:w="703"/>
        <w:gridCol w:w="2089"/>
        <w:gridCol w:w="2181"/>
        <w:gridCol w:w="2255"/>
        <w:gridCol w:w="2550"/>
        <w:gridCol w:w="2800"/>
      </w:tblGrid>
      <w:tr>
        <w:trPr>
          <w:cantSplit/>
          <w:tblHeader/>
        </w:trPr>
        <w:tc>
          <w:tcPr>
            <w:tcW w:type="dxa" w:w="1534"/>
            <w:shd w:val="clear" w:color="auto" w:fill="E8E8E8"/>
          </w:tcPr>
          <w:p>
            <w:pPr>
              <w:spacing w:after="0"/>
              <w:jc w:val="left"/>
            </w:pPr>
            <w:r>
              <w:rPr>
                <w:b/>
                <w:sz w:val="16"/>
              </w:rPr>
              <w:t>Jurisdiction</w:t>
            </w:r>
          </w:p>
        </w:tc>
        <w:tc>
          <w:tcPr>
            <w:tcW w:type="dxa" w:w="703"/>
            <w:shd w:val="clear" w:color="auto" w:fill="E8E8E8"/>
          </w:tcPr>
          <w:p>
            <w:pPr>
              <w:spacing w:after="0"/>
              <w:jc w:val="left"/>
            </w:pPr>
            <w:r>
              <w:rPr>
                <w:b/>
                <w:sz w:val="16"/>
              </w:rPr>
              <w:t>Type</w:t>
            </w:r>
          </w:p>
        </w:tc>
        <w:tc>
          <w:tcPr>
            <w:tcW w:type="dxa" w:w="2089"/>
            <w:shd w:val="clear" w:color="auto" w:fill="E8E8E8"/>
          </w:tcPr>
          <w:p>
            <w:pPr>
              <w:spacing w:after="0"/>
              <w:jc w:val="left"/>
            </w:pPr>
            <w:r>
              <w:rPr>
                <w:b/>
                <w:sz w:val="16"/>
              </w:rPr>
              <w:t>Plan status</w:t>
            </w:r>
          </w:p>
        </w:tc>
        <w:tc>
          <w:tcPr>
            <w:tcW w:type="dxa" w:w="21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5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5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00"/>
            <w:shd w:val="clear" w:color="auto" w:fill="E8E8E8"/>
          </w:tcPr>
          <w:p>
            <w:pPr>
              <w:spacing w:after="0"/>
              <w:jc w:val="left"/>
            </w:pPr>
            <w:r>
              <w:rPr>
                <w:b/>
                <w:sz w:val="16"/>
              </w:rPr>
              <w:t>Notes</w:t>
            </w:r>
          </w:p>
        </w:tc>
      </w:tr>
      <w:tr>
        <w:trPr>
          <w:cantSplit/>
        </w:trPr>
        <w:tc>
          <w:tcPr>
            <w:tcW w:type="dxa" w:w="1534"/>
          </w:tcPr>
          <w:p>
            <w:pPr>
              <w:spacing w:after="0"/>
              <w:jc w:val="left"/>
            </w:pPr>
            <w:r>
              <w:rPr>
                <w:sz w:val="16"/>
              </w:rPr>
              <w:t>Boone County</w:t>
            </w:r>
          </w:p>
        </w:tc>
        <w:tc>
          <w:tcPr>
            <w:tcW w:type="dxa" w:w="703"/>
          </w:tcPr>
          <w:p>
            <w:pPr>
              <w:spacing w:after="0"/>
              <w:jc w:val="left"/>
            </w:pPr>
            <w:r>
              <w:rPr>
                <w:sz w:val="16"/>
              </w:rPr>
              <w:t>County</w:t>
            </w:r>
          </w:p>
        </w:tc>
        <w:tc>
          <w:tcPr>
            <w:tcW w:type="dxa" w:w="2089"/>
          </w:tcPr>
          <w:p>
            <w:pPr>
              <w:spacing w:after="0"/>
              <w:jc w:val="left"/>
            </w:pPr>
            <w:r>
              <w:rPr>
                <w:sz w:val="16"/>
              </w:rPr>
              <w:t>Expired on 2026-08-11</w:t>
            </w:r>
          </w:p>
        </w:tc>
        <w:tc>
          <w:tcPr>
            <w:tcW w:type="dxa" w:w="2181"/>
          </w:tcPr>
          <w:p>
            <w:pPr>
              <w:spacing w:after="0"/>
              <w:jc w:val="right"/>
            </w:pPr>
            <w:r>
              <w:rPr>
                <w:sz w:val="16"/>
              </w:rPr>
              <w:t>FMA RL 0, SRL 0; any 0</w:t>
            </w:r>
          </w:p>
        </w:tc>
        <w:tc>
          <w:tcPr>
            <w:tcW w:type="dxa" w:w="2255"/>
          </w:tcPr>
          <w:p>
            <w:pPr>
              <w:spacing w:after="0"/>
              <w:jc w:val="right"/>
            </w:pPr>
            <w:r>
              <w:rPr>
                <w:sz w:val="16"/>
              </w:rPr>
              <w:t>$4,864,062.27</w:t>
            </w:r>
          </w:p>
        </w:tc>
        <w:tc>
          <w:tcPr>
            <w:tcW w:type="dxa" w:w="2550"/>
          </w:tcPr>
          <w:p>
            <w:pPr>
              <w:spacing w:after="0"/>
              <w:jc w:val="right"/>
            </w:pPr>
            <w:r>
              <w:rPr>
                <w:sz w:val="16"/>
              </w:rPr>
              <w:t>0 total; 0 since its plan</w:t>
            </w:r>
          </w:p>
        </w:tc>
        <w:tc>
          <w:tcPr>
            <w:tcW w:type="dxa" w:w="2800"/>
          </w:tcPr>
          <w:p>
            <w:pPr>
              <w:spacing w:after="0"/>
              <w:jc w:val="left"/>
            </w:pPr>
          </w:p>
        </w:tc>
      </w:tr>
      <w:tr>
        <w:trPr>
          <w:cantSplit/>
        </w:trPr>
        <w:tc>
          <w:tcPr>
            <w:tcW w:type="dxa" w:w="1534"/>
          </w:tcPr>
          <w:p>
            <w:pPr>
              <w:spacing w:after="0"/>
              <w:jc w:val="left"/>
            </w:pPr>
            <w:r>
              <w:rPr>
                <w:sz w:val="16"/>
              </w:rPr>
              <w:t>Alpena town</w:t>
            </w:r>
          </w:p>
        </w:tc>
        <w:tc>
          <w:tcPr>
            <w:tcW w:type="dxa" w:w="703"/>
          </w:tcPr>
          <w:p>
            <w:pPr>
              <w:spacing w:after="0"/>
              <w:jc w:val="left"/>
            </w:pPr>
            <w:r>
              <w:rPr>
                <w:sz w:val="16"/>
              </w:rPr>
              <w:t>Town</w:t>
            </w:r>
          </w:p>
        </w:tc>
        <w:tc>
          <w:tcPr>
            <w:tcW w:type="dxa" w:w="2089"/>
          </w:tcPr>
          <w:p>
            <w:pPr>
              <w:spacing w:after="0"/>
              <w:jc w:val="left"/>
            </w:pPr>
            <w:r>
              <w:rPr>
                <w:sz w:val="16"/>
              </w:rPr>
              <w:t>Expired on 2026-08-11</w:t>
            </w:r>
          </w:p>
        </w:tc>
        <w:tc>
          <w:tcPr>
            <w:tcW w:type="dxa" w:w="2181"/>
          </w:tcPr>
          <w:p>
            <w:pPr>
              <w:spacing w:after="0"/>
              <w:jc w:val="right"/>
            </w:pPr>
            <w:r>
              <w:rPr>
                <w:sz w:val="16"/>
              </w:rPr>
              <w:t>FMA RL 0, SRL 0; any 0</w:t>
            </w:r>
          </w:p>
        </w:tc>
        <w:tc>
          <w:tcPr>
            <w:tcW w:type="dxa" w:w="2255"/>
          </w:tcPr>
          <w:p>
            <w:pPr>
              <w:spacing w:after="0"/>
              <w:jc w:val="right"/>
            </w:pPr>
            <w:r>
              <w:rPr>
                <w:sz w:val="16"/>
              </w:rPr>
              <w:t>$58,719.75</w:t>
            </w:r>
          </w:p>
        </w:tc>
        <w:tc>
          <w:tcPr>
            <w:tcW w:type="dxa" w:w="2550"/>
          </w:tcPr>
          <w:p>
            <w:pPr>
              <w:spacing w:after="0"/>
              <w:jc w:val="right"/>
            </w:pPr>
            <w:r>
              <w:rPr>
                <w:sz w:val="16"/>
              </w:rPr>
              <w:t>10 total; 0 since its plan</w:t>
            </w:r>
          </w:p>
        </w:tc>
        <w:tc>
          <w:tcPr>
            <w:tcW w:type="dxa" w:w="2800"/>
          </w:tcPr>
          <w:p>
            <w:pPr>
              <w:spacing w:after="0"/>
              <w:jc w:val="left"/>
            </w:pPr>
          </w:p>
        </w:tc>
      </w:tr>
      <w:tr>
        <w:trPr>
          <w:cantSplit/>
        </w:trPr>
        <w:tc>
          <w:tcPr>
            <w:tcW w:type="dxa" w:w="1534"/>
          </w:tcPr>
          <w:p>
            <w:pPr>
              <w:spacing w:after="0"/>
              <w:jc w:val="left"/>
            </w:pPr>
            <w:r>
              <w:rPr>
                <w:sz w:val="16"/>
              </w:rPr>
              <w:t>Bellefonte town</w:t>
            </w:r>
          </w:p>
        </w:tc>
        <w:tc>
          <w:tcPr>
            <w:tcW w:type="dxa" w:w="703"/>
          </w:tcPr>
          <w:p>
            <w:pPr>
              <w:spacing w:after="0"/>
              <w:jc w:val="left"/>
            </w:pPr>
            <w:r>
              <w:rPr>
                <w:sz w:val="16"/>
              </w:rPr>
              <w:t>Town</w:t>
            </w:r>
          </w:p>
        </w:tc>
        <w:tc>
          <w:tcPr>
            <w:tcW w:type="dxa" w:w="2089"/>
          </w:tcPr>
          <w:p>
            <w:pPr>
              <w:spacing w:after="0"/>
              <w:jc w:val="left"/>
            </w:pPr>
            <w:r>
              <w:rPr>
                <w:sz w:val="16"/>
              </w:rPr>
              <w:t>Expired on 2026-08-11</w:t>
            </w:r>
          </w:p>
        </w:tc>
        <w:tc>
          <w:tcPr>
            <w:tcW w:type="dxa" w:w="2181"/>
          </w:tcPr>
          <w:p>
            <w:pPr>
              <w:spacing w:after="0"/>
              <w:jc w:val="right"/>
            </w:pPr>
            <w:r>
              <w:rPr>
                <w:sz w:val="16"/>
              </w:rPr>
              <w:t>FMA RL 0, SRL 0; any 0</w:t>
            </w:r>
          </w:p>
        </w:tc>
        <w:tc>
          <w:tcPr>
            <w:tcW w:type="dxa" w:w="2255"/>
          </w:tcPr>
          <w:p>
            <w:pPr>
              <w:spacing w:after="0"/>
              <w:jc w:val="right"/>
            </w:pPr>
            <w:r>
              <w:rPr>
                <w:sz w:val="16"/>
              </w:rPr>
              <w:t>$27,127.31</w:t>
            </w:r>
          </w:p>
        </w:tc>
        <w:tc>
          <w:tcPr>
            <w:tcW w:type="dxa" w:w="2550"/>
          </w:tcPr>
          <w:p>
            <w:pPr>
              <w:spacing w:after="0"/>
              <w:jc w:val="right"/>
            </w:pPr>
            <w:r>
              <w:rPr>
                <w:sz w:val="16"/>
              </w:rPr>
              <w:t>14 total; 1 since its plan</w:t>
            </w:r>
          </w:p>
        </w:tc>
        <w:tc>
          <w:tcPr>
            <w:tcW w:type="dxa" w:w="2800"/>
          </w:tcPr>
          <w:p>
            <w:pPr>
              <w:spacing w:after="0"/>
              <w:jc w:val="left"/>
            </w:pPr>
          </w:p>
        </w:tc>
      </w:tr>
      <w:tr>
        <w:trPr>
          <w:cantSplit/>
        </w:trPr>
        <w:tc>
          <w:tcPr>
            <w:tcW w:type="dxa" w:w="1534"/>
          </w:tcPr>
          <w:p>
            <w:pPr>
              <w:spacing w:after="0"/>
              <w:jc w:val="left"/>
            </w:pPr>
            <w:r>
              <w:rPr>
                <w:sz w:val="16"/>
              </w:rPr>
              <w:t>Bergman town</w:t>
            </w:r>
          </w:p>
        </w:tc>
        <w:tc>
          <w:tcPr>
            <w:tcW w:type="dxa" w:w="703"/>
          </w:tcPr>
          <w:p>
            <w:pPr>
              <w:spacing w:after="0"/>
              <w:jc w:val="left"/>
            </w:pPr>
            <w:r>
              <w:rPr>
                <w:sz w:val="16"/>
              </w:rPr>
              <w:t>Town</w:t>
            </w:r>
          </w:p>
        </w:tc>
        <w:tc>
          <w:tcPr>
            <w:tcW w:type="dxa" w:w="2089"/>
          </w:tcPr>
          <w:p>
            <w:pPr>
              <w:spacing w:after="0"/>
              <w:jc w:val="left"/>
            </w:pPr>
            <w:r>
              <w:rPr>
                <w:sz w:val="16"/>
              </w:rPr>
              <w:t>Expired on 2026-08-11</w:t>
            </w:r>
          </w:p>
        </w:tc>
        <w:tc>
          <w:tcPr>
            <w:tcW w:type="dxa" w:w="2181"/>
          </w:tcPr>
          <w:p>
            <w:pPr>
              <w:spacing w:after="0"/>
              <w:jc w:val="right"/>
            </w:pPr>
            <w:r>
              <w:rPr>
                <w:sz w:val="16"/>
              </w:rPr>
              <w:t>FMA RL 0, SRL 0; any 0</w:t>
            </w:r>
          </w:p>
        </w:tc>
        <w:tc>
          <w:tcPr>
            <w:tcW w:type="dxa" w:w="2255"/>
          </w:tcPr>
          <w:p>
            <w:pPr>
              <w:spacing w:after="0"/>
              <w:jc w:val="right"/>
            </w:pPr>
            <w:r>
              <w:rPr>
                <w:sz w:val="16"/>
              </w:rPr>
              <w:t>$55,480.87</w:t>
            </w:r>
          </w:p>
        </w:tc>
        <w:tc>
          <w:tcPr>
            <w:tcW w:type="dxa" w:w="2550"/>
          </w:tcPr>
          <w:p>
            <w:pPr>
              <w:spacing w:after="0"/>
              <w:jc w:val="right"/>
            </w:pPr>
            <w:r>
              <w:rPr>
                <w:sz w:val="16"/>
              </w:rPr>
              <w:t>37 total; 2 since its plan</w:t>
            </w:r>
          </w:p>
        </w:tc>
        <w:tc>
          <w:tcPr>
            <w:tcW w:type="dxa" w:w="2800"/>
          </w:tcPr>
          <w:p>
            <w:pPr>
              <w:spacing w:after="0"/>
              <w:jc w:val="left"/>
            </w:pPr>
          </w:p>
        </w:tc>
      </w:tr>
      <w:tr>
        <w:trPr>
          <w:cantSplit/>
        </w:trPr>
        <w:tc>
          <w:tcPr>
            <w:tcW w:type="dxa" w:w="1534"/>
          </w:tcPr>
          <w:p>
            <w:pPr>
              <w:spacing w:after="0"/>
              <w:jc w:val="left"/>
            </w:pPr>
            <w:r>
              <w:rPr>
                <w:sz w:val="16"/>
              </w:rPr>
              <w:t>Diamond City city</w:t>
            </w:r>
          </w:p>
        </w:tc>
        <w:tc>
          <w:tcPr>
            <w:tcW w:type="dxa" w:w="703"/>
          </w:tcPr>
          <w:p>
            <w:pPr>
              <w:spacing w:after="0"/>
              <w:jc w:val="left"/>
            </w:pPr>
            <w:r>
              <w:rPr>
                <w:sz w:val="16"/>
              </w:rPr>
              <w:t>City</w:t>
            </w:r>
          </w:p>
        </w:tc>
        <w:tc>
          <w:tcPr>
            <w:tcW w:type="dxa" w:w="2089"/>
          </w:tcPr>
          <w:p>
            <w:pPr>
              <w:spacing w:after="0"/>
              <w:jc w:val="left"/>
            </w:pPr>
            <w:r>
              <w:rPr>
                <w:sz w:val="16"/>
              </w:rPr>
              <w:t>Expired on 2026-08-11</w:t>
            </w:r>
          </w:p>
        </w:tc>
        <w:tc>
          <w:tcPr>
            <w:tcW w:type="dxa" w:w="2181"/>
          </w:tcPr>
          <w:p>
            <w:pPr>
              <w:spacing w:after="0"/>
              <w:jc w:val="right"/>
            </w:pPr>
            <w:r>
              <w:rPr>
                <w:sz w:val="16"/>
              </w:rPr>
              <w:t>FMA RL 0, SRL 0; any 0</w:t>
            </w:r>
          </w:p>
        </w:tc>
        <w:tc>
          <w:tcPr>
            <w:tcW w:type="dxa" w:w="2255"/>
          </w:tcPr>
          <w:p>
            <w:pPr>
              <w:spacing w:after="0"/>
              <w:jc w:val="right"/>
            </w:pPr>
            <w:r>
              <w:rPr>
                <w:sz w:val="16"/>
              </w:rPr>
              <w:t>$173,113.87</w:t>
            </w:r>
          </w:p>
        </w:tc>
        <w:tc>
          <w:tcPr>
            <w:tcW w:type="dxa" w:w="2550"/>
          </w:tcPr>
          <w:p>
            <w:pPr>
              <w:spacing w:after="0"/>
              <w:jc w:val="right"/>
            </w:pPr>
            <w:r>
              <w:rPr>
                <w:sz w:val="16"/>
              </w:rPr>
              <w:t>7 total; 1 since its plan</w:t>
            </w:r>
          </w:p>
        </w:tc>
        <w:tc>
          <w:tcPr>
            <w:tcW w:type="dxa" w:w="2800"/>
          </w:tcPr>
          <w:p>
            <w:pPr>
              <w:spacing w:after="0"/>
              <w:jc w:val="left"/>
            </w:pPr>
          </w:p>
        </w:tc>
      </w:tr>
      <w:tr>
        <w:trPr>
          <w:cantSplit/>
        </w:trPr>
        <w:tc>
          <w:tcPr>
            <w:tcW w:type="dxa" w:w="1534"/>
          </w:tcPr>
          <w:p>
            <w:pPr>
              <w:spacing w:after="0"/>
              <w:jc w:val="left"/>
            </w:pPr>
            <w:r>
              <w:rPr>
                <w:sz w:val="16"/>
              </w:rPr>
              <w:t>Everton town</w:t>
            </w:r>
          </w:p>
        </w:tc>
        <w:tc>
          <w:tcPr>
            <w:tcW w:type="dxa" w:w="703"/>
          </w:tcPr>
          <w:p>
            <w:pPr>
              <w:spacing w:after="0"/>
              <w:jc w:val="left"/>
            </w:pPr>
            <w:r>
              <w:rPr>
                <w:sz w:val="16"/>
              </w:rPr>
              <w:t>Town</w:t>
            </w:r>
          </w:p>
        </w:tc>
        <w:tc>
          <w:tcPr>
            <w:tcW w:type="dxa" w:w="2089"/>
          </w:tcPr>
          <w:p>
            <w:pPr>
              <w:spacing w:after="0"/>
              <w:jc w:val="left"/>
            </w:pPr>
            <w:r>
              <w:rPr>
                <w:sz w:val="16"/>
              </w:rPr>
              <w:t>Expired on 2026-08-11</w:t>
            </w:r>
          </w:p>
        </w:tc>
        <w:tc>
          <w:tcPr>
            <w:tcW w:type="dxa" w:w="2181"/>
          </w:tcPr>
          <w:p>
            <w:pPr>
              <w:spacing w:after="0"/>
              <w:jc w:val="right"/>
            </w:pPr>
            <w:r>
              <w:rPr>
                <w:sz w:val="16"/>
              </w:rPr>
              <w:t>FMA RL 0, SRL 0; any 0</w:t>
            </w:r>
          </w:p>
        </w:tc>
        <w:tc>
          <w:tcPr>
            <w:tcW w:type="dxa" w:w="2255"/>
          </w:tcPr>
          <w:p>
            <w:pPr>
              <w:spacing w:after="0"/>
              <w:jc w:val="right"/>
            </w:pPr>
            <w:r>
              <w:rPr>
                <w:sz w:val="16"/>
              </w:rPr>
              <w:t>$29,330.20</w:t>
            </w:r>
          </w:p>
        </w:tc>
        <w:tc>
          <w:tcPr>
            <w:tcW w:type="dxa" w:w="2550"/>
          </w:tcPr>
          <w:p>
            <w:pPr>
              <w:spacing w:after="0"/>
              <w:jc w:val="right"/>
            </w:pPr>
            <w:r>
              <w:rPr>
                <w:sz w:val="16"/>
              </w:rPr>
              <w:t>7 total; 0 since its plan</w:t>
            </w:r>
          </w:p>
        </w:tc>
        <w:tc>
          <w:tcPr>
            <w:tcW w:type="dxa" w:w="2800"/>
          </w:tcPr>
          <w:p>
            <w:pPr>
              <w:spacing w:after="0"/>
              <w:jc w:val="left"/>
            </w:pPr>
          </w:p>
        </w:tc>
      </w:tr>
      <w:tr>
        <w:trPr>
          <w:cantSplit/>
        </w:trPr>
        <w:tc>
          <w:tcPr>
            <w:tcW w:type="dxa" w:w="1534"/>
          </w:tcPr>
          <w:p>
            <w:pPr>
              <w:spacing w:after="0"/>
              <w:jc w:val="left"/>
            </w:pPr>
            <w:r>
              <w:rPr>
                <w:sz w:val="16"/>
              </w:rPr>
              <w:t>Harrison city</w:t>
            </w:r>
          </w:p>
        </w:tc>
        <w:tc>
          <w:tcPr>
            <w:tcW w:type="dxa" w:w="703"/>
          </w:tcPr>
          <w:p>
            <w:pPr>
              <w:spacing w:after="0"/>
              <w:jc w:val="left"/>
            </w:pPr>
            <w:r>
              <w:rPr>
                <w:sz w:val="16"/>
              </w:rPr>
              <w:t>City</w:t>
            </w:r>
          </w:p>
        </w:tc>
        <w:tc>
          <w:tcPr>
            <w:tcW w:type="dxa" w:w="2089"/>
          </w:tcPr>
          <w:p>
            <w:pPr>
              <w:spacing w:after="0"/>
              <w:jc w:val="left"/>
            </w:pPr>
            <w:r>
              <w:rPr>
                <w:sz w:val="16"/>
              </w:rPr>
              <w:t>Expired on 2026-08-11</w:t>
            </w:r>
          </w:p>
        </w:tc>
        <w:tc>
          <w:tcPr>
            <w:tcW w:type="dxa" w:w="2181"/>
          </w:tcPr>
          <w:p>
            <w:pPr>
              <w:spacing w:after="0"/>
              <w:jc w:val="right"/>
            </w:pPr>
            <w:r>
              <w:rPr>
                <w:sz w:val="16"/>
              </w:rPr>
              <w:t>FMA RL 0, SRL 0; any 3</w:t>
            </w:r>
          </w:p>
        </w:tc>
        <w:tc>
          <w:tcPr>
            <w:tcW w:type="dxa" w:w="2255"/>
          </w:tcPr>
          <w:p>
            <w:pPr>
              <w:spacing w:after="0"/>
              <w:jc w:val="right"/>
            </w:pPr>
            <w:r>
              <w:rPr>
                <w:sz w:val="16"/>
              </w:rPr>
              <w:t>$1,171,341.82</w:t>
            </w:r>
          </w:p>
        </w:tc>
        <w:tc>
          <w:tcPr>
            <w:tcW w:type="dxa" w:w="2550"/>
          </w:tcPr>
          <w:p>
            <w:pPr>
              <w:spacing w:after="0"/>
              <w:jc w:val="right"/>
            </w:pPr>
            <w:r>
              <w:rPr>
                <w:sz w:val="16"/>
              </w:rPr>
              <w:t>113 total; 10 since its plan</w:t>
            </w:r>
          </w:p>
        </w:tc>
        <w:tc>
          <w:tcPr>
            <w:tcW w:type="dxa" w:w="2800"/>
          </w:tcPr>
          <w:p>
            <w:pPr>
              <w:spacing w:after="0"/>
              <w:jc w:val="left"/>
            </w:pPr>
            <w:r>
              <w:rPr>
                <w:sz w:val="16"/>
              </w:rPr>
              <w:t>Includes $25,415.35 for declarations not counted as hazard incidents (DR-4518-AR).</w:t>
            </w:r>
          </w:p>
        </w:tc>
      </w:tr>
      <w:tr>
        <w:trPr>
          <w:cantSplit/>
        </w:trPr>
        <w:tc>
          <w:tcPr>
            <w:tcW w:type="dxa" w:w="1534"/>
          </w:tcPr>
          <w:p>
            <w:pPr>
              <w:spacing w:after="0"/>
              <w:jc w:val="left"/>
            </w:pPr>
            <w:r>
              <w:rPr>
                <w:sz w:val="16"/>
              </w:rPr>
              <w:t>Lead Hill town</w:t>
            </w:r>
          </w:p>
        </w:tc>
        <w:tc>
          <w:tcPr>
            <w:tcW w:type="dxa" w:w="703"/>
          </w:tcPr>
          <w:p>
            <w:pPr>
              <w:spacing w:after="0"/>
              <w:jc w:val="left"/>
            </w:pPr>
            <w:r>
              <w:rPr>
                <w:sz w:val="16"/>
              </w:rPr>
              <w:t>Town</w:t>
            </w:r>
          </w:p>
        </w:tc>
        <w:tc>
          <w:tcPr>
            <w:tcW w:type="dxa" w:w="2089"/>
          </w:tcPr>
          <w:p>
            <w:pPr>
              <w:spacing w:after="0"/>
              <w:jc w:val="left"/>
            </w:pPr>
            <w:r>
              <w:rPr>
                <w:sz w:val="16"/>
              </w:rPr>
              <w:t>Expired on 2026-08-11</w:t>
            </w:r>
          </w:p>
        </w:tc>
        <w:tc>
          <w:tcPr>
            <w:tcW w:type="dxa" w:w="2181"/>
          </w:tcPr>
          <w:p>
            <w:pPr>
              <w:spacing w:after="0"/>
              <w:jc w:val="right"/>
            </w:pPr>
            <w:r>
              <w:rPr>
                <w:sz w:val="16"/>
              </w:rPr>
              <w:t>FMA RL 0, SRL 0; any 0</w:t>
            </w:r>
          </w:p>
        </w:tc>
        <w:tc>
          <w:tcPr>
            <w:tcW w:type="dxa" w:w="2255"/>
          </w:tcPr>
          <w:p>
            <w:pPr>
              <w:spacing w:after="0"/>
              <w:jc w:val="right"/>
            </w:pPr>
            <w:r>
              <w:rPr>
                <w:sz w:val="16"/>
              </w:rPr>
              <w:t>$158,613.39</w:t>
            </w:r>
          </w:p>
        </w:tc>
        <w:tc>
          <w:tcPr>
            <w:tcW w:type="dxa" w:w="2550"/>
          </w:tcPr>
          <w:p>
            <w:pPr>
              <w:spacing w:after="0"/>
              <w:jc w:val="right"/>
            </w:pPr>
            <w:r>
              <w:rPr>
                <w:sz w:val="16"/>
              </w:rPr>
              <w:t>31 total; 0 since its plan</w:t>
            </w:r>
          </w:p>
        </w:tc>
        <w:tc>
          <w:tcPr>
            <w:tcW w:type="dxa" w:w="2800"/>
          </w:tcPr>
          <w:p>
            <w:pPr>
              <w:spacing w:after="0"/>
              <w:jc w:val="left"/>
            </w:pPr>
          </w:p>
        </w:tc>
      </w:tr>
      <w:tr>
        <w:trPr>
          <w:cantSplit/>
        </w:trPr>
        <w:tc>
          <w:tcPr>
            <w:tcW w:type="dxa" w:w="1534"/>
          </w:tcPr>
          <w:p>
            <w:pPr>
              <w:spacing w:after="0"/>
              <w:jc w:val="left"/>
            </w:pPr>
            <w:r>
              <w:rPr>
                <w:sz w:val="16"/>
              </w:rPr>
              <w:t>Omaha town</w:t>
            </w:r>
          </w:p>
        </w:tc>
        <w:tc>
          <w:tcPr>
            <w:tcW w:type="dxa" w:w="703"/>
          </w:tcPr>
          <w:p>
            <w:pPr>
              <w:spacing w:after="0"/>
              <w:jc w:val="left"/>
            </w:pPr>
            <w:r>
              <w:rPr>
                <w:sz w:val="16"/>
              </w:rPr>
              <w:t>Town</w:t>
            </w:r>
          </w:p>
        </w:tc>
        <w:tc>
          <w:tcPr>
            <w:tcW w:type="dxa" w:w="2089"/>
          </w:tcPr>
          <w:p>
            <w:pPr>
              <w:spacing w:after="0"/>
              <w:jc w:val="left"/>
            </w:pPr>
            <w:r>
              <w:rPr>
                <w:sz w:val="16"/>
              </w:rPr>
              <w:t>Expired on 2026-08-11</w:t>
            </w:r>
          </w:p>
        </w:tc>
        <w:tc>
          <w:tcPr>
            <w:tcW w:type="dxa" w:w="2181"/>
          </w:tcPr>
          <w:p>
            <w:pPr>
              <w:spacing w:after="0"/>
              <w:jc w:val="right"/>
            </w:pPr>
            <w:r>
              <w:rPr>
                <w:sz w:val="16"/>
              </w:rPr>
              <w:t>FMA RL 0, SRL 0; any 0</w:t>
            </w:r>
          </w:p>
        </w:tc>
        <w:tc>
          <w:tcPr>
            <w:tcW w:type="dxa" w:w="2255"/>
          </w:tcPr>
          <w:p>
            <w:pPr>
              <w:spacing w:after="0"/>
              <w:jc w:val="right"/>
            </w:pPr>
            <w:r>
              <w:rPr>
                <w:sz w:val="16"/>
              </w:rPr>
              <w:t>no Public Assistance recorded</w:t>
            </w:r>
          </w:p>
        </w:tc>
        <w:tc>
          <w:tcPr>
            <w:tcW w:type="dxa" w:w="2550"/>
          </w:tcPr>
          <w:p>
            <w:pPr>
              <w:spacing w:after="0"/>
              <w:jc w:val="right"/>
            </w:pPr>
            <w:r>
              <w:rPr>
                <w:sz w:val="16"/>
              </w:rPr>
              <w:t>44 total; 3 since its plan</w:t>
            </w:r>
          </w:p>
        </w:tc>
        <w:tc>
          <w:tcPr>
            <w:tcW w:type="dxa" w:w="2800"/>
          </w:tcPr>
          <w:p>
            <w:pPr>
              <w:spacing w:after="0"/>
              <w:jc w:val="left"/>
            </w:pPr>
          </w:p>
        </w:tc>
      </w:tr>
      <w:tr>
        <w:trPr>
          <w:cantSplit/>
        </w:trPr>
        <w:tc>
          <w:tcPr>
            <w:tcW w:type="dxa" w:w="1534"/>
          </w:tcPr>
          <w:p>
            <w:pPr>
              <w:spacing w:after="0"/>
              <w:jc w:val="left"/>
            </w:pPr>
            <w:r>
              <w:rPr>
                <w:sz w:val="16"/>
              </w:rPr>
              <w:t>South Lead Hill town</w:t>
            </w:r>
          </w:p>
        </w:tc>
        <w:tc>
          <w:tcPr>
            <w:tcW w:type="dxa" w:w="703"/>
          </w:tcPr>
          <w:p>
            <w:pPr>
              <w:spacing w:after="0"/>
              <w:jc w:val="left"/>
            </w:pPr>
            <w:r>
              <w:rPr>
                <w:sz w:val="16"/>
              </w:rPr>
              <w:t>Town</w:t>
            </w:r>
          </w:p>
        </w:tc>
        <w:tc>
          <w:tcPr>
            <w:tcW w:type="dxa" w:w="2089"/>
          </w:tcPr>
          <w:p>
            <w:pPr>
              <w:spacing w:after="0"/>
              <w:jc w:val="left"/>
            </w:pPr>
            <w:r>
              <w:rPr>
                <w:sz w:val="16"/>
              </w:rPr>
              <w:t>Expired on 2026-08-11</w:t>
            </w:r>
          </w:p>
        </w:tc>
        <w:tc>
          <w:tcPr>
            <w:tcW w:type="dxa" w:w="2181"/>
          </w:tcPr>
          <w:p>
            <w:pPr>
              <w:spacing w:after="0"/>
              <w:jc w:val="right"/>
            </w:pPr>
            <w:r>
              <w:rPr>
                <w:sz w:val="16"/>
              </w:rPr>
              <w:t>FMA RL 0, SRL 0; any 0</w:t>
            </w:r>
          </w:p>
        </w:tc>
        <w:tc>
          <w:tcPr>
            <w:tcW w:type="dxa" w:w="2255"/>
          </w:tcPr>
          <w:p>
            <w:pPr>
              <w:spacing w:after="0"/>
              <w:jc w:val="right"/>
            </w:pPr>
            <w:r>
              <w:rPr>
                <w:sz w:val="16"/>
              </w:rPr>
              <w:t>no Public Assistance recorded</w:t>
            </w:r>
          </w:p>
        </w:tc>
        <w:tc>
          <w:tcPr>
            <w:tcW w:type="dxa" w:w="2550"/>
          </w:tcPr>
          <w:p>
            <w:pPr>
              <w:spacing w:after="0"/>
              <w:jc w:val="right"/>
            </w:pPr>
            <w:r>
              <w:rPr>
                <w:sz w:val="16"/>
              </w:rPr>
              <w:t>3 total; 1 since its plan</w:t>
            </w:r>
          </w:p>
        </w:tc>
        <w:tc>
          <w:tcPr>
            <w:tcW w:type="dxa" w:w="2800"/>
          </w:tcPr>
          <w:p>
            <w:pPr>
              <w:spacing w:after="0"/>
              <w:jc w:val="left"/>
            </w:pPr>
          </w:p>
        </w:tc>
      </w:tr>
      <w:tr>
        <w:trPr>
          <w:cantSplit/>
        </w:trPr>
        <w:tc>
          <w:tcPr>
            <w:tcW w:type="dxa" w:w="1534"/>
          </w:tcPr>
          <w:p>
            <w:pPr>
              <w:spacing w:after="0"/>
              <w:jc w:val="left"/>
            </w:pPr>
            <w:r>
              <w:rPr>
                <w:sz w:val="16"/>
              </w:rPr>
              <w:t>Valley Springs town</w:t>
            </w:r>
          </w:p>
        </w:tc>
        <w:tc>
          <w:tcPr>
            <w:tcW w:type="dxa" w:w="703"/>
          </w:tcPr>
          <w:p>
            <w:pPr>
              <w:spacing w:after="0"/>
              <w:jc w:val="left"/>
            </w:pPr>
            <w:r>
              <w:rPr>
                <w:sz w:val="16"/>
              </w:rPr>
              <w:t>Town</w:t>
            </w:r>
          </w:p>
        </w:tc>
        <w:tc>
          <w:tcPr>
            <w:tcW w:type="dxa" w:w="2089"/>
          </w:tcPr>
          <w:p>
            <w:pPr>
              <w:spacing w:after="0"/>
              <w:jc w:val="left"/>
            </w:pPr>
            <w:r>
              <w:rPr>
                <w:sz w:val="16"/>
              </w:rPr>
              <w:t>Expired on 2026-08-11</w:t>
            </w:r>
          </w:p>
        </w:tc>
        <w:tc>
          <w:tcPr>
            <w:tcW w:type="dxa" w:w="2181"/>
          </w:tcPr>
          <w:p>
            <w:pPr>
              <w:spacing w:after="0"/>
              <w:jc w:val="right"/>
            </w:pPr>
            <w:r>
              <w:rPr>
                <w:sz w:val="16"/>
              </w:rPr>
              <w:t>FMA RL 0, SRL 0; any 0</w:t>
            </w:r>
          </w:p>
        </w:tc>
        <w:tc>
          <w:tcPr>
            <w:tcW w:type="dxa" w:w="2255"/>
          </w:tcPr>
          <w:p>
            <w:pPr>
              <w:spacing w:after="0"/>
              <w:jc w:val="right"/>
            </w:pPr>
            <w:r>
              <w:rPr>
                <w:sz w:val="16"/>
              </w:rPr>
              <w:t>$10,792.50</w:t>
            </w:r>
          </w:p>
        </w:tc>
        <w:tc>
          <w:tcPr>
            <w:tcW w:type="dxa" w:w="2550"/>
          </w:tcPr>
          <w:p>
            <w:pPr>
              <w:spacing w:after="0"/>
              <w:jc w:val="right"/>
            </w:pPr>
            <w:r>
              <w:rPr>
                <w:sz w:val="16"/>
              </w:rPr>
              <w:t>21 total; 1 since its plan</w:t>
            </w:r>
          </w:p>
        </w:tc>
        <w:tc>
          <w:tcPr>
            <w:tcW w:type="dxa" w:w="2800"/>
          </w:tcPr>
          <w:p>
            <w:pPr>
              <w:spacing w:after="0"/>
              <w:jc w:val="left"/>
            </w:pPr>
          </w:p>
        </w:tc>
      </w:tr>
      <w:tr>
        <w:trPr>
          <w:cantSplit/>
        </w:trPr>
        <w:tc>
          <w:tcPr>
            <w:tcW w:type="dxa" w:w="1534"/>
          </w:tcPr>
          <w:p>
            <w:pPr>
              <w:spacing w:after="0"/>
              <w:jc w:val="left"/>
            </w:pPr>
            <w:r>
              <w:rPr>
                <w:sz w:val="16"/>
              </w:rPr>
              <w:t>Zinc town</w:t>
            </w:r>
          </w:p>
        </w:tc>
        <w:tc>
          <w:tcPr>
            <w:tcW w:type="dxa" w:w="703"/>
          </w:tcPr>
          <w:p>
            <w:pPr>
              <w:spacing w:after="0"/>
              <w:jc w:val="left"/>
            </w:pPr>
            <w:r>
              <w:rPr>
                <w:sz w:val="16"/>
              </w:rPr>
              <w:t>Town</w:t>
            </w:r>
          </w:p>
        </w:tc>
        <w:tc>
          <w:tcPr>
            <w:tcW w:type="dxa" w:w="2089"/>
          </w:tcPr>
          <w:p>
            <w:pPr>
              <w:spacing w:after="0"/>
              <w:jc w:val="left"/>
            </w:pPr>
            <w:r>
              <w:rPr>
                <w:sz w:val="16"/>
              </w:rPr>
              <w:t>Expired on 2026-08-11</w:t>
            </w:r>
          </w:p>
        </w:tc>
        <w:tc>
          <w:tcPr>
            <w:tcW w:type="dxa" w:w="2181"/>
          </w:tcPr>
          <w:p>
            <w:pPr>
              <w:spacing w:after="0"/>
              <w:jc w:val="right"/>
            </w:pPr>
            <w:r>
              <w:rPr>
                <w:sz w:val="16"/>
              </w:rPr>
              <w:t>FMA RL 0, SRL 0; any 0</w:t>
            </w:r>
          </w:p>
        </w:tc>
        <w:tc>
          <w:tcPr>
            <w:tcW w:type="dxa" w:w="2255"/>
          </w:tcPr>
          <w:p>
            <w:pPr>
              <w:spacing w:after="0"/>
              <w:jc w:val="right"/>
            </w:pPr>
            <w:r>
              <w:rPr>
                <w:sz w:val="16"/>
              </w:rPr>
              <w:t>$74,571.45</w:t>
            </w:r>
          </w:p>
        </w:tc>
        <w:tc>
          <w:tcPr>
            <w:tcW w:type="dxa" w:w="2550"/>
          </w:tcPr>
          <w:p>
            <w:pPr>
              <w:spacing w:after="0"/>
              <w:jc w:val="right"/>
            </w:pPr>
            <w:r>
              <w:rPr>
                <w:sz w:val="16"/>
              </w:rPr>
              <w:t>6 total; 0 since its plan</w:t>
            </w:r>
          </w:p>
        </w:tc>
        <w:tc>
          <w:tcPr>
            <w:tcW w:type="dxa" w:w="280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1122"/>
        <w:gridCol w:w="1043"/>
        <w:gridCol w:w="1188"/>
        <w:gridCol w:w="1087"/>
        <w:gridCol w:w="1251"/>
        <w:gridCol w:w="148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8"/>
            <w:shd w:val="clear" w:color="auto" w:fill="E8E8E8"/>
          </w:tcPr>
          <w:p>
            <w:pPr>
              <w:spacing w:after="0"/>
              <w:jc w:val="right"/>
            </w:pPr>
            <w:r>
              <w:rPr>
                <w:b/>
                <w:sz w:val="16"/>
              </w:rPr>
              <w:t>Storm Events damage since 2021-08-12</w:t>
            </w:r>
          </w:p>
          <w:p>
            <w:pPr>
              <w:spacing w:after="0"/>
              <w:jc w:val="right"/>
            </w:pPr>
            <w:r>
              <w:rPr>
                <w:i/>
                <w:color w:val="555555"/>
                <w:sz w:val="14"/>
              </w:rPr>
              <w:t>county-coded records, property plus crops, nominal dollars</w:t>
            </w:r>
          </w:p>
        </w:tc>
        <w:tc>
          <w:tcPr>
            <w:tcW w:type="dxa" w:w="108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8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$7,273,805,970</w:t>
            </w:r>
          </w:p>
        </w:tc>
        <w:tc>
          <w:tcPr>
            <w:tcW w:type="dxa" w:w="1215"/>
          </w:tcPr>
          <w:p>
            <w:pPr>
              <w:spacing w:after="0"/>
              <w:jc w:val="right"/>
            </w:pPr>
            <w:r>
              <w:rPr>
                <w:sz w:val="16"/>
              </w:rPr>
              <w:t>$211,215,629</w:t>
            </w:r>
          </w:p>
        </w:tc>
        <w:tc>
          <w:tcPr>
            <w:tcW w:type="dxa" w:w="1043"/>
          </w:tcPr>
          <w:p>
            <w:pPr>
              <w:spacing w:after="0"/>
              <w:jc w:val="right"/>
            </w:pPr>
            <w:r>
              <w:rPr>
                <w:sz w:val="16"/>
              </w:rPr>
              <w:t>37,314</w:t>
            </w:r>
          </w:p>
        </w:tc>
        <w:tc>
          <w:tcPr>
            <w:tcW w:type="dxa" w:w="1037"/>
          </w:tcPr>
          <w:p>
            <w:pPr>
              <w:spacing w:after="0"/>
              <w:jc w:val="right"/>
            </w:pPr>
            <w:r>
              <w:rPr>
                <w:sz w:val="16"/>
              </w:rPr>
              <w:t>$302</w:t>
            </w:r>
          </w:p>
        </w:tc>
        <w:tc>
          <w:tcPr>
            <w:tcW w:type="dxa" w:w="1126"/>
          </w:tcPr>
          <w:p>
            <w:pPr>
              <w:spacing w:after="0"/>
              <w:jc w:val="right"/>
            </w:pPr>
            <w:r>
              <w:rPr>
                <w:sz w:val="16"/>
              </w:rPr>
              <w:t>$678,276</w:t>
            </w:r>
          </w:p>
        </w:tc>
        <w:tc>
          <w:tcPr>
            <w:tcW w:type="dxa" w:w="1122"/>
          </w:tcPr>
          <w:p>
            <w:pPr>
              <w:spacing w:after="0"/>
              <w:jc w:val="right"/>
            </w:pPr>
            <w:r>
              <w:rPr>
                <w:sz w:val="16"/>
              </w:rPr>
              <w:t>$4,981,984</w:t>
            </w:r>
          </w:p>
        </w:tc>
        <w:tc>
          <w:tcPr>
            <w:tcW w:type="dxa" w:w="1043"/>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251"/>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22"/>
          </w:tcPr>
          <w:p>
            <w:pPr>
              <w:spacing w:after="0"/>
              <w:jc w:val="right"/>
            </w:pPr>
            <w:r>
              <w:rPr>
                <w:sz w:val="16"/>
              </w:rPr>
              <w:t>n/a</w:t>
            </w:r>
          </w:p>
        </w:tc>
        <w:tc>
          <w:tcPr>
            <w:tcW w:type="dxa" w:w="1043"/>
          </w:tcPr>
          <w:p>
            <w:pPr>
              <w:spacing w:after="0"/>
              <w:jc w:val="right"/>
            </w:pPr>
          </w:p>
        </w:tc>
        <w:tc>
          <w:tcPr>
            <w:tcW w:type="dxa" w:w="1188"/>
          </w:tcPr>
          <w:p>
            <w:pPr>
              <w:spacing w:after="0"/>
              <w:jc w:val="right"/>
            </w:pPr>
          </w:p>
        </w:tc>
        <w:tc>
          <w:tcPr>
            <w:tcW w:type="dxa" w:w="1087"/>
          </w:tcPr>
          <w:p>
            <w:pPr>
              <w:spacing w:after="0"/>
              <w:jc w:val="right"/>
            </w:pPr>
          </w:p>
        </w:tc>
        <w:tc>
          <w:tcPr>
            <w:tcW w:type="dxa" w:w="1251"/>
          </w:tcPr>
          <w:p>
            <w:pPr>
              <w:spacing w:after="0"/>
              <w:jc w:val="right"/>
            </w:pPr>
          </w:p>
        </w:tc>
        <w:tc>
          <w:tcPr>
            <w:tcW w:type="dxa" w:w="148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$12,607,301,008</w:t>
            </w:r>
          </w:p>
        </w:tc>
        <w:tc>
          <w:tcPr>
            <w:tcW w:type="dxa" w:w="1215"/>
          </w:tcPr>
          <w:p>
            <w:pPr>
              <w:spacing w:after="0"/>
              <w:jc w:val="right"/>
            </w:pPr>
            <w:r>
              <w:rPr>
                <w:sz w:val="16"/>
              </w:rPr>
              <w:t>n/a</w:t>
            </w:r>
          </w:p>
        </w:tc>
        <w:tc>
          <w:tcPr>
            <w:tcW w:type="dxa" w:w="1043"/>
          </w:tcPr>
          <w:p>
            <w:pPr>
              <w:spacing w:after="0"/>
              <w:jc w:val="right"/>
            </w:pPr>
            <w:r>
              <w:rPr>
                <w:sz w:val="16"/>
              </w:rPr>
              <w:t>37,373</w:t>
            </w:r>
          </w:p>
        </w:tc>
        <w:tc>
          <w:tcPr>
            <w:tcW w:type="dxa" w:w="1037"/>
          </w:tcPr>
          <w:p>
            <w:pPr>
              <w:spacing w:after="0"/>
              <w:jc w:val="right"/>
            </w:pPr>
            <w:r>
              <w:rPr>
                <w:sz w:val="16"/>
              </w:rPr>
              <w:t>$605,128</w:t>
            </w:r>
          </w:p>
        </w:tc>
        <w:tc>
          <w:tcPr>
            <w:tcW w:type="dxa" w:w="1126"/>
          </w:tcPr>
          <w:p>
            <w:pPr>
              <w:spacing w:after="0"/>
              <w:jc w:val="right"/>
            </w:pPr>
            <w:r>
              <w:rPr>
                <w:sz w:val="16"/>
              </w:rPr>
              <w:t>n/a</w:t>
            </w:r>
          </w:p>
        </w:tc>
        <w:tc>
          <w:tcPr>
            <w:tcW w:type="dxa" w:w="1122"/>
          </w:tcPr>
          <w:p>
            <w:pPr>
              <w:spacing w:after="0"/>
              <w:jc w:val="right"/>
            </w:pPr>
            <w:r>
              <w:rPr>
                <w:sz w:val="16"/>
              </w:rPr>
              <w:t>$210,594</w:t>
            </w:r>
          </w:p>
        </w:tc>
        <w:tc>
          <w:tcPr>
            <w:tcW w:type="dxa" w:w="1043"/>
          </w:tcPr>
          <w:p>
            <w:pPr>
              <w:spacing w:after="0"/>
              <w:jc w:val="right"/>
            </w:pPr>
            <w:r>
              <w:rPr>
                <w:sz w:val="16"/>
              </w:rPr>
              <w:t>0.0048%</w:t>
            </w:r>
          </w:p>
        </w:tc>
        <w:tc>
          <w:tcPr>
            <w:tcW w:type="dxa" w:w="1188"/>
          </w:tcPr>
          <w:p>
            <w:pPr>
              <w:spacing w:after="0"/>
              <w:jc w:val="right"/>
            </w:pPr>
          </w:p>
        </w:tc>
        <w:tc>
          <w:tcPr>
            <w:tcW w:type="dxa" w:w="1087"/>
          </w:tcPr>
          <w:p>
            <w:pPr>
              <w:spacing w:after="0"/>
              <w:jc w:val="right"/>
            </w:pPr>
          </w:p>
        </w:tc>
        <w:tc>
          <w:tcPr>
            <w:tcW w:type="dxa" w:w="1251"/>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$7,273,805,970</w:t>
            </w:r>
          </w:p>
        </w:tc>
        <w:tc>
          <w:tcPr>
            <w:tcW w:type="dxa" w:w="1215"/>
          </w:tcPr>
          <w:p>
            <w:pPr>
              <w:spacing w:after="0"/>
              <w:jc w:val="right"/>
            </w:pPr>
            <w:r>
              <w:rPr>
                <w:sz w:val="16"/>
              </w:rPr>
              <w:t>$211,215,629</w:t>
            </w:r>
          </w:p>
        </w:tc>
        <w:tc>
          <w:tcPr>
            <w:tcW w:type="dxa" w:w="1043"/>
          </w:tcPr>
          <w:p>
            <w:pPr>
              <w:spacing w:after="0"/>
              <w:jc w:val="right"/>
            </w:pPr>
            <w:r>
              <w:rPr>
                <w:sz w:val="16"/>
              </w:rPr>
              <w:t>37,314</w:t>
            </w:r>
          </w:p>
        </w:tc>
        <w:tc>
          <w:tcPr>
            <w:tcW w:type="dxa" w:w="1037"/>
          </w:tcPr>
          <w:p>
            <w:pPr>
              <w:spacing w:after="0"/>
              <w:jc w:val="right"/>
            </w:pPr>
            <w:r>
              <w:rPr>
                <w:sz w:val="16"/>
              </w:rPr>
              <w:t>$170,715</w:t>
            </w:r>
          </w:p>
        </w:tc>
        <w:tc>
          <w:tcPr>
            <w:tcW w:type="dxa" w:w="1126"/>
          </w:tcPr>
          <w:p>
            <w:pPr>
              <w:spacing w:after="0"/>
              <w:jc w:val="right"/>
            </w:pPr>
            <w:r>
              <w:rPr>
                <w:sz w:val="16"/>
              </w:rPr>
              <w:t>$8,419</w:t>
            </w:r>
          </w:p>
        </w:tc>
        <w:tc>
          <w:tcPr>
            <w:tcW w:type="dxa" w:w="1122"/>
          </w:tcPr>
          <w:p>
            <w:pPr>
              <w:spacing w:after="0"/>
              <w:jc w:val="right"/>
            </w:pPr>
            <w:r>
              <w:rPr>
                <w:sz w:val="16"/>
              </w:rPr>
              <w:t>$5,139</w:t>
            </w:r>
          </w:p>
        </w:tc>
        <w:tc>
          <w:tcPr>
            <w:tcW w:type="dxa" w:w="1043"/>
          </w:tcPr>
          <w:p>
            <w:pPr>
              <w:spacing w:after="0"/>
              <w:jc w:val="right"/>
            </w:pPr>
            <w:r>
              <w:rPr>
                <w:sz w:val="16"/>
              </w:rPr>
              <w:t>0.00235%</w:t>
            </w:r>
          </w:p>
        </w:tc>
        <w:tc>
          <w:tcPr>
            <w:tcW w:type="dxa" w:w="1188"/>
          </w:tcPr>
          <w:p>
            <w:pPr>
              <w:spacing w:after="0"/>
              <w:jc w:val="right"/>
            </w:pPr>
            <w:r>
              <w:rPr>
                <w:sz w:val="16"/>
              </w:rPr>
              <w:t>$0</w:t>
            </w:r>
          </w:p>
        </w:tc>
        <w:tc>
          <w:tcPr>
            <w:tcW w:type="dxa" w:w="1087"/>
          </w:tcPr>
          <w:p>
            <w:pPr>
              <w:spacing w:after="0"/>
              <w:jc w:val="right"/>
            </w:pPr>
          </w:p>
        </w:tc>
        <w:tc>
          <w:tcPr>
            <w:tcW w:type="dxa" w:w="1251"/>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$7,273,805,970</w:t>
            </w:r>
          </w:p>
        </w:tc>
        <w:tc>
          <w:tcPr>
            <w:tcW w:type="dxa" w:w="1215"/>
          </w:tcPr>
          <w:p>
            <w:pPr>
              <w:spacing w:after="0"/>
              <w:jc w:val="right"/>
            </w:pPr>
            <w:r>
              <w:rPr>
                <w:sz w:val="16"/>
              </w:rPr>
              <w:t>$211,215,629</w:t>
            </w:r>
          </w:p>
        </w:tc>
        <w:tc>
          <w:tcPr>
            <w:tcW w:type="dxa" w:w="1043"/>
          </w:tcPr>
          <w:p>
            <w:pPr>
              <w:spacing w:after="0"/>
              <w:jc w:val="right"/>
            </w:pPr>
            <w:r>
              <w:rPr>
                <w:sz w:val="16"/>
              </w:rPr>
              <w:t>37,314</w:t>
            </w:r>
          </w:p>
        </w:tc>
        <w:tc>
          <w:tcPr>
            <w:tcW w:type="dxa" w:w="1037"/>
          </w:tcPr>
          <w:p>
            <w:pPr>
              <w:spacing w:after="0"/>
              <w:jc w:val="right"/>
            </w:pPr>
            <w:r>
              <w:rPr>
                <w:sz w:val="16"/>
              </w:rPr>
              <w:t>$109</w:t>
            </w:r>
          </w:p>
        </w:tc>
        <w:tc>
          <w:tcPr>
            <w:tcW w:type="dxa" w:w="1126"/>
          </w:tcPr>
          <w:p>
            <w:pPr>
              <w:spacing w:after="0"/>
              <w:jc w:val="right"/>
            </w:pPr>
            <w:r>
              <w:rPr>
                <w:sz w:val="16"/>
              </w:rPr>
              <w:t>$469</w:t>
            </w:r>
          </w:p>
        </w:tc>
        <w:tc>
          <w:tcPr>
            <w:tcW w:type="dxa" w:w="1122"/>
          </w:tcPr>
          <w:p>
            <w:pPr>
              <w:spacing w:after="0"/>
              <w:jc w:val="right"/>
            </w:pPr>
            <w:r>
              <w:rPr>
                <w:sz w:val="16"/>
              </w:rPr>
              <w:t>$670,782</w:t>
            </w:r>
          </w:p>
        </w:tc>
        <w:tc>
          <w:tcPr>
            <w:tcW w:type="dxa" w:w="1043"/>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251"/>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$7,125,222,040</w:t>
            </w:r>
          </w:p>
        </w:tc>
        <w:tc>
          <w:tcPr>
            <w:tcW w:type="dxa" w:w="1215"/>
          </w:tcPr>
          <w:p>
            <w:pPr>
              <w:spacing w:after="0"/>
              <w:jc w:val="right"/>
            </w:pPr>
            <w:r>
              <w:rPr>
                <w:sz w:val="16"/>
              </w:rPr>
              <w:t>$203,611,251</w:t>
            </w:r>
          </w:p>
        </w:tc>
        <w:tc>
          <w:tcPr>
            <w:tcW w:type="dxa" w:w="1043"/>
          </w:tcPr>
          <w:p>
            <w:pPr>
              <w:spacing w:after="0"/>
              <w:jc w:val="right"/>
            </w:pPr>
            <w:r>
              <w:rPr>
                <w:sz w:val="16"/>
              </w:rPr>
              <w:t>36,925</w:t>
            </w:r>
          </w:p>
        </w:tc>
        <w:tc>
          <w:tcPr>
            <w:tcW w:type="dxa" w:w="1037"/>
          </w:tcPr>
          <w:p>
            <w:pPr>
              <w:spacing w:after="0"/>
              <w:jc w:val="right"/>
            </w:pPr>
            <w:r>
              <w:rPr>
                <w:sz w:val="16"/>
              </w:rPr>
              <w:t>$10,366</w:t>
            </w:r>
          </w:p>
        </w:tc>
        <w:tc>
          <w:tcPr>
            <w:tcW w:type="dxa" w:w="1126"/>
          </w:tcPr>
          <w:p>
            <w:pPr>
              <w:spacing w:after="0"/>
              <w:jc w:val="right"/>
            </w:pPr>
            <w:r>
              <w:rPr>
                <w:sz w:val="16"/>
              </w:rPr>
              <w:t>$13,075</w:t>
            </w:r>
          </w:p>
        </w:tc>
        <w:tc>
          <w:tcPr>
            <w:tcW w:type="dxa" w:w="1122"/>
          </w:tcPr>
          <w:p>
            <w:pPr>
              <w:spacing w:after="0"/>
              <w:jc w:val="right"/>
            </w:pPr>
            <w:r>
              <w:rPr>
                <w:sz w:val="16"/>
              </w:rPr>
              <w:t>$159</w:t>
            </w:r>
          </w:p>
        </w:tc>
        <w:tc>
          <w:tcPr>
            <w:tcW w:type="dxa" w:w="1043"/>
          </w:tcPr>
          <w:p>
            <w:pPr>
              <w:spacing w:after="0"/>
              <w:jc w:val="right"/>
            </w:pPr>
            <w:r>
              <w:rPr>
                <w:sz w:val="16"/>
              </w:rPr>
              <w:t>0.000145%</w:t>
            </w:r>
          </w:p>
        </w:tc>
        <w:tc>
          <w:tcPr>
            <w:tcW w:type="dxa" w:w="1188"/>
          </w:tcPr>
          <w:p>
            <w:pPr>
              <w:spacing w:after="0"/>
              <w:jc w:val="right"/>
            </w:pPr>
          </w:p>
        </w:tc>
        <w:tc>
          <w:tcPr>
            <w:tcW w:type="dxa" w:w="1087"/>
          </w:tcPr>
          <w:p>
            <w:pPr>
              <w:spacing w:after="0"/>
              <w:jc w:val="right"/>
            </w:pPr>
          </w:p>
        </w:tc>
        <w:tc>
          <w:tcPr>
            <w:tcW w:type="dxa" w:w="1251"/>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$7,272,799,784</w:t>
            </w:r>
          </w:p>
        </w:tc>
        <w:tc>
          <w:tcPr>
            <w:tcW w:type="dxa" w:w="1215"/>
          </w:tcPr>
          <w:p>
            <w:pPr>
              <w:spacing w:after="0"/>
              <w:jc w:val="right"/>
            </w:pPr>
            <w:r>
              <w:rPr>
                <w:sz w:val="16"/>
              </w:rPr>
              <w:t>n/a</w:t>
            </w:r>
          </w:p>
        </w:tc>
        <w:tc>
          <w:tcPr>
            <w:tcW w:type="dxa" w:w="1043"/>
          </w:tcPr>
          <w:p>
            <w:pPr>
              <w:spacing w:after="0"/>
              <w:jc w:val="right"/>
            </w:pPr>
            <w:r>
              <w:rPr>
                <w:sz w:val="16"/>
              </w:rPr>
              <w:t>37,307</w:t>
            </w:r>
          </w:p>
        </w:tc>
        <w:tc>
          <w:tcPr>
            <w:tcW w:type="dxa" w:w="1037"/>
          </w:tcPr>
          <w:p>
            <w:pPr>
              <w:spacing w:after="0"/>
              <w:jc w:val="right"/>
            </w:pPr>
            <w:r>
              <w:rPr>
                <w:sz w:val="16"/>
              </w:rPr>
              <w:t>$2,206,126</w:t>
            </w:r>
          </w:p>
        </w:tc>
        <w:tc>
          <w:tcPr>
            <w:tcW w:type="dxa" w:w="1126"/>
          </w:tcPr>
          <w:p>
            <w:pPr>
              <w:spacing w:after="0"/>
              <w:jc w:val="right"/>
            </w:pPr>
            <w:r>
              <w:rPr>
                <w:sz w:val="16"/>
              </w:rPr>
              <w:t>n/a</w:t>
            </w:r>
          </w:p>
        </w:tc>
        <w:tc>
          <w:tcPr>
            <w:tcW w:type="dxa" w:w="1122"/>
          </w:tcPr>
          <w:p>
            <w:pPr>
              <w:spacing w:after="0"/>
              <w:jc w:val="right"/>
            </w:pPr>
            <w:r>
              <w:rPr>
                <w:sz w:val="16"/>
              </w:rPr>
              <w:t>$103,491</w:t>
            </w:r>
          </w:p>
        </w:tc>
        <w:tc>
          <w:tcPr>
            <w:tcW w:type="dxa" w:w="1043"/>
          </w:tcPr>
          <w:p>
            <w:pPr>
              <w:spacing w:after="0"/>
              <w:jc w:val="right"/>
            </w:pPr>
            <w:r>
              <w:rPr>
                <w:sz w:val="16"/>
              </w:rPr>
              <w:t>0.0303%</w:t>
            </w:r>
          </w:p>
        </w:tc>
        <w:tc>
          <w:tcPr>
            <w:tcW w:type="dxa" w:w="1188"/>
          </w:tcPr>
          <w:p>
            <w:pPr>
              <w:spacing w:after="0"/>
              <w:jc w:val="right"/>
            </w:pPr>
          </w:p>
        </w:tc>
        <w:tc>
          <w:tcPr>
            <w:tcW w:type="dxa" w:w="1087"/>
          </w:tcPr>
          <w:p>
            <w:pPr>
              <w:spacing w:after="0"/>
              <w:jc w:val="right"/>
            </w:pPr>
            <w:r>
              <w:rPr>
                <w:sz w:val="16"/>
              </w:rPr>
              <w:t>$0</w:t>
            </w:r>
          </w:p>
        </w:tc>
        <w:tc>
          <w:tcPr>
            <w:tcW w:type="dxa" w:w="1251"/>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$7,272,595,160</w:t>
            </w:r>
          </w:p>
        </w:tc>
        <w:tc>
          <w:tcPr>
            <w:tcW w:type="dxa" w:w="1215"/>
          </w:tcPr>
          <w:p>
            <w:pPr>
              <w:spacing w:after="0"/>
              <w:jc w:val="right"/>
            </w:pPr>
            <w:r>
              <w:rPr>
                <w:sz w:val="16"/>
              </w:rPr>
              <w:t>$10,670,796</w:t>
            </w:r>
          </w:p>
        </w:tc>
        <w:tc>
          <w:tcPr>
            <w:tcW w:type="dxa" w:w="1043"/>
          </w:tcPr>
          <w:p>
            <w:pPr>
              <w:spacing w:after="0"/>
              <w:jc w:val="right"/>
            </w:pPr>
            <w:r>
              <w:rPr>
                <w:sz w:val="16"/>
              </w:rPr>
              <w:t>700</w:t>
            </w:r>
          </w:p>
        </w:tc>
        <w:tc>
          <w:tcPr>
            <w:tcW w:type="dxa" w:w="1037"/>
          </w:tcPr>
          <w:p>
            <w:pPr>
              <w:spacing w:after="0"/>
              <w:jc w:val="right"/>
            </w:pPr>
            <w:r>
              <w:rPr>
                <w:sz w:val="16"/>
              </w:rPr>
              <w:t>$6,420,166</w:t>
            </w:r>
          </w:p>
        </w:tc>
        <w:tc>
          <w:tcPr>
            <w:tcW w:type="dxa" w:w="1126"/>
          </w:tcPr>
          <w:p>
            <w:pPr>
              <w:spacing w:after="0"/>
              <w:jc w:val="right"/>
            </w:pPr>
            <w:r>
              <w:rPr>
                <w:sz w:val="16"/>
              </w:rPr>
              <w:t>$13,354</w:t>
            </w:r>
          </w:p>
        </w:tc>
        <w:tc>
          <w:tcPr>
            <w:tcW w:type="dxa" w:w="1122"/>
          </w:tcPr>
          <w:p>
            <w:pPr>
              <w:spacing w:after="0"/>
              <w:jc w:val="right"/>
            </w:pPr>
            <w:r>
              <w:rPr>
                <w:sz w:val="16"/>
              </w:rPr>
              <w:t>$52,329</w:t>
            </w:r>
          </w:p>
        </w:tc>
        <w:tc>
          <w:tcPr>
            <w:tcW w:type="dxa" w:w="1043"/>
          </w:tcPr>
          <w:p>
            <w:pPr>
              <w:spacing w:after="0"/>
              <w:jc w:val="right"/>
            </w:pPr>
            <w:r>
              <w:rPr>
                <w:sz w:val="16"/>
              </w:rPr>
              <w:t>n/a (see note)</w:t>
            </w:r>
          </w:p>
        </w:tc>
        <w:tc>
          <w:tcPr>
            <w:tcW w:type="dxa" w:w="1188"/>
          </w:tcPr>
          <w:p>
            <w:pPr>
              <w:spacing w:after="0"/>
              <w:jc w:val="right"/>
            </w:pPr>
            <w:r>
              <w:rPr>
                <w:sz w:val="16"/>
              </w:rPr>
              <w:t>$0</w:t>
            </w:r>
          </w:p>
        </w:tc>
        <w:tc>
          <w:tcPr>
            <w:tcW w:type="dxa" w:w="1087"/>
          </w:tcPr>
          <w:p>
            <w:pPr>
              <w:spacing w:after="0"/>
              <w:jc w:val="right"/>
            </w:pPr>
          </w:p>
        </w:tc>
        <w:tc>
          <w:tcPr>
            <w:tcW w:type="dxa" w:w="1251"/>
          </w:tcPr>
          <w:p>
            <w:pPr>
              <w:spacing w:after="0"/>
              <w:jc w:val="right"/>
            </w:pPr>
            <w:r>
              <w:rPr>
                <w:sz w:val="16"/>
              </w:rPr>
              <w:t>$367,481.57</w:t>
            </w:r>
          </w:p>
        </w:tc>
        <w:tc>
          <w:tcPr>
            <w:tcW w:type="dxa" w:w="14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$393,191,505</w:t>
            </w:r>
          </w:p>
        </w:tc>
        <w:tc>
          <w:tcPr>
            <w:tcW w:type="dxa" w:w="1215"/>
          </w:tcPr>
          <w:p>
            <w:pPr>
              <w:spacing w:after="0"/>
              <w:jc w:val="right"/>
            </w:pPr>
            <w:r>
              <w:rPr>
                <w:sz w:val="16"/>
              </w:rPr>
              <w:t>n/a</w:t>
            </w:r>
          </w:p>
        </w:tc>
        <w:tc>
          <w:tcPr>
            <w:tcW w:type="dxa" w:w="1043"/>
          </w:tcPr>
          <w:p>
            <w:pPr>
              <w:spacing w:after="0"/>
              <w:jc w:val="right"/>
            </w:pPr>
            <w:r>
              <w:rPr>
                <w:sz w:val="16"/>
              </w:rPr>
              <w:t>2,283</w:t>
            </w:r>
          </w:p>
        </w:tc>
        <w:tc>
          <w:tcPr>
            <w:tcW w:type="dxa" w:w="1037"/>
          </w:tcPr>
          <w:p>
            <w:pPr>
              <w:spacing w:after="0"/>
              <w:jc w:val="right"/>
            </w:pPr>
            <w:r>
              <w:rPr>
                <w:sz w:val="16"/>
              </w:rPr>
              <w:t>$2,610</w:t>
            </w:r>
          </w:p>
        </w:tc>
        <w:tc>
          <w:tcPr>
            <w:tcW w:type="dxa" w:w="1126"/>
          </w:tcPr>
          <w:p>
            <w:pPr>
              <w:spacing w:after="0"/>
              <w:jc w:val="right"/>
            </w:pPr>
            <w:r>
              <w:rPr>
                <w:sz w:val="16"/>
              </w:rPr>
              <w:t>n/a</w:t>
            </w:r>
          </w:p>
        </w:tc>
        <w:tc>
          <w:tcPr>
            <w:tcW w:type="dxa" w:w="1122"/>
          </w:tcPr>
          <w:p>
            <w:pPr>
              <w:spacing w:after="0"/>
              <w:jc w:val="right"/>
            </w:pPr>
            <w:r>
              <w:rPr>
                <w:sz w:val="16"/>
              </w:rPr>
              <w:t>$2,966</w:t>
            </w:r>
          </w:p>
        </w:tc>
        <w:tc>
          <w:tcPr>
            <w:tcW w:type="dxa" w:w="1043"/>
          </w:tcPr>
          <w:p>
            <w:pPr>
              <w:spacing w:after="0"/>
              <w:jc w:val="right"/>
            </w:pPr>
            <w:r>
              <w:rPr>
                <w:sz w:val="16"/>
              </w:rPr>
              <w:t>0.000664%</w:t>
            </w:r>
          </w:p>
        </w:tc>
        <w:tc>
          <w:tcPr>
            <w:tcW w:type="dxa" w:w="1188"/>
          </w:tcPr>
          <w:p>
            <w:pPr>
              <w:spacing w:after="0"/>
              <w:jc w:val="right"/>
            </w:pPr>
          </w:p>
        </w:tc>
        <w:tc>
          <w:tcPr>
            <w:tcW w:type="dxa" w:w="1087"/>
          </w:tcPr>
          <w:p>
            <w:pPr>
              <w:spacing w:after="0"/>
              <w:jc w:val="right"/>
            </w:pPr>
          </w:p>
        </w:tc>
        <w:tc>
          <w:tcPr>
            <w:tcW w:type="dxa" w:w="1251"/>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$7,273,805,970</w:t>
            </w:r>
          </w:p>
        </w:tc>
        <w:tc>
          <w:tcPr>
            <w:tcW w:type="dxa" w:w="1215"/>
          </w:tcPr>
          <w:p>
            <w:pPr>
              <w:spacing w:after="0"/>
              <w:jc w:val="right"/>
            </w:pPr>
            <w:r>
              <w:rPr>
                <w:sz w:val="16"/>
              </w:rPr>
              <w:t>n/a</w:t>
            </w:r>
          </w:p>
        </w:tc>
        <w:tc>
          <w:tcPr>
            <w:tcW w:type="dxa" w:w="1043"/>
          </w:tcPr>
          <w:p>
            <w:pPr>
              <w:spacing w:after="0"/>
              <w:jc w:val="right"/>
            </w:pPr>
            <w:r>
              <w:rPr>
                <w:sz w:val="16"/>
              </w:rPr>
              <w:t>37,314</w:t>
            </w:r>
          </w:p>
        </w:tc>
        <w:tc>
          <w:tcPr>
            <w:tcW w:type="dxa" w:w="1037"/>
          </w:tcPr>
          <w:p>
            <w:pPr>
              <w:spacing w:after="0"/>
              <w:jc w:val="right"/>
            </w:pPr>
            <w:r>
              <w:rPr>
                <w:sz w:val="16"/>
              </w:rPr>
              <w:t>$14,060</w:t>
            </w:r>
          </w:p>
        </w:tc>
        <w:tc>
          <w:tcPr>
            <w:tcW w:type="dxa" w:w="1126"/>
          </w:tcPr>
          <w:p>
            <w:pPr>
              <w:spacing w:after="0"/>
              <w:jc w:val="right"/>
            </w:pPr>
            <w:r>
              <w:rPr>
                <w:sz w:val="16"/>
              </w:rPr>
              <w:t>n/a</w:t>
            </w:r>
          </w:p>
        </w:tc>
        <w:tc>
          <w:tcPr>
            <w:tcW w:type="dxa" w:w="1122"/>
          </w:tcPr>
          <w:p>
            <w:pPr>
              <w:spacing w:after="0"/>
              <w:jc w:val="right"/>
            </w:pPr>
            <w:r>
              <w:rPr>
                <w:sz w:val="16"/>
              </w:rPr>
              <w:t>$648,763</w:t>
            </w:r>
          </w:p>
        </w:tc>
        <w:tc>
          <w:tcPr>
            <w:tcW w:type="dxa" w:w="1043"/>
          </w:tcPr>
          <w:p>
            <w:pPr>
              <w:spacing w:after="0"/>
              <w:jc w:val="right"/>
            </w:pPr>
            <w:r>
              <w:rPr>
                <w:sz w:val="16"/>
              </w:rPr>
              <w:t>0.000193%</w:t>
            </w:r>
          </w:p>
        </w:tc>
        <w:tc>
          <w:tcPr>
            <w:tcW w:type="dxa" w:w="1188"/>
          </w:tcPr>
          <w:p>
            <w:pPr>
              <w:spacing w:after="0"/>
              <w:jc w:val="right"/>
            </w:pPr>
          </w:p>
        </w:tc>
        <w:tc>
          <w:tcPr>
            <w:tcW w:type="dxa" w:w="1087"/>
          </w:tcPr>
          <w:p>
            <w:pPr>
              <w:spacing w:after="0"/>
              <w:jc w:val="right"/>
            </w:pPr>
          </w:p>
        </w:tc>
        <w:tc>
          <w:tcPr>
            <w:tcW w:type="dxa" w:w="1251"/>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$7,273,805,970</w:t>
            </w:r>
          </w:p>
        </w:tc>
        <w:tc>
          <w:tcPr>
            <w:tcW w:type="dxa" w:w="1215"/>
          </w:tcPr>
          <w:p>
            <w:pPr>
              <w:spacing w:after="0"/>
              <w:jc w:val="right"/>
            </w:pPr>
            <w:r>
              <w:rPr>
                <w:sz w:val="16"/>
              </w:rPr>
              <w:t>$211,215,629</w:t>
            </w:r>
          </w:p>
        </w:tc>
        <w:tc>
          <w:tcPr>
            <w:tcW w:type="dxa" w:w="1043"/>
          </w:tcPr>
          <w:p>
            <w:pPr>
              <w:spacing w:after="0"/>
              <w:jc w:val="right"/>
            </w:pPr>
            <w:r>
              <w:rPr>
                <w:sz w:val="16"/>
              </w:rPr>
              <w:t>37,314</w:t>
            </w:r>
          </w:p>
        </w:tc>
        <w:tc>
          <w:tcPr>
            <w:tcW w:type="dxa" w:w="1037"/>
          </w:tcPr>
          <w:p>
            <w:pPr>
              <w:spacing w:after="0"/>
              <w:jc w:val="right"/>
            </w:pPr>
            <w:r>
              <w:rPr>
                <w:sz w:val="16"/>
              </w:rPr>
              <w:t>$227,803</w:t>
            </w:r>
          </w:p>
        </w:tc>
        <w:tc>
          <w:tcPr>
            <w:tcW w:type="dxa" w:w="1126"/>
          </w:tcPr>
          <w:p>
            <w:pPr>
              <w:spacing w:after="0"/>
              <w:jc w:val="right"/>
            </w:pPr>
            <w:r>
              <w:rPr>
                <w:sz w:val="16"/>
              </w:rPr>
              <w:t>$2,632</w:t>
            </w:r>
          </w:p>
        </w:tc>
        <w:tc>
          <w:tcPr>
            <w:tcW w:type="dxa" w:w="1122"/>
          </w:tcPr>
          <w:p>
            <w:pPr>
              <w:spacing w:after="0"/>
              <w:jc w:val="right"/>
            </w:pPr>
            <w:r>
              <w:rPr>
                <w:sz w:val="16"/>
              </w:rPr>
              <w:t>$703,818</w:t>
            </w:r>
          </w:p>
        </w:tc>
        <w:tc>
          <w:tcPr>
            <w:tcW w:type="dxa" w:w="1043"/>
          </w:tcPr>
          <w:p>
            <w:pPr>
              <w:spacing w:after="0"/>
              <w:jc w:val="right"/>
            </w:pPr>
            <w:r>
              <w:rPr>
                <w:sz w:val="16"/>
              </w:rPr>
              <w:t>0.00313%</w:t>
            </w:r>
          </w:p>
        </w:tc>
        <w:tc>
          <w:tcPr>
            <w:tcW w:type="dxa" w:w="1188"/>
          </w:tcPr>
          <w:p>
            <w:pPr>
              <w:spacing w:after="0"/>
              <w:jc w:val="right"/>
            </w:pPr>
            <w:r>
              <w:rPr>
                <w:sz w:val="16"/>
              </w:rPr>
              <w:t>$0</w:t>
            </w:r>
          </w:p>
        </w:tc>
        <w:tc>
          <w:tcPr>
            <w:tcW w:type="dxa" w:w="1087"/>
          </w:tcPr>
          <w:p>
            <w:pPr>
              <w:spacing w:after="0"/>
              <w:jc w:val="right"/>
            </w:pPr>
          </w:p>
        </w:tc>
        <w:tc>
          <w:tcPr>
            <w:tcW w:type="dxa" w:w="1251"/>
          </w:tcPr>
          <w:p>
            <w:pPr>
              <w:spacing w:after="0"/>
              <w:jc w:val="right"/>
            </w:pPr>
            <w:r>
              <w:rPr>
                <w:sz w:val="16"/>
              </w:rPr>
              <w:t>$367,481.57</w:t>
            </w:r>
          </w:p>
        </w:tc>
        <w:tc>
          <w:tcPr>
            <w:tcW w:type="dxa" w:w="148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$7,273,805,970</w:t>
            </w:r>
          </w:p>
        </w:tc>
        <w:tc>
          <w:tcPr>
            <w:tcW w:type="dxa" w:w="1215"/>
          </w:tcPr>
          <w:p>
            <w:pPr>
              <w:spacing w:after="0"/>
              <w:jc w:val="right"/>
            </w:pPr>
            <w:r>
              <w:rPr>
                <w:sz w:val="16"/>
              </w:rPr>
              <w:t>$211,215,629</w:t>
            </w:r>
          </w:p>
        </w:tc>
        <w:tc>
          <w:tcPr>
            <w:tcW w:type="dxa" w:w="1043"/>
          </w:tcPr>
          <w:p>
            <w:pPr>
              <w:spacing w:after="0"/>
              <w:jc w:val="right"/>
            </w:pPr>
            <w:r>
              <w:rPr>
                <w:sz w:val="16"/>
              </w:rPr>
              <w:t>37,314</w:t>
            </w:r>
          </w:p>
        </w:tc>
        <w:tc>
          <w:tcPr>
            <w:tcW w:type="dxa" w:w="1037"/>
          </w:tcPr>
          <w:p>
            <w:pPr>
              <w:spacing w:after="0"/>
              <w:jc w:val="right"/>
            </w:pPr>
            <w:r>
              <w:rPr>
                <w:sz w:val="16"/>
              </w:rPr>
              <w:t>$1,196,361</w:t>
            </w:r>
          </w:p>
        </w:tc>
        <w:tc>
          <w:tcPr>
            <w:tcW w:type="dxa" w:w="1126"/>
          </w:tcPr>
          <w:p>
            <w:pPr>
              <w:spacing w:after="0"/>
              <w:jc w:val="right"/>
            </w:pPr>
            <w:r>
              <w:rPr>
                <w:sz w:val="16"/>
              </w:rPr>
              <w:t>$2,374</w:t>
            </w:r>
          </w:p>
        </w:tc>
        <w:tc>
          <w:tcPr>
            <w:tcW w:type="dxa" w:w="1122"/>
          </w:tcPr>
          <w:p>
            <w:pPr>
              <w:spacing w:after="0"/>
              <w:jc w:val="right"/>
            </w:pPr>
            <w:r>
              <w:rPr>
                <w:sz w:val="16"/>
              </w:rPr>
              <w:t>$2,278,655</w:t>
            </w:r>
          </w:p>
        </w:tc>
        <w:tc>
          <w:tcPr>
            <w:tcW w:type="dxa" w:w="1043"/>
          </w:tcPr>
          <w:p>
            <w:pPr>
              <w:spacing w:after="0"/>
              <w:jc w:val="right"/>
            </w:pPr>
            <w:r>
              <w:rPr>
                <w:sz w:val="16"/>
              </w:rPr>
              <w:t>0.0164%</w:t>
            </w:r>
          </w:p>
        </w:tc>
        <w:tc>
          <w:tcPr>
            <w:tcW w:type="dxa" w:w="1188"/>
          </w:tcPr>
          <w:p>
            <w:pPr>
              <w:spacing w:after="0"/>
              <w:jc w:val="right"/>
            </w:pPr>
          </w:p>
        </w:tc>
        <w:tc>
          <w:tcPr>
            <w:tcW w:type="dxa" w:w="1087"/>
          </w:tcPr>
          <w:p>
            <w:pPr>
              <w:spacing w:after="0"/>
              <w:jc w:val="right"/>
            </w:pPr>
          </w:p>
        </w:tc>
        <w:tc>
          <w:tcPr>
            <w:tcW w:type="dxa" w:w="1251"/>
          </w:tcPr>
          <w:p>
            <w:pPr>
              <w:spacing w:after="0"/>
              <w:jc w:val="right"/>
            </w:pPr>
            <w:r>
              <w:rPr>
                <w:sz w:val="16"/>
              </w:rPr>
              <w:t>$367,481.57</w:t>
            </w:r>
          </w:p>
        </w:tc>
        <w:tc>
          <w:tcPr>
            <w:tcW w:type="dxa" w:w="1480"/>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$420,864,977</w:t>
            </w:r>
          </w:p>
        </w:tc>
        <w:tc>
          <w:tcPr>
            <w:tcW w:type="dxa" w:w="1215"/>
          </w:tcPr>
          <w:p>
            <w:pPr>
              <w:spacing w:after="0"/>
              <w:jc w:val="right"/>
            </w:pPr>
            <w:r>
              <w:rPr>
                <w:sz w:val="16"/>
              </w:rPr>
              <w:t>$92,712,903</w:t>
            </w:r>
          </w:p>
        </w:tc>
        <w:tc>
          <w:tcPr>
            <w:tcW w:type="dxa" w:w="1043"/>
          </w:tcPr>
          <w:p>
            <w:pPr>
              <w:spacing w:after="0"/>
              <w:jc w:val="right"/>
            </w:pPr>
            <w:r>
              <w:rPr>
                <w:sz w:val="16"/>
              </w:rPr>
              <w:t>9,230</w:t>
            </w:r>
          </w:p>
        </w:tc>
        <w:tc>
          <w:tcPr>
            <w:tcW w:type="dxa" w:w="1037"/>
          </w:tcPr>
          <w:p>
            <w:pPr>
              <w:spacing w:after="0"/>
              <w:jc w:val="right"/>
            </w:pPr>
            <w:r>
              <w:rPr>
                <w:sz w:val="16"/>
              </w:rPr>
              <w:t>$85,617</w:t>
            </w:r>
          </w:p>
        </w:tc>
        <w:tc>
          <w:tcPr>
            <w:tcW w:type="dxa" w:w="1126"/>
          </w:tcPr>
          <w:p>
            <w:pPr>
              <w:spacing w:after="0"/>
              <w:jc w:val="right"/>
            </w:pPr>
            <w:r>
              <w:rPr>
                <w:sz w:val="16"/>
              </w:rPr>
              <w:t>$1,481</w:t>
            </w:r>
          </w:p>
        </w:tc>
        <w:tc>
          <w:tcPr>
            <w:tcW w:type="dxa" w:w="1122"/>
          </w:tcPr>
          <w:p>
            <w:pPr>
              <w:spacing w:after="0"/>
              <w:jc w:val="right"/>
            </w:pPr>
            <w:r>
              <w:rPr>
                <w:sz w:val="16"/>
              </w:rPr>
              <w:t>$30,464</w:t>
            </w:r>
          </w:p>
        </w:tc>
        <w:tc>
          <w:tcPr>
            <w:tcW w:type="dxa" w:w="1043"/>
          </w:tcPr>
          <w:p>
            <w:pPr>
              <w:spacing w:after="0"/>
              <w:jc w:val="right"/>
            </w:pPr>
            <w:r>
              <w:rPr>
                <w:sz w:val="16"/>
              </w:rPr>
              <w:t>0.0203%</w:t>
            </w:r>
          </w:p>
        </w:tc>
        <w:tc>
          <w:tcPr>
            <w:tcW w:type="dxa" w:w="1188"/>
          </w:tcPr>
          <w:p>
            <w:pPr>
              <w:spacing w:after="0"/>
              <w:jc w:val="right"/>
            </w:pPr>
          </w:p>
        </w:tc>
        <w:tc>
          <w:tcPr>
            <w:tcW w:type="dxa" w:w="1087"/>
          </w:tcPr>
          <w:p>
            <w:pPr>
              <w:spacing w:after="0"/>
              <w:jc w:val="right"/>
            </w:pPr>
          </w:p>
        </w:tc>
        <w:tc>
          <w:tcPr>
            <w:tcW w:type="dxa" w:w="1251"/>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$7,273,805,970</w:t>
            </w:r>
          </w:p>
        </w:tc>
        <w:tc>
          <w:tcPr>
            <w:tcW w:type="dxa" w:w="1215"/>
          </w:tcPr>
          <w:p>
            <w:pPr>
              <w:spacing w:after="0"/>
              <w:jc w:val="right"/>
            </w:pPr>
            <w:r>
              <w:rPr>
                <w:sz w:val="16"/>
              </w:rPr>
              <w:t>$211,215,629</w:t>
            </w:r>
          </w:p>
        </w:tc>
        <w:tc>
          <w:tcPr>
            <w:tcW w:type="dxa" w:w="1043"/>
          </w:tcPr>
          <w:p>
            <w:pPr>
              <w:spacing w:after="0"/>
              <w:jc w:val="right"/>
            </w:pPr>
            <w:r>
              <w:rPr>
                <w:sz w:val="16"/>
              </w:rPr>
              <w:t>37,314</w:t>
            </w:r>
          </w:p>
        </w:tc>
        <w:tc>
          <w:tcPr>
            <w:tcW w:type="dxa" w:w="1037"/>
          </w:tcPr>
          <w:p>
            <w:pPr>
              <w:spacing w:after="0"/>
              <w:jc w:val="right"/>
            </w:pPr>
            <w:r>
              <w:rPr>
                <w:sz w:val="16"/>
              </w:rPr>
              <w:t>$83,778</w:t>
            </w:r>
          </w:p>
        </w:tc>
        <w:tc>
          <w:tcPr>
            <w:tcW w:type="dxa" w:w="1126"/>
          </w:tcPr>
          <w:p>
            <w:pPr>
              <w:spacing w:after="0"/>
              <w:jc w:val="right"/>
            </w:pPr>
            <w:r>
              <w:rPr>
                <w:sz w:val="16"/>
              </w:rPr>
              <w:t>$2,293</w:t>
            </w:r>
          </w:p>
        </w:tc>
        <w:tc>
          <w:tcPr>
            <w:tcW w:type="dxa" w:w="1122"/>
          </w:tcPr>
          <w:p>
            <w:pPr>
              <w:spacing w:after="0"/>
              <w:jc w:val="right"/>
            </w:pPr>
            <w:r>
              <w:rPr>
                <w:sz w:val="16"/>
              </w:rPr>
              <w:t>$24,969</w:t>
            </w:r>
          </w:p>
        </w:tc>
        <w:tc>
          <w:tcPr>
            <w:tcW w:type="dxa" w:w="1043"/>
          </w:tcPr>
          <w:p>
            <w:pPr>
              <w:spacing w:after="0"/>
              <w:jc w:val="right"/>
            </w:pPr>
            <w:r>
              <w:rPr>
                <w:sz w:val="16"/>
              </w:rPr>
              <w:t>0.00115%</w:t>
            </w:r>
          </w:p>
        </w:tc>
        <w:tc>
          <w:tcPr>
            <w:tcW w:type="dxa" w:w="1188"/>
          </w:tcPr>
          <w:p>
            <w:pPr>
              <w:spacing w:after="0"/>
              <w:jc w:val="right"/>
            </w:pPr>
          </w:p>
        </w:tc>
        <w:tc>
          <w:tcPr>
            <w:tcW w:type="dxa" w:w="1087"/>
          </w:tcPr>
          <w:p>
            <w:pPr>
              <w:spacing w:after="0"/>
              <w:jc w:val="right"/>
            </w:pPr>
            <w:r>
              <w:rPr>
                <w:sz w:val="16"/>
              </w:rPr>
              <w:t>$0</w:t>
            </w:r>
          </w:p>
        </w:tc>
        <w:tc>
          <w:tcPr>
            <w:tcW w:type="dxa" w:w="1251"/>
          </w:tcPr>
          <w:p>
            <w:pPr>
              <w:spacing w:after="0"/>
              <w:jc w:val="right"/>
            </w:pPr>
            <w:r>
              <w:rPr>
                <w:sz w:val="16"/>
              </w:rPr>
              <w:t>no Public Assistance recorded (1 declaration)</w:t>
            </w:r>
          </w:p>
        </w:tc>
        <w:tc>
          <w:tcPr>
            <w:tcW w:type="dxa" w:w="14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2021-08-12 (Storm Events through 2026-06-30): 30 county-coded records, 27 with a damage value recorded (including $0), $0; 19 zone-level records, 17 with a damage value recorded (including $0), $0 reported for the zone; Public Assistance: $367,481.57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37,314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$7,273,805,970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$211,215,629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$11,745,513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$9,714,113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Harrison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Boone County</w:t>
            </w:r>
          </w:p>
        </w:tc>
        <w:tc>
          <w:tcPr>
            <w:tcW w:type="dxa" w:w="1604"/>
          </w:tcPr>
          <w:p>
            <w:pPr>
              <w:spacing w:after="0"/>
              <w:jc w:val="left"/>
            </w:pPr>
            <w:r>
              <w:rPr>
                <w:sz w:val="16"/>
              </w:rPr>
              <w:t>050016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Alpena town</w:t>
            </w:r>
          </w:p>
        </w:tc>
        <w:tc>
          <w:tcPr>
            <w:tcW w:type="dxa" w:w="1604"/>
          </w:tcPr>
          <w:p>
            <w:pPr>
              <w:spacing w:after="0"/>
              <w:jc w:val="left"/>
            </w:pPr>
            <w:r>
              <w:rPr>
                <w:sz w:val="16"/>
              </w:rPr>
              <w:t>050017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Bellefonte town</w:t>
            </w:r>
          </w:p>
        </w:tc>
        <w:tc>
          <w:tcPr>
            <w:tcW w:type="dxa" w:w="1604"/>
          </w:tcPr>
          <w:p>
            <w:pPr>
              <w:spacing w:after="0"/>
              <w:jc w:val="left"/>
            </w:pPr>
            <w:r>
              <w:rPr>
                <w:sz w:val="16"/>
              </w:rPr>
              <w:t>050018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Bergman town</w:t>
            </w:r>
          </w:p>
        </w:tc>
        <w:tc>
          <w:tcPr>
            <w:tcW w:type="dxa" w:w="1604"/>
          </w:tcPr>
          <w:p>
            <w:pPr>
              <w:spacing w:after="0"/>
              <w:jc w:val="left"/>
            </w:pPr>
            <w:r>
              <w:rPr>
                <w:sz w:val="16"/>
              </w:rPr>
              <w:t>050385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Diamond City city</w:t>
            </w:r>
          </w:p>
        </w:tc>
        <w:tc>
          <w:tcPr>
            <w:tcW w:type="dxa" w:w="1604"/>
          </w:tcPr>
          <w:p>
            <w:pPr>
              <w:spacing w:after="0"/>
              <w:jc w:val="left"/>
            </w:pPr>
            <w:r>
              <w:rPr>
                <w:sz w:val="16"/>
              </w:rPr>
              <w:t>050407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Everton town</w:t>
            </w:r>
          </w:p>
        </w:tc>
        <w:tc>
          <w:tcPr>
            <w:tcW w:type="dxa" w:w="1604"/>
          </w:tcPr>
          <w:p>
            <w:pPr>
              <w:spacing w:after="0"/>
              <w:jc w:val="left"/>
            </w:pPr>
            <w:r>
              <w:rPr>
                <w:sz w:val="16"/>
              </w:rPr>
              <w:t>050019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Harrison city</w:t>
            </w:r>
          </w:p>
        </w:tc>
        <w:tc>
          <w:tcPr>
            <w:tcW w:type="dxa" w:w="1604"/>
          </w:tcPr>
          <w:p>
            <w:pPr>
              <w:spacing w:after="0"/>
              <w:jc w:val="left"/>
            </w:pPr>
            <w:r>
              <w:rPr>
                <w:sz w:val="16"/>
              </w:rPr>
              <w:t>050020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Lead Hill town</w:t>
            </w:r>
          </w:p>
        </w:tc>
        <w:tc>
          <w:tcPr>
            <w:tcW w:type="dxa" w:w="1604"/>
          </w:tcPr>
          <w:p>
            <w:pPr>
              <w:spacing w:after="0"/>
              <w:jc w:val="left"/>
            </w:pPr>
            <w:r>
              <w:rPr>
                <w:sz w:val="16"/>
              </w:rPr>
              <w:t>050591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Omaha town</w:t>
            </w:r>
          </w:p>
        </w:tc>
        <w:tc>
          <w:tcPr>
            <w:tcW w:type="dxa" w:w="1604"/>
          </w:tcPr>
          <w:p>
            <w:pPr>
              <w:spacing w:after="0"/>
              <w:jc w:val="left"/>
            </w:pPr>
            <w:r>
              <w:rPr>
                <w:sz w:val="16"/>
              </w:rPr>
              <w:t>050520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South Lead Hill town</w:t>
            </w:r>
          </w:p>
        </w:tc>
        <w:tc>
          <w:tcPr>
            <w:tcW w:type="dxa" w:w="1604"/>
          </w:tcPr>
          <w:p>
            <w:pPr>
              <w:spacing w:after="0"/>
              <w:jc w:val="left"/>
            </w:pPr>
            <w:r>
              <w:rPr>
                <w:sz w:val="16"/>
              </w:rPr>
              <w:t>050521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Valley Springs town</w:t>
            </w:r>
          </w:p>
        </w:tc>
        <w:tc>
          <w:tcPr>
            <w:tcW w:type="dxa" w:w="1604"/>
          </w:tcPr>
          <w:p>
            <w:pPr>
              <w:spacing w:after="0"/>
              <w:jc w:val="left"/>
            </w:pPr>
            <w:r>
              <w:rPr>
                <w:sz w:val="16"/>
              </w:rPr>
              <w:t>050021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Zinc town</w:t>
            </w:r>
          </w:p>
        </w:tc>
        <w:tc>
          <w:tcPr>
            <w:tcW w:type="dxa" w:w="1604"/>
          </w:tcPr>
          <w:p>
            <w:pPr>
              <w:spacing w:after="0"/>
              <w:jc w:val="left"/>
            </w:pPr>
            <w:r>
              <w:rPr>
                <w:sz w:val="16"/>
              </w:rPr>
              <w:t>050242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Boone County, AR: risk-assessment baseline packet, release 2026-10 (data as of 2026-09-30; County FIPS 05009). Automated baseline. </w:t>
      </w:r>
      <w:hyperlink r:id="rId15">
        <w:r>
          <w:rPr>
            <w:color w:val="1F4E99"/>
            <w:sz w:val="17"/>
            <w:u w:val="single"/>
          </w:rPr>
          <w:t>https://hazardplain.org/ar/05009/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Boone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Boone County, AR: Risk-assessment baseline packet</dc:title>
  <dc:subject>Hazard Plain release 2026-10, as of 2026-09-30. Automated baseline</dc:subject>
  <dc:creator>Hazard Plain</dc:creator>
  <cp:keywords>Hazard Plain; hazard mitigation; risk assessment; 05009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