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Walker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2"/>
        <w:gridCol w:w="1487"/>
        <w:gridCol w:w="2629"/>
        <w:gridCol w:w="691"/>
        <w:gridCol w:w="915"/>
        <w:gridCol w:w="820"/>
        <w:gridCol w:w="953"/>
        <w:gridCol w:w="4343"/>
        <w:gridCol w:w="691"/>
      </w:tblGrid>
      <w:tr>
        <w:trPr>
          <w:cantSplit/>
          <w:tblHeader/>
        </w:trPr>
        <w:tc>
          <w:tcPr>
            <w:tcW w:type="dxa" w:w="1582"/>
            <w:shd w:val="clear" w:color="auto" w:fill="E8E8E8"/>
          </w:tcPr>
          <w:p>
            <w:pPr>
              <w:spacing w:after="0"/>
              <w:jc w:val="left"/>
            </w:pPr>
            <w:r>
              <w:rPr>
                <w:b/>
                <w:sz w:val="16"/>
              </w:rPr>
              <w:t>Jurisdiction</w:t>
            </w:r>
          </w:p>
        </w:tc>
        <w:tc>
          <w:tcPr>
            <w:tcW w:type="dxa" w:w="1487"/>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Status</w:t>
            </w:r>
          </w:p>
        </w:tc>
        <w:tc>
          <w:tcPr>
            <w:tcW w:type="dxa" w:w="691"/>
            <w:shd w:val="clear" w:color="auto" w:fill="E8E8E8"/>
          </w:tcPr>
          <w:p>
            <w:pPr>
              <w:spacing w:after="0"/>
              <w:jc w:val="left"/>
            </w:pPr>
            <w:r>
              <w:rPr>
                <w:b/>
                <w:sz w:val="16"/>
              </w:rPr>
              <w:t>Plan</w:t>
            </w:r>
          </w:p>
        </w:tc>
        <w:tc>
          <w:tcPr>
            <w:tcW w:type="dxa" w:w="915"/>
            <w:shd w:val="clear" w:color="auto" w:fill="E8E8E8"/>
          </w:tcPr>
          <w:p>
            <w:pPr>
              <w:spacing w:after="0"/>
              <w:jc w:val="left"/>
            </w:pPr>
            <w:r>
              <w:rPr>
                <w:b/>
                <w:sz w:val="16"/>
              </w:rPr>
              <w:t>Approved</w:t>
            </w:r>
          </w:p>
        </w:tc>
        <w:tc>
          <w:tcPr>
            <w:tcW w:type="dxa" w:w="820"/>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343"/>
            <w:shd w:val="clear" w:color="auto" w:fill="E8E8E8"/>
          </w:tcPr>
          <w:p>
            <w:pPr>
              <w:spacing w:after="0"/>
              <w:jc w:val="left"/>
            </w:pPr>
            <w:r>
              <w:rPr>
                <w:b/>
                <w:sz w:val="16"/>
              </w:rPr>
              <w:t>Update underway</w:t>
            </w:r>
          </w:p>
        </w:tc>
        <w:tc>
          <w:tcPr>
            <w:tcW w:type="dxa" w:w="691"/>
            <w:shd w:val="clear" w:color="auto" w:fill="E8E8E8"/>
          </w:tcPr>
          <w:p>
            <w:pPr>
              <w:spacing w:after="0"/>
              <w:jc w:val="left"/>
            </w:pPr>
            <w:r>
              <w:rPr>
                <w:b/>
                <w:sz w:val="16"/>
              </w:rPr>
              <w:t>Notes</w:t>
            </w:r>
          </w:p>
        </w:tc>
      </w:tr>
      <w:tr>
        <w:trPr>
          <w:cantSplit/>
        </w:trPr>
        <w:tc>
          <w:tcPr>
            <w:tcW w:type="dxa" w:w="1582"/>
          </w:tcPr>
          <w:p>
            <w:pPr>
              <w:spacing w:after="0"/>
              <w:jc w:val="left"/>
            </w:pPr>
            <w:r>
              <w:rPr>
                <w:sz w:val="16"/>
              </w:rPr>
              <w:t>Walker County (unincorporated area)</w:t>
            </w:r>
          </w:p>
        </w:tc>
        <w:tc>
          <w:tcPr>
            <w:tcW w:type="dxa" w:w="1487"/>
          </w:tcPr>
          <w:p>
            <w:pPr>
              <w:spacing w:after="0"/>
              <w:jc w:val="left"/>
            </w:pPr>
            <w:r>
              <w:rPr>
                <w:sz w:val="16"/>
              </w:rPr>
              <w:t>Unincorporated</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Carbon Hill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Cordova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Dora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Eldridge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Jasper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Kansas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Nauvoo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Oakman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Parrish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Sipsey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Sumiton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Walker County School District</w:t>
            </w:r>
          </w:p>
        </w:tc>
        <w:tc>
          <w:tcPr>
            <w:tcW w:type="dxa" w:w="1487"/>
          </w:tcPr>
          <w:p>
            <w:pPr>
              <w:spacing w:after="0"/>
              <w:jc w:val="left"/>
            </w:pPr>
            <w:r>
              <w:rPr>
                <w:sz w:val="16"/>
              </w:rPr>
              <w:t>School/School District</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7"/>
        <w:gridCol w:w="1342"/>
        <w:gridCol w:w="1126"/>
        <w:gridCol w:w="1126"/>
        <w:gridCol w:w="1282"/>
        <w:gridCol w:w="1160"/>
        <w:gridCol w:w="1163"/>
        <w:gridCol w:w="2083"/>
        <w:gridCol w:w="190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$19,268,782</w:t>
            </w:r>
          </w:p>
        </w:tc>
        <w:tc>
          <w:tcPr>
            <w:tcW w:type="dxa" w:w="1126"/>
          </w:tcPr>
          <w:p>
            <w:pPr>
              <w:spacing w:after="0"/>
              <w:jc w:val="right"/>
            </w:pPr>
            <w:r>
              <w:rPr>
                <w:sz w:val="16"/>
              </w:rPr>
              <w:t>$2,411</w:t>
            </w:r>
          </w:p>
        </w:tc>
        <w:tc>
          <w:tcPr>
            <w:tcW w:type="dxa" w:w="1282"/>
          </w:tcPr>
          <w:p>
            <w:pPr>
              <w:spacing w:after="0"/>
              <w:jc w:val="right"/>
            </w:pPr>
            <w:r>
              <w:rPr>
                <w:sz w:val="16"/>
              </w:rPr>
              <w:t>$69,065</w:t>
            </w:r>
          </w:p>
        </w:tc>
        <w:tc>
          <w:tcPr>
            <w:tcW w:type="dxa" w:w="1160"/>
          </w:tcPr>
          <w:p>
            <w:pPr>
              <w:spacing w:after="0"/>
              <w:jc w:val="right"/>
            </w:pPr>
            <w:r>
              <w:rPr>
                <w:sz w:val="16"/>
              </w:rPr>
              <w:t>$19,340,258</w:t>
            </w:r>
          </w:p>
        </w:tc>
        <w:tc>
          <w:tcPr>
            <w:tcW w:type="dxa" w:w="1163"/>
          </w:tcPr>
          <w:p>
            <w:pPr>
              <w:spacing w:after="0"/>
              <w:jc w:val="right"/>
            </w:pPr>
            <w:r>
              <w:rPr>
                <w:sz w:val="16"/>
              </w:rPr>
              <w:t>37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207"/>
          </w:tcPr>
          <w:p>
            <w:pPr>
              <w:spacing w:after="0"/>
              <w:jc w:val="left"/>
            </w:pPr>
            <w:r>
              <w:rPr>
                <w:sz w:val="16"/>
              </w:rPr>
              <w:t>Relatively High</w:t>
            </w:r>
          </w:p>
        </w:tc>
        <w:tc>
          <w:tcPr>
            <w:tcW w:type="dxa" w:w="1342"/>
          </w:tcPr>
          <w:p>
            <w:pPr>
              <w:spacing w:after="0"/>
              <w:jc w:val="left"/>
            </w:pPr>
            <w:r>
              <w:rPr>
                <w:sz w:val="16"/>
              </w:rPr>
              <w:t>Relatively Moderate</w:t>
            </w:r>
          </w:p>
        </w:tc>
        <w:tc>
          <w:tcPr>
            <w:tcW w:type="dxa" w:w="1126"/>
          </w:tcPr>
          <w:p>
            <w:pPr>
              <w:spacing w:after="0"/>
              <w:jc w:val="right"/>
            </w:pPr>
            <w:r>
              <w:rPr>
                <w:sz w:val="16"/>
              </w:rPr>
              <w:t>$4,299,265</w:t>
            </w:r>
          </w:p>
        </w:tc>
        <w:tc>
          <w:tcPr>
            <w:tcW w:type="dxa" w:w="1126"/>
          </w:tcPr>
          <w:p>
            <w:pPr>
              <w:spacing w:after="0"/>
              <w:jc w:val="right"/>
            </w:pPr>
            <w:r>
              <w:rPr>
                <w:sz w:val="16"/>
              </w:rPr>
              <w:t>$6,400</w:t>
            </w:r>
          </w:p>
        </w:tc>
        <w:tc>
          <w:tcPr>
            <w:tcW w:type="dxa" w:w="1282"/>
          </w:tcPr>
          <w:p>
            <w:pPr>
              <w:spacing w:after="0"/>
              <w:jc w:val="right"/>
            </w:pPr>
            <w:r>
              <w:rPr>
                <w:sz w:val="16"/>
              </w:rPr>
              <w:t>$3,048,271</w:t>
            </w:r>
          </w:p>
        </w:tc>
        <w:tc>
          <w:tcPr>
            <w:tcW w:type="dxa" w:w="1160"/>
          </w:tcPr>
          <w:p>
            <w:pPr>
              <w:spacing w:after="0"/>
              <w:jc w:val="right"/>
            </w:pPr>
            <w:r>
              <w:rPr>
                <w:sz w:val="16"/>
              </w:rPr>
              <w:t>$7,353,936</w:t>
            </w:r>
          </w:p>
        </w:tc>
        <w:tc>
          <w:tcPr>
            <w:tcW w:type="dxa" w:w="1163"/>
          </w:tcPr>
          <w:p>
            <w:pPr>
              <w:spacing w:after="0"/>
              <w:jc w:val="right"/>
            </w:pPr>
            <w:r>
              <w:rPr>
                <w:sz w:val="16"/>
              </w:rPr>
              <w:t>37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$21,540</w:t>
            </w:r>
          </w:p>
        </w:tc>
        <w:tc>
          <w:tcPr>
            <w:tcW w:type="dxa" w:w="1126"/>
          </w:tcPr>
          <w:p>
            <w:pPr>
              <w:spacing w:after="0"/>
              <w:jc w:val="right"/>
            </w:pPr>
            <w:r>
              <w:rPr>
                <w:sz w:val="16"/>
              </w:rPr>
              <w:t>$46,471</w:t>
            </w:r>
          </w:p>
        </w:tc>
        <w:tc>
          <w:tcPr>
            <w:tcW w:type="dxa" w:w="1282"/>
          </w:tcPr>
          <w:p>
            <w:pPr>
              <w:spacing w:after="0"/>
              <w:jc w:val="right"/>
            </w:pPr>
            <w:r>
              <w:rPr>
                <w:sz w:val="16"/>
              </w:rPr>
              <w:t>$2,788,991</w:t>
            </w:r>
          </w:p>
        </w:tc>
        <w:tc>
          <w:tcPr>
            <w:tcW w:type="dxa" w:w="1160"/>
          </w:tcPr>
          <w:p>
            <w:pPr>
              <w:spacing w:after="0"/>
              <w:jc w:val="right"/>
            </w:pPr>
            <w:r>
              <w:rPr>
                <w:sz w:val="16"/>
              </w:rPr>
              <w:t>$2,857,001</w:t>
            </w:r>
          </w:p>
        </w:tc>
        <w:tc>
          <w:tcPr>
            <w:tcW w:type="dxa" w:w="1163"/>
          </w:tcPr>
          <w:p>
            <w:pPr>
              <w:spacing w:after="0"/>
              <w:jc w:val="right"/>
            </w:pPr>
            <w:r>
              <w:rPr>
                <w:sz w:val="16"/>
              </w:rPr>
              <w:t>8</w:t>
            </w:r>
          </w:p>
        </w:tc>
        <w:tc>
          <w:tcPr>
            <w:tcW w:type="dxa" w:w="2083"/>
          </w:tcPr>
          <w:p>
            <w:pPr>
              <w:spacing w:after="0"/>
              <w:jc w:val="left"/>
            </w:pPr>
          </w:p>
        </w:tc>
        <w:tc>
          <w:tcPr>
            <w:tcW w:type="dxa" w:w="1906"/>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$1,277,762</w:t>
            </w:r>
          </w:p>
        </w:tc>
        <w:tc>
          <w:tcPr>
            <w:tcW w:type="dxa" w:w="1126"/>
          </w:tcPr>
          <w:p>
            <w:pPr>
              <w:spacing w:after="0"/>
              <w:jc w:val="right"/>
            </w:pPr>
          </w:p>
        </w:tc>
        <w:tc>
          <w:tcPr>
            <w:tcW w:type="dxa" w:w="1282"/>
          </w:tcPr>
          <w:p>
            <w:pPr>
              <w:spacing w:after="0"/>
              <w:jc w:val="right"/>
            </w:pPr>
            <w:r>
              <w:rPr>
                <w:sz w:val="16"/>
              </w:rPr>
              <w:t>$393,283</w:t>
            </w:r>
          </w:p>
        </w:tc>
        <w:tc>
          <w:tcPr>
            <w:tcW w:type="dxa" w:w="1160"/>
          </w:tcPr>
          <w:p>
            <w:pPr>
              <w:spacing w:after="0"/>
              <w:jc w:val="right"/>
            </w:pPr>
            <w:r>
              <w:rPr>
                <w:sz w:val="16"/>
              </w:rPr>
              <w:t>$1,671,045</w:t>
            </w:r>
          </w:p>
        </w:tc>
        <w:tc>
          <w:tcPr>
            <w:tcW w:type="dxa" w:w="1163"/>
          </w:tcPr>
          <w:p>
            <w:pPr>
              <w:spacing w:after="0"/>
              <w:jc w:val="right"/>
            </w:pPr>
          </w:p>
        </w:tc>
        <w:tc>
          <w:tcPr>
            <w:tcW w:type="dxa" w:w="2083"/>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207"/>
          </w:tcPr>
          <w:p>
            <w:pPr>
              <w:spacing w:after="0"/>
              <w:jc w:val="left"/>
            </w:pPr>
            <w:r>
              <w:rPr>
                <w:sz w:val="16"/>
              </w:rPr>
              <w:t>Relatively Moderate</w:t>
            </w:r>
          </w:p>
        </w:tc>
        <w:tc>
          <w:tcPr>
            <w:tcW w:type="dxa" w:w="1342"/>
          </w:tcPr>
          <w:p>
            <w:pPr>
              <w:spacing w:after="0"/>
              <w:jc w:val="left"/>
            </w:pPr>
            <w:r>
              <w:rPr>
                <w:sz w:val="16"/>
              </w:rPr>
              <w:t>Relatively Low</w:t>
            </w:r>
          </w:p>
        </w:tc>
        <w:tc>
          <w:tcPr>
            <w:tcW w:type="dxa" w:w="1126"/>
          </w:tcPr>
          <w:p>
            <w:pPr>
              <w:spacing w:after="0"/>
              <w:jc w:val="right"/>
            </w:pPr>
            <w:r>
              <w:rPr>
                <w:sz w:val="16"/>
              </w:rPr>
              <w:t>$82</w:t>
            </w:r>
          </w:p>
        </w:tc>
        <w:tc>
          <w:tcPr>
            <w:tcW w:type="dxa" w:w="1126"/>
          </w:tcPr>
          <w:p>
            <w:pPr>
              <w:spacing w:after="0"/>
              <w:jc w:val="right"/>
            </w:pPr>
            <w:r>
              <w:rPr>
                <w:sz w:val="16"/>
              </w:rPr>
              <w:t>$17,340</w:t>
            </w:r>
          </w:p>
        </w:tc>
        <w:tc>
          <w:tcPr>
            <w:tcW w:type="dxa" w:w="1282"/>
          </w:tcPr>
          <w:p>
            <w:pPr>
              <w:spacing w:after="0"/>
              <w:jc w:val="right"/>
            </w:pPr>
            <w:r>
              <w:rPr>
                <w:sz w:val="16"/>
              </w:rPr>
              <w:t>$1,400,722</w:t>
            </w:r>
          </w:p>
        </w:tc>
        <w:tc>
          <w:tcPr>
            <w:tcW w:type="dxa" w:w="1160"/>
          </w:tcPr>
          <w:p>
            <w:pPr>
              <w:spacing w:after="0"/>
              <w:jc w:val="right"/>
            </w:pPr>
            <w:r>
              <w:rPr>
                <w:sz w:val="16"/>
              </w:rPr>
              <w:t>$1,418,144</w:t>
            </w:r>
          </w:p>
        </w:tc>
        <w:tc>
          <w:tcPr>
            <w:tcW w:type="dxa" w:w="1163"/>
          </w:tcPr>
          <w:p>
            <w:pPr>
              <w:spacing w:after="0"/>
              <w:jc w:val="right"/>
            </w:pPr>
            <w:r>
              <w:rPr>
                <w:sz w:val="16"/>
              </w:rPr>
              <w:t>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$114,617</w:t>
            </w:r>
          </w:p>
        </w:tc>
        <w:tc>
          <w:tcPr>
            <w:tcW w:type="dxa" w:w="1126"/>
          </w:tcPr>
          <w:p>
            <w:pPr>
              <w:spacing w:after="0"/>
              <w:jc w:val="right"/>
            </w:pPr>
            <w:r>
              <w:rPr>
                <w:sz w:val="16"/>
              </w:rPr>
              <w:t>$6,075</w:t>
            </w:r>
          </w:p>
        </w:tc>
        <w:tc>
          <w:tcPr>
            <w:tcW w:type="dxa" w:w="1282"/>
          </w:tcPr>
          <w:p>
            <w:pPr>
              <w:spacing w:after="0"/>
              <w:jc w:val="right"/>
            </w:pPr>
            <w:r>
              <w:rPr>
                <w:sz w:val="16"/>
              </w:rPr>
              <w:t>$962,628</w:t>
            </w:r>
          </w:p>
        </w:tc>
        <w:tc>
          <w:tcPr>
            <w:tcW w:type="dxa" w:w="1160"/>
          </w:tcPr>
          <w:p>
            <w:pPr>
              <w:spacing w:after="0"/>
              <w:jc w:val="right"/>
            </w:pPr>
            <w:r>
              <w:rPr>
                <w:sz w:val="16"/>
              </w:rPr>
              <w:t>$1,083,321</w:t>
            </w:r>
          </w:p>
        </w:tc>
        <w:tc>
          <w:tcPr>
            <w:tcW w:type="dxa" w:w="1163"/>
          </w:tcPr>
          <w:p>
            <w:pPr>
              <w:spacing w:after="0"/>
              <w:jc w:val="right"/>
            </w:pPr>
            <w:r>
              <w:rPr>
                <w:sz w:val="16"/>
              </w:rPr>
              <w:t>274</w:t>
            </w:r>
          </w:p>
        </w:tc>
        <w:tc>
          <w:tcPr>
            <w:tcW w:type="dxa" w:w="2083"/>
          </w:tcPr>
          <w:p>
            <w:pPr>
              <w:spacing w:after="0"/>
              <w:jc w:val="left"/>
            </w:pPr>
          </w:p>
        </w:tc>
        <w:tc>
          <w:tcPr>
            <w:tcW w:type="dxa" w:w="1906"/>
          </w:tcPr>
          <w:p>
            <w:pPr>
              <w:spacing w:after="0"/>
              <w:jc w:val="left"/>
            </w:pPr>
            <w:r>
              <w:rPr>
                <w:sz w:val="16"/>
              </w:rPr>
              <w:t>Includes 3 High Wind records and 6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207"/>
          </w:tcPr>
          <w:p>
            <w:pPr>
              <w:spacing w:after="0"/>
              <w:jc w:val="left"/>
            </w:pPr>
            <w:r>
              <w:rPr>
                <w:sz w:val="16"/>
              </w:rPr>
              <w:t>Relatively High</w:t>
            </w:r>
          </w:p>
        </w:tc>
        <w:tc>
          <w:tcPr>
            <w:tcW w:type="dxa" w:w="1342"/>
          </w:tcPr>
          <w:p>
            <w:pPr>
              <w:spacing w:after="0"/>
              <w:jc w:val="left"/>
            </w:pPr>
            <w:r>
              <w:rPr>
                <w:sz w:val="16"/>
              </w:rPr>
              <w:t>Relatively Moderate</w:t>
            </w:r>
          </w:p>
        </w:tc>
        <w:tc>
          <w:tcPr>
            <w:tcW w:type="dxa" w:w="1126"/>
          </w:tcPr>
          <w:p>
            <w:pPr>
              <w:spacing w:after="0"/>
              <w:jc w:val="right"/>
            </w:pPr>
            <w:r>
              <w:rPr>
                <w:sz w:val="16"/>
              </w:rPr>
              <w:t>$50,415</w:t>
            </w:r>
          </w:p>
        </w:tc>
        <w:tc>
          <w:tcPr>
            <w:tcW w:type="dxa" w:w="1126"/>
          </w:tcPr>
          <w:p>
            <w:pPr>
              <w:spacing w:after="0"/>
              <w:jc w:val="right"/>
            </w:pPr>
          </w:p>
        </w:tc>
        <w:tc>
          <w:tcPr>
            <w:tcW w:type="dxa" w:w="1282"/>
          </w:tcPr>
          <w:p>
            <w:pPr>
              <w:spacing w:after="0"/>
              <w:jc w:val="right"/>
            </w:pPr>
            <w:r>
              <w:rPr>
                <w:sz w:val="16"/>
              </w:rPr>
              <w:t>$557,543</w:t>
            </w:r>
          </w:p>
        </w:tc>
        <w:tc>
          <w:tcPr>
            <w:tcW w:type="dxa" w:w="1160"/>
          </w:tcPr>
          <w:p>
            <w:pPr>
              <w:spacing w:after="0"/>
              <w:jc w:val="right"/>
            </w:pPr>
            <w:r>
              <w:rPr>
                <w:sz w:val="16"/>
              </w:rPr>
              <w:t>$607,958</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342"/>
          </w:tcPr>
          <w:p>
            <w:pPr>
              <w:spacing w:after="0"/>
              <w:jc w:val="left"/>
            </w:pPr>
            <w:r>
              <w:rPr>
                <w:sz w:val="16"/>
              </w:rPr>
              <w:t>Very Low</w:t>
            </w:r>
          </w:p>
        </w:tc>
        <w:tc>
          <w:tcPr>
            <w:tcW w:type="dxa" w:w="1126"/>
          </w:tcPr>
          <w:p>
            <w:pPr>
              <w:spacing w:after="0"/>
              <w:jc w:val="right"/>
            </w:pPr>
            <w:r>
              <w:rPr>
                <w:sz w:val="16"/>
              </w:rPr>
              <w:t>$101,071</w:t>
            </w:r>
          </w:p>
        </w:tc>
        <w:tc>
          <w:tcPr>
            <w:tcW w:type="dxa" w:w="1126"/>
          </w:tcPr>
          <w:p>
            <w:pPr>
              <w:spacing w:after="0"/>
              <w:jc w:val="right"/>
            </w:pPr>
            <w:r>
              <w:rPr>
                <w:sz w:val="16"/>
              </w:rPr>
              <w:t>$16,338</w:t>
            </w:r>
          </w:p>
        </w:tc>
        <w:tc>
          <w:tcPr>
            <w:tcW w:type="dxa" w:w="1282"/>
          </w:tcPr>
          <w:p>
            <w:pPr>
              <w:spacing w:after="0"/>
              <w:jc w:val="right"/>
            </w:pPr>
            <w:r>
              <w:rPr>
                <w:sz w:val="16"/>
              </w:rPr>
              <w:t>$2,997</w:t>
            </w:r>
          </w:p>
        </w:tc>
        <w:tc>
          <w:tcPr>
            <w:tcW w:type="dxa" w:w="1160"/>
          </w:tcPr>
          <w:p>
            <w:pPr>
              <w:spacing w:after="0"/>
              <w:jc w:val="right"/>
            </w:pPr>
            <w:r>
              <w:rPr>
                <w:sz w:val="16"/>
              </w:rPr>
              <w:t>$120,406</w:t>
            </w:r>
          </w:p>
        </w:tc>
        <w:tc>
          <w:tcPr>
            <w:tcW w:type="dxa" w:w="1163"/>
          </w:tcPr>
          <w:p>
            <w:pPr>
              <w:spacing w:after="0"/>
              <w:jc w:val="right"/>
            </w:pPr>
            <w:r>
              <w:rPr>
                <w:sz w:val="16"/>
              </w:rPr>
              <w:t>147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Hurricane</w:t>
            </w:r>
          </w:p>
        </w:tc>
        <w:tc>
          <w:tcPr>
            <w:tcW w:type="dxa" w:w="1207"/>
          </w:tcPr>
          <w:p>
            <w:pPr>
              <w:spacing w:after="0"/>
              <w:jc w:val="left"/>
            </w:pPr>
            <w:r>
              <w:rPr>
                <w:sz w:val="16"/>
              </w:rPr>
              <w:t>Very Low</w:t>
            </w:r>
          </w:p>
        </w:tc>
        <w:tc>
          <w:tcPr>
            <w:tcW w:type="dxa" w:w="1342"/>
          </w:tcPr>
          <w:p>
            <w:pPr>
              <w:spacing w:after="0"/>
              <w:jc w:val="left"/>
            </w:pPr>
            <w:r>
              <w:rPr>
                <w:sz w:val="16"/>
              </w:rPr>
              <w:t>Very Low</w:t>
            </w:r>
          </w:p>
        </w:tc>
        <w:tc>
          <w:tcPr>
            <w:tcW w:type="dxa" w:w="1126"/>
          </w:tcPr>
          <w:p>
            <w:pPr>
              <w:spacing w:after="0"/>
              <w:jc w:val="right"/>
            </w:pPr>
            <w:r>
              <w:rPr>
                <w:sz w:val="16"/>
              </w:rPr>
              <w:t>$71,449</w:t>
            </w:r>
          </w:p>
        </w:tc>
        <w:tc>
          <w:tcPr>
            <w:tcW w:type="dxa" w:w="1126"/>
          </w:tcPr>
          <w:p>
            <w:pPr>
              <w:spacing w:after="0"/>
              <w:jc w:val="right"/>
            </w:pPr>
            <w:r>
              <w:rPr>
                <w:sz w:val="16"/>
              </w:rPr>
              <w:t>$43,469</w:t>
            </w:r>
          </w:p>
        </w:tc>
        <w:tc>
          <w:tcPr>
            <w:tcW w:type="dxa" w:w="1282"/>
          </w:tcPr>
          <w:p>
            <w:pPr>
              <w:spacing w:after="0"/>
              <w:jc w:val="right"/>
            </w:pPr>
            <w:r>
              <w:rPr>
                <w:sz w:val="16"/>
              </w:rPr>
              <w:t>$4,001</w:t>
            </w:r>
          </w:p>
        </w:tc>
        <w:tc>
          <w:tcPr>
            <w:tcW w:type="dxa" w:w="1160"/>
          </w:tcPr>
          <w:p>
            <w:pPr>
              <w:spacing w:after="0"/>
              <w:jc w:val="right"/>
            </w:pPr>
            <w:r>
              <w:rPr>
                <w:sz w:val="16"/>
              </w:rPr>
              <w:t>$118,918</w:t>
            </w:r>
          </w:p>
        </w:tc>
        <w:tc>
          <w:tcPr>
            <w:tcW w:type="dxa" w:w="1163"/>
          </w:tcPr>
          <w:p>
            <w:pPr>
              <w:spacing w:after="0"/>
              <w:jc w:val="right"/>
            </w:pPr>
            <w:r>
              <w:rPr>
                <w:sz w:val="16"/>
              </w:rPr>
              <w:t>4</w:t>
            </w:r>
          </w:p>
        </w:tc>
        <w:tc>
          <w:tcPr>
            <w:tcW w:type="dxa" w:w="2083"/>
          </w:tcPr>
          <w:p>
            <w:pPr>
              <w:spacing w:after="0"/>
              <w:jc w:val="left"/>
            </w:pPr>
          </w:p>
        </w:tc>
        <w:tc>
          <w:tcPr>
            <w:tcW w:type="dxa" w:w="1906"/>
          </w:tcPr>
          <w:p>
            <w:pPr>
              <w:spacing w:after="0"/>
              <w:jc w:val="left"/>
            </w:pPr>
            <w:r>
              <w:rPr>
                <w:sz w:val="16"/>
              </w:rPr>
              <w:t>Includes 2 Tropical Depression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$4,419</w:t>
            </w:r>
          </w:p>
        </w:tc>
        <w:tc>
          <w:tcPr>
            <w:tcW w:type="dxa" w:w="1126"/>
          </w:tcPr>
          <w:p>
            <w:pPr>
              <w:spacing w:after="0"/>
              <w:jc w:val="right"/>
            </w:pPr>
            <w:r>
              <w:rPr>
                <w:sz w:val="16"/>
              </w:rPr>
              <w:t>$193</w:t>
            </w:r>
          </w:p>
        </w:tc>
        <w:tc>
          <w:tcPr>
            <w:tcW w:type="dxa" w:w="1282"/>
          </w:tcPr>
          <w:p>
            <w:pPr>
              <w:spacing w:after="0"/>
              <w:jc w:val="right"/>
            </w:pPr>
            <w:r>
              <w:rPr>
                <w:sz w:val="16"/>
              </w:rPr>
              <w:t>$75,193</w:t>
            </w:r>
          </w:p>
        </w:tc>
        <w:tc>
          <w:tcPr>
            <w:tcW w:type="dxa" w:w="1160"/>
          </w:tcPr>
          <w:p>
            <w:pPr>
              <w:spacing w:after="0"/>
              <w:jc w:val="right"/>
            </w:pPr>
            <w:r>
              <w:rPr>
                <w:sz w:val="16"/>
              </w:rPr>
              <w:t>$79,805</w:t>
            </w:r>
          </w:p>
        </w:tc>
        <w:tc>
          <w:tcPr>
            <w:tcW w:type="dxa" w:w="1163"/>
          </w:tcPr>
          <w:p>
            <w:pPr>
              <w:spacing w:after="0"/>
              <w:jc w:val="right"/>
            </w:pPr>
            <w:r>
              <w:rPr>
                <w:sz w:val="16"/>
              </w:rPr>
              <w:t>18</w:t>
            </w:r>
          </w:p>
        </w:tc>
        <w:tc>
          <w:tcPr>
            <w:tcW w:type="dxa" w:w="2083"/>
          </w:tcPr>
          <w:p>
            <w:pPr>
              <w:spacing w:after="0"/>
              <w:jc w:val="left"/>
            </w:pPr>
          </w:p>
        </w:tc>
        <w:tc>
          <w:tcPr>
            <w:tcW w:type="dxa" w:w="1906"/>
          </w:tcPr>
          <w:p>
            <w:pPr>
              <w:spacing w:after="0"/>
              <w:jc w:val="left"/>
            </w:pPr>
            <w:r>
              <w:rPr>
                <w:sz w:val="16"/>
              </w:rPr>
              <w:t>Includes 1 Sleet record, event types the NRI definition of this hazard leaves out.</w:t>
            </w: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342"/>
          </w:tcPr>
          <w:p>
            <w:pPr>
              <w:spacing w:after="0"/>
              <w:jc w:val="left"/>
            </w:pPr>
            <w:r>
              <w:rPr>
                <w:sz w:val="16"/>
              </w:rPr>
              <w:t>Very Low</w:t>
            </w:r>
          </w:p>
        </w:tc>
        <w:tc>
          <w:tcPr>
            <w:tcW w:type="dxa" w:w="1126"/>
          </w:tcPr>
          <w:p>
            <w:pPr>
              <w:spacing w:after="0"/>
              <w:jc w:val="right"/>
            </w:pPr>
            <w:r>
              <w:rPr>
                <w:sz w:val="16"/>
              </w:rPr>
              <w:t>$57,485</w:t>
            </w:r>
          </w:p>
        </w:tc>
        <w:tc>
          <w:tcPr>
            <w:tcW w:type="dxa" w:w="1126"/>
          </w:tcPr>
          <w:p>
            <w:pPr>
              <w:spacing w:after="0"/>
              <w:jc w:val="right"/>
            </w:pPr>
            <w:r>
              <w:rPr>
                <w:sz w:val="16"/>
              </w:rPr>
              <w:t>$117</w:t>
            </w:r>
          </w:p>
        </w:tc>
        <w:tc>
          <w:tcPr>
            <w:tcW w:type="dxa" w:w="1282"/>
          </w:tcPr>
          <w:p>
            <w:pPr>
              <w:spacing w:after="0"/>
              <w:jc w:val="right"/>
            </w:pPr>
            <w:r>
              <w:rPr>
                <w:sz w:val="16"/>
              </w:rPr>
              <w:t>$13,859</w:t>
            </w:r>
          </w:p>
        </w:tc>
        <w:tc>
          <w:tcPr>
            <w:tcW w:type="dxa" w:w="1160"/>
          </w:tcPr>
          <w:p>
            <w:pPr>
              <w:spacing w:after="0"/>
              <w:jc w:val="right"/>
            </w:pPr>
            <w:r>
              <w:rPr>
                <w:sz w:val="16"/>
              </w:rPr>
              <w:t>$71,460</w:t>
            </w:r>
          </w:p>
        </w:tc>
        <w:tc>
          <w:tcPr>
            <w:tcW w:type="dxa" w:w="1163"/>
          </w:tcPr>
          <w:p>
            <w:pPr>
              <w:spacing w:after="0"/>
              <w:jc w:val="right"/>
            </w:pPr>
            <w:r>
              <w:rPr>
                <w:sz w:val="16"/>
              </w:rPr>
              <w:t>0</w:t>
            </w:r>
          </w:p>
        </w:tc>
        <w:tc>
          <w:tcPr>
            <w:tcW w:type="dxa" w:w="2083"/>
          </w:tcPr>
          <w:p>
            <w:pPr>
              <w:spacing w:after="0"/>
              <w:jc w:val="left"/>
            </w:pPr>
          </w:p>
        </w:tc>
        <w:tc>
          <w:tcPr>
            <w:tcW w:type="dxa" w:w="190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$53,563</w:t>
            </w:r>
          </w:p>
        </w:tc>
        <w:tc>
          <w:tcPr>
            <w:tcW w:type="dxa" w:w="1126"/>
          </w:tcPr>
          <w:p>
            <w:pPr>
              <w:spacing w:after="0"/>
              <w:jc w:val="right"/>
            </w:pPr>
          </w:p>
        </w:tc>
        <w:tc>
          <w:tcPr>
            <w:tcW w:type="dxa" w:w="1282"/>
          </w:tcPr>
          <w:p>
            <w:pPr>
              <w:spacing w:after="0"/>
              <w:jc w:val="right"/>
            </w:pPr>
            <w:r>
              <w:rPr>
                <w:sz w:val="16"/>
              </w:rPr>
              <w:t>$3,853</w:t>
            </w:r>
          </w:p>
        </w:tc>
        <w:tc>
          <w:tcPr>
            <w:tcW w:type="dxa" w:w="1160"/>
          </w:tcPr>
          <w:p>
            <w:pPr>
              <w:spacing w:after="0"/>
              <w:jc w:val="right"/>
            </w:pPr>
            <w:r>
              <w:rPr>
                <w:sz w:val="16"/>
              </w:rPr>
              <w:t>$57,416</w:t>
            </w:r>
          </w:p>
        </w:tc>
        <w:tc>
          <w:tcPr>
            <w:tcW w:type="dxa" w:w="1163"/>
          </w:tcPr>
          <w:p>
            <w:pPr>
              <w:spacing w:after="0"/>
              <w:jc w:val="right"/>
            </w:pPr>
            <w:r>
              <w:rPr>
                <w:sz w:val="16"/>
              </w:rPr>
              <w:t>2</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Drought</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$44,552</w:t>
            </w:r>
          </w:p>
        </w:tc>
        <w:tc>
          <w:tcPr>
            <w:tcW w:type="dxa" w:w="1282"/>
          </w:tcPr>
          <w:p>
            <w:pPr>
              <w:spacing w:after="0"/>
              <w:jc w:val="right"/>
            </w:pPr>
          </w:p>
        </w:tc>
        <w:tc>
          <w:tcPr>
            <w:tcW w:type="dxa" w:w="1160"/>
          </w:tcPr>
          <w:p>
            <w:pPr>
              <w:spacing w:after="0"/>
              <w:jc w:val="right"/>
            </w:pPr>
            <w:r>
              <w:rPr>
                <w:sz w:val="16"/>
              </w:rPr>
              <w:t>$44,552</w:t>
            </w:r>
          </w:p>
        </w:tc>
        <w:tc>
          <w:tcPr>
            <w:tcW w:type="dxa" w:w="1163"/>
          </w:tcPr>
          <w:p>
            <w:pPr>
              <w:spacing w:after="0"/>
              <w:jc w:val="right"/>
            </w:pPr>
            <w:r>
              <w:rPr>
                <w:sz w:val="16"/>
              </w:rPr>
              <w:t>39</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$3,301</w:t>
            </w:r>
          </w:p>
        </w:tc>
        <w:tc>
          <w:tcPr>
            <w:tcW w:type="dxa" w:w="1126"/>
          </w:tcPr>
          <w:p>
            <w:pPr>
              <w:spacing w:after="0"/>
              <w:jc w:val="right"/>
            </w:pPr>
          </w:p>
        </w:tc>
        <w:tc>
          <w:tcPr>
            <w:tcW w:type="dxa" w:w="1282"/>
          </w:tcPr>
          <w:p>
            <w:pPr>
              <w:spacing w:after="0"/>
              <w:jc w:val="right"/>
            </w:pPr>
            <w:r>
              <w:rPr>
                <w:sz w:val="16"/>
              </w:rPr>
              <w:t>$15,992</w:t>
            </w:r>
          </w:p>
        </w:tc>
        <w:tc>
          <w:tcPr>
            <w:tcW w:type="dxa" w:w="1160"/>
          </w:tcPr>
          <w:p>
            <w:pPr>
              <w:spacing w:after="0"/>
              <w:jc w:val="right"/>
            </w:pPr>
            <w:r>
              <w:rPr>
                <w:sz w:val="16"/>
              </w:rPr>
              <w:t>$19,293</w:t>
            </w:r>
          </w:p>
        </w:tc>
        <w:tc>
          <w:tcPr>
            <w:tcW w:type="dxa" w:w="1163"/>
          </w:tcPr>
          <w:p>
            <w:pPr>
              <w:spacing w:after="0"/>
              <w:jc w:val="right"/>
            </w:pPr>
            <w:r>
              <w:rPr>
                <w:sz w:val="16"/>
              </w:rPr>
              <w:t>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avalanche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61"/>
        <w:gridCol w:w="1800"/>
        <w:gridCol w:w="1623"/>
        <w:gridCol w:w="1725"/>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800"/>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800"/>
          </w:tcPr>
          <w:p>
            <w:pPr>
              <w:spacing w:after="0"/>
              <w:jc w:val="left"/>
            </w:pPr>
          </w:p>
        </w:tc>
        <w:tc>
          <w:tcPr>
            <w:tcW w:type="dxa" w:w="1623"/>
          </w:tcPr>
          <w:p>
            <w:pPr>
              <w:spacing w:after="0"/>
              <w:jc w:val="left"/>
            </w:pPr>
          </w:p>
        </w:tc>
        <w:tc>
          <w:tcPr>
            <w:tcW w:type="dxa" w:w="172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861"/>
          </w:tcPr>
          <w:p>
            <w:pPr>
              <w:spacing w:after="0"/>
              <w:jc w:val="left"/>
            </w:pPr>
          </w:p>
        </w:tc>
        <w:tc>
          <w:tcPr>
            <w:tcW w:type="dxa" w:w="1800"/>
          </w:tcPr>
          <w:p>
            <w:pPr>
              <w:spacing w:after="0"/>
              <w:jc w:val="left"/>
            </w:pPr>
          </w:p>
        </w:tc>
        <w:tc>
          <w:tcPr>
            <w:tcW w:type="dxa" w:w="1623"/>
          </w:tcPr>
          <w:p>
            <w:pPr>
              <w:spacing w:after="0"/>
              <w:jc w:val="left"/>
            </w:pPr>
          </w:p>
        </w:tc>
        <w:tc>
          <w:tcPr>
            <w:tcW w:type="dxa" w:w="1725"/>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6, 1996 to 2026 (6 zone-level)</w:t>
            </w:r>
          </w:p>
        </w:tc>
        <w:tc>
          <w:tcPr>
            <w:tcW w:type="dxa" w:w="1861"/>
          </w:tcPr>
          <w:p>
            <w:pPr>
              <w:spacing w:after="0"/>
              <w:jc w:val="left"/>
            </w:pPr>
            <w:r>
              <w:rPr>
                <w:sz w:val="16"/>
              </w:rPr>
              <w:t>1 day to 4 days (median 2 days); 6 with a recorded value</w:t>
            </w:r>
          </w:p>
        </w:tc>
        <w:tc>
          <w:tcPr>
            <w:tcW w:type="dxa" w:w="1800"/>
          </w:tcPr>
          <w:p>
            <w:pPr>
              <w:spacing w:after="0"/>
              <w:jc w:val="left"/>
            </w:pPr>
            <w:r>
              <w:rPr>
                <w:sz w:val="16"/>
              </w:rPr>
              <w:t>4 consecutive days, 1996-03-07 to 1996-03-10, zone-level</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2, 2007 to 2007 (2 zone-level)</w:t>
            </w:r>
          </w:p>
        </w:tc>
        <w:tc>
          <w:tcPr>
            <w:tcW w:type="dxa" w:w="1861"/>
          </w:tcPr>
          <w:p>
            <w:pPr>
              <w:spacing w:after="0"/>
              <w:jc w:val="left"/>
            </w:pPr>
          </w:p>
        </w:tc>
        <w:tc>
          <w:tcPr>
            <w:tcW w:type="dxa" w:w="1800"/>
          </w:tcPr>
          <w:p>
            <w:pPr>
              <w:spacing w:after="0"/>
              <w:jc w:val="left"/>
            </w:pPr>
            <w:r>
              <w:rPr>
                <w:sz w:val="16"/>
              </w:rPr>
              <w:t>No crop damage reported in 2 records.</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39, 2006 to 2024 (39 zone-level)</w:t>
            </w:r>
          </w:p>
        </w:tc>
        <w:tc>
          <w:tcPr>
            <w:tcW w:type="dxa" w:w="1861"/>
          </w:tcPr>
          <w:p>
            <w:pPr>
              <w:spacing w:after="0"/>
              <w:jc w:val="left"/>
            </w:pPr>
            <w:r>
              <w:rPr>
                <w:sz w:val="16"/>
              </w:rPr>
              <w:t>8 days to 435 days (median 36 days); 9 with a recorded value</w:t>
            </w:r>
          </w:p>
        </w:tc>
        <w:tc>
          <w:tcPr>
            <w:tcW w:type="dxa" w:w="1800"/>
          </w:tcPr>
          <w:p>
            <w:pPr>
              <w:spacing w:after="0"/>
              <w:jc w:val="left"/>
            </w:pPr>
            <w:r>
              <w:rPr>
                <w:sz w:val="16"/>
              </w:rPr>
              <w:t>435 days (about 14.3 months), 2007-03-27 to 2008-06-03, a run of 16 consecutive Storm Events drought records, zone-level</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61"/>
          </w:tcPr>
          <w:p>
            <w:pPr>
              <w:spacing w:after="0"/>
              <w:jc w:val="left"/>
            </w:pPr>
          </w:p>
        </w:tc>
        <w:tc>
          <w:tcPr>
            <w:tcW w:type="dxa" w:w="1800"/>
          </w:tcPr>
          <w:p>
            <w:pPr>
              <w:spacing w:after="0"/>
              <w:jc w:val="left"/>
            </w:pPr>
          </w:p>
        </w:tc>
        <w:tc>
          <w:tcPr>
            <w:tcW w:type="dxa" w:w="1623"/>
          </w:tcPr>
          <w:p>
            <w:pPr>
              <w:spacing w:after="0"/>
              <w:jc w:val="left"/>
            </w:pPr>
          </w:p>
        </w:tc>
        <w:tc>
          <w:tcPr>
            <w:tcW w:type="dxa" w:w="1725"/>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181, 1956 to 2026</w:t>
            </w:r>
          </w:p>
        </w:tc>
        <w:tc>
          <w:tcPr>
            <w:tcW w:type="dxa" w:w="1861"/>
          </w:tcPr>
          <w:p>
            <w:pPr>
              <w:spacing w:after="0"/>
              <w:jc w:val="left"/>
            </w:pPr>
            <w:r>
              <w:rPr>
                <w:sz w:val="16"/>
              </w:rPr>
              <w:t>0.25 in to 4.25 in (median 1 in); 181 with a recorded value</w:t>
            </w:r>
          </w:p>
        </w:tc>
        <w:tc>
          <w:tcPr>
            <w:tcW w:type="dxa" w:w="1800"/>
          </w:tcPr>
          <w:p>
            <w:pPr>
              <w:spacing w:after="0"/>
              <w:jc w:val="left"/>
            </w:pPr>
            <w:r>
              <w:rPr>
                <w:sz w:val="16"/>
              </w:rPr>
              <w:t>4.25 in hail, 2006-04-21</w:t>
            </w:r>
          </w:p>
        </w:tc>
        <w:tc>
          <w:tcPr>
            <w:tcW w:type="dxa" w:w="1623"/>
          </w:tcPr>
          <w:p>
            <w:pPr>
              <w:spacing w:after="0"/>
              <w:jc w:val="left"/>
            </w:pPr>
            <w:r>
              <w:rPr>
                <w:sz w:val="16"/>
              </w:rPr>
              <w:t>Hail, 2011-03-26, $750,000 property; $0 crops (2011 dollars)</w:t>
            </w:r>
          </w:p>
        </w:tc>
        <w:tc>
          <w:tcPr>
            <w:tcW w:type="dxa" w:w="1725"/>
          </w:tcPr>
          <w:p>
            <w:pPr>
              <w:spacing w:after="0"/>
              <w:jc w:val="left"/>
            </w:pPr>
            <w:r>
              <w:rPr>
                <w:sz w:val="16"/>
              </w:rPr>
              <w:t>Event records naming member places: Jasper city (23 records), Cordova city (10 records), Sipsey town (9 records), Carbon Hill city (8 records), Eldridge town (8 records), Dora city (5 records), Parrish town (5 records), Sumiton city (5 records), Kansas town (3 records), Nauvoo town (3 records); and 1 more member place (see the XLSX file).</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7, 1996 to 2025 (7 zone-level)</w:t>
            </w:r>
          </w:p>
        </w:tc>
        <w:tc>
          <w:tcPr>
            <w:tcW w:type="dxa" w:w="1861"/>
          </w:tcPr>
          <w:p>
            <w:pPr>
              <w:spacing w:after="0"/>
              <w:jc w:val="left"/>
            </w:pPr>
            <w:r>
              <w:rPr>
                <w:sz w:val="16"/>
              </w:rPr>
              <w:t>1 day to 16 days (median 4 days); 5 with a recorded value</w:t>
            </w:r>
          </w:p>
        </w:tc>
        <w:tc>
          <w:tcPr>
            <w:tcW w:type="dxa" w:w="1800"/>
          </w:tcPr>
          <w:p>
            <w:pPr>
              <w:spacing w:after="0"/>
              <w:jc w:val="left"/>
            </w:pPr>
            <w:r>
              <w:rPr>
                <w:sz w:val="16"/>
              </w:rPr>
              <w:t>16 consecutive days, 2007-08-08 to 2007-08-23, zone-level</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4, 2005 to 2009 (4 zone-level)</w:t>
            </w:r>
          </w:p>
        </w:tc>
        <w:tc>
          <w:tcPr>
            <w:tcW w:type="dxa" w:w="1861"/>
          </w:tcPr>
          <w:p>
            <w:pPr>
              <w:spacing w:after="0"/>
              <w:jc w:val="left"/>
            </w:pPr>
          </w:p>
        </w:tc>
        <w:tc>
          <w:tcPr>
            <w:tcW w:type="dxa" w:w="1800"/>
          </w:tcPr>
          <w:p>
            <w:pPr>
              <w:spacing w:after="0"/>
              <w:jc w:val="left"/>
            </w:pPr>
            <w:r>
              <w:rPr>
                <w:sz w:val="16"/>
              </w:rPr>
              <w:t>Strongest recorded (records with damage, a wind speed or direct casualties first, then storm type, category and wind): Tropical Storm record, 2005-08-29 to 2005-08-30, $800,000 property; crops not reported, reported for the zone (2005 dollars); NWS zone ALZ015 (WALKER), zone-level: may include parts of neighboring counties</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2, 1998 to 1999 (2 zone-level)</w:t>
            </w:r>
          </w:p>
        </w:tc>
        <w:tc>
          <w:tcPr>
            <w:tcW w:type="dxa" w:w="1861"/>
          </w:tcPr>
          <w:p>
            <w:pPr>
              <w:spacing w:after="0"/>
              <w:jc w:val="left"/>
            </w:pPr>
          </w:p>
        </w:tc>
        <w:tc>
          <w:tcPr>
            <w:tcW w:type="dxa" w:w="1800"/>
          </w:tcPr>
          <w:p>
            <w:pPr>
              <w:spacing w:after="0"/>
              <w:jc w:val="left"/>
            </w:pPr>
            <w:r>
              <w:rPr>
                <w:sz w:val="16"/>
              </w:rPr>
              <w:t>Ice Storm, 1998-12-23, $500,000 property; crops not reported, reported for the zone (1998 dollars); NWS zone ALZ015 (WALKER), zone-level: may include parts of neighboring counties</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37, 1997 to 2026</w:t>
            </w:r>
          </w:p>
        </w:tc>
        <w:tc>
          <w:tcPr>
            <w:tcW w:type="dxa" w:w="1861"/>
          </w:tcPr>
          <w:p>
            <w:pPr>
              <w:spacing w:after="0"/>
              <w:jc w:val="left"/>
            </w:pPr>
          </w:p>
        </w:tc>
        <w:tc>
          <w:tcPr>
            <w:tcW w:type="dxa" w:w="1800"/>
          </w:tcPr>
          <w:p>
            <w:pPr>
              <w:spacing w:after="0"/>
              <w:jc w:val="left"/>
            </w:pPr>
            <w:r>
              <w:rPr>
                <w:sz w:val="16"/>
              </w:rPr>
              <w:t>Flash Flood, 2003-05-07, $300,000 property; $0 crops (2003 dollars)</w:t>
            </w:r>
          </w:p>
        </w:tc>
        <w:tc>
          <w:tcPr>
            <w:tcW w:type="dxa" w:w="1623"/>
          </w:tcPr>
          <w:p>
            <w:pPr>
              <w:spacing w:after="0"/>
              <w:jc w:val="left"/>
            </w:pPr>
          </w:p>
        </w:tc>
        <w:tc>
          <w:tcPr>
            <w:tcW w:type="dxa" w:w="1725"/>
          </w:tcPr>
          <w:p>
            <w:pPr>
              <w:spacing w:after="0"/>
              <w:jc w:val="left"/>
            </w:pPr>
            <w:r>
              <w:rPr>
                <w:sz w:val="16"/>
              </w:rPr>
              <w:t>Event records naming member places: Jasper city (6 records), Cordova city (3 records), Carbon Hill city (2 records), Kansas town (2 records), Sipsey town (2 records), Dora city (1 record), Eldridge town (1 record), Nauvoo town (1 record), Oakman town (1 record), Sumiton city (1 record).</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1, 2011 to 2011 (1 zone-level)</w:t>
            </w:r>
          </w:p>
        </w:tc>
        <w:tc>
          <w:tcPr>
            <w:tcW w:type="dxa" w:w="1861"/>
          </w:tcPr>
          <w:p>
            <w:pPr>
              <w:spacing w:after="0"/>
              <w:jc w:val="left"/>
            </w:pPr>
          </w:p>
        </w:tc>
        <w:tc>
          <w:tcPr>
            <w:tcW w:type="dxa" w:w="1800"/>
          </w:tcPr>
          <w:p>
            <w:pPr>
              <w:spacing w:after="0"/>
              <w:jc w:val="left"/>
            </w:pPr>
            <w:r>
              <w:rPr>
                <w:sz w:val="16"/>
              </w:rPr>
              <w:t>No damage reported in 1 records.</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6, 1996 to 2023</w:t>
            </w:r>
          </w:p>
        </w:tc>
        <w:tc>
          <w:tcPr>
            <w:tcW w:type="dxa" w:w="1861"/>
          </w:tcPr>
          <w:p>
            <w:pPr>
              <w:spacing w:after="0"/>
              <w:jc w:val="left"/>
            </w:pPr>
          </w:p>
        </w:tc>
        <w:tc>
          <w:tcPr>
            <w:tcW w:type="dxa" w:w="1800"/>
          </w:tcPr>
          <w:p>
            <w:pPr>
              <w:spacing w:after="0"/>
              <w:jc w:val="left"/>
            </w:pPr>
            <w:r>
              <w:rPr>
                <w:sz w:val="16"/>
              </w:rPr>
              <w:t>Lightning, 2013-08-09, $775,000 property; $0 crops (2013 dollars)</w:t>
            </w:r>
          </w:p>
        </w:tc>
        <w:tc>
          <w:tcPr>
            <w:tcW w:type="dxa" w:w="1623"/>
          </w:tcPr>
          <w:p>
            <w:pPr>
              <w:spacing w:after="0"/>
              <w:jc w:val="left"/>
            </w:pPr>
          </w:p>
        </w:tc>
        <w:tc>
          <w:tcPr>
            <w:tcW w:type="dxa" w:w="1725"/>
          </w:tcPr>
          <w:p>
            <w:pPr>
              <w:spacing w:after="0"/>
              <w:jc w:val="left"/>
            </w:pPr>
            <w:r>
              <w:rPr>
                <w:sz w:val="16"/>
              </w:rPr>
              <w:t>Event records naming member places: Jasper city (3 records), Parrish town (1 record).</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9, 1996 to 2025 (9 zone-level)</w:t>
            </w:r>
          </w:p>
        </w:tc>
        <w:tc>
          <w:tcPr>
            <w:tcW w:type="dxa" w:w="1861"/>
          </w:tcPr>
          <w:p>
            <w:pPr>
              <w:spacing w:after="0"/>
              <w:jc w:val="left"/>
            </w:pPr>
            <w:r>
              <w:rPr>
                <w:sz w:val="16"/>
              </w:rPr>
              <w:t>30 kt (35 mph) to 52 kt (60 mph) (median 40 kt (46 mph)); 9 with a recorded value</w:t>
            </w:r>
          </w:p>
        </w:tc>
        <w:tc>
          <w:tcPr>
            <w:tcW w:type="dxa" w:w="1800"/>
          </w:tcPr>
          <w:p>
            <w:pPr>
              <w:spacing w:after="0"/>
              <w:jc w:val="left"/>
            </w:pPr>
            <w:r>
              <w:rPr>
                <w:sz w:val="16"/>
              </w:rPr>
              <w:t>52 kt (60 mph) estimated gust, High Wind, 2004-09-16; NWS zone ALZ015 (WALKER), zone-level: may include parts of neighboring counties</w:t>
            </w:r>
          </w:p>
        </w:tc>
        <w:tc>
          <w:tcPr>
            <w:tcW w:type="dxa" w:w="1623"/>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353, 1959 to 2026</w:t>
            </w:r>
          </w:p>
        </w:tc>
        <w:tc>
          <w:tcPr>
            <w:tcW w:type="dxa" w:w="1861"/>
          </w:tcPr>
          <w:p>
            <w:pPr>
              <w:spacing w:after="0"/>
              <w:jc w:val="left"/>
            </w:pPr>
            <w:r>
              <w:rPr>
                <w:sz w:val="16"/>
              </w:rPr>
              <w:t>39 kt (45 mph) to 78 kt (90 mph) (median 50 kt (58 mph)); 268 with a recorded value</w:t>
            </w:r>
          </w:p>
        </w:tc>
        <w:tc>
          <w:tcPr>
            <w:tcW w:type="dxa" w:w="1800"/>
          </w:tcPr>
          <w:p>
            <w:pPr>
              <w:spacing w:after="0"/>
              <w:jc w:val="left"/>
            </w:pPr>
            <w:r>
              <w:rPr>
                <w:sz w:val="16"/>
              </w:rPr>
              <w:t>78 kt (90 mph) estimated gust, Thunderstorm Wind, 2013-01-30</w:t>
            </w:r>
          </w:p>
        </w:tc>
        <w:tc>
          <w:tcPr>
            <w:tcW w:type="dxa" w:w="1623"/>
          </w:tcPr>
          <w:p>
            <w:pPr>
              <w:spacing w:after="0"/>
              <w:jc w:val="left"/>
            </w:pPr>
            <w:r>
              <w:rPr>
                <w:sz w:val="16"/>
              </w:rPr>
              <w:t>Thunderstorm Wind, 1995-07-05, $85,000 property; crops not recorded (1995 dollars)</w:t>
            </w:r>
          </w:p>
        </w:tc>
        <w:tc>
          <w:tcPr>
            <w:tcW w:type="dxa" w:w="1725"/>
          </w:tcPr>
          <w:p>
            <w:pPr>
              <w:spacing w:after="0"/>
              <w:jc w:val="left"/>
            </w:pPr>
            <w:r>
              <w:rPr>
                <w:sz w:val="16"/>
              </w:rPr>
              <w:t>Event records naming member places: Jasper city (46 records), Sipsey town (18 records), Cordova city (17 records), Nauvoo town (11 records), Sumiton city (10 records), Eldridge town (9 records), Carbon Hill city (6 records), Kansas town (5 records), Dora city (4 records), Parrish town (2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59, 1953 to 2025</w:t>
            </w:r>
          </w:p>
        </w:tc>
        <w:tc>
          <w:tcPr>
            <w:tcW w:type="dxa" w:w="1861"/>
          </w:tcPr>
          <w:p>
            <w:pPr>
              <w:spacing w:after="0"/>
              <w:jc w:val="left"/>
            </w:pPr>
            <w:r>
              <w:rPr>
                <w:sz w:val="16"/>
              </w:rPr>
              <w:t>F/EF0 to F/EF4 (median F/EF1); 59 with a recorded value</w:t>
            </w:r>
          </w:p>
        </w:tc>
        <w:tc>
          <w:tcPr>
            <w:tcW w:type="dxa" w:w="1800"/>
          </w:tcPr>
          <w:p>
            <w:pPr>
              <w:spacing w:after="0"/>
              <w:jc w:val="left"/>
            </w:pPr>
            <w:r>
              <w:rPr>
                <w:sz w:val="16"/>
              </w:rPr>
              <w:t>F4 tornado, 1974-04-03, 26.5 mi path length (records before 1996 may include the whole path; rating and listing come from the county where the tornado began), 500 yd wide, $25,000,000 property; crops not recorded (1974 dollars), 102 direct injuries</w:t>
            </w:r>
          </w:p>
        </w:tc>
        <w:tc>
          <w:tcPr>
            <w:tcW w:type="dxa" w:w="1623"/>
          </w:tcPr>
          <w:p>
            <w:pPr>
              <w:spacing w:after="0"/>
              <w:jc w:val="left"/>
            </w:pPr>
            <w:r>
              <w:rPr>
                <w:sz w:val="16"/>
              </w:rPr>
              <w:t>Tornado, 2011-04-27, $115,000,000 property; $0 crops (2011 dollars)</w:t>
            </w:r>
          </w:p>
        </w:tc>
        <w:tc>
          <w:tcPr>
            <w:tcW w:type="dxa" w:w="1725"/>
          </w:tcPr>
          <w:p>
            <w:pPr>
              <w:spacing w:after="0"/>
              <w:jc w:val="left"/>
            </w:pPr>
            <w:r>
              <w:rPr>
                <w:sz w:val="16"/>
              </w:rPr>
              <w:t>Event records naming member places: Jasper city (5 records), Sipsey town (5 records), Carbon Hill city (3 records), Eldridge town (3 records), Oakman town (3 records), Kansas town (2 records), Cordova city (1 record), Dora city (1 record), Sumiton city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800"/>
          </w:tcPr>
          <w:p>
            <w:pPr>
              <w:spacing w:after="0"/>
              <w:jc w:val="left"/>
            </w:pPr>
          </w:p>
        </w:tc>
        <w:tc>
          <w:tcPr>
            <w:tcW w:type="dxa" w:w="1623"/>
          </w:tcPr>
          <w:p>
            <w:pPr>
              <w:spacing w:after="0"/>
              <w:jc w:val="left"/>
            </w:pPr>
          </w:p>
        </w:tc>
        <w:tc>
          <w:tcPr>
            <w:tcW w:type="dxa" w:w="172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61"/>
          </w:tcPr>
          <w:p>
            <w:pPr>
              <w:spacing w:after="0"/>
              <w:jc w:val="left"/>
            </w:pPr>
          </w:p>
        </w:tc>
        <w:tc>
          <w:tcPr>
            <w:tcW w:type="dxa" w:w="1800"/>
          </w:tcPr>
          <w:p>
            <w:pPr>
              <w:spacing w:after="0"/>
              <w:jc w:val="left"/>
            </w:pPr>
          </w:p>
        </w:tc>
        <w:tc>
          <w:tcPr>
            <w:tcW w:type="dxa" w:w="1623"/>
          </w:tcPr>
          <w:p>
            <w:pPr>
              <w:spacing w:after="0"/>
              <w:jc w:val="left"/>
            </w:pPr>
          </w:p>
        </w:tc>
        <w:tc>
          <w:tcPr>
            <w:tcW w:type="dxa" w:w="1725"/>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861"/>
          </w:tcPr>
          <w:p>
            <w:pPr>
              <w:spacing w:after="0"/>
              <w:jc w:val="left"/>
            </w:pPr>
          </w:p>
        </w:tc>
        <w:tc>
          <w:tcPr>
            <w:tcW w:type="dxa" w:w="1800"/>
          </w:tcPr>
          <w:p>
            <w:pPr>
              <w:spacing w:after="0"/>
              <w:jc w:val="left"/>
            </w:pPr>
          </w:p>
        </w:tc>
        <w:tc>
          <w:tcPr>
            <w:tcW w:type="dxa" w:w="1623"/>
          </w:tcPr>
          <w:p>
            <w:pPr>
              <w:spacing w:after="0"/>
              <w:jc w:val="left"/>
            </w:pPr>
          </w:p>
        </w:tc>
        <w:tc>
          <w:tcPr>
            <w:tcW w:type="dxa" w:w="1725"/>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18, 1996 to 2025 (18 zone-level)</w:t>
            </w:r>
          </w:p>
        </w:tc>
        <w:tc>
          <w:tcPr>
            <w:tcW w:type="dxa" w:w="1861"/>
          </w:tcPr>
          <w:p>
            <w:pPr>
              <w:spacing w:after="0"/>
              <w:jc w:val="left"/>
            </w:pPr>
          </w:p>
        </w:tc>
        <w:tc>
          <w:tcPr>
            <w:tcW w:type="dxa" w:w="1800"/>
          </w:tcPr>
          <w:p>
            <w:pPr>
              <w:spacing w:after="0"/>
              <w:jc w:val="left"/>
            </w:pPr>
            <w:r>
              <w:rPr>
                <w:sz w:val="16"/>
              </w:rPr>
              <w:t>Winter Storm, 1996-02-01, $15,000 property; crops not reported, reported for the zone (1996 dollars); NWS zone ALZ015 (WALKER), zone-level: may include parts of neighboring counties</w:t>
            </w:r>
          </w:p>
        </w:tc>
        <w:tc>
          <w:tcPr>
            <w:tcW w:type="dxa" w:w="1623"/>
          </w:tcPr>
          <w:p>
            <w:pPr>
              <w:spacing w:after="0"/>
              <w:jc w:val="left"/>
            </w:pPr>
            <w:r>
              <w:rPr>
                <w:sz w:val="16"/>
              </w:rPr>
              <w:t>Winter Storm, 2000-01-28, $15,000 property; $0 crops, reported for the zone (2000 dollars)</w:t>
            </w:r>
          </w:p>
        </w:tc>
        <w:tc>
          <w:tcPr>
            <w:tcW w:type="dxa" w:w="1725"/>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3199"/>
        <w:gridCol w:w="3368"/>
        <w:gridCol w:w="1425"/>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3199"/>
            <w:shd w:val="clear" w:color="auto" w:fill="E8E8E8"/>
          </w:tcPr>
          <w:p>
            <w:pPr>
              <w:spacing w:after="0"/>
              <w:jc w:val="left"/>
            </w:pPr>
            <w:r>
              <w:rPr>
                <w:b/>
                <w:sz w:val="16"/>
              </w:rPr>
              <w:t>Title</w:t>
            </w:r>
          </w:p>
        </w:tc>
        <w:tc>
          <w:tcPr>
            <w:tcW w:type="dxa" w:w="3368"/>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81"/>
          </w:tcPr>
          <w:p>
            <w:pPr>
              <w:spacing w:after="0"/>
              <w:jc w:val="left"/>
            </w:pPr>
            <w:r>
              <w:rPr>
                <w:sz w:val="16"/>
              </w:rPr>
              <w:t>Emergency</w:t>
            </w:r>
          </w:p>
        </w:tc>
        <w:tc>
          <w:tcPr>
            <w:tcW w:type="dxa" w:w="3199"/>
          </w:tcPr>
          <w:p>
            <w:pPr>
              <w:spacing w:after="0"/>
              <w:jc w:val="left"/>
            </w:pPr>
            <w:r>
              <w:rPr>
                <w:sz w:val="16"/>
              </w:rPr>
              <w:t>HURRICANE HELENE</w:t>
            </w:r>
          </w:p>
        </w:tc>
        <w:tc>
          <w:tcPr>
            <w:tcW w:type="dxa" w:w="3368"/>
          </w:tcPr>
          <w:p>
            <w:pPr>
              <w:spacing w:after="0"/>
              <w:jc w:val="left"/>
            </w:pPr>
            <w:r>
              <w:rPr>
                <w:sz w:val="16"/>
              </w:rPr>
              <w:t>Hurricane (primary); also designated: Tornado</w:t>
            </w:r>
          </w:p>
        </w:tc>
        <w:tc>
          <w:tcPr>
            <w:tcW w:type="dxa" w:w="1425"/>
          </w:tcPr>
          <w:p>
            <w:pPr>
              <w:spacing w:after="0"/>
              <w:jc w:val="right"/>
            </w:pPr>
            <w:r>
              <w:rPr>
                <w:sz w:val="16"/>
              </w:rPr>
              <w:t>none found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81"/>
          </w:tcPr>
          <w:p>
            <w:pPr>
              <w:spacing w:after="0"/>
              <w:jc w:val="left"/>
            </w:pPr>
            <w:r>
              <w:rPr>
                <w:sz w:val="16"/>
              </w:rPr>
              <w:t>Emergency</w:t>
            </w:r>
          </w:p>
        </w:tc>
        <w:tc>
          <w:tcPr>
            <w:tcW w:type="dxa" w:w="3199"/>
          </w:tcPr>
          <w:p>
            <w:pPr>
              <w:spacing w:after="0"/>
              <w:jc w:val="left"/>
            </w:pPr>
            <w:r>
              <w:rPr>
                <w:sz w:val="16"/>
              </w:rPr>
              <w:t>HURRICANE SALLY</w:t>
            </w:r>
          </w:p>
        </w:tc>
        <w:tc>
          <w:tcPr>
            <w:tcW w:type="dxa" w:w="3368"/>
          </w:tcPr>
          <w:p>
            <w:pPr>
              <w:spacing w:after="0"/>
              <w:jc w:val="left"/>
            </w:pPr>
            <w:r>
              <w:rPr>
                <w:sz w:val="16"/>
              </w:rPr>
              <w:t>Hurricane</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381"/>
          </w:tcPr>
          <w:p>
            <w:pPr>
              <w:spacing w:after="0"/>
              <w:jc w:val="left"/>
            </w:pPr>
            <w:r>
              <w:rPr>
                <w:sz w:val="16"/>
              </w:rPr>
              <w:t>Major disaster</w:t>
            </w:r>
          </w:p>
        </w:tc>
        <w:tc>
          <w:tcPr>
            <w:tcW w:type="dxa" w:w="3199"/>
          </w:tcPr>
          <w:p>
            <w:pPr>
              <w:spacing w:after="0"/>
              <w:jc w:val="left"/>
            </w:pPr>
            <w:r>
              <w:rPr>
                <w:sz w:val="16"/>
              </w:rPr>
              <w:t>SEVERE THUNDERSTORMS</w:t>
            </w:r>
          </w:p>
        </w:tc>
        <w:tc>
          <w:tcPr>
            <w:tcW w:type="dxa" w:w="3368"/>
          </w:tcPr>
          <w:p>
            <w:pPr>
              <w:spacing w:after="0"/>
              <w:jc w:val="left"/>
            </w:pPr>
            <w:r>
              <w:rPr>
                <w:sz w:val="16"/>
              </w:rPr>
              <w:t>Hazard not mapped (severe storm title names no single hazard); not counted</w:t>
            </w:r>
          </w:p>
        </w:tc>
        <w:tc>
          <w:tcPr>
            <w:tcW w:type="dxa" w:w="1425"/>
          </w:tcPr>
          <w:p>
            <w:pPr>
              <w:spacing w:after="0"/>
              <w:jc w:val="right"/>
            </w:pPr>
            <w:r>
              <w:rPr>
                <w:sz w:val="16"/>
              </w:rPr>
              <w:t>$262,566.48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81"/>
          </w:tcPr>
          <w:p>
            <w:pPr>
              <w:spacing w:after="0"/>
              <w:jc w:val="left"/>
            </w:pPr>
            <w:r>
              <w:rPr>
                <w:sz w:val="16"/>
              </w:rPr>
              <w:t>Major disaster</w:t>
            </w:r>
          </w:p>
        </w:tc>
        <w:tc>
          <w:tcPr>
            <w:tcW w:type="dxa" w:w="3199"/>
          </w:tcPr>
          <w:p>
            <w:pPr>
              <w:spacing w:after="0"/>
              <w:jc w:val="left"/>
            </w:pPr>
            <w:r>
              <w:rPr>
                <w:sz w:val="16"/>
              </w:rPr>
              <w:t>COVID-19 PANDEMIC</w:t>
            </w:r>
          </w:p>
        </w:tc>
        <w:tc>
          <w:tcPr>
            <w:tcW w:type="dxa" w:w="3368"/>
          </w:tcPr>
          <w:p>
            <w:pPr>
              <w:spacing w:after="0"/>
              <w:jc w:val="left"/>
            </w:pPr>
            <w:r>
              <w:rPr>
                <w:sz w:val="16"/>
              </w:rPr>
              <w:t>Non-natural, not counted</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81"/>
          </w:tcPr>
          <w:p>
            <w:pPr>
              <w:spacing w:after="0"/>
              <w:jc w:val="left"/>
            </w:pPr>
            <w:r>
              <w:rPr>
                <w:sz w:val="16"/>
              </w:rPr>
              <w:t>Emergency</w:t>
            </w:r>
          </w:p>
        </w:tc>
        <w:tc>
          <w:tcPr>
            <w:tcW w:type="dxa" w:w="3199"/>
          </w:tcPr>
          <w:p>
            <w:pPr>
              <w:spacing w:after="0"/>
              <w:jc w:val="left"/>
            </w:pPr>
            <w:r>
              <w:rPr>
                <w:sz w:val="16"/>
              </w:rPr>
              <w:t>COVID-19</w:t>
            </w:r>
          </w:p>
        </w:tc>
        <w:tc>
          <w:tcPr>
            <w:tcW w:type="dxa" w:w="3368"/>
          </w:tcPr>
          <w:p>
            <w:pPr>
              <w:spacing w:after="0"/>
              <w:jc w:val="left"/>
            </w:pPr>
            <w:r>
              <w:rPr>
                <w:sz w:val="16"/>
              </w:rPr>
              <w:t>Non-natural, not counted</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81"/>
          </w:tcPr>
          <w:p>
            <w:pPr>
              <w:spacing w:after="0"/>
              <w:jc w:val="left"/>
            </w:pPr>
            <w:r>
              <w:rPr>
                <w:sz w:val="16"/>
              </w:rPr>
              <w:t>Emergency</w:t>
            </w:r>
          </w:p>
        </w:tc>
        <w:tc>
          <w:tcPr>
            <w:tcW w:type="dxa" w:w="3199"/>
          </w:tcPr>
          <w:p>
            <w:pPr>
              <w:spacing w:after="0"/>
              <w:jc w:val="left"/>
            </w:pPr>
            <w:r>
              <w:rPr>
                <w:sz w:val="16"/>
              </w:rPr>
              <w:t>HURRICANE IRMA</w:t>
            </w:r>
          </w:p>
        </w:tc>
        <w:tc>
          <w:tcPr>
            <w:tcW w:type="dxa" w:w="3368"/>
          </w:tcPr>
          <w:p>
            <w:pPr>
              <w:spacing w:after="0"/>
              <w:jc w:val="left"/>
            </w:pPr>
            <w:r>
              <w:rPr>
                <w:sz w:val="16"/>
              </w:rPr>
              <w:t>Hurricane</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81"/>
          </w:tcPr>
          <w:p>
            <w:pPr>
              <w:spacing w:after="0"/>
              <w:jc w:val="left"/>
            </w:pPr>
            <w:r>
              <w:rPr>
                <w:sz w:val="16"/>
              </w:rPr>
              <w:t>Major disaster</w:t>
            </w:r>
          </w:p>
        </w:tc>
        <w:tc>
          <w:tcPr>
            <w:tcW w:type="dxa" w:w="3199"/>
          </w:tcPr>
          <w:p>
            <w:pPr>
              <w:spacing w:after="0"/>
              <w:jc w:val="left"/>
            </w:pPr>
            <w:r>
              <w:rPr>
                <w:sz w:val="16"/>
              </w:rPr>
              <w:t>SEVERE STORMS, TORNADOES, STRAIGHT-LINE WINDS, AND FLOODING</w:t>
            </w:r>
          </w:p>
        </w:tc>
        <w:tc>
          <w:tcPr>
            <w:tcW w:type="dxa" w:w="3368"/>
          </w:tcPr>
          <w:p>
            <w:pPr>
              <w:spacing w:after="0"/>
              <w:jc w:val="left"/>
            </w:pPr>
            <w:r>
              <w:rPr>
                <w:sz w:val="16"/>
              </w:rPr>
              <w:t>Inland Flooding; Strong Wind; Tornado</w:t>
            </w:r>
          </w:p>
        </w:tc>
        <w:tc>
          <w:tcPr>
            <w:tcW w:type="dxa" w:w="1425"/>
          </w:tcPr>
          <w:p>
            <w:pPr>
              <w:spacing w:after="0"/>
              <w:jc w:val="right"/>
            </w:pPr>
            <w:r>
              <w:rPr>
                <w:sz w:val="16"/>
              </w:rPr>
              <w:t>$299,471.63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81"/>
          </w:tcPr>
          <w:p>
            <w:pPr>
              <w:spacing w:after="0"/>
              <w:jc w:val="left"/>
            </w:pPr>
            <w:r>
              <w:rPr>
                <w:sz w:val="16"/>
              </w:rPr>
              <w:t>Major disaster</w:t>
            </w:r>
          </w:p>
        </w:tc>
        <w:tc>
          <w:tcPr>
            <w:tcW w:type="dxa" w:w="3199"/>
          </w:tcPr>
          <w:p>
            <w:pPr>
              <w:spacing w:after="0"/>
              <w:jc w:val="left"/>
            </w:pPr>
            <w:r>
              <w:rPr>
                <w:sz w:val="16"/>
              </w:rPr>
              <w:t>SEVERE STORMS, TORNADOES, STRAIGHT-LINE WINDS, AND FLOODING</w:t>
            </w:r>
          </w:p>
        </w:tc>
        <w:tc>
          <w:tcPr>
            <w:tcW w:type="dxa" w:w="3368"/>
          </w:tcPr>
          <w:p>
            <w:pPr>
              <w:spacing w:after="0"/>
              <w:jc w:val="left"/>
            </w:pPr>
            <w:r>
              <w:rPr>
                <w:sz w:val="16"/>
              </w:rPr>
              <w:t>Inland Flooding; Strong Wind; Tornado</w:t>
            </w:r>
          </w:p>
        </w:tc>
        <w:tc>
          <w:tcPr>
            <w:tcW w:type="dxa" w:w="1425"/>
          </w:tcPr>
          <w:p>
            <w:pPr>
              <w:spacing w:after="0"/>
              <w:jc w:val="right"/>
            </w:pPr>
            <w:r>
              <w:rPr>
                <w:sz w:val="16"/>
              </w:rPr>
              <w:t>$2,255,282.71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81"/>
          </w:tcPr>
          <w:p>
            <w:pPr>
              <w:spacing w:after="0"/>
              <w:jc w:val="left"/>
            </w:pPr>
            <w:r>
              <w:rPr>
                <w:sz w:val="16"/>
              </w:rPr>
              <w:t>Emergency</w:t>
            </w:r>
          </w:p>
        </w:tc>
        <w:tc>
          <w:tcPr>
            <w:tcW w:type="dxa" w:w="3199"/>
          </w:tcPr>
          <w:p>
            <w:pPr>
              <w:spacing w:after="0"/>
              <w:jc w:val="left"/>
            </w:pPr>
            <w:r>
              <w:rPr>
                <w:sz w:val="16"/>
              </w:rPr>
              <w:t>SEVERE STORMS, TORNADOES, AND STRAIGHT-LINE WINDS</w:t>
            </w:r>
          </w:p>
        </w:tc>
        <w:tc>
          <w:tcPr>
            <w:tcW w:type="dxa" w:w="3368"/>
          </w:tcPr>
          <w:p>
            <w:pPr>
              <w:spacing w:after="0"/>
              <w:jc w:val="left"/>
            </w:pPr>
            <w:r>
              <w:rPr>
                <w:sz w:val="16"/>
              </w:rPr>
              <w:t>Strong Wind; Tornado</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DR-1971</w:t>
            </w:r>
          </w:p>
        </w:tc>
      </w:tr>
      <w:tr>
        <w:trPr>
          <w:cantSplit/>
        </w:trPr>
        <w:tc>
          <w:tcPr>
            <w:tcW w:type="dxa" w:w="1037"/>
          </w:tcPr>
          <w:p>
            <w:pPr>
              <w:spacing w:after="0"/>
              <w:jc w:val="left"/>
            </w:pPr>
            <w:r>
              <w:rPr>
                <w:sz w:val="16"/>
              </w:rPr>
              <w:t>2010-05-03</w:t>
            </w:r>
          </w:p>
        </w:tc>
        <w:tc>
          <w:tcPr>
            <w:tcW w:type="dxa" w:w="1037"/>
          </w:tcPr>
          <w:p>
            <w:pPr>
              <w:spacing w:after="0"/>
              <w:jc w:val="left"/>
            </w:pPr>
            <w:r>
              <w:rPr>
                <w:sz w:val="16"/>
              </w:rPr>
              <w:t>2010-04-24</w:t>
            </w:r>
          </w:p>
        </w:tc>
        <w:tc>
          <w:tcPr>
            <w:tcW w:type="dxa" w:w="1037"/>
          </w:tcPr>
          <w:p>
            <w:pPr>
              <w:spacing w:after="0"/>
              <w:jc w:val="left"/>
            </w:pPr>
            <w:r>
              <w:rPr>
                <w:sz w:val="16"/>
              </w:rPr>
              <w:t>DR-1908-AL</w:t>
            </w:r>
          </w:p>
        </w:tc>
        <w:tc>
          <w:tcPr>
            <w:tcW w:type="dxa" w:w="1381"/>
          </w:tcPr>
          <w:p>
            <w:pPr>
              <w:spacing w:after="0"/>
              <w:jc w:val="left"/>
            </w:pPr>
            <w:r>
              <w:rPr>
                <w:sz w:val="16"/>
              </w:rPr>
              <w:t>Major disaster</w:t>
            </w:r>
          </w:p>
        </w:tc>
        <w:tc>
          <w:tcPr>
            <w:tcW w:type="dxa" w:w="3199"/>
          </w:tcPr>
          <w:p>
            <w:pPr>
              <w:spacing w:after="0"/>
              <w:jc w:val="left"/>
            </w:pPr>
            <w:r>
              <w:rPr>
                <w:sz w:val="16"/>
              </w:rPr>
              <w:t>SEVERE STORMS, TORNADOES, STRAIGHT-LINE WINDS, AND FLOODING</w:t>
            </w:r>
          </w:p>
        </w:tc>
        <w:tc>
          <w:tcPr>
            <w:tcW w:type="dxa" w:w="3368"/>
          </w:tcPr>
          <w:p>
            <w:pPr>
              <w:spacing w:after="0"/>
              <w:jc w:val="left"/>
            </w:pPr>
            <w:r>
              <w:rPr>
                <w:sz w:val="16"/>
              </w:rPr>
              <w:t>Inland Flooding; Strong Wind; Tornado</w:t>
            </w:r>
          </w:p>
        </w:tc>
        <w:tc>
          <w:tcPr>
            <w:tcW w:type="dxa" w:w="1425"/>
          </w:tcPr>
          <w:p>
            <w:pPr>
              <w:spacing w:after="0"/>
              <w:jc w:val="right"/>
            </w:pPr>
            <w:r>
              <w:rPr>
                <w:sz w:val="16"/>
              </w:rPr>
              <w:t>$76,047.74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81"/>
          </w:tcPr>
          <w:p>
            <w:pPr>
              <w:spacing w:after="0"/>
              <w:jc w:val="left"/>
            </w:pPr>
            <w:r>
              <w:rPr>
                <w:sz w:val="16"/>
              </w:rPr>
              <w:t>Emergency</w:t>
            </w:r>
          </w:p>
        </w:tc>
        <w:tc>
          <w:tcPr>
            <w:tcW w:type="dxa" w:w="3199"/>
          </w:tcPr>
          <w:p>
            <w:pPr>
              <w:spacing w:after="0"/>
              <w:jc w:val="left"/>
            </w:pPr>
            <w:r>
              <w:rPr>
                <w:sz w:val="16"/>
              </w:rPr>
              <w:t>HURRICANE GUSTAV</w:t>
            </w:r>
          </w:p>
        </w:tc>
        <w:tc>
          <w:tcPr>
            <w:tcW w:type="dxa" w:w="3368"/>
          </w:tcPr>
          <w:p>
            <w:pPr>
              <w:spacing w:after="0"/>
              <w:jc w:val="left"/>
            </w:pPr>
            <w:r>
              <w:rPr>
                <w:sz w:val="16"/>
              </w:rPr>
              <w:t>Hurricane</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81"/>
          </w:tcPr>
          <w:p>
            <w:pPr>
              <w:spacing w:after="0"/>
              <w:jc w:val="left"/>
            </w:pPr>
            <w:r>
              <w:rPr>
                <w:sz w:val="16"/>
              </w:rPr>
              <w:t>Emergency</w:t>
            </w:r>
          </w:p>
        </w:tc>
        <w:tc>
          <w:tcPr>
            <w:tcW w:type="dxa" w:w="3199"/>
          </w:tcPr>
          <w:p>
            <w:pPr>
              <w:spacing w:after="0"/>
              <w:jc w:val="left"/>
            </w:pPr>
            <w:r>
              <w:rPr>
                <w:sz w:val="16"/>
              </w:rPr>
              <w:t>HURRICANE KATRINA EVACUATION</w:t>
            </w:r>
          </w:p>
        </w:tc>
        <w:tc>
          <w:tcPr>
            <w:tcW w:type="dxa" w:w="3368"/>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81"/>
          </w:tcPr>
          <w:p>
            <w:pPr>
              <w:spacing w:after="0"/>
              <w:jc w:val="left"/>
            </w:pPr>
            <w:r>
              <w:rPr>
                <w:sz w:val="16"/>
              </w:rPr>
              <w:t>Major disaster</w:t>
            </w:r>
          </w:p>
        </w:tc>
        <w:tc>
          <w:tcPr>
            <w:tcW w:type="dxa" w:w="3199"/>
          </w:tcPr>
          <w:p>
            <w:pPr>
              <w:spacing w:after="0"/>
              <w:jc w:val="left"/>
            </w:pPr>
            <w:r>
              <w:rPr>
                <w:sz w:val="16"/>
              </w:rPr>
              <w:t>HURRICANE IVAN</w:t>
            </w:r>
          </w:p>
        </w:tc>
        <w:tc>
          <w:tcPr>
            <w:tcW w:type="dxa" w:w="3368"/>
          </w:tcPr>
          <w:p>
            <w:pPr>
              <w:spacing w:after="0"/>
              <w:jc w:val="left"/>
            </w:pPr>
            <w:r>
              <w:rPr>
                <w:sz w:val="16"/>
              </w:rPr>
              <w:t>Hurricane</w:t>
            </w:r>
          </w:p>
        </w:tc>
        <w:tc>
          <w:tcPr>
            <w:tcW w:type="dxa" w:w="1425"/>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81"/>
          </w:tcPr>
          <w:p>
            <w:pPr>
              <w:spacing w:after="0"/>
              <w:jc w:val="left"/>
            </w:pPr>
            <w:r>
              <w:rPr>
                <w:sz w:val="16"/>
              </w:rPr>
              <w:t>Major disaster</w:t>
            </w:r>
          </w:p>
        </w:tc>
        <w:tc>
          <w:tcPr>
            <w:tcW w:type="dxa" w:w="3199"/>
          </w:tcPr>
          <w:p>
            <w:pPr>
              <w:spacing w:after="0"/>
              <w:jc w:val="left"/>
            </w:pPr>
            <w:r>
              <w:rPr>
                <w:sz w:val="16"/>
              </w:rPr>
              <w:t>SEVERE STORMS, TORNADOES, AND FLOODING</w:t>
            </w:r>
          </w:p>
        </w:tc>
        <w:tc>
          <w:tcPr>
            <w:tcW w:type="dxa" w:w="3368"/>
          </w:tcPr>
          <w:p>
            <w:pPr>
              <w:spacing w:after="0"/>
              <w:jc w:val="left"/>
            </w:pPr>
            <w:r>
              <w:rPr>
                <w:sz w:val="16"/>
              </w:rPr>
              <w:t>Inland Flooding; Tornado</w:t>
            </w:r>
          </w:p>
        </w:tc>
        <w:tc>
          <w:tcPr>
            <w:tcW w:type="dxa" w:w="1425"/>
          </w:tcPr>
          <w:p>
            <w:pPr>
              <w:spacing w:after="0"/>
              <w:jc w:val="right"/>
            </w:pPr>
            <w:r>
              <w:rPr>
                <w:sz w:val="16"/>
              </w:rPr>
              <w:t>$135,207.87</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81"/>
          </w:tcPr>
          <w:p>
            <w:pPr>
              <w:spacing w:after="0"/>
              <w:jc w:val="left"/>
            </w:pPr>
            <w:r>
              <w:rPr>
                <w:sz w:val="16"/>
              </w:rPr>
              <w:t>Major disaster</w:t>
            </w:r>
          </w:p>
        </w:tc>
        <w:tc>
          <w:tcPr>
            <w:tcW w:type="dxa" w:w="3199"/>
          </w:tcPr>
          <w:p>
            <w:pPr>
              <w:spacing w:after="0"/>
              <w:jc w:val="left"/>
            </w:pPr>
            <w:r>
              <w:rPr>
                <w:sz w:val="16"/>
              </w:rPr>
              <w:t>SEVERE STORMS AND TORNADOES</w:t>
            </w:r>
          </w:p>
        </w:tc>
        <w:tc>
          <w:tcPr>
            <w:tcW w:type="dxa" w:w="3368"/>
          </w:tcPr>
          <w:p>
            <w:pPr>
              <w:spacing w:after="0"/>
              <w:jc w:val="left"/>
            </w:pPr>
            <w:r>
              <w:rPr>
                <w:sz w:val="16"/>
              </w:rPr>
              <w:t>Tornado</w:t>
            </w:r>
          </w:p>
        </w:tc>
        <w:tc>
          <w:tcPr>
            <w:tcW w:type="dxa" w:w="1425"/>
          </w:tcPr>
          <w:p>
            <w:pPr>
              <w:spacing w:after="0"/>
              <w:jc w:val="right"/>
            </w:pPr>
            <w:r>
              <w:rPr>
                <w:sz w:val="16"/>
              </w:rPr>
              <w:t>$7,273,300.88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2001-03-05</w:t>
            </w:r>
          </w:p>
        </w:tc>
        <w:tc>
          <w:tcPr>
            <w:tcW w:type="dxa" w:w="1037"/>
          </w:tcPr>
          <w:p>
            <w:pPr>
              <w:spacing w:after="0"/>
              <w:jc w:val="left"/>
            </w:pPr>
            <w:r>
              <w:rPr>
                <w:sz w:val="16"/>
              </w:rPr>
              <w:t>2001-02-16</w:t>
            </w:r>
          </w:p>
        </w:tc>
        <w:tc>
          <w:tcPr>
            <w:tcW w:type="dxa" w:w="1037"/>
          </w:tcPr>
          <w:p>
            <w:pPr>
              <w:spacing w:after="0"/>
              <w:jc w:val="left"/>
            </w:pPr>
            <w:r>
              <w:rPr>
                <w:sz w:val="16"/>
              </w:rPr>
              <w:t>DR-1362-AL</w:t>
            </w:r>
          </w:p>
        </w:tc>
        <w:tc>
          <w:tcPr>
            <w:tcW w:type="dxa" w:w="1381"/>
          </w:tcPr>
          <w:p>
            <w:pPr>
              <w:spacing w:after="0"/>
              <w:jc w:val="left"/>
            </w:pPr>
            <w:r>
              <w:rPr>
                <w:sz w:val="16"/>
              </w:rPr>
              <w:t>Major disaster</w:t>
            </w:r>
          </w:p>
        </w:tc>
        <w:tc>
          <w:tcPr>
            <w:tcW w:type="dxa" w:w="3199"/>
          </w:tcPr>
          <w:p>
            <w:pPr>
              <w:spacing w:after="0"/>
              <w:jc w:val="left"/>
            </w:pPr>
            <w:r>
              <w:rPr>
                <w:sz w:val="16"/>
              </w:rPr>
              <w:t>SEVERE STORMS AND FLOODING</w:t>
            </w:r>
          </w:p>
        </w:tc>
        <w:tc>
          <w:tcPr>
            <w:tcW w:type="dxa" w:w="3368"/>
          </w:tcPr>
          <w:p>
            <w:pPr>
              <w:spacing w:after="0"/>
              <w:jc w:val="left"/>
            </w:pPr>
            <w:r>
              <w:rPr>
                <w:sz w:val="16"/>
              </w:rPr>
              <w:t>Inland Flooding</w:t>
            </w:r>
          </w:p>
        </w:tc>
        <w:tc>
          <w:tcPr>
            <w:tcW w:type="dxa" w:w="1425"/>
          </w:tcPr>
          <w:p>
            <w:pPr>
              <w:spacing w:after="0"/>
              <w:jc w:val="right"/>
            </w:pPr>
            <w:r>
              <w:rPr>
                <w:sz w:val="16"/>
              </w:rPr>
              <w:t>$125,160.71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1998-09-16</w:t>
            </w:r>
          </w:p>
        </w:tc>
        <w:tc>
          <w:tcPr>
            <w:tcW w:type="dxa" w:w="1037"/>
          </w:tcPr>
          <w:p>
            <w:pPr>
              <w:spacing w:after="0"/>
              <w:jc w:val="left"/>
            </w:pPr>
            <w:r>
              <w:rPr>
                <w:sz w:val="16"/>
              </w:rPr>
              <w:t>FM-2283-AL</w:t>
            </w:r>
          </w:p>
        </w:tc>
        <w:tc>
          <w:tcPr>
            <w:tcW w:type="dxa" w:w="1381"/>
          </w:tcPr>
          <w:p>
            <w:pPr>
              <w:spacing w:after="0"/>
              <w:jc w:val="left"/>
            </w:pPr>
            <w:r>
              <w:rPr>
                <w:sz w:val="16"/>
              </w:rPr>
              <w:t>Fire management</w:t>
            </w:r>
          </w:p>
        </w:tc>
        <w:tc>
          <w:tcPr>
            <w:tcW w:type="dxa" w:w="3199"/>
          </w:tcPr>
          <w:p>
            <w:pPr>
              <w:spacing w:after="0"/>
              <w:jc w:val="left"/>
            </w:pPr>
            <w:r>
              <w:rPr>
                <w:sz w:val="16"/>
              </w:rPr>
              <w:t>AL - MARTIN SCHOOL FIRE - 09/18/1999</w:t>
            </w:r>
          </w:p>
        </w:tc>
        <w:tc>
          <w:tcPr>
            <w:tcW w:type="dxa" w:w="3368"/>
          </w:tcPr>
          <w:p>
            <w:pPr>
              <w:spacing w:after="0"/>
              <w:jc w:val="left"/>
            </w:pPr>
            <w:r>
              <w:rPr>
                <w:sz w:val="16"/>
              </w:rPr>
              <w:t>Wildfire</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1998-04-09</w:t>
            </w:r>
          </w:p>
        </w:tc>
        <w:tc>
          <w:tcPr>
            <w:tcW w:type="dxa" w:w="1037"/>
          </w:tcPr>
          <w:p>
            <w:pPr>
              <w:spacing w:after="0"/>
              <w:jc w:val="left"/>
            </w:pPr>
            <w:r>
              <w:rPr>
                <w:sz w:val="16"/>
              </w:rPr>
              <w:t>1998-04-08</w:t>
            </w:r>
          </w:p>
        </w:tc>
        <w:tc>
          <w:tcPr>
            <w:tcW w:type="dxa" w:w="1037"/>
          </w:tcPr>
          <w:p>
            <w:pPr>
              <w:spacing w:after="0"/>
              <w:jc w:val="left"/>
            </w:pPr>
            <w:r>
              <w:rPr>
                <w:sz w:val="16"/>
              </w:rPr>
              <w:t>DR-1214-AL</w:t>
            </w:r>
          </w:p>
        </w:tc>
        <w:tc>
          <w:tcPr>
            <w:tcW w:type="dxa" w:w="1381"/>
          </w:tcPr>
          <w:p>
            <w:pPr>
              <w:spacing w:after="0"/>
              <w:jc w:val="left"/>
            </w:pPr>
            <w:r>
              <w:rPr>
                <w:sz w:val="16"/>
              </w:rPr>
              <w:t>Major disaster</w:t>
            </w:r>
          </w:p>
        </w:tc>
        <w:tc>
          <w:tcPr>
            <w:tcW w:type="dxa" w:w="3199"/>
          </w:tcPr>
          <w:p>
            <w:pPr>
              <w:spacing w:after="0"/>
              <w:jc w:val="left"/>
            </w:pPr>
            <w:r>
              <w:rPr>
                <w:sz w:val="16"/>
              </w:rPr>
              <w:t>SEVERE STORMS AND TORNADOES</w:t>
            </w:r>
          </w:p>
        </w:tc>
        <w:tc>
          <w:tcPr>
            <w:tcW w:type="dxa" w:w="3368"/>
          </w:tcPr>
          <w:p>
            <w:pPr>
              <w:spacing w:after="0"/>
              <w:jc w:val="left"/>
            </w:pPr>
            <w:r>
              <w:rPr>
                <w:sz w:val="16"/>
              </w:rPr>
              <w:t>Tornado</w:t>
            </w:r>
          </w:p>
        </w:tc>
        <w:tc>
          <w:tcPr>
            <w:tcW w:type="dxa" w:w="1425"/>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81"/>
          </w:tcPr>
          <w:p>
            <w:pPr>
              <w:spacing w:after="0"/>
              <w:jc w:val="left"/>
            </w:pPr>
            <w:r>
              <w:rPr>
                <w:sz w:val="16"/>
              </w:rPr>
              <w:t>Emergency</w:t>
            </w:r>
          </w:p>
        </w:tc>
        <w:tc>
          <w:tcPr>
            <w:tcW w:type="dxa" w:w="3199"/>
          </w:tcPr>
          <w:p>
            <w:pPr>
              <w:spacing w:after="0"/>
              <w:jc w:val="left"/>
            </w:pPr>
            <w:r>
              <w:rPr>
                <w:sz w:val="16"/>
              </w:rPr>
              <w:t>SEVERE SNOWFALL, WINTER STORM</w:t>
            </w:r>
          </w:p>
        </w:tc>
        <w:tc>
          <w:tcPr>
            <w:tcW w:type="dxa" w:w="3368"/>
          </w:tcPr>
          <w:p>
            <w:pPr>
              <w:spacing w:after="0"/>
              <w:jc w:val="left"/>
            </w:pPr>
            <w:r>
              <w:rPr>
                <w:sz w:val="16"/>
              </w:rPr>
              <w:t>Winter Weather</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81"/>
          </w:tcPr>
          <w:p>
            <w:pPr>
              <w:spacing w:after="0"/>
              <w:jc w:val="left"/>
            </w:pPr>
            <w:r>
              <w:rPr>
                <w:sz w:val="16"/>
              </w:rPr>
              <w:t>Major disaster</w:t>
            </w:r>
          </w:p>
        </w:tc>
        <w:tc>
          <w:tcPr>
            <w:tcW w:type="dxa" w:w="3199"/>
          </w:tcPr>
          <w:p>
            <w:pPr>
              <w:spacing w:after="0"/>
              <w:jc w:val="left"/>
            </w:pPr>
            <w:r>
              <w:rPr>
                <w:sz w:val="16"/>
              </w:rPr>
              <w:t>SEVERE STORMS, TORNADOES &amp; FLOODING</w:t>
            </w:r>
          </w:p>
        </w:tc>
        <w:tc>
          <w:tcPr>
            <w:tcW w:type="dxa" w:w="3368"/>
          </w:tcPr>
          <w:p>
            <w:pPr>
              <w:spacing w:after="0"/>
              <w:jc w:val="left"/>
            </w:pPr>
            <w:r>
              <w:rPr>
                <w:sz w:val="16"/>
              </w:rPr>
              <w:t>Inland Flooding; Tornado</w:t>
            </w:r>
          </w:p>
        </w:tc>
        <w:tc>
          <w:tcPr>
            <w:tcW w:type="dxa" w:w="1425"/>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81"/>
          </w:tcPr>
          <w:p>
            <w:pPr>
              <w:spacing w:after="0"/>
              <w:jc w:val="left"/>
            </w:pPr>
            <w:r>
              <w:rPr>
                <w:sz w:val="16"/>
              </w:rPr>
              <w:t>Major disaster</w:t>
            </w:r>
          </w:p>
        </w:tc>
        <w:tc>
          <w:tcPr>
            <w:tcW w:type="dxa" w:w="3199"/>
          </w:tcPr>
          <w:p>
            <w:pPr>
              <w:spacing w:after="0"/>
              <w:jc w:val="left"/>
            </w:pPr>
            <w:r>
              <w:rPr>
                <w:sz w:val="16"/>
              </w:rPr>
              <w:t>STORMS, WIND, FLOODING</w:t>
            </w:r>
          </w:p>
        </w:tc>
        <w:tc>
          <w:tcPr>
            <w:tcW w:type="dxa" w:w="3368"/>
          </w:tcPr>
          <w:p>
            <w:pPr>
              <w:spacing w:after="0"/>
              <w:jc w:val="left"/>
            </w:pPr>
            <w:r>
              <w:rPr>
                <w:sz w:val="16"/>
              </w:rPr>
              <w:t>Inland Flooding</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81"/>
          </w:tcPr>
          <w:p>
            <w:pPr>
              <w:spacing w:after="0"/>
              <w:jc w:val="left"/>
            </w:pPr>
            <w:r>
              <w:rPr>
                <w:sz w:val="16"/>
              </w:rPr>
              <w:t>Emergency</w:t>
            </w:r>
          </w:p>
        </w:tc>
        <w:tc>
          <w:tcPr>
            <w:tcW w:type="dxa" w:w="3199"/>
          </w:tcPr>
          <w:p>
            <w:pPr>
              <w:spacing w:after="0"/>
              <w:jc w:val="left"/>
            </w:pPr>
            <w:r>
              <w:rPr>
                <w:sz w:val="16"/>
              </w:rPr>
              <w:t>DROUGHT</w:t>
            </w:r>
          </w:p>
        </w:tc>
        <w:tc>
          <w:tcPr>
            <w:tcW w:type="dxa" w:w="3368"/>
          </w:tcPr>
          <w:p>
            <w:pPr>
              <w:spacing w:after="0"/>
              <w:jc w:val="left"/>
            </w:pPr>
            <w:r>
              <w:rPr>
                <w:sz w:val="16"/>
              </w:rPr>
              <w:t>Drought</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81"/>
          </w:tcPr>
          <w:p>
            <w:pPr>
              <w:spacing w:after="0"/>
              <w:jc w:val="left"/>
            </w:pPr>
            <w:r>
              <w:rPr>
                <w:sz w:val="16"/>
              </w:rPr>
              <w:t>Major disaster</w:t>
            </w:r>
          </w:p>
        </w:tc>
        <w:tc>
          <w:tcPr>
            <w:tcW w:type="dxa" w:w="3199"/>
          </w:tcPr>
          <w:p>
            <w:pPr>
              <w:spacing w:after="0"/>
              <w:jc w:val="left"/>
            </w:pPr>
            <w:r>
              <w:rPr>
                <w:sz w:val="16"/>
              </w:rPr>
              <w:t>SEVERE STORMS &amp; FLOODING</w:t>
            </w:r>
          </w:p>
        </w:tc>
        <w:tc>
          <w:tcPr>
            <w:tcW w:type="dxa" w:w="3368"/>
          </w:tcPr>
          <w:p>
            <w:pPr>
              <w:spacing w:after="0"/>
              <w:jc w:val="left"/>
            </w:pPr>
            <w:r>
              <w:rPr>
                <w:sz w:val="16"/>
              </w:rPr>
              <w:t>Inland Flooding</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81"/>
          </w:tcPr>
          <w:p>
            <w:pPr>
              <w:spacing w:after="0"/>
              <w:jc w:val="left"/>
            </w:pPr>
            <w:r>
              <w:rPr>
                <w:sz w:val="16"/>
              </w:rPr>
              <w:t>Major disaster</w:t>
            </w:r>
          </w:p>
        </w:tc>
        <w:tc>
          <w:tcPr>
            <w:tcW w:type="dxa" w:w="3199"/>
          </w:tcPr>
          <w:p>
            <w:pPr>
              <w:spacing w:after="0"/>
              <w:jc w:val="left"/>
            </w:pPr>
            <w:r>
              <w:rPr>
                <w:sz w:val="16"/>
              </w:rPr>
              <w:t>TORNADOES</w:t>
            </w:r>
          </w:p>
        </w:tc>
        <w:tc>
          <w:tcPr>
            <w:tcW w:type="dxa" w:w="3368"/>
          </w:tcPr>
          <w:p>
            <w:pPr>
              <w:spacing w:after="0"/>
              <w:jc w:val="left"/>
            </w:pPr>
            <w:r>
              <w:rPr>
                <w:sz w:val="16"/>
              </w:rPr>
              <w:t>Tornado</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81"/>
          </w:tcPr>
          <w:p>
            <w:pPr>
              <w:spacing w:after="0"/>
              <w:jc w:val="left"/>
            </w:pPr>
            <w:r>
              <w:rPr>
                <w:sz w:val="16"/>
              </w:rPr>
              <w:t>Major disaster</w:t>
            </w:r>
          </w:p>
        </w:tc>
        <w:tc>
          <w:tcPr>
            <w:tcW w:type="dxa" w:w="3199"/>
          </w:tcPr>
          <w:p>
            <w:pPr>
              <w:spacing w:after="0"/>
              <w:jc w:val="left"/>
            </w:pPr>
            <w:r>
              <w:rPr>
                <w:sz w:val="16"/>
              </w:rPr>
              <w:t>TORNADOES &amp; FLOODING</w:t>
            </w:r>
          </w:p>
        </w:tc>
        <w:tc>
          <w:tcPr>
            <w:tcW w:type="dxa" w:w="3368"/>
          </w:tcPr>
          <w:p>
            <w:pPr>
              <w:spacing w:after="0"/>
              <w:jc w:val="left"/>
            </w:pPr>
            <w:r>
              <w:rPr>
                <w:sz w:val="16"/>
              </w:rPr>
              <w:t>Tornado (primary); also designated: Inland Flooding</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$885.45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85.45"/>
        <w:tblDescription w:val="Hazard Plain table b1d_pa_other"/>
      </w:tblPr>
      <w:tblGrid>
        <w:gridCol w:w="1489"/>
        <w:gridCol w:w="1489"/>
        <w:gridCol w:w="7772"/>
        <w:gridCol w:w="2002"/>
        <w:gridCol w:w="1361"/>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7772"/>
            <w:shd w:val="clear" w:color="auto" w:fill="E8E8E8"/>
          </w:tcPr>
          <w:p>
            <w:pPr>
              <w:spacing w:after="0"/>
              <w:jc w:val="left"/>
            </w:pPr>
            <w:r>
              <w:rPr>
                <w:b/>
                <w:sz w:val="16"/>
              </w:rPr>
              <w:t>Title</w:t>
            </w:r>
          </w:p>
        </w:tc>
        <w:tc>
          <w:tcPr>
            <w:tcW w:type="dxa" w:w="2002"/>
            <w:shd w:val="clear" w:color="auto" w:fill="E8E8E8"/>
          </w:tcPr>
          <w:p>
            <w:pPr>
              <w:spacing w:after="0"/>
              <w:jc w:val="left"/>
            </w:pPr>
            <w:r>
              <w:rPr>
                <w:b/>
                <w:sz w:val="16"/>
              </w:rPr>
              <w:t>Applicant</w:t>
            </w:r>
          </w:p>
        </w:tc>
        <w:tc>
          <w:tcPr>
            <w:tcW w:type="dxa" w:w="13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DR-1836-AL</w:t>
            </w:r>
          </w:p>
        </w:tc>
        <w:tc>
          <w:tcPr>
            <w:tcW w:type="dxa" w:w="1489"/>
          </w:tcPr>
          <w:p>
            <w:pPr>
              <w:spacing w:after="0"/>
              <w:jc w:val="left"/>
            </w:pPr>
            <w:r>
              <w:rPr>
                <w:sz w:val="16"/>
              </w:rPr>
              <w:t>2009-05-08</w:t>
            </w:r>
          </w:p>
        </w:tc>
        <w:tc>
          <w:tcPr>
            <w:tcW w:type="dxa" w:w="7772"/>
          </w:tcPr>
          <w:p>
            <w:pPr>
              <w:spacing w:after="0"/>
              <w:jc w:val="left"/>
            </w:pPr>
            <w:r>
              <w:rPr>
                <w:sz w:val="16"/>
              </w:rPr>
              <w:t>SEVERE STORMS, FLOODING, TORNADOES, AND STRAIGHT-LINE WINDS</w:t>
            </w:r>
          </w:p>
        </w:tc>
        <w:tc>
          <w:tcPr>
            <w:tcW w:type="dxa" w:w="2002"/>
          </w:tcPr>
          <w:p>
            <w:pPr>
              <w:spacing w:after="0"/>
              <w:jc w:val="left"/>
            </w:pPr>
            <w:r>
              <w:rPr>
                <w:sz w:val="16"/>
              </w:rPr>
              <w:t>WEST JEFFERSON</w:t>
            </w:r>
          </w:p>
        </w:tc>
        <w:tc>
          <w:tcPr>
            <w:tcW w:type="dxa" w:w="1361"/>
          </w:tcPr>
          <w:p>
            <w:pPr>
              <w:spacing w:after="0"/>
              <w:jc w:val="right"/>
            </w:pPr>
            <w:r>
              <w:rPr>
                <w:sz w:val="16"/>
              </w:rPr>
              <w:t>$885.45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2"/>
        <w:gridCol w:w="2982"/>
        <w:gridCol w:w="1076"/>
        <w:gridCol w:w="1702"/>
        <w:gridCol w:w="648"/>
        <w:gridCol w:w="28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2"/>
            <w:shd w:val="clear" w:color="auto" w:fill="E8E8E8"/>
          </w:tcPr>
          <w:p>
            <w:pPr>
              <w:spacing w:after="0"/>
              <w:jc w:val="left"/>
            </w:pPr>
            <w:r>
              <w:rPr>
                <w:b/>
                <w:sz w:val="16"/>
              </w:rPr>
              <w:t>Magnitude or extent</w:t>
            </w:r>
          </w:p>
        </w:tc>
        <w:tc>
          <w:tcPr>
            <w:tcW w:type="dxa" w:w="29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2013-08-09</w:t>
            </w:r>
          </w:p>
        </w:tc>
        <w:tc>
          <w:tcPr>
            <w:tcW w:type="dxa" w:w="1215"/>
          </w:tcPr>
          <w:p>
            <w:pPr>
              <w:spacing w:after="0"/>
              <w:jc w:val="left"/>
            </w:pPr>
            <w:r>
              <w:rPr>
                <w:sz w:val="16"/>
              </w:rPr>
              <w:t>Lightning</w:t>
            </w:r>
          </w:p>
        </w:tc>
        <w:tc>
          <w:tcPr>
            <w:tcW w:type="dxa" w:w="2582"/>
          </w:tcPr>
          <w:p>
            <w:pPr>
              <w:spacing w:after="0"/>
              <w:jc w:val="left"/>
            </w:pPr>
          </w:p>
        </w:tc>
        <w:tc>
          <w:tcPr>
            <w:tcW w:type="dxa" w:w="2982"/>
          </w:tcPr>
          <w:p>
            <w:pPr>
              <w:spacing w:after="0"/>
              <w:jc w:val="left"/>
            </w:pPr>
            <w:r>
              <w:rPr>
                <w:sz w:val="16"/>
              </w:rPr>
              <w:t>$775,000 property; $0 crops (2013 dollars)</w:t>
            </w:r>
          </w:p>
        </w:tc>
        <w:tc>
          <w:tcPr>
            <w:tcW w:type="dxa" w:w="1076"/>
          </w:tcPr>
          <w:p>
            <w:pPr>
              <w:spacing w:after="0"/>
              <w:jc w:val="right"/>
            </w:pPr>
            <w:r>
              <w:rPr>
                <w:sz w:val="16"/>
              </w:rPr>
              <w:t>0, 0</w:t>
            </w:r>
          </w:p>
        </w:tc>
        <w:tc>
          <w:tcPr>
            <w:tcW w:type="dxa" w:w="1702"/>
          </w:tcPr>
          <w:p>
            <w:pPr>
              <w:spacing w:after="0"/>
              <w:jc w:val="left"/>
            </w:pPr>
            <w:r>
              <w:rPr>
                <w:sz w:val="16"/>
              </w:rPr>
              <w:t>JASPER</w:t>
            </w:r>
          </w:p>
        </w:tc>
        <w:tc>
          <w:tcPr>
            <w:tcW w:type="dxa" w:w="648"/>
          </w:tcPr>
          <w:p>
            <w:pPr>
              <w:spacing w:after="0"/>
              <w:jc w:val="left"/>
            </w:pPr>
          </w:p>
        </w:tc>
        <w:tc>
          <w:tcPr>
            <w:tcW w:type="dxa" w:w="2869"/>
          </w:tcPr>
          <w:p>
            <w:pPr>
              <w:spacing w:after="0"/>
              <w:jc w:val="left"/>
            </w:pPr>
            <w:r>
              <w:rPr>
                <w:sz w:val="16"/>
              </w:rPr>
              <w:t>B1-c worst recorded: Lightning</w:t>
            </w:r>
          </w:p>
        </w:tc>
      </w:tr>
      <w:tr>
        <w:trPr>
          <w:cantSplit/>
        </w:trPr>
        <w:tc>
          <w:tcPr>
            <w:tcW w:type="dxa" w:w="1037"/>
          </w:tcPr>
          <w:p>
            <w:pPr>
              <w:spacing w:after="0"/>
              <w:jc w:val="left"/>
            </w:pPr>
            <w:r>
              <w:rPr>
                <w:sz w:val="16"/>
              </w:rPr>
              <w:t>2013-01-30</w:t>
            </w:r>
          </w:p>
        </w:tc>
        <w:tc>
          <w:tcPr>
            <w:tcW w:type="dxa" w:w="1215"/>
          </w:tcPr>
          <w:p>
            <w:pPr>
              <w:spacing w:after="0"/>
              <w:jc w:val="left"/>
            </w:pPr>
            <w:r>
              <w:rPr>
                <w:sz w:val="16"/>
              </w:rPr>
              <w:t>Thunderstorm Wind</w:t>
            </w:r>
          </w:p>
        </w:tc>
        <w:tc>
          <w:tcPr>
            <w:tcW w:type="dxa" w:w="2582"/>
          </w:tcPr>
          <w:p>
            <w:pPr>
              <w:spacing w:after="0"/>
              <w:jc w:val="left"/>
            </w:pPr>
            <w:r>
              <w:rPr>
                <w:sz w:val="16"/>
              </w:rPr>
              <w:t>78 kt (90 mph) estimated gust</w:t>
            </w:r>
          </w:p>
        </w:tc>
        <w:tc>
          <w:tcPr>
            <w:tcW w:type="dxa" w:w="2982"/>
          </w:tcPr>
          <w:p>
            <w:pPr>
              <w:spacing w:after="0"/>
              <w:jc w:val="left"/>
            </w:pPr>
            <w:r>
              <w:rPr>
                <w:sz w:val="16"/>
              </w:rPr>
              <w:t>$0 property; $0 crops (2013 dollars)</w:t>
            </w:r>
          </w:p>
        </w:tc>
        <w:tc>
          <w:tcPr>
            <w:tcW w:type="dxa" w:w="1076"/>
          </w:tcPr>
          <w:p>
            <w:pPr>
              <w:spacing w:after="0"/>
              <w:jc w:val="right"/>
            </w:pPr>
            <w:r>
              <w:rPr>
                <w:sz w:val="16"/>
              </w:rPr>
              <w:t>0, 0</w:t>
            </w:r>
          </w:p>
        </w:tc>
        <w:tc>
          <w:tcPr>
            <w:tcW w:type="dxa" w:w="1702"/>
          </w:tcPr>
          <w:p>
            <w:pPr>
              <w:spacing w:after="0"/>
              <w:jc w:val="left"/>
            </w:pPr>
            <w:r>
              <w:rPr>
                <w:sz w:val="16"/>
              </w:rPr>
              <w:t>KANSAS to PROSPECT</w:t>
            </w:r>
          </w:p>
        </w:tc>
        <w:tc>
          <w:tcPr>
            <w:tcW w:type="dxa" w:w="648"/>
          </w:tcPr>
          <w:p>
            <w:pPr>
              <w:spacing w:after="0"/>
              <w:jc w:val="left"/>
            </w:pPr>
          </w:p>
        </w:tc>
        <w:tc>
          <w:tcPr>
            <w:tcW w:type="dxa" w:w="2869"/>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582"/>
          </w:tcPr>
          <w:p>
            <w:pPr>
              <w:spacing w:after="0"/>
              <w:jc w:val="left"/>
            </w:pPr>
            <w:r>
              <w:rPr>
                <w:sz w:val="16"/>
              </w:rPr>
              <w:t>EF4, 29.02 mi within this county, 1,056 yd wide</w:t>
            </w:r>
          </w:p>
        </w:tc>
        <w:tc>
          <w:tcPr>
            <w:tcW w:type="dxa" w:w="2982"/>
          </w:tcPr>
          <w:p>
            <w:pPr>
              <w:spacing w:after="0"/>
              <w:jc w:val="left"/>
            </w:pPr>
            <w:r>
              <w:rPr>
                <w:sz w:val="16"/>
              </w:rPr>
              <w:t>$115,000,000 property; $0 crops (2011 dollars)</w:t>
            </w:r>
          </w:p>
        </w:tc>
        <w:tc>
          <w:tcPr>
            <w:tcW w:type="dxa" w:w="1076"/>
          </w:tcPr>
          <w:p>
            <w:pPr>
              <w:spacing w:after="0"/>
              <w:jc w:val="right"/>
            </w:pPr>
            <w:r>
              <w:rPr>
                <w:sz w:val="16"/>
              </w:rPr>
              <w:t>9, 40</w:t>
            </w:r>
          </w:p>
        </w:tc>
        <w:tc>
          <w:tcPr>
            <w:tcW w:type="dxa" w:w="1702"/>
          </w:tcPr>
          <w:p>
            <w:pPr>
              <w:spacing w:after="0"/>
              <w:jc w:val="left"/>
            </w:pPr>
            <w:r>
              <w:rPr>
                <w:sz w:val="16"/>
              </w:rPr>
              <w:t>MARIETTA to DILWORTH</w:t>
            </w:r>
          </w:p>
        </w:tc>
        <w:tc>
          <w:tcPr>
            <w:tcW w:type="dxa" w:w="648"/>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582"/>
          </w:tcPr>
          <w:p>
            <w:pPr>
              <w:spacing w:after="0"/>
              <w:jc w:val="left"/>
            </w:pPr>
          </w:p>
        </w:tc>
        <w:tc>
          <w:tcPr>
            <w:tcW w:type="dxa" w:w="2982"/>
          </w:tcPr>
          <w:p>
            <w:pPr>
              <w:spacing w:after="0"/>
              <w:jc w:val="left"/>
            </w:pPr>
            <w:r>
              <w:rPr>
                <w:sz w:val="16"/>
              </w:rPr>
              <w:t>$0 property; $0 crops, reported for the zone (2007 dollars)</w:t>
            </w:r>
          </w:p>
        </w:tc>
        <w:tc>
          <w:tcPr>
            <w:tcW w:type="dxa" w:w="1076"/>
          </w:tcPr>
          <w:p>
            <w:pPr>
              <w:spacing w:after="0"/>
              <w:jc w:val="right"/>
            </w:pPr>
            <w:r>
              <w:rPr>
                <w:sz w:val="16"/>
              </w:rPr>
              <w:t>0, 25</w:t>
            </w:r>
          </w:p>
        </w:tc>
        <w:tc>
          <w:tcPr>
            <w:tcW w:type="dxa" w:w="1702"/>
          </w:tcPr>
          <w:p>
            <w:pPr>
              <w:spacing w:after="0"/>
              <w:jc w:val="left"/>
            </w:pPr>
            <w:r>
              <w:rPr>
                <w:sz w:val="16"/>
              </w:rPr>
              <w:t>NWS zone ALZ015 (WALKER), zone-level: may include parts of neighboring counties</w:t>
            </w:r>
          </w:p>
        </w:tc>
        <w:tc>
          <w:tcPr>
            <w:tcW w:type="dxa" w:w="648"/>
          </w:tcPr>
          <w:p>
            <w:pPr>
              <w:spacing w:after="0"/>
              <w:jc w:val="left"/>
            </w:pP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2006-04-21</w:t>
            </w:r>
          </w:p>
        </w:tc>
        <w:tc>
          <w:tcPr>
            <w:tcW w:type="dxa" w:w="1215"/>
          </w:tcPr>
          <w:p>
            <w:pPr>
              <w:spacing w:after="0"/>
              <w:jc w:val="left"/>
            </w:pPr>
            <w:r>
              <w:rPr>
                <w:sz w:val="16"/>
              </w:rPr>
              <w:t>Hail</w:t>
            </w:r>
          </w:p>
        </w:tc>
        <w:tc>
          <w:tcPr>
            <w:tcW w:type="dxa" w:w="2582"/>
          </w:tcPr>
          <w:p>
            <w:pPr>
              <w:spacing w:after="0"/>
              <w:jc w:val="left"/>
            </w:pPr>
            <w:r>
              <w:rPr>
                <w:sz w:val="16"/>
              </w:rPr>
              <w:t>4.25 in</w:t>
            </w:r>
          </w:p>
        </w:tc>
        <w:tc>
          <w:tcPr>
            <w:tcW w:type="dxa" w:w="2982"/>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JASPER</w:t>
            </w:r>
          </w:p>
        </w:tc>
        <w:tc>
          <w:tcPr>
            <w:tcW w:type="dxa" w:w="648"/>
          </w:tcPr>
          <w:p>
            <w:pPr>
              <w:spacing w:after="0"/>
              <w:jc w:val="left"/>
            </w:pPr>
          </w:p>
        </w:tc>
        <w:tc>
          <w:tcPr>
            <w:tcW w:type="dxa" w:w="2869"/>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582"/>
          </w:tcPr>
          <w:p>
            <w:pPr>
              <w:spacing w:after="0"/>
              <w:jc w:val="left"/>
            </w:pPr>
          </w:p>
        </w:tc>
        <w:tc>
          <w:tcPr>
            <w:tcW w:type="dxa" w:w="2982"/>
          </w:tcPr>
          <w:p>
            <w:pPr>
              <w:spacing w:after="0"/>
              <w:jc w:val="left"/>
            </w:pPr>
            <w:r>
              <w:rPr>
                <w:sz w:val="16"/>
              </w:rPr>
              <w:t>$800,000 property; crops not reported, reported for the zone (2005 dollars)</w:t>
            </w:r>
          </w:p>
        </w:tc>
        <w:tc>
          <w:tcPr>
            <w:tcW w:type="dxa" w:w="1076"/>
          </w:tcPr>
          <w:p>
            <w:pPr>
              <w:spacing w:after="0"/>
              <w:jc w:val="right"/>
            </w:pPr>
            <w:r>
              <w:rPr>
                <w:sz w:val="16"/>
              </w:rPr>
              <w:t>0, 0</w:t>
            </w:r>
          </w:p>
        </w:tc>
        <w:tc>
          <w:tcPr>
            <w:tcW w:type="dxa" w:w="1702"/>
          </w:tcPr>
          <w:p>
            <w:pPr>
              <w:spacing w:after="0"/>
              <w:jc w:val="left"/>
            </w:pPr>
            <w:r>
              <w:rPr>
                <w:sz w:val="16"/>
              </w:rPr>
              <w:t>NWS zone ALZ015 (WALKER), zone-level: may include parts of neighboring counties</w:t>
            </w:r>
          </w:p>
        </w:tc>
        <w:tc>
          <w:tcPr>
            <w:tcW w:type="dxa" w:w="648"/>
          </w:tcPr>
          <w:p>
            <w:pPr>
              <w:spacing w:after="0"/>
              <w:jc w:val="left"/>
            </w:pPr>
          </w:p>
        </w:tc>
        <w:tc>
          <w:tcPr>
            <w:tcW w:type="dxa" w:w="286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582"/>
          </w:tcPr>
          <w:p>
            <w:pPr>
              <w:spacing w:after="0"/>
              <w:jc w:val="left"/>
            </w:pPr>
            <w:r>
              <w:rPr>
                <w:sz w:val="16"/>
              </w:rPr>
              <w:t>52 kt (60 mph) estimated gust</w:t>
            </w:r>
          </w:p>
        </w:tc>
        <w:tc>
          <w:tcPr>
            <w:tcW w:type="dxa" w:w="2982"/>
          </w:tcPr>
          <w:p>
            <w:pPr>
              <w:spacing w:after="0"/>
              <w:jc w:val="left"/>
            </w:pPr>
            <w:r>
              <w:rPr>
                <w:sz w:val="16"/>
              </w:rPr>
              <w:t>$225,000 property; crops not reported, reported for the zone (2004 dollars)</w:t>
            </w:r>
          </w:p>
        </w:tc>
        <w:tc>
          <w:tcPr>
            <w:tcW w:type="dxa" w:w="1076"/>
          </w:tcPr>
          <w:p>
            <w:pPr>
              <w:spacing w:after="0"/>
              <w:jc w:val="right"/>
            </w:pPr>
            <w:r>
              <w:rPr>
                <w:sz w:val="16"/>
              </w:rPr>
              <w:t>0, 0</w:t>
            </w:r>
          </w:p>
        </w:tc>
        <w:tc>
          <w:tcPr>
            <w:tcW w:type="dxa" w:w="1702"/>
          </w:tcPr>
          <w:p>
            <w:pPr>
              <w:spacing w:after="0"/>
              <w:jc w:val="left"/>
            </w:pPr>
            <w:r>
              <w:rPr>
                <w:sz w:val="16"/>
              </w:rPr>
              <w:t>NWS zone ALZ015 (WALKER), zone-level: may include parts of neighboring counties</w:t>
            </w:r>
          </w:p>
        </w:tc>
        <w:tc>
          <w:tcPr>
            <w:tcW w:type="dxa" w:w="648"/>
          </w:tcPr>
          <w:p>
            <w:pPr>
              <w:spacing w:after="0"/>
              <w:jc w:val="left"/>
            </w:pPr>
          </w:p>
        </w:tc>
        <w:tc>
          <w:tcPr>
            <w:tcW w:type="dxa" w:w="28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2003-05-07</w:t>
            </w:r>
          </w:p>
        </w:tc>
        <w:tc>
          <w:tcPr>
            <w:tcW w:type="dxa" w:w="1215"/>
          </w:tcPr>
          <w:p>
            <w:pPr>
              <w:spacing w:after="0"/>
              <w:jc w:val="left"/>
            </w:pPr>
            <w:r>
              <w:rPr>
                <w:sz w:val="16"/>
              </w:rPr>
              <w:t>Flash Flood</w:t>
            </w:r>
          </w:p>
        </w:tc>
        <w:tc>
          <w:tcPr>
            <w:tcW w:type="dxa" w:w="2582"/>
          </w:tcPr>
          <w:p>
            <w:pPr>
              <w:spacing w:after="0"/>
              <w:jc w:val="left"/>
            </w:pPr>
          </w:p>
        </w:tc>
        <w:tc>
          <w:tcPr>
            <w:tcW w:type="dxa" w:w="2982"/>
          </w:tcPr>
          <w:p>
            <w:pPr>
              <w:spacing w:after="0"/>
              <w:jc w:val="left"/>
            </w:pPr>
            <w:r>
              <w:rPr>
                <w:sz w:val="16"/>
              </w:rPr>
              <w:t>$300,000 property; $0 crops (2003 dollars)</w:t>
            </w:r>
          </w:p>
        </w:tc>
        <w:tc>
          <w:tcPr>
            <w:tcW w:type="dxa" w:w="1076"/>
          </w:tcPr>
          <w:p>
            <w:pPr>
              <w:spacing w:after="0"/>
              <w:jc w:val="right"/>
            </w:pPr>
            <w:r>
              <w:rPr>
                <w:sz w:val="16"/>
              </w:rPr>
              <w:t>0, 0</w:t>
            </w:r>
          </w:p>
        </w:tc>
        <w:tc>
          <w:tcPr>
            <w:tcW w:type="dxa" w:w="1702"/>
          </w:tcPr>
          <w:p>
            <w:pPr>
              <w:spacing w:after="0"/>
              <w:jc w:val="left"/>
            </w:pPr>
            <w:r>
              <w:rPr>
                <w:sz w:val="16"/>
              </w:rPr>
              <w:t>COUNTYWIDE</w:t>
            </w:r>
          </w:p>
        </w:tc>
        <w:tc>
          <w:tcPr>
            <w:tcW w:type="dxa" w:w="648"/>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582"/>
          </w:tcPr>
          <w:p>
            <w:pPr>
              <w:spacing w:after="0"/>
              <w:jc w:val="left"/>
            </w:pPr>
            <w:r>
              <w:rPr>
                <w:sz w:val="16"/>
              </w:rPr>
              <w:t>F3, 24.7 mi within this county, 1,175 yd wide</w:t>
            </w:r>
          </w:p>
        </w:tc>
        <w:tc>
          <w:tcPr>
            <w:tcW w:type="dxa" w:w="2982"/>
          </w:tcPr>
          <w:p>
            <w:pPr>
              <w:spacing w:after="0"/>
              <w:jc w:val="left"/>
            </w:pPr>
            <w:r>
              <w:rPr>
                <w:sz w:val="16"/>
              </w:rPr>
              <w:t>$2,500,000 property; $0 crops (2002 dollars)</w:t>
            </w:r>
          </w:p>
        </w:tc>
        <w:tc>
          <w:tcPr>
            <w:tcW w:type="dxa" w:w="1076"/>
          </w:tcPr>
          <w:p>
            <w:pPr>
              <w:spacing w:after="0"/>
              <w:jc w:val="right"/>
            </w:pPr>
            <w:r>
              <w:rPr>
                <w:sz w:val="16"/>
              </w:rPr>
              <w:t>7, 40</w:t>
            </w:r>
          </w:p>
        </w:tc>
        <w:tc>
          <w:tcPr>
            <w:tcW w:type="dxa" w:w="1702"/>
          </w:tcPr>
          <w:p>
            <w:pPr>
              <w:spacing w:after="0"/>
              <w:jc w:val="left"/>
            </w:pPr>
            <w:r>
              <w:rPr>
                <w:sz w:val="16"/>
              </w:rPr>
              <w:t>TOWNLEY</w:t>
            </w:r>
          </w:p>
        </w:tc>
        <w:tc>
          <w:tcPr>
            <w:tcW w:type="dxa" w:w="648"/>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582"/>
          </w:tcPr>
          <w:p>
            <w:pPr>
              <w:spacing w:after="0"/>
              <w:jc w:val="left"/>
            </w:pPr>
          </w:p>
        </w:tc>
        <w:tc>
          <w:tcPr>
            <w:tcW w:type="dxa" w:w="2982"/>
          </w:tcPr>
          <w:p>
            <w:pPr>
              <w:spacing w:after="0"/>
              <w:jc w:val="left"/>
            </w:pPr>
            <w:r>
              <w:rPr>
                <w:sz w:val="16"/>
              </w:rPr>
              <w:t>property not reported; $1,000,000 crops, reported for the zone (1996 dollars)</w:t>
            </w:r>
          </w:p>
        </w:tc>
        <w:tc>
          <w:tcPr>
            <w:tcW w:type="dxa" w:w="1076"/>
          </w:tcPr>
          <w:p>
            <w:pPr>
              <w:spacing w:after="0"/>
              <w:jc w:val="right"/>
            </w:pPr>
            <w:r>
              <w:rPr>
                <w:sz w:val="16"/>
              </w:rPr>
              <w:t>0, 0</w:t>
            </w:r>
          </w:p>
        </w:tc>
        <w:tc>
          <w:tcPr>
            <w:tcW w:type="dxa" w:w="1702"/>
          </w:tcPr>
          <w:p>
            <w:pPr>
              <w:spacing w:after="0"/>
              <w:jc w:val="left"/>
            </w:pPr>
            <w:r>
              <w:rPr>
                <w:sz w:val="16"/>
              </w:rPr>
              <w:t>NWS zone ALZ015 (WALKER), zone-level: may include parts of neighboring counties</w:t>
            </w:r>
          </w:p>
        </w:tc>
        <w:tc>
          <w:tcPr>
            <w:tcW w:type="dxa" w:w="648"/>
          </w:tcPr>
          <w:p>
            <w:pPr>
              <w:spacing w:after="0"/>
              <w:jc w:val="left"/>
            </w:pPr>
          </w:p>
        </w:tc>
        <w:tc>
          <w:tcPr>
            <w:tcW w:type="dxa" w:w="28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82"/>
          </w:tcPr>
          <w:p>
            <w:pPr>
              <w:spacing w:after="0"/>
              <w:jc w:val="left"/>
            </w:pPr>
            <w:r>
              <w:rPr>
                <w:sz w:val="16"/>
              </w:rPr>
              <w:t>F4, 26.5 mi path length (records before 1996 may include the whole path; rating and listing come from the county where the tornado began), 500 yd wide</w:t>
            </w:r>
          </w:p>
        </w:tc>
        <w:tc>
          <w:tcPr>
            <w:tcW w:type="dxa" w:w="2982"/>
          </w:tcPr>
          <w:p>
            <w:pPr>
              <w:spacing w:after="0"/>
              <w:jc w:val="left"/>
            </w:pPr>
            <w:r>
              <w:rPr>
                <w:sz w:val="16"/>
              </w:rPr>
              <w:t>$25,000,000 property; crops not recorded (1974 dollars)</w:t>
            </w:r>
          </w:p>
        </w:tc>
        <w:tc>
          <w:tcPr>
            <w:tcW w:type="dxa" w:w="1076"/>
          </w:tcPr>
          <w:p>
            <w:pPr>
              <w:spacing w:after="0"/>
              <w:jc w:val="right"/>
            </w:pPr>
            <w:r>
              <w:rPr>
                <w:sz w:val="16"/>
              </w:rPr>
              <w:t>0, 102</w:t>
            </w:r>
          </w:p>
        </w:tc>
        <w:tc>
          <w:tcPr>
            <w:tcW w:type="dxa" w:w="1702"/>
          </w:tcPr>
          <w:p>
            <w:pPr>
              <w:spacing w:after="0"/>
              <w:jc w:val="left"/>
            </w:pPr>
            <w:r>
              <w:rPr>
                <w:sz w:val="16"/>
              </w:rPr>
              <w:t>location not recorded</w:t>
            </w:r>
          </w:p>
        </w:tc>
        <w:tc>
          <w:tcPr>
            <w:tcW w:type="dxa" w:w="648"/>
          </w:tcPr>
          <w:p>
            <w:pPr>
              <w:spacing w:after="0"/>
              <w:jc w:val="left"/>
            </w:pPr>
          </w:p>
        </w:tc>
        <w:tc>
          <w:tcPr>
            <w:tcW w:type="dxa" w:w="2869"/>
          </w:tcPr>
          <w:p>
            <w:pPr>
              <w:spacing w:after="0"/>
              <w:jc w:val="left"/>
            </w:pPr>
            <w:r>
              <w:rPr>
                <w:sz w:val="16"/>
              </w:rPr>
              <w:t>B1-c worst recorded: Tornado</w:t>
            </w:r>
          </w:p>
        </w:tc>
      </w:tr>
      <w:tr>
        <w:trPr>
          <w:cantSplit/>
        </w:trPr>
        <w:tc>
          <w:tcPr>
            <w:tcW w:type="dxa" w:w="1037"/>
          </w:tcPr>
          <w:p>
            <w:pPr>
              <w:spacing w:after="0"/>
              <w:jc w:val="left"/>
            </w:pPr>
            <w:r>
              <w:rPr>
                <w:sz w:val="16"/>
              </w:rPr>
              <w:t>1957-11-17</w:t>
            </w:r>
          </w:p>
        </w:tc>
        <w:tc>
          <w:tcPr>
            <w:tcW w:type="dxa" w:w="1215"/>
          </w:tcPr>
          <w:p>
            <w:pPr>
              <w:spacing w:after="0"/>
              <w:jc w:val="left"/>
            </w:pPr>
            <w:r>
              <w:rPr>
                <w:sz w:val="16"/>
              </w:rPr>
              <w:t>Tornado</w:t>
            </w:r>
          </w:p>
        </w:tc>
        <w:tc>
          <w:tcPr>
            <w:tcW w:type="dxa" w:w="2582"/>
          </w:tcPr>
          <w:p>
            <w:pPr>
              <w:spacing w:after="0"/>
              <w:jc w:val="left"/>
            </w:pPr>
            <w:r>
              <w:rPr>
                <w:sz w:val="16"/>
              </w:rPr>
              <w:t>F4, 7.2 mi path length (records before 1996 may include the whole path; rating and listing come from the county where the tornado began), 200 yd wide</w:t>
            </w:r>
          </w:p>
        </w:tc>
        <w:tc>
          <w:tcPr>
            <w:tcW w:type="dxa" w:w="2982"/>
          </w:tcPr>
          <w:p>
            <w:pPr>
              <w:spacing w:after="0"/>
              <w:jc w:val="left"/>
            </w:pPr>
            <w:r>
              <w:rPr>
                <w:sz w:val="16"/>
              </w:rPr>
              <w:t>$25,000 property; crops not recorded (1957 dollars)</w:t>
            </w:r>
          </w:p>
        </w:tc>
        <w:tc>
          <w:tcPr>
            <w:tcW w:type="dxa" w:w="1076"/>
          </w:tcPr>
          <w:p>
            <w:pPr>
              <w:spacing w:after="0"/>
              <w:jc w:val="right"/>
            </w:pPr>
            <w:r>
              <w:rPr>
                <w:sz w:val="16"/>
              </w:rPr>
              <w:t>4, 15</w:t>
            </w:r>
          </w:p>
        </w:tc>
        <w:tc>
          <w:tcPr>
            <w:tcW w:type="dxa" w:w="1702"/>
          </w:tcPr>
          <w:p>
            <w:pPr>
              <w:spacing w:after="0"/>
              <w:jc w:val="left"/>
            </w:pPr>
            <w:r>
              <w:rPr>
                <w:sz w:val="16"/>
              </w:rPr>
              <w:t>location not recorded</w:t>
            </w:r>
          </w:p>
        </w:tc>
        <w:tc>
          <w:tcPr>
            <w:tcW w:type="dxa" w:w="648"/>
          </w:tcPr>
          <w:p>
            <w:pPr>
              <w:spacing w:after="0"/>
              <w:jc w:val="left"/>
            </w:pPr>
          </w:p>
        </w:tc>
        <w:tc>
          <w:tcPr>
            <w:tcW w:type="dxa" w:w="286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0.842</w:t>
            </w:r>
          </w:p>
        </w:tc>
        <w:tc>
          <w:tcPr>
            <w:tcW w:type="dxa" w:w="1452"/>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26.9</w:t>
            </w:r>
          </w:p>
        </w:tc>
        <w:tc>
          <w:tcPr>
            <w:tcW w:type="dxa" w:w="1452"/>
          </w:tcPr>
          <w:p>
            <w:pPr>
              <w:spacing w:after="0"/>
              <w:jc w:val="left"/>
            </w:pPr>
            <w:r>
              <w:rPr>
                <w:sz w:val="16"/>
              </w:rPr>
              <w:t>event-days per year</w:t>
            </w:r>
          </w:p>
        </w:tc>
        <w:tc>
          <w:tcPr>
            <w:tcW w:type="dxa" w:w="1575"/>
          </w:tcPr>
          <w:p>
            <w:pPr>
              <w:spacing w:after="0"/>
              <w:jc w:val="left"/>
            </w:pPr>
            <w:r>
              <w:rPr>
                <w:sz w:val="16"/>
              </w:rPr>
              <w:t>about 26.9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910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26.9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0.00277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0.277%</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4.39</w:t>
            </w:r>
          </w:p>
        </w:tc>
        <w:tc>
          <w:tcPr>
            <w:tcW w:type="dxa" w:w="1452"/>
          </w:tcPr>
          <w:p>
            <w:pPr>
              <w:spacing w:after="0"/>
              <w:jc w:val="left"/>
            </w:pPr>
            <w:r>
              <w:rPr>
                <w:sz w:val="16"/>
              </w:rPr>
              <w:t>events per year</w:t>
            </w:r>
          </w:p>
        </w:tc>
        <w:tc>
          <w:tcPr>
            <w:tcW w:type="dxa" w:w="1575"/>
          </w:tcPr>
          <w:p>
            <w:pPr>
              <w:spacing w:after="0"/>
              <w:jc w:val="left"/>
            </w:pPr>
            <w:r>
              <w:rPr>
                <w:sz w:val="16"/>
              </w:rPr>
              <w:t>about 4.39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166.9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8.74</w:t>
            </w:r>
          </w:p>
        </w:tc>
        <w:tc>
          <w:tcPr>
            <w:tcW w:type="dxa" w:w="1452"/>
          </w:tcPr>
          <w:p>
            <w:pPr>
              <w:spacing w:after="0"/>
              <w:jc w:val="left"/>
            </w:pPr>
            <w:r>
              <w:rPr>
                <w:sz w:val="16"/>
              </w:rPr>
              <w:t>event-days per year</w:t>
            </w:r>
          </w:p>
        </w:tc>
        <w:tc>
          <w:tcPr>
            <w:tcW w:type="dxa" w:w="1575"/>
          </w:tcPr>
          <w:p>
            <w:pPr>
              <w:spacing w:after="0"/>
              <w:jc w:val="left"/>
            </w:pPr>
            <w:r>
              <w:rPr>
                <w:sz w:val="16"/>
              </w:rPr>
              <w:t>about 8.74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8.74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w:t>
            </w:r>
          </w:p>
        </w:tc>
        <w:tc>
          <w:tcPr>
            <w:tcW w:type="dxa" w:w="1452"/>
          </w:tcPr>
          <w:p>
            <w:pPr>
              <w:spacing w:after="0"/>
              <w:jc w:val="left"/>
            </w:pPr>
            <w:r>
              <w:rPr>
                <w:sz w:val="16"/>
              </w:rPr>
              <w:t>events per year</w:t>
            </w:r>
          </w:p>
        </w:tc>
        <w:tc>
          <w:tcPr>
            <w:tcW w:type="dxa" w:w="1575"/>
          </w:tcPr>
          <w:p>
            <w:pPr>
              <w:spacing w:after="0"/>
              <w:jc w:val="left"/>
            </w:pPr>
            <w:r>
              <w:rPr>
                <w:sz w:val="16"/>
              </w:rPr>
              <w:t>about 1 in 25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0.462</w:t>
            </w:r>
          </w:p>
        </w:tc>
        <w:tc>
          <w:tcPr>
            <w:tcW w:type="dxa" w:w="1452"/>
          </w:tcPr>
          <w:p>
            <w:pPr>
              <w:spacing w:after="0"/>
              <w:jc w:val="left"/>
            </w:pPr>
            <w:r>
              <w:rPr>
                <w:sz w:val="16"/>
              </w:rPr>
              <w:t>event-days per year</w:t>
            </w:r>
          </w:p>
        </w:tc>
        <w:tc>
          <w:tcPr>
            <w:tcW w:type="dxa" w:w="1575"/>
          </w:tcPr>
          <w:p>
            <w:pPr>
              <w:spacing w:after="0"/>
              <w:jc w:val="left"/>
            </w:pPr>
            <w:r>
              <w:rPr>
                <w:sz w:val="16"/>
              </w:rPr>
              <w:t>about 0.462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1.11</w:t>
            </w:r>
          </w:p>
        </w:tc>
        <w:tc>
          <w:tcPr>
            <w:tcW w:type="dxa" w:w="1452"/>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731"/>
          </w:tcPr>
          <w:p>
            <w:pPr>
              <w:spacing w:after="0"/>
              <w:jc w:val="left"/>
            </w:pPr>
            <w:r>
              <w:rPr>
                <w:sz w:val="16"/>
              </w:rPr>
              <w:t>event-days in 18 of 30 years, 1996 to 2025 (60%)</w:t>
            </w:r>
          </w:p>
        </w:tc>
        <w:tc>
          <w:tcPr>
            <w:tcW w:type="dxa" w:w="1522"/>
          </w:tcPr>
          <w:p>
            <w:pPr>
              <w:spacing w:after="0"/>
              <w:jc w:val="right"/>
            </w:pPr>
            <w:r>
              <w:rPr>
                <w:sz w:val="16"/>
              </w:rPr>
              <w:t>31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1.85</w:t>
            </w:r>
          </w:p>
        </w:tc>
        <w:tc>
          <w:tcPr>
            <w:tcW w:type="dxa" w:w="1452"/>
          </w:tcPr>
          <w:p>
            <w:pPr>
              <w:spacing w:after="0"/>
              <w:jc w:val="left"/>
            </w:pPr>
            <w:r>
              <w:rPr>
                <w:sz w:val="16"/>
              </w:rPr>
              <w:t>events per year (modeled)</w:t>
            </w:r>
          </w:p>
        </w:tc>
        <w:tc>
          <w:tcPr>
            <w:tcW w:type="dxa" w:w="1575"/>
          </w:tcPr>
          <w:p>
            <w:pPr>
              <w:spacing w:after="0"/>
              <w:jc w:val="left"/>
            </w:pPr>
            <w:r>
              <w:rPr>
                <w:sz w:val="16"/>
              </w:rPr>
              <w:t>about 1.85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67.8</w:t>
            </w:r>
          </w:p>
        </w:tc>
        <w:tc>
          <w:tcPr>
            <w:tcW w:type="dxa" w:w="1452"/>
          </w:tcPr>
          <w:p>
            <w:pPr>
              <w:spacing w:after="0"/>
              <w:jc w:val="left"/>
            </w:pPr>
            <w:r>
              <w:rPr>
                <w:sz w:val="16"/>
              </w:rPr>
              <w:t>days per year with a strike</w:t>
            </w:r>
          </w:p>
        </w:tc>
        <w:tc>
          <w:tcPr>
            <w:tcW w:type="dxa" w:w="1575"/>
          </w:tcPr>
          <w:p>
            <w:pPr>
              <w:spacing w:after="0"/>
              <w:jc w:val="left"/>
            </w:pPr>
            <w:r>
              <w:rPr>
                <w:sz w:val="16"/>
              </w:rPr>
              <w:t>about 67.8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3.77</w:t>
            </w:r>
          </w:p>
        </w:tc>
        <w:tc>
          <w:tcPr>
            <w:tcW w:type="dxa" w:w="1452"/>
          </w:tcPr>
          <w:p>
            <w:pPr>
              <w:spacing w:after="0"/>
              <w:jc w:val="left"/>
            </w:pPr>
            <w:r>
              <w:rPr>
                <w:sz w:val="16"/>
              </w:rPr>
              <w:t>events per year</w:t>
            </w:r>
          </w:p>
        </w:tc>
        <w:tc>
          <w:tcPr>
            <w:tcW w:type="dxa" w:w="1575"/>
          </w:tcPr>
          <w:p>
            <w:pPr>
              <w:spacing w:after="0"/>
              <w:jc w:val="left"/>
            </w:pPr>
            <w:r>
              <w:rPr>
                <w:sz w:val="16"/>
              </w:rPr>
              <w:t>about 3.77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144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0.912</w:t>
            </w:r>
          </w:p>
        </w:tc>
        <w:tc>
          <w:tcPr>
            <w:tcW w:type="dxa" w:w="1452"/>
          </w:tcPr>
          <w:p>
            <w:pPr>
              <w:spacing w:after="0"/>
              <w:jc w:val="left"/>
            </w:pPr>
            <w:r>
              <w:rPr>
                <w:sz w:val="16"/>
              </w:rPr>
              <w:t>events per year</w:t>
            </w:r>
          </w:p>
        </w:tc>
        <w:tc>
          <w:tcPr>
            <w:tcW w:type="dxa" w:w="1575"/>
          </w:tcPr>
          <w:p>
            <w:pPr>
              <w:spacing w:after="0"/>
              <w:jc w:val="left"/>
            </w:pPr>
            <w:r>
              <w:rPr>
                <w:sz w:val="16"/>
              </w:rPr>
              <w:t>about 0.91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0.00146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0.146%</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3.11</w:t>
            </w:r>
          </w:p>
        </w:tc>
        <w:tc>
          <w:tcPr>
            <w:tcW w:type="dxa" w:w="1452"/>
          </w:tcPr>
          <w:p>
            <w:pPr>
              <w:spacing w:after="0"/>
              <w:jc w:val="left"/>
            </w:pPr>
            <w:r>
              <w:rPr>
                <w:sz w:val="16"/>
              </w:rPr>
              <w:t>event-days per year</w:t>
            </w:r>
          </w:p>
        </w:tc>
        <w:tc>
          <w:tcPr>
            <w:tcW w:type="dxa" w:w="1575"/>
          </w:tcPr>
          <w:p>
            <w:pPr>
              <w:spacing w:after="0"/>
              <w:jc w:val="left"/>
            </w:pPr>
            <w:r>
              <w:rPr>
                <w:sz w:val="16"/>
              </w:rPr>
              <w:t>about 3.11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3.11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235</w:t>
            </w:r>
          </w:p>
        </w:tc>
        <w:tc>
          <w:tcPr>
            <w:tcW w:type="dxa" w:w="1476"/>
          </w:tcPr>
          <w:p>
            <w:pPr>
              <w:spacing w:after="0"/>
              <w:jc w:val="right"/>
            </w:pPr>
            <w:r>
              <w:rPr>
                <w:sz w:val="16"/>
              </w:rPr>
              <w:t>30</w:t>
            </w:r>
          </w:p>
        </w:tc>
        <w:tc>
          <w:tcPr>
            <w:tcW w:type="dxa" w:w="1476"/>
          </w:tcPr>
          <w:p>
            <w:pPr>
              <w:spacing w:after="0"/>
              <w:jc w:val="right"/>
            </w:pPr>
            <w:r>
              <w:rPr>
                <w:sz w:val="16"/>
              </w:rPr>
              <w:t>7.83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66.7</w:t>
            </w:r>
          </w:p>
        </w:tc>
        <w:tc>
          <w:tcPr>
            <w:tcW w:type="dxa" w:w="680"/>
          </w:tcPr>
          <w:p>
            <w:pPr>
              <w:spacing w:after="0"/>
              <w:jc w:val="right"/>
            </w:pPr>
            <w:r>
              <w:rPr>
                <w:sz w:val="16"/>
              </w:rPr>
              <w:t>82.0</w:t>
            </w:r>
          </w:p>
        </w:tc>
        <w:tc>
          <w:tcPr>
            <w:tcW w:type="dxa" w:w="648"/>
          </w:tcPr>
          <w:p>
            <w:pPr>
              <w:spacing w:after="0"/>
              <w:jc w:val="right"/>
            </w:pPr>
            <w:r>
              <w:rPr>
                <w:sz w:val="16"/>
              </w:rPr>
              <w:t>90.1</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8 of 20</w:t>
            </w:r>
          </w:p>
        </w:tc>
        <w:tc>
          <w:tcPr>
            <w:tcW w:type="dxa" w:w="874"/>
          </w:tcPr>
          <w:p>
            <w:pPr>
              <w:spacing w:after="0"/>
              <w:jc w:val="right"/>
            </w:pPr>
            <w:r>
              <w:rPr>
                <w:sz w:val="16"/>
              </w:rPr>
              <w:t>77.1</w:t>
            </w:r>
          </w:p>
        </w:tc>
        <w:tc>
          <w:tcPr>
            <w:tcW w:type="dxa" w:w="680"/>
          </w:tcPr>
          <w:p>
            <w:pPr>
              <w:spacing w:after="0"/>
              <w:jc w:val="right"/>
            </w:pPr>
            <w:r>
              <w:rPr>
                <w:sz w:val="16"/>
              </w:rPr>
              <w:t>82.0</w:t>
            </w:r>
          </w:p>
        </w:tc>
        <w:tc>
          <w:tcPr>
            <w:tcW w:type="dxa" w:w="648"/>
          </w:tcPr>
          <w:p>
            <w:pPr>
              <w:spacing w:after="0"/>
              <w:jc w:val="right"/>
            </w:pPr>
            <w:r>
              <w:rPr>
                <w:sz w:val="16"/>
              </w:rPr>
              <w:t>92.3</w:t>
            </w:r>
          </w:p>
        </w:tc>
        <w:tc>
          <w:tcPr>
            <w:tcW w:type="dxa" w:w="3577"/>
          </w:tcPr>
          <w:p>
            <w:pPr>
              <w:spacing w:after="0"/>
              <w:jc w:val="left"/>
            </w:pPr>
            <w:r>
              <w:rPr>
                <w:sz w:val="16"/>
              </w:rPr>
              <w:t>Relatively Moderate 1, Relatively Low 4, Very Low 3, No Rating 12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37.3</w:t>
            </w:r>
          </w:p>
        </w:tc>
        <w:tc>
          <w:tcPr>
            <w:tcW w:type="dxa" w:w="680"/>
          </w:tcPr>
          <w:p>
            <w:pPr>
              <w:spacing w:after="0"/>
              <w:jc w:val="right"/>
            </w:pPr>
            <w:r>
              <w:rPr>
                <w:sz w:val="16"/>
              </w:rPr>
              <w:t>69.1</w:t>
            </w:r>
          </w:p>
        </w:tc>
        <w:tc>
          <w:tcPr>
            <w:tcW w:type="dxa" w:w="648"/>
          </w:tcPr>
          <w:p>
            <w:pPr>
              <w:spacing w:after="0"/>
              <w:jc w:val="right"/>
            </w:pPr>
            <w:r>
              <w:rPr>
                <w:sz w:val="16"/>
              </w:rPr>
              <w:t>82.7</w:t>
            </w:r>
          </w:p>
        </w:tc>
        <w:tc>
          <w:tcPr>
            <w:tcW w:type="dxa" w:w="3577"/>
          </w:tcPr>
          <w:p>
            <w:pPr>
              <w:spacing w:after="0"/>
              <w:jc w:val="left"/>
            </w:pPr>
            <w:r>
              <w:rPr>
                <w:sz w:val="16"/>
              </w:rPr>
              <w:t>Relatively Moderate 5, Relatively Low 14,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31.1</w:t>
            </w:r>
          </w:p>
        </w:tc>
        <w:tc>
          <w:tcPr>
            <w:tcW w:type="dxa" w:w="680"/>
          </w:tcPr>
          <w:p>
            <w:pPr>
              <w:spacing w:after="0"/>
              <w:jc w:val="right"/>
            </w:pPr>
            <w:r>
              <w:rPr>
                <w:sz w:val="16"/>
              </w:rPr>
              <w:t>51.7</w:t>
            </w:r>
          </w:p>
        </w:tc>
        <w:tc>
          <w:tcPr>
            <w:tcW w:type="dxa" w:w="648"/>
          </w:tcPr>
          <w:p>
            <w:pPr>
              <w:spacing w:after="0"/>
              <w:jc w:val="right"/>
            </w:pPr>
            <w:r>
              <w:rPr>
                <w:sz w:val="16"/>
              </w:rPr>
              <w:t>60.6</w:t>
            </w:r>
          </w:p>
        </w:tc>
        <w:tc>
          <w:tcPr>
            <w:tcW w:type="dxa" w:w="3577"/>
          </w:tcPr>
          <w:p>
            <w:pPr>
              <w:spacing w:after="0"/>
              <w:jc w:val="left"/>
            </w:pPr>
            <w:r>
              <w:rPr>
                <w:sz w:val="16"/>
              </w:rPr>
              <w:t>Relatively Low 19,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58.0</w:t>
            </w:r>
          </w:p>
        </w:tc>
        <w:tc>
          <w:tcPr>
            <w:tcW w:type="dxa" w:w="680"/>
          </w:tcPr>
          <w:p>
            <w:pPr>
              <w:spacing w:after="0"/>
              <w:jc w:val="right"/>
            </w:pPr>
            <w:r>
              <w:rPr>
                <w:sz w:val="16"/>
              </w:rPr>
              <w:t>77.7</w:t>
            </w:r>
          </w:p>
        </w:tc>
        <w:tc>
          <w:tcPr>
            <w:tcW w:type="dxa" w:w="648"/>
          </w:tcPr>
          <w:p>
            <w:pPr>
              <w:spacing w:after="0"/>
              <w:jc w:val="right"/>
            </w:pPr>
            <w:r>
              <w:rPr>
                <w:sz w:val="16"/>
              </w:rPr>
              <w:t>87.6</w:t>
            </w:r>
          </w:p>
        </w:tc>
        <w:tc>
          <w:tcPr>
            <w:tcW w:type="dxa" w:w="3577"/>
          </w:tcPr>
          <w:p>
            <w:pPr>
              <w:spacing w:after="0"/>
              <w:jc w:val="left"/>
            </w:pPr>
            <w:r>
              <w:rPr>
                <w:sz w:val="16"/>
              </w:rPr>
              <w:t>Relatively High 1, 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42.2</w:t>
            </w:r>
          </w:p>
        </w:tc>
        <w:tc>
          <w:tcPr>
            <w:tcW w:type="dxa" w:w="680"/>
          </w:tcPr>
          <w:p>
            <w:pPr>
              <w:spacing w:after="0"/>
              <w:jc w:val="right"/>
            </w:pPr>
            <w:r>
              <w:rPr>
                <w:sz w:val="16"/>
              </w:rPr>
              <w:t>49.7</w:t>
            </w:r>
          </w:p>
        </w:tc>
        <w:tc>
          <w:tcPr>
            <w:tcW w:type="dxa" w:w="648"/>
          </w:tcPr>
          <w:p>
            <w:pPr>
              <w:spacing w:after="0"/>
              <w:jc w:val="right"/>
            </w:pPr>
            <w:r>
              <w:rPr>
                <w:sz w:val="16"/>
              </w:rPr>
              <w:t>53.9</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19.9</w:t>
            </w:r>
          </w:p>
        </w:tc>
        <w:tc>
          <w:tcPr>
            <w:tcW w:type="dxa" w:w="680"/>
          </w:tcPr>
          <w:p>
            <w:pPr>
              <w:spacing w:after="0"/>
              <w:jc w:val="right"/>
            </w:pPr>
            <w:r>
              <w:rPr>
                <w:sz w:val="16"/>
              </w:rPr>
              <w:t>41.2</w:t>
            </w:r>
          </w:p>
        </w:tc>
        <w:tc>
          <w:tcPr>
            <w:tcW w:type="dxa" w:w="648"/>
          </w:tcPr>
          <w:p>
            <w:pPr>
              <w:spacing w:after="0"/>
              <w:jc w:val="right"/>
            </w:pPr>
            <w:r>
              <w:rPr>
                <w:sz w:val="16"/>
              </w:rPr>
              <w:t>58.3</w:t>
            </w:r>
          </w:p>
        </w:tc>
        <w:tc>
          <w:tcPr>
            <w:tcW w:type="dxa" w:w="3577"/>
          </w:tcPr>
          <w:p>
            <w:pPr>
              <w:spacing w:after="0"/>
              <w:jc w:val="left"/>
            </w:pPr>
            <w:r>
              <w:rPr>
                <w:sz w:val="16"/>
              </w:rPr>
              <w:t>Relatively Low 14, Very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44.3</w:t>
            </w:r>
          </w:p>
        </w:tc>
        <w:tc>
          <w:tcPr>
            <w:tcW w:type="dxa" w:w="680"/>
          </w:tcPr>
          <w:p>
            <w:pPr>
              <w:spacing w:after="0"/>
              <w:jc w:val="right"/>
            </w:pPr>
            <w:r>
              <w:rPr>
                <w:sz w:val="16"/>
              </w:rPr>
              <w:t>83.3</w:t>
            </w:r>
          </w:p>
        </w:tc>
        <w:tc>
          <w:tcPr>
            <w:tcW w:type="dxa" w:w="648"/>
          </w:tcPr>
          <w:p>
            <w:pPr>
              <w:spacing w:after="0"/>
              <w:jc w:val="right"/>
            </w:pPr>
            <w:r>
              <w:rPr>
                <w:sz w:val="16"/>
              </w:rPr>
              <w:t>96.1</w:t>
            </w:r>
          </w:p>
        </w:tc>
        <w:tc>
          <w:tcPr>
            <w:tcW w:type="dxa" w:w="3577"/>
          </w:tcPr>
          <w:p>
            <w:pPr>
              <w:spacing w:after="0"/>
              <w:jc w:val="left"/>
            </w:pPr>
            <w:r>
              <w:rPr>
                <w:sz w:val="16"/>
              </w:rPr>
              <w:t>Very High 1, Relatively High 10, Relatively Moderate 8,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65.7</w:t>
            </w:r>
          </w:p>
        </w:tc>
        <w:tc>
          <w:tcPr>
            <w:tcW w:type="dxa" w:w="680"/>
          </w:tcPr>
          <w:p>
            <w:pPr>
              <w:spacing w:after="0"/>
              <w:jc w:val="right"/>
            </w:pPr>
            <w:r>
              <w:rPr>
                <w:sz w:val="16"/>
              </w:rPr>
              <w:t>89.7</w:t>
            </w:r>
          </w:p>
        </w:tc>
        <w:tc>
          <w:tcPr>
            <w:tcW w:type="dxa" w:w="648"/>
          </w:tcPr>
          <w:p>
            <w:pPr>
              <w:spacing w:after="0"/>
              <w:jc w:val="right"/>
            </w:pPr>
            <w:r>
              <w:rPr>
                <w:sz w:val="16"/>
              </w:rPr>
              <w:t>97.7</w:t>
            </w:r>
          </w:p>
        </w:tc>
        <w:tc>
          <w:tcPr>
            <w:tcW w:type="dxa" w:w="3577"/>
          </w:tcPr>
          <w:p>
            <w:pPr>
              <w:spacing w:after="0"/>
              <w:jc w:val="left"/>
            </w:pPr>
            <w:r>
              <w:rPr>
                <w:sz w:val="16"/>
              </w:rPr>
              <w:t>Relatively Moderate 2, Relatively Low 13, Very Low 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69.2</w:t>
            </w:r>
          </w:p>
        </w:tc>
        <w:tc>
          <w:tcPr>
            <w:tcW w:type="dxa" w:w="680"/>
          </w:tcPr>
          <w:p>
            <w:pPr>
              <w:spacing w:after="0"/>
              <w:jc w:val="right"/>
            </w:pPr>
            <w:r>
              <w:rPr>
                <w:sz w:val="16"/>
              </w:rPr>
              <w:t>87.9</w:t>
            </w:r>
          </w:p>
        </w:tc>
        <w:tc>
          <w:tcPr>
            <w:tcW w:type="dxa" w:w="648"/>
          </w:tcPr>
          <w:p>
            <w:pPr>
              <w:spacing w:after="0"/>
              <w:jc w:val="right"/>
            </w:pPr>
            <w:r>
              <w:rPr>
                <w:sz w:val="16"/>
              </w:rPr>
              <w:t>95.5</w:t>
            </w:r>
          </w:p>
        </w:tc>
        <w:tc>
          <w:tcPr>
            <w:tcW w:type="dxa" w:w="3577"/>
          </w:tcPr>
          <w:p>
            <w:pPr>
              <w:spacing w:after="0"/>
              <w:jc w:val="left"/>
            </w:pPr>
            <w:r>
              <w:rPr>
                <w:sz w:val="16"/>
              </w:rPr>
              <w:t>Relatively High 16,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55.2</w:t>
            </w:r>
          </w:p>
        </w:tc>
        <w:tc>
          <w:tcPr>
            <w:tcW w:type="dxa" w:w="680"/>
          </w:tcPr>
          <w:p>
            <w:pPr>
              <w:spacing w:after="0"/>
              <w:jc w:val="right"/>
            </w:pPr>
            <w:r>
              <w:rPr>
                <w:sz w:val="16"/>
              </w:rPr>
              <w:t>86.0</w:t>
            </w:r>
          </w:p>
        </w:tc>
        <w:tc>
          <w:tcPr>
            <w:tcW w:type="dxa" w:w="648"/>
          </w:tcPr>
          <w:p>
            <w:pPr>
              <w:spacing w:after="0"/>
              <w:jc w:val="right"/>
            </w:pPr>
            <w:r>
              <w:rPr>
                <w:sz w:val="16"/>
              </w:rPr>
              <w:t>89.9</w:t>
            </w:r>
          </w:p>
        </w:tc>
        <w:tc>
          <w:tcPr>
            <w:tcW w:type="dxa" w:w="3577"/>
          </w:tcPr>
          <w:p>
            <w:pPr>
              <w:spacing w:after="0"/>
              <w:jc w:val="left"/>
            </w:pPr>
            <w:r>
              <w:rPr>
                <w:sz w:val="16"/>
              </w:rPr>
              <w:t>Relatively High 13,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73.4</w:t>
            </w:r>
          </w:p>
        </w:tc>
        <w:tc>
          <w:tcPr>
            <w:tcW w:type="dxa" w:w="680"/>
          </w:tcPr>
          <w:p>
            <w:pPr>
              <w:spacing w:after="0"/>
              <w:jc w:val="right"/>
            </w:pPr>
            <w:r>
              <w:rPr>
                <w:sz w:val="16"/>
              </w:rPr>
              <w:t>94.4</w:t>
            </w:r>
          </w:p>
        </w:tc>
        <w:tc>
          <w:tcPr>
            <w:tcW w:type="dxa" w:w="648"/>
          </w:tcPr>
          <w:p>
            <w:pPr>
              <w:spacing w:after="0"/>
              <w:jc w:val="right"/>
            </w:pPr>
            <w:r>
              <w:rPr>
                <w:sz w:val="16"/>
              </w:rPr>
              <w:t>98.3</w:t>
            </w:r>
          </w:p>
        </w:tc>
        <w:tc>
          <w:tcPr>
            <w:tcW w:type="dxa" w:w="3577"/>
          </w:tcPr>
          <w:p>
            <w:pPr>
              <w:spacing w:after="0"/>
              <w:jc w:val="left"/>
            </w:pPr>
            <w:r>
              <w:rPr>
                <w:sz w:val="16"/>
              </w:rPr>
              <w:t>Very High 12, Relatively High 7, Relatively Moderate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71.5</w:t>
            </w:r>
          </w:p>
        </w:tc>
        <w:tc>
          <w:tcPr>
            <w:tcW w:type="dxa" w:w="680"/>
          </w:tcPr>
          <w:p>
            <w:pPr>
              <w:spacing w:after="0"/>
              <w:jc w:val="right"/>
            </w:pPr>
            <w:r>
              <w:rPr>
                <w:sz w:val="16"/>
              </w:rPr>
              <w:t>78.3</w:t>
            </w:r>
          </w:p>
        </w:tc>
        <w:tc>
          <w:tcPr>
            <w:tcW w:type="dxa" w:w="648"/>
          </w:tcPr>
          <w:p>
            <w:pPr>
              <w:spacing w:after="0"/>
              <w:jc w:val="right"/>
            </w:pPr>
            <w:r>
              <w:rPr>
                <w:sz w:val="16"/>
              </w:rPr>
              <w:t>82.7</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51.3</w:t>
            </w:r>
          </w:p>
        </w:tc>
        <w:tc>
          <w:tcPr>
            <w:tcW w:type="dxa" w:w="680"/>
          </w:tcPr>
          <w:p>
            <w:pPr>
              <w:spacing w:after="0"/>
              <w:jc w:val="right"/>
            </w:pPr>
            <w:r>
              <w:rPr>
                <w:sz w:val="16"/>
              </w:rPr>
              <w:t>67.4</w:t>
            </w:r>
          </w:p>
        </w:tc>
        <w:tc>
          <w:tcPr>
            <w:tcW w:type="dxa" w:w="648"/>
          </w:tcPr>
          <w:p>
            <w:pPr>
              <w:spacing w:after="0"/>
              <w:jc w:val="right"/>
            </w:pPr>
            <w:r>
              <w:rPr>
                <w:sz w:val="16"/>
              </w:rPr>
              <w:t>78.9</w:t>
            </w:r>
          </w:p>
        </w:tc>
        <w:tc>
          <w:tcPr>
            <w:tcW w:type="dxa" w:w="3577"/>
          </w:tcPr>
          <w:p>
            <w:pPr>
              <w:spacing w:after="0"/>
              <w:jc w:val="left"/>
            </w:pPr>
            <w:r>
              <w:rPr>
                <w:sz w:val="16"/>
              </w:rPr>
              <w:t>Relatively High 1, 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9"/>
        <w:gridCol w:w="1446"/>
        <w:gridCol w:w="2558"/>
        <w:gridCol w:w="2187"/>
        <w:gridCol w:w="1539"/>
        <w:gridCol w:w="2002"/>
        <w:gridCol w:w="2840"/>
      </w:tblGrid>
      <w:tr>
        <w:trPr>
          <w:cantSplit/>
          <w:tblHeader/>
        </w:trPr>
        <w:tc>
          <w:tcPr>
            <w:tcW w:type="dxa" w:w="1539"/>
            <w:shd w:val="clear" w:color="auto" w:fill="E8E8E8"/>
          </w:tcPr>
          <w:p>
            <w:pPr>
              <w:spacing w:after="0"/>
              <w:jc w:val="left"/>
            </w:pPr>
            <w:r>
              <w:rPr>
                <w:b/>
                <w:sz w:val="16"/>
              </w:rPr>
              <w:t>Member</w:t>
            </w:r>
          </w:p>
        </w:tc>
        <w:tc>
          <w:tcPr>
            <w:tcW w:type="dxa" w:w="1446"/>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Plan status</w:t>
            </w:r>
          </w:p>
        </w:tc>
        <w:tc>
          <w:tcPr>
            <w:tcW w:type="dxa" w:w="21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40"/>
            <w:shd w:val="clear" w:color="auto" w:fill="E8E8E8"/>
          </w:tcPr>
          <w:p>
            <w:pPr>
              <w:spacing w:after="0"/>
              <w:jc w:val="left"/>
            </w:pPr>
            <w:r>
              <w:rPr>
                <w:b/>
                <w:sz w:val="16"/>
              </w:rPr>
              <w:t>Notes</w:t>
            </w:r>
          </w:p>
        </w:tc>
      </w:tr>
      <w:tr>
        <w:trPr>
          <w:cantSplit/>
        </w:trPr>
        <w:tc>
          <w:tcPr>
            <w:tcW w:type="dxa" w:w="1539"/>
          </w:tcPr>
          <w:p>
            <w:pPr>
              <w:spacing w:after="0"/>
              <w:jc w:val="left"/>
            </w:pPr>
            <w:r>
              <w:rPr>
                <w:sz w:val="16"/>
              </w:rPr>
              <w:t>Walker County (unincorporated area)</w:t>
            </w:r>
          </w:p>
        </w:tc>
        <w:tc>
          <w:tcPr>
            <w:tcW w:type="dxa" w:w="1446"/>
          </w:tcPr>
          <w:p>
            <w:pPr>
              <w:spacing w:after="0"/>
              <w:jc w:val="left"/>
            </w:pPr>
            <w:r>
              <w:rPr>
                <w:sz w:val="16"/>
              </w:rPr>
              <w:t>Unincorporated</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4</w:t>
            </w:r>
          </w:p>
        </w:tc>
        <w:tc>
          <w:tcPr>
            <w:tcW w:type="dxa" w:w="1539"/>
          </w:tcPr>
          <w:p>
            <w:pPr>
              <w:spacing w:after="0"/>
              <w:jc w:val="right"/>
            </w:pPr>
            <w:r>
              <w:rPr>
                <w:sz w:val="16"/>
              </w:rPr>
              <w:t>$3,614,326.39</w:t>
            </w:r>
          </w:p>
        </w:tc>
        <w:tc>
          <w:tcPr>
            <w:tcW w:type="dxa" w:w="2002"/>
          </w:tcPr>
          <w:p>
            <w:pPr>
              <w:spacing w:after="0"/>
              <w:jc w:val="right"/>
            </w:pPr>
            <w:r>
              <w:rPr>
                <w:sz w:val="16"/>
              </w:rPr>
              <w:t>0; no approved plan</w:t>
            </w:r>
          </w:p>
        </w:tc>
        <w:tc>
          <w:tcPr>
            <w:tcW w:type="dxa" w:w="2840"/>
          </w:tcPr>
          <w:p>
            <w:pPr>
              <w:spacing w:after="0"/>
              <w:jc w:val="left"/>
            </w:pPr>
            <w:r>
              <w:rPr>
                <w:sz w:val="16"/>
              </w:rPr>
              <w:t>Includes $262,566.48 for declarations not counted as hazard incidents (DR-4555-AL).</w:t>
            </w:r>
          </w:p>
        </w:tc>
      </w:tr>
      <w:tr>
        <w:trPr>
          <w:cantSplit/>
        </w:trPr>
        <w:tc>
          <w:tcPr>
            <w:tcW w:type="dxa" w:w="1539"/>
          </w:tcPr>
          <w:p>
            <w:pPr>
              <w:spacing w:after="0"/>
              <w:jc w:val="left"/>
            </w:pPr>
            <w:r>
              <w:rPr>
                <w:sz w:val="16"/>
              </w:rPr>
              <w:t>Carbon Hill city</w:t>
            </w:r>
          </w:p>
        </w:tc>
        <w:tc>
          <w:tcPr>
            <w:tcW w:type="dxa" w:w="1446"/>
          </w:tcPr>
          <w:p>
            <w:pPr>
              <w:spacing w:after="0"/>
              <w:jc w:val="left"/>
            </w:pPr>
            <w:r>
              <w:rPr>
                <w:sz w:val="16"/>
              </w:rPr>
              <w:t>City</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$4,388,543.62</w:t>
            </w:r>
          </w:p>
        </w:tc>
        <w:tc>
          <w:tcPr>
            <w:tcW w:type="dxa" w:w="2002"/>
          </w:tcPr>
          <w:p>
            <w:pPr>
              <w:spacing w:after="0"/>
              <w:jc w:val="right"/>
            </w:pPr>
            <w:r>
              <w:rPr>
                <w:sz w:val="16"/>
              </w:rPr>
              <w:t>19; no approved plan</w:t>
            </w:r>
          </w:p>
        </w:tc>
        <w:tc>
          <w:tcPr>
            <w:tcW w:type="dxa" w:w="2840"/>
          </w:tcPr>
          <w:p>
            <w:pPr>
              <w:spacing w:after="0"/>
              <w:jc w:val="left"/>
            </w:pPr>
          </w:p>
        </w:tc>
      </w:tr>
      <w:tr>
        <w:trPr>
          <w:cantSplit/>
        </w:trPr>
        <w:tc>
          <w:tcPr>
            <w:tcW w:type="dxa" w:w="1539"/>
          </w:tcPr>
          <w:p>
            <w:pPr>
              <w:spacing w:after="0"/>
              <w:jc w:val="left"/>
            </w:pPr>
            <w:r>
              <w:rPr>
                <w:sz w:val="16"/>
              </w:rPr>
              <w:t>Cordova city</w:t>
            </w:r>
          </w:p>
        </w:tc>
        <w:tc>
          <w:tcPr>
            <w:tcW w:type="dxa" w:w="1446"/>
          </w:tcPr>
          <w:p>
            <w:pPr>
              <w:spacing w:after="0"/>
              <w:jc w:val="left"/>
            </w:pPr>
            <w:r>
              <w:rPr>
                <w:sz w:val="16"/>
              </w:rPr>
              <w:t>City</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$1,247,743.10</w:t>
            </w:r>
          </w:p>
        </w:tc>
        <w:tc>
          <w:tcPr>
            <w:tcW w:type="dxa" w:w="2002"/>
          </w:tcPr>
          <w:p>
            <w:pPr>
              <w:spacing w:after="0"/>
              <w:jc w:val="right"/>
            </w:pPr>
            <w:r>
              <w:rPr>
                <w:sz w:val="16"/>
              </w:rPr>
              <w:t>31; no approved plan</w:t>
            </w:r>
          </w:p>
        </w:tc>
        <w:tc>
          <w:tcPr>
            <w:tcW w:type="dxa" w:w="2840"/>
          </w:tcPr>
          <w:p>
            <w:pPr>
              <w:spacing w:after="0"/>
              <w:jc w:val="left"/>
            </w:pPr>
          </w:p>
        </w:tc>
      </w:tr>
      <w:tr>
        <w:trPr>
          <w:cantSplit/>
        </w:trPr>
        <w:tc>
          <w:tcPr>
            <w:tcW w:type="dxa" w:w="1539"/>
          </w:tcPr>
          <w:p>
            <w:pPr>
              <w:spacing w:after="0"/>
              <w:jc w:val="left"/>
            </w:pPr>
            <w:r>
              <w:rPr>
                <w:sz w:val="16"/>
              </w:rPr>
              <w:t>Dora city</w:t>
            </w:r>
          </w:p>
        </w:tc>
        <w:tc>
          <w:tcPr>
            <w:tcW w:type="dxa" w:w="1446"/>
          </w:tcPr>
          <w:p>
            <w:pPr>
              <w:spacing w:after="0"/>
              <w:jc w:val="left"/>
            </w:pPr>
            <w:r>
              <w:rPr>
                <w:sz w:val="16"/>
              </w:rPr>
              <w:t>City</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1</w:t>
            </w:r>
          </w:p>
        </w:tc>
        <w:tc>
          <w:tcPr>
            <w:tcW w:type="dxa" w:w="1539"/>
          </w:tcPr>
          <w:p>
            <w:pPr>
              <w:spacing w:after="0"/>
              <w:jc w:val="right"/>
            </w:pPr>
            <w:r>
              <w:rPr>
                <w:sz w:val="16"/>
              </w:rPr>
              <w:t>$139,906.70</w:t>
            </w:r>
          </w:p>
        </w:tc>
        <w:tc>
          <w:tcPr>
            <w:tcW w:type="dxa" w:w="2002"/>
          </w:tcPr>
          <w:p>
            <w:pPr>
              <w:spacing w:after="0"/>
              <w:jc w:val="right"/>
            </w:pPr>
            <w:r>
              <w:rPr>
                <w:sz w:val="16"/>
              </w:rPr>
              <w:t>11; no approved plan</w:t>
            </w:r>
          </w:p>
        </w:tc>
        <w:tc>
          <w:tcPr>
            <w:tcW w:type="dxa" w:w="2840"/>
          </w:tcPr>
          <w:p>
            <w:pPr>
              <w:spacing w:after="0"/>
              <w:jc w:val="left"/>
            </w:pPr>
          </w:p>
        </w:tc>
      </w:tr>
      <w:tr>
        <w:trPr>
          <w:cantSplit/>
        </w:trPr>
        <w:tc>
          <w:tcPr>
            <w:tcW w:type="dxa" w:w="1539"/>
          </w:tcPr>
          <w:p>
            <w:pPr>
              <w:spacing w:after="0"/>
              <w:jc w:val="left"/>
            </w:pPr>
            <w:r>
              <w:rPr>
                <w:sz w:val="16"/>
              </w:rPr>
              <w:t>Eldridge town</w:t>
            </w:r>
          </w:p>
        </w:tc>
        <w:tc>
          <w:tcPr>
            <w:tcW w:type="dxa" w:w="1446"/>
          </w:tcPr>
          <w:p>
            <w:pPr>
              <w:spacing w:after="0"/>
              <w:jc w:val="left"/>
            </w:pPr>
            <w:r>
              <w:rPr>
                <w:sz w:val="16"/>
              </w:rPr>
              <w:t>Town</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none found</w:t>
            </w:r>
          </w:p>
        </w:tc>
        <w:tc>
          <w:tcPr>
            <w:tcW w:type="dxa" w:w="2002"/>
          </w:tcPr>
          <w:p>
            <w:pPr>
              <w:spacing w:after="0"/>
              <w:jc w:val="right"/>
            </w:pPr>
            <w:r>
              <w:rPr>
                <w:sz w:val="16"/>
              </w:rPr>
              <w:t>21; no approved plan</w:t>
            </w:r>
          </w:p>
        </w:tc>
        <w:tc>
          <w:tcPr>
            <w:tcW w:type="dxa" w:w="2840"/>
          </w:tcPr>
          <w:p>
            <w:pPr>
              <w:spacing w:after="0"/>
              <w:jc w:val="left"/>
            </w:pPr>
          </w:p>
        </w:tc>
      </w:tr>
      <w:tr>
        <w:trPr>
          <w:cantSplit/>
        </w:trPr>
        <w:tc>
          <w:tcPr>
            <w:tcW w:type="dxa" w:w="1539"/>
          </w:tcPr>
          <w:p>
            <w:pPr>
              <w:spacing w:after="0"/>
              <w:jc w:val="left"/>
            </w:pPr>
            <w:r>
              <w:rPr>
                <w:sz w:val="16"/>
              </w:rPr>
              <w:t>Jasper city</w:t>
            </w:r>
          </w:p>
        </w:tc>
        <w:tc>
          <w:tcPr>
            <w:tcW w:type="dxa" w:w="1446"/>
          </w:tcPr>
          <w:p>
            <w:pPr>
              <w:spacing w:after="0"/>
              <w:jc w:val="left"/>
            </w:pPr>
            <w:r>
              <w:rPr>
                <w:sz w:val="16"/>
              </w:rPr>
              <w:t>City</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$667,974.66</w:t>
            </w:r>
          </w:p>
        </w:tc>
        <w:tc>
          <w:tcPr>
            <w:tcW w:type="dxa" w:w="2002"/>
          </w:tcPr>
          <w:p>
            <w:pPr>
              <w:spacing w:after="0"/>
              <w:jc w:val="right"/>
            </w:pPr>
            <w:r>
              <w:rPr>
                <w:sz w:val="16"/>
              </w:rPr>
              <w:t>83; no approved plan</w:t>
            </w:r>
          </w:p>
        </w:tc>
        <w:tc>
          <w:tcPr>
            <w:tcW w:type="dxa" w:w="2840"/>
          </w:tcPr>
          <w:p>
            <w:pPr>
              <w:spacing w:after="0"/>
              <w:jc w:val="left"/>
            </w:pPr>
          </w:p>
        </w:tc>
      </w:tr>
      <w:tr>
        <w:trPr>
          <w:cantSplit/>
        </w:trPr>
        <w:tc>
          <w:tcPr>
            <w:tcW w:type="dxa" w:w="1539"/>
          </w:tcPr>
          <w:p>
            <w:pPr>
              <w:spacing w:after="0"/>
              <w:jc w:val="left"/>
            </w:pPr>
            <w:r>
              <w:rPr>
                <w:sz w:val="16"/>
              </w:rPr>
              <w:t>Kansas town</w:t>
            </w:r>
          </w:p>
        </w:tc>
        <w:tc>
          <w:tcPr>
            <w:tcW w:type="dxa" w:w="1446"/>
          </w:tcPr>
          <w:p>
            <w:pPr>
              <w:spacing w:after="0"/>
              <w:jc w:val="left"/>
            </w:pPr>
            <w:r>
              <w:rPr>
                <w:sz w:val="16"/>
              </w:rPr>
              <w:t>Town</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none found</w:t>
            </w:r>
          </w:p>
        </w:tc>
        <w:tc>
          <w:tcPr>
            <w:tcW w:type="dxa" w:w="2002"/>
          </w:tcPr>
          <w:p>
            <w:pPr>
              <w:spacing w:after="0"/>
              <w:jc w:val="right"/>
            </w:pPr>
            <w:r>
              <w:rPr>
                <w:sz w:val="16"/>
              </w:rPr>
              <w:t>12; no approved plan</w:t>
            </w:r>
          </w:p>
        </w:tc>
        <w:tc>
          <w:tcPr>
            <w:tcW w:type="dxa" w:w="2840"/>
          </w:tcPr>
          <w:p>
            <w:pPr>
              <w:spacing w:after="0"/>
              <w:jc w:val="left"/>
            </w:pPr>
          </w:p>
        </w:tc>
      </w:tr>
      <w:tr>
        <w:trPr>
          <w:cantSplit/>
        </w:trPr>
        <w:tc>
          <w:tcPr>
            <w:tcW w:type="dxa" w:w="1539"/>
          </w:tcPr>
          <w:p>
            <w:pPr>
              <w:spacing w:after="0"/>
              <w:jc w:val="left"/>
            </w:pPr>
            <w:r>
              <w:rPr>
                <w:sz w:val="16"/>
              </w:rPr>
              <w:t>Nauvoo town</w:t>
            </w:r>
          </w:p>
        </w:tc>
        <w:tc>
          <w:tcPr>
            <w:tcW w:type="dxa" w:w="1446"/>
          </w:tcPr>
          <w:p>
            <w:pPr>
              <w:spacing w:after="0"/>
              <w:jc w:val="left"/>
            </w:pPr>
            <w:r>
              <w:rPr>
                <w:sz w:val="16"/>
              </w:rPr>
              <w:t>Town</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none found</w:t>
            </w:r>
          </w:p>
        </w:tc>
        <w:tc>
          <w:tcPr>
            <w:tcW w:type="dxa" w:w="2002"/>
          </w:tcPr>
          <w:p>
            <w:pPr>
              <w:spacing w:after="0"/>
              <w:jc w:val="right"/>
            </w:pPr>
            <w:r>
              <w:rPr>
                <w:sz w:val="16"/>
              </w:rPr>
              <w:t>15; no approved plan</w:t>
            </w:r>
          </w:p>
        </w:tc>
        <w:tc>
          <w:tcPr>
            <w:tcW w:type="dxa" w:w="2840"/>
          </w:tcPr>
          <w:p>
            <w:pPr>
              <w:spacing w:after="0"/>
              <w:jc w:val="left"/>
            </w:pPr>
          </w:p>
        </w:tc>
      </w:tr>
      <w:tr>
        <w:trPr>
          <w:cantSplit/>
        </w:trPr>
        <w:tc>
          <w:tcPr>
            <w:tcW w:type="dxa" w:w="1539"/>
          </w:tcPr>
          <w:p>
            <w:pPr>
              <w:spacing w:after="0"/>
              <w:jc w:val="left"/>
            </w:pPr>
            <w:r>
              <w:rPr>
                <w:sz w:val="16"/>
              </w:rPr>
              <w:t>Oakman town</w:t>
            </w:r>
          </w:p>
        </w:tc>
        <w:tc>
          <w:tcPr>
            <w:tcW w:type="dxa" w:w="1446"/>
          </w:tcPr>
          <w:p>
            <w:pPr>
              <w:spacing w:after="0"/>
              <w:jc w:val="left"/>
            </w:pPr>
            <w:r>
              <w:rPr>
                <w:sz w:val="16"/>
              </w:rPr>
              <w:t>Town</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$86,441.36</w:t>
            </w:r>
          </w:p>
        </w:tc>
        <w:tc>
          <w:tcPr>
            <w:tcW w:type="dxa" w:w="2002"/>
          </w:tcPr>
          <w:p>
            <w:pPr>
              <w:spacing w:after="0"/>
              <w:jc w:val="right"/>
            </w:pPr>
            <w:r>
              <w:rPr>
                <w:sz w:val="16"/>
              </w:rPr>
              <w:t>6; no approved plan</w:t>
            </w:r>
          </w:p>
        </w:tc>
        <w:tc>
          <w:tcPr>
            <w:tcW w:type="dxa" w:w="2840"/>
          </w:tcPr>
          <w:p>
            <w:pPr>
              <w:spacing w:after="0"/>
              <w:jc w:val="left"/>
            </w:pPr>
          </w:p>
        </w:tc>
      </w:tr>
      <w:tr>
        <w:trPr>
          <w:cantSplit/>
        </w:trPr>
        <w:tc>
          <w:tcPr>
            <w:tcW w:type="dxa" w:w="1539"/>
          </w:tcPr>
          <w:p>
            <w:pPr>
              <w:spacing w:after="0"/>
              <w:jc w:val="left"/>
            </w:pPr>
            <w:r>
              <w:rPr>
                <w:sz w:val="16"/>
              </w:rPr>
              <w:t>Parrish town</w:t>
            </w:r>
          </w:p>
        </w:tc>
        <w:tc>
          <w:tcPr>
            <w:tcW w:type="dxa" w:w="1446"/>
          </w:tcPr>
          <w:p>
            <w:pPr>
              <w:spacing w:after="0"/>
              <w:jc w:val="left"/>
            </w:pPr>
            <w:r>
              <w:rPr>
                <w:sz w:val="16"/>
              </w:rPr>
              <w:t>Town</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$15,968.83</w:t>
            </w:r>
          </w:p>
        </w:tc>
        <w:tc>
          <w:tcPr>
            <w:tcW w:type="dxa" w:w="2002"/>
          </w:tcPr>
          <w:p>
            <w:pPr>
              <w:spacing w:after="0"/>
              <w:jc w:val="right"/>
            </w:pPr>
            <w:r>
              <w:rPr>
                <w:sz w:val="16"/>
              </w:rPr>
              <w:t>8; no approved plan</w:t>
            </w:r>
          </w:p>
        </w:tc>
        <w:tc>
          <w:tcPr>
            <w:tcW w:type="dxa" w:w="2840"/>
          </w:tcPr>
          <w:p>
            <w:pPr>
              <w:spacing w:after="0"/>
              <w:jc w:val="left"/>
            </w:pPr>
          </w:p>
        </w:tc>
      </w:tr>
      <w:tr>
        <w:trPr>
          <w:cantSplit/>
        </w:trPr>
        <w:tc>
          <w:tcPr>
            <w:tcW w:type="dxa" w:w="1539"/>
          </w:tcPr>
          <w:p>
            <w:pPr>
              <w:spacing w:after="0"/>
              <w:jc w:val="left"/>
            </w:pPr>
            <w:r>
              <w:rPr>
                <w:sz w:val="16"/>
              </w:rPr>
              <w:t>Sipsey town</w:t>
            </w:r>
          </w:p>
        </w:tc>
        <w:tc>
          <w:tcPr>
            <w:tcW w:type="dxa" w:w="1446"/>
          </w:tcPr>
          <w:p>
            <w:pPr>
              <w:spacing w:after="0"/>
              <w:jc w:val="left"/>
            </w:pPr>
            <w:r>
              <w:rPr>
                <w:sz w:val="16"/>
              </w:rPr>
              <w:t>Town</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$33,487.39</w:t>
            </w:r>
          </w:p>
        </w:tc>
        <w:tc>
          <w:tcPr>
            <w:tcW w:type="dxa" w:w="2002"/>
          </w:tcPr>
          <w:p>
            <w:pPr>
              <w:spacing w:after="0"/>
              <w:jc w:val="right"/>
            </w:pPr>
            <w:r>
              <w:rPr>
                <w:sz w:val="16"/>
              </w:rPr>
              <w:t>34; no approved plan</w:t>
            </w:r>
          </w:p>
        </w:tc>
        <w:tc>
          <w:tcPr>
            <w:tcW w:type="dxa" w:w="2840"/>
          </w:tcPr>
          <w:p>
            <w:pPr>
              <w:spacing w:after="0"/>
              <w:jc w:val="left"/>
            </w:pPr>
          </w:p>
        </w:tc>
      </w:tr>
      <w:tr>
        <w:trPr>
          <w:cantSplit/>
        </w:trPr>
        <w:tc>
          <w:tcPr>
            <w:tcW w:type="dxa" w:w="1539"/>
          </w:tcPr>
          <w:p>
            <w:pPr>
              <w:spacing w:after="0"/>
              <w:jc w:val="left"/>
            </w:pPr>
            <w:r>
              <w:rPr>
                <w:sz w:val="16"/>
              </w:rPr>
              <w:t>Sumiton city</w:t>
            </w:r>
          </w:p>
        </w:tc>
        <w:tc>
          <w:tcPr>
            <w:tcW w:type="dxa" w:w="1446"/>
          </w:tcPr>
          <w:p>
            <w:pPr>
              <w:spacing w:after="0"/>
              <w:jc w:val="left"/>
            </w:pPr>
            <w:r>
              <w:rPr>
                <w:sz w:val="16"/>
              </w:rPr>
              <w:t>City</w:t>
            </w:r>
          </w:p>
        </w:tc>
        <w:tc>
          <w:tcPr>
            <w:tcW w:type="dxa" w:w="2558"/>
          </w:tcPr>
          <w:p>
            <w:pPr>
              <w:spacing w:after="0"/>
              <w:jc w:val="left"/>
            </w:pPr>
            <w:r>
              <w:rPr>
                <w:sz w:val="16"/>
              </w:rPr>
              <w:t>No approved plan on record</w:t>
            </w:r>
          </w:p>
        </w:tc>
        <w:tc>
          <w:tcPr>
            <w:tcW w:type="dxa" w:w="2187"/>
          </w:tcPr>
          <w:p>
            <w:pPr>
              <w:spacing w:after="0"/>
              <w:jc w:val="right"/>
            </w:pPr>
            <w:r>
              <w:rPr>
                <w:sz w:val="16"/>
              </w:rPr>
              <w:t>FMA RL 0, SRL 0; any 0</w:t>
            </w:r>
          </w:p>
        </w:tc>
        <w:tc>
          <w:tcPr>
            <w:tcW w:type="dxa" w:w="1539"/>
          </w:tcPr>
          <w:p>
            <w:pPr>
              <w:spacing w:after="0"/>
              <w:jc w:val="right"/>
            </w:pPr>
            <w:r>
              <w:rPr>
                <w:sz w:val="16"/>
              </w:rPr>
              <w:t>$18,756.42</w:t>
            </w:r>
          </w:p>
        </w:tc>
        <w:tc>
          <w:tcPr>
            <w:tcW w:type="dxa" w:w="2002"/>
          </w:tcPr>
          <w:p>
            <w:pPr>
              <w:spacing w:after="0"/>
              <w:jc w:val="right"/>
            </w:pPr>
            <w:r>
              <w:rPr>
                <w:sz w:val="16"/>
              </w:rPr>
              <w:t>17; no approved plan</w:t>
            </w:r>
          </w:p>
        </w:tc>
        <w:tc>
          <w:tcPr>
            <w:tcW w:type="dxa" w:w="28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$21,540</w:t>
            </w:r>
          </w:p>
        </w:tc>
        <w:tc>
          <w:tcPr>
            <w:tcW w:type="dxa" w:w="1126"/>
          </w:tcPr>
          <w:p>
            <w:pPr>
              <w:spacing w:after="0"/>
              <w:jc w:val="right"/>
            </w:pPr>
            <w:r>
              <w:rPr>
                <w:sz w:val="16"/>
              </w:rPr>
              <w:t>$46,471</w:t>
            </w:r>
          </w:p>
        </w:tc>
        <w:tc>
          <w:tcPr>
            <w:tcW w:type="dxa" w:w="1178"/>
          </w:tcPr>
          <w:p>
            <w:pPr>
              <w:spacing w:after="0"/>
              <w:jc w:val="right"/>
            </w:pPr>
            <w:r>
              <w:rPr>
                <w:sz w:val="16"/>
              </w:rPr>
              <w:t>$2,788,991</w:t>
            </w:r>
          </w:p>
        </w:tc>
        <w:tc>
          <w:tcPr>
            <w:tcW w:type="dxa" w:w="1305"/>
          </w:tcPr>
          <w:p>
            <w:pPr>
              <w:spacing w:after="0"/>
              <w:jc w:val="right"/>
            </w:pPr>
            <w:r>
              <w:rPr>
                <w:sz w:val="16"/>
              </w:rPr>
              <w:t>0.000161%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$4,554,994</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$44,552</w:t>
            </w:r>
          </w:p>
        </w:tc>
        <w:tc>
          <w:tcPr>
            <w:tcW w:type="dxa" w:w="1178"/>
          </w:tcPr>
          <w:p>
            <w:pPr>
              <w:spacing w:after="0"/>
              <w:jc w:val="right"/>
            </w:pPr>
          </w:p>
        </w:tc>
        <w:tc>
          <w:tcPr>
            <w:tcW w:type="dxa" w:w="1305"/>
          </w:tcPr>
          <w:p>
            <w:pPr>
              <w:spacing w:after="0"/>
              <w:jc w:val="right"/>
            </w:pPr>
            <w:r>
              <w:rPr>
                <w:sz w:val="16"/>
              </w:rPr>
              <w:t>0.978%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$23,288,128,208</w:t>
            </w:r>
          </w:p>
        </w:tc>
        <w:tc>
          <w:tcPr>
            <w:tcW w:type="dxa" w:w="1137"/>
          </w:tcPr>
          <w:p>
            <w:pPr>
              <w:spacing w:after="0"/>
              <w:jc w:val="right"/>
            </w:pPr>
          </w:p>
        </w:tc>
        <w:tc>
          <w:tcPr>
            <w:tcW w:type="dxa" w:w="1046"/>
          </w:tcPr>
          <w:p>
            <w:pPr>
              <w:spacing w:after="0"/>
              <w:jc w:val="right"/>
            </w:pPr>
            <w:r>
              <w:rPr>
                <w:sz w:val="16"/>
              </w:rPr>
              <w:t>65,342</w:t>
            </w:r>
          </w:p>
        </w:tc>
        <w:tc>
          <w:tcPr>
            <w:tcW w:type="dxa" w:w="1126"/>
          </w:tcPr>
          <w:p>
            <w:pPr>
              <w:spacing w:after="0"/>
              <w:jc w:val="right"/>
            </w:pPr>
            <w:r>
              <w:rPr>
                <w:sz w:val="16"/>
              </w:rPr>
              <w:t>$1,277,762</w:t>
            </w:r>
          </w:p>
        </w:tc>
        <w:tc>
          <w:tcPr>
            <w:tcW w:type="dxa" w:w="1126"/>
          </w:tcPr>
          <w:p>
            <w:pPr>
              <w:spacing w:after="0"/>
              <w:jc w:val="right"/>
            </w:pPr>
          </w:p>
        </w:tc>
        <w:tc>
          <w:tcPr>
            <w:tcW w:type="dxa" w:w="1178"/>
          </w:tcPr>
          <w:p>
            <w:pPr>
              <w:spacing w:after="0"/>
              <w:jc w:val="right"/>
            </w:pPr>
            <w:r>
              <w:rPr>
                <w:sz w:val="16"/>
              </w:rPr>
              <w:t>$393,283</w:t>
            </w:r>
          </w:p>
        </w:tc>
        <w:tc>
          <w:tcPr>
            <w:tcW w:type="dxa" w:w="1305"/>
          </w:tcPr>
          <w:p>
            <w:pPr>
              <w:spacing w:after="0"/>
              <w:jc w:val="right"/>
            </w:pPr>
            <w:r>
              <w:rPr>
                <w:sz w:val="16"/>
              </w:rPr>
              <w:t>0.00549%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$101,071</w:t>
            </w:r>
          </w:p>
        </w:tc>
        <w:tc>
          <w:tcPr>
            <w:tcW w:type="dxa" w:w="1126"/>
          </w:tcPr>
          <w:p>
            <w:pPr>
              <w:spacing w:after="0"/>
              <w:jc w:val="right"/>
            </w:pPr>
            <w:r>
              <w:rPr>
                <w:sz w:val="16"/>
              </w:rPr>
              <w:t>$16,338</w:t>
            </w:r>
          </w:p>
        </w:tc>
        <w:tc>
          <w:tcPr>
            <w:tcW w:type="dxa" w:w="1178"/>
          </w:tcPr>
          <w:p>
            <w:pPr>
              <w:spacing w:after="0"/>
              <w:jc w:val="right"/>
            </w:pPr>
            <w:r>
              <w:rPr>
                <w:sz w:val="16"/>
              </w:rPr>
              <w:t>$2,997</w:t>
            </w:r>
          </w:p>
        </w:tc>
        <w:tc>
          <w:tcPr>
            <w:tcW w:type="dxa" w:w="1305"/>
          </w:tcPr>
          <w:p>
            <w:pPr>
              <w:spacing w:after="0"/>
              <w:jc w:val="right"/>
            </w:pPr>
            <w:r>
              <w:rPr>
                <w:sz w:val="16"/>
              </w:rPr>
              <w:t>0.000757%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$82</w:t>
            </w:r>
          </w:p>
        </w:tc>
        <w:tc>
          <w:tcPr>
            <w:tcW w:type="dxa" w:w="1126"/>
          </w:tcPr>
          <w:p>
            <w:pPr>
              <w:spacing w:after="0"/>
              <w:jc w:val="right"/>
            </w:pPr>
            <w:r>
              <w:rPr>
                <w:sz w:val="16"/>
              </w:rPr>
              <w:t>$17,340</w:t>
            </w:r>
          </w:p>
        </w:tc>
        <w:tc>
          <w:tcPr>
            <w:tcW w:type="dxa" w:w="1178"/>
          </w:tcPr>
          <w:p>
            <w:pPr>
              <w:spacing w:after="0"/>
              <w:jc w:val="right"/>
            </w:pPr>
            <w:r>
              <w:rPr>
                <w:sz w:val="16"/>
              </w:rPr>
              <w:t>$1,400,722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$71,449</w:t>
            </w:r>
          </w:p>
        </w:tc>
        <w:tc>
          <w:tcPr>
            <w:tcW w:type="dxa" w:w="1126"/>
          </w:tcPr>
          <w:p>
            <w:pPr>
              <w:spacing w:after="0"/>
              <w:jc w:val="right"/>
            </w:pPr>
            <w:r>
              <w:rPr>
                <w:sz w:val="16"/>
              </w:rPr>
              <w:t>$43,469</w:t>
            </w:r>
          </w:p>
        </w:tc>
        <w:tc>
          <w:tcPr>
            <w:tcW w:type="dxa" w:w="1178"/>
          </w:tcPr>
          <w:p>
            <w:pPr>
              <w:spacing w:after="0"/>
              <w:jc w:val="right"/>
            </w:pPr>
            <w:r>
              <w:rPr>
                <w:sz w:val="16"/>
              </w:rPr>
              <w:t>$4,001</w:t>
            </w:r>
          </w:p>
        </w:tc>
        <w:tc>
          <w:tcPr>
            <w:tcW w:type="dxa" w:w="1305"/>
          </w:tcPr>
          <w:p>
            <w:pPr>
              <w:spacing w:after="0"/>
              <w:jc w:val="right"/>
            </w:pPr>
            <w:r>
              <w:rPr>
                <w:sz w:val="16"/>
              </w:rPr>
              <w:t>0.000535%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$13,345,416,695</w:t>
            </w:r>
          </w:p>
        </w:tc>
        <w:tc>
          <w:tcPr>
            <w:tcW w:type="dxa" w:w="1137"/>
          </w:tcPr>
          <w:p>
            <w:pPr>
              <w:spacing w:after="0"/>
              <w:jc w:val="right"/>
            </w:pPr>
          </w:p>
        </w:tc>
        <w:tc>
          <w:tcPr>
            <w:tcW w:type="dxa" w:w="1046"/>
          </w:tcPr>
          <w:p>
            <w:pPr>
              <w:spacing w:after="0"/>
              <w:jc w:val="right"/>
            </w:pPr>
            <w:r>
              <w:rPr>
                <w:sz w:val="16"/>
              </w:rPr>
              <w:t>65,276</w:t>
            </w:r>
          </w:p>
        </w:tc>
        <w:tc>
          <w:tcPr>
            <w:tcW w:type="dxa" w:w="1126"/>
          </w:tcPr>
          <w:p>
            <w:pPr>
              <w:spacing w:after="0"/>
              <w:jc w:val="right"/>
            </w:pPr>
            <w:r>
              <w:rPr>
                <w:sz w:val="16"/>
              </w:rPr>
              <w:t>$53,563</w:t>
            </w:r>
          </w:p>
        </w:tc>
        <w:tc>
          <w:tcPr>
            <w:tcW w:type="dxa" w:w="1126"/>
          </w:tcPr>
          <w:p>
            <w:pPr>
              <w:spacing w:after="0"/>
              <w:jc w:val="right"/>
            </w:pPr>
          </w:p>
        </w:tc>
        <w:tc>
          <w:tcPr>
            <w:tcW w:type="dxa" w:w="1178"/>
          </w:tcPr>
          <w:p>
            <w:pPr>
              <w:spacing w:after="0"/>
              <w:jc w:val="right"/>
            </w:pPr>
            <w:r>
              <w:rPr>
                <w:sz w:val="16"/>
              </w:rPr>
              <w:t>$3,853</w:t>
            </w:r>
          </w:p>
        </w:tc>
        <w:tc>
          <w:tcPr>
            <w:tcW w:type="dxa" w:w="1305"/>
          </w:tcPr>
          <w:p>
            <w:pPr>
              <w:spacing w:after="0"/>
              <w:jc w:val="right"/>
            </w:pPr>
            <w:r>
              <w:rPr>
                <w:sz w:val="16"/>
              </w:rPr>
              <w:t>0.000401%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$13,326,096,934</w:t>
            </w:r>
          </w:p>
        </w:tc>
        <w:tc>
          <w:tcPr>
            <w:tcW w:type="dxa" w:w="1137"/>
          </w:tcPr>
          <w:p>
            <w:pPr>
              <w:spacing w:after="0"/>
              <w:jc w:val="right"/>
            </w:pPr>
            <w:r>
              <w:rPr>
                <w:sz w:val="16"/>
              </w:rPr>
              <w:t>$5,548,060</w:t>
            </w:r>
          </w:p>
        </w:tc>
        <w:tc>
          <w:tcPr>
            <w:tcW w:type="dxa" w:w="1046"/>
          </w:tcPr>
          <w:p>
            <w:pPr>
              <w:spacing w:after="0"/>
              <w:jc w:val="right"/>
            </w:pPr>
            <w:r>
              <w:rPr>
                <w:sz w:val="16"/>
              </w:rPr>
              <w:t>1,222</w:t>
            </w:r>
          </w:p>
        </w:tc>
        <w:tc>
          <w:tcPr>
            <w:tcW w:type="dxa" w:w="1126"/>
          </w:tcPr>
          <w:p>
            <w:pPr>
              <w:spacing w:after="0"/>
              <w:jc w:val="right"/>
            </w:pPr>
            <w:r>
              <w:rPr>
                <w:sz w:val="16"/>
              </w:rPr>
              <w:t>$19,268,782</w:t>
            </w:r>
          </w:p>
        </w:tc>
        <w:tc>
          <w:tcPr>
            <w:tcW w:type="dxa" w:w="1126"/>
          </w:tcPr>
          <w:p>
            <w:pPr>
              <w:spacing w:after="0"/>
              <w:jc w:val="right"/>
            </w:pPr>
            <w:r>
              <w:rPr>
                <w:sz w:val="16"/>
              </w:rPr>
              <w:t>$2,411</w:t>
            </w:r>
          </w:p>
        </w:tc>
        <w:tc>
          <w:tcPr>
            <w:tcW w:type="dxa" w:w="1178"/>
          </w:tcPr>
          <w:p>
            <w:pPr>
              <w:spacing w:after="0"/>
              <w:jc w:val="right"/>
            </w:pPr>
            <w:r>
              <w:rPr>
                <w:sz w:val="16"/>
              </w:rPr>
              <w:t>$69,065</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$588,211,883</w:t>
            </w:r>
          </w:p>
        </w:tc>
        <w:tc>
          <w:tcPr>
            <w:tcW w:type="dxa" w:w="1137"/>
          </w:tcPr>
          <w:p>
            <w:pPr>
              <w:spacing w:after="0"/>
              <w:jc w:val="right"/>
            </w:pPr>
          </w:p>
        </w:tc>
        <w:tc>
          <w:tcPr>
            <w:tcW w:type="dxa" w:w="1046"/>
          </w:tcPr>
          <w:p>
            <w:pPr>
              <w:spacing w:after="0"/>
              <w:jc w:val="right"/>
            </w:pPr>
            <w:r>
              <w:rPr>
                <w:sz w:val="16"/>
              </w:rPr>
              <w:t>3,297</w:t>
            </w:r>
          </w:p>
        </w:tc>
        <w:tc>
          <w:tcPr>
            <w:tcW w:type="dxa" w:w="1126"/>
          </w:tcPr>
          <w:p>
            <w:pPr>
              <w:spacing w:after="0"/>
              <w:jc w:val="right"/>
            </w:pPr>
            <w:r>
              <w:rPr>
                <w:sz w:val="16"/>
              </w:rPr>
              <w:t>$3,301</w:t>
            </w:r>
          </w:p>
        </w:tc>
        <w:tc>
          <w:tcPr>
            <w:tcW w:type="dxa" w:w="1126"/>
          </w:tcPr>
          <w:p>
            <w:pPr>
              <w:spacing w:after="0"/>
              <w:jc w:val="right"/>
            </w:pPr>
          </w:p>
        </w:tc>
        <w:tc>
          <w:tcPr>
            <w:tcW w:type="dxa" w:w="1178"/>
          </w:tcPr>
          <w:p>
            <w:pPr>
              <w:spacing w:after="0"/>
              <w:jc w:val="right"/>
            </w:pPr>
            <w:r>
              <w:rPr>
                <w:sz w:val="16"/>
              </w:rPr>
              <w:t>$15,992</w:t>
            </w:r>
          </w:p>
        </w:tc>
        <w:tc>
          <w:tcPr>
            <w:tcW w:type="dxa" w:w="1305"/>
          </w:tcPr>
          <w:p>
            <w:pPr>
              <w:spacing w:after="0"/>
              <w:jc w:val="right"/>
            </w:pPr>
            <w:r>
              <w:rPr>
                <w:sz w:val="16"/>
              </w:rPr>
              <w:t>0.000561%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$13,345,416,695</w:t>
            </w:r>
          </w:p>
        </w:tc>
        <w:tc>
          <w:tcPr>
            <w:tcW w:type="dxa" w:w="1137"/>
          </w:tcPr>
          <w:p>
            <w:pPr>
              <w:spacing w:after="0"/>
              <w:jc w:val="right"/>
            </w:pPr>
          </w:p>
        </w:tc>
        <w:tc>
          <w:tcPr>
            <w:tcW w:type="dxa" w:w="1046"/>
          </w:tcPr>
          <w:p>
            <w:pPr>
              <w:spacing w:after="0"/>
              <w:jc w:val="right"/>
            </w:pPr>
            <w:r>
              <w:rPr>
                <w:sz w:val="16"/>
              </w:rPr>
              <w:t>65,276</w:t>
            </w:r>
          </w:p>
        </w:tc>
        <w:tc>
          <w:tcPr>
            <w:tcW w:type="dxa" w:w="1126"/>
          </w:tcPr>
          <w:p>
            <w:pPr>
              <w:spacing w:after="0"/>
              <w:jc w:val="right"/>
            </w:pPr>
            <w:r>
              <w:rPr>
                <w:sz w:val="16"/>
              </w:rPr>
              <w:t>$50,415</w:t>
            </w:r>
          </w:p>
        </w:tc>
        <w:tc>
          <w:tcPr>
            <w:tcW w:type="dxa" w:w="1126"/>
          </w:tcPr>
          <w:p>
            <w:pPr>
              <w:spacing w:after="0"/>
              <w:jc w:val="right"/>
            </w:pPr>
          </w:p>
        </w:tc>
        <w:tc>
          <w:tcPr>
            <w:tcW w:type="dxa" w:w="1178"/>
          </w:tcPr>
          <w:p>
            <w:pPr>
              <w:spacing w:after="0"/>
              <w:jc w:val="right"/>
            </w:pPr>
            <w:r>
              <w:rPr>
                <w:sz w:val="16"/>
              </w:rPr>
              <w:t>$557,543</w:t>
            </w:r>
          </w:p>
        </w:tc>
        <w:tc>
          <w:tcPr>
            <w:tcW w:type="dxa" w:w="1305"/>
          </w:tcPr>
          <w:p>
            <w:pPr>
              <w:spacing w:after="0"/>
              <w:jc w:val="right"/>
            </w:pPr>
            <w:r>
              <w:rPr>
                <w:sz w:val="16"/>
              </w:rPr>
              <w:t>0.000378%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$114,617</w:t>
            </w:r>
          </w:p>
        </w:tc>
        <w:tc>
          <w:tcPr>
            <w:tcW w:type="dxa" w:w="1126"/>
          </w:tcPr>
          <w:p>
            <w:pPr>
              <w:spacing w:after="0"/>
              <w:jc w:val="right"/>
            </w:pPr>
            <w:r>
              <w:rPr>
                <w:sz w:val="16"/>
              </w:rPr>
              <w:t>$6,075</w:t>
            </w:r>
          </w:p>
        </w:tc>
        <w:tc>
          <w:tcPr>
            <w:tcW w:type="dxa" w:w="1178"/>
          </w:tcPr>
          <w:p>
            <w:pPr>
              <w:spacing w:after="0"/>
              <w:jc w:val="right"/>
            </w:pPr>
            <w:r>
              <w:rPr>
                <w:sz w:val="16"/>
              </w:rPr>
              <w:t>$962,628</w:t>
            </w:r>
          </w:p>
        </w:tc>
        <w:tc>
          <w:tcPr>
            <w:tcW w:type="dxa" w:w="1305"/>
          </w:tcPr>
          <w:p>
            <w:pPr>
              <w:spacing w:after="0"/>
              <w:jc w:val="right"/>
            </w:pPr>
            <w:r>
              <w:rPr>
                <w:sz w:val="16"/>
              </w:rPr>
              <w:t>0.000859%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$4,299,265</w:t>
            </w:r>
          </w:p>
        </w:tc>
        <w:tc>
          <w:tcPr>
            <w:tcW w:type="dxa" w:w="1126"/>
          </w:tcPr>
          <w:p>
            <w:pPr>
              <w:spacing w:after="0"/>
              <w:jc w:val="right"/>
            </w:pPr>
            <w:r>
              <w:rPr>
                <w:sz w:val="16"/>
              </w:rPr>
              <w:t>$6,400</w:t>
            </w:r>
          </w:p>
        </w:tc>
        <w:tc>
          <w:tcPr>
            <w:tcW w:type="dxa" w:w="1178"/>
          </w:tcPr>
          <w:p>
            <w:pPr>
              <w:spacing w:after="0"/>
              <w:jc w:val="right"/>
            </w:pPr>
            <w:r>
              <w:rPr>
                <w:sz w:val="16"/>
              </w:rPr>
              <w:t>$3,048,271</w:t>
            </w:r>
          </w:p>
        </w:tc>
        <w:tc>
          <w:tcPr>
            <w:tcW w:type="dxa" w:w="1305"/>
          </w:tcPr>
          <w:p>
            <w:pPr>
              <w:spacing w:after="0"/>
              <w:jc w:val="right"/>
            </w:pPr>
            <w:r>
              <w:rPr>
                <w:sz w:val="16"/>
              </w:rPr>
              <w:t>0.0322%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$791,459,667</w:t>
            </w:r>
          </w:p>
        </w:tc>
        <w:tc>
          <w:tcPr>
            <w:tcW w:type="dxa" w:w="1137"/>
          </w:tcPr>
          <w:p>
            <w:pPr>
              <w:spacing w:after="0"/>
              <w:jc w:val="right"/>
            </w:pPr>
            <w:r>
              <w:rPr>
                <w:sz w:val="16"/>
              </w:rPr>
              <w:t>$9,942,041</w:t>
            </w:r>
          </w:p>
        </w:tc>
        <w:tc>
          <w:tcPr>
            <w:tcW w:type="dxa" w:w="1046"/>
          </w:tcPr>
          <w:p>
            <w:pPr>
              <w:spacing w:after="0"/>
              <w:jc w:val="right"/>
            </w:pPr>
            <w:r>
              <w:rPr>
                <w:sz w:val="16"/>
              </w:rPr>
              <w:t>7,181</w:t>
            </w:r>
          </w:p>
        </w:tc>
        <w:tc>
          <w:tcPr>
            <w:tcW w:type="dxa" w:w="1126"/>
          </w:tcPr>
          <w:p>
            <w:pPr>
              <w:spacing w:after="0"/>
              <w:jc w:val="right"/>
            </w:pPr>
            <w:r>
              <w:rPr>
                <w:sz w:val="16"/>
              </w:rPr>
              <w:t>$57,485</w:t>
            </w:r>
          </w:p>
        </w:tc>
        <w:tc>
          <w:tcPr>
            <w:tcW w:type="dxa" w:w="1126"/>
          </w:tcPr>
          <w:p>
            <w:pPr>
              <w:spacing w:after="0"/>
              <w:jc w:val="right"/>
            </w:pPr>
            <w:r>
              <w:rPr>
                <w:sz w:val="16"/>
              </w:rPr>
              <w:t>$117</w:t>
            </w:r>
          </w:p>
        </w:tc>
        <w:tc>
          <w:tcPr>
            <w:tcW w:type="dxa" w:w="1178"/>
          </w:tcPr>
          <w:p>
            <w:pPr>
              <w:spacing w:after="0"/>
              <w:jc w:val="right"/>
            </w:pPr>
            <w:r>
              <w:rPr>
                <w:sz w:val="16"/>
              </w:rPr>
              <w:t>$13,859</w:t>
            </w:r>
          </w:p>
        </w:tc>
        <w:tc>
          <w:tcPr>
            <w:tcW w:type="dxa" w:w="1305"/>
          </w:tcPr>
          <w:p>
            <w:pPr>
              <w:spacing w:after="0"/>
              <w:jc w:val="right"/>
            </w:pPr>
            <w:r>
              <w:rPr>
                <w:sz w:val="16"/>
              </w:rPr>
              <w:t>0.00726%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$13,345,416,695</w:t>
            </w:r>
          </w:p>
        </w:tc>
        <w:tc>
          <w:tcPr>
            <w:tcW w:type="dxa" w:w="1137"/>
          </w:tcPr>
          <w:p>
            <w:pPr>
              <w:spacing w:after="0"/>
              <w:jc w:val="right"/>
            </w:pPr>
            <w:r>
              <w:rPr>
                <w:sz w:val="16"/>
              </w:rPr>
              <w:t>$70,901,550</w:t>
            </w:r>
          </w:p>
        </w:tc>
        <w:tc>
          <w:tcPr>
            <w:tcW w:type="dxa" w:w="1046"/>
          </w:tcPr>
          <w:p>
            <w:pPr>
              <w:spacing w:after="0"/>
              <w:jc w:val="right"/>
            </w:pPr>
            <w:r>
              <w:rPr>
                <w:sz w:val="16"/>
              </w:rPr>
              <w:t>65,276</w:t>
            </w:r>
          </w:p>
        </w:tc>
        <w:tc>
          <w:tcPr>
            <w:tcW w:type="dxa" w:w="1126"/>
          </w:tcPr>
          <w:p>
            <w:pPr>
              <w:spacing w:after="0"/>
              <w:jc w:val="right"/>
            </w:pPr>
            <w:r>
              <w:rPr>
                <w:sz w:val="16"/>
              </w:rPr>
              <w:t>$4,419</w:t>
            </w:r>
          </w:p>
        </w:tc>
        <w:tc>
          <w:tcPr>
            <w:tcW w:type="dxa" w:w="1126"/>
          </w:tcPr>
          <w:p>
            <w:pPr>
              <w:spacing w:after="0"/>
              <w:jc w:val="right"/>
            </w:pPr>
            <w:r>
              <w:rPr>
                <w:sz w:val="16"/>
              </w:rPr>
              <w:t>$193</w:t>
            </w:r>
          </w:p>
        </w:tc>
        <w:tc>
          <w:tcPr>
            <w:tcW w:type="dxa" w:w="1178"/>
          </w:tcPr>
          <w:p>
            <w:pPr>
              <w:spacing w:after="0"/>
              <w:jc w:val="right"/>
            </w:pPr>
            <w:r>
              <w:rPr>
                <w:sz w:val="16"/>
              </w:rPr>
              <w:t>$75,193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65,276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$13,345,416,695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$70,901,550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$25,507,114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$9,336,399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6</w:t>
            </w:r>
          </w:p>
        </w:tc>
        <w:tc>
          <w:tcPr>
            <w:tcW w:type="dxa" w:w="1160"/>
          </w:tcPr>
          <w:p>
            <w:pPr>
              <w:spacing w:after="0"/>
              <w:jc w:val="right"/>
            </w:pPr>
            <w:r>
              <w:rPr>
                <w:sz w:val="16"/>
              </w:rPr>
              <w:t>0</w:t>
            </w:r>
          </w:p>
        </w:tc>
        <w:tc>
          <w:tcPr>
            <w:tcW w:type="dxa" w:w="1160"/>
          </w:tcPr>
          <w:p>
            <w:pPr>
              <w:spacing w:after="0"/>
              <w:jc w:val="right"/>
            </w:pPr>
            <w:r>
              <w:rPr>
                <w:sz w:val="16"/>
              </w:rPr>
              <w:t>6</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BIRMINGHAM, CITY OF (plan member listed on the Jefferson County and Shelby County page)</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WALKER COUNTY *</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DORA,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Walker County (unincorporated area)</w:t>
            </w:r>
          </w:p>
        </w:tc>
        <w:tc>
          <w:tcPr>
            <w:tcW w:type="dxa" w:w="1499"/>
          </w:tcPr>
          <w:p>
            <w:pPr>
              <w:spacing w:after="0"/>
              <w:jc w:val="left"/>
            </w:pPr>
            <w:r>
              <w:rPr>
                <w:sz w:val="16"/>
              </w:rPr>
              <w:t>010301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Carbon Hill city</w:t>
            </w:r>
          </w:p>
        </w:tc>
        <w:tc>
          <w:tcPr>
            <w:tcW w:type="dxa" w:w="1499"/>
          </w:tcPr>
          <w:p>
            <w:pPr>
              <w:spacing w:after="0"/>
              <w:jc w:val="left"/>
            </w:pPr>
            <w:r>
              <w:rPr>
                <w:sz w:val="16"/>
              </w:rPr>
              <w:t>010204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Cordova city</w:t>
            </w:r>
          </w:p>
        </w:tc>
        <w:tc>
          <w:tcPr>
            <w:tcW w:type="dxa" w:w="1499"/>
          </w:tcPr>
          <w:p>
            <w:pPr>
              <w:spacing w:after="0"/>
              <w:jc w:val="left"/>
            </w:pPr>
            <w:r>
              <w:rPr>
                <w:sz w:val="16"/>
              </w:rPr>
              <w:t>010205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Dora city</w:t>
            </w:r>
          </w:p>
        </w:tc>
        <w:tc>
          <w:tcPr>
            <w:tcW w:type="dxa" w:w="1499"/>
          </w:tcPr>
          <w:p>
            <w:pPr>
              <w:spacing w:after="0"/>
              <w:jc w:val="left"/>
            </w:pPr>
            <w:r>
              <w:rPr>
                <w:sz w:val="16"/>
              </w:rPr>
              <w:t>010381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Eldridge town</w:t>
            </w:r>
          </w:p>
        </w:tc>
        <w:tc>
          <w:tcPr>
            <w:tcW w:type="dxa" w:w="1499"/>
          </w:tcPr>
          <w:p>
            <w:pPr>
              <w:spacing w:after="0"/>
              <w:jc w:val="left"/>
            </w:pPr>
            <w:r>
              <w:rPr>
                <w:sz w:val="16"/>
              </w:rPr>
              <w:t>010382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Jasper city</w:t>
            </w:r>
          </w:p>
        </w:tc>
        <w:tc>
          <w:tcPr>
            <w:tcW w:type="dxa" w:w="1499"/>
          </w:tcPr>
          <w:p>
            <w:pPr>
              <w:spacing w:after="0"/>
              <w:jc w:val="left"/>
            </w:pPr>
            <w:r>
              <w:rPr>
                <w:sz w:val="16"/>
              </w:rPr>
              <w:t>010206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Kansas town</w:t>
            </w:r>
          </w:p>
        </w:tc>
        <w:tc>
          <w:tcPr>
            <w:tcW w:type="dxa" w:w="1499"/>
          </w:tcPr>
          <w:p>
            <w:pPr>
              <w:spacing w:after="0"/>
              <w:jc w:val="left"/>
            </w:pPr>
            <w:r>
              <w:rPr>
                <w:sz w:val="16"/>
              </w:rPr>
              <w:t>010390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Nauvoo town</w:t>
            </w:r>
          </w:p>
        </w:tc>
        <w:tc>
          <w:tcPr>
            <w:tcW w:type="dxa" w:w="1499"/>
          </w:tcPr>
          <w:p>
            <w:pPr>
              <w:spacing w:after="0"/>
              <w:jc w:val="left"/>
            </w:pPr>
            <w:r>
              <w:rPr>
                <w:sz w:val="16"/>
              </w:rPr>
              <w:t>010394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Oakman town</w:t>
            </w:r>
          </w:p>
        </w:tc>
        <w:tc>
          <w:tcPr>
            <w:tcW w:type="dxa" w:w="1499"/>
          </w:tcPr>
          <w:p>
            <w:pPr>
              <w:spacing w:after="0"/>
              <w:jc w:val="left"/>
            </w:pPr>
            <w:r>
              <w:rPr>
                <w:sz w:val="16"/>
              </w:rPr>
              <w:t>010299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Parrish town</w:t>
            </w:r>
          </w:p>
        </w:tc>
        <w:tc>
          <w:tcPr>
            <w:tcW w:type="dxa" w:w="1499"/>
          </w:tcPr>
          <w:p>
            <w:pPr>
              <w:spacing w:after="0"/>
              <w:jc w:val="left"/>
            </w:pPr>
            <w:r>
              <w:rPr>
                <w:sz w:val="16"/>
              </w:rPr>
              <w:t>010298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Sipsey town</w:t>
            </w:r>
          </w:p>
        </w:tc>
        <w:tc>
          <w:tcPr>
            <w:tcW w:type="dxa" w:w="1499"/>
          </w:tcPr>
          <w:p>
            <w:pPr>
              <w:spacing w:after="0"/>
              <w:jc w:val="left"/>
            </w:pPr>
            <w:r>
              <w:rPr>
                <w:sz w:val="16"/>
              </w:rPr>
              <w:t>010300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Sumiton city</w:t>
            </w:r>
          </w:p>
        </w:tc>
        <w:tc>
          <w:tcPr>
            <w:tcW w:type="dxa" w:w="1499"/>
          </w:tcPr>
          <w:p>
            <w:pPr>
              <w:spacing w:after="0"/>
              <w:jc w:val="left"/>
            </w:pPr>
            <w:r>
              <w:rPr>
                <w:sz w:val="16"/>
              </w:rPr>
              <w:t>010400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Walker County, AL: risk-assessment baseline packet, release 2026-10 (data as of 2026-09-28; County area 01127).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Walker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Walker County, AL: Risk-assessment baseline packet</dc:title>
  <dc:subject>Hazard Plain release 2026-10, as of 2026-09-28. Preview: automated baseline</dc:subject>
  <dc:creator>Hazard Plain</dc:creator>
  <cp:keywords>Hazard Plain; hazard mitigation; risk assessment; 01127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