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Talladega County, AL</w:t>
      </w:r>
    </w:p>
    <w:p>
      <w:pPr>
        <w:spacing w:after="120" w:before="0"/>
      </w:pPr>
      <w:r>
        <w:rPr>
          <w:color w:val="555555"/>
          <w:sz w:val="24"/>
        </w:rPr>
        <w:t>Risk-assessment baseline packet</w:t>
      </w:r>
    </w:p>
    <w:p>
      <w:pPr>
        <w:spacing w:after="120" w:before="0"/>
      </w:pPr>
      <w:r>
        <w:rPr>
          <w:b/>
          <w:sz w:val="18"/>
        </w:rPr>
        <w:t xml:space="preserve">Unit: </w:t>
      </w:r>
      <w:r>
        <w:rPr>
          <w:sz w:val="18"/>
        </w:rPr>
        <w:t>County area 01121</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2031-08-25</w:t>
      </w:r>
    </w:p>
    <w:p>
      <w:pPr>
        <w:keepNext/>
        <w:spacing w:after="40" w:before="0"/>
      </w:pPr>
      <w:r>
        <w:rPr>
          <w:b/>
        </w:rPr>
        <w:t xml:space="preserve">Plan: </w:t>
      </w:r>
      <w:r>
        <w:rPr/>
        <w:t>Talladega County (FEMA plan 111854)</w:t>
      </w:r>
    </w:p>
    <w:p>
      <w:pPr>
        <w:keepNext/>
        <w:spacing w:after="40" w:before="0"/>
      </w:pPr>
      <w:r>
        <w:rPr>
          <w:b/>
        </w:rPr>
        <w:t xml:space="preserve">Approved: </w:t>
      </w:r>
      <w:r>
        <w:rPr/>
        <w:t>2026-08-26</w:t>
      </w:r>
    </w:p>
    <w:p>
      <w:pPr>
        <w:keepNext/>
        <w:spacing w:after="40" w:before="0"/>
      </w:pPr>
      <w:r>
        <w:rPr>
          <w:b/>
        </w:rPr>
        <w:t xml:space="preserve">Expires: </w:t>
      </w:r>
      <w:r>
        <w:rPr/>
        <w:t>2031-08-25</w:t>
      </w:r>
    </w:p>
    <w:p>
      <w:pPr>
        <w:keepNext/>
        <w:spacing w:after="40" w:before="0"/>
      </w:pPr>
      <w:r>
        <w:rPr>
          <w:b/>
        </w:rPr>
        <w:t xml:space="preserve">As of: </w:t>
      </w:r>
      <w:r>
        <w:rPr/>
        <w:t>2026-09-28</w:t>
      </w:r>
    </w:p>
    <w:p>
      <w:pPr>
        <w:keepNext/>
        <w:spacing w:after="40" w:before="0"/>
      </w:pPr>
      <w:r>
        <w:rPr>
          <w:b/>
        </w:rPr>
        <w:t xml:space="preserve">Days: </w:t>
      </w:r>
      <w:r>
        <w:rPr/>
        <w:t>1,792 days to expiry</w:t>
      </w:r>
    </w:p>
    <w:p>
      <w:pPr>
        <w:spacing w:after="80" w:before="0"/>
      </w:pPr>
      <w:r>
        <w:rPr>
          <w:color w:val="555555"/>
          <w:sz w:val="17"/>
        </w:rPr>
        <w:t>Every jurisdiction listed on this page (25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2026-08-26)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not yet covered: Storm Events data run through 2026-06-30, before the approval date, so there is no period to count yet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2 (44 CFR 77.2); any definition: 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83"/>
        <w:gridCol w:w="1464"/>
        <w:gridCol w:w="1429"/>
        <w:gridCol w:w="2090"/>
        <w:gridCol w:w="1736"/>
        <w:gridCol w:w="1340"/>
        <w:gridCol w:w="815"/>
        <w:gridCol w:w="2039"/>
        <w:gridCol w:w="1717"/>
      </w:tblGrid>
      <w:tr>
        <w:trPr>
          <w:cantSplit/>
          <w:tblHeader/>
        </w:trPr>
        <w:tc>
          <w:tcPr>
            <w:tcW w:type="dxa" w:w="1483"/>
            <w:shd w:val="clear" w:color="auto" w:fill="E8E8E8"/>
          </w:tcPr>
          <w:p>
            <w:pPr>
              <w:spacing w:after="0"/>
              <w:jc w:val="left"/>
            </w:pPr>
            <w:r>
              <w:rPr>
                <w:b/>
                <w:sz w:val="16"/>
              </w:rPr>
              <w:t>Jurisdiction</w:t>
            </w:r>
          </w:p>
        </w:tc>
        <w:tc>
          <w:tcPr>
            <w:tcW w:type="dxa" w:w="1464"/>
            <w:shd w:val="clear" w:color="auto" w:fill="E8E8E8"/>
          </w:tcPr>
          <w:p>
            <w:pPr>
              <w:spacing w:after="0"/>
              <w:jc w:val="left"/>
            </w:pPr>
            <w:r>
              <w:rPr>
                <w:b/>
                <w:sz w:val="16"/>
              </w:rPr>
              <w:t>Type</w:t>
            </w:r>
          </w:p>
        </w:tc>
        <w:tc>
          <w:tcPr>
            <w:tcW w:type="dxa" w:w="1429"/>
            <w:shd w:val="clear" w:color="auto" w:fill="E8E8E8"/>
          </w:tcPr>
          <w:p>
            <w:pPr>
              <w:spacing w:after="0"/>
              <w:jc w:val="left"/>
            </w:pPr>
            <w:r>
              <w:rPr>
                <w:b/>
                <w:sz w:val="16"/>
              </w:rPr>
              <w:t>Status</w:t>
            </w:r>
          </w:p>
        </w:tc>
        <w:tc>
          <w:tcPr>
            <w:tcW w:type="dxa" w:w="2090"/>
            <w:shd w:val="clear" w:color="auto" w:fill="E8E8E8"/>
          </w:tcPr>
          <w:p>
            <w:pPr>
              <w:spacing w:after="0"/>
              <w:jc w:val="left"/>
            </w:pPr>
            <w:r>
              <w:rPr>
                <w:b/>
                <w:sz w:val="16"/>
              </w:rPr>
              <w:t>Plan</w:t>
            </w:r>
          </w:p>
        </w:tc>
        <w:tc>
          <w:tcPr>
            <w:tcW w:type="dxa" w:w="1736"/>
            <w:shd w:val="clear" w:color="auto" w:fill="E8E8E8"/>
          </w:tcPr>
          <w:p>
            <w:pPr>
              <w:spacing w:after="0"/>
              <w:jc w:val="left"/>
            </w:pPr>
            <w:r>
              <w:rPr>
                <w:b/>
                <w:sz w:val="16"/>
              </w:rPr>
              <w:t>Approved</w:t>
            </w:r>
          </w:p>
        </w:tc>
        <w:tc>
          <w:tcPr>
            <w:tcW w:type="dxa" w:w="1340"/>
            <w:shd w:val="clear" w:color="auto" w:fill="E8E8E8"/>
          </w:tcPr>
          <w:p>
            <w:pPr>
              <w:spacing w:after="0"/>
              <w:jc w:val="left"/>
            </w:pPr>
            <w:r>
              <w:rPr>
                <w:b/>
                <w:sz w:val="16"/>
              </w:rPr>
              <w:t>Expires</w:t>
            </w:r>
          </w:p>
        </w:tc>
        <w:tc>
          <w:tcPr>
            <w:tcW w:type="dxa" w:w="815"/>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039"/>
            <w:shd w:val="clear" w:color="auto" w:fill="E8E8E8"/>
          </w:tcPr>
          <w:p>
            <w:pPr>
              <w:spacing w:after="0"/>
              <w:jc w:val="left"/>
            </w:pPr>
            <w:r>
              <w:rPr>
                <w:b/>
                <w:sz w:val="16"/>
              </w:rPr>
              <w:t>Update underway</w:t>
            </w:r>
          </w:p>
        </w:tc>
        <w:tc>
          <w:tcPr>
            <w:tcW w:type="dxa" w:w="1717"/>
            <w:shd w:val="clear" w:color="auto" w:fill="E8E8E8"/>
          </w:tcPr>
          <w:p>
            <w:pPr>
              <w:spacing w:after="0"/>
              <w:jc w:val="left"/>
            </w:pPr>
            <w:r>
              <w:rPr>
                <w:b/>
                <w:sz w:val="16"/>
              </w:rPr>
              <w:t>Notes</w:t>
            </w:r>
          </w:p>
        </w:tc>
      </w:tr>
      <w:tr>
        <w:trPr>
          <w:cantSplit/>
        </w:trPr>
        <w:tc>
          <w:tcPr>
            <w:tcW w:type="dxa" w:w="1483"/>
          </w:tcPr>
          <w:p>
            <w:pPr>
              <w:spacing w:after="0"/>
              <w:jc w:val="left"/>
            </w:pPr>
            <w:r>
              <w:rPr>
                <w:sz w:val="16"/>
              </w:rPr>
              <w:t>Talladega County (unincorporated area)</w:t>
            </w:r>
          </w:p>
        </w:tc>
        <w:tc>
          <w:tcPr>
            <w:tcW w:type="dxa" w:w="1464"/>
          </w:tcPr>
          <w:p>
            <w:pPr>
              <w:spacing w:after="0"/>
              <w:jc w:val="left"/>
            </w:pPr>
            <w:r>
              <w:rPr>
                <w:sz w:val="16"/>
              </w:rPr>
              <w:t>Unincorporated</w:t>
            </w:r>
          </w:p>
        </w:tc>
        <w:tc>
          <w:tcPr>
            <w:tcW w:type="dxa" w:w="1429"/>
          </w:tcPr>
          <w:p>
            <w:pPr>
              <w:spacing w:after="0"/>
              <w:jc w:val="left"/>
            </w:pPr>
            <w:r>
              <w:rPr>
                <w:sz w:val="16"/>
              </w:rPr>
              <w:t>Approved, expires 2031-08-25</w:t>
            </w:r>
          </w:p>
        </w:tc>
        <w:tc>
          <w:tcPr>
            <w:tcW w:type="dxa" w:w="2090"/>
          </w:tcPr>
          <w:p>
            <w:pPr>
              <w:spacing w:after="0"/>
              <w:jc w:val="left"/>
            </w:pPr>
            <w:r>
              <w:rPr>
                <w:sz w:val="16"/>
              </w:rPr>
              <w:t>Talladega County (FEMA plan 111854)</w:t>
            </w:r>
          </w:p>
        </w:tc>
        <w:tc>
          <w:tcPr>
            <w:tcW w:type="dxa" w:w="1736"/>
          </w:tcPr>
          <w:p>
            <w:pPr>
              <w:spacing w:after="0"/>
              <w:jc w:val="left"/>
            </w:pPr>
            <w:r>
              <w:rPr>
                <w:sz w:val="16"/>
              </w:rPr>
              <w:t>2026-08-26</w:t>
            </w:r>
          </w:p>
        </w:tc>
        <w:tc>
          <w:tcPr>
            <w:tcW w:type="dxa" w:w="1340"/>
          </w:tcPr>
          <w:p>
            <w:pPr>
              <w:spacing w:after="0"/>
              <w:jc w:val="left"/>
            </w:pPr>
            <w:r>
              <w:rPr>
                <w:sz w:val="16"/>
              </w:rPr>
              <w:t>2031-08-25</w:t>
            </w:r>
          </w:p>
        </w:tc>
        <w:tc>
          <w:tcPr>
            <w:tcW w:type="dxa" w:w="815"/>
          </w:tcPr>
          <w:p>
            <w:pPr>
              <w:spacing w:after="0"/>
              <w:jc w:val="right"/>
            </w:pPr>
            <w:r>
              <w:rPr>
                <w:sz w:val="16"/>
              </w:rPr>
              <w:t>1,792</w:t>
            </w:r>
          </w:p>
        </w:tc>
        <w:tc>
          <w:tcPr>
            <w:tcW w:type="dxa" w:w="2039"/>
          </w:tcPr>
          <w:p>
            <w:pPr>
              <w:spacing w:after="0"/>
              <w:jc w:val="left"/>
            </w:pPr>
          </w:p>
        </w:tc>
        <w:tc>
          <w:tcPr>
            <w:tcW w:type="dxa" w:w="1717"/>
          </w:tcPr>
          <w:p>
            <w:pPr>
              <w:spacing w:after="0"/>
              <w:jc w:val="left"/>
            </w:pPr>
          </w:p>
        </w:tc>
      </w:tr>
      <w:tr>
        <w:trPr>
          <w:cantSplit/>
        </w:trPr>
        <w:tc>
          <w:tcPr>
            <w:tcW w:type="dxa" w:w="1483"/>
          </w:tcPr>
          <w:p>
            <w:pPr>
              <w:spacing w:after="0"/>
              <w:jc w:val="left"/>
            </w:pPr>
            <w:r>
              <w:rPr>
                <w:sz w:val="16"/>
              </w:rPr>
              <w:t>Bon Air town</w:t>
            </w:r>
          </w:p>
        </w:tc>
        <w:tc>
          <w:tcPr>
            <w:tcW w:type="dxa" w:w="1464"/>
          </w:tcPr>
          <w:p>
            <w:pPr>
              <w:spacing w:after="0"/>
              <w:jc w:val="left"/>
            </w:pPr>
            <w:r>
              <w:rPr>
                <w:sz w:val="16"/>
              </w:rPr>
              <w:t>Town</w:t>
            </w:r>
          </w:p>
        </w:tc>
        <w:tc>
          <w:tcPr>
            <w:tcW w:type="dxa" w:w="1429"/>
          </w:tcPr>
          <w:p>
            <w:pPr>
              <w:spacing w:after="0"/>
              <w:jc w:val="left"/>
            </w:pPr>
            <w:r>
              <w:rPr>
                <w:sz w:val="16"/>
              </w:rPr>
              <w:t>Plan 111854 approved 2026-08-26, pending adoption here; not yet eligible</w:t>
            </w:r>
          </w:p>
        </w:tc>
        <w:tc>
          <w:tcPr>
            <w:tcW w:type="dxa" w:w="2090"/>
          </w:tcPr>
          <w:p>
            <w:pPr>
              <w:spacing w:after="0"/>
              <w:jc w:val="left"/>
            </w:pPr>
            <w:r>
              <w:rPr>
                <w:sz w:val="16"/>
              </w:rPr>
              <w:t>Talladega County (FEMA plan 111854), pending adoption here</w:t>
            </w:r>
          </w:p>
        </w:tc>
        <w:tc>
          <w:tcPr>
            <w:tcW w:type="dxa" w:w="1736"/>
          </w:tcPr>
          <w:p>
            <w:pPr>
              <w:spacing w:after="0"/>
              <w:jc w:val="left"/>
            </w:pPr>
            <w:r>
              <w:rPr>
                <w:sz w:val="16"/>
              </w:rPr>
              <w:t>2026-08-26 by FEMA; not yet adopted here</w:t>
            </w:r>
          </w:p>
        </w:tc>
        <w:tc>
          <w:tcPr>
            <w:tcW w:type="dxa" w:w="1340"/>
          </w:tcPr>
          <w:p>
            <w:pPr>
              <w:spacing w:after="0"/>
              <w:jc w:val="left"/>
            </w:pPr>
            <w:r>
              <w:rPr>
                <w:sz w:val="16"/>
              </w:rPr>
              <w:t>2031-08-25 once adopted</w:t>
            </w:r>
          </w:p>
        </w:tc>
        <w:tc>
          <w:tcPr>
            <w:tcW w:type="dxa" w:w="815"/>
          </w:tcPr>
          <w:p>
            <w:pPr>
              <w:spacing w:after="0"/>
              <w:jc w:val="right"/>
            </w:pPr>
          </w:p>
        </w:tc>
        <w:tc>
          <w:tcPr>
            <w:tcW w:type="dxa" w:w="2039"/>
          </w:tcPr>
          <w:p>
            <w:pPr>
              <w:spacing w:after="0"/>
              <w:jc w:val="left"/>
            </w:pPr>
            <w:r>
              <w:rPr>
                <w:sz w:val="16"/>
              </w:rPr>
              <w:t>FEMA tracker shows a plan approvable pending adoption</w:t>
            </w:r>
          </w:p>
        </w:tc>
        <w:tc>
          <w:tcPr>
            <w:tcW w:type="dxa" w:w="1717"/>
          </w:tcPr>
          <w:p>
            <w:pPr>
              <w:spacing w:after="0"/>
              <w:jc w:val="left"/>
            </w:pPr>
            <w:r>
              <w:rPr>
                <w:sz w:val="16"/>
              </w:rPr>
              <w:t>Not yet eligible: adopt the approved plan.</w:t>
            </w:r>
          </w:p>
        </w:tc>
      </w:tr>
      <w:tr>
        <w:trPr>
          <w:cantSplit/>
        </w:trPr>
        <w:tc>
          <w:tcPr>
            <w:tcW w:type="dxa" w:w="1483"/>
          </w:tcPr>
          <w:p>
            <w:pPr>
              <w:spacing w:after="0"/>
              <w:jc w:val="left"/>
            </w:pPr>
            <w:r>
              <w:rPr>
                <w:sz w:val="16"/>
              </w:rPr>
              <w:t>Childersburg city</w:t>
            </w:r>
          </w:p>
        </w:tc>
        <w:tc>
          <w:tcPr>
            <w:tcW w:type="dxa" w:w="1464"/>
          </w:tcPr>
          <w:p>
            <w:pPr>
              <w:spacing w:after="0"/>
              <w:jc w:val="left"/>
            </w:pPr>
            <w:r>
              <w:rPr>
                <w:sz w:val="16"/>
              </w:rPr>
              <w:t>City</w:t>
            </w:r>
          </w:p>
        </w:tc>
        <w:tc>
          <w:tcPr>
            <w:tcW w:type="dxa" w:w="1429"/>
          </w:tcPr>
          <w:p>
            <w:pPr>
              <w:spacing w:after="0"/>
              <w:jc w:val="left"/>
            </w:pPr>
            <w:r>
              <w:rPr>
                <w:sz w:val="16"/>
              </w:rPr>
              <w:t>Plan 111854 approved 2026-08-26, pending adoption here; not yet eligible</w:t>
            </w:r>
          </w:p>
        </w:tc>
        <w:tc>
          <w:tcPr>
            <w:tcW w:type="dxa" w:w="2090"/>
          </w:tcPr>
          <w:p>
            <w:pPr>
              <w:spacing w:after="0"/>
              <w:jc w:val="left"/>
            </w:pPr>
            <w:r>
              <w:rPr>
                <w:sz w:val="16"/>
              </w:rPr>
              <w:t>Talladega County (FEMA plan 111854), pending adoption here</w:t>
            </w:r>
          </w:p>
        </w:tc>
        <w:tc>
          <w:tcPr>
            <w:tcW w:type="dxa" w:w="1736"/>
          </w:tcPr>
          <w:p>
            <w:pPr>
              <w:spacing w:after="0"/>
              <w:jc w:val="left"/>
            </w:pPr>
            <w:r>
              <w:rPr>
                <w:sz w:val="16"/>
              </w:rPr>
              <w:t>2026-08-26 by FEMA; not yet adopted here</w:t>
            </w:r>
          </w:p>
        </w:tc>
        <w:tc>
          <w:tcPr>
            <w:tcW w:type="dxa" w:w="1340"/>
          </w:tcPr>
          <w:p>
            <w:pPr>
              <w:spacing w:after="0"/>
              <w:jc w:val="left"/>
            </w:pPr>
            <w:r>
              <w:rPr>
                <w:sz w:val="16"/>
              </w:rPr>
              <w:t>2031-08-25 once adopted</w:t>
            </w:r>
          </w:p>
        </w:tc>
        <w:tc>
          <w:tcPr>
            <w:tcW w:type="dxa" w:w="815"/>
          </w:tcPr>
          <w:p>
            <w:pPr>
              <w:spacing w:after="0"/>
              <w:jc w:val="right"/>
            </w:pPr>
          </w:p>
        </w:tc>
        <w:tc>
          <w:tcPr>
            <w:tcW w:type="dxa" w:w="2039"/>
          </w:tcPr>
          <w:p>
            <w:pPr>
              <w:spacing w:after="0"/>
              <w:jc w:val="left"/>
            </w:pPr>
            <w:r>
              <w:rPr>
                <w:sz w:val="16"/>
              </w:rPr>
              <w:t>FEMA tracker shows a plan approvable pending adoption</w:t>
            </w:r>
          </w:p>
        </w:tc>
        <w:tc>
          <w:tcPr>
            <w:tcW w:type="dxa" w:w="1717"/>
          </w:tcPr>
          <w:p>
            <w:pPr>
              <w:spacing w:after="0"/>
              <w:jc w:val="left"/>
            </w:pPr>
            <w:r>
              <w:rPr>
                <w:sz w:val="16"/>
              </w:rPr>
              <w:t>Not yet eligible: adopt the approved plan.</w:t>
            </w:r>
          </w:p>
        </w:tc>
      </w:tr>
      <w:tr>
        <w:trPr>
          <w:cantSplit/>
        </w:trPr>
        <w:tc>
          <w:tcPr>
            <w:tcW w:type="dxa" w:w="1483"/>
          </w:tcPr>
          <w:p>
            <w:pPr>
              <w:spacing w:after="0"/>
              <w:jc w:val="left"/>
            </w:pPr>
            <w:r>
              <w:rPr>
                <w:sz w:val="16"/>
              </w:rPr>
              <w:t>Lincoln city</w:t>
            </w:r>
          </w:p>
        </w:tc>
        <w:tc>
          <w:tcPr>
            <w:tcW w:type="dxa" w:w="1464"/>
          </w:tcPr>
          <w:p>
            <w:pPr>
              <w:spacing w:after="0"/>
              <w:jc w:val="left"/>
            </w:pPr>
            <w:r>
              <w:rPr>
                <w:sz w:val="16"/>
              </w:rPr>
              <w:t>City</w:t>
            </w:r>
          </w:p>
        </w:tc>
        <w:tc>
          <w:tcPr>
            <w:tcW w:type="dxa" w:w="1429"/>
          </w:tcPr>
          <w:p>
            <w:pPr>
              <w:spacing w:after="0"/>
              <w:jc w:val="left"/>
            </w:pPr>
            <w:r>
              <w:rPr>
                <w:sz w:val="16"/>
              </w:rPr>
              <w:t>Plan 111854 approved 2026-08-26, pending adoption here; not yet eligible</w:t>
            </w:r>
          </w:p>
        </w:tc>
        <w:tc>
          <w:tcPr>
            <w:tcW w:type="dxa" w:w="2090"/>
          </w:tcPr>
          <w:p>
            <w:pPr>
              <w:spacing w:after="0"/>
              <w:jc w:val="left"/>
            </w:pPr>
            <w:r>
              <w:rPr>
                <w:sz w:val="16"/>
              </w:rPr>
              <w:t>Talladega County (FEMA plan 111854), pending adoption here</w:t>
            </w:r>
          </w:p>
        </w:tc>
        <w:tc>
          <w:tcPr>
            <w:tcW w:type="dxa" w:w="1736"/>
          </w:tcPr>
          <w:p>
            <w:pPr>
              <w:spacing w:after="0"/>
              <w:jc w:val="left"/>
            </w:pPr>
            <w:r>
              <w:rPr>
                <w:sz w:val="16"/>
              </w:rPr>
              <w:t>2026-08-26 by FEMA; not yet adopted here</w:t>
            </w:r>
          </w:p>
        </w:tc>
        <w:tc>
          <w:tcPr>
            <w:tcW w:type="dxa" w:w="1340"/>
          </w:tcPr>
          <w:p>
            <w:pPr>
              <w:spacing w:after="0"/>
              <w:jc w:val="left"/>
            </w:pPr>
            <w:r>
              <w:rPr>
                <w:sz w:val="16"/>
              </w:rPr>
              <w:t>2031-08-25 once adopted</w:t>
            </w:r>
          </w:p>
        </w:tc>
        <w:tc>
          <w:tcPr>
            <w:tcW w:type="dxa" w:w="815"/>
          </w:tcPr>
          <w:p>
            <w:pPr>
              <w:spacing w:after="0"/>
              <w:jc w:val="right"/>
            </w:pPr>
          </w:p>
        </w:tc>
        <w:tc>
          <w:tcPr>
            <w:tcW w:type="dxa" w:w="2039"/>
          </w:tcPr>
          <w:p>
            <w:pPr>
              <w:spacing w:after="0"/>
              <w:jc w:val="left"/>
            </w:pPr>
            <w:r>
              <w:rPr>
                <w:sz w:val="16"/>
              </w:rPr>
              <w:t>FEMA tracker shows a plan approvable pending adoption</w:t>
            </w:r>
          </w:p>
        </w:tc>
        <w:tc>
          <w:tcPr>
            <w:tcW w:type="dxa" w:w="1717"/>
          </w:tcPr>
          <w:p>
            <w:pPr>
              <w:spacing w:after="0"/>
              <w:jc w:val="left"/>
            </w:pPr>
            <w:r>
              <w:rPr>
                <w:sz w:val="16"/>
              </w:rPr>
              <w:t>Not yet eligible: adopt the approved plan.</w:t>
            </w:r>
          </w:p>
        </w:tc>
      </w:tr>
      <w:tr>
        <w:trPr>
          <w:cantSplit/>
        </w:trPr>
        <w:tc>
          <w:tcPr>
            <w:tcW w:type="dxa" w:w="1483"/>
          </w:tcPr>
          <w:p>
            <w:pPr>
              <w:spacing w:after="0"/>
              <w:jc w:val="left"/>
            </w:pPr>
            <w:r>
              <w:rPr>
                <w:sz w:val="16"/>
              </w:rPr>
              <w:t>Munford town</w:t>
            </w:r>
          </w:p>
        </w:tc>
        <w:tc>
          <w:tcPr>
            <w:tcW w:type="dxa" w:w="1464"/>
          </w:tcPr>
          <w:p>
            <w:pPr>
              <w:spacing w:after="0"/>
              <w:jc w:val="left"/>
            </w:pPr>
            <w:r>
              <w:rPr>
                <w:sz w:val="16"/>
              </w:rPr>
              <w:t>Town</w:t>
            </w:r>
          </w:p>
        </w:tc>
        <w:tc>
          <w:tcPr>
            <w:tcW w:type="dxa" w:w="1429"/>
          </w:tcPr>
          <w:p>
            <w:pPr>
              <w:spacing w:after="0"/>
              <w:jc w:val="left"/>
            </w:pPr>
            <w:r>
              <w:rPr>
                <w:sz w:val="16"/>
              </w:rPr>
              <w:t>Plan 111854 approved 2026-08-26, pending adoption here; not yet eligible</w:t>
            </w:r>
          </w:p>
        </w:tc>
        <w:tc>
          <w:tcPr>
            <w:tcW w:type="dxa" w:w="2090"/>
          </w:tcPr>
          <w:p>
            <w:pPr>
              <w:spacing w:after="0"/>
              <w:jc w:val="left"/>
            </w:pPr>
            <w:r>
              <w:rPr>
                <w:sz w:val="16"/>
              </w:rPr>
              <w:t>Talladega County (FEMA plan 111854), pending adoption here</w:t>
            </w:r>
          </w:p>
        </w:tc>
        <w:tc>
          <w:tcPr>
            <w:tcW w:type="dxa" w:w="1736"/>
          </w:tcPr>
          <w:p>
            <w:pPr>
              <w:spacing w:after="0"/>
              <w:jc w:val="left"/>
            </w:pPr>
            <w:r>
              <w:rPr>
                <w:sz w:val="16"/>
              </w:rPr>
              <w:t>2026-08-26 by FEMA; not yet adopted here</w:t>
            </w:r>
          </w:p>
        </w:tc>
        <w:tc>
          <w:tcPr>
            <w:tcW w:type="dxa" w:w="1340"/>
          </w:tcPr>
          <w:p>
            <w:pPr>
              <w:spacing w:after="0"/>
              <w:jc w:val="left"/>
            </w:pPr>
            <w:r>
              <w:rPr>
                <w:sz w:val="16"/>
              </w:rPr>
              <w:t>2031-08-25 once adopted</w:t>
            </w:r>
          </w:p>
        </w:tc>
        <w:tc>
          <w:tcPr>
            <w:tcW w:type="dxa" w:w="815"/>
          </w:tcPr>
          <w:p>
            <w:pPr>
              <w:spacing w:after="0"/>
              <w:jc w:val="right"/>
            </w:pPr>
          </w:p>
        </w:tc>
        <w:tc>
          <w:tcPr>
            <w:tcW w:type="dxa" w:w="2039"/>
          </w:tcPr>
          <w:p>
            <w:pPr>
              <w:spacing w:after="0"/>
              <w:jc w:val="left"/>
            </w:pPr>
            <w:r>
              <w:rPr>
                <w:sz w:val="16"/>
              </w:rPr>
              <w:t>FEMA tracker shows a plan approvable pending adoption</w:t>
            </w:r>
          </w:p>
        </w:tc>
        <w:tc>
          <w:tcPr>
            <w:tcW w:type="dxa" w:w="1717"/>
          </w:tcPr>
          <w:p>
            <w:pPr>
              <w:spacing w:after="0"/>
              <w:jc w:val="left"/>
            </w:pPr>
            <w:r>
              <w:rPr>
                <w:sz w:val="16"/>
              </w:rPr>
              <w:t>Not yet eligible: adopt the approved plan.</w:t>
            </w:r>
          </w:p>
        </w:tc>
      </w:tr>
      <w:tr>
        <w:trPr>
          <w:cantSplit/>
        </w:trPr>
        <w:tc>
          <w:tcPr>
            <w:tcW w:type="dxa" w:w="1483"/>
          </w:tcPr>
          <w:p>
            <w:pPr>
              <w:spacing w:after="0"/>
              <w:jc w:val="left"/>
            </w:pPr>
            <w:r>
              <w:rPr>
                <w:sz w:val="16"/>
              </w:rPr>
              <w:t>Oak Grove town</w:t>
            </w:r>
          </w:p>
        </w:tc>
        <w:tc>
          <w:tcPr>
            <w:tcW w:type="dxa" w:w="1464"/>
          </w:tcPr>
          <w:p>
            <w:pPr>
              <w:spacing w:after="0"/>
              <w:jc w:val="left"/>
            </w:pPr>
            <w:r>
              <w:rPr>
                <w:sz w:val="16"/>
              </w:rPr>
              <w:t>Town</w:t>
            </w:r>
          </w:p>
        </w:tc>
        <w:tc>
          <w:tcPr>
            <w:tcW w:type="dxa" w:w="1429"/>
          </w:tcPr>
          <w:p>
            <w:pPr>
              <w:spacing w:after="0"/>
              <w:jc w:val="left"/>
            </w:pPr>
            <w:r>
              <w:rPr>
                <w:sz w:val="16"/>
              </w:rPr>
              <w:t>Plan 111854 approved 2026-08-26, pending adoption here; not yet eligible</w:t>
            </w:r>
          </w:p>
        </w:tc>
        <w:tc>
          <w:tcPr>
            <w:tcW w:type="dxa" w:w="2090"/>
          </w:tcPr>
          <w:p>
            <w:pPr>
              <w:spacing w:after="0"/>
              <w:jc w:val="left"/>
            </w:pPr>
            <w:r>
              <w:rPr>
                <w:sz w:val="16"/>
              </w:rPr>
              <w:t>Talladega County (FEMA plan 111854), pending adoption here</w:t>
            </w:r>
          </w:p>
        </w:tc>
        <w:tc>
          <w:tcPr>
            <w:tcW w:type="dxa" w:w="1736"/>
          </w:tcPr>
          <w:p>
            <w:pPr>
              <w:spacing w:after="0"/>
              <w:jc w:val="left"/>
            </w:pPr>
            <w:r>
              <w:rPr>
                <w:sz w:val="16"/>
              </w:rPr>
              <w:t>2026-08-26 by FEMA; not yet adopted here</w:t>
            </w:r>
          </w:p>
        </w:tc>
        <w:tc>
          <w:tcPr>
            <w:tcW w:type="dxa" w:w="1340"/>
          </w:tcPr>
          <w:p>
            <w:pPr>
              <w:spacing w:after="0"/>
              <w:jc w:val="left"/>
            </w:pPr>
            <w:r>
              <w:rPr>
                <w:sz w:val="16"/>
              </w:rPr>
              <w:t>2031-08-25 once adopted</w:t>
            </w:r>
          </w:p>
        </w:tc>
        <w:tc>
          <w:tcPr>
            <w:tcW w:type="dxa" w:w="815"/>
          </w:tcPr>
          <w:p>
            <w:pPr>
              <w:spacing w:after="0"/>
              <w:jc w:val="right"/>
            </w:pPr>
          </w:p>
        </w:tc>
        <w:tc>
          <w:tcPr>
            <w:tcW w:type="dxa" w:w="2039"/>
          </w:tcPr>
          <w:p>
            <w:pPr>
              <w:spacing w:after="0"/>
              <w:jc w:val="left"/>
            </w:pPr>
            <w:r>
              <w:rPr>
                <w:sz w:val="16"/>
              </w:rPr>
              <w:t>FEMA tracker shows a plan approvable pending adoption</w:t>
            </w:r>
          </w:p>
        </w:tc>
        <w:tc>
          <w:tcPr>
            <w:tcW w:type="dxa" w:w="1717"/>
          </w:tcPr>
          <w:p>
            <w:pPr>
              <w:spacing w:after="0"/>
              <w:jc w:val="left"/>
            </w:pPr>
            <w:r>
              <w:rPr>
                <w:sz w:val="16"/>
              </w:rPr>
              <w:t>Not yet eligible: adopt the approved plan.</w:t>
            </w:r>
          </w:p>
        </w:tc>
      </w:tr>
      <w:tr>
        <w:trPr>
          <w:cantSplit/>
        </w:trPr>
        <w:tc>
          <w:tcPr>
            <w:tcW w:type="dxa" w:w="1483"/>
          </w:tcPr>
          <w:p>
            <w:pPr>
              <w:spacing w:after="0"/>
              <w:jc w:val="left"/>
            </w:pPr>
            <w:r>
              <w:rPr>
                <w:sz w:val="16"/>
              </w:rPr>
              <w:t>Sylacauga city</w:t>
            </w:r>
          </w:p>
        </w:tc>
        <w:tc>
          <w:tcPr>
            <w:tcW w:type="dxa" w:w="1464"/>
          </w:tcPr>
          <w:p>
            <w:pPr>
              <w:spacing w:after="0"/>
              <w:jc w:val="left"/>
            </w:pPr>
            <w:r>
              <w:rPr>
                <w:sz w:val="16"/>
              </w:rPr>
              <w:t>City</w:t>
            </w:r>
          </w:p>
        </w:tc>
        <w:tc>
          <w:tcPr>
            <w:tcW w:type="dxa" w:w="1429"/>
          </w:tcPr>
          <w:p>
            <w:pPr>
              <w:spacing w:after="0"/>
              <w:jc w:val="left"/>
            </w:pPr>
            <w:r>
              <w:rPr>
                <w:sz w:val="16"/>
              </w:rPr>
              <w:t>Plan 111854 approved 2026-08-26, pending adoption here; not yet eligible</w:t>
            </w:r>
          </w:p>
        </w:tc>
        <w:tc>
          <w:tcPr>
            <w:tcW w:type="dxa" w:w="2090"/>
          </w:tcPr>
          <w:p>
            <w:pPr>
              <w:spacing w:after="0"/>
              <w:jc w:val="left"/>
            </w:pPr>
            <w:r>
              <w:rPr>
                <w:sz w:val="16"/>
              </w:rPr>
              <w:t>Talladega County (FEMA plan 111854), pending adoption here</w:t>
            </w:r>
          </w:p>
        </w:tc>
        <w:tc>
          <w:tcPr>
            <w:tcW w:type="dxa" w:w="1736"/>
          </w:tcPr>
          <w:p>
            <w:pPr>
              <w:spacing w:after="0"/>
              <w:jc w:val="left"/>
            </w:pPr>
            <w:r>
              <w:rPr>
                <w:sz w:val="16"/>
              </w:rPr>
              <w:t>2026-08-26 by FEMA; not yet adopted here</w:t>
            </w:r>
          </w:p>
        </w:tc>
        <w:tc>
          <w:tcPr>
            <w:tcW w:type="dxa" w:w="1340"/>
          </w:tcPr>
          <w:p>
            <w:pPr>
              <w:spacing w:after="0"/>
              <w:jc w:val="left"/>
            </w:pPr>
            <w:r>
              <w:rPr>
                <w:sz w:val="16"/>
              </w:rPr>
              <w:t>2031-08-25 once adopted</w:t>
            </w:r>
          </w:p>
        </w:tc>
        <w:tc>
          <w:tcPr>
            <w:tcW w:type="dxa" w:w="815"/>
          </w:tcPr>
          <w:p>
            <w:pPr>
              <w:spacing w:after="0"/>
              <w:jc w:val="right"/>
            </w:pPr>
          </w:p>
        </w:tc>
        <w:tc>
          <w:tcPr>
            <w:tcW w:type="dxa" w:w="2039"/>
          </w:tcPr>
          <w:p>
            <w:pPr>
              <w:spacing w:after="0"/>
              <w:jc w:val="left"/>
            </w:pPr>
            <w:r>
              <w:rPr>
                <w:sz w:val="16"/>
              </w:rPr>
              <w:t>FEMA tracker shows a plan approvable pending adoption</w:t>
            </w:r>
          </w:p>
        </w:tc>
        <w:tc>
          <w:tcPr>
            <w:tcW w:type="dxa" w:w="1717"/>
          </w:tcPr>
          <w:p>
            <w:pPr>
              <w:spacing w:after="0"/>
              <w:jc w:val="left"/>
            </w:pPr>
            <w:r>
              <w:rPr>
                <w:sz w:val="16"/>
              </w:rPr>
              <w:t>Not yet eligible: adopt the approved plan.</w:t>
            </w:r>
          </w:p>
        </w:tc>
      </w:tr>
      <w:tr>
        <w:trPr>
          <w:cantSplit/>
        </w:trPr>
        <w:tc>
          <w:tcPr>
            <w:tcW w:type="dxa" w:w="1483"/>
          </w:tcPr>
          <w:p>
            <w:pPr>
              <w:spacing w:after="0"/>
              <w:jc w:val="left"/>
            </w:pPr>
            <w:r>
              <w:rPr>
                <w:sz w:val="16"/>
              </w:rPr>
              <w:t>Talladega city</w:t>
            </w:r>
          </w:p>
        </w:tc>
        <w:tc>
          <w:tcPr>
            <w:tcW w:type="dxa" w:w="1464"/>
          </w:tcPr>
          <w:p>
            <w:pPr>
              <w:spacing w:after="0"/>
              <w:jc w:val="left"/>
            </w:pPr>
            <w:r>
              <w:rPr>
                <w:sz w:val="16"/>
              </w:rPr>
              <w:t>City</w:t>
            </w:r>
          </w:p>
        </w:tc>
        <w:tc>
          <w:tcPr>
            <w:tcW w:type="dxa" w:w="1429"/>
          </w:tcPr>
          <w:p>
            <w:pPr>
              <w:spacing w:after="0"/>
              <w:jc w:val="left"/>
            </w:pPr>
            <w:r>
              <w:rPr>
                <w:sz w:val="16"/>
              </w:rPr>
              <w:t>Plan 111854 approved 2026-08-26, pending adoption here; not yet eligible</w:t>
            </w:r>
          </w:p>
        </w:tc>
        <w:tc>
          <w:tcPr>
            <w:tcW w:type="dxa" w:w="2090"/>
          </w:tcPr>
          <w:p>
            <w:pPr>
              <w:spacing w:after="0"/>
              <w:jc w:val="left"/>
            </w:pPr>
            <w:r>
              <w:rPr>
                <w:sz w:val="16"/>
              </w:rPr>
              <w:t>Talladega County (FEMA plan 111854), pending adoption here</w:t>
            </w:r>
          </w:p>
        </w:tc>
        <w:tc>
          <w:tcPr>
            <w:tcW w:type="dxa" w:w="1736"/>
          </w:tcPr>
          <w:p>
            <w:pPr>
              <w:spacing w:after="0"/>
              <w:jc w:val="left"/>
            </w:pPr>
            <w:r>
              <w:rPr>
                <w:sz w:val="16"/>
              </w:rPr>
              <w:t>2026-08-26 by FEMA; not yet adopted here</w:t>
            </w:r>
          </w:p>
        </w:tc>
        <w:tc>
          <w:tcPr>
            <w:tcW w:type="dxa" w:w="1340"/>
          </w:tcPr>
          <w:p>
            <w:pPr>
              <w:spacing w:after="0"/>
              <w:jc w:val="left"/>
            </w:pPr>
            <w:r>
              <w:rPr>
                <w:sz w:val="16"/>
              </w:rPr>
              <w:t>2031-08-25 once adopted</w:t>
            </w:r>
          </w:p>
        </w:tc>
        <w:tc>
          <w:tcPr>
            <w:tcW w:type="dxa" w:w="815"/>
          </w:tcPr>
          <w:p>
            <w:pPr>
              <w:spacing w:after="0"/>
              <w:jc w:val="right"/>
            </w:pPr>
          </w:p>
        </w:tc>
        <w:tc>
          <w:tcPr>
            <w:tcW w:type="dxa" w:w="2039"/>
          </w:tcPr>
          <w:p>
            <w:pPr>
              <w:spacing w:after="0"/>
              <w:jc w:val="left"/>
            </w:pPr>
            <w:r>
              <w:rPr>
                <w:sz w:val="16"/>
              </w:rPr>
              <w:t>FEMA tracker shows a plan approvable pending adoption</w:t>
            </w:r>
          </w:p>
        </w:tc>
        <w:tc>
          <w:tcPr>
            <w:tcW w:type="dxa" w:w="1717"/>
          </w:tcPr>
          <w:p>
            <w:pPr>
              <w:spacing w:after="0"/>
              <w:jc w:val="left"/>
            </w:pPr>
            <w:r>
              <w:rPr>
                <w:sz w:val="16"/>
              </w:rPr>
              <w:t>Not yet eligible: adopt the approved plan.</w:t>
            </w:r>
          </w:p>
        </w:tc>
      </w:tr>
      <w:tr>
        <w:trPr>
          <w:cantSplit/>
        </w:trPr>
        <w:tc>
          <w:tcPr>
            <w:tcW w:type="dxa" w:w="1483"/>
          </w:tcPr>
          <w:p>
            <w:pPr>
              <w:spacing w:after="0"/>
              <w:jc w:val="left"/>
            </w:pPr>
            <w:r>
              <w:rPr>
                <w:sz w:val="16"/>
              </w:rPr>
              <w:t>Talladega Springs town</w:t>
            </w:r>
          </w:p>
        </w:tc>
        <w:tc>
          <w:tcPr>
            <w:tcW w:type="dxa" w:w="1464"/>
          </w:tcPr>
          <w:p>
            <w:pPr>
              <w:spacing w:after="0"/>
              <w:jc w:val="left"/>
            </w:pPr>
            <w:r>
              <w:rPr>
                <w:sz w:val="16"/>
              </w:rPr>
              <w:t>Town</w:t>
            </w:r>
          </w:p>
        </w:tc>
        <w:tc>
          <w:tcPr>
            <w:tcW w:type="dxa" w:w="1429"/>
          </w:tcPr>
          <w:p>
            <w:pPr>
              <w:spacing w:after="0"/>
              <w:jc w:val="left"/>
            </w:pPr>
            <w:r>
              <w:rPr>
                <w:sz w:val="16"/>
              </w:rPr>
              <w:t>Plan 111854 approved 2026-08-26, pending adoption here; not yet eligible</w:t>
            </w:r>
          </w:p>
        </w:tc>
        <w:tc>
          <w:tcPr>
            <w:tcW w:type="dxa" w:w="2090"/>
          </w:tcPr>
          <w:p>
            <w:pPr>
              <w:spacing w:after="0"/>
              <w:jc w:val="left"/>
            </w:pPr>
            <w:r>
              <w:rPr>
                <w:sz w:val="16"/>
              </w:rPr>
              <w:t>Talladega County (FEMA plan 111854), pending adoption here</w:t>
            </w:r>
          </w:p>
        </w:tc>
        <w:tc>
          <w:tcPr>
            <w:tcW w:type="dxa" w:w="1736"/>
          </w:tcPr>
          <w:p>
            <w:pPr>
              <w:spacing w:after="0"/>
              <w:jc w:val="left"/>
            </w:pPr>
            <w:r>
              <w:rPr>
                <w:sz w:val="16"/>
              </w:rPr>
              <w:t>2026-08-26 by FEMA; not yet adopted here</w:t>
            </w:r>
          </w:p>
        </w:tc>
        <w:tc>
          <w:tcPr>
            <w:tcW w:type="dxa" w:w="1340"/>
          </w:tcPr>
          <w:p>
            <w:pPr>
              <w:spacing w:after="0"/>
              <w:jc w:val="left"/>
            </w:pPr>
            <w:r>
              <w:rPr>
                <w:sz w:val="16"/>
              </w:rPr>
              <w:t>2031-08-25 once adopted</w:t>
            </w:r>
          </w:p>
        </w:tc>
        <w:tc>
          <w:tcPr>
            <w:tcW w:type="dxa" w:w="815"/>
          </w:tcPr>
          <w:p>
            <w:pPr>
              <w:spacing w:after="0"/>
              <w:jc w:val="right"/>
            </w:pPr>
          </w:p>
        </w:tc>
        <w:tc>
          <w:tcPr>
            <w:tcW w:type="dxa" w:w="2039"/>
          </w:tcPr>
          <w:p>
            <w:pPr>
              <w:spacing w:after="0"/>
              <w:jc w:val="left"/>
            </w:pPr>
            <w:r>
              <w:rPr>
                <w:sz w:val="16"/>
              </w:rPr>
              <w:t>FEMA tracker shows a plan approvable pending adoption</w:t>
            </w:r>
          </w:p>
        </w:tc>
        <w:tc>
          <w:tcPr>
            <w:tcW w:type="dxa" w:w="1717"/>
          </w:tcPr>
          <w:p>
            <w:pPr>
              <w:spacing w:after="0"/>
              <w:jc w:val="left"/>
            </w:pPr>
            <w:r>
              <w:rPr>
                <w:sz w:val="16"/>
              </w:rPr>
              <w:t>Not yet eligible: adopt the approved plan.</w:t>
            </w:r>
          </w:p>
        </w:tc>
      </w:tr>
      <w:tr>
        <w:trPr>
          <w:cantSplit/>
        </w:trPr>
        <w:tc>
          <w:tcPr>
            <w:tcW w:type="dxa" w:w="1483"/>
          </w:tcPr>
          <w:p>
            <w:pPr>
              <w:spacing w:after="0"/>
              <w:jc w:val="left"/>
            </w:pPr>
            <w:r>
              <w:rPr>
                <w:sz w:val="16"/>
              </w:rPr>
              <w:t>Waldo town</w:t>
            </w:r>
          </w:p>
        </w:tc>
        <w:tc>
          <w:tcPr>
            <w:tcW w:type="dxa" w:w="1464"/>
          </w:tcPr>
          <w:p>
            <w:pPr>
              <w:spacing w:after="0"/>
              <w:jc w:val="left"/>
            </w:pPr>
            <w:r>
              <w:rPr>
                <w:sz w:val="16"/>
              </w:rPr>
              <w:t>Town</w:t>
            </w:r>
          </w:p>
        </w:tc>
        <w:tc>
          <w:tcPr>
            <w:tcW w:type="dxa" w:w="1429"/>
          </w:tcPr>
          <w:p>
            <w:pPr>
              <w:spacing w:after="0"/>
              <w:jc w:val="left"/>
            </w:pPr>
            <w:r>
              <w:rPr>
                <w:sz w:val="16"/>
              </w:rPr>
              <w:t>Plan 111854 approved 2026-08-26, pending adoption here; not yet eligible</w:t>
            </w:r>
          </w:p>
        </w:tc>
        <w:tc>
          <w:tcPr>
            <w:tcW w:type="dxa" w:w="2090"/>
          </w:tcPr>
          <w:p>
            <w:pPr>
              <w:spacing w:after="0"/>
              <w:jc w:val="left"/>
            </w:pPr>
            <w:r>
              <w:rPr>
                <w:sz w:val="16"/>
              </w:rPr>
              <w:t>Talladega County (FEMA plan 111854), pending adoption here</w:t>
            </w:r>
          </w:p>
        </w:tc>
        <w:tc>
          <w:tcPr>
            <w:tcW w:type="dxa" w:w="1736"/>
          </w:tcPr>
          <w:p>
            <w:pPr>
              <w:spacing w:after="0"/>
              <w:jc w:val="left"/>
            </w:pPr>
            <w:r>
              <w:rPr>
                <w:sz w:val="16"/>
              </w:rPr>
              <w:t>2026-08-26 by FEMA; not yet adopted here</w:t>
            </w:r>
          </w:p>
        </w:tc>
        <w:tc>
          <w:tcPr>
            <w:tcW w:type="dxa" w:w="1340"/>
          </w:tcPr>
          <w:p>
            <w:pPr>
              <w:spacing w:after="0"/>
              <w:jc w:val="left"/>
            </w:pPr>
            <w:r>
              <w:rPr>
                <w:sz w:val="16"/>
              </w:rPr>
              <w:t>2031-08-25 once adopted</w:t>
            </w:r>
          </w:p>
        </w:tc>
        <w:tc>
          <w:tcPr>
            <w:tcW w:type="dxa" w:w="815"/>
          </w:tcPr>
          <w:p>
            <w:pPr>
              <w:spacing w:after="0"/>
              <w:jc w:val="right"/>
            </w:pPr>
          </w:p>
        </w:tc>
        <w:tc>
          <w:tcPr>
            <w:tcW w:type="dxa" w:w="2039"/>
          </w:tcPr>
          <w:p>
            <w:pPr>
              <w:spacing w:after="0"/>
              <w:jc w:val="left"/>
            </w:pPr>
            <w:r>
              <w:rPr>
                <w:sz w:val="16"/>
              </w:rPr>
              <w:t>FEMA tracker shows a plan approvable pending adoption</w:t>
            </w:r>
          </w:p>
        </w:tc>
        <w:tc>
          <w:tcPr>
            <w:tcW w:type="dxa" w:w="1717"/>
          </w:tcPr>
          <w:p>
            <w:pPr>
              <w:spacing w:after="0"/>
              <w:jc w:val="left"/>
            </w:pPr>
            <w:r>
              <w:rPr>
                <w:sz w:val="16"/>
              </w:rPr>
              <w:t>Not yet eligible: adopt the approved plan.</w:t>
            </w:r>
          </w:p>
        </w:tc>
      </w:tr>
      <w:tr>
        <w:trPr>
          <w:cantSplit/>
        </w:trPr>
        <w:tc>
          <w:tcPr>
            <w:tcW w:type="dxa" w:w="1483"/>
          </w:tcPr>
          <w:p>
            <w:pPr>
              <w:spacing w:after="0"/>
              <w:jc w:val="left"/>
            </w:pPr>
            <w:r>
              <w:rPr>
                <w:sz w:val="16"/>
              </w:rPr>
              <w:t>Berney Station VFD</w:t>
            </w:r>
          </w:p>
        </w:tc>
        <w:tc>
          <w:tcPr>
            <w:tcW w:type="dxa" w:w="1464"/>
          </w:tcPr>
          <w:p>
            <w:pPr>
              <w:spacing w:after="0"/>
              <w:jc w:val="left"/>
            </w:pPr>
            <w:r>
              <w:rPr>
                <w:sz w:val="16"/>
              </w:rPr>
              <w:t>Fire/EMS District</w:t>
            </w:r>
          </w:p>
        </w:tc>
        <w:tc>
          <w:tcPr>
            <w:tcW w:type="dxa" w:w="1429"/>
          </w:tcPr>
          <w:p>
            <w:pPr>
              <w:spacing w:after="0"/>
              <w:jc w:val="left"/>
            </w:pPr>
            <w:r>
              <w:rPr>
                <w:sz w:val="16"/>
              </w:rPr>
              <w:t>Plan 111854 approved 2026-08-26, pending adoption here; not yet eligible</w:t>
            </w:r>
          </w:p>
        </w:tc>
        <w:tc>
          <w:tcPr>
            <w:tcW w:type="dxa" w:w="2090"/>
          </w:tcPr>
          <w:p>
            <w:pPr>
              <w:spacing w:after="0"/>
              <w:jc w:val="left"/>
            </w:pPr>
            <w:r>
              <w:rPr>
                <w:sz w:val="16"/>
              </w:rPr>
              <w:t>Talladega County (FEMA plan 111854), pending adoption here</w:t>
            </w:r>
          </w:p>
        </w:tc>
        <w:tc>
          <w:tcPr>
            <w:tcW w:type="dxa" w:w="1736"/>
          </w:tcPr>
          <w:p>
            <w:pPr>
              <w:spacing w:after="0"/>
              <w:jc w:val="left"/>
            </w:pPr>
            <w:r>
              <w:rPr>
                <w:sz w:val="16"/>
              </w:rPr>
              <w:t>2026-08-26 by FEMA; not yet adopted here</w:t>
            </w:r>
          </w:p>
        </w:tc>
        <w:tc>
          <w:tcPr>
            <w:tcW w:type="dxa" w:w="1340"/>
          </w:tcPr>
          <w:p>
            <w:pPr>
              <w:spacing w:after="0"/>
              <w:jc w:val="left"/>
            </w:pPr>
            <w:r>
              <w:rPr>
                <w:sz w:val="16"/>
              </w:rPr>
              <w:t>2031-08-25 once adopted</w:t>
            </w:r>
          </w:p>
        </w:tc>
        <w:tc>
          <w:tcPr>
            <w:tcW w:type="dxa" w:w="815"/>
          </w:tcPr>
          <w:p>
            <w:pPr>
              <w:spacing w:after="0"/>
              <w:jc w:val="right"/>
            </w:pPr>
          </w:p>
        </w:tc>
        <w:tc>
          <w:tcPr>
            <w:tcW w:type="dxa" w:w="2039"/>
          </w:tcPr>
          <w:p>
            <w:pPr>
              <w:spacing w:after="0"/>
              <w:jc w:val="left"/>
            </w:pPr>
            <w:r>
              <w:rPr>
                <w:sz w:val="16"/>
              </w:rPr>
              <w:t>FEMA tracker shows a plan approvable pending adoption</w:t>
            </w:r>
          </w:p>
        </w:tc>
        <w:tc>
          <w:tcPr>
            <w:tcW w:type="dxa" w:w="1717"/>
          </w:tcPr>
          <w:p>
            <w:pPr>
              <w:spacing w:after="0"/>
              <w:jc w:val="left"/>
            </w:pPr>
            <w:r>
              <w:rPr>
                <w:sz w:val="16"/>
              </w:rPr>
              <w:t>Not yet eligible: adopt the approved plan.</w:t>
            </w:r>
          </w:p>
        </w:tc>
      </w:tr>
      <w:tr>
        <w:trPr>
          <w:cantSplit/>
        </w:trPr>
        <w:tc>
          <w:tcPr>
            <w:tcW w:type="dxa" w:w="1483"/>
          </w:tcPr>
          <w:p>
            <w:pPr>
              <w:spacing w:after="0"/>
              <w:jc w:val="left"/>
            </w:pPr>
            <w:r>
              <w:rPr>
                <w:sz w:val="16"/>
              </w:rPr>
              <w:t>County Line VFD</w:t>
            </w:r>
          </w:p>
        </w:tc>
        <w:tc>
          <w:tcPr>
            <w:tcW w:type="dxa" w:w="1464"/>
          </w:tcPr>
          <w:p>
            <w:pPr>
              <w:spacing w:after="0"/>
              <w:jc w:val="left"/>
            </w:pPr>
            <w:r>
              <w:rPr>
                <w:sz w:val="16"/>
              </w:rPr>
              <w:t>Fire/EMS District</w:t>
            </w:r>
          </w:p>
        </w:tc>
        <w:tc>
          <w:tcPr>
            <w:tcW w:type="dxa" w:w="1429"/>
          </w:tcPr>
          <w:p>
            <w:pPr>
              <w:spacing w:after="0"/>
              <w:jc w:val="left"/>
            </w:pPr>
            <w:r>
              <w:rPr>
                <w:sz w:val="16"/>
              </w:rPr>
              <w:t>Plan 111854 approved 2026-08-26, pending adoption here; not yet eligible</w:t>
            </w:r>
          </w:p>
        </w:tc>
        <w:tc>
          <w:tcPr>
            <w:tcW w:type="dxa" w:w="2090"/>
          </w:tcPr>
          <w:p>
            <w:pPr>
              <w:spacing w:after="0"/>
              <w:jc w:val="left"/>
            </w:pPr>
            <w:r>
              <w:rPr>
                <w:sz w:val="16"/>
              </w:rPr>
              <w:t>Talladega County (FEMA plan 111854), pending adoption here</w:t>
            </w:r>
          </w:p>
        </w:tc>
        <w:tc>
          <w:tcPr>
            <w:tcW w:type="dxa" w:w="1736"/>
          </w:tcPr>
          <w:p>
            <w:pPr>
              <w:spacing w:after="0"/>
              <w:jc w:val="left"/>
            </w:pPr>
            <w:r>
              <w:rPr>
                <w:sz w:val="16"/>
              </w:rPr>
              <w:t>2026-08-26 by FEMA; not yet adopted here</w:t>
            </w:r>
          </w:p>
        </w:tc>
        <w:tc>
          <w:tcPr>
            <w:tcW w:type="dxa" w:w="1340"/>
          </w:tcPr>
          <w:p>
            <w:pPr>
              <w:spacing w:after="0"/>
              <w:jc w:val="left"/>
            </w:pPr>
            <w:r>
              <w:rPr>
                <w:sz w:val="16"/>
              </w:rPr>
              <w:t>2031-08-25 once adopted</w:t>
            </w:r>
          </w:p>
        </w:tc>
        <w:tc>
          <w:tcPr>
            <w:tcW w:type="dxa" w:w="815"/>
          </w:tcPr>
          <w:p>
            <w:pPr>
              <w:spacing w:after="0"/>
              <w:jc w:val="right"/>
            </w:pPr>
          </w:p>
        </w:tc>
        <w:tc>
          <w:tcPr>
            <w:tcW w:type="dxa" w:w="2039"/>
          </w:tcPr>
          <w:p>
            <w:pPr>
              <w:spacing w:after="0"/>
              <w:jc w:val="left"/>
            </w:pPr>
            <w:r>
              <w:rPr>
                <w:sz w:val="16"/>
              </w:rPr>
              <w:t>FEMA tracker shows a plan approvable pending adoption</w:t>
            </w:r>
          </w:p>
        </w:tc>
        <w:tc>
          <w:tcPr>
            <w:tcW w:type="dxa" w:w="1717"/>
          </w:tcPr>
          <w:p>
            <w:pPr>
              <w:spacing w:after="0"/>
              <w:jc w:val="left"/>
            </w:pPr>
            <w:r>
              <w:rPr>
                <w:sz w:val="16"/>
              </w:rPr>
              <w:t>Not yet eligible: adopt the approved plan.</w:t>
            </w:r>
          </w:p>
        </w:tc>
      </w:tr>
      <w:tr>
        <w:trPr>
          <w:cantSplit/>
        </w:trPr>
        <w:tc>
          <w:tcPr>
            <w:tcW w:type="dxa" w:w="1483"/>
          </w:tcPr>
          <w:p>
            <w:pPr>
              <w:spacing w:after="0"/>
              <w:jc w:val="left"/>
            </w:pPr>
            <w:r>
              <w:rPr>
                <w:sz w:val="16"/>
              </w:rPr>
              <w:t>Eastaboga VFD</w:t>
            </w:r>
          </w:p>
        </w:tc>
        <w:tc>
          <w:tcPr>
            <w:tcW w:type="dxa" w:w="1464"/>
          </w:tcPr>
          <w:p>
            <w:pPr>
              <w:spacing w:after="0"/>
              <w:jc w:val="left"/>
            </w:pPr>
            <w:r>
              <w:rPr>
                <w:sz w:val="16"/>
              </w:rPr>
              <w:t>Fire/EMS District</w:t>
            </w:r>
          </w:p>
        </w:tc>
        <w:tc>
          <w:tcPr>
            <w:tcW w:type="dxa" w:w="1429"/>
          </w:tcPr>
          <w:p>
            <w:pPr>
              <w:spacing w:after="0"/>
              <w:jc w:val="left"/>
            </w:pPr>
            <w:r>
              <w:rPr>
                <w:sz w:val="16"/>
              </w:rPr>
              <w:t>Plan 111854 approved 2026-08-26, pending adoption here; not yet eligible</w:t>
            </w:r>
          </w:p>
        </w:tc>
        <w:tc>
          <w:tcPr>
            <w:tcW w:type="dxa" w:w="2090"/>
          </w:tcPr>
          <w:p>
            <w:pPr>
              <w:spacing w:after="0"/>
              <w:jc w:val="left"/>
            </w:pPr>
            <w:r>
              <w:rPr>
                <w:sz w:val="16"/>
              </w:rPr>
              <w:t>Talladega County (FEMA plan 111854), pending adoption here</w:t>
            </w:r>
          </w:p>
        </w:tc>
        <w:tc>
          <w:tcPr>
            <w:tcW w:type="dxa" w:w="1736"/>
          </w:tcPr>
          <w:p>
            <w:pPr>
              <w:spacing w:after="0"/>
              <w:jc w:val="left"/>
            </w:pPr>
            <w:r>
              <w:rPr>
                <w:sz w:val="16"/>
              </w:rPr>
              <w:t>2026-08-26 by FEMA; not yet adopted here</w:t>
            </w:r>
          </w:p>
        </w:tc>
        <w:tc>
          <w:tcPr>
            <w:tcW w:type="dxa" w:w="1340"/>
          </w:tcPr>
          <w:p>
            <w:pPr>
              <w:spacing w:after="0"/>
              <w:jc w:val="left"/>
            </w:pPr>
            <w:r>
              <w:rPr>
                <w:sz w:val="16"/>
              </w:rPr>
              <w:t>2031-08-25 once adopted</w:t>
            </w:r>
          </w:p>
        </w:tc>
        <w:tc>
          <w:tcPr>
            <w:tcW w:type="dxa" w:w="815"/>
          </w:tcPr>
          <w:p>
            <w:pPr>
              <w:spacing w:after="0"/>
              <w:jc w:val="right"/>
            </w:pPr>
          </w:p>
        </w:tc>
        <w:tc>
          <w:tcPr>
            <w:tcW w:type="dxa" w:w="2039"/>
          </w:tcPr>
          <w:p>
            <w:pPr>
              <w:spacing w:after="0"/>
              <w:jc w:val="left"/>
            </w:pPr>
            <w:r>
              <w:rPr>
                <w:sz w:val="16"/>
              </w:rPr>
              <w:t>FEMA tracker shows a plan approvable pending adoption</w:t>
            </w:r>
          </w:p>
        </w:tc>
        <w:tc>
          <w:tcPr>
            <w:tcW w:type="dxa" w:w="1717"/>
          </w:tcPr>
          <w:p>
            <w:pPr>
              <w:spacing w:after="0"/>
              <w:jc w:val="left"/>
            </w:pPr>
            <w:r>
              <w:rPr>
                <w:sz w:val="16"/>
              </w:rPr>
              <w:t>Not yet eligible: adopt the approved plan.</w:t>
            </w:r>
          </w:p>
        </w:tc>
      </w:tr>
      <w:tr>
        <w:trPr>
          <w:cantSplit/>
        </w:trPr>
        <w:tc>
          <w:tcPr>
            <w:tcW w:type="dxa" w:w="1483"/>
          </w:tcPr>
          <w:p>
            <w:pPr>
              <w:spacing w:after="0"/>
              <w:jc w:val="left"/>
            </w:pPr>
            <w:r>
              <w:rPr>
                <w:sz w:val="16"/>
              </w:rPr>
              <w:t>Fayetville VFD</w:t>
            </w:r>
          </w:p>
        </w:tc>
        <w:tc>
          <w:tcPr>
            <w:tcW w:type="dxa" w:w="1464"/>
          </w:tcPr>
          <w:p>
            <w:pPr>
              <w:spacing w:after="0"/>
              <w:jc w:val="left"/>
            </w:pPr>
            <w:r>
              <w:rPr>
                <w:sz w:val="16"/>
              </w:rPr>
              <w:t>Fire/EMS District</w:t>
            </w:r>
          </w:p>
        </w:tc>
        <w:tc>
          <w:tcPr>
            <w:tcW w:type="dxa" w:w="1429"/>
          </w:tcPr>
          <w:p>
            <w:pPr>
              <w:spacing w:after="0"/>
              <w:jc w:val="left"/>
            </w:pPr>
            <w:r>
              <w:rPr>
                <w:sz w:val="16"/>
              </w:rPr>
              <w:t>Plan 111854 approved 2026-08-26, pending adoption here; not yet eligible</w:t>
            </w:r>
          </w:p>
        </w:tc>
        <w:tc>
          <w:tcPr>
            <w:tcW w:type="dxa" w:w="2090"/>
          </w:tcPr>
          <w:p>
            <w:pPr>
              <w:spacing w:after="0"/>
              <w:jc w:val="left"/>
            </w:pPr>
            <w:r>
              <w:rPr>
                <w:sz w:val="16"/>
              </w:rPr>
              <w:t>Talladega County (FEMA plan 111854), pending adoption here</w:t>
            </w:r>
          </w:p>
        </w:tc>
        <w:tc>
          <w:tcPr>
            <w:tcW w:type="dxa" w:w="1736"/>
          </w:tcPr>
          <w:p>
            <w:pPr>
              <w:spacing w:after="0"/>
              <w:jc w:val="left"/>
            </w:pPr>
            <w:r>
              <w:rPr>
                <w:sz w:val="16"/>
              </w:rPr>
              <w:t>2026-08-26 by FEMA; not yet adopted here</w:t>
            </w:r>
          </w:p>
        </w:tc>
        <w:tc>
          <w:tcPr>
            <w:tcW w:type="dxa" w:w="1340"/>
          </w:tcPr>
          <w:p>
            <w:pPr>
              <w:spacing w:after="0"/>
              <w:jc w:val="left"/>
            </w:pPr>
            <w:r>
              <w:rPr>
                <w:sz w:val="16"/>
              </w:rPr>
              <w:t>2031-08-25 once adopted</w:t>
            </w:r>
          </w:p>
        </w:tc>
        <w:tc>
          <w:tcPr>
            <w:tcW w:type="dxa" w:w="815"/>
          </w:tcPr>
          <w:p>
            <w:pPr>
              <w:spacing w:after="0"/>
              <w:jc w:val="right"/>
            </w:pPr>
          </w:p>
        </w:tc>
        <w:tc>
          <w:tcPr>
            <w:tcW w:type="dxa" w:w="2039"/>
          </w:tcPr>
          <w:p>
            <w:pPr>
              <w:spacing w:after="0"/>
              <w:jc w:val="left"/>
            </w:pPr>
            <w:r>
              <w:rPr>
                <w:sz w:val="16"/>
              </w:rPr>
              <w:t>FEMA tracker shows a plan approvable pending adoption</w:t>
            </w:r>
          </w:p>
        </w:tc>
        <w:tc>
          <w:tcPr>
            <w:tcW w:type="dxa" w:w="1717"/>
          </w:tcPr>
          <w:p>
            <w:pPr>
              <w:spacing w:after="0"/>
              <w:jc w:val="left"/>
            </w:pPr>
            <w:r>
              <w:rPr>
                <w:sz w:val="16"/>
              </w:rPr>
              <w:t>Not yet eligible: adopt the approved plan.</w:t>
            </w:r>
          </w:p>
        </w:tc>
      </w:tr>
      <w:tr>
        <w:trPr>
          <w:cantSplit/>
        </w:trPr>
        <w:tc>
          <w:tcPr>
            <w:tcW w:type="dxa" w:w="1483"/>
          </w:tcPr>
          <w:p>
            <w:pPr>
              <w:spacing w:after="0"/>
              <w:jc w:val="left"/>
            </w:pPr>
            <w:r>
              <w:rPr>
                <w:sz w:val="16"/>
              </w:rPr>
              <w:t>Ironaton VFD</w:t>
            </w:r>
          </w:p>
        </w:tc>
        <w:tc>
          <w:tcPr>
            <w:tcW w:type="dxa" w:w="1464"/>
          </w:tcPr>
          <w:p>
            <w:pPr>
              <w:spacing w:after="0"/>
              <w:jc w:val="left"/>
            </w:pPr>
            <w:r>
              <w:rPr>
                <w:sz w:val="16"/>
              </w:rPr>
              <w:t>Fire/EMS District</w:t>
            </w:r>
          </w:p>
        </w:tc>
        <w:tc>
          <w:tcPr>
            <w:tcW w:type="dxa" w:w="1429"/>
          </w:tcPr>
          <w:p>
            <w:pPr>
              <w:spacing w:after="0"/>
              <w:jc w:val="left"/>
            </w:pPr>
            <w:r>
              <w:rPr>
                <w:sz w:val="16"/>
              </w:rPr>
              <w:t>Plan 111854 approved 2026-08-26, pending adoption here; not yet eligible</w:t>
            </w:r>
          </w:p>
        </w:tc>
        <w:tc>
          <w:tcPr>
            <w:tcW w:type="dxa" w:w="2090"/>
          </w:tcPr>
          <w:p>
            <w:pPr>
              <w:spacing w:after="0"/>
              <w:jc w:val="left"/>
            </w:pPr>
            <w:r>
              <w:rPr>
                <w:sz w:val="16"/>
              </w:rPr>
              <w:t>Talladega County (FEMA plan 111854), pending adoption here</w:t>
            </w:r>
          </w:p>
        </w:tc>
        <w:tc>
          <w:tcPr>
            <w:tcW w:type="dxa" w:w="1736"/>
          </w:tcPr>
          <w:p>
            <w:pPr>
              <w:spacing w:after="0"/>
              <w:jc w:val="left"/>
            </w:pPr>
            <w:r>
              <w:rPr>
                <w:sz w:val="16"/>
              </w:rPr>
              <w:t>2026-08-26 by FEMA; not yet adopted here</w:t>
            </w:r>
          </w:p>
        </w:tc>
        <w:tc>
          <w:tcPr>
            <w:tcW w:type="dxa" w:w="1340"/>
          </w:tcPr>
          <w:p>
            <w:pPr>
              <w:spacing w:after="0"/>
              <w:jc w:val="left"/>
            </w:pPr>
            <w:r>
              <w:rPr>
                <w:sz w:val="16"/>
              </w:rPr>
              <w:t>2031-08-25 once adopted</w:t>
            </w:r>
          </w:p>
        </w:tc>
        <w:tc>
          <w:tcPr>
            <w:tcW w:type="dxa" w:w="815"/>
          </w:tcPr>
          <w:p>
            <w:pPr>
              <w:spacing w:after="0"/>
              <w:jc w:val="right"/>
            </w:pPr>
          </w:p>
        </w:tc>
        <w:tc>
          <w:tcPr>
            <w:tcW w:type="dxa" w:w="2039"/>
          </w:tcPr>
          <w:p>
            <w:pPr>
              <w:spacing w:after="0"/>
              <w:jc w:val="left"/>
            </w:pPr>
            <w:r>
              <w:rPr>
                <w:sz w:val="16"/>
              </w:rPr>
              <w:t>FEMA tracker shows a plan approvable pending adoption</w:t>
            </w:r>
          </w:p>
        </w:tc>
        <w:tc>
          <w:tcPr>
            <w:tcW w:type="dxa" w:w="1717"/>
          </w:tcPr>
          <w:p>
            <w:pPr>
              <w:spacing w:after="0"/>
              <w:jc w:val="left"/>
            </w:pPr>
            <w:r>
              <w:rPr>
                <w:sz w:val="16"/>
              </w:rPr>
              <w:t>Not yet eligible: adopt the approved plan.</w:t>
            </w:r>
          </w:p>
        </w:tc>
      </w:tr>
      <w:tr>
        <w:trPr>
          <w:cantSplit/>
        </w:trPr>
        <w:tc>
          <w:tcPr>
            <w:tcW w:type="dxa" w:w="1483"/>
          </w:tcPr>
          <w:p>
            <w:pPr>
              <w:spacing w:after="0"/>
              <w:jc w:val="left"/>
            </w:pPr>
            <w:r>
              <w:rPr>
                <w:sz w:val="16"/>
              </w:rPr>
              <w:t>Lanier VFD</w:t>
            </w:r>
          </w:p>
        </w:tc>
        <w:tc>
          <w:tcPr>
            <w:tcW w:type="dxa" w:w="1464"/>
          </w:tcPr>
          <w:p>
            <w:pPr>
              <w:spacing w:after="0"/>
              <w:jc w:val="left"/>
            </w:pPr>
            <w:r>
              <w:rPr>
                <w:sz w:val="16"/>
              </w:rPr>
              <w:t>Fire/EMS District</w:t>
            </w:r>
          </w:p>
        </w:tc>
        <w:tc>
          <w:tcPr>
            <w:tcW w:type="dxa" w:w="1429"/>
          </w:tcPr>
          <w:p>
            <w:pPr>
              <w:spacing w:after="0"/>
              <w:jc w:val="left"/>
            </w:pPr>
            <w:r>
              <w:rPr>
                <w:sz w:val="16"/>
              </w:rPr>
              <w:t>Plan 111854 approved 2026-08-26, pending adoption here; not yet eligible</w:t>
            </w:r>
          </w:p>
        </w:tc>
        <w:tc>
          <w:tcPr>
            <w:tcW w:type="dxa" w:w="2090"/>
          </w:tcPr>
          <w:p>
            <w:pPr>
              <w:spacing w:after="0"/>
              <w:jc w:val="left"/>
            </w:pPr>
            <w:r>
              <w:rPr>
                <w:sz w:val="16"/>
              </w:rPr>
              <w:t>Talladega County (FEMA plan 111854), pending adoption here</w:t>
            </w:r>
          </w:p>
        </w:tc>
        <w:tc>
          <w:tcPr>
            <w:tcW w:type="dxa" w:w="1736"/>
          </w:tcPr>
          <w:p>
            <w:pPr>
              <w:spacing w:after="0"/>
              <w:jc w:val="left"/>
            </w:pPr>
            <w:r>
              <w:rPr>
                <w:sz w:val="16"/>
              </w:rPr>
              <w:t>2026-08-26 by FEMA; not yet adopted here</w:t>
            </w:r>
          </w:p>
        </w:tc>
        <w:tc>
          <w:tcPr>
            <w:tcW w:type="dxa" w:w="1340"/>
          </w:tcPr>
          <w:p>
            <w:pPr>
              <w:spacing w:after="0"/>
              <w:jc w:val="left"/>
            </w:pPr>
            <w:r>
              <w:rPr>
                <w:sz w:val="16"/>
              </w:rPr>
              <w:t>2031-08-25 once adopted</w:t>
            </w:r>
          </w:p>
        </w:tc>
        <w:tc>
          <w:tcPr>
            <w:tcW w:type="dxa" w:w="815"/>
          </w:tcPr>
          <w:p>
            <w:pPr>
              <w:spacing w:after="0"/>
              <w:jc w:val="right"/>
            </w:pPr>
          </w:p>
        </w:tc>
        <w:tc>
          <w:tcPr>
            <w:tcW w:type="dxa" w:w="2039"/>
          </w:tcPr>
          <w:p>
            <w:pPr>
              <w:spacing w:after="0"/>
              <w:jc w:val="left"/>
            </w:pPr>
            <w:r>
              <w:rPr>
                <w:sz w:val="16"/>
              </w:rPr>
              <w:t>FEMA tracker shows a plan approvable pending adoption</w:t>
            </w:r>
          </w:p>
        </w:tc>
        <w:tc>
          <w:tcPr>
            <w:tcW w:type="dxa" w:w="1717"/>
          </w:tcPr>
          <w:p>
            <w:pPr>
              <w:spacing w:after="0"/>
              <w:jc w:val="left"/>
            </w:pPr>
            <w:r>
              <w:rPr>
                <w:sz w:val="16"/>
              </w:rPr>
              <w:t>Not yet eligible: adopt the approved plan.</w:t>
            </w:r>
          </w:p>
        </w:tc>
      </w:tr>
      <w:tr>
        <w:trPr>
          <w:cantSplit/>
        </w:trPr>
        <w:tc>
          <w:tcPr>
            <w:tcW w:type="dxa" w:w="1483"/>
          </w:tcPr>
          <w:p>
            <w:pPr>
              <w:spacing w:after="0"/>
              <w:jc w:val="left"/>
            </w:pPr>
            <w:r>
              <w:rPr>
                <w:sz w:val="16"/>
              </w:rPr>
              <w:t>Lay Lake Volunteer and Rescue</w:t>
            </w:r>
          </w:p>
        </w:tc>
        <w:tc>
          <w:tcPr>
            <w:tcW w:type="dxa" w:w="1464"/>
          </w:tcPr>
          <w:p>
            <w:pPr>
              <w:spacing w:after="0"/>
              <w:jc w:val="left"/>
            </w:pPr>
            <w:r>
              <w:rPr>
                <w:sz w:val="16"/>
              </w:rPr>
              <w:t>Fire/EMS District</w:t>
            </w:r>
          </w:p>
        </w:tc>
        <w:tc>
          <w:tcPr>
            <w:tcW w:type="dxa" w:w="1429"/>
          </w:tcPr>
          <w:p>
            <w:pPr>
              <w:spacing w:after="0"/>
              <w:jc w:val="left"/>
            </w:pPr>
            <w:r>
              <w:rPr>
                <w:sz w:val="16"/>
              </w:rPr>
              <w:t>Plan 111854 approved 2026-08-26, pending adoption here; not yet eligible</w:t>
            </w:r>
          </w:p>
        </w:tc>
        <w:tc>
          <w:tcPr>
            <w:tcW w:type="dxa" w:w="2090"/>
          </w:tcPr>
          <w:p>
            <w:pPr>
              <w:spacing w:after="0"/>
              <w:jc w:val="left"/>
            </w:pPr>
            <w:r>
              <w:rPr>
                <w:sz w:val="16"/>
              </w:rPr>
              <w:t>Talladega County (FEMA plan 111854), pending adoption here</w:t>
            </w:r>
          </w:p>
        </w:tc>
        <w:tc>
          <w:tcPr>
            <w:tcW w:type="dxa" w:w="1736"/>
          </w:tcPr>
          <w:p>
            <w:pPr>
              <w:spacing w:after="0"/>
              <w:jc w:val="left"/>
            </w:pPr>
            <w:r>
              <w:rPr>
                <w:sz w:val="16"/>
              </w:rPr>
              <w:t>2026-08-26 by FEMA; not yet adopted here</w:t>
            </w:r>
          </w:p>
        </w:tc>
        <w:tc>
          <w:tcPr>
            <w:tcW w:type="dxa" w:w="1340"/>
          </w:tcPr>
          <w:p>
            <w:pPr>
              <w:spacing w:after="0"/>
              <w:jc w:val="left"/>
            </w:pPr>
            <w:r>
              <w:rPr>
                <w:sz w:val="16"/>
              </w:rPr>
              <w:t>2031-08-25 once adopted</w:t>
            </w:r>
          </w:p>
        </w:tc>
        <w:tc>
          <w:tcPr>
            <w:tcW w:type="dxa" w:w="815"/>
          </w:tcPr>
          <w:p>
            <w:pPr>
              <w:spacing w:after="0"/>
              <w:jc w:val="right"/>
            </w:pPr>
          </w:p>
        </w:tc>
        <w:tc>
          <w:tcPr>
            <w:tcW w:type="dxa" w:w="2039"/>
          </w:tcPr>
          <w:p>
            <w:pPr>
              <w:spacing w:after="0"/>
              <w:jc w:val="left"/>
            </w:pPr>
            <w:r>
              <w:rPr>
                <w:sz w:val="16"/>
              </w:rPr>
              <w:t>FEMA tracker shows a plan approvable pending adoption</w:t>
            </w:r>
          </w:p>
        </w:tc>
        <w:tc>
          <w:tcPr>
            <w:tcW w:type="dxa" w:w="1717"/>
          </w:tcPr>
          <w:p>
            <w:pPr>
              <w:spacing w:after="0"/>
              <w:jc w:val="left"/>
            </w:pPr>
            <w:r>
              <w:rPr>
                <w:sz w:val="16"/>
              </w:rPr>
              <w:t>Not yet eligible: adopt the approved plan.</w:t>
            </w:r>
          </w:p>
        </w:tc>
      </w:tr>
      <w:tr>
        <w:trPr>
          <w:cantSplit/>
        </w:trPr>
        <w:tc>
          <w:tcPr>
            <w:tcW w:type="dxa" w:w="1483"/>
          </w:tcPr>
          <w:p>
            <w:pPr>
              <w:spacing w:after="0"/>
              <w:jc w:val="left"/>
            </w:pPr>
            <w:r>
              <w:rPr>
                <w:sz w:val="16"/>
              </w:rPr>
              <w:t>Munford VFD</w:t>
            </w:r>
          </w:p>
        </w:tc>
        <w:tc>
          <w:tcPr>
            <w:tcW w:type="dxa" w:w="1464"/>
          </w:tcPr>
          <w:p>
            <w:pPr>
              <w:spacing w:after="0"/>
              <w:jc w:val="left"/>
            </w:pPr>
            <w:r>
              <w:rPr>
                <w:sz w:val="16"/>
              </w:rPr>
              <w:t>Fire/EMS District</w:t>
            </w:r>
          </w:p>
        </w:tc>
        <w:tc>
          <w:tcPr>
            <w:tcW w:type="dxa" w:w="1429"/>
          </w:tcPr>
          <w:p>
            <w:pPr>
              <w:spacing w:after="0"/>
              <w:jc w:val="left"/>
            </w:pPr>
            <w:r>
              <w:rPr>
                <w:sz w:val="16"/>
              </w:rPr>
              <w:t>Plan 111854 approved 2026-08-26, pending adoption here; not yet eligible</w:t>
            </w:r>
          </w:p>
        </w:tc>
        <w:tc>
          <w:tcPr>
            <w:tcW w:type="dxa" w:w="2090"/>
          </w:tcPr>
          <w:p>
            <w:pPr>
              <w:spacing w:after="0"/>
              <w:jc w:val="left"/>
            </w:pPr>
            <w:r>
              <w:rPr>
                <w:sz w:val="16"/>
              </w:rPr>
              <w:t>Talladega County (FEMA plan 111854), pending adoption here</w:t>
            </w:r>
          </w:p>
        </w:tc>
        <w:tc>
          <w:tcPr>
            <w:tcW w:type="dxa" w:w="1736"/>
          </w:tcPr>
          <w:p>
            <w:pPr>
              <w:spacing w:after="0"/>
              <w:jc w:val="left"/>
            </w:pPr>
            <w:r>
              <w:rPr>
                <w:sz w:val="16"/>
              </w:rPr>
              <w:t>2026-08-26 by FEMA; not yet adopted here</w:t>
            </w:r>
          </w:p>
        </w:tc>
        <w:tc>
          <w:tcPr>
            <w:tcW w:type="dxa" w:w="1340"/>
          </w:tcPr>
          <w:p>
            <w:pPr>
              <w:spacing w:after="0"/>
              <w:jc w:val="left"/>
            </w:pPr>
            <w:r>
              <w:rPr>
                <w:sz w:val="16"/>
              </w:rPr>
              <w:t>2031-08-25 once adopted</w:t>
            </w:r>
          </w:p>
        </w:tc>
        <w:tc>
          <w:tcPr>
            <w:tcW w:type="dxa" w:w="815"/>
          </w:tcPr>
          <w:p>
            <w:pPr>
              <w:spacing w:after="0"/>
              <w:jc w:val="right"/>
            </w:pPr>
          </w:p>
        </w:tc>
        <w:tc>
          <w:tcPr>
            <w:tcW w:type="dxa" w:w="2039"/>
          </w:tcPr>
          <w:p>
            <w:pPr>
              <w:spacing w:after="0"/>
              <w:jc w:val="left"/>
            </w:pPr>
            <w:r>
              <w:rPr>
                <w:sz w:val="16"/>
              </w:rPr>
              <w:t>FEMA tracker shows a plan approvable pending adoption</w:t>
            </w:r>
          </w:p>
        </w:tc>
        <w:tc>
          <w:tcPr>
            <w:tcW w:type="dxa" w:w="1717"/>
          </w:tcPr>
          <w:p>
            <w:pPr>
              <w:spacing w:after="0"/>
              <w:jc w:val="left"/>
            </w:pPr>
            <w:r>
              <w:rPr>
                <w:sz w:val="16"/>
              </w:rPr>
              <w:t>Not yet eligible: adopt the approved plan.</w:t>
            </w:r>
          </w:p>
        </w:tc>
      </w:tr>
      <w:tr>
        <w:trPr>
          <w:cantSplit/>
        </w:trPr>
        <w:tc>
          <w:tcPr>
            <w:tcW w:type="dxa" w:w="1483"/>
          </w:tcPr>
          <w:p>
            <w:pPr>
              <w:spacing w:after="0"/>
              <w:jc w:val="left"/>
            </w:pPr>
            <w:r>
              <w:rPr>
                <w:sz w:val="16"/>
              </w:rPr>
              <w:t>Oak Grove VFD</w:t>
            </w:r>
          </w:p>
        </w:tc>
        <w:tc>
          <w:tcPr>
            <w:tcW w:type="dxa" w:w="1464"/>
          </w:tcPr>
          <w:p>
            <w:pPr>
              <w:spacing w:after="0"/>
              <w:jc w:val="left"/>
            </w:pPr>
            <w:r>
              <w:rPr>
                <w:sz w:val="16"/>
              </w:rPr>
              <w:t>Fire/EMS District</w:t>
            </w:r>
          </w:p>
        </w:tc>
        <w:tc>
          <w:tcPr>
            <w:tcW w:type="dxa" w:w="1429"/>
          </w:tcPr>
          <w:p>
            <w:pPr>
              <w:spacing w:after="0"/>
              <w:jc w:val="left"/>
            </w:pPr>
            <w:r>
              <w:rPr>
                <w:sz w:val="16"/>
              </w:rPr>
              <w:t>Plan 111854 approved 2026-08-26, pending adoption here; not yet eligible</w:t>
            </w:r>
          </w:p>
        </w:tc>
        <w:tc>
          <w:tcPr>
            <w:tcW w:type="dxa" w:w="2090"/>
          </w:tcPr>
          <w:p>
            <w:pPr>
              <w:spacing w:after="0"/>
              <w:jc w:val="left"/>
            </w:pPr>
            <w:r>
              <w:rPr>
                <w:sz w:val="16"/>
              </w:rPr>
              <w:t>Talladega County (FEMA plan 111854), pending adoption here</w:t>
            </w:r>
          </w:p>
        </w:tc>
        <w:tc>
          <w:tcPr>
            <w:tcW w:type="dxa" w:w="1736"/>
          </w:tcPr>
          <w:p>
            <w:pPr>
              <w:spacing w:after="0"/>
              <w:jc w:val="left"/>
            </w:pPr>
            <w:r>
              <w:rPr>
                <w:sz w:val="16"/>
              </w:rPr>
              <w:t>2026-08-26 by FEMA; not yet adopted here</w:t>
            </w:r>
          </w:p>
        </w:tc>
        <w:tc>
          <w:tcPr>
            <w:tcW w:type="dxa" w:w="1340"/>
          </w:tcPr>
          <w:p>
            <w:pPr>
              <w:spacing w:after="0"/>
              <w:jc w:val="left"/>
            </w:pPr>
            <w:r>
              <w:rPr>
                <w:sz w:val="16"/>
              </w:rPr>
              <w:t>2031-08-25 once adopted</w:t>
            </w:r>
          </w:p>
        </w:tc>
        <w:tc>
          <w:tcPr>
            <w:tcW w:type="dxa" w:w="815"/>
          </w:tcPr>
          <w:p>
            <w:pPr>
              <w:spacing w:after="0"/>
              <w:jc w:val="right"/>
            </w:pPr>
          </w:p>
        </w:tc>
        <w:tc>
          <w:tcPr>
            <w:tcW w:type="dxa" w:w="2039"/>
          </w:tcPr>
          <w:p>
            <w:pPr>
              <w:spacing w:after="0"/>
              <w:jc w:val="left"/>
            </w:pPr>
            <w:r>
              <w:rPr>
                <w:sz w:val="16"/>
              </w:rPr>
              <w:t>FEMA tracker shows a plan approvable pending adoption</w:t>
            </w:r>
          </w:p>
        </w:tc>
        <w:tc>
          <w:tcPr>
            <w:tcW w:type="dxa" w:w="1717"/>
          </w:tcPr>
          <w:p>
            <w:pPr>
              <w:spacing w:after="0"/>
              <w:jc w:val="left"/>
            </w:pPr>
            <w:r>
              <w:rPr>
                <w:sz w:val="16"/>
              </w:rPr>
              <w:t>Not yet eligible: adopt the approved plan.</w:t>
            </w:r>
          </w:p>
        </w:tc>
      </w:tr>
      <w:tr>
        <w:trPr>
          <w:cantSplit/>
        </w:trPr>
        <w:tc>
          <w:tcPr>
            <w:tcW w:type="dxa" w:w="1483"/>
          </w:tcPr>
          <w:p>
            <w:pPr>
              <w:spacing w:after="0"/>
              <w:jc w:val="left"/>
            </w:pPr>
            <w:r>
              <w:rPr>
                <w:sz w:val="16"/>
              </w:rPr>
              <w:t>Providence VFD</w:t>
            </w:r>
          </w:p>
        </w:tc>
        <w:tc>
          <w:tcPr>
            <w:tcW w:type="dxa" w:w="1464"/>
          </w:tcPr>
          <w:p>
            <w:pPr>
              <w:spacing w:after="0"/>
              <w:jc w:val="left"/>
            </w:pPr>
            <w:r>
              <w:rPr>
                <w:sz w:val="16"/>
              </w:rPr>
              <w:t>Fire/EMS District</w:t>
            </w:r>
          </w:p>
        </w:tc>
        <w:tc>
          <w:tcPr>
            <w:tcW w:type="dxa" w:w="1429"/>
          </w:tcPr>
          <w:p>
            <w:pPr>
              <w:spacing w:after="0"/>
              <w:jc w:val="left"/>
            </w:pPr>
            <w:r>
              <w:rPr>
                <w:sz w:val="16"/>
              </w:rPr>
              <w:t>Plan 111854 approved 2026-08-26, pending adoption here; not yet eligible</w:t>
            </w:r>
          </w:p>
        </w:tc>
        <w:tc>
          <w:tcPr>
            <w:tcW w:type="dxa" w:w="2090"/>
          </w:tcPr>
          <w:p>
            <w:pPr>
              <w:spacing w:after="0"/>
              <w:jc w:val="left"/>
            </w:pPr>
            <w:r>
              <w:rPr>
                <w:sz w:val="16"/>
              </w:rPr>
              <w:t>Talladega County (FEMA plan 111854), pending adoption here</w:t>
            </w:r>
          </w:p>
        </w:tc>
        <w:tc>
          <w:tcPr>
            <w:tcW w:type="dxa" w:w="1736"/>
          </w:tcPr>
          <w:p>
            <w:pPr>
              <w:spacing w:after="0"/>
              <w:jc w:val="left"/>
            </w:pPr>
            <w:r>
              <w:rPr>
                <w:sz w:val="16"/>
              </w:rPr>
              <w:t>2026-08-26 by FEMA; not yet adopted here</w:t>
            </w:r>
          </w:p>
        </w:tc>
        <w:tc>
          <w:tcPr>
            <w:tcW w:type="dxa" w:w="1340"/>
          </w:tcPr>
          <w:p>
            <w:pPr>
              <w:spacing w:after="0"/>
              <w:jc w:val="left"/>
            </w:pPr>
            <w:r>
              <w:rPr>
                <w:sz w:val="16"/>
              </w:rPr>
              <w:t>2031-08-25 once adopted</w:t>
            </w:r>
          </w:p>
        </w:tc>
        <w:tc>
          <w:tcPr>
            <w:tcW w:type="dxa" w:w="815"/>
          </w:tcPr>
          <w:p>
            <w:pPr>
              <w:spacing w:after="0"/>
              <w:jc w:val="right"/>
            </w:pPr>
          </w:p>
        </w:tc>
        <w:tc>
          <w:tcPr>
            <w:tcW w:type="dxa" w:w="2039"/>
          </w:tcPr>
          <w:p>
            <w:pPr>
              <w:spacing w:after="0"/>
              <w:jc w:val="left"/>
            </w:pPr>
            <w:r>
              <w:rPr>
                <w:sz w:val="16"/>
              </w:rPr>
              <w:t>FEMA tracker shows a plan approvable pending adoption</w:t>
            </w:r>
          </w:p>
        </w:tc>
        <w:tc>
          <w:tcPr>
            <w:tcW w:type="dxa" w:w="1717"/>
          </w:tcPr>
          <w:p>
            <w:pPr>
              <w:spacing w:after="0"/>
              <w:jc w:val="left"/>
            </w:pPr>
            <w:r>
              <w:rPr>
                <w:sz w:val="16"/>
              </w:rPr>
              <w:t>Not yet eligible: adopt the approved plan.</w:t>
            </w:r>
          </w:p>
        </w:tc>
      </w:tr>
      <w:tr>
        <w:trPr>
          <w:cantSplit/>
        </w:trPr>
        <w:tc>
          <w:tcPr>
            <w:tcW w:type="dxa" w:w="1483"/>
          </w:tcPr>
          <w:p>
            <w:pPr>
              <w:spacing w:after="0"/>
              <w:jc w:val="left"/>
            </w:pPr>
            <w:r>
              <w:rPr>
                <w:sz w:val="16"/>
              </w:rPr>
              <w:t>Renfroe VFD</w:t>
            </w:r>
          </w:p>
        </w:tc>
        <w:tc>
          <w:tcPr>
            <w:tcW w:type="dxa" w:w="1464"/>
          </w:tcPr>
          <w:p>
            <w:pPr>
              <w:spacing w:after="0"/>
              <w:jc w:val="left"/>
            </w:pPr>
            <w:r>
              <w:rPr>
                <w:sz w:val="16"/>
              </w:rPr>
              <w:t>Fire/EMS District</w:t>
            </w:r>
          </w:p>
        </w:tc>
        <w:tc>
          <w:tcPr>
            <w:tcW w:type="dxa" w:w="1429"/>
          </w:tcPr>
          <w:p>
            <w:pPr>
              <w:spacing w:after="0"/>
              <w:jc w:val="left"/>
            </w:pPr>
            <w:r>
              <w:rPr>
                <w:sz w:val="16"/>
              </w:rPr>
              <w:t>Plan 111854 approved 2026-08-26, pending adoption here; not yet eligible</w:t>
            </w:r>
          </w:p>
        </w:tc>
        <w:tc>
          <w:tcPr>
            <w:tcW w:type="dxa" w:w="2090"/>
          </w:tcPr>
          <w:p>
            <w:pPr>
              <w:spacing w:after="0"/>
              <w:jc w:val="left"/>
            </w:pPr>
            <w:r>
              <w:rPr>
                <w:sz w:val="16"/>
              </w:rPr>
              <w:t>Talladega County (FEMA plan 111854), pending adoption here</w:t>
            </w:r>
          </w:p>
        </w:tc>
        <w:tc>
          <w:tcPr>
            <w:tcW w:type="dxa" w:w="1736"/>
          </w:tcPr>
          <w:p>
            <w:pPr>
              <w:spacing w:after="0"/>
              <w:jc w:val="left"/>
            </w:pPr>
            <w:r>
              <w:rPr>
                <w:sz w:val="16"/>
              </w:rPr>
              <w:t>2026-08-26 by FEMA; not yet adopted here</w:t>
            </w:r>
          </w:p>
        </w:tc>
        <w:tc>
          <w:tcPr>
            <w:tcW w:type="dxa" w:w="1340"/>
          </w:tcPr>
          <w:p>
            <w:pPr>
              <w:spacing w:after="0"/>
              <w:jc w:val="left"/>
            </w:pPr>
            <w:r>
              <w:rPr>
                <w:sz w:val="16"/>
              </w:rPr>
              <w:t>2031-08-25 once adopted</w:t>
            </w:r>
          </w:p>
        </w:tc>
        <w:tc>
          <w:tcPr>
            <w:tcW w:type="dxa" w:w="815"/>
          </w:tcPr>
          <w:p>
            <w:pPr>
              <w:spacing w:after="0"/>
              <w:jc w:val="right"/>
            </w:pPr>
          </w:p>
        </w:tc>
        <w:tc>
          <w:tcPr>
            <w:tcW w:type="dxa" w:w="2039"/>
          </w:tcPr>
          <w:p>
            <w:pPr>
              <w:spacing w:after="0"/>
              <w:jc w:val="left"/>
            </w:pPr>
            <w:r>
              <w:rPr>
                <w:sz w:val="16"/>
              </w:rPr>
              <w:t>FEMA tracker shows a plan approvable pending adoption</w:t>
            </w:r>
          </w:p>
        </w:tc>
        <w:tc>
          <w:tcPr>
            <w:tcW w:type="dxa" w:w="1717"/>
          </w:tcPr>
          <w:p>
            <w:pPr>
              <w:spacing w:after="0"/>
              <w:jc w:val="left"/>
            </w:pPr>
            <w:r>
              <w:rPr>
                <w:sz w:val="16"/>
              </w:rPr>
              <w:t>Not yet eligible: adopt the approved plan.</w:t>
            </w:r>
          </w:p>
        </w:tc>
      </w:tr>
      <w:tr>
        <w:trPr>
          <w:cantSplit/>
        </w:trPr>
        <w:tc>
          <w:tcPr>
            <w:tcW w:type="dxa" w:w="1483"/>
          </w:tcPr>
          <w:p>
            <w:pPr>
              <w:spacing w:after="0"/>
              <w:jc w:val="left"/>
            </w:pPr>
            <w:r>
              <w:rPr>
                <w:sz w:val="16"/>
              </w:rPr>
              <w:t>Stemley VFD</w:t>
            </w:r>
          </w:p>
        </w:tc>
        <w:tc>
          <w:tcPr>
            <w:tcW w:type="dxa" w:w="1464"/>
          </w:tcPr>
          <w:p>
            <w:pPr>
              <w:spacing w:after="0"/>
              <w:jc w:val="left"/>
            </w:pPr>
            <w:r>
              <w:rPr>
                <w:sz w:val="16"/>
              </w:rPr>
              <w:t>Fire/EMS District</w:t>
            </w:r>
          </w:p>
        </w:tc>
        <w:tc>
          <w:tcPr>
            <w:tcW w:type="dxa" w:w="1429"/>
          </w:tcPr>
          <w:p>
            <w:pPr>
              <w:spacing w:after="0"/>
              <w:jc w:val="left"/>
            </w:pPr>
            <w:r>
              <w:rPr>
                <w:sz w:val="16"/>
              </w:rPr>
              <w:t>Plan 111854 approved 2026-08-26, pending adoption here; not yet eligible</w:t>
            </w:r>
          </w:p>
        </w:tc>
        <w:tc>
          <w:tcPr>
            <w:tcW w:type="dxa" w:w="2090"/>
          </w:tcPr>
          <w:p>
            <w:pPr>
              <w:spacing w:after="0"/>
              <w:jc w:val="left"/>
            </w:pPr>
            <w:r>
              <w:rPr>
                <w:sz w:val="16"/>
              </w:rPr>
              <w:t>Talladega County (FEMA plan 111854), pending adoption here</w:t>
            </w:r>
          </w:p>
        </w:tc>
        <w:tc>
          <w:tcPr>
            <w:tcW w:type="dxa" w:w="1736"/>
          </w:tcPr>
          <w:p>
            <w:pPr>
              <w:spacing w:after="0"/>
              <w:jc w:val="left"/>
            </w:pPr>
            <w:r>
              <w:rPr>
                <w:sz w:val="16"/>
              </w:rPr>
              <w:t>2026-08-26 by FEMA; not yet adopted here</w:t>
            </w:r>
          </w:p>
        </w:tc>
        <w:tc>
          <w:tcPr>
            <w:tcW w:type="dxa" w:w="1340"/>
          </w:tcPr>
          <w:p>
            <w:pPr>
              <w:spacing w:after="0"/>
              <w:jc w:val="left"/>
            </w:pPr>
            <w:r>
              <w:rPr>
                <w:sz w:val="16"/>
              </w:rPr>
              <w:t>2031-08-25 once adopted</w:t>
            </w:r>
          </w:p>
        </w:tc>
        <w:tc>
          <w:tcPr>
            <w:tcW w:type="dxa" w:w="815"/>
          </w:tcPr>
          <w:p>
            <w:pPr>
              <w:spacing w:after="0"/>
              <w:jc w:val="right"/>
            </w:pPr>
          </w:p>
        </w:tc>
        <w:tc>
          <w:tcPr>
            <w:tcW w:type="dxa" w:w="2039"/>
          </w:tcPr>
          <w:p>
            <w:pPr>
              <w:spacing w:after="0"/>
              <w:jc w:val="left"/>
            </w:pPr>
            <w:r>
              <w:rPr>
                <w:sz w:val="16"/>
              </w:rPr>
              <w:t>FEMA tracker shows a plan approvable pending adoption</w:t>
            </w:r>
          </w:p>
        </w:tc>
        <w:tc>
          <w:tcPr>
            <w:tcW w:type="dxa" w:w="1717"/>
          </w:tcPr>
          <w:p>
            <w:pPr>
              <w:spacing w:after="0"/>
              <w:jc w:val="left"/>
            </w:pPr>
            <w:r>
              <w:rPr>
                <w:sz w:val="16"/>
              </w:rPr>
              <w:t>Not yet eligible: adopt the approved plan.</w:t>
            </w:r>
          </w:p>
        </w:tc>
      </w:tr>
      <w:tr>
        <w:trPr>
          <w:cantSplit/>
        </w:trPr>
        <w:tc>
          <w:tcPr>
            <w:tcW w:type="dxa" w:w="1483"/>
          </w:tcPr>
          <w:p>
            <w:pPr>
              <w:spacing w:after="0"/>
              <w:jc w:val="left"/>
            </w:pPr>
            <w:r>
              <w:rPr>
                <w:sz w:val="16"/>
              </w:rPr>
              <w:t>Sycamore VFD</w:t>
            </w:r>
          </w:p>
        </w:tc>
        <w:tc>
          <w:tcPr>
            <w:tcW w:type="dxa" w:w="1464"/>
          </w:tcPr>
          <w:p>
            <w:pPr>
              <w:spacing w:after="0"/>
              <w:jc w:val="left"/>
            </w:pPr>
            <w:r>
              <w:rPr>
                <w:sz w:val="16"/>
              </w:rPr>
              <w:t>Fire/EMS District</w:t>
            </w:r>
          </w:p>
        </w:tc>
        <w:tc>
          <w:tcPr>
            <w:tcW w:type="dxa" w:w="1429"/>
          </w:tcPr>
          <w:p>
            <w:pPr>
              <w:spacing w:after="0"/>
              <w:jc w:val="left"/>
            </w:pPr>
            <w:r>
              <w:rPr>
                <w:sz w:val="16"/>
              </w:rPr>
              <w:t>Plan 111854 approved 2026-08-26, pending adoption here; not yet eligible</w:t>
            </w:r>
          </w:p>
        </w:tc>
        <w:tc>
          <w:tcPr>
            <w:tcW w:type="dxa" w:w="2090"/>
          </w:tcPr>
          <w:p>
            <w:pPr>
              <w:spacing w:after="0"/>
              <w:jc w:val="left"/>
            </w:pPr>
            <w:r>
              <w:rPr>
                <w:sz w:val="16"/>
              </w:rPr>
              <w:t>Talladega County (FEMA plan 111854), pending adoption here</w:t>
            </w:r>
          </w:p>
        </w:tc>
        <w:tc>
          <w:tcPr>
            <w:tcW w:type="dxa" w:w="1736"/>
          </w:tcPr>
          <w:p>
            <w:pPr>
              <w:spacing w:after="0"/>
              <w:jc w:val="left"/>
            </w:pPr>
            <w:r>
              <w:rPr>
                <w:sz w:val="16"/>
              </w:rPr>
              <w:t>2026-08-26 by FEMA; not yet adopted here</w:t>
            </w:r>
          </w:p>
        </w:tc>
        <w:tc>
          <w:tcPr>
            <w:tcW w:type="dxa" w:w="1340"/>
          </w:tcPr>
          <w:p>
            <w:pPr>
              <w:spacing w:after="0"/>
              <w:jc w:val="left"/>
            </w:pPr>
            <w:r>
              <w:rPr>
                <w:sz w:val="16"/>
              </w:rPr>
              <w:t>2031-08-25 once adopted</w:t>
            </w:r>
          </w:p>
        </w:tc>
        <w:tc>
          <w:tcPr>
            <w:tcW w:type="dxa" w:w="815"/>
          </w:tcPr>
          <w:p>
            <w:pPr>
              <w:spacing w:after="0"/>
              <w:jc w:val="right"/>
            </w:pPr>
          </w:p>
        </w:tc>
        <w:tc>
          <w:tcPr>
            <w:tcW w:type="dxa" w:w="2039"/>
          </w:tcPr>
          <w:p>
            <w:pPr>
              <w:spacing w:after="0"/>
              <w:jc w:val="left"/>
            </w:pPr>
            <w:r>
              <w:rPr>
                <w:sz w:val="16"/>
              </w:rPr>
              <w:t>FEMA tracker shows a plan approvable pending adoption</w:t>
            </w:r>
          </w:p>
        </w:tc>
        <w:tc>
          <w:tcPr>
            <w:tcW w:type="dxa" w:w="1717"/>
          </w:tcPr>
          <w:p>
            <w:pPr>
              <w:spacing w:after="0"/>
              <w:jc w:val="left"/>
            </w:pPr>
            <w:r>
              <w:rPr>
                <w:sz w:val="16"/>
              </w:rPr>
              <w:t>Not yet eligible: adopt the approved plan.</w:t>
            </w:r>
          </w:p>
        </w:tc>
      </w:tr>
      <w:tr>
        <w:trPr>
          <w:cantSplit/>
        </w:trPr>
        <w:tc>
          <w:tcPr>
            <w:tcW w:type="dxa" w:w="1483"/>
          </w:tcPr>
          <w:p>
            <w:pPr>
              <w:spacing w:after="0"/>
              <w:jc w:val="left"/>
            </w:pPr>
            <w:r>
              <w:rPr>
                <w:sz w:val="16"/>
              </w:rPr>
              <w:t>Waldo VFD</w:t>
            </w:r>
          </w:p>
        </w:tc>
        <w:tc>
          <w:tcPr>
            <w:tcW w:type="dxa" w:w="1464"/>
          </w:tcPr>
          <w:p>
            <w:pPr>
              <w:spacing w:after="0"/>
              <w:jc w:val="left"/>
            </w:pPr>
            <w:r>
              <w:rPr>
                <w:sz w:val="16"/>
              </w:rPr>
              <w:t>Fire/EMS District</w:t>
            </w:r>
          </w:p>
        </w:tc>
        <w:tc>
          <w:tcPr>
            <w:tcW w:type="dxa" w:w="1429"/>
          </w:tcPr>
          <w:p>
            <w:pPr>
              <w:spacing w:after="0"/>
              <w:jc w:val="left"/>
            </w:pPr>
            <w:r>
              <w:rPr>
                <w:sz w:val="16"/>
              </w:rPr>
              <w:t>Plan 111854 approved 2026-08-26, pending adoption here; not yet eligible</w:t>
            </w:r>
          </w:p>
        </w:tc>
        <w:tc>
          <w:tcPr>
            <w:tcW w:type="dxa" w:w="2090"/>
          </w:tcPr>
          <w:p>
            <w:pPr>
              <w:spacing w:after="0"/>
              <w:jc w:val="left"/>
            </w:pPr>
            <w:r>
              <w:rPr>
                <w:sz w:val="16"/>
              </w:rPr>
              <w:t>Talladega County (FEMA plan 111854), pending adoption here</w:t>
            </w:r>
          </w:p>
        </w:tc>
        <w:tc>
          <w:tcPr>
            <w:tcW w:type="dxa" w:w="1736"/>
          </w:tcPr>
          <w:p>
            <w:pPr>
              <w:spacing w:after="0"/>
              <w:jc w:val="left"/>
            </w:pPr>
            <w:r>
              <w:rPr>
                <w:sz w:val="16"/>
              </w:rPr>
              <w:t>2026-08-26 by FEMA; not yet adopted here</w:t>
            </w:r>
          </w:p>
        </w:tc>
        <w:tc>
          <w:tcPr>
            <w:tcW w:type="dxa" w:w="1340"/>
          </w:tcPr>
          <w:p>
            <w:pPr>
              <w:spacing w:after="0"/>
              <w:jc w:val="left"/>
            </w:pPr>
            <w:r>
              <w:rPr>
                <w:sz w:val="16"/>
              </w:rPr>
              <w:t>2031-08-25 once adopted</w:t>
            </w:r>
          </w:p>
        </w:tc>
        <w:tc>
          <w:tcPr>
            <w:tcW w:type="dxa" w:w="815"/>
          </w:tcPr>
          <w:p>
            <w:pPr>
              <w:spacing w:after="0"/>
              <w:jc w:val="right"/>
            </w:pPr>
          </w:p>
        </w:tc>
        <w:tc>
          <w:tcPr>
            <w:tcW w:type="dxa" w:w="2039"/>
          </w:tcPr>
          <w:p>
            <w:pPr>
              <w:spacing w:after="0"/>
              <w:jc w:val="left"/>
            </w:pPr>
            <w:r>
              <w:rPr>
                <w:sz w:val="16"/>
              </w:rPr>
              <w:t>FEMA tracker shows a plan approvable pending adoption</w:t>
            </w:r>
          </w:p>
        </w:tc>
        <w:tc>
          <w:tcPr>
            <w:tcW w:type="dxa" w:w="1717"/>
          </w:tcPr>
          <w:p>
            <w:pPr>
              <w:spacing w:after="0"/>
              <w:jc w:val="left"/>
            </w:pPr>
            <w:r>
              <w:rPr>
                <w:sz w:val="16"/>
              </w:rPr>
              <w:t>Not yet eligible: adopt the approved plan.</w:t>
            </w:r>
          </w:p>
        </w:tc>
      </w:tr>
      <w:tr>
        <w:trPr>
          <w:cantSplit/>
        </w:trPr>
        <w:tc>
          <w:tcPr>
            <w:tcW w:type="dxa" w:w="1483"/>
          </w:tcPr>
          <w:p>
            <w:pPr>
              <w:spacing w:after="0"/>
              <w:jc w:val="left"/>
            </w:pPr>
            <w:r>
              <w:rPr>
                <w:sz w:val="16"/>
              </w:rPr>
              <w:t>Winterboro VFD</w:t>
            </w:r>
          </w:p>
        </w:tc>
        <w:tc>
          <w:tcPr>
            <w:tcW w:type="dxa" w:w="1464"/>
          </w:tcPr>
          <w:p>
            <w:pPr>
              <w:spacing w:after="0"/>
              <w:jc w:val="left"/>
            </w:pPr>
            <w:r>
              <w:rPr>
                <w:sz w:val="16"/>
              </w:rPr>
              <w:t>Fire/EMS District</w:t>
            </w:r>
          </w:p>
        </w:tc>
        <w:tc>
          <w:tcPr>
            <w:tcW w:type="dxa" w:w="1429"/>
          </w:tcPr>
          <w:p>
            <w:pPr>
              <w:spacing w:after="0"/>
              <w:jc w:val="left"/>
            </w:pPr>
            <w:r>
              <w:rPr>
                <w:sz w:val="16"/>
              </w:rPr>
              <w:t>Plan 111854 approved 2026-08-26, pending adoption here; not yet eligible</w:t>
            </w:r>
          </w:p>
        </w:tc>
        <w:tc>
          <w:tcPr>
            <w:tcW w:type="dxa" w:w="2090"/>
          </w:tcPr>
          <w:p>
            <w:pPr>
              <w:spacing w:after="0"/>
              <w:jc w:val="left"/>
            </w:pPr>
            <w:r>
              <w:rPr>
                <w:sz w:val="16"/>
              </w:rPr>
              <w:t>Talladega County (FEMA plan 111854), pending adoption here</w:t>
            </w:r>
          </w:p>
        </w:tc>
        <w:tc>
          <w:tcPr>
            <w:tcW w:type="dxa" w:w="1736"/>
          </w:tcPr>
          <w:p>
            <w:pPr>
              <w:spacing w:after="0"/>
              <w:jc w:val="left"/>
            </w:pPr>
            <w:r>
              <w:rPr>
                <w:sz w:val="16"/>
              </w:rPr>
              <w:t>2026-08-26 by FEMA; not yet adopted here</w:t>
            </w:r>
          </w:p>
        </w:tc>
        <w:tc>
          <w:tcPr>
            <w:tcW w:type="dxa" w:w="1340"/>
          </w:tcPr>
          <w:p>
            <w:pPr>
              <w:spacing w:after="0"/>
              <w:jc w:val="left"/>
            </w:pPr>
            <w:r>
              <w:rPr>
                <w:sz w:val="16"/>
              </w:rPr>
              <w:t>2031-08-25 once adopted</w:t>
            </w:r>
          </w:p>
        </w:tc>
        <w:tc>
          <w:tcPr>
            <w:tcW w:type="dxa" w:w="815"/>
          </w:tcPr>
          <w:p>
            <w:pPr>
              <w:spacing w:after="0"/>
              <w:jc w:val="right"/>
            </w:pPr>
          </w:p>
        </w:tc>
        <w:tc>
          <w:tcPr>
            <w:tcW w:type="dxa" w:w="2039"/>
          </w:tcPr>
          <w:p>
            <w:pPr>
              <w:spacing w:after="0"/>
              <w:jc w:val="left"/>
            </w:pPr>
            <w:r>
              <w:rPr>
                <w:sz w:val="16"/>
              </w:rPr>
              <w:t>FEMA tracker shows a plan approvable pending adoption</w:t>
            </w:r>
          </w:p>
        </w:tc>
        <w:tc>
          <w:tcPr>
            <w:tcW w:type="dxa" w:w="1717"/>
          </w:tcPr>
          <w:p>
            <w:pPr>
              <w:spacing w:after="0"/>
              <w:jc w:val="left"/>
            </w:pPr>
            <w:r>
              <w:rPr>
                <w:sz w:val="16"/>
              </w:rPr>
              <w:t>Not yet eligible: adopt the approved plan.</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1"/>
        <w:gridCol w:w="1037"/>
        <w:gridCol w:w="1211"/>
        <w:gridCol w:w="1176"/>
        <w:gridCol w:w="1126"/>
        <w:gridCol w:w="1126"/>
        <w:gridCol w:w="1286"/>
        <w:gridCol w:w="1161"/>
        <w:gridCol w:w="1173"/>
        <w:gridCol w:w="2108"/>
        <w:gridCol w:w="2028"/>
      </w:tblGrid>
      <w:tr>
        <w:trPr>
          <w:cantSplit/>
          <w:tblHeader/>
        </w:trPr>
        <w:tc>
          <w:tcPr>
            <w:tcW w:type="dxa" w:w="68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11"/>
            <w:shd w:val="clear" w:color="auto" w:fill="E8E8E8"/>
          </w:tcPr>
          <w:p>
            <w:pPr>
              <w:spacing w:after="0"/>
              <w:jc w:val="left"/>
            </w:pPr>
            <w:r>
              <w:rPr>
                <w:b/>
                <w:sz w:val="16"/>
              </w:rPr>
              <w:t>NRI risk rating</w:t>
            </w:r>
          </w:p>
        </w:tc>
        <w:tc>
          <w:tcPr>
            <w:tcW w:type="dxa" w:w="1176"/>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8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73"/>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08"/>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28"/>
            <w:shd w:val="clear" w:color="auto" w:fill="E8E8E8"/>
          </w:tcPr>
          <w:p>
            <w:pPr>
              <w:spacing w:after="0"/>
              <w:jc w:val="left"/>
            </w:pPr>
            <w:r>
              <w:rPr>
                <w:b/>
                <w:sz w:val="16"/>
              </w:rPr>
              <w:t>Storm Events coverage note</w:t>
            </w:r>
          </w:p>
        </w:tc>
      </w:tr>
      <w:tr>
        <w:trPr>
          <w:cantSplit/>
        </w:trPr>
        <w:tc>
          <w:tcPr>
            <w:tcW w:type="dxa" w:w="681"/>
          </w:tcPr>
          <w:p>
            <w:pPr>
              <w:spacing w:after="0"/>
              <w:jc w:val="right"/>
            </w:pPr>
            <w:r>
              <w:rPr>
                <w:sz w:val="16"/>
              </w:rPr>
              <w:t>1</w:t>
            </w:r>
          </w:p>
        </w:tc>
        <w:tc>
          <w:tcPr>
            <w:tcW w:type="dxa" w:w="1037"/>
          </w:tcPr>
          <w:p>
            <w:pPr>
              <w:spacing w:after="0"/>
              <w:jc w:val="left"/>
            </w:pPr>
            <w:r>
              <w:rPr>
                <w:sz w:val="16"/>
              </w:rPr>
              <w:t>Inland Flooding</w:t>
            </w:r>
          </w:p>
        </w:tc>
        <w:tc>
          <w:tcPr>
            <w:tcW w:type="dxa" w:w="1211"/>
          </w:tcPr>
          <w:p>
            <w:pPr>
              <w:spacing w:after="0"/>
              <w:jc w:val="left"/>
            </w:pPr>
            <w:r>
              <w:rPr>
                <w:sz w:val="16"/>
              </w:rPr>
              <w:t>Relatively Moderate</w:t>
            </w:r>
          </w:p>
        </w:tc>
        <w:tc>
          <w:tcPr>
            <w:tcW w:type="dxa" w:w="1176"/>
          </w:tcPr>
          <w:p>
            <w:pPr>
              <w:spacing w:after="0"/>
              <w:jc w:val="left"/>
            </w:pPr>
            <w:r>
              <w:rPr>
                <w:sz w:val="16"/>
              </w:rPr>
              <w:t>Relatively Moderate</w:t>
            </w:r>
          </w:p>
        </w:tc>
        <w:tc>
          <w:tcPr>
            <w:tcW w:type="dxa" w:w="1126"/>
          </w:tcPr>
          <w:p>
            <w:pPr>
              <w:spacing w:after="0"/>
              <w:jc w:val="right"/>
            </w:pPr>
            <w:r>
              <w:rPr>
                <w:sz w:val="16"/>
              </w:rPr>
              <w:t>$20,286,537</w:t>
            </w:r>
          </w:p>
        </w:tc>
        <w:tc>
          <w:tcPr>
            <w:tcW w:type="dxa" w:w="1126"/>
          </w:tcPr>
          <w:p>
            <w:pPr>
              <w:spacing w:after="0"/>
              <w:jc w:val="right"/>
            </w:pPr>
            <w:r>
              <w:rPr>
                <w:sz w:val="16"/>
              </w:rPr>
              <w:t>$11,354</w:t>
            </w:r>
          </w:p>
        </w:tc>
        <w:tc>
          <w:tcPr>
            <w:tcW w:type="dxa" w:w="1286"/>
          </w:tcPr>
          <w:p>
            <w:pPr>
              <w:spacing w:after="0"/>
              <w:jc w:val="right"/>
            </w:pPr>
            <w:r>
              <w:rPr>
                <w:sz w:val="16"/>
              </w:rPr>
              <w:t>$100,173</w:t>
            </w:r>
          </w:p>
        </w:tc>
        <w:tc>
          <w:tcPr>
            <w:tcW w:type="dxa" w:w="1161"/>
          </w:tcPr>
          <w:p>
            <w:pPr>
              <w:spacing w:after="0"/>
              <w:jc w:val="right"/>
            </w:pPr>
            <w:r>
              <w:rPr>
                <w:sz w:val="16"/>
              </w:rPr>
              <w:t>$20,398,064</w:t>
            </w:r>
          </w:p>
        </w:tc>
        <w:tc>
          <w:tcPr>
            <w:tcW w:type="dxa" w:w="1173"/>
          </w:tcPr>
          <w:p>
            <w:pPr>
              <w:spacing w:after="0"/>
              <w:jc w:val="right"/>
            </w:pPr>
            <w:r>
              <w:rPr>
                <w:sz w:val="16"/>
              </w:rPr>
              <w:t>40</w:t>
            </w:r>
          </w:p>
        </w:tc>
        <w:tc>
          <w:tcPr>
            <w:tcW w:type="dxa" w:w="2108"/>
          </w:tcPr>
          <w:p>
            <w:pPr>
              <w:spacing w:after="0"/>
              <w:jc w:val="left"/>
            </w:pPr>
          </w:p>
        </w:tc>
        <w:tc>
          <w:tcPr>
            <w:tcW w:type="dxa" w:w="2028"/>
          </w:tcPr>
          <w:p>
            <w:pPr>
              <w:spacing w:after="0"/>
              <w:jc w:val="left"/>
            </w:pPr>
          </w:p>
        </w:tc>
      </w:tr>
      <w:tr>
        <w:trPr>
          <w:cantSplit/>
        </w:trPr>
        <w:tc>
          <w:tcPr>
            <w:tcW w:type="dxa" w:w="681"/>
          </w:tcPr>
          <w:p>
            <w:pPr>
              <w:spacing w:after="0"/>
              <w:jc w:val="right"/>
            </w:pPr>
            <w:r>
              <w:rPr>
                <w:sz w:val="16"/>
              </w:rPr>
              <w:t>2</w:t>
            </w:r>
          </w:p>
        </w:tc>
        <w:tc>
          <w:tcPr>
            <w:tcW w:type="dxa" w:w="1037"/>
          </w:tcPr>
          <w:p>
            <w:pPr>
              <w:spacing w:after="0"/>
              <w:jc w:val="left"/>
            </w:pPr>
            <w:r>
              <w:rPr>
                <w:sz w:val="16"/>
              </w:rPr>
              <w:t>Tornado</w:t>
            </w:r>
          </w:p>
        </w:tc>
        <w:tc>
          <w:tcPr>
            <w:tcW w:type="dxa" w:w="1211"/>
          </w:tcPr>
          <w:p>
            <w:pPr>
              <w:spacing w:after="0"/>
              <w:jc w:val="left"/>
            </w:pPr>
            <w:r>
              <w:rPr>
                <w:sz w:val="16"/>
              </w:rPr>
              <w:t>Relatively High</w:t>
            </w:r>
          </w:p>
        </w:tc>
        <w:tc>
          <w:tcPr>
            <w:tcW w:type="dxa" w:w="1176"/>
          </w:tcPr>
          <w:p>
            <w:pPr>
              <w:spacing w:after="0"/>
              <w:jc w:val="left"/>
            </w:pPr>
            <w:r>
              <w:rPr>
                <w:sz w:val="16"/>
              </w:rPr>
              <w:t>Relatively Moderate</w:t>
            </w:r>
          </w:p>
        </w:tc>
        <w:tc>
          <w:tcPr>
            <w:tcW w:type="dxa" w:w="1126"/>
          </w:tcPr>
          <w:p>
            <w:pPr>
              <w:spacing w:after="0"/>
              <w:jc w:val="right"/>
            </w:pPr>
            <w:r>
              <w:rPr>
                <w:sz w:val="16"/>
              </w:rPr>
              <w:t>$3,884,131</w:t>
            </w:r>
          </w:p>
        </w:tc>
        <w:tc>
          <w:tcPr>
            <w:tcW w:type="dxa" w:w="1126"/>
          </w:tcPr>
          <w:p>
            <w:pPr>
              <w:spacing w:after="0"/>
              <w:jc w:val="right"/>
            </w:pPr>
            <w:r>
              <w:rPr>
                <w:sz w:val="16"/>
              </w:rPr>
              <w:t>$3,291</w:t>
            </w:r>
          </w:p>
        </w:tc>
        <w:tc>
          <w:tcPr>
            <w:tcW w:type="dxa" w:w="1286"/>
          </w:tcPr>
          <w:p>
            <w:pPr>
              <w:spacing w:after="0"/>
              <w:jc w:val="right"/>
            </w:pPr>
            <w:r>
              <w:rPr>
                <w:sz w:val="16"/>
              </w:rPr>
              <w:t>$3,065,771</w:t>
            </w:r>
          </w:p>
        </w:tc>
        <w:tc>
          <w:tcPr>
            <w:tcW w:type="dxa" w:w="1161"/>
          </w:tcPr>
          <w:p>
            <w:pPr>
              <w:spacing w:after="0"/>
              <w:jc w:val="right"/>
            </w:pPr>
            <w:r>
              <w:rPr>
                <w:sz w:val="16"/>
              </w:rPr>
              <w:t>$6,953,193</w:t>
            </w:r>
          </w:p>
        </w:tc>
        <w:tc>
          <w:tcPr>
            <w:tcW w:type="dxa" w:w="1173"/>
          </w:tcPr>
          <w:p>
            <w:pPr>
              <w:spacing w:after="0"/>
              <w:jc w:val="right"/>
            </w:pPr>
            <w:r>
              <w:rPr>
                <w:sz w:val="16"/>
              </w:rPr>
              <w:t>17</w:t>
            </w:r>
          </w:p>
        </w:tc>
        <w:tc>
          <w:tcPr>
            <w:tcW w:type="dxa" w:w="2108"/>
          </w:tcPr>
          <w:p>
            <w:pPr>
              <w:spacing w:after="0"/>
              <w:jc w:val="left"/>
            </w:pPr>
          </w:p>
        </w:tc>
        <w:tc>
          <w:tcPr>
            <w:tcW w:type="dxa" w:w="2028"/>
          </w:tcPr>
          <w:p>
            <w:pPr>
              <w:spacing w:after="0"/>
              <w:jc w:val="left"/>
            </w:pPr>
          </w:p>
        </w:tc>
      </w:tr>
      <w:tr>
        <w:trPr>
          <w:cantSplit/>
        </w:trPr>
        <w:tc>
          <w:tcPr>
            <w:tcW w:type="dxa" w:w="681"/>
          </w:tcPr>
          <w:p>
            <w:pPr>
              <w:spacing w:after="0"/>
              <w:jc w:val="right"/>
            </w:pPr>
            <w:r>
              <w:rPr>
                <w:sz w:val="16"/>
              </w:rPr>
              <w:t>3</w:t>
            </w:r>
          </w:p>
        </w:tc>
        <w:tc>
          <w:tcPr>
            <w:tcW w:type="dxa" w:w="1037"/>
          </w:tcPr>
          <w:p>
            <w:pPr>
              <w:spacing w:after="0"/>
              <w:jc w:val="left"/>
            </w:pPr>
            <w:r>
              <w:rPr>
                <w:sz w:val="16"/>
              </w:rPr>
              <w:t>Cold Wave</w:t>
            </w:r>
          </w:p>
        </w:tc>
        <w:tc>
          <w:tcPr>
            <w:tcW w:type="dxa" w:w="1211"/>
          </w:tcPr>
          <w:p>
            <w:pPr>
              <w:spacing w:after="0"/>
              <w:jc w:val="left"/>
            </w:pPr>
            <w:r>
              <w:rPr>
                <w:sz w:val="16"/>
              </w:rPr>
              <w:t>Relatively High</w:t>
            </w:r>
          </w:p>
        </w:tc>
        <w:tc>
          <w:tcPr>
            <w:tcW w:type="dxa" w:w="1176"/>
          </w:tcPr>
          <w:p>
            <w:pPr>
              <w:spacing w:after="0"/>
              <w:jc w:val="left"/>
            </w:pPr>
            <w:r>
              <w:rPr>
                <w:sz w:val="16"/>
              </w:rPr>
              <w:t>Relatively High</w:t>
            </w:r>
          </w:p>
        </w:tc>
        <w:tc>
          <w:tcPr>
            <w:tcW w:type="dxa" w:w="1126"/>
          </w:tcPr>
          <w:p>
            <w:pPr>
              <w:spacing w:after="0"/>
              <w:jc w:val="right"/>
            </w:pPr>
            <w:r>
              <w:rPr>
                <w:sz w:val="16"/>
              </w:rPr>
              <w:t>$7,455</w:t>
            </w:r>
          </w:p>
        </w:tc>
        <w:tc>
          <w:tcPr>
            <w:tcW w:type="dxa" w:w="1126"/>
          </w:tcPr>
          <w:p>
            <w:pPr>
              <w:spacing w:after="0"/>
              <w:jc w:val="right"/>
            </w:pPr>
            <w:r>
              <w:rPr>
                <w:sz w:val="16"/>
              </w:rPr>
              <w:t>$25,565</w:t>
            </w:r>
          </w:p>
        </w:tc>
        <w:tc>
          <w:tcPr>
            <w:tcW w:type="dxa" w:w="1286"/>
          </w:tcPr>
          <w:p>
            <w:pPr>
              <w:spacing w:after="0"/>
              <w:jc w:val="right"/>
            </w:pPr>
            <w:r>
              <w:rPr>
                <w:sz w:val="16"/>
              </w:rPr>
              <w:t>$4,981,984</w:t>
            </w:r>
          </w:p>
        </w:tc>
        <w:tc>
          <w:tcPr>
            <w:tcW w:type="dxa" w:w="1161"/>
          </w:tcPr>
          <w:p>
            <w:pPr>
              <w:spacing w:after="0"/>
              <w:jc w:val="right"/>
            </w:pPr>
            <w:r>
              <w:rPr>
                <w:sz w:val="16"/>
              </w:rPr>
              <w:t>$5,015,003</w:t>
            </w:r>
          </w:p>
        </w:tc>
        <w:tc>
          <w:tcPr>
            <w:tcW w:type="dxa" w:w="1173"/>
          </w:tcPr>
          <w:p>
            <w:pPr>
              <w:spacing w:after="0"/>
              <w:jc w:val="right"/>
            </w:pPr>
            <w:r>
              <w:rPr>
                <w:sz w:val="16"/>
              </w:rPr>
              <w:t>6</w:t>
            </w:r>
          </w:p>
        </w:tc>
        <w:tc>
          <w:tcPr>
            <w:tcW w:type="dxa" w:w="2108"/>
          </w:tcPr>
          <w:p>
            <w:pPr>
              <w:spacing w:after="0"/>
              <w:jc w:val="left"/>
            </w:pPr>
          </w:p>
        </w:tc>
        <w:tc>
          <w:tcPr>
            <w:tcW w:type="dxa" w:w="2028"/>
          </w:tcPr>
          <w:p>
            <w:pPr>
              <w:spacing w:after="0"/>
              <w:jc w:val="left"/>
            </w:pPr>
            <w:r>
              <w:rPr>
                <w:sz w:val="16"/>
              </w:rPr>
              <w:t>Includes 2 Frost/Freeze records, event types the NRI definition of this hazard leaves out.</w:t>
            </w:r>
          </w:p>
        </w:tc>
      </w:tr>
      <w:tr>
        <w:trPr>
          <w:cantSplit/>
        </w:trPr>
        <w:tc>
          <w:tcPr>
            <w:tcW w:type="dxa" w:w="681"/>
          </w:tcPr>
          <w:p>
            <w:pPr>
              <w:spacing w:after="0"/>
              <w:jc w:val="right"/>
            </w:pPr>
            <w:r>
              <w:rPr>
                <w:sz w:val="16"/>
              </w:rPr>
              <w:t>4</w:t>
            </w:r>
          </w:p>
        </w:tc>
        <w:tc>
          <w:tcPr>
            <w:tcW w:type="dxa" w:w="1037"/>
          </w:tcPr>
          <w:p>
            <w:pPr>
              <w:spacing w:after="0"/>
              <w:jc w:val="left"/>
            </w:pPr>
            <w:r>
              <w:rPr>
                <w:sz w:val="16"/>
              </w:rPr>
              <w:t>Heat Wave</w:t>
            </w:r>
          </w:p>
        </w:tc>
        <w:tc>
          <w:tcPr>
            <w:tcW w:type="dxa" w:w="1211"/>
          </w:tcPr>
          <w:p>
            <w:pPr>
              <w:spacing w:after="0"/>
              <w:jc w:val="left"/>
            </w:pPr>
            <w:r>
              <w:rPr>
                <w:sz w:val="16"/>
              </w:rPr>
              <w:t>Relatively Moderate</w:t>
            </w:r>
          </w:p>
        </w:tc>
        <w:tc>
          <w:tcPr>
            <w:tcW w:type="dxa" w:w="1176"/>
          </w:tcPr>
          <w:p>
            <w:pPr>
              <w:spacing w:after="0"/>
              <w:jc w:val="left"/>
            </w:pPr>
            <w:r>
              <w:rPr>
                <w:sz w:val="16"/>
              </w:rPr>
              <w:t>Relatively Low</w:t>
            </w:r>
          </w:p>
        </w:tc>
        <w:tc>
          <w:tcPr>
            <w:tcW w:type="dxa" w:w="1126"/>
          </w:tcPr>
          <w:p>
            <w:pPr>
              <w:spacing w:after="0"/>
              <w:jc w:val="right"/>
            </w:pPr>
            <w:r>
              <w:rPr>
                <w:sz w:val="16"/>
              </w:rPr>
              <w:t>$70</w:t>
            </w:r>
          </w:p>
        </w:tc>
        <w:tc>
          <w:tcPr>
            <w:tcW w:type="dxa" w:w="1126"/>
          </w:tcPr>
          <w:p>
            <w:pPr>
              <w:spacing w:after="0"/>
              <w:jc w:val="right"/>
            </w:pPr>
            <w:r>
              <w:rPr>
                <w:sz w:val="16"/>
              </w:rPr>
              <w:t>$5,308</w:t>
            </w:r>
          </w:p>
        </w:tc>
        <w:tc>
          <w:tcPr>
            <w:tcW w:type="dxa" w:w="1286"/>
          </w:tcPr>
          <w:p>
            <w:pPr>
              <w:spacing w:after="0"/>
              <w:jc w:val="right"/>
            </w:pPr>
            <w:r>
              <w:rPr>
                <w:sz w:val="16"/>
              </w:rPr>
              <w:t>$1,117,450</w:t>
            </w:r>
          </w:p>
        </w:tc>
        <w:tc>
          <w:tcPr>
            <w:tcW w:type="dxa" w:w="1161"/>
          </w:tcPr>
          <w:p>
            <w:pPr>
              <w:spacing w:after="0"/>
              <w:jc w:val="right"/>
            </w:pPr>
            <w:r>
              <w:rPr>
                <w:sz w:val="16"/>
              </w:rPr>
              <w:t>$1,122,827</w:t>
            </w:r>
          </w:p>
        </w:tc>
        <w:tc>
          <w:tcPr>
            <w:tcW w:type="dxa" w:w="1173"/>
          </w:tcPr>
          <w:p>
            <w:pPr>
              <w:spacing w:after="0"/>
              <w:jc w:val="right"/>
            </w:pPr>
            <w:r>
              <w:rPr>
                <w:sz w:val="16"/>
              </w:rPr>
              <w:t>10</w:t>
            </w:r>
          </w:p>
        </w:tc>
        <w:tc>
          <w:tcPr>
            <w:tcW w:type="dxa" w:w="2108"/>
          </w:tcPr>
          <w:p>
            <w:pPr>
              <w:spacing w:after="0"/>
              <w:jc w:val="left"/>
            </w:pPr>
          </w:p>
        </w:tc>
        <w:tc>
          <w:tcPr>
            <w:tcW w:type="dxa" w:w="2028"/>
          </w:tcPr>
          <w:p>
            <w:pPr>
              <w:spacing w:after="0"/>
              <w:jc w:val="left"/>
            </w:pPr>
          </w:p>
        </w:tc>
      </w:tr>
      <w:tr>
        <w:trPr>
          <w:cantSplit/>
        </w:trPr>
        <w:tc>
          <w:tcPr>
            <w:tcW w:type="dxa" w:w="681"/>
          </w:tcPr>
          <w:p>
            <w:pPr>
              <w:spacing w:after="0"/>
              <w:jc w:val="right"/>
            </w:pPr>
            <w:r>
              <w:rPr>
                <w:sz w:val="16"/>
              </w:rPr>
              <w:t>5</w:t>
            </w:r>
          </w:p>
        </w:tc>
        <w:tc>
          <w:tcPr>
            <w:tcW w:type="dxa" w:w="1037"/>
          </w:tcPr>
          <w:p>
            <w:pPr>
              <w:spacing w:after="0"/>
              <w:jc w:val="left"/>
            </w:pPr>
            <w:r>
              <w:rPr>
                <w:sz w:val="16"/>
              </w:rPr>
              <w:t>Earthquake</w:t>
            </w:r>
          </w:p>
        </w:tc>
        <w:tc>
          <w:tcPr>
            <w:tcW w:type="dxa" w:w="1211"/>
          </w:tcPr>
          <w:p>
            <w:pPr>
              <w:spacing w:after="0"/>
              <w:jc w:val="left"/>
            </w:pPr>
            <w:r>
              <w:rPr>
                <w:sz w:val="16"/>
              </w:rPr>
              <w:t>Relatively Low</w:t>
            </w:r>
          </w:p>
        </w:tc>
        <w:tc>
          <w:tcPr>
            <w:tcW w:type="dxa" w:w="1176"/>
          </w:tcPr>
          <w:p>
            <w:pPr>
              <w:spacing w:after="0"/>
              <w:jc w:val="left"/>
            </w:pPr>
            <w:r>
              <w:rPr>
                <w:sz w:val="16"/>
              </w:rPr>
              <w:t>Relatively Low</w:t>
            </w:r>
          </w:p>
        </w:tc>
        <w:tc>
          <w:tcPr>
            <w:tcW w:type="dxa" w:w="1126"/>
          </w:tcPr>
          <w:p>
            <w:pPr>
              <w:spacing w:after="0"/>
              <w:jc w:val="right"/>
            </w:pPr>
            <w:r>
              <w:rPr>
                <w:sz w:val="16"/>
              </w:rPr>
              <w:t>$796,570</w:t>
            </w:r>
          </w:p>
        </w:tc>
        <w:tc>
          <w:tcPr>
            <w:tcW w:type="dxa" w:w="1126"/>
          </w:tcPr>
          <w:p>
            <w:pPr>
              <w:spacing w:after="0"/>
              <w:jc w:val="right"/>
            </w:pPr>
          </w:p>
        </w:tc>
        <w:tc>
          <w:tcPr>
            <w:tcW w:type="dxa" w:w="1286"/>
          </w:tcPr>
          <w:p>
            <w:pPr>
              <w:spacing w:after="0"/>
              <w:jc w:val="right"/>
            </w:pPr>
            <w:r>
              <w:rPr>
                <w:sz w:val="16"/>
              </w:rPr>
              <w:t>$177,719</w:t>
            </w:r>
          </w:p>
        </w:tc>
        <w:tc>
          <w:tcPr>
            <w:tcW w:type="dxa" w:w="1161"/>
          </w:tcPr>
          <w:p>
            <w:pPr>
              <w:spacing w:after="0"/>
              <w:jc w:val="right"/>
            </w:pPr>
            <w:r>
              <w:rPr>
                <w:sz w:val="16"/>
              </w:rPr>
              <w:t>$974,289</w:t>
            </w:r>
          </w:p>
        </w:tc>
        <w:tc>
          <w:tcPr>
            <w:tcW w:type="dxa" w:w="1173"/>
          </w:tcPr>
          <w:p>
            <w:pPr>
              <w:spacing w:after="0"/>
              <w:jc w:val="right"/>
            </w:pPr>
          </w:p>
        </w:tc>
        <w:tc>
          <w:tcPr>
            <w:tcW w:type="dxa" w:w="2108"/>
          </w:tcPr>
          <w:p>
            <w:pPr>
              <w:spacing w:after="0"/>
              <w:jc w:val="left"/>
            </w:pPr>
          </w:p>
        </w:tc>
        <w:tc>
          <w:tcPr>
            <w:tcW w:type="dxa" w:w="2028"/>
          </w:tcPr>
          <w:p>
            <w:pPr>
              <w:spacing w:after="0"/>
              <w:jc w:val="left"/>
            </w:pPr>
            <w:r>
              <w:rPr>
                <w:sz w:val="16"/>
              </w:rPr>
              <w:t>Not in Storm Events. Storm Events coverage of this hazard is limited; absence is not evidence of low risk.</w:t>
            </w:r>
          </w:p>
        </w:tc>
      </w:tr>
      <w:tr>
        <w:trPr>
          <w:cantSplit/>
        </w:trPr>
        <w:tc>
          <w:tcPr>
            <w:tcW w:type="dxa" w:w="681"/>
          </w:tcPr>
          <w:p>
            <w:pPr>
              <w:spacing w:after="0"/>
              <w:jc w:val="right"/>
            </w:pPr>
            <w:r>
              <w:rPr>
                <w:sz w:val="16"/>
              </w:rPr>
              <w:t>6</w:t>
            </w:r>
          </w:p>
        </w:tc>
        <w:tc>
          <w:tcPr>
            <w:tcW w:type="dxa" w:w="1037"/>
          </w:tcPr>
          <w:p>
            <w:pPr>
              <w:spacing w:after="0"/>
              <w:jc w:val="left"/>
            </w:pPr>
            <w:r>
              <w:rPr>
                <w:sz w:val="16"/>
              </w:rPr>
              <w:t>Strong Wind</w:t>
            </w:r>
          </w:p>
        </w:tc>
        <w:tc>
          <w:tcPr>
            <w:tcW w:type="dxa" w:w="1211"/>
          </w:tcPr>
          <w:p>
            <w:pPr>
              <w:spacing w:after="0"/>
              <w:jc w:val="left"/>
            </w:pPr>
            <w:r>
              <w:rPr>
                <w:sz w:val="16"/>
              </w:rPr>
              <w:t>Relatively Moderate</w:t>
            </w:r>
          </w:p>
        </w:tc>
        <w:tc>
          <w:tcPr>
            <w:tcW w:type="dxa" w:w="1176"/>
          </w:tcPr>
          <w:p>
            <w:pPr>
              <w:spacing w:after="0"/>
              <w:jc w:val="left"/>
            </w:pPr>
            <w:r>
              <w:rPr>
                <w:sz w:val="16"/>
              </w:rPr>
              <w:t>Relatively Moderate</w:t>
            </w:r>
          </w:p>
        </w:tc>
        <w:tc>
          <w:tcPr>
            <w:tcW w:type="dxa" w:w="1126"/>
          </w:tcPr>
          <w:p>
            <w:pPr>
              <w:spacing w:after="0"/>
              <w:jc w:val="right"/>
            </w:pPr>
            <w:r>
              <w:rPr>
                <w:sz w:val="16"/>
              </w:rPr>
              <w:t>$218,422</w:t>
            </w:r>
          </w:p>
        </w:tc>
        <w:tc>
          <w:tcPr>
            <w:tcW w:type="dxa" w:w="1126"/>
          </w:tcPr>
          <w:p>
            <w:pPr>
              <w:spacing w:after="0"/>
              <w:jc w:val="right"/>
            </w:pPr>
            <w:r>
              <w:rPr>
                <w:sz w:val="16"/>
              </w:rPr>
              <w:t>$2,287</w:t>
            </w:r>
          </w:p>
        </w:tc>
        <w:tc>
          <w:tcPr>
            <w:tcW w:type="dxa" w:w="1286"/>
          </w:tcPr>
          <w:p>
            <w:pPr>
              <w:spacing w:after="0"/>
              <w:jc w:val="right"/>
            </w:pPr>
            <w:r>
              <w:rPr>
                <w:sz w:val="16"/>
              </w:rPr>
              <w:t>$685,000</w:t>
            </w:r>
          </w:p>
        </w:tc>
        <w:tc>
          <w:tcPr>
            <w:tcW w:type="dxa" w:w="1161"/>
          </w:tcPr>
          <w:p>
            <w:pPr>
              <w:spacing w:after="0"/>
              <w:jc w:val="right"/>
            </w:pPr>
            <w:r>
              <w:rPr>
                <w:sz w:val="16"/>
              </w:rPr>
              <w:t>$905,708</w:t>
            </w:r>
          </w:p>
        </w:tc>
        <w:tc>
          <w:tcPr>
            <w:tcW w:type="dxa" w:w="1173"/>
          </w:tcPr>
          <w:p>
            <w:pPr>
              <w:spacing w:after="0"/>
              <w:jc w:val="right"/>
            </w:pPr>
            <w:r>
              <w:rPr>
                <w:sz w:val="16"/>
              </w:rPr>
              <w:t>251</w:t>
            </w:r>
          </w:p>
        </w:tc>
        <w:tc>
          <w:tcPr>
            <w:tcW w:type="dxa" w:w="2108"/>
          </w:tcPr>
          <w:p>
            <w:pPr>
              <w:spacing w:after="0"/>
              <w:jc w:val="left"/>
            </w:pPr>
          </w:p>
        </w:tc>
        <w:tc>
          <w:tcPr>
            <w:tcW w:type="dxa" w:w="2028"/>
          </w:tcPr>
          <w:p>
            <w:pPr>
              <w:spacing w:after="0"/>
              <w:jc w:val="left"/>
            </w:pPr>
            <w:r>
              <w:rPr>
                <w:sz w:val="16"/>
              </w:rPr>
              <w:t>Includes 4 High Wind records and 9 Strong Wind records, event types the NRI definition of this hazard leaves out.</w:t>
            </w:r>
          </w:p>
        </w:tc>
      </w:tr>
      <w:tr>
        <w:trPr>
          <w:cantSplit/>
        </w:trPr>
        <w:tc>
          <w:tcPr>
            <w:tcW w:type="dxa" w:w="681"/>
          </w:tcPr>
          <w:p>
            <w:pPr>
              <w:spacing w:after="0"/>
              <w:jc w:val="right"/>
            </w:pPr>
            <w:r>
              <w:rPr>
                <w:sz w:val="16"/>
              </w:rPr>
              <w:t>7</w:t>
            </w:r>
          </w:p>
        </w:tc>
        <w:tc>
          <w:tcPr>
            <w:tcW w:type="dxa" w:w="1037"/>
          </w:tcPr>
          <w:p>
            <w:pPr>
              <w:spacing w:after="0"/>
              <w:jc w:val="left"/>
            </w:pPr>
            <w:r>
              <w:rPr>
                <w:sz w:val="16"/>
              </w:rPr>
              <w:t>Hurricane</w:t>
            </w:r>
          </w:p>
        </w:tc>
        <w:tc>
          <w:tcPr>
            <w:tcW w:type="dxa" w:w="1211"/>
          </w:tcPr>
          <w:p>
            <w:pPr>
              <w:spacing w:after="0"/>
              <w:jc w:val="left"/>
            </w:pPr>
            <w:r>
              <w:rPr>
                <w:sz w:val="16"/>
              </w:rPr>
              <w:t>Relatively Low</w:t>
            </w:r>
          </w:p>
        </w:tc>
        <w:tc>
          <w:tcPr>
            <w:tcW w:type="dxa" w:w="1176"/>
          </w:tcPr>
          <w:p>
            <w:pPr>
              <w:spacing w:after="0"/>
              <w:jc w:val="left"/>
            </w:pPr>
            <w:r>
              <w:rPr>
                <w:sz w:val="16"/>
              </w:rPr>
              <w:t>Relatively Low</w:t>
            </w:r>
          </w:p>
        </w:tc>
        <w:tc>
          <w:tcPr>
            <w:tcW w:type="dxa" w:w="1126"/>
          </w:tcPr>
          <w:p>
            <w:pPr>
              <w:spacing w:after="0"/>
              <w:jc w:val="right"/>
            </w:pPr>
            <w:r>
              <w:rPr>
                <w:sz w:val="16"/>
              </w:rPr>
              <w:t>$545,819</w:t>
            </w:r>
          </w:p>
        </w:tc>
        <w:tc>
          <w:tcPr>
            <w:tcW w:type="dxa" w:w="1126"/>
          </w:tcPr>
          <w:p>
            <w:pPr>
              <w:spacing w:after="0"/>
              <w:jc w:val="right"/>
            </w:pPr>
            <w:r>
              <w:rPr>
                <w:sz w:val="16"/>
              </w:rPr>
              <w:t>$50,920</w:t>
            </w:r>
          </w:p>
        </w:tc>
        <w:tc>
          <w:tcPr>
            <w:tcW w:type="dxa" w:w="1286"/>
          </w:tcPr>
          <w:p>
            <w:pPr>
              <w:spacing w:after="0"/>
              <w:jc w:val="right"/>
            </w:pPr>
            <w:r>
              <w:rPr>
                <w:sz w:val="16"/>
              </w:rPr>
              <w:t>$29,482</w:t>
            </w:r>
          </w:p>
        </w:tc>
        <w:tc>
          <w:tcPr>
            <w:tcW w:type="dxa" w:w="1161"/>
          </w:tcPr>
          <w:p>
            <w:pPr>
              <w:spacing w:after="0"/>
              <w:jc w:val="right"/>
            </w:pPr>
            <w:r>
              <w:rPr>
                <w:sz w:val="16"/>
              </w:rPr>
              <w:t>$626,221</w:t>
            </w:r>
          </w:p>
        </w:tc>
        <w:tc>
          <w:tcPr>
            <w:tcW w:type="dxa" w:w="1173"/>
          </w:tcPr>
          <w:p>
            <w:pPr>
              <w:spacing w:after="0"/>
              <w:jc w:val="right"/>
            </w:pPr>
            <w:r>
              <w:rPr>
                <w:sz w:val="16"/>
              </w:rPr>
              <w:t>7</w:t>
            </w:r>
          </w:p>
        </w:tc>
        <w:tc>
          <w:tcPr>
            <w:tcW w:type="dxa" w:w="2108"/>
          </w:tcPr>
          <w:p>
            <w:pPr>
              <w:spacing w:after="0"/>
              <w:jc w:val="left"/>
            </w:pPr>
          </w:p>
        </w:tc>
        <w:tc>
          <w:tcPr>
            <w:tcW w:type="dxa" w:w="2028"/>
          </w:tcPr>
          <w:p>
            <w:pPr>
              <w:spacing w:after="0"/>
              <w:jc w:val="left"/>
            </w:pPr>
            <w:r>
              <w:rPr>
                <w:sz w:val="16"/>
              </w:rPr>
              <w:t>Includes 2 Tropical Depression records, event types the NRI definition of this hazard leaves out.</w:t>
            </w:r>
          </w:p>
        </w:tc>
      </w:tr>
      <w:tr>
        <w:trPr>
          <w:cantSplit/>
        </w:trPr>
        <w:tc>
          <w:tcPr>
            <w:tcW w:type="dxa" w:w="681"/>
          </w:tcPr>
          <w:p>
            <w:pPr>
              <w:spacing w:after="0"/>
              <w:jc w:val="right"/>
            </w:pPr>
            <w:r>
              <w:rPr>
                <w:sz w:val="16"/>
              </w:rPr>
              <w:t>8</w:t>
            </w:r>
          </w:p>
        </w:tc>
        <w:tc>
          <w:tcPr>
            <w:tcW w:type="dxa" w:w="1037"/>
          </w:tcPr>
          <w:p>
            <w:pPr>
              <w:spacing w:after="0"/>
              <w:jc w:val="left"/>
            </w:pPr>
            <w:r>
              <w:rPr>
                <w:sz w:val="16"/>
              </w:rPr>
              <w:t>Lightning</w:t>
            </w:r>
          </w:p>
        </w:tc>
        <w:tc>
          <w:tcPr>
            <w:tcW w:type="dxa" w:w="1211"/>
          </w:tcPr>
          <w:p>
            <w:pPr>
              <w:spacing w:after="0"/>
              <w:jc w:val="left"/>
            </w:pPr>
            <w:r>
              <w:rPr>
                <w:sz w:val="16"/>
              </w:rPr>
              <w:t>Relatively Moderate</w:t>
            </w:r>
          </w:p>
        </w:tc>
        <w:tc>
          <w:tcPr>
            <w:tcW w:type="dxa" w:w="1176"/>
          </w:tcPr>
          <w:p>
            <w:pPr>
              <w:spacing w:after="0"/>
              <w:jc w:val="left"/>
            </w:pPr>
            <w:r>
              <w:rPr>
                <w:sz w:val="16"/>
              </w:rPr>
              <w:t>Relatively Moderate</w:t>
            </w:r>
          </w:p>
        </w:tc>
        <w:tc>
          <w:tcPr>
            <w:tcW w:type="dxa" w:w="1126"/>
          </w:tcPr>
          <w:p>
            <w:pPr>
              <w:spacing w:after="0"/>
              <w:jc w:val="right"/>
            </w:pPr>
            <w:r>
              <w:rPr>
                <w:sz w:val="16"/>
              </w:rPr>
              <w:t>$36,919</w:t>
            </w:r>
          </w:p>
        </w:tc>
        <w:tc>
          <w:tcPr>
            <w:tcW w:type="dxa" w:w="1126"/>
          </w:tcPr>
          <w:p>
            <w:pPr>
              <w:spacing w:after="0"/>
              <w:jc w:val="right"/>
            </w:pPr>
          </w:p>
        </w:tc>
        <w:tc>
          <w:tcPr>
            <w:tcW w:type="dxa" w:w="1286"/>
          </w:tcPr>
          <w:p>
            <w:pPr>
              <w:spacing w:after="0"/>
              <w:jc w:val="right"/>
            </w:pPr>
            <w:r>
              <w:rPr>
                <w:sz w:val="16"/>
              </w:rPr>
              <w:t>$296,493</w:t>
            </w:r>
          </w:p>
        </w:tc>
        <w:tc>
          <w:tcPr>
            <w:tcW w:type="dxa" w:w="1161"/>
          </w:tcPr>
          <w:p>
            <w:pPr>
              <w:spacing w:after="0"/>
              <w:jc w:val="right"/>
            </w:pPr>
            <w:r>
              <w:rPr>
                <w:sz w:val="16"/>
              </w:rPr>
              <w:t>$333,413</w:t>
            </w:r>
          </w:p>
        </w:tc>
        <w:tc>
          <w:tcPr>
            <w:tcW w:type="dxa" w:w="1173"/>
          </w:tcPr>
          <w:p>
            <w:pPr>
              <w:spacing w:after="0"/>
              <w:jc w:val="right"/>
            </w:pPr>
            <w:r>
              <w:rPr>
                <w:sz w:val="16"/>
              </w:rPr>
              <w:t>5</w:t>
            </w:r>
          </w:p>
        </w:tc>
        <w:tc>
          <w:tcPr>
            <w:tcW w:type="dxa" w:w="2108"/>
          </w:tcPr>
          <w:p>
            <w:pPr>
              <w:spacing w:after="0"/>
              <w:jc w:val="left"/>
            </w:pPr>
          </w:p>
        </w:tc>
        <w:tc>
          <w:tcPr>
            <w:tcW w:type="dxa" w:w="2028"/>
          </w:tcPr>
          <w:p>
            <w:pPr>
              <w:spacing w:after="0"/>
              <w:jc w:val="left"/>
            </w:pPr>
          </w:p>
        </w:tc>
      </w:tr>
      <w:tr>
        <w:trPr>
          <w:cantSplit/>
        </w:trPr>
        <w:tc>
          <w:tcPr>
            <w:tcW w:type="dxa" w:w="681"/>
          </w:tcPr>
          <w:p>
            <w:pPr>
              <w:spacing w:after="0"/>
              <w:jc w:val="right"/>
            </w:pPr>
            <w:r>
              <w:rPr>
                <w:sz w:val="16"/>
              </w:rPr>
              <w:t>9</w:t>
            </w:r>
          </w:p>
        </w:tc>
        <w:tc>
          <w:tcPr>
            <w:tcW w:type="dxa" w:w="1037"/>
          </w:tcPr>
          <w:p>
            <w:pPr>
              <w:spacing w:after="0"/>
              <w:jc w:val="left"/>
            </w:pPr>
            <w:r>
              <w:rPr>
                <w:sz w:val="16"/>
              </w:rPr>
              <w:t>Wildfire</w:t>
            </w:r>
          </w:p>
        </w:tc>
        <w:tc>
          <w:tcPr>
            <w:tcW w:type="dxa" w:w="1211"/>
          </w:tcPr>
          <w:p>
            <w:pPr>
              <w:spacing w:after="0"/>
              <w:jc w:val="left"/>
            </w:pPr>
            <w:r>
              <w:rPr>
                <w:sz w:val="16"/>
              </w:rPr>
              <w:t>Relatively Low</w:t>
            </w:r>
          </w:p>
        </w:tc>
        <w:tc>
          <w:tcPr>
            <w:tcW w:type="dxa" w:w="1176"/>
          </w:tcPr>
          <w:p>
            <w:pPr>
              <w:spacing w:after="0"/>
              <w:jc w:val="left"/>
            </w:pPr>
            <w:r>
              <w:rPr>
                <w:sz w:val="16"/>
              </w:rPr>
              <w:t>Relatively Low</w:t>
            </w:r>
          </w:p>
        </w:tc>
        <w:tc>
          <w:tcPr>
            <w:tcW w:type="dxa" w:w="1126"/>
          </w:tcPr>
          <w:p>
            <w:pPr>
              <w:spacing w:after="0"/>
              <w:jc w:val="right"/>
            </w:pPr>
            <w:r>
              <w:rPr>
                <w:sz w:val="16"/>
              </w:rPr>
              <w:t>$211,292</w:t>
            </w:r>
          </w:p>
        </w:tc>
        <w:tc>
          <w:tcPr>
            <w:tcW w:type="dxa" w:w="1126"/>
          </w:tcPr>
          <w:p>
            <w:pPr>
              <w:spacing w:after="0"/>
              <w:jc w:val="right"/>
            </w:pPr>
            <w:r>
              <w:rPr>
                <w:sz w:val="16"/>
              </w:rPr>
              <w:t>$146</w:t>
            </w:r>
          </w:p>
        </w:tc>
        <w:tc>
          <w:tcPr>
            <w:tcW w:type="dxa" w:w="1286"/>
          </w:tcPr>
          <w:p>
            <w:pPr>
              <w:spacing w:after="0"/>
              <w:jc w:val="right"/>
            </w:pPr>
            <w:r>
              <w:rPr>
                <w:sz w:val="16"/>
              </w:rPr>
              <w:t>$43,288</w:t>
            </w:r>
          </w:p>
        </w:tc>
        <w:tc>
          <w:tcPr>
            <w:tcW w:type="dxa" w:w="1161"/>
          </w:tcPr>
          <w:p>
            <w:pPr>
              <w:spacing w:after="0"/>
              <w:jc w:val="right"/>
            </w:pPr>
            <w:r>
              <w:rPr>
                <w:sz w:val="16"/>
              </w:rPr>
              <w:t>$254,725</w:t>
            </w:r>
          </w:p>
        </w:tc>
        <w:tc>
          <w:tcPr>
            <w:tcW w:type="dxa" w:w="1173"/>
          </w:tcPr>
          <w:p>
            <w:pPr>
              <w:spacing w:after="0"/>
              <w:jc w:val="right"/>
            </w:pPr>
            <w:r>
              <w:rPr>
                <w:sz w:val="16"/>
              </w:rPr>
              <w:t>0</w:t>
            </w:r>
          </w:p>
        </w:tc>
        <w:tc>
          <w:tcPr>
            <w:tcW w:type="dxa" w:w="2108"/>
          </w:tcPr>
          <w:p>
            <w:pPr>
              <w:spacing w:after="0"/>
              <w:jc w:val="left"/>
            </w:pPr>
          </w:p>
        </w:tc>
        <w:tc>
          <w:tcPr>
            <w:tcW w:type="dxa" w:w="202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r>
              <w:rPr>
                <w:sz w:val="16"/>
              </w:rPr>
              <w:t>10</w:t>
            </w:r>
          </w:p>
        </w:tc>
        <w:tc>
          <w:tcPr>
            <w:tcW w:type="dxa" w:w="1037"/>
          </w:tcPr>
          <w:p>
            <w:pPr>
              <w:spacing w:after="0"/>
              <w:jc w:val="left"/>
            </w:pPr>
            <w:r>
              <w:rPr>
                <w:sz w:val="16"/>
              </w:rPr>
              <w:t>Hail</w:t>
            </w:r>
          </w:p>
        </w:tc>
        <w:tc>
          <w:tcPr>
            <w:tcW w:type="dxa" w:w="1211"/>
          </w:tcPr>
          <w:p>
            <w:pPr>
              <w:spacing w:after="0"/>
              <w:jc w:val="left"/>
            </w:pPr>
            <w:r>
              <w:rPr>
                <w:sz w:val="16"/>
              </w:rPr>
              <w:t>Relatively Low</w:t>
            </w:r>
          </w:p>
        </w:tc>
        <w:tc>
          <w:tcPr>
            <w:tcW w:type="dxa" w:w="1176"/>
          </w:tcPr>
          <w:p>
            <w:pPr>
              <w:spacing w:after="0"/>
              <w:jc w:val="left"/>
            </w:pPr>
            <w:r>
              <w:rPr>
                <w:sz w:val="16"/>
              </w:rPr>
              <w:t>Relatively Low</w:t>
            </w:r>
          </w:p>
        </w:tc>
        <w:tc>
          <w:tcPr>
            <w:tcW w:type="dxa" w:w="1126"/>
          </w:tcPr>
          <w:p>
            <w:pPr>
              <w:spacing w:after="0"/>
              <w:jc w:val="right"/>
            </w:pPr>
            <w:r>
              <w:rPr>
                <w:sz w:val="16"/>
              </w:rPr>
              <w:t>$181,247</w:t>
            </w:r>
          </w:p>
        </w:tc>
        <w:tc>
          <w:tcPr>
            <w:tcW w:type="dxa" w:w="1126"/>
          </w:tcPr>
          <w:p>
            <w:pPr>
              <w:spacing w:after="0"/>
              <w:jc w:val="right"/>
            </w:pPr>
            <w:r>
              <w:rPr>
                <w:sz w:val="16"/>
              </w:rPr>
              <w:t>$10,664</w:t>
            </w:r>
          </w:p>
        </w:tc>
        <w:tc>
          <w:tcPr>
            <w:tcW w:type="dxa" w:w="1286"/>
          </w:tcPr>
          <w:p>
            <w:pPr>
              <w:spacing w:after="0"/>
              <w:jc w:val="right"/>
            </w:pPr>
            <w:r>
              <w:rPr>
                <w:sz w:val="16"/>
              </w:rPr>
              <w:t>$3,058</w:t>
            </w:r>
          </w:p>
        </w:tc>
        <w:tc>
          <w:tcPr>
            <w:tcW w:type="dxa" w:w="1161"/>
          </w:tcPr>
          <w:p>
            <w:pPr>
              <w:spacing w:after="0"/>
              <w:jc w:val="right"/>
            </w:pPr>
            <w:r>
              <w:rPr>
                <w:sz w:val="16"/>
              </w:rPr>
              <w:t>$194,969</w:t>
            </w:r>
          </w:p>
        </w:tc>
        <w:tc>
          <w:tcPr>
            <w:tcW w:type="dxa" w:w="1173"/>
          </w:tcPr>
          <w:p>
            <w:pPr>
              <w:spacing w:after="0"/>
              <w:jc w:val="right"/>
            </w:pPr>
            <w:r>
              <w:rPr>
                <w:sz w:val="16"/>
              </w:rPr>
              <w:t>136</w:t>
            </w:r>
          </w:p>
        </w:tc>
        <w:tc>
          <w:tcPr>
            <w:tcW w:type="dxa" w:w="2108"/>
          </w:tcPr>
          <w:p>
            <w:pPr>
              <w:spacing w:after="0"/>
              <w:jc w:val="left"/>
            </w:pPr>
          </w:p>
        </w:tc>
        <w:tc>
          <w:tcPr>
            <w:tcW w:type="dxa" w:w="2028"/>
          </w:tcPr>
          <w:p>
            <w:pPr>
              <w:spacing w:after="0"/>
              <w:jc w:val="left"/>
            </w:pPr>
          </w:p>
        </w:tc>
      </w:tr>
      <w:tr>
        <w:trPr>
          <w:cantSplit/>
        </w:trPr>
        <w:tc>
          <w:tcPr>
            <w:tcW w:type="dxa" w:w="681"/>
          </w:tcPr>
          <w:p>
            <w:pPr>
              <w:spacing w:after="0"/>
              <w:jc w:val="right"/>
            </w:pPr>
            <w:r>
              <w:rPr>
                <w:sz w:val="16"/>
              </w:rPr>
              <w:t>11</w:t>
            </w:r>
          </w:p>
        </w:tc>
        <w:tc>
          <w:tcPr>
            <w:tcW w:type="dxa" w:w="1037"/>
          </w:tcPr>
          <w:p>
            <w:pPr>
              <w:spacing w:after="0"/>
              <w:jc w:val="left"/>
            </w:pPr>
            <w:r>
              <w:rPr>
                <w:sz w:val="16"/>
              </w:rPr>
              <w:t>Drought</w:t>
            </w:r>
          </w:p>
        </w:tc>
        <w:tc>
          <w:tcPr>
            <w:tcW w:type="dxa" w:w="1211"/>
          </w:tcPr>
          <w:p>
            <w:pPr>
              <w:spacing w:after="0"/>
              <w:jc w:val="left"/>
            </w:pPr>
            <w:r>
              <w:rPr>
                <w:sz w:val="16"/>
              </w:rPr>
              <w:t>Relatively Low</w:t>
            </w:r>
          </w:p>
        </w:tc>
        <w:tc>
          <w:tcPr>
            <w:tcW w:type="dxa" w:w="1176"/>
          </w:tcPr>
          <w:p>
            <w:pPr>
              <w:spacing w:after="0"/>
              <w:jc w:val="left"/>
            </w:pPr>
            <w:r>
              <w:rPr>
                <w:sz w:val="16"/>
              </w:rPr>
              <w:t>Relatively Low</w:t>
            </w:r>
          </w:p>
        </w:tc>
        <w:tc>
          <w:tcPr>
            <w:tcW w:type="dxa" w:w="1126"/>
          </w:tcPr>
          <w:p>
            <w:pPr>
              <w:spacing w:after="0"/>
              <w:jc w:val="right"/>
            </w:pPr>
          </w:p>
        </w:tc>
        <w:tc>
          <w:tcPr>
            <w:tcW w:type="dxa" w:w="1126"/>
          </w:tcPr>
          <w:p>
            <w:pPr>
              <w:spacing w:after="0"/>
              <w:jc w:val="right"/>
            </w:pPr>
            <w:r>
              <w:rPr>
                <w:sz w:val="16"/>
              </w:rPr>
              <w:t>$151,681</w:t>
            </w:r>
          </w:p>
        </w:tc>
        <w:tc>
          <w:tcPr>
            <w:tcW w:type="dxa" w:w="1286"/>
          </w:tcPr>
          <w:p>
            <w:pPr>
              <w:spacing w:after="0"/>
              <w:jc w:val="right"/>
            </w:pPr>
          </w:p>
        </w:tc>
        <w:tc>
          <w:tcPr>
            <w:tcW w:type="dxa" w:w="1161"/>
          </w:tcPr>
          <w:p>
            <w:pPr>
              <w:spacing w:after="0"/>
              <w:jc w:val="right"/>
            </w:pPr>
            <w:r>
              <w:rPr>
                <w:sz w:val="16"/>
              </w:rPr>
              <w:t>$151,681</w:t>
            </w:r>
          </w:p>
        </w:tc>
        <w:tc>
          <w:tcPr>
            <w:tcW w:type="dxa" w:w="1173"/>
          </w:tcPr>
          <w:p>
            <w:pPr>
              <w:spacing w:after="0"/>
              <w:jc w:val="right"/>
            </w:pPr>
            <w:r>
              <w:rPr>
                <w:sz w:val="16"/>
              </w:rPr>
              <w:t>48</w:t>
            </w:r>
          </w:p>
        </w:tc>
        <w:tc>
          <w:tcPr>
            <w:tcW w:type="dxa" w:w="2108"/>
          </w:tcPr>
          <w:p>
            <w:pPr>
              <w:spacing w:after="0"/>
              <w:jc w:val="left"/>
            </w:pPr>
          </w:p>
        </w:tc>
        <w:tc>
          <w:tcPr>
            <w:tcW w:type="dxa" w:w="2028"/>
          </w:tcPr>
          <w:p>
            <w:pPr>
              <w:spacing w:after="0"/>
              <w:jc w:val="left"/>
            </w:pPr>
          </w:p>
        </w:tc>
      </w:tr>
      <w:tr>
        <w:trPr>
          <w:cantSplit/>
        </w:trPr>
        <w:tc>
          <w:tcPr>
            <w:tcW w:type="dxa" w:w="681"/>
          </w:tcPr>
          <w:p>
            <w:pPr>
              <w:spacing w:after="0"/>
              <w:jc w:val="right"/>
            </w:pPr>
            <w:r>
              <w:rPr>
                <w:sz w:val="16"/>
              </w:rPr>
              <w:t>12</w:t>
            </w:r>
          </w:p>
        </w:tc>
        <w:tc>
          <w:tcPr>
            <w:tcW w:type="dxa" w:w="1037"/>
          </w:tcPr>
          <w:p>
            <w:pPr>
              <w:spacing w:after="0"/>
              <w:jc w:val="left"/>
            </w:pPr>
            <w:r>
              <w:rPr>
                <w:sz w:val="16"/>
              </w:rPr>
              <w:t>Ice Storm</w:t>
            </w:r>
          </w:p>
        </w:tc>
        <w:tc>
          <w:tcPr>
            <w:tcW w:type="dxa" w:w="1211"/>
          </w:tcPr>
          <w:p>
            <w:pPr>
              <w:spacing w:after="0"/>
              <w:jc w:val="left"/>
            </w:pPr>
            <w:r>
              <w:rPr>
                <w:sz w:val="16"/>
              </w:rPr>
              <w:t>Relatively Low</w:t>
            </w:r>
          </w:p>
        </w:tc>
        <w:tc>
          <w:tcPr>
            <w:tcW w:type="dxa" w:w="1176"/>
          </w:tcPr>
          <w:p>
            <w:pPr>
              <w:spacing w:after="0"/>
              <w:jc w:val="left"/>
            </w:pPr>
            <w:r>
              <w:rPr>
                <w:sz w:val="16"/>
              </w:rPr>
              <w:t>Relatively Low</w:t>
            </w:r>
          </w:p>
        </w:tc>
        <w:tc>
          <w:tcPr>
            <w:tcW w:type="dxa" w:w="1126"/>
          </w:tcPr>
          <w:p>
            <w:pPr>
              <w:spacing w:after="0"/>
              <w:jc w:val="right"/>
            </w:pPr>
            <w:r>
              <w:rPr>
                <w:sz w:val="16"/>
              </w:rPr>
              <w:t>$58,848</w:t>
            </w:r>
          </w:p>
        </w:tc>
        <w:tc>
          <w:tcPr>
            <w:tcW w:type="dxa" w:w="1126"/>
          </w:tcPr>
          <w:p>
            <w:pPr>
              <w:spacing w:after="0"/>
              <w:jc w:val="right"/>
            </w:pPr>
          </w:p>
        </w:tc>
        <w:tc>
          <w:tcPr>
            <w:tcW w:type="dxa" w:w="1286"/>
          </w:tcPr>
          <w:p>
            <w:pPr>
              <w:spacing w:after="0"/>
              <w:jc w:val="right"/>
            </w:pPr>
            <w:r>
              <w:rPr>
                <w:sz w:val="16"/>
              </w:rPr>
              <w:t>$3,183</w:t>
            </w:r>
          </w:p>
        </w:tc>
        <w:tc>
          <w:tcPr>
            <w:tcW w:type="dxa" w:w="1161"/>
          </w:tcPr>
          <w:p>
            <w:pPr>
              <w:spacing w:after="0"/>
              <w:jc w:val="right"/>
            </w:pPr>
            <w:r>
              <w:rPr>
                <w:sz w:val="16"/>
              </w:rPr>
              <w:t>$62,032</w:t>
            </w:r>
          </w:p>
        </w:tc>
        <w:tc>
          <w:tcPr>
            <w:tcW w:type="dxa" w:w="1173"/>
          </w:tcPr>
          <w:p>
            <w:pPr>
              <w:spacing w:after="0"/>
              <w:jc w:val="right"/>
            </w:pPr>
            <w:r>
              <w:rPr>
                <w:sz w:val="16"/>
              </w:rPr>
              <w:t>3</w:t>
            </w:r>
          </w:p>
        </w:tc>
        <w:tc>
          <w:tcPr>
            <w:tcW w:type="dxa" w:w="2108"/>
          </w:tcPr>
          <w:p>
            <w:pPr>
              <w:spacing w:after="0"/>
              <w:jc w:val="left"/>
            </w:pPr>
          </w:p>
        </w:tc>
        <w:tc>
          <w:tcPr>
            <w:tcW w:type="dxa" w:w="2028"/>
          </w:tcPr>
          <w:p>
            <w:pPr>
              <w:spacing w:after="0"/>
              <w:jc w:val="left"/>
            </w:pPr>
          </w:p>
        </w:tc>
      </w:tr>
      <w:tr>
        <w:trPr>
          <w:cantSplit/>
        </w:trPr>
        <w:tc>
          <w:tcPr>
            <w:tcW w:type="dxa" w:w="681"/>
          </w:tcPr>
          <w:p>
            <w:pPr>
              <w:spacing w:after="0"/>
              <w:jc w:val="right"/>
            </w:pPr>
            <w:r>
              <w:rPr>
                <w:sz w:val="16"/>
              </w:rPr>
              <w:t>13</w:t>
            </w:r>
          </w:p>
        </w:tc>
        <w:tc>
          <w:tcPr>
            <w:tcW w:type="dxa" w:w="1037"/>
          </w:tcPr>
          <w:p>
            <w:pPr>
              <w:spacing w:after="0"/>
              <w:jc w:val="left"/>
            </w:pPr>
            <w:r>
              <w:rPr>
                <w:sz w:val="16"/>
              </w:rPr>
              <w:t>Winter Weather</w:t>
            </w:r>
          </w:p>
        </w:tc>
        <w:tc>
          <w:tcPr>
            <w:tcW w:type="dxa" w:w="1211"/>
          </w:tcPr>
          <w:p>
            <w:pPr>
              <w:spacing w:after="0"/>
              <w:jc w:val="left"/>
            </w:pPr>
            <w:r>
              <w:rPr>
                <w:sz w:val="16"/>
              </w:rPr>
              <w:t>Very Low</w:t>
            </w:r>
          </w:p>
        </w:tc>
        <w:tc>
          <w:tcPr>
            <w:tcW w:type="dxa" w:w="1176"/>
          </w:tcPr>
          <w:p>
            <w:pPr>
              <w:spacing w:after="0"/>
              <w:jc w:val="left"/>
            </w:pPr>
            <w:r>
              <w:rPr>
                <w:sz w:val="16"/>
              </w:rPr>
              <w:t>Very Low</w:t>
            </w:r>
          </w:p>
        </w:tc>
        <w:tc>
          <w:tcPr>
            <w:tcW w:type="dxa" w:w="1126"/>
          </w:tcPr>
          <w:p>
            <w:pPr>
              <w:spacing w:after="0"/>
              <w:jc w:val="right"/>
            </w:pPr>
            <w:r>
              <w:rPr>
                <w:sz w:val="16"/>
              </w:rPr>
              <w:t>$4,702</w:t>
            </w:r>
          </w:p>
        </w:tc>
        <w:tc>
          <w:tcPr>
            <w:tcW w:type="dxa" w:w="1126"/>
          </w:tcPr>
          <w:p>
            <w:pPr>
              <w:spacing w:after="0"/>
              <w:jc w:val="right"/>
            </w:pPr>
            <w:r>
              <w:rPr>
                <w:sz w:val="16"/>
              </w:rPr>
              <w:t>$151</w:t>
            </w:r>
          </w:p>
        </w:tc>
        <w:tc>
          <w:tcPr>
            <w:tcW w:type="dxa" w:w="1286"/>
          </w:tcPr>
          <w:p>
            <w:pPr>
              <w:spacing w:after="0"/>
              <w:jc w:val="right"/>
            </w:pPr>
            <w:r>
              <w:rPr>
                <w:sz w:val="16"/>
              </w:rPr>
              <w:t>$6,736</w:t>
            </w:r>
          </w:p>
        </w:tc>
        <w:tc>
          <w:tcPr>
            <w:tcW w:type="dxa" w:w="1161"/>
          </w:tcPr>
          <w:p>
            <w:pPr>
              <w:spacing w:after="0"/>
              <w:jc w:val="right"/>
            </w:pPr>
            <w:r>
              <w:rPr>
                <w:sz w:val="16"/>
              </w:rPr>
              <w:t>$11,589</w:t>
            </w:r>
          </w:p>
        </w:tc>
        <w:tc>
          <w:tcPr>
            <w:tcW w:type="dxa" w:w="1173"/>
          </w:tcPr>
          <w:p>
            <w:pPr>
              <w:spacing w:after="0"/>
              <w:jc w:val="right"/>
            </w:pPr>
            <w:r>
              <w:rPr>
                <w:sz w:val="16"/>
              </w:rPr>
              <w:t>17</w:t>
            </w:r>
          </w:p>
        </w:tc>
        <w:tc>
          <w:tcPr>
            <w:tcW w:type="dxa" w:w="2108"/>
          </w:tcPr>
          <w:p>
            <w:pPr>
              <w:spacing w:after="0"/>
              <w:jc w:val="left"/>
            </w:pPr>
          </w:p>
        </w:tc>
        <w:tc>
          <w:tcPr>
            <w:tcW w:type="dxa" w:w="2028"/>
          </w:tcPr>
          <w:p>
            <w:pPr>
              <w:spacing w:after="0"/>
              <w:jc w:val="left"/>
            </w:pPr>
          </w:p>
        </w:tc>
      </w:tr>
      <w:tr>
        <w:trPr>
          <w:cantSplit/>
        </w:trPr>
        <w:tc>
          <w:tcPr>
            <w:tcW w:type="dxa" w:w="681"/>
          </w:tcPr>
          <w:p>
            <w:pPr>
              <w:spacing w:after="0"/>
              <w:jc w:val="right"/>
            </w:pPr>
            <w:r>
              <w:rPr>
                <w:sz w:val="16"/>
              </w:rPr>
              <w:t>14</w:t>
            </w:r>
          </w:p>
        </w:tc>
        <w:tc>
          <w:tcPr>
            <w:tcW w:type="dxa" w:w="1037"/>
          </w:tcPr>
          <w:p>
            <w:pPr>
              <w:spacing w:after="0"/>
              <w:jc w:val="left"/>
            </w:pPr>
            <w:r>
              <w:rPr>
                <w:sz w:val="16"/>
              </w:rPr>
              <w:t>Landslide</w:t>
            </w:r>
          </w:p>
        </w:tc>
        <w:tc>
          <w:tcPr>
            <w:tcW w:type="dxa" w:w="1211"/>
          </w:tcPr>
          <w:p>
            <w:pPr>
              <w:spacing w:after="0"/>
              <w:jc w:val="left"/>
            </w:pPr>
            <w:r>
              <w:rPr>
                <w:sz w:val="16"/>
              </w:rPr>
              <w:t>Relatively Low</w:t>
            </w:r>
          </w:p>
        </w:tc>
        <w:tc>
          <w:tcPr>
            <w:tcW w:type="dxa" w:w="1176"/>
          </w:tcPr>
          <w:p>
            <w:pPr>
              <w:spacing w:after="0"/>
              <w:jc w:val="left"/>
            </w:pPr>
            <w:r>
              <w:rPr>
                <w:sz w:val="16"/>
              </w:rPr>
              <w:t>Very Low</w:t>
            </w:r>
          </w:p>
        </w:tc>
        <w:tc>
          <w:tcPr>
            <w:tcW w:type="dxa" w:w="1126"/>
          </w:tcPr>
          <w:p>
            <w:pPr>
              <w:spacing w:after="0"/>
              <w:jc w:val="right"/>
            </w:pPr>
            <w:r>
              <w:rPr>
                <w:sz w:val="16"/>
              </w:rPr>
              <w:t>$2,409</w:t>
            </w:r>
          </w:p>
        </w:tc>
        <w:tc>
          <w:tcPr>
            <w:tcW w:type="dxa" w:w="1126"/>
          </w:tcPr>
          <w:p>
            <w:pPr>
              <w:spacing w:after="0"/>
              <w:jc w:val="right"/>
            </w:pPr>
          </w:p>
        </w:tc>
        <w:tc>
          <w:tcPr>
            <w:tcW w:type="dxa" w:w="1286"/>
          </w:tcPr>
          <w:p>
            <w:pPr>
              <w:spacing w:after="0"/>
              <w:jc w:val="right"/>
            </w:pPr>
            <w:r>
              <w:rPr>
                <w:sz w:val="16"/>
              </w:rPr>
              <w:t>$665</w:t>
            </w:r>
          </w:p>
        </w:tc>
        <w:tc>
          <w:tcPr>
            <w:tcW w:type="dxa" w:w="1161"/>
          </w:tcPr>
          <w:p>
            <w:pPr>
              <w:spacing w:after="0"/>
              <w:jc w:val="right"/>
            </w:pPr>
            <w:r>
              <w:rPr>
                <w:sz w:val="16"/>
              </w:rPr>
              <w:t>$3,074</w:t>
            </w:r>
          </w:p>
        </w:tc>
        <w:tc>
          <w:tcPr>
            <w:tcW w:type="dxa" w:w="1173"/>
          </w:tcPr>
          <w:p>
            <w:pPr>
              <w:spacing w:after="0"/>
              <w:jc w:val="right"/>
            </w:pPr>
            <w:r>
              <w:rPr>
                <w:sz w:val="16"/>
              </w:rPr>
              <w:t>0</w:t>
            </w:r>
          </w:p>
        </w:tc>
        <w:tc>
          <w:tcPr>
            <w:tcW w:type="dxa" w:w="2108"/>
          </w:tcPr>
          <w:p>
            <w:pPr>
              <w:spacing w:after="0"/>
              <w:jc w:val="left"/>
            </w:pPr>
          </w:p>
        </w:tc>
        <w:tc>
          <w:tcPr>
            <w:tcW w:type="dxa" w:w="202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p>
        </w:tc>
        <w:tc>
          <w:tcPr>
            <w:tcW w:type="dxa" w:w="1037"/>
          </w:tcPr>
          <w:p>
            <w:pPr>
              <w:spacing w:after="0"/>
              <w:jc w:val="left"/>
            </w:pPr>
            <w:r>
              <w:rPr>
                <w:sz w:val="16"/>
              </w:rPr>
              <w:t>Avalanche</w:t>
            </w:r>
          </w:p>
        </w:tc>
        <w:tc>
          <w:tcPr>
            <w:tcW w:type="dxa" w:w="1211"/>
          </w:tcPr>
          <w:p>
            <w:pPr>
              <w:spacing w:after="0"/>
              <w:jc w:val="left"/>
            </w:pPr>
            <w:r>
              <w:rPr>
                <w:sz w:val="16"/>
              </w:rPr>
              <w:t>Not Applicable</w:t>
            </w:r>
          </w:p>
        </w:tc>
        <w:tc>
          <w:tcPr>
            <w:tcW w:type="dxa" w:w="1176"/>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6"/>
          </w:tcPr>
          <w:p>
            <w:pPr>
              <w:spacing w:after="0"/>
              <w:jc w:val="right"/>
            </w:pPr>
          </w:p>
        </w:tc>
        <w:tc>
          <w:tcPr>
            <w:tcW w:type="dxa" w:w="1161"/>
          </w:tcPr>
          <w:p>
            <w:pPr>
              <w:spacing w:after="0"/>
              <w:jc w:val="right"/>
            </w:pPr>
          </w:p>
        </w:tc>
        <w:tc>
          <w:tcPr>
            <w:tcW w:type="dxa" w:w="1173"/>
          </w:tcPr>
          <w:p>
            <w:pPr>
              <w:spacing w:after="0"/>
              <w:jc w:val="right"/>
            </w:pPr>
            <w:r>
              <w:rPr>
                <w:sz w:val="16"/>
              </w:rPr>
              <w:t>0</w:t>
            </w:r>
          </w:p>
        </w:tc>
        <w:tc>
          <w:tcPr>
            <w:tcW w:type="dxa" w:w="2108"/>
          </w:tcPr>
          <w:p>
            <w:pPr>
              <w:spacing w:after="0"/>
              <w:jc w:val="left"/>
            </w:pPr>
            <w:r>
              <w:rPr>
                <w:sz w:val="16"/>
              </w:rPr>
              <w:t>NRI rates avalanche Not Applicable for this county, and no federal declaration for this county names it.</w:t>
            </w:r>
          </w:p>
        </w:tc>
        <w:tc>
          <w:tcPr>
            <w:tcW w:type="dxa" w:w="2028"/>
          </w:tcPr>
          <w:p>
            <w:pPr>
              <w:spacing w:after="0"/>
              <w:jc w:val="left"/>
            </w:pPr>
            <w:r>
              <w:rPr>
                <w:sz w:val="16"/>
              </w:rPr>
              <w:t>No recorded events in Storm Events since 1996 (data through 2026-06-30).</w:t>
            </w:r>
          </w:p>
        </w:tc>
      </w:tr>
      <w:tr>
        <w:trPr>
          <w:cantSplit/>
        </w:trPr>
        <w:tc>
          <w:tcPr>
            <w:tcW w:type="dxa" w:w="681"/>
          </w:tcPr>
          <w:p>
            <w:pPr>
              <w:spacing w:after="0"/>
              <w:jc w:val="right"/>
            </w:pPr>
          </w:p>
        </w:tc>
        <w:tc>
          <w:tcPr>
            <w:tcW w:type="dxa" w:w="1037"/>
          </w:tcPr>
          <w:p>
            <w:pPr>
              <w:spacing w:after="0"/>
              <w:jc w:val="left"/>
            </w:pPr>
            <w:r>
              <w:rPr>
                <w:sz w:val="16"/>
              </w:rPr>
              <w:t>Coastal Flooding</w:t>
            </w:r>
          </w:p>
        </w:tc>
        <w:tc>
          <w:tcPr>
            <w:tcW w:type="dxa" w:w="1211"/>
          </w:tcPr>
          <w:p>
            <w:pPr>
              <w:spacing w:after="0"/>
              <w:jc w:val="left"/>
            </w:pPr>
            <w:r>
              <w:rPr>
                <w:sz w:val="16"/>
              </w:rPr>
              <w:t>Not Applicable</w:t>
            </w:r>
          </w:p>
        </w:tc>
        <w:tc>
          <w:tcPr>
            <w:tcW w:type="dxa" w:w="1176"/>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6"/>
          </w:tcPr>
          <w:p>
            <w:pPr>
              <w:spacing w:after="0"/>
              <w:jc w:val="right"/>
            </w:pPr>
          </w:p>
        </w:tc>
        <w:tc>
          <w:tcPr>
            <w:tcW w:type="dxa" w:w="1161"/>
          </w:tcPr>
          <w:p>
            <w:pPr>
              <w:spacing w:after="0"/>
              <w:jc w:val="right"/>
            </w:pPr>
          </w:p>
        </w:tc>
        <w:tc>
          <w:tcPr>
            <w:tcW w:type="dxa" w:w="1173"/>
          </w:tcPr>
          <w:p>
            <w:pPr>
              <w:spacing w:after="0"/>
              <w:jc w:val="right"/>
            </w:pPr>
            <w:r>
              <w:rPr>
                <w:sz w:val="16"/>
              </w:rPr>
              <w:t>0</w:t>
            </w:r>
          </w:p>
        </w:tc>
        <w:tc>
          <w:tcPr>
            <w:tcW w:type="dxa" w:w="2108"/>
          </w:tcPr>
          <w:p>
            <w:pPr>
              <w:spacing w:after="0"/>
              <w:jc w:val="left"/>
            </w:pPr>
            <w:r>
              <w:rPr>
                <w:sz w:val="16"/>
              </w:rPr>
              <w:t>NRI rates coastal flooding Not Applicable for this county, and no federal declaration for this county names it.</w:t>
            </w:r>
          </w:p>
        </w:tc>
        <w:tc>
          <w:tcPr>
            <w:tcW w:type="dxa" w:w="2028"/>
          </w:tcPr>
          <w:p>
            <w:pPr>
              <w:spacing w:after="0"/>
              <w:jc w:val="left"/>
            </w:pPr>
            <w:r>
              <w:rPr>
                <w:sz w:val="16"/>
              </w:rPr>
              <w:t>No recorded events in Storm Events since 1996 (data through 2026-06-30).</w:t>
            </w:r>
          </w:p>
        </w:tc>
      </w:tr>
      <w:tr>
        <w:trPr>
          <w:cantSplit/>
        </w:trPr>
        <w:tc>
          <w:tcPr>
            <w:tcW w:type="dxa" w:w="681"/>
          </w:tcPr>
          <w:p>
            <w:pPr>
              <w:spacing w:after="0"/>
              <w:jc w:val="right"/>
            </w:pPr>
          </w:p>
        </w:tc>
        <w:tc>
          <w:tcPr>
            <w:tcW w:type="dxa" w:w="1037"/>
          </w:tcPr>
          <w:p>
            <w:pPr>
              <w:spacing w:after="0"/>
              <w:jc w:val="left"/>
            </w:pPr>
            <w:r>
              <w:rPr>
                <w:sz w:val="16"/>
              </w:rPr>
              <w:t>Tsunami</w:t>
            </w:r>
          </w:p>
        </w:tc>
        <w:tc>
          <w:tcPr>
            <w:tcW w:type="dxa" w:w="1211"/>
          </w:tcPr>
          <w:p>
            <w:pPr>
              <w:spacing w:after="0"/>
              <w:jc w:val="left"/>
            </w:pPr>
            <w:r>
              <w:rPr>
                <w:sz w:val="16"/>
              </w:rPr>
              <w:t>Not Applicable</w:t>
            </w:r>
          </w:p>
        </w:tc>
        <w:tc>
          <w:tcPr>
            <w:tcW w:type="dxa" w:w="1176"/>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6"/>
          </w:tcPr>
          <w:p>
            <w:pPr>
              <w:spacing w:after="0"/>
              <w:jc w:val="right"/>
            </w:pPr>
          </w:p>
        </w:tc>
        <w:tc>
          <w:tcPr>
            <w:tcW w:type="dxa" w:w="1161"/>
          </w:tcPr>
          <w:p>
            <w:pPr>
              <w:spacing w:after="0"/>
              <w:jc w:val="right"/>
            </w:pPr>
          </w:p>
        </w:tc>
        <w:tc>
          <w:tcPr>
            <w:tcW w:type="dxa" w:w="1173"/>
          </w:tcPr>
          <w:p>
            <w:pPr>
              <w:spacing w:after="0"/>
              <w:jc w:val="right"/>
            </w:pPr>
            <w:r>
              <w:rPr>
                <w:sz w:val="16"/>
              </w:rPr>
              <w:t>0</w:t>
            </w:r>
          </w:p>
        </w:tc>
        <w:tc>
          <w:tcPr>
            <w:tcW w:type="dxa" w:w="2108"/>
          </w:tcPr>
          <w:p>
            <w:pPr>
              <w:spacing w:after="0"/>
              <w:jc w:val="left"/>
            </w:pPr>
            <w:r>
              <w:rPr>
                <w:sz w:val="16"/>
              </w:rPr>
              <w:t>NRI rates tsunami Not Applicable for this county, and no federal declaration for this county names it.</w:t>
            </w:r>
          </w:p>
        </w:tc>
        <w:tc>
          <w:tcPr>
            <w:tcW w:type="dxa" w:w="202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p>
        </w:tc>
        <w:tc>
          <w:tcPr>
            <w:tcW w:type="dxa" w:w="1037"/>
          </w:tcPr>
          <w:p>
            <w:pPr>
              <w:spacing w:after="0"/>
              <w:jc w:val="left"/>
            </w:pPr>
            <w:r>
              <w:rPr>
                <w:sz w:val="16"/>
              </w:rPr>
              <w:t>Volcanic Activity</w:t>
            </w:r>
          </w:p>
        </w:tc>
        <w:tc>
          <w:tcPr>
            <w:tcW w:type="dxa" w:w="1211"/>
          </w:tcPr>
          <w:p>
            <w:pPr>
              <w:spacing w:after="0"/>
              <w:jc w:val="left"/>
            </w:pPr>
            <w:r>
              <w:rPr>
                <w:sz w:val="16"/>
              </w:rPr>
              <w:t>Not Applicable</w:t>
            </w:r>
          </w:p>
        </w:tc>
        <w:tc>
          <w:tcPr>
            <w:tcW w:type="dxa" w:w="1176"/>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6"/>
          </w:tcPr>
          <w:p>
            <w:pPr>
              <w:spacing w:after="0"/>
              <w:jc w:val="right"/>
            </w:pPr>
          </w:p>
        </w:tc>
        <w:tc>
          <w:tcPr>
            <w:tcW w:type="dxa" w:w="1161"/>
          </w:tcPr>
          <w:p>
            <w:pPr>
              <w:spacing w:after="0"/>
              <w:jc w:val="right"/>
            </w:pPr>
          </w:p>
        </w:tc>
        <w:tc>
          <w:tcPr>
            <w:tcW w:type="dxa" w:w="1173"/>
          </w:tcPr>
          <w:p>
            <w:pPr>
              <w:spacing w:after="0"/>
              <w:jc w:val="right"/>
            </w:pPr>
            <w:r>
              <w:rPr>
                <w:sz w:val="16"/>
              </w:rPr>
              <w:t>0</w:t>
            </w:r>
          </w:p>
        </w:tc>
        <w:tc>
          <w:tcPr>
            <w:tcW w:type="dxa" w:w="2108"/>
          </w:tcPr>
          <w:p>
            <w:pPr>
              <w:spacing w:after="0"/>
              <w:jc w:val="left"/>
            </w:pPr>
            <w:r>
              <w:rPr>
                <w:sz w:val="16"/>
              </w:rPr>
              <w:t>NRI rates volcanic activity Not Applicable for this county, and no federal declaration for this county names it.</w:t>
            </w:r>
          </w:p>
        </w:tc>
        <w:tc>
          <w:tcPr>
            <w:tcW w:type="dxa" w:w="2028"/>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24</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24</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24 of 24</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19 of 24</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24 of 24</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24 of 24</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24 of 24</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24 of 24</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24 of 24</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24 of 24</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24 of 24</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24 of 24</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24 of 24</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24 of 24</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24</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24</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24 of 24</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24 of 24</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07"/>
        <w:gridCol w:w="1715"/>
        <w:gridCol w:w="1532"/>
        <w:gridCol w:w="1906"/>
        <w:gridCol w:w="1814"/>
        <w:gridCol w:w="1580"/>
        <w:gridCol w:w="1664"/>
        <w:gridCol w:w="2193"/>
      </w:tblGrid>
      <w:tr>
        <w:trPr>
          <w:cantSplit/>
          <w:tblHeader/>
        </w:trPr>
        <w:tc>
          <w:tcPr>
            <w:tcW w:type="dxa" w:w="1707"/>
            <w:shd w:val="clear" w:color="auto" w:fill="E8E8E8"/>
          </w:tcPr>
          <w:p>
            <w:pPr>
              <w:spacing w:after="0"/>
              <w:jc w:val="left"/>
            </w:pPr>
            <w:r>
              <w:rPr>
                <w:b/>
                <w:sz w:val="16"/>
              </w:rPr>
              <w:t>Hazard</w:t>
            </w:r>
          </w:p>
        </w:tc>
        <w:tc>
          <w:tcPr>
            <w:tcW w:type="dxa" w:w="1715"/>
            <w:shd w:val="clear" w:color="auto" w:fill="E8E8E8"/>
          </w:tcPr>
          <w:p>
            <w:pPr>
              <w:spacing w:after="0"/>
              <w:jc w:val="left"/>
            </w:pPr>
            <w:r>
              <w:rPr>
                <w:b/>
                <w:sz w:val="16"/>
              </w:rPr>
              <w:t>Scale</w:t>
            </w:r>
          </w:p>
        </w:tc>
        <w:tc>
          <w:tcPr>
            <w:tcW w:type="dxa" w:w="1532"/>
            <w:shd w:val="clear" w:color="auto" w:fill="E8E8E8"/>
          </w:tcPr>
          <w:p>
            <w:pPr>
              <w:spacing w:after="0"/>
              <w:jc w:val="right"/>
            </w:pPr>
            <w:r>
              <w:rPr>
                <w:b/>
                <w:sz w:val="16"/>
              </w:rPr>
              <w:t>Records</w:t>
            </w:r>
          </w:p>
          <w:p>
            <w:pPr>
              <w:spacing w:after="0"/>
              <w:jc w:val="right"/>
            </w:pPr>
            <w:r>
              <w:rPr>
                <w:i/>
                <w:color w:val="555555"/>
                <w:sz w:val="14"/>
              </w:rPr>
              <w:t>count, years</w:t>
            </w:r>
          </w:p>
        </w:tc>
        <w:tc>
          <w:tcPr>
            <w:tcW w:type="dxa" w:w="1906"/>
            <w:shd w:val="clear" w:color="auto" w:fill="E8E8E8"/>
          </w:tcPr>
          <w:p>
            <w:pPr>
              <w:spacing w:after="0"/>
              <w:jc w:val="left"/>
            </w:pPr>
            <w:r>
              <w:rPr>
                <w:b/>
                <w:sz w:val="16"/>
              </w:rPr>
              <w:t>Observed range</w:t>
            </w:r>
          </w:p>
        </w:tc>
        <w:tc>
          <w:tcPr>
            <w:tcW w:type="dxa" w:w="1814"/>
            <w:shd w:val="clear" w:color="auto" w:fill="E8E8E8"/>
          </w:tcPr>
          <w:p>
            <w:pPr>
              <w:spacing w:after="0"/>
              <w:jc w:val="left"/>
            </w:pPr>
            <w:r>
              <w:rPr>
                <w:b/>
                <w:sz w:val="16"/>
              </w:rPr>
              <w:t>Worst recorded event</w:t>
            </w:r>
          </w:p>
        </w:tc>
        <w:tc>
          <w:tcPr>
            <w:tcW w:type="dxa" w:w="1580"/>
            <w:shd w:val="clear" w:color="auto" w:fill="E8E8E8"/>
          </w:tcPr>
          <w:p>
            <w:pPr>
              <w:spacing w:after="0"/>
              <w:jc w:val="left"/>
            </w:pPr>
            <w:r>
              <w:rPr>
                <w:b/>
                <w:sz w:val="16"/>
              </w:rPr>
              <w:t>Most damaging (when different)</w:t>
            </w:r>
          </w:p>
        </w:tc>
        <w:tc>
          <w:tcPr>
            <w:tcW w:type="dxa" w:w="1664"/>
            <w:shd w:val="clear" w:color="auto" w:fill="E8E8E8"/>
          </w:tcPr>
          <w:p>
            <w:pPr>
              <w:spacing w:after="0"/>
              <w:jc w:val="left"/>
            </w:pPr>
            <w:r>
              <w:rPr>
                <w:b/>
                <w:sz w:val="16"/>
              </w:rPr>
              <w:t>How it applies to members</w:t>
            </w:r>
          </w:p>
        </w:tc>
        <w:tc>
          <w:tcPr>
            <w:tcW w:type="dxa" w:w="2193"/>
            <w:shd w:val="clear" w:color="auto" w:fill="E8E8E8"/>
          </w:tcPr>
          <w:p>
            <w:pPr>
              <w:spacing w:after="0"/>
              <w:jc w:val="left"/>
            </w:pPr>
            <w:r>
              <w:rPr>
                <w:b/>
                <w:sz w:val="16"/>
              </w:rPr>
              <w:t>Note</w:t>
            </w:r>
          </w:p>
        </w:tc>
      </w:tr>
      <w:tr>
        <w:trPr>
          <w:cantSplit/>
        </w:trPr>
        <w:tc>
          <w:tcPr>
            <w:tcW w:type="dxa" w:w="1707"/>
          </w:tcPr>
          <w:p>
            <w:pPr>
              <w:spacing w:after="0"/>
              <w:jc w:val="left"/>
            </w:pPr>
            <w:r>
              <w:rPr>
                <w:sz w:val="16"/>
              </w:rPr>
              <w:t>Avalanche</w:t>
            </w:r>
          </w:p>
        </w:tc>
        <w:tc>
          <w:tcPr>
            <w:tcW w:type="dxa" w:w="1715"/>
          </w:tcPr>
          <w:p>
            <w:pPr>
              <w:spacing w:after="0"/>
              <w:jc w:val="left"/>
            </w:pPr>
            <w:r>
              <w:rPr>
                <w:sz w:val="16"/>
              </w:rPr>
              <w:t>none (count and damage)</w:t>
            </w:r>
          </w:p>
        </w:tc>
        <w:tc>
          <w:tcPr>
            <w:tcW w:type="dxa" w:w="1532"/>
          </w:tcPr>
          <w:p>
            <w:pPr>
              <w:spacing w:after="0"/>
              <w:jc w:val="right"/>
            </w:pPr>
            <w:r>
              <w:rPr>
                <w:sz w:val="16"/>
              </w:rPr>
              <w:t>0</w:t>
            </w:r>
          </w:p>
        </w:tc>
        <w:tc>
          <w:tcPr>
            <w:tcW w:type="dxa" w:w="1906"/>
          </w:tcPr>
          <w:p>
            <w:pPr>
              <w:spacing w:after="0"/>
              <w:jc w:val="left"/>
            </w:pPr>
          </w:p>
        </w:tc>
        <w:tc>
          <w:tcPr>
            <w:tcW w:type="dxa" w:w="1814"/>
          </w:tcPr>
          <w:p>
            <w:pPr>
              <w:spacing w:after="0"/>
              <w:jc w:val="left"/>
            </w:pPr>
          </w:p>
        </w:tc>
        <w:tc>
          <w:tcPr>
            <w:tcW w:type="dxa" w:w="1580"/>
          </w:tcPr>
          <w:p>
            <w:pPr>
              <w:spacing w:after="0"/>
              <w:jc w:val="left"/>
            </w:pPr>
          </w:p>
        </w:tc>
        <w:tc>
          <w:tcPr>
            <w:tcW w:type="dxa" w:w="1664"/>
          </w:tcPr>
          <w:p>
            <w:pPr>
              <w:spacing w:after="0"/>
              <w:jc w:val="left"/>
            </w:pPr>
          </w:p>
        </w:tc>
        <w:tc>
          <w:tcPr>
            <w:tcW w:type="dxa" w:w="2193"/>
          </w:tcPr>
          <w:p>
            <w:pPr>
              <w:spacing w:after="0"/>
              <w:jc w:val="left"/>
            </w:pPr>
            <w:r>
              <w:rPr>
                <w:sz w:val="16"/>
              </w:rPr>
              <w:t>Physical measure: in event narratives only; local data required.</w:t>
            </w:r>
          </w:p>
        </w:tc>
      </w:tr>
      <w:tr>
        <w:trPr>
          <w:cantSplit/>
        </w:trPr>
        <w:tc>
          <w:tcPr>
            <w:tcW w:type="dxa" w:w="1707"/>
          </w:tcPr>
          <w:p>
            <w:pPr>
              <w:spacing w:after="0"/>
              <w:jc w:val="left"/>
            </w:pPr>
            <w:r>
              <w:rPr>
                <w:sz w:val="16"/>
              </w:rPr>
              <w:t>Coastal Flood, Storm Surge/Tide</w:t>
            </w:r>
          </w:p>
        </w:tc>
        <w:tc>
          <w:tcPr>
            <w:tcW w:type="dxa" w:w="1715"/>
          </w:tcPr>
          <w:p>
            <w:pPr>
              <w:spacing w:after="0"/>
              <w:jc w:val="left"/>
            </w:pPr>
            <w:r>
              <w:rPr>
                <w:sz w:val="16"/>
              </w:rPr>
              <w:t>none in data (FIRM for depth)</w:t>
            </w:r>
          </w:p>
        </w:tc>
        <w:tc>
          <w:tcPr>
            <w:tcW w:type="dxa" w:w="1532"/>
          </w:tcPr>
          <w:p>
            <w:pPr>
              <w:spacing w:after="0"/>
              <w:jc w:val="right"/>
            </w:pPr>
            <w:r>
              <w:rPr>
                <w:sz w:val="16"/>
              </w:rPr>
              <w:t>0</w:t>
            </w:r>
          </w:p>
        </w:tc>
        <w:tc>
          <w:tcPr>
            <w:tcW w:type="dxa" w:w="1906"/>
          </w:tcPr>
          <w:p>
            <w:pPr>
              <w:spacing w:after="0"/>
              <w:jc w:val="left"/>
            </w:pPr>
          </w:p>
        </w:tc>
        <w:tc>
          <w:tcPr>
            <w:tcW w:type="dxa" w:w="1814"/>
          </w:tcPr>
          <w:p>
            <w:pPr>
              <w:spacing w:after="0"/>
              <w:jc w:val="left"/>
            </w:pPr>
          </w:p>
        </w:tc>
        <w:tc>
          <w:tcPr>
            <w:tcW w:type="dxa" w:w="1580"/>
          </w:tcPr>
          <w:p>
            <w:pPr>
              <w:spacing w:after="0"/>
              <w:jc w:val="left"/>
            </w:pPr>
          </w:p>
        </w:tc>
        <w:tc>
          <w:tcPr>
            <w:tcW w:type="dxa" w:w="1664"/>
          </w:tcPr>
          <w:p>
            <w:pPr>
              <w:spacing w:after="0"/>
              <w:jc w:val="left"/>
            </w:pPr>
          </w:p>
        </w:tc>
        <w:tc>
          <w:tcPr>
            <w:tcW w:type="dxa" w:w="2193"/>
          </w:tcPr>
          <w:p>
            <w:pPr>
              <w:spacing w:after="0"/>
              <w:jc w:val="left"/>
            </w:pPr>
            <w:r>
              <w:rPr>
                <w:sz w:val="16"/>
              </w:rPr>
              <w:t>Flood depth: see the FEMA Flood Insurance Rate Map.</w:t>
            </w:r>
          </w:p>
        </w:tc>
      </w:tr>
      <w:tr>
        <w:trPr>
          <w:cantSplit/>
        </w:trPr>
        <w:tc>
          <w:tcPr>
            <w:tcW w:type="dxa" w:w="1707"/>
          </w:tcPr>
          <w:p>
            <w:pPr>
              <w:spacing w:after="0"/>
              <w:jc w:val="left"/>
            </w:pPr>
            <w:r>
              <w:rPr>
                <w:sz w:val="16"/>
              </w:rPr>
              <w:t>Cold/Wind Chill, Extreme Cold/Wind Chill</w:t>
            </w:r>
          </w:p>
        </w:tc>
        <w:tc>
          <w:tcPr>
            <w:tcW w:type="dxa" w:w="1715"/>
          </w:tcPr>
          <w:p>
            <w:pPr>
              <w:spacing w:after="0"/>
              <w:jc w:val="left"/>
            </w:pPr>
            <w:r>
              <w:rPr>
                <w:sz w:val="16"/>
              </w:rPr>
              <w:t>wind chill</w:t>
            </w:r>
          </w:p>
        </w:tc>
        <w:tc>
          <w:tcPr>
            <w:tcW w:type="dxa" w:w="1532"/>
          </w:tcPr>
          <w:p>
            <w:pPr>
              <w:spacing w:after="0"/>
              <w:jc w:val="right"/>
            </w:pPr>
            <w:r>
              <w:rPr>
                <w:sz w:val="16"/>
              </w:rPr>
              <w:t>4, 1996 to 2014 (4 zone-level)</w:t>
            </w:r>
          </w:p>
        </w:tc>
        <w:tc>
          <w:tcPr>
            <w:tcW w:type="dxa" w:w="1906"/>
          </w:tcPr>
          <w:p>
            <w:pPr>
              <w:spacing w:after="0"/>
              <w:jc w:val="left"/>
            </w:pPr>
            <w:r>
              <w:rPr>
                <w:sz w:val="16"/>
              </w:rPr>
              <w:t>2 days to 4 days (median 2.5 days); 4 with a recorded value</w:t>
            </w:r>
          </w:p>
        </w:tc>
        <w:tc>
          <w:tcPr>
            <w:tcW w:type="dxa" w:w="1814"/>
          </w:tcPr>
          <w:p>
            <w:pPr>
              <w:spacing w:after="0"/>
              <w:jc w:val="left"/>
            </w:pPr>
            <w:r>
              <w:rPr>
                <w:sz w:val="16"/>
              </w:rPr>
              <w:t>4 consecutive days, 1996-03-07 to 1996-03-10, zone-level</w:t>
            </w:r>
          </w:p>
        </w:tc>
        <w:tc>
          <w:tcPr>
            <w:tcW w:type="dxa" w:w="1580"/>
          </w:tcPr>
          <w:p>
            <w:pPr>
              <w:spacing w:after="0"/>
              <w:jc w:val="left"/>
            </w:pPr>
          </w:p>
        </w:tc>
        <w:tc>
          <w:tcPr>
            <w:tcW w:type="dxa" w:w="1664"/>
          </w:tcPr>
          <w:p>
            <w:pPr>
              <w:spacing w:after="0"/>
              <w:jc w:val="left"/>
            </w:pPr>
            <w:r>
              <w:rPr>
                <w:sz w:val="16"/>
              </w:rPr>
              <w:t>Zone-level records: applies countywide; national data do not locate these events within the county.</w:t>
            </w:r>
          </w:p>
        </w:tc>
        <w:tc>
          <w:tcPr>
            <w:tcW w:type="dxa" w:w="2193"/>
          </w:tcPr>
          <w:p>
            <w:pPr>
              <w:spacing w:after="0"/>
              <w:jc w:val="left"/>
            </w:pPr>
            <w:r>
              <w:rPr>
                <w:sz w:val="16"/>
              </w:rPr>
              <w:t>Wind chill: in event narratives only; local data required.</w:t>
            </w:r>
          </w:p>
        </w:tc>
      </w:tr>
      <w:tr>
        <w:trPr>
          <w:cantSplit/>
        </w:trPr>
        <w:tc>
          <w:tcPr>
            <w:tcW w:type="dxa" w:w="1707"/>
          </w:tcPr>
          <w:p>
            <w:pPr>
              <w:spacing w:after="0"/>
              <w:jc w:val="left"/>
            </w:pPr>
            <w:r>
              <w:rPr>
                <w:sz w:val="16"/>
              </w:rPr>
              <w:t>Frost/Freeze (outside NRI Cold Wave definition)</w:t>
            </w:r>
          </w:p>
        </w:tc>
        <w:tc>
          <w:tcPr>
            <w:tcW w:type="dxa" w:w="1715"/>
          </w:tcPr>
          <w:p>
            <w:pPr>
              <w:spacing w:after="0"/>
              <w:jc w:val="left"/>
            </w:pPr>
            <w:r>
              <w:rPr>
                <w:sz w:val="16"/>
              </w:rPr>
              <w:t>crop damage</w:t>
            </w:r>
          </w:p>
        </w:tc>
        <w:tc>
          <w:tcPr>
            <w:tcW w:type="dxa" w:w="1532"/>
          </w:tcPr>
          <w:p>
            <w:pPr>
              <w:spacing w:after="0"/>
              <w:jc w:val="right"/>
            </w:pPr>
            <w:r>
              <w:rPr>
                <w:sz w:val="16"/>
              </w:rPr>
              <w:t>2, 2007 to 2007 (2 zone-level)</w:t>
            </w:r>
          </w:p>
        </w:tc>
        <w:tc>
          <w:tcPr>
            <w:tcW w:type="dxa" w:w="1906"/>
          </w:tcPr>
          <w:p>
            <w:pPr>
              <w:spacing w:after="0"/>
              <w:jc w:val="left"/>
            </w:pPr>
          </w:p>
        </w:tc>
        <w:tc>
          <w:tcPr>
            <w:tcW w:type="dxa" w:w="1814"/>
          </w:tcPr>
          <w:p>
            <w:pPr>
              <w:spacing w:after="0"/>
              <w:jc w:val="left"/>
            </w:pPr>
            <w:r>
              <w:rPr>
                <w:sz w:val="16"/>
              </w:rPr>
              <w:t>No crop damage reported in 2 records.</w:t>
            </w:r>
          </w:p>
        </w:tc>
        <w:tc>
          <w:tcPr>
            <w:tcW w:type="dxa" w:w="1580"/>
          </w:tcPr>
          <w:p>
            <w:pPr>
              <w:spacing w:after="0"/>
              <w:jc w:val="left"/>
            </w:pPr>
          </w:p>
        </w:tc>
        <w:tc>
          <w:tcPr>
            <w:tcW w:type="dxa" w:w="1664"/>
          </w:tcPr>
          <w:p>
            <w:pPr>
              <w:spacing w:after="0"/>
              <w:jc w:val="left"/>
            </w:pPr>
            <w:r>
              <w:rPr>
                <w:sz w:val="16"/>
              </w:rPr>
              <w:t>Zone-level records: applies countywide; national data do not locate these events within the county.</w:t>
            </w:r>
          </w:p>
        </w:tc>
        <w:tc>
          <w:tcPr>
            <w:tcW w:type="dxa" w:w="2193"/>
          </w:tcPr>
          <w:p>
            <w:pPr>
              <w:spacing w:after="0"/>
              <w:jc w:val="left"/>
            </w:pPr>
            <w:r>
              <w:rPr>
                <w:sz w:val="16"/>
              </w:rPr>
              <w:t>Temperature: in event narratives only; local data required.</w:t>
            </w:r>
          </w:p>
        </w:tc>
      </w:tr>
      <w:tr>
        <w:trPr>
          <w:cantSplit/>
        </w:trPr>
        <w:tc>
          <w:tcPr>
            <w:tcW w:type="dxa" w:w="1707"/>
          </w:tcPr>
          <w:p>
            <w:pPr>
              <w:spacing w:after="0"/>
              <w:jc w:val="left"/>
            </w:pPr>
            <w:r>
              <w:rPr>
                <w:sz w:val="16"/>
              </w:rPr>
              <w:t>Drought</w:t>
            </w:r>
          </w:p>
        </w:tc>
        <w:tc>
          <w:tcPr>
            <w:tcW w:type="dxa" w:w="1715"/>
          </w:tcPr>
          <w:p>
            <w:pPr>
              <w:spacing w:after="0"/>
              <w:jc w:val="left"/>
            </w:pPr>
            <w:r>
              <w:rPr>
                <w:sz w:val="16"/>
              </w:rPr>
              <w:t>US Drought Monitor D-scale</w:t>
            </w:r>
          </w:p>
        </w:tc>
        <w:tc>
          <w:tcPr>
            <w:tcW w:type="dxa" w:w="1532"/>
          </w:tcPr>
          <w:p>
            <w:pPr>
              <w:spacing w:after="0"/>
              <w:jc w:val="right"/>
            </w:pPr>
            <w:r>
              <w:rPr>
                <w:sz w:val="16"/>
              </w:rPr>
              <w:t>48, 2006 to 2025 (48 zone-level)</w:t>
            </w:r>
          </w:p>
        </w:tc>
        <w:tc>
          <w:tcPr>
            <w:tcW w:type="dxa" w:w="1906"/>
          </w:tcPr>
          <w:p>
            <w:pPr>
              <w:spacing w:after="0"/>
              <w:jc w:val="left"/>
            </w:pPr>
            <w:r>
              <w:rPr>
                <w:sz w:val="16"/>
              </w:rPr>
              <w:t>8 days to 519 days (median 64 days); 11 with a recorded value</w:t>
            </w:r>
          </w:p>
        </w:tc>
        <w:tc>
          <w:tcPr>
            <w:tcW w:type="dxa" w:w="1814"/>
          </w:tcPr>
          <w:p>
            <w:pPr>
              <w:spacing w:after="0"/>
              <w:jc w:val="left"/>
            </w:pPr>
            <w:r>
              <w:rPr>
                <w:sz w:val="16"/>
              </w:rPr>
              <w:t>519 days (about 17.0 months), 2007-03-27 to 2008-08-26, a run of 18 consecutive Storm Events drought records, zone-level</w:t>
            </w:r>
          </w:p>
        </w:tc>
        <w:tc>
          <w:tcPr>
            <w:tcW w:type="dxa" w:w="1580"/>
          </w:tcPr>
          <w:p>
            <w:pPr>
              <w:spacing w:after="0"/>
              <w:jc w:val="left"/>
            </w:pPr>
          </w:p>
        </w:tc>
        <w:tc>
          <w:tcPr>
            <w:tcW w:type="dxa" w:w="1664"/>
          </w:tcPr>
          <w:p>
            <w:pPr>
              <w:spacing w:after="0"/>
              <w:jc w:val="left"/>
            </w:pPr>
            <w:r>
              <w:rPr>
                <w:sz w:val="16"/>
              </w:rPr>
              <w:t>Zone-level records: applies countywide; national data do not locate these events within the county.</w:t>
            </w:r>
          </w:p>
        </w:tc>
        <w:tc>
          <w:tcPr>
            <w:tcW w:type="dxa" w:w="219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07"/>
          </w:tcPr>
          <w:p>
            <w:pPr>
              <w:spacing w:after="0"/>
              <w:jc w:val="left"/>
            </w:pPr>
            <w:r>
              <w:rPr>
                <w:sz w:val="16"/>
              </w:rPr>
              <w:t>Earthquake</w:t>
            </w:r>
          </w:p>
        </w:tc>
        <w:tc>
          <w:tcPr>
            <w:tcW w:type="dxa" w:w="1715"/>
          </w:tcPr>
          <w:p>
            <w:pPr>
              <w:spacing w:after="0"/>
              <w:jc w:val="left"/>
            </w:pPr>
            <w:r>
              <w:rPr>
                <w:sz w:val="16"/>
              </w:rPr>
              <w:t>Modified Mercalli (local data)</w:t>
            </w:r>
          </w:p>
        </w:tc>
        <w:tc>
          <w:tcPr>
            <w:tcW w:type="dxa" w:w="1532"/>
          </w:tcPr>
          <w:p>
            <w:pPr>
              <w:spacing w:after="0"/>
              <w:jc w:val="right"/>
            </w:pPr>
            <w:r>
              <w:rPr>
                <w:sz w:val="16"/>
              </w:rPr>
              <w:t>0</w:t>
            </w:r>
          </w:p>
        </w:tc>
        <w:tc>
          <w:tcPr>
            <w:tcW w:type="dxa" w:w="1906"/>
          </w:tcPr>
          <w:p>
            <w:pPr>
              <w:spacing w:after="0"/>
              <w:jc w:val="left"/>
            </w:pPr>
          </w:p>
        </w:tc>
        <w:tc>
          <w:tcPr>
            <w:tcW w:type="dxa" w:w="1814"/>
          </w:tcPr>
          <w:p>
            <w:pPr>
              <w:spacing w:after="0"/>
              <w:jc w:val="left"/>
            </w:pPr>
          </w:p>
        </w:tc>
        <w:tc>
          <w:tcPr>
            <w:tcW w:type="dxa" w:w="1580"/>
          </w:tcPr>
          <w:p>
            <w:pPr>
              <w:spacing w:after="0"/>
              <w:jc w:val="left"/>
            </w:pPr>
          </w:p>
        </w:tc>
        <w:tc>
          <w:tcPr>
            <w:tcW w:type="dxa" w:w="1664"/>
          </w:tcPr>
          <w:p>
            <w:pPr>
              <w:spacing w:after="0"/>
              <w:jc w:val="left"/>
            </w:pPr>
          </w:p>
        </w:tc>
        <w:tc>
          <w:tcPr>
            <w:tcW w:type="dxa" w:w="2193"/>
          </w:tcPr>
          <w:p>
            <w:pPr>
              <w:spacing w:after="0"/>
              <w:jc w:val="left"/>
            </w:pPr>
            <w:r>
              <w:rPr>
                <w:sz w:val="16"/>
              </w:rPr>
              <w:t>No Storm Events record; local data required (e.g., USGS).</w:t>
            </w:r>
          </w:p>
        </w:tc>
      </w:tr>
      <w:tr>
        <w:trPr>
          <w:cantSplit/>
        </w:trPr>
        <w:tc>
          <w:tcPr>
            <w:tcW w:type="dxa" w:w="1707"/>
          </w:tcPr>
          <w:p>
            <w:pPr>
              <w:spacing w:after="0"/>
              <w:jc w:val="left"/>
            </w:pPr>
            <w:r>
              <w:rPr>
                <w:sz w:val="16"/>
              </w:rPr>
              <w:t>Hail</w:t>
            </w:r>
          </w:p>
        </w:tc>
        <w:tc>
          <w:tcPr>
            <w:tcW w:type="dxa" w:w="1715"/>
          </w:tcPr>
          <w:p>
            <w:pPr>
              <w:spacing w:after="0"/>
              <w:jc w:val="left"/>
            </w:pPr>
            <w:r>
              <w:rPr>
                <w:sz w:val="16"/>
              </w:rPr>
              <w:t>hail size (inches)</w:t>
            </w:r>
          </w:p>
        </w:tc>
        <w:tc>
          <w:tcPr>
            <w:tcW w:type="dxa" w:w="1532"/>
          </w:tcPr>
          <w:p>
            <w:pPr>
              <w:spacing w:after="0"/>
              <w:jc w:val="right"/>
            </w:pPr>
            <w:r>
              <w:rPr>
                <w:sz w:val="16"/>
              </w:rPr>
              <w:t>144, 1975 to 2025</w:t>
            </w:r>
          </w:p>
        </w:tc>
        <w:tc>
          <w:tcPr>
            <w:tcW w:type="dxa" w:w="1906"/>
          </w:tcPr>
          <w:p>
            <w:pPr>
              <w:spacing w:after="0"/>
              <w:jc w:val="left"/>
            </w:pPr>
            <w:r>
              <w:rPr>
                <w:sz w:val="16"/>
              </w:rPr>
              <w:t>0.75 in to 3.75 in (median 1 in); 144 with a recorded value</w:t>
            </w:r>
          </w:p>
        </w:tc>
        <w:tc>
          <w:tcPr>
            <w:tcW w:type="dxa" w:w="1814"/>
          </w:tcPr>
          <w:p>
            <w:pPr>
              <w:spacing w:after="0"/>
              <w:jc w:val="left"/>
            </w:pPr>
            <w:r>
              <w:rPr>
                <w:sz w:val="16"/>
              </w:rPr>
              <w:t>3.75 in hail, 2017-04-05</w:t>
            </w:r>
          </w:p>
        </w:tc>
        <w:tc>
          <w:tcPr>
            <w:tcW w:type="dxa" w:w="1580"/>
          </w:tcPr>
          <w:p>
            <w:pPr>
              <w:spacing w:after="0"/>
              <w:jc w:val="left"/>
            </w:pPr>
            <w:r>
              <w:rPr>
                <w:sz w:val="16"/>
              </w:rPr>
              <w:t>Hail, 2002-03-30, $75,000 property; $0 crops (2002 dollars)</w:t>
            </w:r>
          </w:p>
        </w:tc>
        <w:tc>
          <w:tcPr>
            <w:tcW w:type="dxa" w:w="1664"/>
          </w:tcPr>
          <w:p>
            <w:pPr>
              <w:spacing w:after="0"/>
              <w:jc w:val="left"/>
            </w:pPr>
            <w:r>
              <w:rPr>
                <w:sz w:val="16"/>
              </w:rPr>
              <w:t>Event records naming member places: Talladega city (22 records), Lincoln city (19 records), Sylacauga city (18 records), Childersburg city (14 records), Munford town (11 records), Bon Air town (2 records).</w:t>
            </w:r>
          </w:p>
        </w:tc>
        <w:tc>
          <w:tcPr>
            <w:tcW w:type="dxa" w:w="2193"/>
          </w:tcPr>
          <w:p>
            <w:pPr>
              <w:spacing w:after="0"/>
              <w:jc w:val="left"/>
            </w:pPr>
          </w:p>
        </w:tc>
      </w:tr>
      <w:tr>
        <w:trPr>
          <w:cantSplit/>
        </w:trPr>
        <w:tc>
          <w:tcPr>
            <w:tcW w:type="dxa" w:w="1707"/>
          </w:tcPr>
          <w:p>
            <w:pPr>
              <w:spacing w:after="0"/>
              <w:jc w:val="left"/>
            </w:pPr>
            <w:r>
              <w:rPr>
                <w:sz w:val="16"/>
              </w:rPr>
              <w:t>Excessive Heat, Heat</w:t>
            </w:r>
          </w:p>
        </w:tc>
        <w:tc>
          <w:tcPr>
            <w:tcW w:type="dxa" w:w="1715"/>
          </w:tcPr>
          <w:p>
            <w:pPr>
              <w:spacing w:after="0"/>
              <w:jc w:val="left"/>
            </w:pPr>
            <w:r>
              <w:rPr>
                <w:sz w:val="16"/>
              </w:rPr>
              <w:t>heat index (narratives)</w:t>
            </w:r>
          </w:p>
        </w:tc>
        <w:tc>
          <w:tcPr>
            <w:tcW w:type="dxa" w:w="1532"/>
          </w:tcPr>
          <w:p>
            <w:pPr>
              <w:spacing w:after="0"/>
              <w:jc w:val="right"/>
            </w:pPr>
            <w:r>
              <w:rPr>
                <w:sz w:val="16"/>
              </w:rPr>
              <w:t>10, 1996 to 2025 (10 zone-level)</w:t>
            </w:r>
          </w:p>
        </w:tc>
        <w:tc>
          <w:tcPr>
            <w:tcW w:type="dxa" w:w="1906"/>
          </w:tcPr>
          <w:p>
            <w:pPr>
              <w:spacing w:after="0"/>
              <w:jc w:val="left"/>
            </w:pPr>
            <w:r>
              <w:rPr>
                <w:sz w:val="16"/>
              </w:rPr>
              <w:t>1 day to 16 days (median 2 days); 7 with a recorded value</w:t>
            </w:r>
          </w:p>
        </w:tc>
        <w:tc>
          <w:tcPr>
            <w:tcW w:type="dxa" w:w="1814"/>
          </w:tcPr>
          <w:p>
            <w:pPr>
              <w:spacing w:after="0"/>
              <w:jc w:val="left"/>
            </w:pPr>
            <w:r>
              <w:rPr>
                <w:sz w:val="16"/>
              </w:rPr>
              <w:t>16 consecutive days, 2007-08-08 to 2007-08-23, zone-level</w:t>
            </w:r>
          </w:p>
        </w:tc>
        <w:tc>
          <w:tcPr>
            <w:tcW w:type="dxa" w:w="1580"/>
          </w:tcPr>
          <w:p>
            <w:pPr>
              <w:spacing w:after="0"/>
              <w:jc w:val="left"/>
            </w:pPr>
          </w:p>
        </w:tc>
        <w:tc>
          <w:tcPr>
            <w:tcW w:type="dxa" w:w="1664"/>
          </w:tcPr>
          <w:p>
            <w:pPr>
              <w:spacing w:after="0"/>
              <w:jc w:val="left"/>
            </w:pPr>
            <w:r>
              <w:rPr>
                <w:sz w:val="16"/>
              </w:rPr>
              <w:t>Zone-level records: applies countywide; national data do not locate these events within the county.</w:t>
            </w:r>
          </w:p>
        </w:tc>
        <w:tc>
          <w:tcPr>
            <w:tcW w:type="dxa" w:w="2193"/>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707"/>
          </w:tcPr>
          <w:p>
            <w:pPr>
              <w:spacing w:after="0"/>
              <w:jc w:val="left"/>
            </w:pPr>
            <w:r>
              <w:rPr>
                <w:sz w:val="16"/>
              </w:rPr>
              <w:t>Hurricane, Tropical Storm, Tropical Depression</w:t>
            </w:r>
          </w:p>
        </w:tc>
        <w:tc>
          <w:tcPr>
            <w:tcW w:type="dxa" w:w="1715"/>
          </w:tcPr>
          <w:p>
            <w:pPr>
              <w:spacing w:after="0"/>
              <w:jc w:val="left"/>
            </w:pPr>
            <w:r>
              <w:rPr>
                <w:sz w:val="16"/>
              </w:rPr>
              <w:t>Saffir-Simpson</w:t>
            </w:r>
          </w:p>
        </w:tc>
        <w:tc>
          <w:tcPr>
            <w:tcW w:type="dxa" w:w="1532"/>
          </w:tcPr>
          <w:p>
            <w:pPr>
              <w:spacing w:after="0"/>
              <w:jc w:val="right"/>
            </w:pPr>
            <w:r>
              <w:rPr>
                <w:sz w:val="16"/>
              </w:rPr>
              <w:t>7, 2005 to 2020 (7 zone-level)</w:t>
            </w:r>
          </w:p>
        </w:tc>
        <w:tc>
          <w:tcPr>
            <w:tcW w:type="dxa" w:w="1906"/>
          </w:tcPr>
          <w:p>
            <w:pPr>
              <w:spacing w:after="0"/>
              <w:jc w:val="left"/>
            </w:pPr>
          </w:p>
        </w:tc>
        <w:tc>
          <w:tcPr>
            <w:tcW w:type="dxa" w:w="1814"/>
          </w:tcPr>
          <w:p>
            <w:pPr>
              <w:spacing w:after="0"/>
              <w:jc w:val="left"/>
            </w:pPr>
            <w:r>
              <w:rPr>
                <w:sz w:val="16"/>
              </w:rPr>
              <w:t>Strongest recorded (records with damage, a wind speed or direct casualties first, then storm type, category and wind): Tropical Storm record, 2005-08-29 to 2005-08-30, $100,000 property; crops not reported, reported for the zone (2005 dollars); NWS zone ALZ027 (TALLADEGA), zone-level: may include parts of neighboring counties</w:t>
            </w:r>
          </w:p>
        </w:tc>
        <w:tc>
          <w:tcPr>
            <w:tcW w:type="dxa" w:w="1580"/>
          </w:tcPr>
          <w:p>
            <w:pPr>
              <w:spacing w:after="0"/>
              <w:jc w:val="left"/>
            </w:pPr>
          </w:p>
        </w:tc>
        <w:tc>
          <w:tcPr>
            <w:tcW w:type="dxa" w:w="1664"/>
          </w:tcPr>
          <w:p>
            <w:pPr>
              <w:spacing w:after="0"/>
              <w:jc w:val="left"/>
            </w:pPr>
            <w:r>
              <w:rPr>
                <w:sz w:val="16"/>
              </w:rPr>
              <w:t>Zone-level records: applies countywide; national data do not locate these events within the county.</w:t>
            </w:r>
          </w:p>
        </w:tc>
        <w:tc>
          <w:tcPr>
            <w:tcW w:type="dxa" w:w="2193"/>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07"/>
          </w:tcPr>
          <w:p>
            <w:pPr>
              <w:spacing w:after="0"/>
              <w:jc w:val="left"/>
            </w:pPr>
            <w:r>
              <w:rPr>
                <w:sz w:val="16"/>
              </w:rPr>
              <w:t>Ice Storm</w:t>
            </w:r>
          </w:p>
        </w:tc>
        <w:tc>
          <w:tcPr>
            <w:tcW w:type="dxa" w:w="1715"/>
          </w:tcPr>
          <w:p>
            <w:pPr>
              <w:spacing w:after="0"/>
              <w:jc w:val="left"/>
            </w:pPr>
            <w:r>
              <w:rPr>
                <w:sz w:val="16"/>
              </w:rPr>
              <w:t>Sperry-Piltz (local data)</w:t>
            </w:r>
          </w:p>
        </w:tc>
        <w:tc>
          <w:tcPr>
            <w:tcW w:type="dxa" w:w="1532"/>
          </w:tcPr>
          <w:p>
            <w:pPr>
              <w:spacing w:after="0"/>
              <w:jc w:val="right"/>
            </w:pPr>
            <w:r>
              <w:rPr>
                <w:sz w:val="16"/>
              </w:rPr>
              <w:t>3, 1998 to 2011 (3 zone-level)</w:t>
            </w:r>
          </w:p>
        </w:tc>
        <w:tc>
          <w:tcPr>
            <w:tcW w:type="dxa" w:w="1906"/>
          </w:tcPr>
          <w:p>
            <w:pPr>
              <w:spacing w:after="0"/>
              <w:jc w:val="left"/>
            </w:pPr>
          </w:p>
        </w:tc>
        <w:tc>
          <w:tcPr>
            <w:tcW w:type="dxa" w:w="1814"/>
          </w:tcPr>
          <w:p>
            <w:pPr>
              <w:spacing w:after="0"/>
              <w:jc w:val="left"/>
            </w:pPr>
            <w:r>
              <w:rPr>
                <w:sz w:val="16"/>
              </w:rPr>
              <w:t>Ice Storm, 2005-01-28, $20,000 property; crops not reported, reported for the zone (2005 dollars); NWS zone ALZ027 (TALLADEGA), zone-level: may include parts of neighboring counties</w:t>
            </w:r>
          </w:p>
        </w:tc>
        <w:tc>
          <w:tcPr>
            <w:tcW w:type="dxa" w:w="1580"/>
          </w:tcPr>
          <w:p>
            <w:pPr>
              <w:spacing w:after="0"/>
              <w:jc w:val="left"/>
            </w:pPr>
          </w:p>
        </w:tc>
        <w:tc>
          <w:tcPr>
            <w:tcW w:type="dxa" w:w="1664"/>
          </w:tcPr>
          <w:p>
            <w:pPr>
              <w:spacing w:after="0"/>
              <w:jc w:val="left"/>
            </w:pPr>
            <w:r>
              <w:rPr>
                <w:sz w:val="16"/>
              </w:rPr>
              <w:t>Zone-level records: applies countywide; national data do not locate these events within the county.</w:t>
            </w:r>
          </w:p>
        </w:tc>
        <w:tc>
          <w:tcPr>
            <w:tcW w:type="dxa" w:w="2193"/>
          </w:tcPr>
          <w:p>
            <w:pPr>
              <w:spacing w:after="0"/>
              <w:jc w:val="left"/>
            </w:pPr>
            <w:r>
              <w:rPr>
                <w:sz w:val="16"/>
              </w:rPr>
              <w:t>Ice thickness: in event narratives only; local data required.</w:t>
            </w:r>
          </w:p>
        </w:tc>
      </w:tr>
      <w:tr>
        <w:trPr>
          <w:cantSplit/>
        </w:trPr>
        <w:tc>
          <w:tcPr>
            <w:tcW w:type="dxa" w:w="1707"/>
          </w:tcPr>
          <w:p>
            <w:pPr>
              <w:spacing w:after="0"/>
              <w:jc w:val="left"/>
            </w:pPr>
            <w:r>
              <w:rPr>
                <w:sz w:val="16"/>
              </w:rPr>
              <w:t>Flash Flood, Flood, Lakeshore Flood</w:t>
            </w:r>
          </w:p>
        </w:tc>
        <w:tc>
          <w:tcPr>
            <w:tcW w:type="dxa" w:w="1715"/>
          </w:tcPr>
          <w:p>
            <w:pPr>
              <w:spacing w:after="0"/>
              <w:jc w:val="left"/>
            </w:pPr>
            <w:r>
              <w:rPr>
                <w:sz w:val="16"/>
              </w:rPr>
              <w:t>damage and flood days (FIRM for depth)</w:t>
            </w:r>
          </w:p>
        </w:tc>
        <w:tc>
          <w:tcPr>
            <w:tcW w:type="dxa" w:w="1532"/>
          </w:tcPr>
          <w:p>
            <w:pPr>
              <w:spacing w:after="0"/>
              <w:jc w:val="right"/>
            </w:pPr>
            <w:r>
              <w:rPr>
                <w:sz w:val="16"/>
              </w:rPr>
              <w:t>40, 1996 to 2025 (2 zone-level)</w:t>
            </w:r>
          </w:p>
        </w:tc>
        <w:tc>
          <w:tcPr>
            <w:tcW w:type="dxa" w:w="1906"/>
          </w:tcPr>
          <w:p>
            <w:pPr>
              <w:spacing w:after="0"/>
              <w:jc w:val="left"/>
            </w:pPr>
          </w:p>
        </w:tc>
        <w:tc>
          <w:tcPr>
            <w:tcW w:type="dxa" w:w="1814"/>
          </w:tcPr>
          <w:p>
            <w:pPr>
              <w:spacing w:after="0"/>
              <w:jc w:val="left"/>
            </w:pPr>
            <w:r>
              <w:rPr>
                <w:sz w:val="16"/>
              </w:rPr>
              <w:t>Flood, 2010-03-10, $500,000 property; $0 crops (2010 dollars)</w:t>
            </w:r>
          </w:p>
        </w:tc>
        <w:tc>
          <w:tcPr>
            <w:tcW w:type="dxa" w:w="1580"/>
          </w:tcPr>
          <w:p>
            <w:pPr>
              <w:spacing w:after="0"/>
              <w:jc w:val="left"/>
            </w:pPr>
          </w:p>
        </w:tc>
        <w:tc>
          <w:tcPr>
            <w:tcW w:type="dxa" w:w="1664"/>
          </w:tcPr>
          <w:p>
            <w:pPr>
              <w:spacing w:after="0"/>
              <w:jc w:val="left"/>
            </w:pPr>
            <w:r>
              <w:rPr>
                <w:sz w:val="16"/>
              </w:rPr>
              <w:t>Event records naming member places: Childersburg city (6 records), Lincoln city (3 records), Sylacauga city (3 records), Talladega city (2 records). Zone-level records (2) apply countywide.</w:t>
            </w:r>
          </w:p>
        </w:tc>
        <w:tc>
          <w:tcPr>
            <w:tcW w:type="dxa" w:w="2193"/>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07"/>
          </w:tcPr>
          <w:p>
            <w:pPr>
              <w:spacing w:after="0"/>
              <w:jc w:val="left"/>
            </w:pPr>
            <w:r>
              <w:rPr>
                <w:sz w:val="16"/>
              </w:rPr>
              <w:t>Debris Flow</w:t>
            </w:r>
          </w:p>
        </w:tc>
        <w:tc>
          <w:tcPr>
            <w:tcW w:type="dxa" w:w="1715"/>
          </w:tcPr>
          <w:p>
            <w:pPr>
              <w:spacing w:after="0"/>
              <w:jc w:val="left"/>
            </w:pPr>
            <w:r>
              <w:rPr>
                <w:sz w:val="16"/>
              </w:rPr>
              <w:t>none (count and damage)</w:t>
            </w:r>
          </w:p>
        </w:tc>
        <w:tc>
          <w:tcPr>
            <w:tcW w:type="dxa" w:w="1532"/>
          </w:tcPr>
          <w:p>
            <w:pPr>
              <w:spacing w:after="0"/>
              <w:jc w:val="right"/>
            </w:pPr>
            <w:r>
              <w:rPr>
                <w:sz w:val="16"/>
              </w:rPr>
              <w:t>0</w:t>
            </w:r>
          </w:p>
        </w:tc>
        <w:tc>
          <w:tcPr>
            <w:tcW w:type="dxa" w:w="1906"/>
          </w:tcPr>
          <w:p>
            <w:pPr>
              <w:spacing w:after="0"/>
              <w:jc w:val="left"/>
            </w:pPr>
          </w:p>
        </w:tc>
        <w:tc>
          <w:tcPr>
            <w:tcW w:type="dxa" w:w="1814"/>
          </w:tcPr>
          <w:p>
            <w:pPr>
              <w:spacing w:after="0"/>
              <w:jc w:val="left"/>
            </w:pPr>
          </w:p>
        </w:tc>
        <w:tc>
          <w:tcPr>
            <w:tcW w:type="dxa" w:w="1580"/>
          </w:tcPr>
          <w:p>
            <w:pPr>
              <w:spacing w:after="0"/>
              <w:jc w:val="left"/>
            </w:pPr>
          </w:p>
        </w:tc>
        <w:tc>
          <w:tcPr>
            <w:tcW w:type="dxa" w:w="1664"/>
          </w:tcPr>
          <w:p>
            <w:pPr>
              <w:spacing w:after="0"/>
              <w:jc w:val="left"/>
            </w:pPr>
          </w:p>
        </w:tc>
        <w:tc>
          <w:tcPr>
            <w:tcW w:type="dxa" w:w="2193"/>
          </w:tcPr>
          <w:p>
            <w:pPr>
              <w:spacing w:after="0"/>
              <w:jc w:val="left"/>
            </w:pPr>
            <w:r>
              <w:rPr>
                <w:sz w:val="16"/>
              </w:rPr>
              <w:t>Physical measure: in event narratives only; local data required.</w:t>
            </w:r>
          </w:p>
        </w:tc>
      </w:tr>
      <w:tr>
        <w:trPr>
          <w:cantSplit/>
        </w:trPr>
        <w:tc>
          <w:tcPr>
            <w:tcW w:type="dxa" w:w="1707"/>
          </w:tcPr>
          <w:p>
            <w:pPr>
              <w:spacing w:after="0"/>
              <w:jc w:val="left"/>
            </w:pPr>
            <w:r>
              <w:rPr>
                <w:sz w:val="16"/>
              </w:rPr>
              <w:t>Lightning</w:t>
            </w:r>
          </w:p>
        </w:tc>
        <w:tc>
          <w:tcPr>
            <w:tcW w:type="dxa" w:w="1715"/>
          </w:tcPr>
          <w:p>
            <w:pPr>
              <w:spacing w:after="0"/>
              <w:jc w:val="left"/>
            </w:pPr>
            <w:r>
              <w:rPr>
                <w:sz w:val="16"/>
              </w:rPr>
              <w:t>annualized frequency (the measure FEMA's Local Mitigation Planning Handbook names)</w:t>
            </w:r>
          </w:p>
        </w:tc>
        <w:tc>
          <w:tcPr>
            <w:tcW w:type="dxa" w:w="1532"/>
          </w:tcPr>
          <w:p>
            <w:pPr>
              <w:spacing w:after="0"/>
              <w:jc w:val="right"/>
            </w:pPr>
            <w:r>
              <w:rPr>
                <w:sz w:val="16"/>
              </w:rPr>
              <w:t>5, 2002 to 2009</w:t>
            </w:r>
          </w:p>
        </w:tc>
        <w:tc>
          <w:tcPr>
            <w:tcW w:type="dxa" w:w="1906"/>
          </w:tcPr>
          <w:p>
            <w:pPr>
              <w:spacing w:after="0"/>
              <w:jc w:val="left"/>
            </w:pPr>
          </w:p>
        </w:tc>
        <w:tc>
          <w:tcPr>
            <w:tcW w:type="dxa" w:w="1814"/>
          </w:tcPr>
          <w:p>
            <w:pPr>
              <w:spacing w:after="0"/>
              <w:jc w:val="left"/>
            </w:pPr>
            <w:r>
              <w:rPr>
                <w:sz w:val="16"/>
              </w:rPr>
              <w:t>Lightning, 2008-07-22, $50,000 property; $0 crops (2008 dollars)</w:t>
            </w:r>
          </w:p>
        </w:tc>
        <w:tc>
          <w:tcPr>
            <w:tcW w:type="dxa" w:w="1580"/>
          </w:tcPr>
          <w:p>
            <w:pPr>
              <w:spacing w:after="0"/>
              <w:jc w:val="left"/>
            </w:pPr>
          </w:p>
        </w:tc>
        <w:tc>
          <w:tcPr>
            <w:tcW w:type="dxa" w:w="1664"/>
          </w:tcPr>
          <w:p>
            <w:pPr>
              <w:spacing w:after="0"/>
              <w:jc w:val="left"/>
            </w:pPr>
            <w:r>
              <w:rPr>
                <w:sz w:val="16"/>
              </w:rPr>
              <w:t>Event records naming member places: Sylacauga city (1 record), Talladega city (1 record).</w:t>
            </w:r>
          </w:p>
        </w:tc>
        <w:tc>
          <w:tcPr>
            <w:tcW w:type="dxa" w:w="2193"/>
          </w:tcPr>
          <w:p>
            <w:pPr>
              <w:spacing w:after="0"/>
              <w:jc w:val="left"/>
            </w:pPr>
            <w:r>
              <w:rPr>
                <w:sz w:val="16"/>
              </w:rPr>
              <w:t>Storm Events lists lightning with damage or casualties; physical measure in event narratives only; local data required.</w:t>
            </w:r>
          </w:p>
        </w:tc>
      </w:tr>
      <w:tr>
        <w:trPr>
          <w:cantSplit/>
        </w:trPr>
        <w:tc>
          <w:tcPr>
            <w:tcW w:type="dxa" w:w="1707"/>
          </w:tcPr>
          <w:p>
            <w:pPr>
              <w:spacing w:after="0"/>
              <w:jc w:val="left"/>
            </w:pPr>
            <w:r>
              <w:rPr>
                <w:sz w:val="16"/>
              </w:rPr>
              <w:t>High Wind and Strong Wind (outside NRI Strong Wind definition)</w:t>
            </w:r>
          </w:p>
        </w:tc>
        <w:tc>
          <w:tcPr>
            <w:tcW w:type="dxa" w:w="1715"/>
          </w:tcPr>
          <w:p>
            <w:pPr>
              <w:spacing w:after="0"/>
              <w:jc w:val="left"/>
            </w:pPr>
            <w:r>
              <w:rPr>
                <w:sz w:val="16"/>
              </w:rPr>
              <w:t>wind speed (kt and mph)</w:t>
            </w:r>
          </w:p>
        </w:tc>
        <w:tc>
          <w:tcPr>
            <w:tcW w:type="dxa" w:w="1532"/>
          </w:tcPr>
          <w:p>
            <w:pPr>
              <w:spacing w:after="0"/>
              <w:jc w:val="right"/>
            </w:pPr>
            <w:r>
              <w:rPr>
                <w:sz w:val="16"/>
              </w:rPr>
              <w:t>13, 2000 to 2025 (13 zone-level)</w:t>
            </w:r>
          </w:p>
        </w:tc>
        <w:tc>
          <w:tcPr>
            <w:tcW w:type="dxa" w:w="1906"/>
          </w:tcPr>
          <w:p>
            <w:pPr>
              <w:spacing w:after="0"/>
              <w:jc w:val="left"/>
            </w:pPr>
            <w:r>
              <w:rPr>
                <w:sz w:val="16"/>
              </w:rPr>
              <w:t>30 kt (35 mph) to 60 kt (69 mph) (median 40 kt (46 mph)); 13 with a recorded value</w:t>
            </w:r>
          </w:p>
        </w:tc>
        <w:tc>
          <w:tcPr>
            <w:tcW w:type="dxa" w:w="1814"/>
          </w:tcPr>
          <w:p>
            <w:pPr>
              <w:spacing w:after="0"/>
              <w:jc w:val="left"/>
            </w:pPr>
            <w:r>
              <w:rPr>
                <w:sz w:val="16"/>
              </w:rPr>
              <w:t>60 kt (69 mph) estimated gust, High Wind, 2004-09-16, 2 direct injuries (reported for the zone); NWS zone ALZ027 (TALLADEGA), zone-level: may include parts of neighboring counties</w:t>
            </w:r>
          </w:p>
        </w:tc>
        <w:tc>
          <w:tcPr>
            <w:tcW w:type="dxa" w:w="1580"/>
          </w:tcPr>
          <w:p>
            <w:pPr>
              <w:spacing w:after="0"/>
              <w:jc w:val="left"/>
            </w:pPr>
          </w:p>
        </w:tc>
        <w:tc>
          <w:tcPr>
            <w:tcW w:type="dxa" w:w="1664"/>
          </w:tcPr>
          <w:p>
            <w:pPr>
              <w:spacing w:after="0"/>
              <w:jc w:val="left"/>
            </w:pPr>
            <w:r>
              <w:rPr>
                <w:sz w:val="16"/>
              </w:rPr>
              <w:t>Zone-level records: applies countywide; national data do not locate these events within the county.</w:t>
            </w:r>
          </w:p>
        </w:tc>
        <w:tc>
          <w:tcPr>
            <w:tcW w:type="dxa" w:w="2193"/>
          </w:tcPr>
          <w:p>
            <w:pPr>
              <w:spacing w:after="0"/>
              <w:jc w:val="left"/>
            </w:pPr>
          </w:p>
        </w:tc>
      </w:tr>
      <w:tr>
        <w:trPr>
          <w:cantSplit/>
        </w:trPr>
        <w:tc>
          <w:tcPr>
            <w:tcW w:type="dxa" w:w="1707"/>
          </w:tcPr>
          <w:p>
            <w:pPr>
              <w:spacing w:after="0"/>
              <w:jc w:val="left"/>
            </w:pPr>
            <w:r>
              <w:rPr>
                <w:sz w:val="16"/>
              </w:rPr>
              <w:t>Thunderstorm Wind</w:t>
            </w:r>
          </w:p>
        </w:tc>
        <w:tc>
          <w:tcPr>
            <w:tcW w:type="dxa" w:w="1715"/>
          </w:tcPr>
          <w:p>
            <w:pPr>
              <w:spacing w:after="0"/>
              <w:jc w:val="left"/>
            </w:pPr>
            <w:r>
              <w:rPr>
                <w:sz w:val="16"/>
              </w:rPr>
              <w:t>wind speed (kt and mph)</w:t>
            </w:r>
          </w:p>
        </w:tc>
        <w:tc>
          <w:tcPr>
            <w:tcW w:type="dxa" w:w="1532"/>
          </w:tcPr>
          <w:p>
            <w:pPr>
              <w:spacing w:after="0"/>
              <w:jc w:val="right"/>
            </w:pPr>
            <w:r>
              <w:rPr>
                <w:sz w:val="16"/>
              </w:rPr>
              <w:t>292, 1962 to 2026</w:t>
            </w:r>
          </w:p>
        </w:tc>
        <w:tc>
          <w:tcPr>
            <w:tcW w:type="dxa" w:w="1906"/>
          </w:tcPr>
          <w:p>
            <w:pPr>
              <w:spacing w:after="0"/>
              <w:jc w:val="left"/>
            </w:pPr>
            <w:r>
              <w:rPr>
                <w:sz w:val="16"/>
              </w:rPr>
              <w:t>35 kt (40 mph) to 87 kt (100 mph) (median 50 kt (58 mph)); 240 with a recorded value</w:t>
            </w:r>
          </w:p>
        </w:tc>
        <w:tc>
          <w:tcPr>
            <w:tcW w:type="dxa" w:w="1814"/>
          </w:tcPr>
          <w:p>
            <w:pPr>
              <w:spacing w:after="0"/>
              <w:jc w:val="left"/>
            </w:pPr>
            <w:r>
              <w:rPr>
                <w:sz w:val="16"/>
              </w:rPr>
              <w:t>87 kt (100 mph), measurement type not recorded, Thunderstorm Wind, 1980-08-20</w:t>
            </w:r>
          </w:p>
        </w:tc>
        <w:tc>
          <w:tcPr>
            <w:tcW w:type="dxa" w:w="1580"/>
          </w:tcPr>
          <w:p>
            <w:pPr>
              <w:spacing w:after="0"/>
              <w:jc w:val="left"/>
            </w:pPr>
            <w:r>
              <w:rPr>
                <w:sz w:val="16"/>
              </w:rPr>
              <w:t>Thunderstorm Wind, 1994-06-15, $500,000 property; crops not recorded (1994 dollars)</w:t>
            </w:r>
          </w:p>
        </w:tc>
        <w:tc>
          <w:tcPr>
            <w:tcW w:type="dxa" w:w="1664"/>
          </w:tcPr>
          <w:p>
            <w:pPr>
              <w:spacing w:after="0"/>
              <w:jc w:val="left"/>
            </w:pPr>
            <w:r>
              <w:rPr>
                <w:sz w:val="16"/>
              </w:rPr>
              <w:t>Event records naming member places: Talladega city (42 records), Lincoln city (34 records), Sylacauga city (34 records), Childersburg city (15 records), Munford town (13 records), Bon Air town (5 records).</w:t>
            </w:r>
          </w:p>
        </w:tc>
        <w:tc>
          <w:tcPr>
            <w:tcW w:type="dxa" w:w="2193"/>
          </w:tcPr>
          <w:p>
            <w:pPr>
              <w:spacing w:after="0"/>
              <w:jc w:val="left"/>
            </w:pPr>
          </w:p>
        </w:tc>
      </w:tr>
      <w:tr>
        <w:trPr>
          <w:cantSplit/>
        </w:trPr>
        <w:tc>
          <w:tcPr>
            <w:tcW w:type="dxa" w:w="1707"/>
          </w:tcPr>
          <w:p>
            <w:pPr>
              <w:spacing w:after="0"/>
              <w:jc w:val="left"/>
            </w:pPr>
            <w:r>
              <w:rPr>
                <w:sz w:val="16"/>
              </w:rPr>
              <w:t>Tornado</w:t>
            </w:r>
          </w:p>
        </w:tc>
        <w:tc>
          <w:tcPr>
            <w:tcW w:type="dxa" w:w="1715"/>
          </w:tcPr>
          <w:p>
            <w:pPr>
              <w:spacing w:after="0"/>
              <w:jc w:val="left"/>
            </w:pPr>
            <w:r>
              <w:rPr>
                <w:sz w:val="16"/>
              </w:rPr>
              <w:t>Enhanced Fujita (F before Feb 2007)</w:t>
            </w:r>
          </w:p>
        </w:tc>
        <w:tc>
          <w:tcPr>
            <w:tcW w:type="dxa" w:w="1532"/>
          </w:tcPr>
          <w:p>
            <w:pPr>
              <w:spacing w:after="0"/>
              <w:jc w:val="right"/>
            </w:pPr>
            <w:r>
              <w:rPr>
                <w:sz w:val="16"/>
              </w:rPr>
              <w:t>35, 1953 to 2025</w:t>
            </w:r>
          </w:p>
        </w:tc>
        <w:tc>
          <w:tcPr>
            <w:tcW w:type="dxa" w:w="1906"/>
          </w:tcPr>
          <w:p>
            <w:pPr>
              <w:spacing w:after="0"/>
              <w:jc w:val="left"/>
            </w:pPr>
            <w:r>
              <w:rPr>
                <w:sz w:val="16"/>
              </w:rPr>
              <w:t>F/EF0 to F/EF4 (median F/EF1); 35 with a recorded value</w:t>
            </w:r>
          </w:p>
        </w:tc>
        <w:tc>
          <w:tcPr>
            <w:tcW w:type="dxa" w:w="1814"/>
          </w:tcPr>
          <w:p>
            <w:pPr>
              <w:spacing w:after="0"/>
              <w:jc w:val="left"/>
            </w:pPr>
            <w:r>
              <w:rPr>
                <w:sz w:val="16"/>
              </w:rPr>
              <w:t>F4 tornado, 1973-05-27, 34.6 mi path length (records before 1996 may include the whole path; rating and listing come from the county where the tornado began), 33 yd wide, $25,000,000 property; crops not recorded (1973 dollars), 17 direct injuries</w:t>
            </w:r>
          </w:p>
        </w:tc>
        <w:tc>
          <w:tcPr>
            <w:tcW w:type="dxa" w:w="1580"/>
          </w:tcPr>
          <w:p>
            <w:pPr>
              <w:spacing w:after="0"/>
              <w:jc w:val="left"/>
            </w:pPr>
          </w:p>
        </w:tc>
        <w:tc>
          <w:tcPr>
            <w:tcW w:type="dxa" w:w="1664"/>
          </w:tcPr>
          <w:p>
            <w:pPr>
              <w:spacing w:after="0"/>
              <w:jc w:val="left"/>
            </w:pPr>
            <w:r>
              <w:rPr>
                <w:sz w:val="16"/>
              </w:rPr>
              <w:t>Event records naming member places: Lincoln city (4 records), Childersburg city (3 records), Munford town (1 record), Sylacauga city (1 record), Talladega city (1 record).</w:t>
            </w:r>
          </w:p>
        </w:tc>
        <w:tc>
          <w:tcPr>
            <w:tcW w:type="dxa" w:w="2193"/>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07"/>
          </w:tcPr>
          <w:p>
            <w:pPr>
              <w:spacing w:after="0"/>
              <w:jc w:val="left"/>
            </w:pPr>
            <w:r>
              <w:rPr>
                <w:sz w:val="16"/>
              </w:rPr>
              <w:t>Tsunami</w:t>
            </w:r>
          </w:p>
        </w:tc>
        <w:tc>
          <w:tcPr>
            <w:tcW w:type="dxa" w:w="1715"/>
          </w:tcPr>
          <w:p>
            <w:pPr>
              <w:spacing w:after="0"/>
              <w:jc w:val="left"/>
            </w:pPr>
            <w:r>
              <w:rPr>
                <w:sz w:val="16"/>
              </w:rPr>
              <w:t>none (count and damage)</w:t>
            </w:r>
          </w:p>
        </w:tc>
        <w:tc>
          <w:tcPr>
            <w:tcW w:type="dxa" w:w="1532"/>
          </w:tcPr>
          <w:p>
            <w:pPr>
              <w:spacing w:after="0"/>
              <w:jc w:val="right"/>
            </w:pPr>
            <w:r>
              <w:rPr>
                <w:sz w:val="16"/>
              </w:rPr>
              <w:t>0</w:t>
            </w:r>
          </w:p>
        </w:tc>
        <w:tc>
          <w:tcPr>
            <w:tcW w:type="dxa" w:w="1906"/>
          </w:tcPr>
          <w:p>
            <w:pPr>
              <w:spacing w:after="0"/>
              <w:jc w:val="left"/>
            </w:pPr>
          </w:p>
        </w:tc>
        <w:tc>
          <w:tcPr>
            <w:tcW w:type="dxa" w:w="1814"/>
          </w:tcPr>
          <w:p>
            <w:pPr>
              <w:spacing w:after="0"/>
              <w:jc w:val="left"/>
            </w:pPr>
          </w:p>
        </w:tc>
        <w:tc>
          <w:tcPr>
            <w:tcW w:type="dxa" w:w="1580"/>
          </w:tcPr>
          <w:p>
            <w:pPr>
              <w:spacing w:after="0"/>
              <w:jc w:val="left"/>
            </w:pPr>
          </w:p>
        </w:tc>
        <w:tc>
          <w:tcPr>
            <w:tcW w:type="dxa" w:w="1664"/>
          </w:tcPr>
          <w:p>
            <w:pPr>
              <w:spacing w:after="0"/>
              <w:jc w:val="left"/>
            </w:pPr>
          </w:p>
        </w:tc>
        <w:tc>
          <w:tcPr>
            <w:tcW w:type="dxa" w:w="2193"/>
          </w:tcPr>
          <w:p>
            <w:pPr>
              <w:spacing w:after="0"/>
              <w:jc w:val="left"/>
            </w:pPr>
            <w:r>
              <w:rPr>
                <w:sz w:val="16"/>
              </w:rPr>
              <w:t>Physical measure: in event narratives only; local data required.</w:t>
            </w:r>
          </w:p>
        </w:tc>
      </w:tr>
      <w:tr>
        <w:trPr>
          <w:cantSplit/>
        </w:trPr>
        <w:tc>
          <w:tcPr>
            <w:tcW w:type="dxa" w:w="1707"/>
          </w:tcPr>
          <w:p>
            <w:pPr>
              <w:spacing w:after="0"/>
              <w:jc w:val="left"/>
            </w:pPr>
            <w:r>
              <w:rPr>
                <w:sz w:val="16"/>
              </w:rPr>
              <w:t>Volcanic Ash, Volcanic Ashfall</w:t>
            </w:r>
          </w:p>
        </w:tc>
        <w:tc>
          <w:tcPr>
            <w:tcW w:type="dxa" w:w="1715"/>
          </w:tcPr>
          <w:p>
            <w:pPr>
              <w:spacing w:after="0"/>
              <w:jc w:val="left"/>
            </w:pPr>
            <w:r>
              <w:rPr>
                <w:sz w:val="16"/>
              </w:rPr>
              <w:t>Volcanic Explosivity Index (local data)</w:t>
            </w:r>
          </w:p>
        </w:tc>
        <w:tc>
          <w:tcPr>
            <w:tcW w:type="dxa" w:w="1532"/>
          </w:tcPr>
          <w:p>
            <w:pPr>
              <w:spacing w:after="0"/>
              <w:jc w:val="right"/>
            </w:pPr>
            <w:r>
              <w:rPr>
                <w:sz w:val="16"/>
              </w:rPr>
              <w:t>0</w:t>
            </w:r>
          </w:p>
        </w:tc>
        <w:tc>
          <w:tcPr>
            <w:tcW w:type="dxa" w:w="1906"/>
          </w:tcPr>
          <w:p>
            <w:pPr>
              <w:spacing w:after="0"/>
              <w:jc w:val="left"/>
            </w:pPr>
          </w:p>
        </w:tc>
        <w:tc>
          <w:tcPr>
            <w:tcW w:type="dxa" w:w="1814"/>
          </w:tcPr>
          <w:p>
            <w:pPr>
              <w:spacing w:after="0"/>
              <w:jc w:val="left"/>
            </w:pPr>
          </w:p>
        </w:tc>
        <w:tc>
          <w:tcPr>
            <w:tcW w:type="dxa" w:w="1580"/>
          </w:tcPr>
          <w:p>
            <w:pPr>
              <w:spacing w:after="0"/>
              <w:jc w:val="left"/>
            </w:pPr>
          </w:p>
        </w:tc>
        <w:tc>
          <w:tcPr>
            <w:tcW w:type="dxa" w:w="1664"/>
          </w:tcPr>
          <w:p>
            <w:pPr>
              <w:spacing w:after="0"/>
              <w:jc w:val="left"/>
            </w:pPr>
          </w:p>
        </w:tc>
        <w:tc>
          <w:tcPr>
            <w:tcW w:type="dxa" w:w="2193"/>
          </w:tcPr>
          <w:p>
            <w:pPr>
              <w:spacing w:after="0"/>
              <w:jc w:val="left"/>
            </w:pPr>
            <w:r>
              <w:rPr>
                <w:sz w:val="16"/>
              </w:rPr>
              <w:t>Physical measure: in event narratives only; local data required.</w:t>
            </w:r>
          </w:p>
        </w:tc>
      </w:tr>
      <w:tr>
        <w:trPr>
          <w:cantSplit/>
        </w:trPr>
        <w:tc>
          <w:tcPr>
            <w:tcW w:type="dxa" w:w="1707"/>
          </w:tcPr>
          <w:p>
            <w:pPr>
              <w:spacing w:after="0"/>
              <w:jc w:val="left"/>
            </w:pPr>
            <w:r>
              <w:rPr>
                <w:sz w:val="16"/>
              </w:rPr>
              <w:t>Wildfire</w:t>
            </w:r>
          </w:p>
        </w:tc>
        <w:tc>
          <w:tcPr>
            <w:tcW w:type="dxa" w:w="1715"/>
          </w:tcPr>
          <w:p>
            <w:pPr>
              <w:spacing w:after="0"/>
              <w:jc w:val="left"/>
            </w:pPr>
            <w:r>
              <w:rPr>
                <w:sz w:val="16"/>
              </w:rPr>
              <w:t>acres burned (local data)</w:t>
            </w:r>
          </w:p>
        </w:tc>
        <w:tc>
          <w:tcPr>
            <w:tcW w:type="dxa" w:w="1532"/>
          </w:tcPr>
          <w:p>
            <w:pPr>
              <w:spacing w:after="0"/>
              <w:jc w:val="right"/>
            </w:pPr>
            <w:r>
              <w:rPr>
                <w:sz w:val="16"/>
              </w:rPr>
              <w:t>0</w:t>
            </w:r>
          </w:p>
        </w:tc>
        <w:tc>
          <w:tcPr>
            <w:tcW w:type="dxa" w:w="1906"/>
          </w:tcPr>
          <w:p>
            <w:pPr>
              <w:spacing w:after="0"/>
              <w:jc w:val="left"/>
            </w:pPr>
          </w:p>
        </w:tc>
        <w:tc>
          <w:tcPr>
            <w:tcW w:type="dxa" w:w="1814"/>
          </w:tcPr>
          <w:p>
            <w:pPr>
              <w:spacing w:after="0"/>
              <w:jc w:val="left"/>
            </w:pPr>
          </w:p>
        </w:tc>
        <w:tc>
          <w:tcPr>
            <w:tcW w:type="dxa" w:w="1580"/>
          </w:tcPr>
          <w:p>
            <w:pPr>
              <w:spacing w:after="0"/>
              <w:jc w:val="left"/>
            </w:pPr>
          </w:p>
        </w:tc>
        <w:tc>
          <w:tcPr>
            <w:tcW w:type="dxa" w:w="1664"/>
          </w:tcPr>
          <w:p>
            <w:pPr>
              <w:spacing w:after="0"/>
              <w:jc w:val="left"/>
            </w:pPr>
          </w:p>
        </w:tc>
        <w:tc>
          <w:tcPr>
            <w:tcW w:type="dxa" w:w="2193"/>
          </w:tcPr>
          <w:p>
            <w:pPr>
              <w:spacing w:after="0"/>
              <w:jc w:val="left"/>
            </w:pPr>
            <w:r>
              <w:rPr>
                <w:sz w:val="16"/>
              </w:rPr>
              <w:t>Acres burned: in event narratives only; local data required.</w:t>
            </w:r>
          </w:p>
        </w:tc>
      </w:tr>
      <w:tr>
        <w:trPr>
          <w:cantSplit/>
        </w:trPr>
        <w:tc>
          <w:tcPr>
            <w:tcW w:type="dxa" w:w="1707"/>
          </w:tcPr>
          <w:p>
            <w:pPr>
              <w:spacing w:after="0"/>
              <w:jc w:val="left"/>
            </w:pPr>
            <w:r>
              <w:rPr>
                <w:sz w:val="16"/>
              </w:rPr>
              <w:t>Winter Storm, Heavy Snow, Blizzard, Lake-Effect Snow, Winter Weather, Sleet</w:t>
            </w:r>
          </w:p>
        </w:tc>
        <w:tc>
          <w:tcPr>
            <w:tcW w:type="dxa" w:w="1715"/>
          </w:tcPr>
          <w:p>
            <w:pPr>
              <w:spacing w:after="0"/>
              <w:jc w:val="left"/>
            </w:pPr>
            <w:r>
              <w:rPr>
                <w:sz w:val="16"/>
              </w:rPr>
              <w:t>none in data (snowfall local)</w:t>
            </w:r>
          </w:p>
        </w:tc>
        <w:tc>
          <w:tcPr>
            <w:tcW w:type="dxa" w:w="1532"/>
          </w:tcPr>
          <w:p>
            <w:pPr>
              <w:spacing w:after="0"/>
              <w:jc w:val="right"/>
            </w:pPr>
            <w:r>
              <w:rPr>
                <w:sz w:val="16"/>
              </w:rPr>
              <w:t>17, 1996 to 2025 (17 zone-level)</w:t>
            </w:r>
          </w:p>
        </w:tc>
        <w:tc>
          <w:tcPr>
            <w:tcW w:type="dxa" w:w="1906"/>
          </w:tcPr>
          <w:p>
            <w:pPr>
              <w:spacing w:after="0"/>
              <w:jc w:val="left"/>
            </w:pPr>
          </w:p>
        </w:tc>
        <w:tc>
          <w:tcPr>
            <w:tcW w:type="dxa" w:w="1814"/>
          </w:tcPr>
          <w:p>
            <w:pPr>
              <w:spacing w:after="0"/>
              <w:jc w:val="left"/>
            </w:pPr>
            <w:r>
              <w:rPr>
                <w:sz w:val="16"/>
              </w:rPr>
              <w:t>Winter Storm, 1996-02-01, $15,000 property; crops not reported, reported for the zone (1996 dollars); NWS zone ALZ027 (TALLADEGA), zone-level: may include parts of neighboring counties</w:t>
            </w:r>
          </w:p>
        </w:tc>
        <w:tc>
          <w:tcPr>
            <w:tcW w:type="dxa" w:w="1580"/>
          </w:tcPr>
          <w:p>
            <w:pPr>
              <w:spacing w:after="0"/>
              <w:jc w:val="left"/>
            </w:pPr>
          </w:p>
        </w:tc>
        <w:tc>
          <w:tcPr>
            <w:tcW w:type="dxa" w:w="1664"/>
          </w:tcPr>
          <w:p>
            <w:pPr>
              <w:spacing w:after="0"/>
              <w:jc w:val="left"/>
            </w:pPr>
            <w:r>
              <w:rPr>
                <w:sz w:val="16"/>
              </w:rPr>
              <w:t>Zone-level records: applies countywide; national data do not locate these events within the county.</w:t>
            </w:r>
          </w:p>
        </w:tc>
        <w:tc>
          <w:tcPr>
            <w:tcW w:type="dxa" w:w="2193"/>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25</w:t>
      </w:r>
    </w:p>
    <w:p>
      <w:pPr>
        <w:keepNext/>
        <w:spacing w:after="40" w:before="0"/>
      </w:pPr>
      <w:r>
        <w:rPr>
          <w:b/>
        </w:rPr>
        <w:t xml:space="preserve">Counted incidents: </w:t>
      </w:r>
      <w:r>
        <w:rPr/>
        <w:t>21</w:t>
      </w:r>
    </w:p>
    <w:p>
      <w:pPr>
        <w:spacing w:after="80" w:before="0"/>
      </w:pPr>
      <w:r>
        <w:rPr/>
        <w:t>Storm Events records since the plan: not yet covered: Storm Events data run through 2026-06-30, before the approval date, so there is no period to count yet.</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79"/>
        <w:gridCol w:w="1179"/>
        <w:gridCol w:w="1179"/>
        <w:gridCol w:w="1585"/>
        <w:gridCol w:w="2906"/>
        <w:gridCol w:w="2601"/>
        <w:gridCol w:w="1626"/>
        <w:gridCol w:w="839"/>
        <w:gridCol w:w="1017"/>
      </w:tblGrid>
      <w:tr>
        <w:trPr>
          <w:cantSplit/>
          <w:tblHeader/>
        </w:trPr>
        <w:tc>
          <w:tcPr>
            <w:tcW w:type="dxa" w:w="1179"/>
            <w:shd w:val="clear" w:color="auto" w:fill="E8E8E8"/>
          </w:tcPr>
          <w:p>
            <w:pPr>
              <w:spacing w:after="0"/>
              <w:jc w:val="left"/>
            </w:pPr>
            <w:r>
              <w:rPr>
                <w:b/>
                <w:sz w:val="16"/>
              </w:rPr>
              <w:t>Declared</w:t>
            </w:r>
          </w:p>
        </w:tc>
        <w:tc>
          <w:tcPr>
            <w:tcW w:type="dxa" w:w="1179"/>
            <w:shd w:val="clear" w:color="auto" w:fill="E8E8E8"/>
          </w:tcPr>
          <w:p>
            <w:pPr>
              <w:spacing w:after="0"/>
              <w:jc w:val="left"/>
            </w:pPr>
            <w:r>
              <w:rPr>
                <w:b/>
                <w:sz w:val="16"/>
              </w:rPr>
              <w:t>Incident began</w:t>
            </w:r>
          </w:p>
        </w:tc>
        <w:tc>
          <w:tcPr>
            <w:tcW w:type="dxa" w:w="1179"/>
            <w:shd w:val="clear" w:color="auto" w:fill="E8E8E8"/>
          </w:tcPr>
          <w:p>
            <w:pPr>
              <w:spacing w:after="0"/>
              <w:jc w:val="left"/>
            </w:pPr>
            <w:r>
              <w:rPr>
                <w:b/>
                <w:sz w:val="16"/>
              </w:rPr>
              <w:t>FEMA number</w:t>
            </w:r>
          </w:p>
        </w:tc>
        <w:tc>
          <w:tcPr>
            <w:tcW w:type="dxa" w:w="1585"/>
            <w:shd w:val="clear" w:color="auto" w:fill="E8E8E8"/>
          </w:tcPr>
          <w:p>
            <w:pPr>
              <w:spacing w:after="0"/>
              <w:jc w:val="left"/>
            </w:pPr>
            <w:r>
              <w:rPr>
                <w:b/>
                <w:sz w:val="16"/>
              </w:rPr>
              <w:t>Type</w:t>
            </w:r>
          </w:p>
        </w:tc>
        <w:tc>
          <w:tcPr>
            <w:tcW w:type="dxa" w:w="2906"/>
            <w:shd w:val="clear" w:color="auto" w:fill="E8E8E8"/>
          </w:tcPr>
          <w:p>
            <w:pPr>
              <w:spacing w:after="0"/>
              <w:jc w:val="left"/>
            </w:pPr>
            <w:r>
              <w:rPr>
                <w:b/>
                <w:sz w:val="16"/>
              </w:rPr>
              <w:t>Title</w:t>
            </w:r>
          </w:p>
        </w:tc>
        <w:tc>
          <w:tcPr>
            <w:tcW w:type="dxa" w:w="2601"/>
            <w:shd w:val="clear" w:color="auto" w:fill="E8E8E8"/>
          </w:tcPr>
          <w:p>
            <w:pPr>
              <w:spacing w:after="0"/>
              <w:jc w:val="left"/>
            </w:pPr>
            <w:r>
              <w:rPr>
                <w:b/>
                <w:sz w:val="16"/>
              </w:rPr>
              <w:t>Mapped hazard</w:t>
            </w:r>
          </w:p>
        </w:tc>
        <w:tc>
          <w:tcPr>
            <w:tcW w:type="dxa" w:w="162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839"/>
            <w:shd w:val="clear" w:color="auto" w:fill="E8E8E8"/>
          </w:tcPr>
          <w:p>
            <w:pPr>
              <w:spacing w:after="0"/>
              <w:jc w:val="left"/>
            </w:pPr>
            <w:r>
              <w:rPr>
                <w:b/>
                <w:sz w:val="16"/>
              </w:rPr>
              <w:t>Flags</w:t>
            </w:r>
          </w:p>
        </w:tc>
        <w:tc>
          <w:tcPr>
            <w:tcW w:type="dxa" w:w="1017"/>
            <w:shd w:val="clear" w:color="auto" w:fill="E8E8E8"/>
          </w:tcPr>
          <w:p>
            <w:pPr>
              <w:spacing w:after="0"/>
              <w:jc w:val="left"/>
            </w:pPr>
            <w:r>
              <w:rPr>
                <w:b/>
                <w:sz w:val="16"/>
              </w:rPr>
              <w:t>Notes</w:t>
            </w:r>
          </w:p>
        </w:tc>
      </w:tr>
      <w:tr>
        <w:trPr>
          <w:cantSplit/>
        </w:trPr>
        <w:tc>
          <w:tcPr>
            <w:tcW w:type="dxa" w:w="1179"/>
          </w:tcPr>
          <w:p>
            <w:pPr>
              <w:spacing w:after="0"/>
              <w:jc w:val="left"/>
            </w:pPr>
            <w:r>
              <w:rPr>
                <w:sz w:val="16"/>
              </w:rPr>
              <w:t>2024-09-26</w:t>
            </w:r>
          </w:p>
        </w:tc>
        <w:tc>
          <w:tcPr>
            <w:tcW w:type="dxa" w:w="1179"/>
          </w:tcPr>
          <w:p>
            <w:pPr>
              <w:spacing w:after="0"/>
              <w:jc w:val="left"/>
            </w:pPr>
            <w:r>
              <w:rPr>
                <w:sz w:val="16"/>
              </w:rPr>
              <w:t>2024-09-22</w:t>
            </w:r>
          </w:p>
        </w:tc>
        <w:tc>
          <w:tcPr>
            <w:tcW w:type="dxa" w:w="1179"/>
          </w:tcPr>
          <w:p>
            <w:pPr>
              <w:spacing w:after="0"/>
              <w:jc w:val="left"/>
            </w:pPr>
            <w:r>
              <w:rPr>
                <w:sz w:val="16"/>
              </w:rPr>
              <w:t>EM-3618-AL</w:t>
            </w:r>
          </w:p>
        </w:tc>
        <w:tc>
          <w:tcPr>
            <w:tcW w:type="dxa" w:w="1585"/>
          </w:tcPr>
          <w:p>
            <w:pPr>
              <w:spacing w:after="0"/>
              <w:jc w:val="left"/>
            </w:pPr>
            <w:r>
              <w:rPr>
                <w:sz w:val="16"/>
              </w:rPr>
              <w:t>Emergency</w:t>
            </w:r>
          </w:p>
        </w:tc>
        <w:tc>
          <w:tcPr>
            <w:tcW w:type="dxa" w:w="2906"/>
          </w:tcPr>
          <w:p>
            <w:pPr>
              <w:spacing w:after="0"/>
              <w:jc w:val="left"/>
            </w:pPr>
            <w:r>
              <w:rPr>
                <w:sz w:val="16"/>
              </w:rPr>
              <w:t>HURRICANE HELENE</w:t>
            </w:r>
          </w:p>
        </w:tc>
        <w:tc>
          <w:tcPr>
            <w:tcW w:type="dxa" w:w="2601"/>
          </w:tcPr>
          <w:p>
            <w:pPr>
              <w:spacing w:after="0"/>
              <w:jc w:val="left"/>
            </w:pPr>
            <w:r>
              <w:rPr>
                <w:sz w:val="16"/>
              </w:rPr>
              <w:t>Hurricane (primary); also designated: Tornado</w:t>
            </w:r>
          </w:p>
        </w:tc>
        <w:tc>
          <w:tcPr>
            <w:tcW w:type="dxa" w:w="1626"/>
          </w:tcPr>
          <w:p>
            <w:pPr>
              <w:spacing w:after="0"/>
              <w:jc w:val="right"/>
            </w:pPr>
            <w:r>
              <w:rPr>
                <w:sz w:val="16"/>
              </w:rPr>
              <w:t>none found</w:t>
            </w:r>
          </w:p>
        </w:tc>
        <w:tc>
          <w:tcPr>
            <w:tcW w:type="dxa" w:w="839"/>
          </w:tcPr>
          <w:p>
            <w:pPr>
              <w:spacing w:after="0"/>
              <w:jc w:val="left"/>
            </w:pPr>
            <w:r>
              <w:rPr>
                <w:sz w:val="16"/>
              </w:rPr>
              <w:t>within last 5 years</w:t>
            </w:r>
          </w:p>
        </w:tc>
        <w:tc>
          <w:tcPr>
            <w:tcW w:type="dxa" w:w="1017"/>
          </w:tcPr>
          <w:p>
            <w:pPr>
              <w:spacing w:after="0"/>
              <w:jc w:val="left"/>
            </w:pPr>
          </w:p>
        </w:tc>
      </w:tr>
      <w:tr>
        <w:trPr>
          <w:cantSplit/>
        </w:trPr>
        <w:tc>
          <w:tcPr>
            <w:tcW w:type="dxa" w:w="1179"/>
          </w:tcPr>
          <w:p>
            <w:pPr>
              <w:spacing w:after="0"/>
              <w:jc w:val="left"/>
            </w:pPr>
            <w:r>
              <w:rPr>
                <w:sz w:val="16"/>
              </w:rPr>
              <w:t>2020-12-10</w:t>
            </w:r>
          </w:p>
        </w:tc>
        <w:tc>
          <w:tcPr>
            <w:tcW w:type="dxa" w:w="1179"/>
          </w:tcPr>
          <w:p>
            <w:pPr>
              <w:spacing w:after="0"/>
              <w:jc w:val="left"/>
            </w:pPr>
            <w:r>
              <w:rPr>
                <w:sz w:val="16"/>
              </w:rPr>
              <w:t>2020-10-28</w:t>
            </w:r>
          </w:p>
        </w:tc>
        <w:tc>
          <w:tcPr>
            <w:tcW w:type="dxa" w:w="1179"/>
          </w:tcPr>
          <w:p>
            <w:pPr>
              <w:spacing w:after="0"/>
              <w:jc w:val="left"/>
            </w:pPr>
            <w:r>
              <w:rPr>
                <w:sz w:val="16"/>
              </w:rPr>
              <w:t>DR-4573-AL</w:t>
            </w:r>
          </w:p>
        </w:tc>
        <w:tc>
          <w:tcPr>
            <w:tcW w:type="dxa" w:w="1585"/>
          </w:tcPr>
          <w:p>
            <w:pPr>
              <w:spacing w:after="0"/>
              <w:jc w:val="left"/>
            </w:pPr>
            <w:r>
              <w:rPr>
                <w:sz w:val="16"/>
              </w:rPr>
              <w:t>Major disaster</w:t>
            </w:r>
          </w:p>
        </w:tc>
        <w:tc>
          <w:tcPr>
            <w:tcW w:type="dxa" w:w="2906"/>
          </w:tcPr>
          <w:p>
            <w:pPr>
              <w:spacing w:after="0"/>
              <w:jc w:val="left"/>
            </w:pPr>
            <w:r>
              <w:rPr>
                <w:sz w:val="16"/>
              </w:rPr>
              <w:t>HURRICANE ZETA</w:t>
            </w:r>
          </w:p>
        </w:tc>
        <w:tc>
          <w:tcPr>
            <w:tcW w:type="dxa" w:w="2601"/>
          </w:tcPr>
          <w:p>
            <w:pPr>
              <w:spacing w:after="0"/>
              <w:jc w:val="left"/>
            </w:pPr>
            <w:r>
              <w:rPr>
                <w:sz w:val="16"/>
              </w:rPr>
              <w:t>Hurricane</w:t>
            </w:r>
          </w:p>
        </w:tc>
        <w:tc>
          <w:tcPr>
            <w:tcW w:type="dxa" w:w="1626"/>
          </w:tcPr>
          <w:p>
            <w:pPr>
              <w:spacing w:after="0"/>
              <w:jc w:val="right"/>
            </w:pPr>
            <w:r>
              <w:rPr>
                <w:sz w:val="16"/>
              </w:rPr>
              <w:t>$586,296.83</w:t>
            </w:r>
          </w:p>
        </w:tc>
        <w:tc>
          <w:tcPr>
            <w:tcW w:type="dxa" w:w="839"/>
          </w:tcPr>
          <w:p>
            <w:pPr>
              <w:spacing w:after="0"/>
              <w:jc w:val="left"/>
            </w:pPr>
          </w:p>
        </w:tc>
        <w:tc>
          <w:tcPr>
            <w:tcW w:type="dxa" w:w="1017"/>
          </w:tcPr>
          <w:p>
            <w:pPr>
              <w:spacing w:after="0"/>
              <w:jc w:val="left"/>
            </w:pPr>
          </w:p>
        </w:tc>
      </w:tr>
      <w:tr>
        <w:trPr>
          <w:cantSplit/>
        </w:trPr>
        <w:tc>
          <w:tcPr>
            <w:tcW w:type="dxa" w:w="1179"/>
          </w:tcPr>
          <w:p>
            <w:pPr>
              <w:spacing w:after="0"/>
              <w:jc w:val="left"/>
            </w:pPr>
            <w:r>
              <w:rPr>
                <w:sz w:val="16"/>
              </w:rPr>
              <w:t>2020-09-14</w:t>
            </w:r>
          </w:p>
        </w:tc>
        <w:tc>
          <w:tcPr>
            <w:tcW w:type="dxa" w:w="1179"/>
          </w:tcPr>
          <w:p>
            <w:pPr>
              <w:spacing w:after="0"/>
              <w:jc w:val="left"/>
            </w:pPr>
            <w:r>
              <w:rPr>
                <w:sz w:val="16"/>
              </w:rPr>
              <w:t>2020-09-14</w:t>
            </w:r>
          </w:p>
        </w:tc>
        <w:tc>
          <w:tcPr>
            <w:tcW w:type="dxa" w:w="1179"/>
          </w:tcPr>
          <w:p>
            <w:pPr>
              <w:spacing w:after="0"/>
              <w:jc w:val="left"/>
            </w:pPr>
            <w:r>
              <w:rPr>
                <w:sz w:val="16"/>
              </w:rPr>
              <w:t>EM-3545-AL</w:t>
            </w:r>
          </w:p>
        </w:tc>
        <w:tc>
          <w:tcPr>
            <w:tcW w:type="dxa" w:w="1585"/>
          </w:tcPr>
          <w:p>
            <w:pPr>
              <w:spacing w:after="0"/>
              <w:jc w:val="left"/>
            </w:pPr>
            <w:r>
              <w:rPr>
                <w:sz w:val="16"/>
              </w:rPr>
              <w:t>Emergency</w:t>
            </w:r>
          </w:p>
        </w:tc>
        <w:tc>
          <w:tcPr>
            <w:tcW w:type="dxa" w:w="2906"/>
          </w:tcPr>
          <w:p>
            <w:pPr>
              <w:spacing w:after="0"/>
              <w:jc w:val="left"/>
            </w:pPr>
            <w:r>
              <w:rPr>
                <w:sz w:val="16"/>
              </w:rPr>
              <w:t>HURRICANE SALLY</w:t>
            </w:r>
          </w:p>
        </w:tc>
        <w:tc>
          <w:tcPr>
            <w:tcW w:type="dxa" w:w="2601"/>
          </w:tcPr>
          <w:p>
            <w:pPr>
              <w:spacing w:after="0"/>
              <w:jc w:val="left"/>
            </w:pPr>
            <w:r>
              <w:rPr>
                <w:sz w:val="16"/>
              </w:rPr>
              <w:t>Hurricane</w:t>
            </w:r>
          </w:p>
        </w:tc>
        <w:tc>
          <w:tcPr>
            <w:tcW w:type="dxa" w:w="1626"/>
          </w:tcPr>
          <w:p>
            <w:pPr>
              <w:spacing w:after="0"/>
              <w:jc w:val="right"/>
            </w:pPr>
            <w:r>
              <w:rPr>
                <w:sz w:val="16"/>
              </w:rPr>
              <w:t>none found</w:t>
            </w:r>
          </w:p>
        </w:tc>
        <w:tc>
          <w:tcPr>
            <w:tcW w:type="dxa" w:w="839"/>
          </w:tcPr>
          <w:p>
            <w:pPr>
              <w:spacing w:after="0"/>
              <w:jc w:val="left"/>
            </w:pPr>
          </w:p>
        </w:tc>
        <w:tc>
          <w:tcPr>
            <w:tcW w:type="dxa" w:w="1017"/>
          </w:tcPr>
          <w:p>
            <w:pPr>
              <w:spacing w:after="0"/>
              <w:jc w:val="left"/>
            </w:pPr>
          </w:p>
        </w:tc>
      </w:tr>
      <w:tr>
        <w:trPr>
          <w:cantSplit/>
        </w:trPr>
        <w:tc>
          <w:tcPr>
            <w:tcW w:type="dxa" w:w="1179"/>
          </w:tcPr>
          <w:p>
            <w:pPr>
              <w:spacing w:after="0"/>
              <w:jc w:val="left"/>
            </w:pPr>
            <w:r>
              <w:rPr>
                <w:sz w:val="16"/>
              </w:rPr>
              <w:t>2020-03-29</w:t>
            </w:r>
          </w:p>
        </w:tc>
        <w:tc>
          <w:tcPr>
            <w:tcW w:type="dxa" w:w="1179"/>
          </w:tcPr>
          <w:p>
            <w:pPr>
              <w:spacing w:after="0"/>
              <w:jc w:val="left"/>
            </w:pPr>
            <w:r>
              <w:rPr>
                <w:sz w:val="16"/>
              </w:rPr>
              <w:t>2020-01-20</w:t>
            </w:r>
          </w:p>
        </w:tc>
        <w:tc>
          <w:tcPr>
            <w:tcW w:type="dxa" w:w="1179"/>
          </w:tcPr>
          <w:p>
            <w:pPr>
              <w:spacing w:after="0"/>
              <w:jc w:val="left"/>
            </w:pPr>
            <w:r>
              <w:rPr>
                <w:sz w:val="16"/>
              </w:rPr>
              <w:t>DR-4503-AL</w:t>
            </w:r>
          </w:p>
        </w:tc>
        <w:tc>
          <w:tcPr>
            <w:tcW w:type="dxa" w:w="1585"/>
          </w:tcPr>
          <w:p>
            <w:pPr>
              <w:spacing w:after="0"/>
              <w:jc w:val="left"/>
            </w:pPr>
            <w:r>
              <w:rPr>
                <w:sz w:val="16"/>
              </w:rPr>
              <w:t>Major disaster</w:t>
            </w:r>
          </w:p>
        </w:tc>
        <w:tc>
          <w:tcPr>
            <w:tcW w:type="dxa" w:w="2906"/>
          </w:tcPr>
          <w:p>
            <w:pPr>
              <w:spacing w:after="0"/>
              <w:jc w:val="left"/>
            </w:pPr>
            <w:r>
              <w:rPr>
                <w:sz w:val="16"/>
              </w:rPr>
              <w:t>COVID-19 PANDEMIC</w:t>
            </w:r>
          </w:p>
        </w:tc>
        <w:tc>
          <w:tcPr>
            <w:tcW w:type="dxa" w:w="2601"/>
          </w:tcPr>
          <w:p>
            <w:pPr>
              <w:spacing w:after="0"/>
              <w:jc w:val="left"/>
            </w:pPr>
            <w:r>
              <w:rPr>
                <w:sz w:val="16"/>
              </w:rPr>
              <w:t>Non-natural, not counted</w:t>
            </w:r>
          </w:p>
        </w:tc>
        <w:tc>
          <w:tcPr>
            <w:tcW w:type="dxa" w:w="1626"/>
          </w:tcPr>
          <w:p>
            <w:pPr>
              <w:spacing w:after="0"/>
              <w:jc w:val="right"/>
            </w:pPr>
            <w:r>
              <w:rPr>
                <w:sz w:val="16"/>
              </w:rPr>
              <w:t>$4,882.29</w:t>
            </w:r>
          </w:p>
        </w:tc>
        <w:tc>
          <w:tcPr>
            <w:tcW w:type="dxa" w:w="839"/>
          </w:tcPr>
          <w:p>
            <w:pPr>
              <w:spacing w:after="0"/>
              <w:jc w:val="left"/>
            </w:pPr>
          </w:p>
        </w:tc>
        <w:tc>
          <w:tcPr>
            <w:tcW w:type="dxa" w:w="1017"/>
          </w:tcPr>
          <w:p>
            <w:pPr>
              <w:spacing w:after="0"/>
              <w:jc w:val="left"/>
            </w:pPr>
          </w:p>
        </w:tc>
      </w:tr>
      <w:tr>
        <w:trPr>
          <w:cantSplit/>
        </w:trPr>
        <w:tc>
          <w:tcPr>
            <w:tcW w:type="dxa" w:w="1179"/>
          </w:tcPr>
          <w:p>
            <w:pPr>
              <w:spacing w:after="0"/>
              <w:jc w:val="left"/>
            </w:pPr>
            <w:r>
              <w:rPr>
                <w:sz w:val="16"/>
              </w:rPr>
              <w:t>2020-03-13</w:t>
            </w:r>
          </w:p>
        </w:tc>
        <w:tc>
          <w:tcPr>
            <w:tcW w:type="dxa" w:w="1179"/>
          </w:tcPr>
          <w:p>
            <w:pPr>
              <w:spacing w:after="0"/>
              <w:jc w:val="left"/>
            </w:pPr>
            <w:r>
              <w:rPr>
                <w:sz w:val="16"/>
              </w:rPr>
              <w:t>2020-01-20</w:t>
            </w:r>
          </w:p>
        </w:tc>
        <w:tc>
          <w:tcPr>
            <w:tcW w:type="dxa" w:w="1179"/>
          </w:tcPr>
          <w:p>
            <w:pPr>
              <w:spacing w:after="0"/>
              <w:jc w:val="left"/>
            </w:pPr>
            <w:r>
              <w:rPr>
                <w:sz w:val="16"/>
              </w:rPr>
              <w:t>EM-3472-AL</w:t>
            </w:r>
          </w:p>
        </w:tc>
        <w:tc>
          <w:tcPr>
            <w:tcW w:type="dxa" w:w="1585"/>
          </w:tcPr>
          <w:p>
            <w:pPr>
              <w:spacing w:after="0"/>
              <w:jc w:val="left"/>
            </w:pPr>
            <w:r>
              <w:rPr>
                <w:sz w:val="16"/>
              </w:rPr>
              <w:t>Emergency</w:t>
            </w:r>
          </w:p>
        </w:tc>
        <w:tc>
          <w:tcPr>
            <w:tcW w:type="dxa" w:w="2906"/>
          </w:tcPr>
          <w:p>
            <w:pPr>
              <w:spacing w:after="0"/>
              <w:jc w:val="left"/>
            </w:pPr>
            <w:r>
              <w:rPr>
                <w:sz w:val="16"/>
              </w:rPr>
              <w:t>COVID-19</w:t>
            </w:r>
          </w:p>
        </w:tc>
        <w:tc>
          <w:tcPr>
            <w:tcW w:type="dxa" w:w="2601"/>
          </w:tcPr>
          <w:p>
            <w:pPr>
              <w:spacing w:after="0"/>
              <w:jc w:val="left"/>
            </w:pPr>
            <w:r>
              <w:rPr>
                <w:sz w:val="16"/>
              </w:rPr>
              <w:t>Non-natural, not counted</w:t>
            </w:r>
          </w:p>
        </w:tc>
        <w:tc>
          <w:tcPr>
            <w:tcW w:type="dxa" w:w="1626"/>
          </w:tcPr>
          <w:p>
            <w:pPr>
              <w:spacing w:after="0"/>
              <w:jc w:val="right"/>
            </w:pPr>
            <w:r>
              <w:rPr>
                <w:sz w:val="16"/>
              </w:rPr>
              <w:t>none found</w:t>
            </w:r>
          </w:p>
        </w:tc>
        <w:tc>
          <w:tcPr>
            <w:tcW w:type="dxa" w:w="839"/>
          </w:tcPr>
          <w:p>
            <w:pPr>
              <w:spacing w:after="0"/>
              <w:jc w:val="left"/>
            </w:pPr>
          </w:p>
        </w:tc>
        <w:tc>
          <w:tcPr>
            <w:tcW w:type="dxa" w:w="1017"/>
          </w:tcPr>
          <w:p>
            <w:pPr>
              <w:spacing w:after="0"/>
              <w:jc w:val="left"/>
            </w:pPr>
            <w:r>
              <w:rPr>
                <w:sz w:val="16"/>
              </w:rPr>
              <w:t>same incident as DR-4503</w:t>
            </w:r>
          </w:p>
        </w:tc>
      </w:tr>
      <w:tr>
        <w:trPr>
          <w:cantSplit/>
        </w:trPr>
        <w:tc>
          <w:tcPr>
            <w:tcW w:type="dxa" w:w="1179"/>
          </w:tcPr>
          <w:p>
            <w:pPr>
              <w:spacing w:after="0"/>
              <w:jc w:val="left"/>
            </w:pPr>
            <w:r>
              <w:rPr>
                <w:sz w:val="16"/>
              </w:rPr>
              <w:t>2017-10-08</w:t>
            </w:r>
          </w:p>
        </w:tc>
        <w:tc>
          <w:tcPr>
            <w:tcW w:type="dxa" w:w="1179"/>
          </w:tcPr>
          <w:p>
            <w:pPr>
              <w:spacing w:after="0"/>
              <w:jc w:val="left"/>
            </w:pPr>
            <w:r>
              <w:rPr>
                <w:sz w:val="16"/>
              </w:rPr>
              <w:t>2017-10-06</w:t>
            </w:r>
          </w:p>
        </w:tc>
        <w:tc>
          <w:tcPr>
            <w:tcW w:type="dxa" w:w="1179"/>
          </w:tcPr>
          <w:p>
            <w:pPr>
              <w:spacing w:after="0"/>
              <w:jc w:val="left"/>
            </w:pPr>
            <w:r>
              <w:rPr>
                <w:sz w:val="16"/>
              </w:rPr>
              <w:t>EM-3394-AL</w:t>
            </w:r>
          </w:p>
        </w:tc>
        <w:tc>
          <w:tcPr>
            <w:tcW w:type="dxa" w:w="1585"/>
          </w:tcPr>
          <w:p>
            <w:pPr>
              <w:spacing w:after="0"/>
              <w:jc w:val="left"/>
            </w:pPr>
            <w:r>
              <w:rPr>
                <w:sz w:val="16"/>
              </w:rPr>
              <w:t>Emergency</w:t>
            </w:r>
          </w:p>
        </w:tc>
        <w:tc>
          <w:tcPr>
            <w:tcW w:type="dxa" w:w="2906"/>
          </w:tcPr>
          <w:p>
            <w:pPr>
              <w:spacing w:after="0"/>
              <w:jc w:val="left"/>
            </w:pPr>
            <w:r>
              <w:rPr>
                <w:sz w:val="16"/>
              </w:rPr>
              <w:t>HURRICANE NATE</w:t>
            </w:r>
          </w:p>
        </w:tc>
        <w:tc>
          <w:tcPr>
            <w:tcW w:type="dxa" w:w="2601"/>
          </w:tcPr>
          <w:p>
            <w:pPr>
              <w:spacing w:after="0"/>
              <w:jc w:val="left"/>
            </w:pPr>
            <w:r>
              <w:rPr>
                <w:sz w:val="16"/>
              </w:rPr>
              <w:t>Hurricane</w:t>
            </w:r>
          </w:p>
        </w:tc>
        <w:tc>
          <w:tcPr>
            <w:tcW w:type="dxa" w:w="1626"/>
          </w:tcPr>
          <w:p>
            <w:pPr>
              <w:spacing w:after="0"/>
              <w:jc w:val="right"/>
            </w:pPr>
            <w:r>
              <w:rPr>
                <w:sz w:val="16"/>
              </w:rPr>
              <w:t>none found</w:t>
            </w:r>
          </w:p>
        </w:tc>
        <w:tc>
          <w:tcPr>
            <w:tcW w:type="dxa" w:w="839"/>
          </w:tcPr>
          <w:p>
            <w:pPr>
              <w:spacing w:after="0"/>
              <w:jc w:val="left"/>
            </w:pPr>
          </w:p>
        </w:tc>
        <w:tc>
          <w:tcPr>
            <w:tcW w:type="dxa" w:w="1017"/>
          </w:tcPr>
          <w:p>
            <w:pPr>
              <w:spacing w:after="0"/>
              <w:jc w:val="left"/>
            </w:pPr>
          </w:p>
        </w:tc>
      </w:tr>
      <w:tr>
        <w:trPr>
          <w:cantSplit/>
        </w:trPr>
        <w:tc>
          <w:tcPr>
            <w:tcW w:type="dxa" w:w="1179"/>
          </w:tcPr>
          <w:p>
            <w:pPr>
              <w:spacing w:after="0"/>
              <w:jc w:val="left"/>
            </w:pPr>
            <w:r>
              <w:rPr>
                <w:sz w:val="16"/>
              </w:rPr>
              <w:t>2017-09-11</w:t>
            </w:r>
          </w:p>
        </w:tc>
        <w:tc>
          <w:tcPr>
            <w:tcW w:type="dxa" w:w="1179"/>
          </w:tcPr>
          <w:p>
            <w:pPr>
              <w:spacing w:after="0"/>
              <w:jc w:val="left"/>
            </w:pPr>
            <w:r>
              <w:rPr>
                <w:sz w:val="16"/>
              </w:rPr>
              <w:t>2017-09-08</w:t>
            </w:r>
          </w:p>
        </w:tc>
        <w:tc>
          <w:tcPr>
            <w:tcW w:type="dxa" w:w="1179"/>
          </w:tcPr>
          <w:p>
            <w:pPr>
              <w:spacing w:after="0"/>
              <w:jc w:val="left"/>
            </w:pPr>
            <w:r>
              <w:rPr>
                <w:sz w:val="16"/>
              </w:rPr>
              <w:t>EM-3389-AL</w:t>
            </w:r>
          </w:p>
        </w:tc>
        <w:tc>
          <w:tcPr>
            <w:tcW w:type="dxa" w:w="1585"/>
          </w:tcPr>
          <w:p>
            <w:pPr>
              <w:spacing w:after="0"/>
              <w:jc w:val="left"/>
            </w:pPr>
            <w:r>
              <w:rPr>
                <w:sz w:val="16"/>
              </w:rPr>
              <w:t>Emergency</w:t>
            </w:r>
          </w:p>
        </w:tc>
        <w:tc>
          <w:tcPr>
            <w:tcW w:type="dxa" w:w="2906"/>
          </w:tcPr>
          <w:p>
            <w:pPr>
              <w:spacing w:after="0"/>
              <w:jc w:val="left"/>
            </w:pPr>
            <w:r>
              <w:rPr>
                <w:sz w:val="16"/>
              </w:rPr>
              <w:t>HURRICANE IRMA</w:t>
            </w:r>
          </w:p>
        </w:tc>
        <w:tc>
          <w:tcPr>
            <w:tcW w:type="dxa" w:w="2601"/>
          </w:tcPr>
          <w:p>
            <w:pPr>
              <w:spacing w:after="0"/>
              <w:jc w:val="left"/>
            </w:pPr>
            <w:r>
              <w:rPr>
                <w:sz w:val="16"/>
              </w:rPr>
              <w:t>Hurricane</w:t>
            </w:r>
          </w:p>
        </w:tc>
        <w:tc>
          <w:tcPr>
            <w:tcW w:type="dxa" w:w="1626"/>
          </w:tcPr>
          <w:p>
            <w:pPr>
              <w:spacing w:after="0"/>
              <w:jc w:val="right"/>
            </w:pPr>
            <w:r>
              <w:rPr>
                <w:sz w:val="16"/>
              </w:rPr>
              <w:t>none found</w:t>
            </w:r>
          </w:p>
        </w:tc>
        <w:tc>
          <w:tcPr>
            <w:tcW w:type="dxa" w:w="839"/>
          </w:tcPr>
          <w:p>
            <w:pPr>
              <w:spacing w:after="0"/>
              <w:jc w:val="left"/>
            </w:pPr>
          </w:p>
        </w:tc>
        <w:tc>
          <w:tcPr>
            <w:tcW w:type="dxa" w:w="1017"/>
          </w:tcPr>
          <w:p>
            <w:pPr>
              <w:spacing w:after="0"/>
              <w:jc w:val="left"/>
            </w:pPr>
          </w:p>
        </w:tc>
      </w:tr>
      <w:tr>
        <w:trPr>
          <w:cantSplit/>
        </w:trPr>
        <w:tc>
          <w:tcPr>
            <w:tcW w:type="dxa" w:w="1179"/>
          </w:tcPr>
          <w:p>
            <w:pPr>
              <w:spacing w:after="0"/>
              <w:jc w:val="left"/>
            </w:pPr>
            <w:r>
              <w:rPr>
                <w:sz w:val="16"/>
              </w:rPr>
              <w:t>2011-04-28</w:t>
            </w:r>
          </w:p>
        </w:tc>
        <w:tc>
          <w:tcPr>
            <w:tcW w:type="dxa" w:w="1179"/>
          </w:tcPr>
          <w:p>
            <w:pPr>
              <w:spacing w:after="0"/>
              <w:jc w:val="left"/>
            </w:pPr>
            <w:r>
              <w:rPr>
                <w:sz w:val="16"/>
              </w:rPr>
              <w:t>2011-04-15</w:t>
            </w:r>
          </w:p>
        </w:tc>
        <w:tc>
          <w:tcPr>
            <w:tcW w:type="dxa" w:w="1179"/>
          </w:tcPr>
          <w:p>
            <w:pPr>
              <w:spacing w:after="0"/>
              <w:jc w:val="left"/>
            </w:pPr>
            <w:r>
              <w:rPr>
                <w:sz w:val="16"/>
              </w:rPr>
              <w:t>DR-1971-AL</w:t>
            </w:r>
          </w:p>
        </w:tc>
        <w:tc>
          <w:tcPr>
            <w:tcW w:type="dxa" w:w="1585"/>
          </w:tcPr>
          <w:p>
            <w:pPr>
              <w:spacing w:after="0"/>
              <w:jc w:val="left"/>
            </w:pPr>
            <w:r>
              <w:rPr>
                <w:sz w:val="16"/>
              </w:rPr>
              <w:t>Major disaster</w:t>
            </w:r>
          </w:p>
        </w:tc>
        <w:tc>
          <w:tcPr>
            <w:tcW w:type="dxa" w:w="2906"/>
          </w:tcPr>
          <w:p>
            <w:pPr>
              <w:spacing w:after="0"/>
              <w:jc w:val="left"/>
            </w:pPr>
            <w:r>
              <w:rPr>
                <w:sz w:val="16"/>
              </w:rPr>
              <w:t>SEVERE STORMS, TORNADOES, STRAIGHT-LINE WINDS, AND FLOODING</w:t>
            </w:r>
          </w:p>
        </w:tc>
        <w:tc>
          <w:tcPr>
            <w:tcW w:type="dxa" w:w="2601"/>
          </w:tcPr>
          <w:p>
            <w:pPr>
              <w:spacing w:after="0"/>
              <w:jc w:val="left"/>
            </w:pPr>
            <w:r>
              <w:rPr>
                <w:sz w:val="16"/>
              </w:rPr>
              <w:t>Inland Flooding; Strong Wind; Tornado</w:t>
            </w:r>
          </w:p>
        </w:tc>
        <w:tc>
          <w:tcPr>
            <w:tcW w:type="dxa" w:w="1626"/>
          </w:tcPr>
          <w:p>
            <w:pPr>
              <w:spacing w:after="0"/>
              <w:jc w:val="right"/>
            </w:pPr>
            <w:r>
              <w:rPr>
                <w:sz w:val="16"/>
              </w:rPr>
              <w:t>$266,122.99</w:t>
            </w:r>
          </w:p>
        </w:tc>
        <w:tc>
          <w:tcPr>
            <w:tcW w:type="dxa" w:w="839"/>
          </w:tcPr>
          <w:p>
            <w:pPr>
              <w:spacing w:after="0"/>
              <w:jc w:val="left"/>
            </w:pPr>
          </w:p>
        </w:tc>
        <w:tc>
          <w:tcPr>
            <w:tcW w:type="dxa" w:w="1017"/>
          </w:tcPr>
          <w:p>
            <w:pPr>
              <w:spacing w:after="0"/>
              <w:jc w:val="left"/>
            </w:pPr>
          </w:p>
        </w:tc>
      </w:tr>
      <w:tr>
        <w:trPr>
          <w:cantSplit/>
        </w:trPr>
        <w:tc>
          <w:tcPr>
            <w:tcW w:type="dxa" w:w="1179"/>
          </w:tcPr>
          <w:p>
            <w:pPr>
              <w:spacing w:after="0"/>
              <w:jc w:val="left"/>
            </w:pPr>
            <w:r>
              <w:rPr>
                <w:sz w:val="16"/>
              </w:rPr>
              <w:t>2011-04-27</w:t>
            </w:r>
          </w:p>
        </w:tc>
        <w:tc>
          <w:tcPr>
            <w:tcW w:type="dxa" w:w="1179"/>
          </w:tcPr>
          <w:p>
            <w:pPr>
              <w:spacing w:after="0"/>
              <w:jc w:val="left"/>
            </w:pPr>
            <w:r>
              <w:rPr>
                <w:sz w:val="16"/>
              </w:rPr>
              <w:t>2011-04-27</w:t>
            </w:r>
          </w:p>
        </w:tc>
        <w:tc>
          <w:tcPr>
            <w:tcW w:type="dxa" w:w="1179"/>
          </w:tcPr>
          <w:p>
            <w:pPr>
              <w:spacing w:after="0"/>
              <w:jc w:val="left"/>
            </w:pPr>
            <w:r>
              <w:rPr>
                <w:sz w:val="16"/>
              </w:rPr>
              <w:t>EM-3319-AL</w:t>
            </w:r>
          </w:p>
        </w:tc>
        <w:tc>
          <w:tcPr>
            <w:tcW w:type="dxa" w:w="1585"/>
          </w:tcPr>
          <w:p>
            <w:pPr>
              <w:spacing w:after="0"/>
              <w:jc w:val="left"/>
            </w:pPr>
            <w:r>
              <w:rPr>
                <w:sz w:val="16"/>
              </w:rPr>
              <w:t>Emergency</w:t>
            </w:r>
          </w:p>
        </w:tc>
        <w:tc>
          <w:tcPr>
            <w:tcW w:type="dxa" w:w="2906"/>
          </w:tcPr>
          <w:p>
            <w:pPr>
              <w:spacing w:after="0"/>
              <w:jc w:val="left"/>
            </w:pPr>
            <w:r>
              <w:rPr>
                <w:sz w:val="16"/>
              </w:rPr>
              <w:t>SEVERE STORMS, TORNADOES, AND STRAIGHT-LINE WINDS</w:t>
            </w:r>
          </w:p>
        </w:tc>
        <w:tc>
          <w:tcPr>
            <w:tcW w:type="dxa" w:w="2601"/>
          </w:tcPr>
          <w:p>
            <w:pPr>
              <w:spacing w:after="0"/>
              <w:jc w:val="left"/>
            </w:pPr>
            <w:r>
              <w:rPr>
                <w:sz w:val="16"/>
              </w:rPr>
              <w:t>Strong Wind; Tornado</w:t>
            </w:r>
          </w:p>
        </w:tc>
        <w:tc>
          <w:tcPr>
            <w:tcW w:type="dxa" w:w="1626"/>
          </w:tcPr>
          <w:p>
            <w:pPr>
              <w:spacing w:after="0"/>
              <w:jc w:val="right"/>
            </w:pPr>
            <w:r>
              <w:rPr>
                <w:sz w:val="16"/>
              </w:rPr>
              <w:t>none found</w:t>
            </w:r>
          </w:p>
        </w:tc>
        <w:tc>
          <w:tcPr>
            <w:tcW w:type="dxa" w:w="839"/>
          </w:tcPr>
          <w:p>
            <w:pPr>
              <w:spacing w:after="0"/>
              <w:jc w:val="left"/>
            </w:pPr>
          </w:p>
        </w:tc>
        <w:tc>
          <w:tcPr>
            <w:tcW w:type="dxa" w:w="1017"/>
          </w:tcPr>
          <w:p>
            <w:pPr>
              <w:spacing w:after="0"/>
              <w:jc w:val="left"/>
            </w:pPr>
            <w:r>
              <w:rPr>
                <w:sz w:val="16"/>
              </w:rPr>
              <w:t>same incident as DR-1971</w:t>
            </w:r>
          </w:p>
        </w:tc>
      </w:tr>
      <w:tr>
        <w:trPr>
          <w:cantSplit/>
        </w:trPr>
        <w:tc>
          <w:tcPr>
            <w:tcW w:type="dxa" w:w="1179"/>
          </w:tcPr>
          <w:p>
            <w:pPr>
              <w:spacing w:after="0"/>
              <w:jc w:val="left"/>
            </w:pPr>
            <w:r>
              <w:rPr>
                <w:sz w:val="16"/>
              </w:rPr>
              <w:t>2008-08-30</w:t>
            </w:r>
          </w:p>
        </w:tc>
        <w:tc>
          <w:tcPr>
            <w:tcW w:type="dxa" w:w="1179"/>
          </w:tcPr>
          <w:p>
            <w:pPr>
              <w:spacing w:after="0"/>
              <w:jc w:val="left"/>
            </w:pPr>
            <w:r>
              <w:rPr>
                <w:sz w:val="16"/>
              </w:rPr>
              <w:t>2008-08-29</w:t>
            </w:r>
          </w:p>
        </w:tc>
        <w:tc>
          <w:tcPr>
            <w:tcW w:type="dxa" w:w="1179"/>
          </w:tcPr>
          <w:p>
            <w:pPr>
              <w:spacing w:after="0"/>
              <w:jc w:val="left"/>
            </w:pPr>
            <w:r>
              <w:rPr>
                <w:sz w:val="16"/>
              </w:rPr>
              <w:t>EM-3292-AL</w:t>
            </w:r>
          </w:p>
        </w:tc>
        <w:tc>
          <w:tcPr>
            <w:tcW w:type="dxa" w:w="1585"/>
          </w:tcPr>
          <w:p>
            <w:pPr>
              <w:spacing w:after="0"/>
              <w:jc w:val="left"/>
            </w:pPr>
            <w:r>
              <w:rPr>
                <w:sz w:val="16"/>
              </w:rPr>
              <w:t>Emergency</w:t>
            </w:r>
          </w:p>
        </w:tc>
        <w:tc>
          <w:tcPr>
            <w:tcW w:type="dxa" w:w="2906"/>
          </w:tcPr>
          <w:p>
            <w:pPr>
              <w:spacing w:after="0"/>
              <w:jc w:val="left"/>
            </w:pPr>
            <w:r>
              <w:rPr>
                <w:sz w:val="16"/>
              </w:rPr>
              <w:t>HURRICANE GUSTAV</w:t>
            </w:r>
          </w:p>
        </w:tc>
        <w:tc>
          <w:tcPr>
            <w:tcW w:type="dxa" w:w="2601"/>
          </w:tcPr>
          <w:p>
            <w:pPr>
              <w:spacing w:after="0"/>
              <w:jc w:val="left"/>
            </w:pPr>
            <w:r>
              <w:rPr>
                <w:sz w:val="16"/>
              </w:rPr>
              <w:t>Hurricane</w:t>
            </w:r>
          </w:p>
        </w:tc>
        <w:tc>
          <w:tcPr>
            <w:tcW w:type="dxa" w:w="1626"/>
          </w:tcPr>
          <w:p>
            <w:pPr>
              <w:spacing w:after="0"/>
              <w:jc w:val="right"/>
            </w:pPr>
            <w:r>
              <w:rPr>
                <w:sz w:val="16"/>
              </w:rPr>
              <w:t>none found</w:t>
            </w:r>
          </w:p>
        </w:tc>
        <w:tc>
          <w:tcPr>
            <w:tcW w:type="dxa" w:w="839"/>
          </w:tcPr>
          <w:p>
            <w:pPr>
              <w:spacing w:after="0"/>
              <w:jc w:val="left"/>
            </w:pPr>
          </w:p>
        </w:tc>
        <w:tc>
          <w:tcPr>
            <w:tcW w:type="dxa" w:w="1017"/>
          </w:tcPr>
          <w:p>
            <w:pPr>
              <w:spacing w:after="0"/>
              <w:jc w:val="left"/>
            </w:pPr>
          </w:p>
        </w:tc>
      </w:tr>
      <w:tr>
        <w:trPr>
          <w:cantSplit/>
        </w:trPr>
        <w:tc>
          <w:tcPr>
            <w:tcW w:type="dxa" w:w="1179"/>
          </w:tcPr>
          <w:p>
            <w:pPr>
              <w:spacing w:after="0"/>
              <w:jc w:val="left"/>
            </w:pPr>
            <w:r>
              <w:rPr>
                <w:sz w:val="16"/>
              </w:rPr>
              <w:t>2005-09-10</w:t>
            </w:r>
          </w:p>
        </w:tc>
        <w:tc>
          <w:tcPr>
            <w:tcW w:type="dxa" w:w="1179"/>
          </w:tcPr>
          <w:p>
            <w:pPr>
              <w:spacing w:after="0"/>
              <w:jc w:val="left"/>
            </w:pPr>
            <w:r>
              <w:rPr>
                <w:sz w:val="16"/>
              </w:rPr>
              <w:t>2005-08-29</w:t>
            </w:r>
          </w:p>
        </w:tc>
        <w:tc>
          <w:tcPr>
            <w:tcW w:type="dxa" w:w="1179"/>
          </w:tcPr>
          <w:p>
            <w:pPr>
              <w:spacing w:after="0"/>
              <w:jc w:val="left"/>
            </w:pPr>
            <w:r>
              <w:rPr>
                <w:sz w:val="16"/>
              </w:rPr>
              <w:t>EM-3237-AL</w:t>
            </w:r>
          </w:p>
        </w:tc>
        <w:tc>
          <w:tcPr>
            <w:tcW w:type="dxa" w:w="1585"/>
          </w:tcPr>
          <w:p>
            <w:pPr>
              <w:spacing w:after="0"/>
              <w:jc w:val="left"/>
            </w:pPr>
            <w:r>
              <w:rPr>
                <w:sz w:val="16"/>
              </w:rPr>
              <w:t>Emergency</w:t>
            </w:r>
          </w:p>
        </w:tc>
        <w:tc>
          <w:tcPr>
            <w:tcW w:type="dxa" w:w="2906"/>
          </w:tcPr>
          <w:p>
            <w:pPr>
              <w:spacing w:after="0"/>
              <w:jc w:val="left"/>
            </w:pPr>
            <w:r>
              <w:rPr>
                <w:sz w:val="16"/>
              </w:rPr>
              <w:t>HURRICANE KATRINA EVACUATION</w:t>
            </w:r>
          </w:p>
        </w:tc>
        <w:tc>
          <w:tcPr>
            <w:tcW w:type="dxa" w:w="2601"/>
          </w:tcPr>
          <w:p>
            <w:pPr>
              <w:spacing w:after="0"/>
              <w:jc w:val="left"/>
            </w:pPr>
            <w:r>
              <w:rPr>
                <w:sz w:val="16"/>
              </w:rPr>
              <w:t>Hurricane: evacuation support, not a local hazard event; not counted</w:t>
            </w:r>
          </w:p>
        </w:tc>
        <w:tc>
          <w:tcPr>
            <w:tcW w:type="dxa" w:w="1626"/>
          </w:tcPr>
          <w:p>
            <w:pPr>
              <w:spacing w:after="0"/>
              <w:jc w:val="right"/>
            </w:pPr>
            <w:r>
              <w:rPr>
                <w:sz w:val="16"/>
              </w:rPr>
              <w:t>none found</w:t>
            </w:r>
          </w:p>
        </w:tc>
        <w:tc>
          <w:tcPr>
            <w:tcW w:type="dxa" w:w="839"/>
          </w:tcPr>
          <w:p>
            <w:pPr>
              <w:spacing w:after="0"/>
              <w:jc w:val="left"/>
            </w:pPr>
          </w:p>
        </w:tc>
        <w:tc>
          <w:tcPr>
            <w:tcW w:type="dxa" w:w="1017"/>
          </w:tcPr>
          <w:p>
            <w:pPr>
              <w:spacing w:after="0"/>
              <w:jc w:val="left"/>
            </w:pPr>
          </w:p>
        </w:tc>
      </w:tr>
      <w:tr>
        <w:trPr>
          <w:cantSplit/>
        </w:trPr>
        <w:tc>
          <w:tcPr>
            <w:tcW w:type="dxa" w:w="1179"/>
          </w:tcPr>
          <w:p>
            <w:pPr>
              <w:spacing w:after="0"/>
              <w:jc w:val="left"/>
            </w:pPr>
            <w:r>
              <w:rPr>
                <w:sz w:val="16"/>
              </w:rPr>
              <w:t>2005-07-10</w:t>
            </w:r>
          </w:p>
        </w:tc>
        <w:tc>
          <w:tcPr>
            <w:tcW w:type="dxa" w:w="1179"/>
          </w:tcPr>
          <w:p>
            <w:pPr>
              <w:spacing w:after="0"/>
              <w:jc w:val="left"/>
            </w:pPr>
            <w:r>
              <w:rPr>
                <w:sz w:val="16"/>
              </w:rPr>
              <w:t>2005-07-10</w:t>
            </w:r>
          </w:p>
        </w:tc>
        <w:tc>
          <w:tcPr>
            <w:tcW w:type="dxa" w:w="1179"/>
          </w:tcPr>
          <w:p>
            <w:pPr>
              <w:spacing w:after="0"/>
              <w:jc w:val="left"/>
            </w:pPr>
            <w:r>
              <w:rPr>
                <w:sz w:val="16"/>
              </w:rPr>
              <w:t>DR-1593-AL</w:t>
            </w:r>
          </w:p>
        </w:tc>
        <w:tc>
          <w:tcPr>
            <w:tcW w:type="dxa" w:w="1585"/>
          </w:tcPr>
          <w:p>
            <w:pPr>
              <w:spacing w:after="0"/>
              <w:jc w:val="left"/>
            </w:pPr>
            <w:r>
              <w:rPr>
                <w:sz w:val="16"/>
              </w:rPr>
              <w:t>Major disaster</w:t>
            </w:r>
          </w:p>
        </w:tc>
        <w:tc>
          <w:tcPr>
            <w:tcW w:type="dxa" w:w="2906"/>
          </w:tcPr>
          <w:p>
            <w:pPr>
              <w:spacing w:after="0"/>
              <w:jc w:val="left"/>
            </w:pPr>
            <w:r>
              <w:rPr>
                <w:sz w:val="16"/>
              </w:rPr>
              <w:t>HURRICANE DENNIS</w:t>
            </w:r>
          </w:p>
        </w:tc>
        <w:tc>
          <w:tcPr>
            <w:tcW w:type="dxa" w:w="2601"/>
          </w:tcPr>
          <w:p>
            <w:pPr>
              <w:spacing w:after="0"/>
              <w:jc w:val="left"/>
            </w:pPr>
            <w:r>
              <w:rPr>
                <w:sz w:val="16"/>
              </w:rPr>
              <w:t>Hurricane</w:t>
            </w:r>
          </w:p>
        </w:tc>
        <w:tc>
          <w:tcPr>
            <w:tcW w:type="dxa" w:w="1626"/>
          </w:tcPr>
          <w:p>
            <w:pPr>
              <w:spacing w:after="0"/>
              <w:jc w:val="right"/>
            </w:pPr>
            <w:r>
              <w:rPr>
                <w:sz w:val="16"/>
              </w:rPr>
              <w:t>$6,325.60</w:t>
            </w:r>
          </w:p>
        </w:tc>
        <w:tc>
          <w:tcPr>
            <w:tcW w:type="dxa" w:w="839"/>
          </w:tcPr>
          <w:p>
            <w:pPr>
              <w:spacing w:after="0"/>
              <w:jc w:val="left"/>
            </w:pPr>
          </w:p>
        </w:tc>
        <w:tc>
          <w:tcPr>
            <w:tcW w:type="dxa" w:w="1017"/>
          </w:tcPr>
          <w:p>
            <w:pPr>
              <w:spacing w:after="0"/>
              <w:jc w:val="left"/>
            </w:pPr>
          </w:p>
        </w:tc>
      </w:tr>
      <w:tr>
        <w:trPr>
          <w:cantSplit/>
        </w:trPr>
        <w:tc>
          <w:tcPr>
            <w:tcW w:type="dxa" w:w="1179"/>
          </w:tcPr>
          <w:p>
            <w:pPr>
              <w:spacing w:after="0"/>
              <w:jc w:val="left"/>
            </w:pPr>
            <w:r>
              <w:rPr>
                <w:sz w:val="16"/>
              </w:rPr>
              <w:t>2004-09-15</w:t>
            </w:r>
          </w:p>
        </w:tc>
        <w:tc>
          <w:tcPr>
            <w:tcW w:type="dxa" w:w="1179"/>
          </w:tcPr>
          <w:p>
            <w:pPr>
              <w:spacing w:after="0"/>
              <w:jc w:val="left"/>
            </w:pPr>
            <w:r>
              <w:rPr>
                <w:sz w:val="16"/>
              </w:rPr>
              <w:t>2004-09-13</w:t>
            </w:r>
          </w:p>
        </w:tc>
        <w:tc>
          <w:tcPr>
            <w:tcW w:type="dxa" w:w="1179"/>
          </w:tcPr>
          <w:p>
            <w:pPr>
              <w:spacing w:after="0"/>
              <w:jc w:val="left"/>
            </w:pPr>
            <w:r>
              <w:rPr>
                <w:sz w:val="16"/>
              </w:rPr>
              <w:t>DR-1549-AL</w:t>
            </w:r>
          </w:p>
        </w:tc>
        <w:tc>
          <w:tcPr>
            <w:tcW w:type="dxa" w:w="1585"/>
          </w:tcPr>
          <w:p>
            <w:pPr>
              <w:spacing w:after="0"/>
              <w:jc w:val="left"/>
            </w:pPr>
            <w:r>
              <w:rPr>
                <w:sz w:val="16"/>
              </w:rPr>
              <w:t>Major disaster</w:t>
            </w:r>
          </w:p>
        </w:tc>
        <w:tc>
          <w:tcPr>
            <w:tcW w:type="dxa" w:w="2906"/>
          </w:tcPr>
          <w:p>
            <w:pPr>
              <w:spacing w:after="0"/>
              <w:jc w:val="left"/>
            </w:pPr>
            <w:r>
              <w:rPr>
                <w:sz w:val="16"/>
              </w:rPr>
              <w:t>HURRICANE IVAN</w:t>
            </w:r>
          </w:p>
        </w:tc>
        <w:tc>
          <w:tcPr>
            <w:tcW w:type="dxa" w:w="2601"/>
          </w:tcPr>
          <w:p>
            <w:pPr>
              <w:spacing w:after="0"/>
              <w:jc w:val="left"/>
            </w:pPr>
            <w:r>
              <w:rPr>
                <w:sz w:val="16"/>
              </w:rPr>
              <w:t>Hurricane</w:t>
            </w:r>
          </w:p>
        </w:tc>
        <w:tc>
          <w:tcPr>
            <w:tcW w:type="dxa" w:w="1626"/>
          </w:tcPr>
          <w:p>
            <w:pPr>
              <w:spacing w:after="0"/>
              <w:jc w:val="right"/>
            </w:pPr>
            <w:r>
              <w:rPr>
                <w:sz w:val="16"/>
              </w:rPr>
              <w:t>$256,690.97</w:t>
            </w:r>
          </w:p>
        </w:tc>
        <w:tc>
          <w:tcPr>
            <w:tcW w:type="dxa" w:w="839"/>
          </w:tcPr>
          <w:p>
            <w:pPr>
              <w:spacing w:after="0"/>
              <w:jc w:val="left"/>
            </w:pPr>
          </w:p>
        </w:tc>
        <w:tc>
          <w:tcPr>
            <w:tcW w:type="dxa" w:w="1017"/>
          </w:tcPr>
          <w:p>
            <w:pPr>
              <w:spacing w:after="0"/>
              <w:jc w:val="left"/>
            </w:pPr>
          </w:p>
        </w:tc>
      </w:tr>
      <w:tr>
        <w:trPr>
          <w:cantSplit/>
        </w:trPr>
        <w:tc>
          <w:tcPr>
            <w:tcW w:type="dxa" w:w="1179"/>
          </w:tcPr>
          <w:p>
            <w:pPr>
              <w:spacing w:after="0"/>
              <w:jc w:val="left"/>
            </w:pPr>
            <w:r>
              <w:rPr>
                <w:sz w:val="16"/>
              </w:rPr>
              <w:t>2003-05-12</w:t>
            </w:r>
          </w:p>
        </w:tc>
        <w:tc>
          <w:tcPr>
            <w:tcW w:type="dxa" w:w="1179"/>
          </w:tcPr>
          <w:p>
            <w:pPr>
              <w:spacing w:after="0"/>
              <w:jc w:val="left"/>
            </w:pPr>
            <w:r>
              <w:rPr>
                <w:sz w:val="16"/>
              </w:rPr>
              <w:t>2003-05-05</w:t>
            </w:r>
          </w:p>
        </w:tc>
        <w:tc>
          <w:tcPr>
            <w:tcW w:type="dxa" w:w="1179"/>
          </w:tcPr>
          <w:p>
            <w:pPr>
              <w:spacing w:after="0"/>
              <w:jc w:val="left"/>
            </w:pPr>
            <w:r>
              <w:rPr>
                <w:sz w:val="16"/>
              </w:rPr>
              <w:t>DR-1466-AL</w:t>
            </w:r>
          </w:p>
        </w:tc>
        <w:tc>
          <w:tcPr>
            <w:tcW w:type="dxa" w:w="1585"/>
          </w:tcPr>
          <w:p>
            <w:pPr>
              <w:spacing w:after="0"/>
              <w:jc w:val="left"/>
            </w:pPr>
            <w:r>
              <w:rPr>
                <w:sz w:val="16"/>
              </w:rPr>
              <w:t>Major disaster</w:t>
            </w:r>
          </w:p>
        </w:tc>
        <w:tc>
          <w:tcPr>
            <w:tcW w:type="dxa" w:w="2906"/>
          </w:tcPr>
          <w:p>
            <w:pPr>
              <w:spacing w:after="0"/>
              <w:jc w:val="left"/>
            </w:pPr>
            <w:r>
              <w:rPr>
                <w:sz w:val="16"/>
              </w:rPr>
              <w:t>SEVERE STORMS, TORNADOES, AND FLOODING</w:t>
            </w:r>
          </w:p>
        </w:tc>
        <w:tc>
          <w:tcPr>
            <w:tcW w:type="dxa" w:w="2601"/>
          </w:tcPr>
          <w:p>
            <w:pPr>
              <w:spacing w:after="0"/>
              <w:jc w:val="left"/>
            </w:pPr>
            <w:r>
              <w:rPr>
                <w:sz w:val="16"/>
              </w:rPr>
              <w:t>Inland Flooding; Tornado</w:t>
            </w:r>
          </w:p>
        </w:tc>
        <w:tc>
          <w:tcPr>
            <w:tcW w:type="dxa" w:w="1626"/>
          </w:tcPr>
          <w:p>
            <w:pPr>
              <w:spacing w:after="0"/>
              <w:jc w:val="right"/>
            </w:pPr>
            <w:r>
              <w:rPr>
                <w:sz w:val="16"/>
              </w:rPr>
              <w:t>$799,967.54</w:t>
            </w:r>
          </w:p>
        </w:tc>
        <w:tc>
          <w:tcPr>
            <w:tcW w:type="dxa" w:w="839"/>
          </w:tcPr>
          <w:p>
            <w:pPr>
              <w:spacing w:after="0"/>
              <w:jc w:val="left"/>
            </w:pPr>
          </w:p>
        </w:tc>
        <w:tc>
          <w:tcPr>
            <w:tcW w:type="dxa" w:w="1017"/>
          </w:tcPr>
          <w:p>
            <w:pPr>
              <w:spacing w:after="0"/>
              <w:jc w:val="left"/>
            </w:pPr>
          </w:p>
        </w:tc>
      </w:tr>
      <w:tr>
        <w:trPr>
          <w:cantSplit/>
        </w:trPr>
        <w:tc>
          <w:tcPr>
            <w:tcW w:type="dxa" w:w="1179"/>
          </w:tcPr>
          <w:p>
            <w:pPr>
              <w:spacing w:after="0"/>
              <w:jc w:val="left"/>
            </w:pPr>
            <w:r>
              <w:rPr>
                <w:sz w:val="16"/>
              </w:rPr>
              <w:t>2002-11-14</w:t>
            </w:r>
          </w:p>
        </w:tc>
        <w:tc>
          <w:tcPr>
            <w:tcW w:type="dxa" w:w="1179"/>
          </w:tcPr>
          <w:p>
            <w:pPr>
              <w:spacing w:after="0"/>
              <w:jc w:val="left"/>
            </w:pPr>
            <w:r>
              <w:rPr>
                <w:sz w:val="16"/>
              </w:rPr>
              <w:t>2002-11-05</w:t>
            </w:r>
          </w:p>
        </w:tc>
        <w:tc>
          <w:tcPr>
            <w:tcW w:type="dxa" w:w="1179"/>
          </w:tcPr>
          <w:p>
            <w:pPr>
              <w:spacing w:after="0"/>
              <w:jc w:val="left"/>
            </w:pPr>
            <w:r>
              <w:rPr>
                <w:sz w:val="16"/>
              </w:rPr>
              <w:t>DR-1442-AL</w:t>
            </w:r>
          </w:p>
        </w:tc>
        <w:tc>
          <w:tcPr>
            <w:tcW w:type="dxa" w:w="1585"/>
          </w:tcPr>
          <w:p>
            <w:pPr>
              <w:spacing w:after="0"/>
              <w:jc w:val="left"/>
            </w:pPr>
            <w:r>
              <w:rPr>
                <w:sz w:val="16"/>
              </w:rPr>
              <w:t>Major disaster</w:t>
            </w:r>
          </w:p>
        </w:tc>
        <w:tc>
          <w:tcPr>
            <w:tcW w:type="dxa" w:w="2906"/>
          </w:tcPr>
          <w:p>
            <w:pPr>
              <w:spacing w:after="0"/>
              <w:jc w:val="left"/>
            </w:pPr>
            <w:r>
              <w:rPr>
                <w:sz w:val="16"/>
              </w:rPr>
              <w:t>SEVERE STORMS AND TORNADOES</w:t>
            </w:r>
          </w:p>
        </w:tc>
        <w:tc>
          <w:tcPr>
            <w:tcW w:type="dxa" w:w="2601"/>
          </w:tcPr>
          <w:p>
            <w:pPr>
              <w:spacing w:after="0"/>
              <w:jc w:val="left"/>
            </w:pPr>
            <w:r>
              <w:rPr>
                <w:sz w:val="16"/>
              </w:rPr>
              <w:t>Tornado</w:t>
            </w:r>
          </w:p>
        </w:tc>
        <w:tc>
          <w:tcPr>
            <w:tcW w:type="dxa" w:w="1626"/>
          </w:tcPr>
          <w:p>
            <w:pPr>
              <w:spacing w:after="0"/>
              <w:jc w:val="right"/>
            </w:pPr>
            <w:r>
              <w:rPr>
                <w:sz w:val="16"/>
              </w:rPr>
              <w:t>PA not declared for this county</w:t>
            </w:r>
          </w:p>
        </w:tc>
        <w:tc>
          <w:tcPr>
            <w:tcW w:type="dxa" w:w="839"/>
          </w:tcPr>
          <w:p>
            <w:pPr>
              <w:spacing w:after="0"/>
              <w:jc w:val="left"/>
            </w:pPr>
          </w:p>
        </w:tc>
        <w:tc>
          <w:tcPr>
            <w:tcW w:type="dxa" w:w="1017"/>
          </w:tcPr>
          <w:p>
            <w:pPr>
              <w:spacing w:after="0"/>
              <w:jc w:val="left"/>
            </w:pPr>
          </w:p>
        </w:tc>
      </w:tr>
      <w:tr>
        <w:trPr>
          <w:cantSplit/>
        </w:trPr>
        <w:tc>
          <w:tcPr>
            <w:tcW w:type="dxa" w:w="1179"/>
          </w:tcPr>
          <w:p>
            <w:pPr>
              <w:spacing w:after="0"/>
              <w:jc w:val="left"/>
            </w:pPr>
            <w:r>
              <w:rPr>
                <w:sz w:val="16"/>
              </w:rPr>
              <w:t>2001-12-07</w:t>
            </w:r>
          </w:p>
        </w:tc>
        <w:tc>
          <w:tcPr>
            <w:tcW w:type="dxa" w:w="1179"/>
          </w:tcPr>
          <w:p>
            <w:pPr>
              <w:spacing w:after="0"/>
              <w:jc w:val="left"/>
            </w:pPr>
            <w:r>
              <w:rPr>
                <w:sz w:val="16"/>
              </w:rPr>
              <w:t>2001-11-24</w:t>
            </w:r>
          </w:p>
        </w:tc>
        <w:tc>
          <w:tcPr>
            <w:tcW w:type="dxa" w:w="1179"/>
          </w:tcPr>
          <w:p>
            <w:pPr>
              <w:spacing w:after="0"/>
              <w:jc w:val="left"/>
            </w:pPr>
            <w:r>
              <w:rPr>
                <w:sz w:val="16"/>
              </w:rPr>
              <w:t>DR-1399-AL</w:t>
            </w:r>
          </w:p>
        </w:tc>
        <w:tc>
          <w:tcPr>
            <w:tcW w:type="dxa" w:w="1585"/>
          </w:tcPr>
          <w:p>
            <w:pPr>
              <w:spacing w:after="0"/>
              <w:jc w:val="left"/>
            </w:pPr>
            <w:r>
              <w:rPr>
                <w:sz w:val="16"/>
              </w:rPr>
              <w:t>Major disaster</w:t>
            </w:r>
          </w:p>
        </w:tc>
        <w:tc>
          <w:tcPr>
            <w:tcW w:type="dxa" w:w="2906"/>
          </w:tcPr>
          <w:p>
            <w:pPr>
              <w:spacing w:after="0"/>
              <w:jc w:val="left"/>
            </w:pPr>
            <w:r>
              <w:rPr>
                <w:sz w:val="16"/>
              </w:rPr>
              <w:t>SEVERE STORMS AND TORNADOES</w:t>
            </w:r>
          </w:p>
        </w:tc>
        <w:tc>
          <w:tcPr>
            <w:tcW w:type="dxa" w:w="2601"/>
          </w:tcPr>
          <w:p>
            <w:pPr>
              <w:spacing w:after="0"/>
              <w:jc w:val="left"/>
            </w:pPr>
            <w:r>
              <w:rPr>
                <w:sz w:val="16"/>
              </w:rPr>
              <w:t>Tornado</w:t>
            </w:r>
          </w:p>
        </w:tc>
        <w:tc>
          <w:tcPr>
            <w:tcW w:type="dxa" w:w="1626"/>
          </w:tcPr>
          <w:p>
            <w:pPr>
              <w:spacing w:after="0"/>
              <w:jc w:val="right"/>
            </w:pPr>
            <w:r>
              <w:rPr>
                <w:sz w:val="16"/>
              </w:rPr>
              <w:t>PA not declared for this county</w:t>
            </w:r>
          </w:p>
        </w:tc>
        <w:tc>
          <w:tcPr>
            <w:tcW w:type="dxa" w:w="839"/>
          </w:tcPr>
          <w:p>
            <w:pPr>
              <w:spacing w:after="0"/>
              <w:jc w:val="left"/>
            </w:pPr>
          </w:p>
        </w:tc>
        <w:tc>
          <w:tcPr>
            <w:tcW w:type="dxa" w:w="1017"/>
          </w:tcPr>
          <w:p>
            <w:pPr>
              <w:spacing w:after="0"/>
              <w:jc w:val="left"/>
            </w:pPr>
          </w:p>
        </w:tc>
      </w:tr>
      <w:tr>
        <w:trPr>
          <w:cantSplit/>
        </w:trPr>
        <w:tc>
          <w:tcPr>
            <w:tcW w:type="dxa" w:w="1179"/>
          </w:tcPr>
          <w:p>
            <w:pPr>
              <w:spacing w:after="0"/>
              <w:jc w:val="left"/>
            </w:pPr>
            <w:r>
              <w:rPr>
                <w:sz w:val="16"/>
              </w:rPr>
              <w:t>1995-10-04</w:t>
            </w:r>
          </w:p>
        </w:tc>
        <w:tc>
          <w:tcPr>
            <w:tcW w:type="dxa" w:w="1179"/>
          </w:tcPr>
          <w:p>
            <w:pPr>
              <w:spacing w:after="0"/>
              <w:jc w:val="left"/>
            </w:pPr>
            <w:r>
              <w:rPr>
                <w:sz w:val="16"/>
              </w:rPr>
              <w:t>1995-10-04</w:t>
            </w:r>
          </w:p>
        </w:tc>
        <w:tc>
          <w:tcPr>
            <w:tcW w:type="dxa" w:w="1179"/>
          </w:tcPr>
          <w:p>
            <w:pPr>
              <w:spacing w:after="0"/>
              <w:jc w:val="left"/>
            </w:pPr>
            <w:r>
              <w:rPr>
                <w:sz w:val="16"/>
              </w:rPr>
              <w:t>DR-1070-AL</w:t>
            </w:r>
          </w:p>
        </w:tc>
        <w:tc>
          <w:tcPr>
            <w:tcW w:type="dxa" w:w="1585"/>
          </w:tcPr>
          <w:p>
            <w:pPr>
              <w:spacing w:after="0"/>
              <w:jc w:val="left"/>
            </w:pPr>
            <w:r>
              <w:rPr>
                <w:sz w:val="16"/>
              </w:rPr>
              <w:t>Major disaster</w:t>
            </w:r>
          </w:p>
        </w:tc>
        <w:tc>
          <w:tcPr>
            <w:tcW w:type="dxa" w:w="2906"/>
          </w:tcPr>
          <w:p>
            <w:pPr>
              <w:spacing w:after="0"/>
              <w:jc w:val="left"/>
            </w:pPr>
            <w:r>
              <w:rPr>
                <w:sz w:val="16"/>
              </w:rPr>
              <w:t>HURRICANE OPAL</w:t>
            </w:r>
          </w:p>
        </w:tc>
        <w:tc>
          <w:tcPr>
            <w:tcW w:type="dxa" w:w="2601"/>
          </w:tcPr>
          <w:p>
            <w:pPr>
              <w:spacing w:after="0"/>
              <w:jc w:val="left"/>
            </w:pPr>
            <w:r>
              <w:rPr>
                <w:sz w:val="16"/>
              </w:rPr>
              <w:t>Hurricane</w:t>
            </w:r>
          </w:p>
        </w:tc>
        <w:tc>
          <w:tcPr>
            <w:tcW w:type="dxa" w:w="1626"/>
          </w:tcPr>
          <w:p>
            <w:pPr>
              <w:spacing w:after="0"/>
              <w:jc w:val="right"/>
            </w:pPr>
            <w:r>
              <w:rPr>
                <w:sz w:val="16"/>
              </w:rPr>
              <w:t>none found</w:t>
            </w:r>
          </w:p>
        </w:tc>
        <w:tc>
          <w:tcPr>
            <w:tcW w:type="dxa" w:w="839"/>
          </w:tcPr>
          <w:p>
            <w:pPr>
              <w:spacing w:after="0"/>
              <w:jc w:val="left"/>
            </w:pPr>
          </w:p>
        </w:tc>
        <w:tc>
          <w:tcPr>
            <w:tcW w:type="dxa" w:w="1017"/>
          </w:tcPr>
          <w:p>
            <w:pPr>
              <w:spacing w:after="0"/>
              <w:jc w:val="left"/>
            </w:pPr>
          </w:p>
        </w:tc>
      </w:tr>
      <w:tr>
        <w:trPr>
          <w:cantSplit/>
        </w:trPr>
        <w:tc>
          <w:tcPr>
            <w:tcW w:type="dxa" w:w="1179"/>
          </w:tcPr>
          <w:p>
            <w:pPr>
              <w:spacing w:after="0"/>
              <w:jc w:val="left"/>
            </w:pPr>
            <w:r>
              <w:rPr>
                <w:sz w:val="16"/>
              </w:rPr>
              <w:t>1993-03-15</w:t>
            </w:r>
          </w:p>
        </w:tc>
        <w:tc>
          <w:tcPr>
            <w:tcW w:type="dxa" w:w="1179"/>
          </w:tcPr>
          <w:p>
            <w:pPr>
              <w:spacing w:after="0"/>
              <w:jc w:val="left"/>
            </w:pPr>
            <w:r>
              <w:rPr>
                <w:sz w:val="16"/>
              </w:rPr>
              <w:t>1993-03-13</w:t>
            </w:r>
          </w:p>
        </w:tc>
        <w:tc>
          <w:tcPr>
            <w:tcW w:type="dxa" w:w="1179"/>
          </w:tcPr>
          <w:p>
            <w:pPr>
              <w:spacing w:after="0"/>
              <w:jc w:val="left"/>
            </w:pPr>
            <w:r>
              <w:rPr>
                <w:sz w:val="16"/>
              </w:rPr>
              <w:t>EM-3096-AL</w:t>
            </w:r>
          </w:p>
        </w:tc>
        <w:tc>
          <w:tcPr>
            <w:tcW w:type="dxa" w:w="1585"/>
          </w:tcPr>
          <w:p>
            <w:pPr>
              <w:spacing w:after="0"/>
              <w:jc w:val="left"/>
            </w:pPr>
            <w:r>
              <w:rPr>
                <w:sz w:val="16"/>
              </w:rPr>
              <w:t>Emergency</w:t>
            </w:r>
          </w:p>
        </w:tc>
        <w:tc>
          <w:tcPr>
            <w:tcW w:type="dxa" w:w="2906"/>
          </w:tcPr>
          <w:p>
            <w:pPr>
              <w:spacing w:after="0"/>
              <w:jc w:val="left"/>
            </w:pPr>
            <w:r>
              <w:rPr>
                <w:sz w:val="16"/>
              </w:rPr>
              <w:t>SEVERE SNOWFALL, WINTER STORM</w:t>
            </w:r>
          </w:p>
        </w:tc>
        <w:tc>
          <w:tcPr>
            <w:tcW w:type="dxa" w:w="2601"/>
          </w:tcPr>
          <w:p>
            <w:pPr>
              <w:spacing w:after="0"/>
              <w:jc w:val="left"/>
            </w:pPr>
            <w:r>
              <w:rPr>
                <w:sz w:val="16"/>
              </w:rPr>
              <w:t>Winter Weather</w:t>
            </w:r>
          </w:p>
        </w:tc>
        <w:tc>
          <w:tcPr>
            <w:tcW w:type="dxa" w:w="1626"/>
          </w:tcPr>
          <w:p>
            <w:pPr>
              <w:spacing w:after="0"/>
              <w:jc w:val="right"/>
            </w:pPr>
            <w:r>
              <w:rPr>
                <w:sz w:val="16"/>
              </w:rPr>
              <w:t>none found</w:t>
            </w:r>
          </w:p>
        </w:tc>
        <w:tc>
          <w:tcPr>
            <w:tcW w:type="dxa" w:w="839"/>
          </w:tcPr>
          <w:p>
            <w:pPr>
              <w:spacing w:after="0"/>
              <w:jc w:val="left"/>
            </w:pPr>
          </w:p>
        </w:tc>
        <w:tc>
          <w:tcPr>
            <w:tcW w:type="dxa" w:w="1017"/>
          </w:tcPr>
          <w:p>
            <w:pPr>
              <w:spacing w:after="0"/>
              <w:jc w:val="left"/>
            </w:pPr>
          </w:p>
        </w:tc>
      </w:tr>
      <w:tr>
        <w:trPr>
          <w:cantSplit/>
        </w:trPr>
        <w:tc>
          <w:tcPr>
            <w:tcW w:type="dxa" w:w="1179"/>
          </w:tcPr>
          <w:p>
            <w:pPr>
              <w:spacing w:after="0"/>
              <w:jc w:val="left"/>
            </w:pPr>
            <w:r>
              <w:rPr>
                <w:sz w:val="16"/>
              </w:rPr>
              <w:t>1990-02-17</w:t>
            </w:r>
          </w:p>
        </w:tc>
        <w:tc>
          <w:tcPr>
            <w:tcW w:type="dxa" w:w="1179"/>
          </w:tcPr>
          <w:p>
            <w:pPr>
              <w:spacing w:after="0"/>
              <w:jc w:val="left"/>
            </w:pPr>
            <w:r>
              <w:rPr>
                <w:sz w:val="16"/>
              </w:rPr>
              <w:t>1990-02-03</w:t>
            </w:r>
          </w:p>
        </w:tc>
        <w:tc>
          <w:tcPr>
            <w:tcW w:type="dxa" w:w="1179"/>
          </w:tcPr>
          <w:p>
            <w:pPr>
              <w:spacing w:after="0"/>
              <w:jc w:val="left"/>
            </w:pPr>
            <w:r>
              <w:rPr>
                <w:sz w:val="16"/>
              </w:rPr>
              <w:t>DR-856-AL</w:t>
            </w:r>
          </w:p>
        </w:tc>
        <w:tc>
          <w:tcPr>
            <w:tcW w:type="dxa" w:w="1585"/>
          </w:tcPr>
          <w:p>
            <w:pPr>
              <w:spacing w:after="0"/>
              <w:jc w:val="left"/>
            </w:pPr>
            <w:r>
              <w:rPr>
                <w:sz w:val="16"/>
              </w:rPr>
              <w:t>Major disaster</w:t>
            </w:r>
          </w:p>
        </w:tc>
        <w:tc>
          <w:tcPr>
            <w:tcW w:type="dxa" w:w="2906"/>
          </w:tcPr>
          <w:p>
            <w:pPr>
              <w:spacing w:after="0"/>
              <w:jc w:val="left"/>
            </w:pPr>
            <w:r>
              <w:rPr>
                <w:sz w:val="16"/>
              </w:rPr>
              <w:t>SEVERE STORMS, TORNADOES &amp; FLOODING</w:t>
            </w:r>
          </w:p>
        </w:tc>
        <w:tc>
          <w:tcPr>
            <w:tcW w:type="dxa" w:w="2601"/>
          </w:tcPr>
          <w:p>
            <w:pPr>
              <w:spacing w:after="0"/>
              <w:jc w:val="left"/>
            </w:pPr>
            <w:r>
              <w:rPr>
                <w:sz w:val="16"/>
              </w:rPr>
              <w:t>Inland Flooding; Tornado</w:t>
            </w:r>
          </w:p>
        </w:tc>
        <w:tc>
          <w:tcPr>
            <w:tcW w:type="dxa" w:w="1626"/>
          </w:tcPr>
          <w:p>
            <w:pPr>
              <w:spacing w:after="0"/>
              <w:jc w:val="right"/>
            </w:pPr>
            <w:r>
              <w:rPr>
                <w:sz w:val="16"/>
              </w:rPr>
              <w:t>none found</w:t>
            </w:r>
          </w:p>
        </w:tc>
        <w:tc>
          <w:tcPr>
            <w:tcW w:type="dxa" w:w="839"/>
          </w:tcPr>
          <w:p>
            <w:pPr>
              <w:spacing w:after="0"/>
              <w:jc w:val="left"/>
            </w:pPr>
          </w:p>
        </w:tc>
        <w:tc>
          <w:tcPr>
            <w:tcW w:type="dxa" w:w="1017"/>
          </w:tcPr>
          <w:p>
            <w:pPr>
              <w:spacing w:after="0"/>
              <w:jc w:val="left"/>
            </w:pPr>
          </w:p>
        </w:tc>
      </w:tr>
      <w:tr>
        <w:trPr>
          <w:cantSplit/>
        </w:trPr>
        <w:tc>
          <w:tcPr>
            <w:tcW w:type="dxa" w:w="1179"/>
          </w:tcPr>
          <w:p>
            <w:pPr>
              <w:spacing w:after="0"/>
              <w:jc w:val="left"/>
            </w:pPr>
            <w:r>
              <w:rPr>
                <w:sz w:val="16"/>
              </w:rPr>
              <w:t>1984-05-11</w:t>
            </w:r>
          </w:p>
        </w:tc>
        <w:tc>
          <w:tcPr>
            <w:tcW w:type="dxa" w:w="1179"/>
          </w:tcPr>
          <w:p>
            <w:pPr>
              <w:spacing w:after="0"/>
              <w:jc w:val="left"/>
            </w:pPr>
            <w:r>
              <w:rPr>
                <w:sz w:val="16"/>
              </w:rPr>
              <w:t>1984-05-11</w:t>
            </w:r>
          </w:p>
        </w:tc>
        <w:tc>
          <w:tcPr>
            <w:tcW w:type="dxa" w:w="1179"/>
          </w:tcPr>
          <w:p>
            <w:pPr>
              <w:spacing w:after="0"/>
              <w:jc w:val="left"/>
            </w:pPr>
            <w:r>
              <w:rPr>
                <w:sz w:val="16"/>
              </w:rPr>
              <w:t>EM-3088-AL</w:t>
            </w:r>
          </w:p>
        </w:tc>
        <w:tc>
          <w:tcPr>
            <w:tcW w:type="dxa" w:w="1585"/>
          </w:tcPr>
          <w:p>
            <w:pPr>
              <w:spacing w:after="0"/>
              <w:jc w:val="left"/>
            </w:pPr>
            <w:r>
              <w:rPr>
                <w:sz w:val="16"/>
              </w:rPr>
              <w:t>Emergency</w:t>
            </w:r>
          </w:p>
        </w:tc>
        <w:tc>
          <w:tcPr>
            <w:tcW w:type="dxa" w:w="2906"/>
          </w:tcPr>
          <w:p>
            <w:pPr>
              <w:spacing w:after="0"/>
              <w:jc w:val="left"/>
            </w:pPr>
            <w:r>
              <w:rPr>
                <w:sz w:val="16"/>
              </w:rPr>
              <w:t>SEVERE STORMS &amp; TORNADOES</w:t>
            </w:r>
          </w:p>
        </w:tc>
        <w:tc>
          <w:tcPr>
            <w:tcW w:type="dxa" w:w="2601"/>
          </w:tcPr>
          <w:p>
            <w:pPr>
              <w:spacing w:after="0"/>
              <w:jc w:val="left"/>
            </w:pPr>
            <w:r>
              <w:rPr>
                <w:sz w:val="16"/>
              </w:rPr>
              <w:t>Tornado</w:t>
            </w:r>
          </w:p>
        </w:tc>
        <w:tc>
          <w:tcPr>
            <w:tcW w:type="dxa" w:w="1626"/>
          </w:tcPr>
          <w:p>
            <w:pPr>
              <w:spacing w:after="0"/>
              <w:jc w:val="right"/>
            </w:pPr>
            <w:r>
              <w:rPr>
                <w:sz w:val="16"/>
              </w:rPr>
              <w:t>PA not declared for this county</w:t>
            </w:r>
          </w:p>
        </w:tc>
        <w:tc>
          <w:tcPr>
            <w:tcW w:type="dxa" w:w="839"/>
          </w:tcPr>
          <w:p>
            <w:pPr>
              <w:spacing w:after="0"/>
              <w:jc w:val="left"/>
            </w:pPr>
          </w:p>
        </w:tc>
        <w:tc>
          <w:tcPr>
            <w:tcW w:type="dxa" w:w="1017"/>
          </w:tcPr>
          <w:p>
            <w:pPr>
              <w:spacing w:after="0"/>
              <w:jc w:val="left"/>
            </w:pPr>
          </w:p>
        </w:tc>
      </w:tr>
      <w:tr>
        <w:trPr>
          <w:cantSplit/>
        </w:trPr>
        <w:tc>
          <w:tcPr>
            <w:tcW w:type="dxa" w:w="1179"/>
          </w:tcPr>
          <w:p>
            <w:pPr>
              <w:spacing w:after="0"/>
              <w:jc w:val="left"/>
            </w:pPr>
            <w:r>
              <w:rPr>
                <w:sz w:val="16"/>
              </w:rPr>
              <w:t>1979-04-18</w:t>
            </w:r>
          </w:p>
        </w:tc>
        <w:tc>
          <w:tcPr>
            <w:tcW w:type="dxa" w:w="1179"/>
          </w:tcPr>
          <w:p>
            <w:pPr>
              <w:spacing w:after="0"/>
              <w:jc w:val="left"/>
            </w:pPr>
            <w:r>
              <w:rPr>
                <w:sz w:val="16"/>
              </w:rPr>
              <w:t>1979-04-18</w:t>
            </w:r>
          </w:p>
        </w:tc>
        <w:tc>
          <w:tcPr>
            <w:tcW w:type="dxa" w:w="1179"/>
          </w:tcPr>
          <w:p>
            <w:pPr>
              <w:spacing w:after="0"/>
              <w:jc w:val="left"/>
            </w:pPr>
            <w:r>
              <w:rPr>
                <w:sz w:val="16"/>
              </w:rPr>
              <w:t>DR-578-AL</w:t>
            </w:r>
          </w:p>
        </w:tc>
        <w:tc>
          <w:tcPr>
            <w:tcW w:type="dxa" w:w="1585"/>
          </w:tcPr>
          <w:p>
            <w:pPr>
              <w:spacing w:after="0"/>
              <w:jc w:val="left"/>
            </w:pPr>
            <w:r>
              <w:rPr>
                <w:sz w:val="16"/>
              </w:rPr>
              <w:t>Major disaster</w:t>
            </w:r>
          </w:p>
        </w:tc>
        <w:tc>
          <w:tcPr>
            <w:tcW w:type="dxa" w:w="2906"/>
          </w:tcPr>
          <w:p>
            <w:pPr>
              <w:spacing w:after="0"/>
              <w:jc w:val="left"/>
            </w:pPr>
            <w:r>
              <w:rPr>
                <w:sz w:val="16"/>
              </w:rPr>
              <w:t>STORMS, WIND, FLOODING</w:t>
            </w:r>
          </w:p>
        </w:tc>
        <w:tc>
          <w:tcPr>
            <w:tcW w:type="dxa" w:w="2601"/>
          </w:tcPr>
          <w:p>
            <w:pPr>
              <w:spacing w:after="0"/>
              <w:jc w:val="left"/>
            </w:pPr>
            <w:r>
              <w:rPr>
                <w:sz w:val="16"/>
              </w:rPr>
              <w:t>Inland Flooding</w:t>
            </w:r>
          </w:p>
        </w:tc>
        <w:tc>
          <w:tcPr>
            <w:tcW w:type="dxa" w:w="1626"/>
          </w:tcPr>
          <w:p>
            <w:pPr>
              <w:spacing w:after="0"/>
              <w:jc w:val="right"/>
            </w:pPr>
            <w:r>
              <w:rPr>
                <w:sz w:val="16"/>
              </w:rPr>
              <w:t>PA not declared for this county</w:t>
            </w:r>
          </w:p>
        </w:tc>
        <w:tc>
          <w:tcPr>
            <w:tcW w:type="dxa" w:w="839"/>
          </w:tcPr>
          <w:p>
            <w:pPr>
              <w:spacing w:after="0"/>
              <w:jc w:val="left"/>
            </w:pPr>
          </w:p>
        </w:tc>
        <w:tc>
          <w:tcPr>
            <w:tcW w:type="dxa" w:w="1017"/>
          </w:tcPr>
          <w:p>
            <w:pPr>
              <w:spacing w:after="0"/>
              <w:jc w:val="left"/>
            </w:pPr>
          </w:p>
        </w:tc>
      </w:tr>
      <w:tr>
        <w:trPr>
          <w:cantSplit/>
        </w:trPr>
        <w:tc>
          <w:tcPr>
            <w:tcW w:type="dxa" w:w="1179"/>
          </w:tcPr>
          <w:p>
            <w:pPr>
              <w:spacing w:after="0"/>
              <w:jc w:val="left"/>
            </w:pPr>
            <w:r>
              <w:rPr>
                <w:sz w:val="16"/>
              </w:rPr>
              <w:t>1979-03-17</w:t>
            </w:r>
          </w:p>
        </w:tc>
        <w:tc>
          <w:tcPr>
            <w:tcW w:type="dxa" w:w="1179"/>
          </w:tcPr>
          <w:p>
            <w:pPr>
              <w:spacing w:after="0"/>
              <w:jc w:val="left"/>
            </w:pPr>
            <w:r>
              <w:rPr>
                <w:sz w:val="16"/>
              </w:rPr>
              <w:t>1979-03-17</w:t>
            </w:r>
          </w:p>
        </w:tc>
        <w:tc>
          <w:tcPr>
            <w:tcW w:type="dxa" w:w="1179"/>
          </w:tcPr>
          <w:p>
            <w:pPr>
              <w:spacing w:after="0"/>
              <w:jc w:val="left"/>
            </w:pPr>
            <w:r>
              <w:rPr>
                <w:sz w:val="16"/>
              </w:rPr>
              <w:t>EM-3074-AL</w:t>
            </w:r>
          </w:p>
        </w:tc>
        <w:tc>
          <w:tcPr>
            <w:tcW w:type="dxa" w:w="1585"/>
          </w:tcPr>
          <w:p>
            <w:pPr>
              <w:spacing w:after="0"/>
              <w:jc w:val="left"/>
            </w:pPr>
            <w:r>
              <w:rPr>
                <w:sz w:val="16"/>
              </w:rPr>
              <w:t>Emergency</w:t>
            </w:r>
          </w:p>
        </w:tc>
        <w:tc>
          <w:tcPr>
            <w:tcW w:type="dxa" w:w="2906"/>
          </w:tcPr>
          <w:p>
            <w:pPr>
              <w:spacing w:after="0"/>
              <w:jc w:val="left"/>
            </w:pPr>
            <w:r>
              <w:rPr>
                <w:sz w:val="16"/>
              </w:rPr>
              <w:t>FLOODING</w:t>
            </w:r>
          </w:p>
        </w:tc>
        <w:tc>
          <w:tcPr>
            <w:tcW w:type="dxa" w:w="2601"/>
          </w:tcPr>
          <w:p>
            <w:pPr>
              <w:spacing w:after="0"/>
              <w:jc w:val="left"/>
            </w:pPr>
            <w:r>
              <w:rPr>
                <w:sz w:val="16"/>
              </w:rPr>
              <w:t>Inland Flooding</w:t>
            </w:r>
          </w:p>
        </w:tc>
        <w:tc>
          <w:tcPr>
            <w:tcW w:type="dxa" w:w="1626"/>
          </w:tcPr>
          <w:p>
            <w:pPr>
              <w:spacing w:after="0"/>
              <w:jc w:val="right"/>
            </w:pPr>
            <w:r>
              <w:rPr>
                <w:sz w:val="16"/>
              </w:rPr>
              <w:t>none found</w:t>
            </w:r>
          </w:p>
        </w:tc>
        <w:tc>
          <w:tcPr>
            <w:tcW w:type="dxa" w:w="839"/>
          </w:tcPr>
          <w:p>
            <w:pPr>
              <w:spacing w:after="0"/>
              <w:jc w:val="left"/>
            </w:pPr>
          </w:p>
        </w:tc>
        <w:tc>
          <w:tcPr>
            <w:tcW w:type="dxa" w:w="1017"/>
          </w:tcPr>
          <w:p>
            <w:pPr>
              <w:spacing w:after="0"/>
              <w:jc w:val="left"/>
            </w:pPr>
          </w:p>
        </w:tc>
      </w:tr>
      <w:tr>
        <w:trPr>
          <w:cantSplit/>
        </w:trPr>
        <w:tc>
          <w:tcPr>
            <w:tcW w:type="dxa" w:w="1179"/>
          </w:tcPr>
          <w:p>
            <w:pPr>
              <w:spacing w:after="0"/>
              <w:jc w:val="left"/>
            </w:pPr>
            <w:r>
              <w:rPr>
                <w:sz w:val="16"/>
              </w:rPr>
              <w:t>1977-07-20</w:t>
            </w:r>
          </w:p>
        </w:tc>
        <w:tc>
          <w:tcPr>
            <w:tcW w:type="dxa" w:w="1179"/>
          </w:tcPr>
          <w:p>
            <w:pPr>
              <w:spacing w:after="0"/>
              <w:jc w:val="left"/>
            </w:pPr>
            <w:r>
              <w:rPr>
                <w:sz w:val="16"/>
              </w:rPr>
              <w:t>1977-07-20</w:t>
            </w:r>
          </w:p>
        </w:tc>
        <w:tc>
          <w:tcPr>
            <w:tcW w:type="dxa" w:w="1179"/>
          </w:tcPr>
          <w:p>
            <w:pPr>
              <w:spacing w:after="0"/>
              <w:jc w:val="left"/>
            </w:pPr>
            <w:r>
              <w:rPr>
                <w:sz w:val="16"/>
              </w:rPr>
              <w:t>EM-3045-AL</w:t>
            </w:r>
          </w:p>
        </w:tc>
        <w:tc>
          <w:tcPr>
            <w:tcW w:type="dxa" w:w="1585"/>
          </w:tcPr>
          <w:p>
            <w:pPr>
              <w:spacing w:after="0"/>
              <w:jc w:val="left"/>
            </w:pPr>
            <w:r>
              <w:rPr>
                <w:sz w:val="16"/>
              </w:rPr>
              <w:t>Emergency</w:t>
            </w:r>
          </w:p>
        </w:tc>
        <w:tc>
          <w:tcPr>
            <w:tcW w:type="dxa" w:w="2906"/>
          </w:tcPr>
          <w:p>
            <w:pPr>
              <w:spacing w:after="0"/>
              <w:jc w:val="left"/>
            </w:pPr>
            <w:r>
              <w:rPr>
                <w:sz w:val="16"/>
              </w:rPr>
              <w:t>DROUGHT</w:t>
            </w:r>
          </w:p>
        </w:tc>
        <w:tc>
          <w:tcPr>
            <w:tcW w:type="dxa" w:w="2601"/>
          </w:tcPr>
          <w:p>
            <w:pPr>
              <w:spacing w:after="0"/>
              <w:jc w:val="left"/>
            </w:pPr>
            <w:r>
              <w:rPr>
                <w:sz w:val="16"/>
              </w:rPr>
              <w:t>Drought</w:t>
            </w:r>
          </w:p>
        </w:tc>
        <w:tc>
          <w:tcPr>
            <w:tcW w:type="dxa" w:w="1626"/>
          </w:tcPr>
          <w:p>
            <w:pPr>
              <w:spacing w:after="0"/>
              <w:jc w:val="right"/>
            </w:pPr>
            <w:r>
              <w:rPr>
                <w:sz w:val="16"/>
              </w:rPr>
              <w:t>none found</w:t>
            </w:r>
          </w:p>
        </w:tc>
        <w:tc>
          <w:tcPr>
            <w:tcW w:type="dxa" w:w="839"/>
          </w:tcPr>
          <w:p>
            <w:pPr>
              <w:spacing w:after="0"/>
              <w:jc w:val="left"/>
            </w:pPr>
          </w:p>
        </w:tc>
        <w:tc>
          <w:tcPr>
            <w:tcW w:type="dxa" w:w="1017"/>
          </w:tcPr>
          <w:p>
            <w:pPr>
              <w:spacing w:after="0"/>
              <w:jc w:val="left"/>
            </w:pPr>
          </w:p>
        </w:tc>
      </w:tr>
      <w:tr>
        <w:trPr>
          <w:cantSplit/>
        </w:trPr>
        <w:tc>
          <w:tcPr>
            <w:tcW w:type="dxa" w:w="1179"/>
          </w:tcPr>
          <w:p>
            <w:pPr>
              <w:spacing w:after="0"/>
              <w:jc w:val="left"/>
            </w:pPr>
            <w:r>
              <w:rPr>
                <w:sz w:val="16"/>
              </w:rPr>
              <w:t>1977-04-09</w:t>
            </w:r>
          </w:p>
        </w:tc>
        <w:tc>
          <w:tcPr>
            <w:tcW w:type="dxa" w:w="1179"/>
          </w:tcPr>
          <w:p>
            <w:pPr>
              <w:spacing w:after="0"/>
              <w:jc w:val="left"/>
            </w:pPr>
            <w:r>
              <w:rPr>
                <w:sz w:val="16"/>
              </w:rPr>
              <w:t>1977-04-09</w:t>
            </w:r>
          </w:p>
        </w:tc>
        <w:tc>
          <w:tcPr>
            <w:tcW w:type="dxa" w:w="1179"/>
          </w:tcPr>
          <w:p>
            <w:pPr>
              <w:spacing w:after="0"/>
              <w:jc w:val="left"/>
            </w:pPr>
            <w:r>
              <w:rPr>
                <w:sz w:val="16"/>
              </w:rPr>
              <w:t>DR-532-AL</w:t>
            </w:r>
          </w:p>
        </w:tc>
        <w:tc>
          <w:tcPr>
            <w:tcW w:type="dxa" w:w="1585"/>
          </w:tcPr>
          <w:p>
            <w:pPr>
              <w:spacing w:after="0"/>
              <w:jc w:val="left"/>
            </w:pPr>
            <w:r>
              <w:rPr>
                <w:sz w:val="16"/>
              </w:rPr>
              <w:t>Major disaster</w:t>
            </w:r>
          </w:p>
        </w:tc>
        <w:tc>
          <w:tcPr>
            <w:tcW w:type="dxa" w:w="2906"/>
          </w:tcPr>
          <w:p>
            <w:pPr>
              <w:spacing w:after="0"/>
              <w:jc w:val="left"/>
            </w:pPr>
            <w:r>
              <w:rPr>
                <w:sz w:val="16"/>
              </w:rPr>
              <w:t>SEVERE STORMS &amp; FLOODING</w:t>
            </w:r>
          </w:p>
        </w:tc>
        <w:tc>
          <w:tcPr>
            <w:tcW w:type="dxa" w:w="2601"/>
          </w:tcPr>
          <w:p>
            <w:pPr>
              <w:spacing w:after="0"/>
              <w:jc w:val="left"/>
            </w:pPr>
            <w:r>
              <w:rPr>
                <w:sz w:val="16"/>
              </w:rPr>
              <w:t>Inland Flooding</w:t>
            </w:r>
          </w:p>
        </w:tc>
        <w:tc>
          <w:tcPr>
            <w:tcW w:type="dxa" w:w="1626"/>
          </w:tcPr>
          <w:p>
            <w:pPr>
              <w:spacing w:after="0"/>
              <w:jc w:val="right"/>
            </w:pPr>
            <w:r>
              <w:rPr>
                <w:sz w:val="16"/>
              </w:rPr>
              <w:t>none found</w:t>
            </w:r>
          </w:p>
        </w:tc>
        <w:tc>
          <w:tcPr>
            <w:tcW w:type="dxa" w:w="839"/>
          </w:tcPr>
          <w:p>
            <w:pPr>
              <w:spacing w:after="0"/>
              <w:jc w:val="left"/>
            </w:pPr>
          </w:p>
        </w:tc>
        <w:tc>
          <w:tcPr>
            <w:tcW w:type="dxa" w:w="1017"/>
          </w:tcPr>
          <w:p>
            <w:pPr>
              <w:spacing w:after="0"/>
              <w:jc w:val="left"/>
            </w:pPr>
          </w:p>
        </w:tc>
      </w:tr>
      <w:tr>
        <w:trPr>
          <w:cantSplit/>
        </w:trPr>
        <w:tc>
          <w:tcPr>
            <w:tcW w:type="dxa" w:w="1179"/>
          </w:tcPr>
          <w:p>
            <w:pPr>
              <w:spacing w:after="0"/>
              <w:jc w:val="left"/>
            </w:pPr>
            <w:r>
              <w:rPr>
                <w:sz w:val="16"/>
              </w:rPr>
              <w:t>1973-05-29</w:t>
            </w:r>
          </w:p>
        </w:tc>
        <w:tc>
          <w:tcPr>
            <w:tcW w:type="dxa" w:w="1179"/>
          </w:tcPr>
          <w:p>
            <w:pPr>
              <w:spacing w:after="0"/>
              <w:jc w:val="left"/>
            </w:pPr>
            <w:r>
              <w:rPr>
                <w:sz w:val="16"/>
              </w:rPr>
              <w:t>1973-05-29</w:t>
            </w:r>
          </w:p>
        </w:tc>
        <w:tc>
          <w:tcPr>
            <w:tcW w:type="dxa" w:w="1179"/>
          </w:tcPr>
          <w:p>
            <w:pPr>
              <w:spacing w:after="0"/>
              <w:jc w:val="left"/>
            </w:pPr>
            <w:r>
              <w:rPr>
                <w:sz w:val="16"/>
              </w:rPr>
              <w:t>DR-388-AL</w:t>
            </w:r>
          </w:p>
        </w:tc>
        <w:tc>
          <w:tcPr>
            <w:tcW w:type="dxa" w:w="1585"/>
          </w:tcPr>
          <w:p>
            <w:pPr>
              <w:spacing w:after="0"/>
              <w:jc w:val="left"/>
            </w:pPr>
            <w:r>
              <w:rPr>
                <w:sz w:val="16"/>
              </w:rPr>
              <w:t>Major disaster</w:t>
            </w:r>
          </w:p>
        </w:tc>
        <w:tc>
          <w:tcPr>
            <w:tcW w:type="dxa" w:w="2906"/>
          </w:tcPr>
          <w:p>
            <w:pPr>
              <w:spacing w:after="0"/>
              <w:jc w:val="left"/>
            </w:pPr>
            <w:r>
              <w:rPr>
                <w:sz w:val="16"/>
              </w:rPr>
              <w:t>SEVERE STORMS &amp; FLOODING</w:t>
            </w:r>
          </w:p>
        </w:tc>
        <w:tc>
          <w:tcPr>
            <w:tcW w:type="dxa" w:w="2601"/>
          </w:tcPr>
          <w:p>
            <w:pPr>
              <w:spacing w:after="0"/>
              <w:jc w:val="left"/>
            </w:pPr>
            <w:r>
              <w:rPr>
                <w:sz w:val="16"/>
              </w:rPr>
              <w:t>Inland Flooding</w:t>
            </w:r>
          </w:p>
        </w:tc>
        <w:tc>
          <w:tcPr>
            <w:tcW w:type="dxa" w:w="1626"/>
          </w:tcPr>
          <w:p>
            <w:pPr>
              <w:spacing w:after="0"/>
              <w:jc w:val="right"/>
            </w:pPr>
            <w:r>
              <w:rPr>
                <w:sz w:val="16"/>
              </w:rPr>
              <w:t>none found</w:t>
            </w:r>
          </w:p>
        </w:tc>
        <w:tc>
          <w:tcPr>
            <w:tcW w:type="dxa" w:w="839"/>
          </w:tcPr>
          <w:p>
            <w:pPr>
              <w:spacing w:after="0"/>
              <w:jc w:val="left"/>
            </w:pPr>
          </w:p>
        </w:tc>
        <w:tc>
          <w:tcPr>
            <w:tcW w:type="dxa" w:w="1017"/>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58"/>
        <w:gridCol w:w="1858"/>
        <w:gridCol w:w="1698"/>
        <w:gridCol w:w="2498"/>
        <w:gridCol w:w="1218"/>
        <w:gridCol w:w="2658"/>
        <w:gridCol w:w="1161"/>
        <w:gridCol w:w="1161"/>
      </w:tblGrid>
      <w:tr>
        <w:trPr>
          <w:cantSplit/>
          <w:tblHeader/>
        </w:trPr>
        <w:tc>
          <w:tcPr>
            <w:tcW w:type="dxa" w:w="1858"/>
            <w:shd w:val="clear" w:color="auto" w:fill="E8E8E8"/>
          </w:tcPr>
          <w:p>
            <w:pPr>
              <w:spacing w:after="0"/>
              <w:jc w:val="left"/>
            </w:pPr>
            <w:r>
              <w:rPr>
                <w:b/>
                <w:sz w:val="16"/>
              </w:rPr>
              <w:t>Declared</w:t>
            </w:r>
          </w:p>
        </w:tc>
        <w:tc>
          <w:tcPr>
            <w:tcW w:type="dxa" w:w="1858"/>
            <w:shd w:val="clear" w:color="auto" w:fill="E8E8E8"/>
          </w:tcPr>
          <w:p>
            <w:pPr>
              <w:spacing w:after="0"/>
              <w:jc w:val="left"/>
            </w:pPr>
            <w:r>
              <w:rPr>
                <w:b/>
                <w:sz w:val="16"/>
              </w:rPr>
              <w:t>Incident began</w:t>
            </w:r>
          </w:p>
        </w:tc>
        <w:tc>
          <w:tcPr>
            <w:tcW w:type="dxa" w:w="1698"/>
            <w:shd w:val="clear" w:color="auto" w:fill="E8E8E8"/>
          </w:tcPr>
          <w:p>
            <w:pPr>
              <w:spacing w:after="0"/>
              <w:jc w:val="left"/>
            </w:pPr>
            <w:r>
              <w:rPr>
                <w:b/>
                <w:sz w:val="16"/>
              </w:rPr>
              <w:t>FEMA number</w:t>
            </w:r>
          </w:p>
        </w:tc>
        <w:tc>
          <w:tcPr>
            <w:tcW w:type="dxa" w:w="2498"/>
            <w:shd w:val="clear" w:color="auto" w:fill="E8E8E8"/>
          </w:tcPr>
          <w:p>
            <w:pPr>
              <w:spacing w:after="0"/>
              <w:jc w:val="left"/>
            </w:pPr>
            <w:r>
              <w:rPr>
                <w:b/>
                <w:sz w:val="16"/>
              </w:rPr>
              <w:t>Type</w:t>
            </w:r>
          </w:p>
        </w:tc>
        <w:tc>
          <w:tcPr>
            <w:tcW w:type="dxa" w:w="1218"/>
            <w:shd w:val="clear" w:color="auto" w:fill="E8E8E8"/>
          </w:tcPr>
          <w:p>
            <w:pPr>
              <w:spacing w:after="0"/>
              <w:jc w:val="left"/>
            </w:pPr>
            <w:r>
              <w:rPr>
                <w:b/>
                <w:sz w:val="16"/>
              </w:rPr>
              <w:t>Title</w:t>
            </w:r>
          </w:p>
        </w:tc>
        <w:tc>
          <w:tcPr>
            <w:tcW w:type="dxa" w:w="2658"/>
            <w:shd w:val="clear" w:color="auto" w:fill="E8E8E8"/>
          </w:tcPr>
          <w:p>
            <w:pPr>
              <w:spacing w:after="0"/>
              <w:jc w:val="left"/>
            </w:pPr>
            <w:r>
              <w:rPr>
                <w:b/>
                <w:sz w:val="16"/>
              </w:rPr>
              <w:t>Mapped hazard</w:t>
            </w:r>
          </w:p>
        </w:tc>
        <w:tc>
          <w:tcPr>
            <w:tcW w:type="dxa" w:w="1161"/>
            <w:shd w:val="clear" w:color="auto" w:fill="E8E8E8"/>
          </w:tcPr>
          <w:p>
            <w:pPr>
              <w:spacing w:after="0"/>
              <w:jc w:val="left"/>
            </w:pPr>
            <w:r>
              <w:rPr>
                <w:b/>
                <w:sz w:val="16"/>
              </w:rPr>
              <w:t>Flags</w:t>
            </w:r>
          </w:p>
        </w:tc>
        <w:tc>
          <w:tcPr>
            <w:tcW w:type="dxa" w:w="1161"/>
            <w:shd w:val="clear" w:color="auto" w:fill="E8E8E8"/>
          </w:tcPr>
          <w:p>
            <w:pPr>
              <w:spacing w:after="0"/>
              <w:jc w:val="left"/>
            </w:pPr>
            <w:r>
              <w:rPr>
                <w:b/>
                <w:sz w:val="16"/>
              </w:rPr>
              <w:t>Notes</w:t>
            </w:r>
          </w:p>
        </w:tc>
      </w:tr>
      <w:tr>
        <w:trPr>
          <w:cantSplit/>
        </w:trPr>
        <w:tc>
          <w:tcPr>
            <w:tcW w:type="dxa" w:w="1858"/>
          </w:tcPr>
          <w:p>
            <w:pPr>
              <w:spacing w:after="0"/>
              <w:jc w:val="left"/>
            </w:pPr>
            <w:r>
              <w:rPr>
                <w:sz w:val="16"/>
              </w:rPr>
              <w:t>1961-02-27</w:t>
            </w:r>
          </w:p>
        </w:tc>
        <w:tc>
          <w:tcPr>
            <w:tcW w:type="dxa" w:w="1858"/>
          </w:tcPr>
          <w:p>
            <w:pPr>
              <w:spacing w:after="0"/>
              <w:jc w:val="left"/>
            </w:pPr>
            <w:r>
              <w:rPr>
                <w:sz w:val="16"/>
              </w:rPr>
              <w:t>1961-02-27</w:t>
            </w:r>
          </w:p>
        </w:tc>
        <w:tc>
          <w:tcPr>
            <w:tcW w:type="dxa" w:w="1698"/>
          </w:tcPr>
          <w:p>
            <w:pPr>
              <w:spacing w:after="0"/>
              <w:jc w:val="left"/>
            </w:pPr>
            <w:r>
              <w:rPr>
                <w:sz w:val="16"/>
              </w:rPr>
              <w:t>DR-109-AL</w:t>
            </w:r>
          </w:p>
        </w:tc>
        <w:tc>
          <w:tcPr>
            <w:tcW w:type="dxa" w:w="2498"/>
          </w:tcPr>
          <w:p>
            <w:pPr>
              <w:spacing w:after="0"/>
              <w:jc w:val="left"/>
            </w:pPr>
            <w:r>
              <w:rPr>
                <w:sz w:val="16"/>
              </w:rPr>
              <w:t>Major disaster</w:t>
            </w:r>
          </w:p>
        </w:tc>
        <w:tc>
          <w:tcPr>
            <w:tcW w:type="dxa" w:w="1218"/>
          </w:tcPr>
          <w:p>
            <w:pPr>
              <w:spacing w:after="0"/>
              <w:jc w:val="left"/>
            </w:pPr>
            <w:r>
              <w:rPr>
                <w:sz w:val="16"/>
              </w:rPr>
              <w:t>FLOODS</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6</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2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48</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5</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144</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16</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7</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9</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2 Tropical Depression records, event types the NRI definition of this hazard leaves out.</w:t>
            </w:r>
          </w:p>
        </w:tc>
      </w:tr>
      <w:tr>
        <w:trPr>
          <w:cantSplit/>
        </w:trPr>
        <w:tc>
          <w:tcPr>
            <w:tcW w:type="dxa" w:w="1269"/>
          </w:tcPr>
          <w:p>
            <w:pPr>
              <w:spacing w:after="0"/>
              <w:jc w:val="left"/>
            </w:pPr>
            <w:r>
              <w:rPr>
                <w:sz w:val="16"/>
              </w:rPr>
              <w:t>Ice Storm</w:t>
            </w:r>
          </w:p>
        </w:tc>
        <w:tc>
          <w:tcPr>
            <w:tcW w:type="dxa" w:w="1487"/>
          </w:tcPr>
          <w:p>
            <w:pPr>
              <w:spacing w:after="0"/>
              <w:jc w:val="right"/>
            </w:pPr>
            <w:r>
              <w:rPr>
                <w:sz w:val="16"/>
              </w:rPr>
              <w:t>3</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40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5</w:t>
            </w:r>
          </w:p>
        </w:tc>
        <w:tc>
          <w:tcPr>
            <w:tcW w:type="dxa" w:w="1356"/>
          </w:tcPr>
          <w:p>
            <w:pPr>
              <w:spacing w:after="0"/>
              <w:jc w:val="right"/>
            </w:pPr>
            <w:r>
              <w:rPr>
                <w:sz w:val="16"/>
              </w:rPr>
              <w:t>7</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5</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305</w:t>
            </w:r>
          </w:p>
        </w:tc>
        <w:tc>
          <w:tcPr>
            <w:tcW w:type="dxa" w:w="1422"/>
          </w:tcPr>
          <w:p>
            <w:pPr>
              <w:spacing w:after="0"/>
              <w:jc w:val="right"/>
            </w:pPr>
          </w:p>
        </w:tc>
        <w:tc>
          <w:tcPr>
            <w:tcW w:type="dxa" w:w="1356"/>
          </w:tcPr>
          <w:p>
            <w:pPr>
              <w:spacing w:after="0"/>
              <w:jc w:val="right"/>
            </w:pPr>
            <w:r>
              <w:rPr>
                <w:sz w:val="16"/>
              </w:rPr>
              <w:t>13</w:t>
            </w:r>
          </w:p>
        </w:tc>
        <w:tc>
          <w:tcPr>
            <w:tcW w:type="dxa" w:w="963"/>
          </w:tcPr>
          <w:p>
            <w:pPr>
              <w:spacing w:after="0"/>
              <w:jc w:val="right"/>
            </w:pPr>
            <w:r>
              <w:rPr>
                <w:sz w:val="16"/>
              </w:rPr>
              <w:t>64</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4 High Wind records and 9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35</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7</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17</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624"/>
        <w:gridCol w:w="2873"/>
        <w:gridCol w:w="1069"/>
        <w:gridCol w:w="1773"/>
        <w:gridCol w:w="703"/>
        <w:gridCol w:w="2817"/>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624"/>
            <w:shd w:val="clear" w:color="auto" w:fill="E8E8E8"/>
          </w:tcPr>
          <w:p>
            <w:pPr>
              <w:spacing w:after="0"/>
              <w:jc w:val="left"/>
            </w:pPr>
            <w:r>
              <w:rPr>
                <w:b/>
                <w:sz w:val="16"/>
              </w:rPr>
              <w:t>Magnitude or extent</w:t>
            </w:r>
          </w:p>
        </w:tc>
        <w:tc>
          <w:tcPr>
            <w:tcW w:type="dxa" w:w="2873"/>
            <w:shd w:val="clear" w:color="auto" w:fill="E8E8E8"/>
          </w:tcPr>
          <w:p>
            <w:pPr>
              <w:spacing w:after="0"/>
              <w:jc w:val="left"/>
            </w:pPr>
            <w:r>
              <w:rPr>
                <w:b/>
                <w:sz w:val="16"/>
              </w:rPr>
              <w:t>Damage</w:t>
            </w:r>
          </w:p>
          <w:p>
            <w:pPr>
              <w:spacing w:after="0"/>
              <w:jc w:val="left"/>
            </w:pPr>
            <w:r>
              <w:rPr>
                <w:i/>
                <w:color w:val="555555"/>
                <w:sz w:val="14"/>
              </w:rPr>
              <w:t>nominal dollars</w:t>
            </w:r>
          </w:p>
        </w:tc>
        <w:tc>
          <w:tcPr>
            <w:tcW w:type="dxa" w:w="1069"/>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73"/>
            <w:shd w:val="clear" w:color="auto" w:fill="E8E8E8"/>
          </w:tcPr>
          <w:p>
            <w:pPr>
              <w:spacing w:after="0"/>
              <w:jc w:val="left"/>
            </w:pPr>
            <w:r>
              <w:rPr>
                <w:b/>
                <w:sz w:val="16"/>
              </w:rPr>
              <w:t>Location</w:t>
            </w:r>
          </w:p>
        </w:tc>
        <w:tc>
          <w:tcPr>
            <w:tcW w:type="dxa" w:w="703"/>
            <w:shd w:val="clear" w:color="auto" w:fill="E8E8E8"/>
          </w:tcPr>
          <w:p>
            <w:pPr>
              <w:spacing w:after="0"/>
              <w:jc w:val="left"/>
            </w:pPr>
            <w:r>
              <w:rPr>
                <w:b/>
                <w:sz w:val="16"/>
              </w:rPr>
              <w:t>Flags</w:t>
            </w:r>
          </w:p>
        </w:tc>
        <w:tc>
          <w:tcPr>
            <w:tcW w:type="dxa" w:w="281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2025-03-15</w:t>
            </w:r>
          </w:p>
        </w:tc>
        <w:tc>
          <w:tcPr>
            <w:tcW w:type="dxa" w:w="1215"/>
          </w:tcPr>
          <w:p>
            <w:pPr>
              <w:spacing w:after="0"/>
              <w:jc w:val="left"/>
            </w:pPr>
            <w:r>
              <w:rPr>
                <w:sz w:val="16"/>
              </w:rPr>
              <w:t>Tornado</w:t>
            </w:r>
          </w:p>
        </w:tc>
        <w:tc>
          <w:tcPr>
            <w:tcW w:type="dxa" w:w="2624"/>
          </w:tcPr>
          <w:p>
            <w:pPr>
              <w:spacing w:after="0"/>
              <w:jc w:val="left"/>
            </w:pPr>
            <w:r>
              <w:rPr>
                <w:sz w:val="16"/>
              </w:rPr>
              <w:t>EF2, 3.63 mi within this county, 500 yd wide</w:t>
            </w:r>
          </w:p>
        </w:tc>
        <w:tc>
          <w:tcPr>
            <w:tcW w:type="dxa" w:w="2873"/>
          </w:tcPr>
          <w:p>
            <w:pPr>
              <w:spacing w:after="0"/>
              <w:jc w:val="left"/>
            </w:pPr>
            <w:r>
              <w:rPr>
                <w:sz w:val="16"/>
              </w:rPr>
              <w:t>$0 property; $0 crops (2025 dollars)</w:t>
            </w:r>
          </w:p>
        </w:tc>
        <w:tc>
          <w:tcPr>
            <w:tcW w:type="dxa" w:w="1069"/>
          </w:tcPr>
          <w:p>
            <w:pPr>
              <w:spacing w:after="0"/>
              <w:jc w:val="right"/>
            </w:pPr>
            <w:r>
              <w:rPr>
                <w:sz w:val="16"/>
              </w:rPr>
              <w:t>1, 1</w:t>
            </w:r>
          </w:p>
        </w:tc>
        <w:tc>
          <w:tcPr>
            <w:tcW w:type="dxa" w:w="1773"/>
          </w:tcPr>
          <w:p>
            <w:pPr>
              <w:spacing w:after="0"/>
              <w:jc w:val="left"/>
            </w:pPr>
            <w:r>
              <w:rPr>
                <w:sz w:val="16"/>
              </w:rPr>
              <w:t>WINTERBORO to BERNEYS</w:t>
            </w:r>
          </w:p>
        </w:tc>
        <w:tc>
          <w:tcPr>
            <w:tcW w:type="dxa" w:w="703"/>
          </w:tcPr>
          <w:p>
            <w:pPr>
              <w:spacing w:after="0"/>
              <w:jc w:val="left"/>
            </w:pPr>
            <w:r>
              <w:rPr>
                <w:sz w:val="16"/>
              </w:rPr>
              <w:t>within last 5 years</w:t>
            </w:r>
          </w:p>
        </w:tc>
        <w:tc>
          <w:tcPr>
            <w:tcW w:type="dxa" w:w="2817"/>
          </w:tcPr>
          <w:p>
            <w:pPr>
              <w:spacing w:after="0"/>
              <w:jc w:val="left"/>
            </w:pPr>
            <w:r>
              <w:rPr>
                <w:sz w:val="16"/>
              </w:rPr>
              <w:t>deaths or injuries recorded</w:t>
            </w:r>
          </w:p>
        </w:tc>
      </w:tr>
      <w:tr>
        <w:trPr>
          <w:cantSplit/>
        </w:trPr>
        <w:tc>
          <w:tcPr>
            <w:tcW w:type="dxa" w:w="1037"/>
          </w:tcPr>
          <w:p>
            <w:pPr>
              <w:spacing w:after="0"/>
              <w:jc w:val="left"/>
            </w:pPr>
            <w:r>
              <w:rPr>
                <w:sz w:val="16"/>
              </w:rPr>
              <w:t>2025-01-10</w:t>
            </w:r>
          </w:p>
        </w:tc>
        <w:tc>
          <w:tcPr>
            <w:tcW w:type="dxa" w:w="1215"/>
          </w:tcPr>
          <w:p>
            <w:pPr>
              <w:spacing w:after="0"/>
              <w:jc w:val="left"/>
            </w:pPr>
            <w:r>
              <w:rPr>
                <w:sz w:val="16"/>
              </w:rPr>
              <w:t>Winter Storm</w:t>
            </w:r>
          </w:p>
        </w:tc>
        <w:tc>
          <w:tcPr>
            <w:tcW w:type="dxa" w:w="2624"/>
          </w:tcPr>
          <w:p>
            <w:pPr>
              <w:spacing w:after="0"/>
              <w:jc w:val="left"/>
            </w:pPr>
          </w:p>
        </w:tc>
        <w:tc>
          <w:tcPr>
            <w:tcW w:type="dxa" w:w="2873"/>
          </w:tcPr>
          <w:p>
            <w:pPr>
              <w:spacing w:after="0"/>
              <w:jc w:val="left"/>
            </w:pPr>
            <w:r>
              <w:rPr>
                <w:sz w:val="16"/>
              </w:rPr>
              <w:t>$0 property; $0 crops, reported for the zone (2025 dollars)</w:t>
            </w:r>
          </w:p>
        </w:tc>
        <w:tc>
          <w:tcPr>
            <w:tcW w:type="dxa" w:w="1069"/>
          </w:tcPr>
          <w:p>
            <w:pPr>
              <w:spacing w:after="0"/>
              <w:jc w:val="right"/>
            </w:pPr>
            <w:r>
              <w:rPr>
                <w:sz w:val="16"/>
              </w:rPr>
              <w:t>1, 0</w:t>
            </w:r>
          </w:p>
        </w:tc>
        <w:tc>
          <w:tcPr>
            <w:tcW w:type="dxa" w:w="1773"/>
          </w:tcPr>
          <w:p>
            <w:pPr>
              <w:spacing w:after="0"/>
              <w:jc w:val="left"/>
            </w:pPr>
            <w:r>
              <w:rPr>
                <w:sz w:val="16"/>
              </w:rPr>
              <w:t>NWS zone ALZ027 (TALLADEGA), zone-level: may include parts of neighboring counties</w:t>
            </w:r>
          </w:p>
        </w:tc>
        <w:tc>
          <w:tcPr>
            <w:tcW w:type="dxa" w:w="703"/>
          </w:tcPr>
          <w:p>
            <w:pPr>
              <w:spacing w:after="0"/>
              <w:jc w:val="left"/>
            </w:pPr>
            <w:r>
              <w:rPr>
                <w:sz w:val="16"/>
              </w:rPr>
              <w:t>within last 5 years</w:t>
            </w:r>
          </w:p>
        </w:tc>
        <w:tc>
          <w:tcPr>
            <w:tcW w:type="dxa" w:w="2817"/>
          </w:tcPr>
          <w:p>
            <w:pPr>
              <w:spacing w:after="0"/>
              <w:jc w:val="left"/>
            </w:pPr>
            <w:r>
              <w:rPr>
                <w:sz w:val="16"/>
              </w:rPr>
              <w:t>deaths or injuries recorded</w:t>
            </w:r>
          </w:p>
        </w:tc>
      </w:tr>
      <w:tr>
        <w:trPr>
          <w:cantSplit/>
        </w:trPr>
        <w:tc>
          <w:tcPr>
            <w:tcW w:type="dxa" w:w="1037"/>
          </w:tcPr>
          <w:p>
            <w:pPr>
              <w:spacing w:after="0"/>
              <w:jc w:val="left"/>
            </w:pPr>
            <w:r>
              <w:rPr>
                <w:sz w:val="16"/>
              </w:rPr>
              <w:t>2017-04-05</w:t>
            </w:r>
          </w:p>
        </w:tc>
        <w:tc>
          <w:tcPr>
            <w:tcW w:type="dxa" w:w="1215"/>
          </w:tcPr>
          <w:p>
            <w:pPr>
              <w:spacing w:after="0"/>
              <w:jc w:val="left"/>
            </w:pPr>
            <w:r>
              <w:rPr>
                <w:sz w:val="16"/>
              </w:rPr>
              <w:t>Hail</w:t>
            </w:r>
          </w:p>
        </w:tc>
        <w:tc>
          <w:tcPr>
            <w:tcW w:type="dxa" w:w="2624"/>
          </w:tcPr>
          <w:p>
            <w:pPr>
              <w:spacing w:after="0"/>
              <w:jc w:val="left"/>
            </w:pPr>
            <w:r>
              <w:rPr>
                <w:sz w:val="16"/>
              </w:rPr>
              <w:t>3.75 in</w:t>
            </w:r>
          </w:p>
        </w:tc>
        <w:tc>
          <w:tcPr>
            <w:tcW w:type="dxa" w:w="2873"/>
          </w:tcPr>
          <w:p>
            <w:pPr>
              <w:spacing w:after="0"/>
              <w:jc w:val="left"/>
            </w:pPr>
            <w:r>
              <w:rPr>
                <w:sz w:val="16"/>
              </w:rPr>
              <w:t>$0 property; $0 crops (2017 dollars)</w:t>
            </w:r>
          </w:p>
        </w:tc>
        <w:tc>
          <w:tcPr>
            <w:tcW w:type="dxa" w:w="1069"/>
          </w:tcPr>
          <w:p>
            <w:pPr>
              <w:spacing w:after="0"/>
              <w:jc w:val="right"/>
            </w:pPr>
            <w:r>
              <w:rPr>
                <w:sz w:val="16"/>
              </w:rPr>
              <w:t>0, 0</w:t>
            </w:r>
          </w:p>
        </w:tc>
        <w:tc>
          <w:tcPr>
            <w:tcW w:type="dxa" w:w="1773"/>
          </w:tcPr>
          <w:p>
            <w:pPr>
              <w:spacing w:after="0"/>
              <w:jc w:val="left"/>
            </w:pPr>
            <w:r>
              <w:rPr>
                <w:sz w:val="16"/>
              </w:rPr>
              <w:t>MUNFORD</w:t>
            </w:r>
          </w:p>
        </w:tc>
        <w:tc>
          <w:tcPr>
            <w:tcW w:type="dxa" w:w="703"/>
          </w:tcPr>
          <w:p>
            <w:pPr>
              <w:spacing w:after="0"/>
              <w:jc w:val="left"/>
            </w:pPr>
          </w:p>
        </w:tc>
        <w:tc>
          <w:tcPr>
            <w:tcW w:type="dxa" w:w="2817"/>
          </w:tcPr>
          <w:p>
            <w:pPr>
              <w:spacing w:after="0"/>
              <w:jc w:val="left"/>
            </w:pPr>
            <w:r>
              <w:rPr>
                <w:sz w:val="16"/>
              </w:rPr>
              <w:t>B1-c worst recorded: Hail</w:t>
            </w:r>
          </w:p>
        </w:tc>
      </w:tr>
      <w:tr>
        <w:trPr>
          <w:cantSplit/>
        </w:trPr>
        <w:tc>
          <w:tcPr>
            <w:tcW w:type="dxa" w:w="1037"/>
          </w:tcPr>
          <w:p>
            <w:pPr>
              <w:spacing w:after="0"/>
              <w:jc w:val="left"/>
            </w:pPr>
            <w:r>
              <w:rPr>
                <w:sz w:val="16"/>
              </w:rPr>
              <w:t>2010-03-10</w:t>
            </w:r>
          </w:p>
        </w:tc>
        <w:tc>
          <w:tcPr>
            <w:tcW w:type="dxa" w:w="1215"/>
          </w:tcPr>
          <w:p>
            <w:pPr>
              <w:spacing w:after="0"/>
              <w:jc w:val="left"/>
            </w:pPr>
            <w:r>
              <w:rPr>
                <w:sz w:val="16"/>
              </w:rPr>
              <w:t>Flood</w:t>
            </w:r>
          </w:p>
        </w:tc>
        <w:tc>
          <w:tcPr>
            <w:tcW w:type="dxa" w:w="2624"/>
          </w:tcPr>
          <w:p>
            <w:pPr>
              <w:spacing w:after="0"/>
              <w:jc w:val="left"/>
            </w:pPr>
          </w:p>
        </w:tc>
        <w:tc>
          <w:tcPr>
            <w:tcW w:type="dxa" w:w="2873"/>
          </w:tcPr>
          <w:p>
            <w:pPr>
              <w:spacing w:after="0"/>
              <w:jc w:val="left"/>
            </w:pPr>
            <w:r>
              <w:rPr>
                <w:sz w:val="16"/>
              </w:rPr>
              <w:t>$500,000 property; $0 crops (2010 dollars)</w:t>
            </w:r>
          </w:p>
        </w:tc>
        <w:tc>
          <w:tcPr>
            <w:tcW w:type="dxa" w:w="1069"/>
          </w:tcPr>
          <w:p>
            <w:pPr>
              <w:spacing w:after="0"/>
              <w:jc w:val="right"/>
            </w:pPr>
            <w:r>
              <w:rPr>
                <w:sz w:val="16"/>
              </w:rPr>
              <w:t>0, 0</w:t>
            </w:r>
          </w:p>
        </w:tc>
        <w:tc>
          <w:tcPr>
            <w:tcW w:type="dxa" w:w="1773"/>
          </w:tcPr>
          <w:p>
            <w:pPr>
              <w:spacing w:after="0"/>
              <w:jc w:val="left"/>
            </w:pPr>
            <w:r>
              <w:rPr>
                <w:sz w:val="16"/>
              </w:rPr>
              <w:t>CHILDERSBURG to KAHATCHEE</w:t>
            </w:r>
          </w:p>
        </w:tc>
        <w:tc>
          <w:tcPr>
            <w:tcW w:type="dxa" w:w="703"/>
          </w:tcPr>
          <w:p>
            <w:pPr>
              <w:spacing w:after="0"/>
              <w:jc w:val="left"/>
            </w:pPr>
          </w:p>
        </w:tc>
        <w:tc>
          <w:tcPr>
            <w:tcW w:type="dxa" w:w="2817"/>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2008-07-22</w:t>
            </w:r>
          </w:p>
        </w:tc>
        <w:tc>
          <w:tcPr>
            <w:tcW w:type="dxa" w:w="1215"/>
          </w:tcPr>
          <w:p>
            <w:pPr>
              <w:spacing w:after="0"/>
              <w:jc w:val="left"/>
            </w:pPr>
            <w:r>
              <w:rPr>
                <w:sz w:val="16"/>
              </w:rPr>
              <w:t>Lightning</w:t>
            </w:r>
          </w:p>
        </w:tc>
        <w:tc>
          <w:tcPr>
            <w:tcW w:type="dxa" w:w="2624"/>
          </w:tcPr>
          <w:p>
            <w:pPr>
              <w:spacing w:after="0"/>
              <w:jc w:val="left"/>
            </w:pPr>
          </w:p>
        </w:tc>
        <w:tc>
          <w:tcPr>
            <w:tcW w:type="dxa" w:w="2873"/>
          </w:tcPr>
          <w:p>
            <w:pPr>
              <w:spacing w:after="0"/>
              <w:jc w:val="left"/>
            </w:pPr>
            <w:r>
              <w:rPr>
                <w:sz w:val="16"/>
              </w:rPr>
              <w:t>$50,000 property; $0 crops (2008 dollars)</w:t>
            </w:r>
          </w:p>
        </w:tc>
        <w:tc>
          <w:tcPr>
            <w:tcW w:type="dxa" w:w="1069"/>
          </w:tcPr>
          <w:p>
            <w:pPr>
              <w:spacing w:after="0"/>
              <w:jc w:val="right"/>
            </w:pPr>
            <w:r>
              <w:rPr>
                <w:sz w:val="16"/>
              </w:rPr>
              <w:t>0, 0</w:t>
            </w:r>
          </w:p>
        </w:tc>
        <w:tc>
          <w:tcPr>
            <w:tcW w:type="dxa" w:w="1773"/>
          </w:tcPr>
          <w:p>
            <w:pPr>
              <w:spacing w:after="0"/>
              <w:jc w:val="left"/>
            </w:pPr>
            <w:r>
              <w:rPr>
                <w:sz w:val="16"/>
              </w:rPr>
              <w:t>RAHATCHIE</w:t>
            </w:r>
          </w:p>
        </w:tc>
        <w:tc>
          <w:tcPr>
            <w:tcW w:type="dxa" w:w="703"/>
          </w:tcPr>
          <w:p>
            <w:pPr>
              <w:spacing w:after="0"/>
              <w:jc w:val="left"/>
            </w:pPr>
          </w:p>
        </w:tc>
        <w:tc>
          <w:tcPr>
            <w:tcW w:type="dxa" w:w="2817"/>
          </w:tcPr>
          <w:p>
            <w:pPr>
              <w:spacing w:after="0"/>
              <w:jc w:val="left"/>
            </w:pPr>
            <w:r>
              <w:rPr>
                <w:sz w:val="16"/>
              </w:rPr>
              <w:t>B1-c worst recorded: Lightning</w:t>
            </w:r>
          </w:p>
        </w:tc>
      </w:tr>
      <w:tr>
        <w:trPr>
          <w:cantSplit/>
        </w:trPr>
        <w:tc>
          <w:tcPr>
            <w:tcW w:type="dxa" w:w="1037"/>
          </w:tcPr>
          <w:p>
            <w:pPr>
              <w:spacing w:after="0"/>
              <w:jc w:val="left"/>
            </w:pPr>
            <w:r>
              <w:rPr>
                <w:sz w:val="16"/>
              </w:rPr>
              <w:t>2007-08-08</w:t>
            </w:r>
          </w:p>
        </w:tc>
        <w:tc>
          <w:tcPr>
            <w:tcW w:type="dxa" w:w="1215"/>
          </w:tcPr>
          <w:p>
            <w:pPr>
              <w:spacing w:after="0"/>
              <w:jc w:val="left"/>
            </w:pPr>
            <w:r>
              <w:rPr>
                <w:sz w:val="16"/>
              </w:rPr>
              <w:t>Heat</w:t>
            </w:r>
          </w:p>
        </w:tc>
        <w:tc>
          <w:tcPr>
            <w:tcW w:type="dxa" w:w="2624"/>
          </w:tcPr>
          <w:p>
            <w:pPr>
              <w:spacing w:after="0"/>
              <w:jc w:val="left"/>
            </w:pPr>
          </w:p>
        </w:tc>
        <w:tc>
          <w:tcPr>
            <w:tcW w:type="dxa" w:w="2873"/>
          </w:tcPr>
          <w:p>
            <w:pPr>
              <w:spacing w:after="0"/>
              <w:jc w:val="left"/>
            </w:pPr>
            <w:r>
              <w:rPr>
                <w:sz w:val="16"/>
              </w:rPr>
              <w:t>$0 property; $0 crops, reported for the zone (2007 dollars)</w:t>
            </w:r>
          </w:p>
        </w:tc>
        <w:tc>
          <w:tcPr>
            <w:tcW w:type="dxa" w:w="1069"/>
          </w:tcPr>
          <w:p>
            <w:pPr>
              <w:spacing w:after="0"/>
              <w:jc w:val="right"/>
            </w:pPr>
            <w:r>
              <w:rPr>
                <w:sz w:val="16"/>
              </w:rPr>
              <w:t>0, 0</w:t>
            </w:r>
          </w:p>
        </w:tc>
        <w:tc>
          <w:tcPr>
            <w:tcW w:type="dxa" w:w="1773"/>
          </w:tcPr>
          <w:p>
            <w:pPr>
              <w:spacing w:after="0"/>
              <w:jc w:val="left"/>
            </w:pPr>
            <w:r>
              <w:rPr>
                <w:sz w:val="16"/>
              </w:rPr>
              <w:t>NWS zone ALZ027 (TALLADEGA), zone-level: may include parts of neighboring counties</w:t>
            </w:r>
          </w:p>
        </w:tc>
        <w:tc>
          <w:tcPr>
            <w:tcW w:type="dxa" w:w="703"/>
          </w:tcPr>
          <w:p>
            <w:pPr>
              <w:spacing w:after="0"/>
              <w:jc w:val="left"/>
            </w:pPr>
          </w:p>
        </w:tc>
        <w:tc>
          <w:tcPr>
            <w:tcW w:type="dxa" w:w="2817"/>
          </w:tcPr>
          <w:p>
            <w:pPr>
              <w:spacing w:after="0"/>
              <w:jc w:val="left"/>
            </w:pPr>
            <w:r>
              <w:rPr>
                <w:sz w:val="16"/>
              </w:rPr>
              <w:t>B1-c worst recorded: Excessive Heat, Heat</w:t>
            </w:r>
          </w:p>
        </w:tc>
      </w:tr>
      <w:tr>
        <w:trPr>
          <w:cantSplit/>
        </w:trPr>
        <w:tc>
          <w:tcPr>
            <w:tcW w:type="dxa" w:w="1037"/>
          </w:tcPr>
          <w:p>
            <w:pPr>
              <w:spacing w:after="0"/>
              <w:jc w:val="left"/>
            </w:pPr>
            <w:r>
              <w:rPr>
                <w:sz w:val="16"/>
              </w:rPr>
              <w:t>2005-08-29</w:t>
            </w:r>
          </w:p>
        </w:tc>
        <w:tc>
          <w:tcPr>
            <w:tcW w:type="dxa" w:w="1215"/>
          </w:tcPr>
          <w:p>
            <w:pPr>
              <w:spacing w:after="0"/>
              <w:jc w:val="left"/>
            </w:pPr>
            <w:r>
              <w:rPr>
                <w:sz w:val="16"/>
              </w:rPr>
              <w:t>Tropical Storm</w:t>
            </w:r>
          </w:p>
        </w:tc>
        <w:tc>
          <w:tcPr>
            <w:tcW w:type="dxa" w:w="2624"/>
          </w:tcPr>
          <w:p>
            <w:pPr>
              <w:spacing w:after="0"/>
              <w:jc w:val="left"/>
            </w:pPr>
          </w:p>
        </w:tc>
        <w:tc>
          <w:tcPr>
            <w:tcW w:type="dxa" w:w="2873"/>
          </w:tcPr>
          <w:p>
            <w:pPr>
              <w:spacing w:after="0"/>
              <w:jc w:val="left"/>
            </w:pPr>
            <w:r>
              <w:rPr>
                <w:sz w:val="16"/>
              </w:rPr>
              <w:t>$100,000 property; crops not reported, reported for the zone (2005 dollars)</w:t>
            </w:r>
          </w:p>
        </w:tc>
        <w:tc>
          <w:tcPr>
            <w:tcW w:type="dxa" w:w="1069"/>
          </w:tcPr>
          <w:p>
            <w:pPr>
              <w:spacing w:after="0"/>
              <w:jc w:val="right"/>
            </w:pPr>
            <w:r>
              <w:rPr>
                <w:sz w:val="16"/>
              </w:rPr>
              <w:t>0, 0</w:t>
            </w:r>
          </w:p>
        </w:tc>
        <w:tc>
          <w:tcPr>
            <w:tcW w:type="dxa" w:w="1773"/>
          </w:tcPr>
          <w:p>
            <w:pPr>
              <w:spacing w:after="0"/>
              <w:jc w:val="left"/>
            </w:pPr>
            <w:r>
              <w:rPr>
                <w:sz w:val="16"/>
              </w:rPr>
              <w:t>NWS zone ALZ027 (TALLADEGA), zone-level: may include parts of neighboring counties</w:t>
            </w:r>
          </w:p>
        </w:tc>
        <w:tc>
          <w:tcPr>
            <w:tcW w:type="dxa" w:w="703"/>
          </w:tcPr>
          <w:p>
            <w:pPr>
              <w:spacing w:after="0"/>
              <w:jc w:val="left"/>
            </w:pPr>
          </w:p>
        </w:tc>
        <w:tc>
          <w:tcPr>
            <w:tcW w:type="dxa" w:w="2817"/>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2004-09-16</w:t>
            </w:r>
          </w:p>
        </w:tc>
        <w:tc>
          <w:tcPr>
            <w:tcW w:type="dxa" w:w="1215"/>
          </w:tcPr>
          <w:p>
            <w:pPr>
              <w:spacing w:after="0"/>
              <w:jc w:val="left"/>
            </w:pPr>
            <w:r>
              <w:rPr>
                <w:sz w:val="16"/>
              </w:rPr>
              <w:t>High Wind</w:t>
            </w:r>
          </w:p>
        </w:tc>
        <w:tc>
          <w:tcPr>
            <w:tcW w:type="dxa" w:w="2624"/>
          </w:tcPr>
          <w:p>
            <w:pPr>
              <w:spacing w:after="0"/>
              <w:jc w:val="left"/>
            </w:pPr>
            <w:r>
              <w:rPr>
                <w:sz w:val="16"/>
              </w:rPr>
              <w:t>60 kt (69 mph) estimated gust</w:t>
            </w:r>
          </w:p>
        </w:tc>
        <w:tc>
          <w:tcPr>
            <w:tcW w:type="dxa" w:w="2873"/>
          </w:tcPr>
          <w:p>
            <w:pPr>
              <w:spacing w:after="0"/>
              <w:jc w:val="left"/>
            </w:pPr>
            <w:r>
              <w:rPr>
                <w:sz w:val="16"/>
              </w:rPr>
              <w:t>$2,500,000 property; crops not reported, reported for the zone (2004 dollars)</w:t>
            </w:r>
          </w:p>
        </w:tc>
        <w:tc>
          <w:tcPr>
            <w:tcW w:type="dxa" w:w="1069"/>
          </w:tcPr>
          <w:p>
            <w:pPr>
              <w:spacing w:after="0"/>
              <w:jc w:val="right"/>
            </w:pPr>
            <w:r>
              <w:rPr>
                <w:sz w:val="16"/>
              </w:rPr>
              <w:t>0, 2</w:t>
            </w:r>
          </w:p>
        </w:tc>
        <w:tc>
          <w:tcPr>
            <w:tcW w:type="dxa" w:w="1773"/>
          </w:tcPr>
          <w:p>
            <w:pPr>
              <w:spacing w:after="0"/>
              <w:jc w:val="left"/>
            </w:pPr>
            <w:r>
              <w:rPr>
                <w:sz w:val="16"/>
              </w:rPr>
              <w:t>NWS zone ALZ027 (TALLADEGA), zone-level: may include parts of neighboring counties</w:t>
            </w:r>
          </w:p>
        </w:tc>
        <w:tc>
          <w:tcPr>
            <w:tcW w:type="dxa" w:w="703"/>
          </w:tcPr>
          <w:p>
            <w:pPr>
              <w:spacing w:after="0"/>
              <w:jc w:val="left"/>
            </w:pPr>
          </w:p>
        </w:tc>
        <w:tc>
          <w:tcPr>
            <w:tcW w:type="dxa" w:w="2817"/>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1996-03-07</w:t>
            </w:r>
          </w:p>
        </w:tc>
        <w:tc>
          <w:tcPr>
            <w:tcW w:type="dxa" w:w="1215"/>
          </w:tcPr>
          <w:p>
            <w:pPr>
              <w:spacing w:after="0"/>
              <w:jc w:val="left"/>
            </w:pPr>
            <w:r>
              <w:rPr>
                <w:sz w:val="16"/>
              </w:rPr>
              <w:t>Cold/Wind Chill</w:t>
            </w:r>
          </w:p>
        </w:tc>
        <w:tc>
          <w:tcPr>
            <w:tcW w:type="dxa" w:w="2624"/>
          </w:tcPr>
          <w:p>
            <w:pPr>
              <w:spacing w:after="0"/>
              <w:jc w:val="left"/>
            </w:pPr>
          </w:p>
        </w:tc>
        <w:tc>
          <w:tcPr>
            <w:tcW w:type="dxa" w:w="2873"/>
          </w:tcPr>
          <w:p>
            <w:pPr>
              <w:spacing w:after="0"/>
              <w:jc w:val="left"/>
            </w:pPr>
            <w:r>
              <w:rPr>
                <w:sz w:val="16"/>
              </w:rPr>
              <w:t>property not reported; $1,000,000 crops, reported for the zone (1996 dollars)</w:t>
            </w:r>
          </w:p>
        </w:tc>
        <w:tc>
          <w:tcPr>
            <w:tcW w:type="dxa" w:w="1069"/>
          </w:tcPr>
          <w:p>
            <w:pPr>
              <w:spacing w:after="0"/>
              <w:jc w:val="right"/>
            </w:pPr>
            <w:r>
              <w:rPr>
                <w:sz w:val="16"/>
              </w:rPr>
              <w:t>0, 0</w:t>
            </w:r>
          </w:p>
        </w:tc>
        <w:tc>
          <w:tcPr>
            <w:tcW w:type="dxa" w:w="1773"/>
          </w:tcPr>
          <w:p>
            <w:pPr>
              <w:spacing w:after="0"/>
              <w:jc w:val="left"/>
            </w:pPr>
            <w:r>
              <w:rPr>
                <w:sz w:val="16"/>
              </w:rPr>
              <w:t>NWS zone ALZ027 (TALLADEGA), zone-level: may include parts of neighboring counties</w:t>
            </w:r>
          </w:p>
        </w:tc>
        <w:tc>
          <w:tcPr>
            <w:tcW w:type="dxa" w:w="703"/>
          </w:tcPr>
          <w:p>
            <w:pPr>
              <w:spacing w:after="0"/>
              <w:jc w:val="left"/>
            </w:pPr>
          </w:p>
        </w:tc>
        <w:tc>
          <w:tcPr>
            <w:tcW w:type="dxa" w:w="2817"/>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1991-03-29</w:t>
            </w:r>
          </w:p>
        </w:tc>
        <w:tc>
          <w:tcPr>
            <w:tcW w:type="dxa" w:w="1215"/>
          </w:tcPr>
          <w:p>
            <w:pPr>
              <w:spacing w:after="0"/>
              <w:jc w:val="left"/>
            </w:pPr>
            <w:r>
              <w:rPr>
                <w:sz w:val="16"/>
              </w:rPr>
              <w:t>Tornado</w:t>
            </w:r>
          </w:p>
        </w:tc>
        <w:tc>
          <w:tcPr>
            <w:tcW w:type="dxa" w:w="2624"/>
          </w:tcPr>
          <w:p>
            <w:pPr>
              <w:spacing w:after="0"/>
              <w:jc w:val="left"/>
            </w:pPr>
            <w:r>
              <w:rPr>
                <w:sz w:val="16"/>
              </w:rPr>
              <w:t>F1, 1 mi path length (records before 1996 may include the whole path; rating and listing come from the county where the tornado began), 73 yd wide</w:t>
            </w:r>
          </w:p>
        </w:tc>
        <w:tc>
          <w:tcPr>
            <w:tcW w:type="dxa" w:w="2873"/>
          </w:tcPr>
          <w:p>
            <w:pPr>
              <w:spacing w:after="0"/>
              <w:jc w:val="left"/>
            </w:pPr>
            <w:r>
              <w:rPr>
                <w:sz w:val="16"/>
              </w:rPr>
              <w:t>$250,000 property; crops not recorded (1991 dollars)</w:t>
            </w:r>
          </w:p>
        </w:tc>
        <w:tc>
          <w:tcPr>
            <w:tcW w:type="dxa" w:w="1069"/>
          </w:tcPr>
          <w:p>
            <w:pPr>
              <w:spacing w:after="0"/>
              <w:jc w:val="right"/>
            </w:pPr>
            <w:r>
              <w:rPr>
                <w:sz w:val="16"/>
              </w:rPr>
              <w:t>5, 13</w:t>
            </w:r>
          </w:p>
        </w:tc>
        <w:tc>
          <w:tcPr>
            <w:tcW w:type="dxa" w:w="1773"/>
          </w:tcPr>
          <w:p>
            <w:pPr>
              <w:spacing w:after="0"/>
              <w:jc w:val="left"/>
            </w:pPr>
            <w:r>
              <w:rPr>
                <w:sz w:val="16"/>
              </w:rPr>
              <w:t>location not recorded</w:t>
            </w:r>
          </w:p>
        </w:tc>
        <w:tc>
          <w:tcPr>
            <w:tcW w:type="dxa" w:w="703"/>
          </w:tcPr>
          <w:p>
            <w:pPr>
              <w:spacing w:after="0"/>
              <w:jc w:val="left"/>
            </w:pPr>
          </w:p>
        </w:tc>
        <w:tc>
          <w:tcPr>
            <w:tcW w:type="dxa" w:w="2817"/>
          </w:tcPr>
          <w:p>
            <w:pPr>
              <w:spacing w:after="0"/>
              <w:jc w:val="left"/>
            </w:pPr>
            <w:r>
              <w:rPr>
                <w:sz w:val="16"/>
              </w:rPr>
              <w:t>deaths or injuries recorded</w:t>
            </w:r>
          </w:p>
        </w:tc>
      </w:tr>
      <w:tr>
        <w:trPr>
          <w:cantSplit/>
        </w:trPr>
        <w:tc>
          <w:tcPr>
            <w:tcW w:type="dxa" w:w="1037"/>
          </w:tcPr>
          <w:p>
            <w:pPr>
              <w:spacing w:after="0"/>
              <w:jc w:val="left"/>
            </w:pPr>
            <w:r>
              <w:rPr>
                <w:sz w:val="16"/>
              </w:rPr>
              <w:t>1980-08-20</w:t>
            </w:r>
          </w:p>
        </w:tc>
        <w:tc>
          <w:tcPr>
            <w:tcW w:type="dxa" w:w="1215"/>
          </w:tcPr>
          <w:p>
            <w:pPr>
              <w:spacing w:after="0"/>
              <w:jc w:val="left"/>
            </w:pPr>
            <w:r>
              <w:rPr>
                <w:sz w:val="16"/>
              </w:rPr>
              <w:t>Thunderstorm Wind</w:t>
            </w:r>
          </w:p>
        </w:tc>
        <w:tc>
          <w:tcPr>
            <w:tcW w:type="dxa" w:w="2624"/>
          </w:tcPr>
          <w:p>
            <w:pPr>
              <w:spacing w:after="0"/>
              <w:jc w:val="left"/>
            </w:pPr>
            <w:r>
              <w:rPr>
                <w:sz w:val="16"/>
              </w:rPr>
              <w:t>87 kt (100 mph), measurement type not recorded</w:t>
            </w:r>
          </w:p>
        </w:tc>
        <w:tc>
          <w:tcPr>
            <w:tcW w:type="dxa" w:w="2873"/>
          </w:tcPr>
          <w:p>
            <w:pPr>
              <w:spacing w:after="0"/>
              <w:jc w:val="left"/>
            </w:pPr>
            <w:r>
              <w:rPr>
                <w:sz w:val="16"/>
              </w:rPr>
              <w:t>damage not recorded (pre-1996 record)</w:t>
            </w:r>
          </w:p>
        </w:tc>
        <w:tc>
          <w:tcPr>
            <w:tcW w:type="dxa" w:w="1069"/>
          </w:tcPr>
          <w:p>
            <w:pPr>
              <w:spacing w:after="0"/>
              <w:jc w:val="right"/>
            </w:pPr>
            <w:r>
              <w:rPr>
                <w:sz w:val="16"/>
              </w:rPr>
              <w:t>0, 0</w:t>
            </w:r>
          </w:p>
        </w:tc>
        <w:tc>
          <w:tcPr>
            <w:tcW w:type="dxa" w:w="1773"/>
          </w:tcPr>
          <w:p>
            <w:pPr>
              <w:spacing w:after="0"/>
              <w:jc w:val="left"/>
            </w:pPr>
            <w:r>
              <w:rPr>
                <w:sz w:val="16"/>
              </w:rPr>
              <w:t>location not recorded</w:t>
            </w:r>
          </w:p>
        </w:tc>
        <w:tc>
          <w:tcPr>
            <w:tcW w:type="dxa" w:w="703"/>
          </w:tcPr>
          <w:p>
            <w:pPr>
              <w:spacing w:after="0"/>
              <w:jc w:val="left"/>
            </w:pPr>
          </w:p>
        </w:tc>
        <w:tc>
          <w:tcPr>
            <w:tcW w:type="dxa" w:w="2817"/>
          </w:tcPr>
          <w:p>
            <w:pPr>
              <w:spacing w:after="0"/>
              <w:jc w:val="left"/>
            </w:pPr>
            <w:r>
              <w:rPr>
                <w:sz w:val="16"/>
              </w:rPr>
              <w:t>B1-c worst recorded: Thunderstorm Wind</w:t>
            </w:r>
          </w:p>
        </w:tc>
      </w:tr>
      <w:tr>
        <w:trPr>
          <w:cantSplit/>
        </w:trPr>
        <w:tc>
          <w:tcPr>
            <w:tcW w:type="dxa" w:w="1037"/>
          </w:tcPr>
          <w:p>
            <w:pPr>
              <w:spacing w:after="0"/>
              <w:jc w:val="left"/>
            </w:pPr>
            <w:r>
              <w:rPr>
                <w:sz w:val="16"/>
              </w:rPr>
              <w:t>1973-05-27</w:t>
            </w:r>
          </w:p>
        </w:tc>
        <w:tc>
          <w:tcPr>
            <w:tcW w:type="dxa" w:w="1215"/>
          </w:tcPr>
          <w:p>
            <w:pPr>
              <w:spacing w:after="0"/>
              <w:jc w:val="left"/>
            </w:pPr>
            <w:r>
              <w:rPr>
                <w:sz w:val="16"/>
              </w:rPr>
              <w:t>Tornado</w:t>
            </w:r>
          </w:p>
        </w:tc>
        <w:tc>
          <w:tcPr>
            <w:tcW w:type="dxa" w:w="2624"/>
          </w:tcPr>
          <w:p>
            <w:pPr>
              <w:spacing w:after="0"/>
              <w:jc w:val="left"/>
            </w:pPr>
            <w:r>
              <w:rPr>
                <w:sz w:val="16"/>
              </w:rPr>
              <w:t>F4, 34.6 mi path length (records before 1996 may include the whole path; rating and listing come from the county where the tornado began), 33 yd wide</w:t>
            </w:r>
          </w:p>
        </w:tc>
        <w:tc>
          <w:tcPr>
            <w:tcW w:type="dxa" w:w="2873"/>
          </w:tcPr>
          <w:p>
            <w:pPr>
              <w:spacing w:after="0"/>
              <w:jc w:val="left"/>
            </w:pPr>
            <w:r>
              <w:rPr>
                <w:sz w:val="16"/>
              </w:rPr>
              <w:t>$25,000,000 property; crops not recorded (1973 dollars)</w:t>
            </w:r>
          </w:p>
        </w:tc>
        <w:tc>
          <w:tcPr>
            <w:tcW w:type="dxa" w:w="1069"/>
          </w:tcPr>
          <w:p>
            <w:pPr>
              <w:spacing w:after="0"/>
              <w:jc w:val="right"/>
            </w:pPr>
            <w:r>
              <w:rPr>
                <w:sz w:val="16"/>
              </w:rPr>
              <w:t>0, 17</w:t>
            </w:r>
          </w:p>
        </w:tc>
        <w:tc>
          <w:tcPr>
            <w:tcW w:type="dxa" w:w="1773"/>
          </w:tcPr>
          <w:p>
            <w:pPr>
              <w:spacing w:after="0"/>
              <w:jc w:val="left"/>
            </w:pPr>
            <w:r>
              <w:rPr>
                <w:sz w:val="16"/>
              </w:rPr>
              <w:t>location not recorded</w:t>
            </w:r>
          </w:p>
        </w:tc>
        <w:tc>
          <w:tcPr>
            <w:tcW w:type="dxa" w:w="703"/>
          </w:tcPr>
          <w:p>
            <w:pPr>
              <w:spacing w:after="0"/>
              <w:jc w:val="left"/>
            </w:pPr>
          </w:p>
        </w:tc>
        <w:tc>
          <w:tcPr>
            <w:tcW w:type="dxa" w:w="2817"/>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(620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4"/>
        <w:gridCol w:w="1453"/>
        <w:gridCol w:w="1569"/>
        <w:gridCol w:w="1037"/>
        <w:gridCol w:w="1733"/>
        <w:gridCol w:w="1522"/>
        <w:gridCol w:w="1507"/>
        <w:gridCol w:w="1037"/>
        <w:gridCol w:w="1974"/>
      </w:tblGrid>
      <w:tr>
        <w:trPr>
          <w:cantSplit/>
          <w:tblHeader/>
        </w:trPr>
        <w:tc>
          <w:tcPr>
            <w:tcW w:type="dxa" w:w="1037"/>
            <w:shd w:val="clear" w:color="auto" w:fill="E8E8E8"/>
          </w:tcPr>
          <w:p>
            <w:pPr>
              <w:spacing w:after="0"/>
              <w:jc w:val="left"/>
            </w:pPr>
            <w:r>
              <w:rPr>
                <w:b/>
                <w:sz w:val="16"/>
              </w:rPr>
              <w:t>Hazard</w:t>
            </w:r>
          </w:p>
        </w:tc>
        <w:tc>
          <w:tcPr>
            <w:tcW w:type="dxa" w:w="124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3"/>
            <w:shd w:val="clear" w:color="auto" w:fill="E8E8E8"/>
          </w:tcPr>
          <w:p>
            <w:pPr>
              <w:spacing w:after="0"/>
              <w:jc w:val="left"/>
            </w:pPr>
            <w:r>
              <w:rPr>
                <w:b/>
                <w:sz w:val="16"/>
              </w:rPr>
              <w:t>Unit</w:t>
            </w:r>
          </w:p>
        </w:tc>
        <w:tc>
          <w:tcPr>
            <w:tcW w:type="dxa" w:w="156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33"/>
            <w:shd w:val="clear" w:color="auto" w:fill="E8E8E8"/>
          </w:tcPr>
          <w:p>
            <w:pPr>
              <w:spacing w:after="0"/>
              <w:jc w:val="left"/>
            </w:pPr>
            <w:r>
              <w:rPr>
                <w:b/>
                <w:sz w:val="16"/>
              </w:rPr>
              <w:t>Descriptor basis</w:t>
            </w:r>
          </w:p>
        </w:tc>
        <w:tc>
          <w:tcPr>
            <w:tcW w:type="dxa" w:w="1522"/>
            <w:shd w:val="clear" w:color="auto" w:fill="E8E8E8"/>
          </w:tcPr>
          <w:p>
            <w:pPr>
              <w:spacing w:after="0"/>
              <w:jc w:val="right"/>
            </w:pPr>
            <w:r>
              <w:rPr>
                <w:b/>
                <w:sz w:val="16"/>
              </w:rPr>
              <w:t>NRI events or days in its record period (hail, wind and tornado are area-weighted, so can be fractional)</w:t>
            </w:r>
          </w:p>
        </w:tc>
        <w:tc>
          <w:tcPr>
            <w:tcW w:type="dxa" w:w="150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4"/>
          </w:tcPr>
          <w:p>
            <w:pPr>
              <w:spacing w:after="0"/>
              <w:jc w:val="right"/>
            </w:pPr>
          </w:p>
        </w:tc>
        <w:tc>
          <w:tcPr>
            <w:tcW w:type="dxa" w:w="1453"/>
          </w:tcPr>
          <w:p>
            <w:pPr>
              <w:spacing w:after="0"/>
              <w:jc w:val="left"/>
            </w:pPr>
            <w:r>
              <w:rPr>
                <w:sz w:val="16"/>
              </w:rPr>
              <w:t>events per year</w:t>
            </w:r>
          </w:p>
        </w:tc>
        <w:tc>
          <w:tcPr>
            <w:tcW w:type="dxa" w:w="1569"/>
          </w:tcPr>
          <w:p>
            <w:pPr>
              <w:spacing w:after="0"/>
              <w:jc w:val="left"/>
            </w:pPr>
          </w:p>
        </w:tc>
        <w:tc>
          <w:tcPr>
            <w:tcW w:type="dxa" w:w="1037"/>
          </w:tcPr>
          <w:p>
            <w:pPr>
              <w:spacing w:after="0"/>
              <w:jc w:val="left"/>
            </w:pPr>
          </w:p>
        </w:tc>
        <w:tc>
          <w:tcPr>
            <w:tcW w:type="dxa" w:w="1733"/>
          </w:tcPr>
          <w:p>
            <w:pPr>
              <w:spacing w:after="0"/>
              <w:jc w:val="left"/>
            </w:pPr>
          </w:p>
        </w:tc>
        <w:tc>
          <w:tcPr>
            <w:tcW w:type="dxa" w:w="1522"/>
          </w:tcPr>
          <w:p>
            <w:pPr>
              <w:spacing w:after="0"/>
              <w:jc w:val="right"/>
            </w:pPr>
          </w:p>
        </w:tc>
        <w:tc>
          <w:tcPr>
            <w:tcW w:type="dxa" w:w="1507"/>
          </w:tcPr>
          <w:p>
            <w:pPr>
              <w:spacing w:after="0"/>
              <w:jc w:val="left"/>
            </w:pPr>
            <w:r>
              <w:rPr>
                <w:sz w:val="16"/>
              </w:rPr>
              <w:t>1994 to 2023 (30 years)</w:t>
            </w:r>
          </w:p>
        </w:tc>
        <w:tc>
          <w:tcPr>
            <w:tcW w:type="dxa" w:w="1037"/>
          </w:tcPr>
          <w:p>
            <w:pPr>
              <w:spacing w:after="0"/>
              <w:jc w:val="left"/>
            </w:pPr>
            <w:r>
              <w:rPr>
                <w:sz w:val="16"/>
              </w:rPr>
              <w:t>see B1-f</w:t>
            </w:r>
          </w:p>
        </w:tc>
        <w:tc>
          <w:tcPr>
            <w:tcW w:type="dxa" w:w="1974"/>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4"/>
          </w:tcPr>
          <w:p>
            <w:pPr>
              <w:spacing w:after="0"/>
              <w:jc w:val="right"/>
            </w:pPr>
          </w:p>
        </w:tc>
        <w:tc>
          <w:tcPr>
            <w:tcW w:type="dxa" w:w="1453"/>
          </w:tcPr>
          <w:p>
            <w:pPr>
              <w:spacing w:after="0"/>
              <w:jc w:val="left"/>
            </w:pPr>
            <w:r>
              <w:rPr>
                <w:sz w:val="16"/>
              </w:rPr>
              <w:t>events per year at a location (modeled)</w:t>
            </w:r>
          </w:p>
        </w:tc>
        <w:tc>
          <w:tcPr>
            <w:tcW w:type="dxa" w:w="1569"/>
          </w:tcPr>
          <w:p>
            <w:pPr>
              <w:spacing w:after="0"/>
              <w:jc w:val="left"/>
            </w:pPr>
          </w:p>
        </w:tc>
        <w:tc>
          <w:tcPr>
            <w:tcW w:type="dxa" w:w="1037"/>
          </w:tcPr>
          <w:p>
            <w:pPr>
              <w:spacing w:after="0"/>
              <w:jc w:val="left"/>
            </w:pPr>
          </w:p>
        </w:tc>
        <w:tc>
          <w:tcPr>
            <w:tcW w:type="dxa" w:w="1733"/>
          </w:tcPr>
          <w:p>
            <w:pPr>
              <w:spacing w:after="0"/>
              <w:jc w:val="left"/>
            </w:pP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974"/>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4"/>
          </w:tcPr>
          <w:p>
            <w:pPr>
              <w:spacing w:after="0"/>
              <w:jc w:val="right"/>
            </w:pPr>
            <w:r>
              <w:rPr>
                <w:sz w:val="16"/>
              </w:rPr>
              <w:t>0.632</w:t>
            </w:r>
          </w:p>
        </w:tc>
        <w:tc>
          <w:tcPr>
            <w:tcW w:type="dxa" w:w="1453"/>
          </w:tcPr>
          <w:p>
            <w:pPr>
              <w:spacing w:after="0"/>
              <w:jc w:val="left"/>
            </w:pPr>
            <w:r>
              <w:rPr>
                <w:sz w:val="16"/>
              </w:rPr>
              <w:t>event-days per year</w:t>
            </w:r>
          </w:p>
        </w:tc>
        <w:tc>
          <w:tcPr>
            <w:tcW w:type="dxa" w:w="1569"/>
          </w:tcPr>
          <w:p>
            <w:pPr>
              <w:spacing w:after="0"/>
              <w:jc w:val="left"/>
            </w:pPr>
            <w:r>
              <w:rPr>
                <w:sz w:val="16"/>
              </w:rPr>
              <w:t>about 0.632 days per year</w:t>
            </w:r>
          </w:p>
        </w:tc>
        <w:tc>
          <w:tcPr>
            <w:tcW w:type="dxa" w:w="1037"/>
          </w:tcPr>
          <w:p>
            <w:pPr>
              <w:spacing w:after="0"/>
              <w:jc w:val="left"/>
            </w:pPr>
            <w:r>
              <w:rPr>
                <w:sz w:val="16"/>
              </w:rPr>
              <w:t>Likely</w:t>
            </w:r>
          </w:p>
        </w:tc>
        <w:tc>
          <w:tcPr>
            <w:tcW w:type="dxa" w:w="1733"/>
          </w:tcPr>
          <w:p>
            <w:pPr>
              <w:spacing w:after="0"/>
              <w:jc w:val="left"/>
            </w:pPr>
            <w:r>
              <w:rPr>
                <w:sz w:val="16"/>
              </w:rPr>
              <w:t>event-days in 3 of 30 years, 1996 to 2025 (10%)</w:t>
            </w:r>
          </w:p>
        </w:tc>
        <w:tc>
          <w:tcPr>
            <w:tcW w:type="dxa" w:w="1522"/>
          </w:tcPr>
          <w:p>
            <w:pPr>
              <w:spacing w:after="0"/>
              <w:jc w:val="right"/>
            </w:pPr>
            <w:r>
              <w:rPr>
                <w:sz w:val="16"/>
              </w:rPr>
              <w:t>12</w:t>
            </w:r>
          </w:p>
        </w:tc>
        <w:tc>
          <w:tcPr>
            <w:tcW w:type="dxa" w:w="1507"/>
          </w:tcPr>
          <w:p>
            <w:pPr>
              <w:spacing w:after="0"/>
              <w:jc w:val="left"/>
            </w:pPr>
            <w:r>
              <w:rPr>
                <w:sz w:val="16"/>
              </w:rPr>
              <w:t>2005-11-12 to 2024-11-12 (19 years)</w:t>
            </w:r>
          </w:p>
        </w:tc>
        <w:tc>
          <w:tcPr>
            <w:tcW w:type="dxa" w:w="1037"/>
          </w:tcPr>
          <w:p>
            <w:pPr>
              <w:spacing w:after="0"/>
              <w:jc w:val="left"/>
            </w:pPr>
            <w:r>
              <w:rPr>
                <w:sz w:val="16"/>
              </w:rPr>
              <w:t>countywide</w:t>
            </w:r>
          </w:p>
        </w:tc>
        <w:tc>
          <w:tcPr>
            <w:tcW w:type="dxa" w:w="1974"/>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4"/>
          </w:tcPr>
          <w:p>
            <w:pPr>
              <w:spacing w:after="0"/>
              <w:jc w:val="right"/>
            </w:pPr>
            <w:r>
              <w:rPr>
                <w:sz w:val="16"/>
              </w:rPr>
              <w:t>30.6</w:t>
            </w:r>
          </w:p>
        </w:tc>
        <w:tc>
          <w:tcPr>
            <w:tcW w:type="dxa" w:w="1453"/>
          </w:tcPr>
          <w:p>
            <w:pPr>
              <w:spacing w:after="0"/>
              <w:jc w:val="left"/>
            </w:pPr>
            <w:r>
              <w:rPr>
                <w:sz w:val="16"/>
              </w:rPr>
              <w:t>event-days per year</w:t>
            </w:r>
          </w:p>
        </w:tc>
        <w:tc>
          <w:tcPr>
            <w:tcW w:type="dxa" w:w="1569"/>
          </w:tcPr>
          <w:p>
            <w:pPr>
              <w:spacing w:after="0"/>
              <w:jc w:val="left"/>
            </w:pPr>
            <w:r>
              <w:rPr>
                <w:sz w:val="16"/>
              </w:rPr>
              <w:t>about 30.6 days per year</w:t>
            </w:r>
          </w:p>
        </w:tc>
        <w:tc>
          <w:tcPr>
            <w:tcW w:type="dxa" w:w="1037"/>
          </w:tcPr>
          <w:p>
            <w:pPr>
              <w:spacing w:after="0"/>
              <w:jc w:val="left"/>
            </w:pPr>
            <w:r>
              <w:rPr>
                <w:sz w:val="16"/>
              </w:rPr>
              <w:t>Likely</w:t>
            </w:r>
          </w:p>
        </w:tc>
        <w:tc>
          <w:tcPr>
            <w:tcW w:type="dxa" w:w="1733"/>
          </w:tcPr>
          <w:p>
            <w:pPr>
              <w:spacing w:after="0"/>
              <w:jc w:val="left"/>
            </w:pPr>
            <w:r>
              <w:rPr>
                <w:sz w:val="16"/>
              </w:rPr>
              <w:t>event-days in 13 of 30 years, 1996 to 2025 (43.3%)</w:t>
            </w:r>
          </w:p>
        </w:tc>
        <w:tc>
          <w:tcPr>
            <w:tcW w:type="dxa" w:w="1522"/>
          </w:tcPr>
          <w:p>
            <w:pPr>
              <w:spacing w:after="0"/>
              <w:jc w:val="right"/>
            </w:pPr>
            <w:r>
              <w:rPr>
                <w:sz w:val="16"/>
              </w:rPr>
              <w:t>1,155</w:t>
            </w:r>
          </w:p>
        </w:tc>
        <w:tc>
          <w:tcPr>
            <w:tcW w:type="dxa" w:w="150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4"/>
          </w:tcPr>
          <w:p>
            <w:pPr>
              <w:spacing w:after="0"/>
              <w:jc w:val="left"/>
            </w:pPr>
            <w:r>
              <w:rPr>
                <w:sz w:val="16"/>
              </w:rPr>
              <w:t>NRI gives about 30.6 drought event-days a year here (its annualized frequency over 25.25 years; not its event count divided by the years), but Storm Events has a record in only 13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4"/>
          </w:tcPr>
          <w:p>
            <w:pPr>
              <w:spacing w:after="0"/>
              <w:jc w:val="right"/>
            </w:pPr>
            <w:r>
              <w:rPr>
                <w:sz w:val="16"/>
              </w:rPr>
              <w:t>0.0024</w:t>
            </w:r>
          </w:p>
        </w:tc>
        <w:tc>
          <w:tcPr>
            <w:tcW w:type="dxa" w:w="1453"/>
          </w:tcPr>
          <w:p>
            <w:pPr>
              <w:spacing w:after="0"/>
              <w:jc w:val="left"/>
            </w:pPr>
            <w:r>
              <w:rPr>
                <w:sz w:val="16"/>
              </w:rPr>
              <w:t>annual probability at a location</w:t>
            </w:r>
          </w:p>
        </w:tc>
        <w:tc>
          <w:tcPr>
            <w:tcW w:type="dxa" w:w="1569"/>
          </w:tcPr>
          <w:p>
            <w:pPr>
              <w:spacing w:after="0"/>
              <w:jc w:val="left"/>
            </w:pPr>
            <w:r>
              <w:rPr>
                <w:sz w:val="16"/>
              </w:rPr>
              <w:t>chance a given location in the county has at least minor-damage shaking in a year: 0.24%</w:t>
            </w:r>
          </w:p>
        </w:tc>
        <w:tc>
          <w:tcPr>
            <w:tcW w:type="dxa" w:w="1037"/>
          </w:tcPr>
          <w:p>
            <w:pPr>
              <w:spacing w:after="0"/>
              <w:jc w:val="left"/>
            </w:pPr>
          </w:p>
        </w:tc>
        <w:tc>
          <w:tcPr>
            <w:tcW w:type="dxa" w:w="1733"/>
          </w:tcPr>
          <w:p>
            <w:pPr>
              <w:spacing w:after="0"/>
              <w:jc w:val="left"/>
            </w:pP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974"/>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4"/>
          </w:tcPr>
          <w:p>
            <w:pPr>
              <w:spacing w:after="0"/>
              <w:jc w:val="right"/>
            </w:pPr>
            <w:r>
              <w:rPr>
                <w:sz w:val="16"/>
              </w:rPr>
              <w:t>4.09</w:t>
            </w:r>
          </w:p>
        </w:tc>
        <w:tc>
          <w:tcPr>
            <w:tcW w:type="dxa" w:w="1453"/>
          </w:tcPr>
          <w:p>
            <w:pPr>
              <w:spacing w:after="0"/>
              <w:jc w:val="left"/>
            </w:pPr>
            <w:r>
              <w:rPr>
                <w:sz w:val="16"/>
              </w:rPr>
              <w:t>events per year</w:t>
            </w:r>
          </w:p>
        </w:tc>
        <w:tc>
          <w:tcPr>
            <w:tcW w:type="dxa" w:w="1569"/>
          </w:tcPr>
          <w:p>
            <w:pPr>
              <w:spacing w:after="0"/>
              <w:jc w:val="left"/>
            </w:pPr>
            <w:r>
              <w:rPr>
                <w:sz w:val="16"/>
              </w:rPr>
              <w:t>about 4.09 per year</w:t>
            </w:r>
          </w:p>
        </w:tc>
        <w:tc>
          <w:tcPr>
            <w:tcW w:type="dxa" w:w="1037"/>
          </w:tcPr>
          <w:p>
            <w:pPr>
              <w:spacing w:after="0"/>
              <w:jc w:val="left"/>
            </w:pPr>
            <w:r>
              <w:rPr>
                <w:sz w:val="16"/>
              </w:rPr>
              <w:t>Highly likely</w:t>
            </w:r>
          </w:p>
        </w:tc>
        <w:tc>
          <w:tcPr>
            <w:tcW w:type="dxa" w:w="1733"/>
          </w:tcPr>
          <w:p>
            <w:pPr>
              <w:spacing w:after="0"/>
              <w:jc w:val="left"/>
            </w:pPr>
            <w:r>
              <w:rPr>
                <w:sz w:val="16"/>
              </w:rPr>
              <w:t>FEMA annualized frequency (modeled)</w:t>
            </w:r>
          </w:p>
        </w:tc>
        <w:tc>
          <w:tcPr>
            <w:tcW w:type="dxa" w:w="1522"/>
          </w:tcPr>
          <w:p>
            <w:pPr>
              <w:spacing w:after="0"/>
              <w:jc w:val="right"/>
            </w:pPr>
            <w:r>
              <w:rPr>
                <w:sz w:val="16"/>
              </w:rPr>
              <w:t>155.4 (modeled)</w:t>
            </w:r>
          </w:p>
        </w:tc>
        <w:tc>
          <w:tcPr>
            <w:tcW w:type="dxa" w:w="1507"/>
          </w:tcPr>
          <w:p>
            <w:pPr>
              <w:spacing w:after="0"/>
              <w:jc w:val="left"/>
            </w:pPr>
            <w:r>
              <w:rPr>
                <w:sz w:val="16"/>
              </w:rPr>
              <w:t>1986 to 2023 (38 years)</w:t>
            </w:r>
          </w:p>
        </w:tc>
        <w:tc>
          <w:tcPr>
            <w:tcW w:type="dxa" w:w="1037"/>
          </w:tcPr>
          <w:p>
            <w:pPr>
              <w:spacing w:after="0"/>
              <w:jc w:val="left"/>
            </w:pPr>
            <w:r>
              <w:rPr>
                <w:sz w:val="16"/>
              </w:rPr>
              <w:t>countywide</w:t>
            </w:r>
          </w:p>
        </w:tc>
        <w:tc>
          <w:tcPr>
            <w:tcW w:type="dxa" w:w="1974"/>
          </w:tcPr>
          <w:p>
            <w:pPr>
              <w:spacing w:after="0"/>
              <w:jc w:val="left"/>
            </w:pPr>
          </w:p>
        </w:tc>
      </w:tr>
      <w:tr>
        <w:trPr>
          <w:cantSplit/>
        </w:trPr>
        <w:tc>
          <w:tcPr>
            <w:tcW w:type="dxa" w:w="1037"/>
          </w:tcPr>
          <w:p>
            <w:pPr>
              <w:spacing w:after="0"/>
              <w:jc w:val="left"/>
            </w:pPr>
            <w:r>
              <w:rPr>
                <w:sz w:val="16"/>
              </w:rPr>
              <w:t>Heat Wave</w:t>
            </w:r>
          </w:p>
        </w:tc>
        <w:tc>
          <w:tcPr>
            <w:tcW w:type="dxa" w:w="1244"/>
          </w:tcPr>
          <w:p>
            <w:pPr>
              <w:spacing w:after="0"/>
              <w:jc w:val="right"/>
            </w:pPr>
            <w:r>
              <w:rPr>
                <w:sz w:val="16"/>
              </w:rPr>
              <w:t>6.11</w:t>
            </w:r>
          </w:p>
        </w:tc>
        <w:tc>
          <w:tcPr>
            <w:tcW w:type="dxa" w:w="1453"/>
          </w:tcPr>
          <w:p>
            <w:pPr>
              <w:spacing w:after="0"/>
              <w:jc w:val="left"/>
            </w:pPr>
            <w:r>
              <w:rPr>
                <w:sz w:val="16"/>
              </w:rPr>
              <w:t>event-days per year</w:t>
            </w:r>
          </w:p>
        </w:tc>
        <w:tc>
          <w:tcPr>
            <w:tcW w:type="dxa" w:w="1569"/>
          </w:tcPr>
          <w:p>
            <w:pPr>
              <w:spacing w:after="0"/>
              <w:jc w:val="left"/>
            </w:pPr>
            <w:r>
              <w:rPr>
                <w:sz w:val="16"/>
              </w:rPr>
              <w:t>about 6.11 days per year</w:t>
            </w:r>
          </w:p>
        </w:tc>
        <w:tc>
          <w:tcPr>
            <w:tcW w:type="dxa" w:w="1037"/>
          </w:tcPr>
          <w:p>
            <w:pPr>
              <w:spacing w:after="0"/>
              <w:jc w:val="left"/>
            </w:pPr>
            <w:r>
              <w:rPr>
                <w:sz w:val="16"/>
              </w:rPr>
              <w:t>Likely</w:t>
            </w:r>
          </w:p>
        </w:tc>
        <w:tc>
          <w:tcPr>
            <w:tcW w:type="dxa" w:w="1733"/>
          </w:tcPr>
          <w:p>
            <w:pPr>
              <w:spacing w:after="0"/>
              <w:jc w:val="left"/>
            </w:pPr>
            <w:r>
              <w:rPr>
                <w:sz w:val="16"/>
              </w:rPr>
              <w:t>event-days in 6 of 30 years, 1996 to 2025 (20%)</w:t>
            </w:r>
          </w:p>
        </w:tc>
        <w:tc>
          <w:tcPr>
            <w:tcW w:type="dxa" w:w="1522"/>
          </w:tcPr>
          <w:p>
            <w:pPr>
              <w:spacing w:after="0"/>
              <w:jc w:val="right"/>
            </w:pPr>
            <w:r>
              <w:rPr>
                <w:sz w:val="16"/>
              </w:rPr>
              <w:t>96</w:t>
            </w:r>
          </w:p>
        </w:tc>
        <w:tc>
          <w:tcPr>
            <w:tcW w:type="dxa" w:w="1507"/>
          </w:tcPr>
          <w:p>
            <w:pPr>
              <w:spacing w:after="0"/>
              <w:jc w:val="left"/>
            </w:pPr>
            <w:r>
              <w:rPr>
                <w:sz w:val="16"/>
              </w:rPr>
              <w:t>2005-11-12 to 2024-11-12 (19 years)</w:t>
            </w:r>
          </w:p>
        </w:tc>
        <w:tc>
          <w:tcPr>
            <w:tcW w:type="dxa" w:w="1037"/>
          </w:tcPr>
          <w:p>
            <w:pPr>
              <w:spacing w:after="0"/>
              <w:jc w:val="left"/>
            </w:pPr>
            <w:r>
              <w:rPr>
                <w:sz w:val="16"/>
              </w:rPr>
              <w:t>countywide</w:t>
            </w:r>
          </w:p>
        </w:tc>
        <w:tc>
          <w:tcPr>
            <w:tcW w:type="dxa" w:w="1974"/>
          </w:tcPr>
          <w:p>
            <w:pPr>
              <w:spacing w:after="0"/>
              <w:jc w:val="left"/>
            </w:pPr>
            <w:r>
              <w:rPr>
                <w:sz w:val="16"/>
              </w:rPr>
              <w:t>NRI gives about 6.11 heat wave event-days a year here (its annualized frequency over 19 years; not its event count divided by the years), but Storm Events has a record in only 6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4"/>
          </w:tcPr>
          <w:p>
            <w:pPr>
              <w:spacing w:after="0"/>
              <w:jc w:val="right"/>
            </w:pPr>
            <w:r>
              <w:rPr>
                <w:sz w:val="16"/>
              </w:rPr>
              <w:t>0.0545</w:t>
            </w:r>
          </w:p>
        </w:tc>
        <w:tc>
          <w:tcPr>
            <w:tcW w:type="dxa" w:w="1453"/>
          </w:tcPr>
          <w:p>
            <w:pPr>
              <w:spacing w:after="0"/>
              <w:jc w:val="left"/>
            </w:pPr>
            <w:r>
              <w:rPr>
                <w:sz w:val="16"/>
              </w:rPr>
              <w:t>events per year</w:t>
            </w:r>
          </w:p>
        </w:tc>
        <w:tc>
          <w:tcPr>
            <w:tcW w:type="dxa" w:w="1569"/>
          </w:tcPr>
          <w:p>
            <w:pPr>
              <w:spacing w:after="0"/>
              <w:jc w:val="left"/>
            </w:pPr>
            <w:r>
              <w:rPr>
                <w:sz w:val="16"/>
              </w:rPr>
              <w:t>about 1 in 18 years</w:t>
            </w:r>
          </w:p>
        </w:tc>
        <w:tc>
          <w:tcPr>
            <w:tcW w:type="dxa" w:w="1037"/>
          </w:tcPr>
          <w:p>
            <w:pPr>
              <w:spacing w:after="0"/>
              <w:jc w:val="left"/>
            </w:pPr>
            <w:r>
              <w:rPr>
                <w:sz w:val="16"/>
              </w:rPr>
              <w:t>Possible</w:t>
            </w:r>
          </w:p>
        </w:tc>
        <w:tc>
          <w:tcPr>
            <w:tcW w:type="dxa" w:w="1733"/>
          </w:tcPr>
          <w:p>
            <w:pPr>
              <w:spacing w:after="0"/>
              <w:jc w:val="left"/>
            </w:pPr>
            <w:r>
              <w:rPr>
                <w:sz w:val="16"/>
              </w:rPr>
              <w:t>FEMA annualized frequency (modeled)</w:t>
            </w:r>
          </w:p>
        </w:tc>
        <w:tc>
          <w:tcPr>
            <w:tcW w:type="dxa" w:w="1522"/>
          </w:tcPr>
          <w:p>
            <w:pPr>
              <w:spacing w:after="0"/>
              <w:jc w:val="right"/>
            </w:pPr>
            <w:r>
              <w:rPr>
                <w:sz w:val="16"/>
              </w:rPr>
              <w:t>18</w:t>
            </w:r>
          </w:p>
        </w:tc>
        <w:tc>
          <w:tcPr>
            <w:tcW w:type="dxa" w:w="1507"/>
          </w:tcPr>
          <w:p>
            <w:pPr>
              <w:spacing w:after="0"/>
              <w:jc w:val="left"/>
            </w:pPr>
            <w:r>
              <w:rPr>
                <w:sz w:val="16"/>
              </w:rPr>
              <w:t>1851 to 2024 (Atlantic)</w:t>
            </w:r>
          </w:p>
        </w:tc>
        <w:tc>
          <w:tcPr>
            <w:tcW w:type="dxa" w:w="1037"/>
          </w:tcPr>
          <w:p>
            <w:pPr>
              <w:spacing w:after="0"/>
              <w:jc w:val="left"/>
            </w:pPr>
            <w:r>
              <w:rPr>
                <w:sz w:val="16"/>
              </w:rPr>
              <w:t>see B1-f</w:t>
            </w:r>
          </w:p>
        </w:tc>
        <w:tc>
          <w:tcPr>
            <w:tcW w:type="dxa" w:w="1974"/>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4"/>
          </w:tcPr>
          <w:p>
            <w:pPr>
              <w:spacing w:after="0"/>
              <w:jc w:val="right"/>
            </w:pPr>
            <w:r>
              <w:rPr>
                <w:sz w:val="16"/>
              </w:rPr>
              <w:t>0.383</w:t>
            </w:r>
          </w:p>
        </w:tc>
        <w:tc>
          <w:tcPr>
            <w:tcW w:type="dxa" w:w="1453"/>
          </w:tcPr>
          <w:p>
            <w:pPr>
              <w:spacing w:after="0"/>
              <w:jc w:val="left"/>
            </w:pPr>
            <w:r>
              <w:rPr>
                <w:sz w:val="16"/>
              </w:rPr>
              <w:t>event-days per year</w:t>
            </w:r>
          </w:p>
        </w:tc>
        <w:tc>
          <w:tcPr>
            <w:tcW w:type="dxa" w:w="1569"/>
          </w:tcPr>
          <w:p>
            <w:pPr>
              <w:spacing w:after="0"/>
              <w:jc w:val="left"/>
            </w:pPr>
            <w:r>
              <w:rPr>
                <w:sz w:val="16"/>
              </w:rPr>
              <w:t>about 0.383 days per year</w:t>
            </w:r>
          </w:p>
        </w:tc>
        <w:tc>
          <w:tcPr>
            <w:tcW w:type="dxa" w:w="1037"/>
          </w:tcPr>
          <w:p>
            <w:pPr>
              <w:spacing w:after="0"/>
              <w:jc w:val="left"/>
            </w:pPr>
            <w:r>
              <w:rPr>
                <w:sz w:val="16"/>
              </w:rPr>
              <w:t>Likely</w:t>
            </w:r>
          </w:p>
        </w:tc>
        <w:tc>
          <w:tcPr>
            <w:tcW w:type="dxa" w:w="1733"/>
          </w:tcPr>
          <w:p>
            <w:pPr>
              <w:spacing w:after="0"/>
              <w:jc w:val="left"/>
            </w:pPr>
            <w:r>
              <w:rPr>
                <w:sz w:val="16"/>
              </w:rPr>
              <w:t>event-days in 3 of 30 years, 1996 to 2025 (10%)</w:t>
            </w:r>
          </w:p>
        </w:tc>
        <w:tc>
          <w:tcPr>
            <w:tcW w:type="dxa" w:w="1522"/>
          </w:tcPr>
          <w:p>
            <w:pPr>
              <w:spacing w:after="0"/>
              <w:jc w:val="right"/>
            </w:pPr>
            <w:r>
              <w:rPr>
                <w:sz w:val="16"/>
              </w:rPr>
              <w:t>26</w:t>
            </w:r>
          </w:p>
        </w:tc>
        <w:tc>
          <w:tcPr>
            <w:tcW w:type="dxa" w:w="1507"/>
          </w:tcPr>
          <w:p>
            <w:pPr>
              <w:spacing w:after="0"/>
              <w:jc w:val="left"/>
            </w:pPr>
            <w:r>
              <w:rPr>
                <w:sz w:val="16"/>
              </w:rPr>
              <w:t>1946-12-31 to 2014-02-12 (67 years)</w:t>
            </w:r>
          </w:p>
        </w:tc>
        <w:tc>
          <w:tcPr>
            <w:tcW w:type="dxa" w:w="1037"/>
          </w:tcPr>
          <w:p>
            <w:pPr>
              <w:spacing w:after="0"/>
              <w:jc w:val="left"/>
            </w:pPr>
            <w:r>
              <w:rPr>
                <w:sz w:val="16"/>
              </w:rPr>
              <w:t>countywide</w:t>
            </w:r>
          </w:p>
        </w:tc>
        <w:tc>
          <w:tcPr>
            <w:tcW w:type="dxa" w:w="1974"/>
          </w:tcPr>
          <w:p>
            <w:pPr>
              <w:spacing w:after="0"/>
              <w:jc w:val="left"/>
            </w:pPr>
          </w:p>
        </w:tc>
      </w:tr>
      <w:tr>
        <w:trPr>
          <w:cantSplit/>
        </w:trPr>
        <w:tc>
          <w:tcPr>
            <w:tcW w:type="dxa" w:w="1037"/>
          </w:tcPr>
          <w:p>
            <w:pPr>
              <w:spacing w:after="0"/>
              <w:jc w:val="left"/>
            </w:pPr>
            <w:r>
              <w:rPr>
                <w:sz w:val="16"/>
              </w:rPr>
              <w:t>Inland Flooding</w:t>
            </w:r>
          </w:p>
        </w:tc>
        <w:tc>
          <w:tcPr>
            <w:tcW w:type="dxa" w:w="1244"/>
          </w:tcPr>
          <w:p>
            <w:pPr>
              <w:spacing w:after="0"/>
              <w:jc w:val="right"/>
            </w:pPr>
            <w:r>
              <w:rPr>
                <w:sz w:val="16"/>
              </w:rPr>
              <w:t>0.964</w:t>
            </w:r>
          </w:p>
        </w:tc>
        <w:tc>
          <w:tcPr>
            <w:tcW w:type="dxa" w:w="1453"/>
          </w:tcPr>
          <w:p>
            <w:pPr>
              <w:spacing w:after="0"/>
              <w:jc w:val="left"/>
            </w:pPr>
            <w:r>
              <w:rPr>
                <w:sz w:val="16"/>
              </w:rPr>
              <w:t>event-days per year</w:t>
            </w:r>
          </w:p>
        </w:tc>
        <w:tc>
          <w:tcPr>
            <w:tcW w:type="dxa" w:w="1569"/>
          </w:tcPr>
          <w:p>
            <w:pPr>
              <w:spacing w:after="0"/>
              <w:jc w:val="left"/>
            </w:pPr>
            <w:r>
              <w:rPr>
                <w:sz w:val="16"/>
              </w:rPr>
              <w:t>about 0.964 days per year</w:t>
            </w:r>
          </w:p>
        </w:tc>
        <w:tc>
          <w:tcPr>
            <w:tcW w:type="dxa" w:w="1037"/>
          </w:tcPr>
          <w:p>
            <w:pPr>
              <w:spacing w:after="0"/>
              <w:jc w:val="left"/>
            </w:pPr>
            <w:r>
              <w:rPr>
                <w:sz w:val="16"/>
              </w:rPr>
              <w:t>Likely</w:t>
            </w:r>
          </w:p>
        </w:tc>
        <w:tc>
          <w:tcPr>
            <w:tcW w:type="dxa" w:w="1733"/>
          </w:tcPr>
          <w:p>
            <w:pPr>
              <w:spacing w:after="0"/>
              <w:jc w:val="left"/>
            </w:pPr>
            <w:r>
              <w:rPr>
                <w:sz w:val="16"/>
              </w:rPr>
              <w:t>event-days in 20 of 30 years, 1996 to 2025 (66.7%)</w:t>
            </w:r>
          </w:p>
        </w:tc>
        <w:tc>
          <w:tcPr>
            <w:tcW w:type="dxa" w:w="1522"/>
          </w:tcPr>
          <w:p>
            <w:pPr>
              <w:spacing w:after="0"/>
              <w:jc w:val="right"/>
            </w:pPr>
            <w:r>
              <w:rPr>
                <w:sz w:val="16"/>
              </w:rPr>
              <w:t>27</w:t>
            </w:r>
          </w:p>
        </w:tc>
        <w:tc>
          <w:tcPr>
            <w:tcW w:type="dxa" w:w="1507"/>
          </w:tcPr>
          <w:p>
            <w:pPr>
              <w:spacing w:after="0"/>
              <w:jc w:val="left"/>
            </w:pPr>
            <w:r>
              <w:rPr>
                <w:sz w:val="16"/>
              </w:rPr>
              <w:t>1996 to 2023 (28 years)</w:t>
            </w:r>
          </w:p>
        </w:tc>
        <w:tc>
          <w:tcPr>
            <w:tcW w:type="dxa" w:w="1037"/>
          </w:tcPr>
          <w:p>
            <w:pPr>
              <w:spacing w:after="0"/>
              <w:jc w:val="left"/>
            </w:pPr>
            <w:r>
              <w:rPr>
                <w:sz w:val="16"/>
              </w:rPr>
              <w:t>see B1-f</w:t>
            </w:r>
          </w:p>
        </w:tc>
        <w:tc>
          <w:tcPr>
            <w:tcW w:type="dxa" w:w="1974"/>
          </w:tcPr>
          <w:p>
            <w:pPr>
              <w:spacing w:after="0"/>
              <w:jc w:val="left"/>
            </w:pPr>
          </w:p>
        </w:tc>
      </w:tr>
      <w:tr>
        <w:trPr>
          <w:cantSplit/>
        </w:trPr>
        <w:tc>
          <w:tcPr>
            <w:tcW w:type="dxa" w:w="1037"/>
          </w:tcPr>
          <w:p>
            <w:pPr>
              <w:spacing w:after="0"/>
              <w:jc w:val="left"/>
            </w:pPr>
            <w:r>
              <w:rPr>
                <w:sz w:val="16"/>
              </w:rPr>
              <w:t>Landslide</w:t>
            </w:r>
          </w:p>
        </w:tc>
        <w:tc>
          <w:tcPr>
            <w:tcW w:type="dxa" w:w="1244"/>
          </w:tcPr>
          <w:p>
            <w:pPr>
              <w:spacing w:after="0"/>
              <w:jc w:val="right"/>
            </w:pPr>
            <w:r>
              <w:rPr>
                <w:sz w:val="16"/>
              </w:rPr>
              <w:t>0.863</w:t>
            </w:r>
          </w:p>
        </w:tc>
        <w:tc>
          <w:tcPr>
            <w:tcW w:type="dxa" w:w="1453"/>
          </w:tcPr>
          <w:p>
            <w:pPr>
              <w:spacing w:after="0"/>
              <w:jc w:val="left"/>
            </w:pPr>
            <w:r>
              <w:rPr>
                <w:sz w:val="16"/>
              </w:rPr>
              <w:t>events per year (modeled)</w:t>
            </w:r>
          </w:p>
        </w:tc>
        <w:tc>
          <w:tcPr>
            <w:tcW w:type="dxa" w:w="1569"/>
          </w:tcPr>
          <w:p>
            <w:pPr>
              <w:spacing w:after="0"/>
              <w:jc w:val="left"/>
            </w:pPr>
            <w:r>
              <w:rPr>
                <w:sz w:val="16"/>
              </w:rPr>
              <w:t>about 0.86 per year</w:t>
            </w:r>
          </w:p>
        </w:tc>
        <w:tc>
          <w:tcPr>
            <w:tcW w:type="dxa" w:w="1037"/>
          </w:tcPr>
          <w:p>
            <w:pPr>
              <w:spacing w:after="0"/>
              <w:jc w:val="left"/>
            </w:pPr>
            <w:r>
              <w:rPr>
                <w:sz w:val="16"/>
              </w:rPr>
              <w:t>Likely</w:t>
            </w:r>
          </w:p>
        </w:tc>
        <w:tc>
          <w:tcPr>
            <w:tcW w:type="dxa" w:w="1733"/>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974"/>
          </w:tcPr>
          <w:p>
            <w:pPr>
              <w:spacing w:after="0"/>
              <w:jc w:val="left"/>
            </w:pPr>
          </w:p>
        </w:tc>
      </w:tr>
      <w:tr>
        <w:trPr>
          <w:cantSplit/>
        </w:trPr>
        <w:tc>
          <w:tcPr>
            <w:tcW w:type="dxa" w:w="1037"/>
          </w:tcPr>
          <w:p>
            <w:pPr>
              <w:spacing w:after="0"/>
              <w:jc w:val="left"/>
            </w:pPr>
            <w:r>
              <w:rPr>
                <w:sz w:val="16"/>
              </w:rPr>
              <w:t>Lightning</w:t>
            </w:r>
          </w:p>
        </w:tc>
        <w:tc>
          <w:tcPr>
            <w:tcW w:type="dxa" w:w="1244"/>
          </w:tcPr>
          <w:p>
            <w:pPr>
              <w:spacing w:after="0"/>
              <w:jc w:val="right"/>
            </w:pPr>
            <w:r>
              <w:rPr>
                <w:sz w:val="16"/>
              </w:rPr>
              <w:t>67.2</w:t>
            </w:r>
          </w:p>
        </w:tc>
        <w:tc>
          <w:tcPr>
            <w:tcW w:type="dxa" w:w="1453"/>
          </w:tcPr>
          <w:p>
            <w:pPr>
              <w:spacing w:after="0"/>
              <w:jc w:val="left"/>
            </w:pPr>
            <w:r>
              <w:rPr>
                <w:sz w:val="16"/>
              </w:rPr>
              <w:t>days per year with a strike</w:t>
            </w:r>
          </w:p>
        </w:tc>
        <w:tc>
          <w:tcPr>
            <w:tcW w:type="dxa" w:w="1569"/>
          </w:tcPr>
          <w:p>
            <w:pPr>
              <w:spacing w:after="0"/>
              <w:jc w:val="left"/>
            </w:pPr>
            <w:r>
              <w:rPr>
                <w:sz w:val="16"/>
              </w:rPr>
              <w:t>about 67.2 days per year</w:t>
            </w:r>
          </w:p>
        </w:tc>
        <w:tc>
          <w:tcPr>
            <w:tcW w:type="dxa" w:w="1037"/>
          </w:tcPr>
          <w:p>
            <w:pPr>
              <w:spacing w:after="0"/>
              <w:jc w:val="left"/>
            </w:pPr>
            <w:r>
              <w:rPr>
                <w:sz w:val="16"/>
              </w:rPr>
              <w:t>Highly likely</w:t>
            </w:r>
          </w:p>
        </w:tc>
        <w:tc>
          <w:tcPr>
            <w:tcW w:type="dxa" w:w="1733"/>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7"/>
          </w:tcPr>
          <w:p>
            <w:pPr>
              <w:spacing w:after="0"/>
              <w:jc w:val="left"/>
            </w:pPr>
            <w:r>
              <w:rPr>
                <w:sz w:val="16"/>
              </w:rPr>
              <w:t>1995 to 2023 (29 years; CONUS)</w:t>
            </w:r>
          </w:p>
        </w:tc>
        <w:tc>
          <w:tcPr>
            <w:tcW w:type="dxa" w:w="1037"/>
          </w:tcPr>
          <w:p>
            <w:pPr>
              <w:spacing w:after="0"/>
              <w:jc w:val="left"/>
            </w:pPr>
            <w:r>
              <w:rPr>
                <w:sz w:val="16"/>
              </w:rPr>
              <w:t>countywide</w:t>
            </w:r>
          </w:p>
        </w:tc>
        <w:tc>
          <w:tcPr>
            <w:tcW w:type="dxa" w:w="1974"/>
          </w:tcPr>
          <w:p>
            <w:pPr>
              <w:spacing w:after="0"/>
              <w:jc w:val="left"/>
            </w:pPr>
          </w:p>
        </w:tc>
      </w:tr>
      <w:tr>
        <w:trPr>
          <w:cantSplit/>
        </w:trPr>
        <w:tc>
          <w:tcPr>
            <w:tcW w:type="dxa" w:w="1037"/>
          </w:tcPr>
          <w:p>
            <w:pPr>
              <w:spacing w:after="0"/>
              <w:jc w:val="left"/>
            </w:pPr>
            <w:r>
              <w:rPr>
                <w:sz w:val="16"/>
              </w:rPr>
              <w:t>Strong Wind</w:t>
            </w:r>
          </w:p>
        </w:tc>
        <w:tc>
          <w:tcPr>
            <w:tcW w:type="dxa" w:w="1244"/>
          </w:tcPr>
          <w:p>
            <w:pPr>
              <w:spacing w:after="0"/>
              <w:jc w:val="right"/>
            </w:pPr>
            <w:r>
              <w:rPr>
                <w:sz w:val="16"/>
              </w:rPr>
              <w:t>2.17</w:t>
            </w:r>
          </w:p>
        </w:tc>
        <w:tc>
          <w:tcPr>
            <w:tcW w:type="dxa" w:w="1453"/>
          </w:tcPr>
          <w:p>
            <w:pPr>
              <w:spacing w:after="0"/>
              <w:jc w:val="left"/>
            </w:pPr>
            <w:r>
              <w:rPr>
                <w:sz w:val="16"/>
              </w:rPr>
              <w:t>events per year</w:t>
            </w:r>
          </w:p>
        </w:tc>
        <w:tc>
          <w:tcPr>
            <w:tcW w:type="dxa" w:w="1569"/>
          </w:tcPr>
          <w:p>
            <w:pPr>
              <w:spacing w:after="0"/>
              <w:jc w:val="left"/>
            </w:pPr>
            <w:r>
              <w:rPr>
                <w:sz w:val="16"/>
              </w:rPr>
              <w:t>about 2.17 per year</w:t>
            </w:r>
          </w:p>
        </w:tc>
        <w:tc>
          <w:tcPr>
            <w:tcW w:type="dxa" w:w="1037"/>
          </w:tcPr>
          <w:p>
            <w:pPr>
              <w:spacing w:after="0"/>
              <w:jc w:val="left"/>
            </w:pPr>
            <w:r>
              <w:rPr>
                <w:sz w:val="16"/>
              </w:rPr>
              <w:t>Highly likely</w:t>
            </w:r>
          </w:p>
        </w:tc>
        <w:tc>
          <w:tcPr>
            <w:tcW w:type="dxa" w:w="1733"/>
          </w:tcPr>
          <w:p>
            <w:pPr>
              <w:spacing w:after="0"/>
              <w:jc w:val="left"/>
            </w:pPr>
            <w:r>
              <w:rPr>
                <w:sz w:val="16"/>
              </w:rPr>
              <w:t>FEMA annualized frequency (modeled)</w:t>
            </w:r>
          </w:p>
        </w:tc>
        <w:tc>
          <w:tcPr>
            <w:tcW w:type="dxa" w:w="1522"/>
          </w:tcPr>
          <w:p>
            <w:pPr>
              <w:spacing w:after="0"/>
              <w:jc w:val="right"/>
            </w:pPr>
            <w:r>
              <w:rPr>
                <w:sz w:val="16"/>
              </w:rPr>
              <w:t>83</w:t>
            </w:r>
          </w:p>
        </w:tc>
        <w:tc>
          <w:tcPr>
            <w:tcW w:type="dxa" w:w="1507"/>
          </w:tcPr>
          <w:p>
            <w:pPr>
              <w:spacing w:after="0"/>
              <w:jc w:val="left"/>
            </w:pPr>
            <w:r>
              <w:rPr>
                <w:sz w:val="16"/>
              </w:rPr>
              <w:t>1986 to 2023 (38 years)</w:t>
            </w:r>
          </w:p>
        </w:tc>
        <w:tc>
          <w:tcPr>
            <w:tcW w:type="dxa" w:w="1037"/>
          </w:tcPr>
          <w:p>
            <w:pPr>
              <w:spacing w:after="0"/>
              <w:jc w:val="left"/>
            </w:pPr>
            <w:r>
              <w:rPr>
                <w:sz w:val="16"/>
              </w:rPr>
              <w:t>countywide</w:t>
            </w:r>
          </w:p>
        </w:tc>
        <w:tc>
          <w:tcPr>
            <w:tcW w:type="dxa" w:w="1974"/>
          </w:tcPr>
          <w:p>
            <w:pPr>
              <w:spacing w:after="0"/>
              <w:jc w:val="left"/>
            </w:pPr>
          </w:p>
        </w:tc>
      </w:tr>
      <w:tr>
        <w:trPr>
          <w:cantSplit/>
        </w:trPr>
        <w:tc>
          <w:tcPr>
            <w:tcW w:type="dxa" w:w="1037"/>
          </w:tcPr>
          <w:p>
            <w:pPr>
              <w:spacing w:after="0"/>
              <w:jc w:val="left"/>
            </w:pPr>
            <w:r>
              <w:rPr>
                <w:sz w:val="16"/>
              </w:rPr>
              <w:t>Tornado</w:t>
            </w:r>
          </w:p>
        </w:tc>
        <w:tc>
          <w:tcPr>
            <w:tcW w:type="dxa" w:w="1244"/>
          </w:tcPr>
          <w:p>
            <w:pPr>
              <w:spacing w:after="0"/>
              <w:jc w:val="right"/>
            </w:pPr>
            <w:r>
              <w:rPr>
                <w:sz w:val="16"/>
              </w:rPr>
              <w:t>0.704</w:t>
            </w:r>
          </w:p>
        </w:tc>
        <w:tc>
          <w:tcPr>
            <w:tcW w:type="dxa" w:w="1453"/>
          </w:tcPr>
          <w:p>
            <w:pPr>
              <w:spacing w:after="0"/>
              <w:jc w:val="left"/>
            </w:pPr>
            <w:r>
              <w:rPr>
                <w:sz w:val="16"/>
              </w:rPr>
              <w:t>events per year</w:t>
            </w:r>
          </w:p>
        </w:tc>
        <w:tc>
          <w:tcPr>
            <w:tcW w:type="dxa" w:w="1569"/>
          </w:tcPr>
          <w:p>
            <w:pPr>
              <w:spacing w:after="0"/>
              <w:jc w:val="left"/>
            </w:pPr>
            <w:r>
              <w:rPr>
                <w:sz w:val="16"/>
              </w:rPr>
              <w:t>about 0.7 per year</w:t>
            </w:r>
          </w:p>
        </w:tc>
        <w:tc>
          <w:tcPr>
            <w:tcW w:type="dxa" w:w="1037"/>
          </w:tcPr>
          <w:p>
            <w:pPr>
              <w:spacing w:after="0"/>
              <w:jc w:val="left"/>
            </w:pPr>
            <w:r>
              <w:rPr>
                <w:sz w:val="16"/>
              </w:rPr>
              <w:t>Likely</w:t>
            </w:r>
          </w:p>
        </w:tc>
        <w:tc>
          <w:tcPr>
            <w:tcW w:type="dxa" w:w="1733"/>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7"/>
          </w:tcPr>
          <w:p>
            <w:pPr>
              <w:spacing w:after="0"/>
              <w:jc w:val="left"/>
            </w:pPr>
            <w:r>
              <w:rPr>
                <w:sz w:val="16"/>
              </w:rPr>
              <w:t>1950 to 2023 (EF2+); 1986 to 2023 (EF0-1)</w:t>
            </w:r>
          </w:p>
        </w:tc>
        <w:tc>
          <w:tcPr>
            <w:tcW w:type="dxa" w:w="1037"/>
          </w:tcPr>
          <w:p>
            <w:pPr>
              <w:spacing w:after="0"/>
              <w:jc w:val="left"/>
            </w:pPr>
            <w:r>
              <w:rPr>
                <w:sz w:val="16"/>
              </w:rPr>
              <w:t>see B1-f</w:t>
            </w:r>
          </w:p>
        </w:tc>
        <w:tc>
          <w:tcPr>
            <w:tcW w:type="dxa" w:w="1974"/>
          </w:tcPr>
          <w:p>
            <w:pPr>
              <w:spacing w:after="0"/>
              <w:jc w:val="left"/>
            </w:pPr>
          </w:p>
        </w:tc>
      </w:tr>
      <w:tr>
        <w:trPr>
          <w:cantSplit/>
        </w:trPr>
        <w:tc>
          <w:tcPr>
            <w:tcW w:type="dxa" w:w="1037"/>
          </w:tcPr>
          <w:p>
            <w:pPr>
              <w:spacing w:after="0"/>
              <w:jc w:val="left"/>
            </w:pPr>
            <w:r>
              <w:rPr>
                <w:sz w:val="16"/>
              </w:rPr>
              <w:t>Tsunami</w:t>
            </w:r>
          </w:p>
        </w:tc>
        <w:tc>
          <w:tcPr>
            <w:tcW w:type="dxa" w:w="1244"/>
          </w:tcPr>
          <w:p>
            <w:pPr>
              <w:spacing w:after="0"/>
              <w:jc w:val="right"/>
            </w:pPr>
          </w:p>
        </w:tc>
        <w:tc>
          <w:tcPr>
            <w:tcW w:type="dxa" w:w="1453"/>
          </w:tcPr>
          <w:p>
            <w:pPr>
              <w:spacing w:after="0"/>
              <w:jc w:val="left"/>
            </w:pPr>
            <w:r>
              <w:rPr>
                <w:sz w:val="16"/>
              </w:rPr>
              <w:t>annual probability at the most exposed location (used in place of a county value)</w:t>
            </w:r>
          </w:p>
        </w:tc>
        <w:tc>
          <w:tcPr>
            <w:tcW w:type="dxa" w:w="1569"/>
          </w:tcPr>
          <w:p>
            <w:pPr>
              <w:spacing w:after="0"/>
              <w:jc w:val="left"/>
            </w:pPr>
          </w:p>
        </w:tc>
        <w:tc>
          <w:tcPr>
            <w:tcW w:type="dxa" w:w="1037"/>
          </w:tcPr>
          <w:p>
            <w:pPr>
              <w:spacing w:after="0"/>
              <w:jc w:val="left"/>
            </w:pPr>
          </w:p>
        </w:tc>
        <w:tc>
          <w:tcPr>
            <w:tcW w:type="dxa" w:w="1733"/>
          </w:tcPr>
          <w:p>
            <w:pPr>
              <w:spacing w:after="0"/>
              <w:jc w:val="left"/>
            </w:pP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974"/>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4"/>
          </w:tcPr>
          <w:p>
            <w:pPr>
              <w:spacing w:after="0"/>
              <w:jc w:val="right"/>
            </w:pPr>
          </w:p>
        </w:tc>
        <w:tc>
          <w:tcPr>
            <w:tcW w:type="dxa" w:w="1453"/>
          </w:tcPr>
          <w:p>
            <w:pPr>
              <w:spacing w:after="0"/>
              <w:jc w:val="left"/>
            </w:pPr>
            <w:r>
              <w:rPr>
                <w:sz w:val="16"/>
              </w:rPr>
              <w:t>annual probability</w:t>
            </w:r>
          </w:p>
        </w:tc>
        <w:tc>
          <w:tcPr>
            <w:tcW w:type="dxa" w:w="1569"/>
          </w:tcPr>
          <w:p>
            <w:pPr>
              <w:spacing w:after="0"/>
              <w:jc w:val="left"/>
            </w:pPr>
          </w:p>
        </w:tc>
        <w:tc>
          <w:tcPr>
            <w:tcW w:type="dxa" w:w="1037"/>
          </w:tcPr>
          <w:p>
            <w:pPr>
              <w:spacing w:after="0"/>
              <w:jc w:val="left"/>
            </w:pPr>
          </w:p>
        </w:tc>
        <w:tc>
          <w:tcPr>
            <w:tcW w:type="dxa" w:w="1733"/>
          </w:tcPr>
          <w:p>
            <w:pPr>
              <w:spacing w:after="0"/>
              <w:jc w:val="left"/>
            </w:pP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974"/>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4"/>
          </w:tcPr>
          <w:p>
            <w:pPr>
              <w:spacing w:after="0"/>
              <w:jc w:val="right"/>
            </w:pPr>
            <w:r>
              <w:rPr>
                <w:sz w:val="16"/>
              </w:rPr>
              <w:t>0.0021</w:t>
            </w:r>
          </w:p>
        </w:tc>
        <w:tc>
          <w:tcPr>
            <w:tcW w:type="dxa" w:w="1453"/>
          </w:tcPr>
          <w:p>
            <w:pPr>
              <w:spacing w:after="0"/>
              <w:jc w:val="left"/>
            </w:pPr>
            <w:r>
              <w:rPr>
                <w:sz w:val="16"/>
              </w:rPr>
              <w:t>annual probability at a location</w:t>
            </w:r>
          </w:p>
        </w:tc>
        <w:tc>
          <w:tcPr>
            <w:tcW w:type="dxa" w:w="1569"/>
          </w:tcPr>
          <w:p>
            <w:pPr>
              <w:spacing w:after="0"/>
              <w:jc w:val="left"/>
            </w:pPr>
            <w:r>
              <w:rPr>
                <w:sz w:val="16"/>
              </w:rPr>
              <w:t>chance a given location in the county burns in a year: 0.21%</w:t>
            </w:r>
          </w:p>
        </w:tc>
        <w:tc>
          <w:tcPr>
            <w:tcW w:type="dxa" w:w="1037"/>
          </w:tcPr>
          <w:p>
            <w:pPr>
              <w:spacing w:after="0"/>
              <w:jc w:val="left"/>
            </w:pPr>
          </w:p>
        </w:tc>
        <w:tc>
          <w:tcPr>
            <w:tcW w:type="dxa" w:w="1733"/>
          </w:tcPr>
          <w:p>
            <w:pPr>
              <w:spacing w:after="0"/>
              <w:jc w:val="left"/>
            </w:pPr>
            <w:r>
              <w:rPr>
                <w:sz w:val="16"/>
              </w:rPr>
              <w:t>Storm Events records in 0 of 30 years, 1996 to 2025 (0%)</w:t>
            </w: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974"/>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4"/>
          </w:tcPr>
          <w:p>
            <w:pPr>
              <w:spacing w:after="0"/>
              <w:jc w:val="right"/>
            </w:pPr>
            <w:r>
              <w:rPr>
                <w:sz w:val="16"/>
              </w:rPr>
              <w:t>2.89</w:t>
            </w:r>
          </w:p>
        </w:tc>
        <w:tc>
          <w:tcPr>
            <w:tcW w:type="dxa" w:w="1453"/>
          </w:tcPr>
          <w:p>
            <w:pPr>
              <w:spacing w:after="0"/>
              <w:jc w:val="left"/>
            </w:pPr>
            <w:r>
              <w:rPr>
                <w:sz w:val="16"/>
              </w:rPr>
              <w:t>event-days per year</w:t>
            </w:r>
          </w:p>
        </w:tc>
        <w:tc>
          <w:tcPr>
            <w:tcW w:type="dxa" w:w="1569"/>
          </w:tcPr>
          <w:p>
            <w:pPr>
              <w:spacing w:after="0"/>
              <w:jc w:val="left"/>
            </w:pPr>
            <w:r>
              <w:rPr>
                <w:sz w:val="16"/>
              </w:rPr>
              <w:t>about 2.89 days per year</w:t>
            </w:r>
          </w:p>
        </w:tc>
        <w:tc>
          <w:tcPr>
            <w:tcW w:type="dxa" w:w="1037"/>
          </w:tcPr>
          <w:p>
            <w:pPr>
              <w:spacing w:after="0"/>
              <w:jc w:val="left"/>
            </w:pPr>
            <w:r>
              <w:rPr>
                <w:sz w:val="16"/>
              </w:rPr>
              <w:t>Likely</w:t>
            </w:r>
          </w:p>
        </w:tc>
        <w:tc>
          <w:tcPr>
            <w:tcW w:type="dxa" w:w="1733"/>
          </w:tcPr>
          <w:p>
            <w:pPr>
              <w:spacing w:after="0"/>
              <w:jc w:val="left"/>
            </w:pPr>
            <w:r>
              <w:rPr>
                <w:sz w:val="16"/>
              </w:rPr>
              <w:t>event-days in 13 of 30 years, 1996 to 2025 (43.3%)</w:t>
            </w:r>
          </w:p>
        </w:tc>
        <w:tc>
          <w:tcPr>
            <w:tcW w:type="dxa" w:w="1522"/>
          </w:tcPr>
          <w:p>
            <w:pPr>
              <w:spacing w:after="0"/>
              <w:jc w:val="right"/>
            </w:pPr>
            <w:r>
              <w:rPr>
                <w:sz w:val="16"/>
              </w:rPr>
              <w:t>55</w:t>
            </w:r>
          </w:p>
        </w:tc>
        <w:tc>
          <w:tcPr>
            <w:tcW w:type="dxa" w:w="1507"/>
          </w:tcPr>
          <w:p>
            <w:pPr>
              <w:spacing w:after="0"/>
              <w:jc w:val="left"/>
            </w:pPr>
            <w:r>
              <w:rPr>
                <w:sz w:val="16"/>
              </w:rPr>
              <w:t>2005-11-12 to 2024-11-12 (19 years)</w:t>
            </w:r>
          </w:p>
        </w:tc>
        <w:tc>
          <w:tcPr>
            <w:tcW w:type="dxa" w:w="1037"/>
          </w:tcPr>
          <w:p>
            <w:pPr>
              <w:spacing w:after="0"/>
              <w:jc w:val="left"/>
            </w:pPr>
            <w:r>
              <w:rPr>
                <w:sz w:val="16"/>
              </w:rPr>
              <w:t>countywide</w:t>
            </w:r>
          </w:p>
        </w:tc>
        <w:tc>
          <w:tcPr>
            <w:tcW w:type="dxa" w:w="1974"/>
          </w:tcPr>
          <w:p>
            <w:pPr>
              <w:spacing w:after="0"/>
              <w:jc w:val="left"/>
            </w:pPr>
            <w:r>
              <w:rPr>
                <w:sz w:val="16"/>
              </w:rPr>
              <w:t>NRI gives about 2.89 winter weather event-days a year here (its annualized frequency over 19 years; not its event count divided by the years), but Storm Events has a record in only 13 of 30 years. NRI counts from a different source that records far more events than Storm Events, so this descriptor reads much lower than NRI's frequency; read the two together.</w:t>
            </w: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74</w:t>
            </w:r>
          </w:p>
        </w:tc>
        <w:tc>
          <w:tcPr>
            <w:tcW w:type="dxa" w:w="1476"/>
          </w:tcPr>
          <w:p>
            <w:pPr>
              <w:spacing w:after="0"/>
              <w:jc w:val="right"/>
            </w:pPr>
            <w:r>
              <w:rPr>
                <w:sz w:val="16"/>
              </w:rPr>
              <w:t>30</w:t>
            </w:r>
          </w:p>
        </w:tc>
        <w:tc>
          <w:tcPr>
            <w:tcW w:type="dxa" w:w="1476"/>
          </w:tcPr>
          <w:p>
            <w:pPr>
              <w:spacing w:after="0"/>
              <w:jc w:val="right"/>
            </w:pPr>
            <w:r>
              <w:rPr>
                <w:sz w:val="16"/>
              </w:rPr>
              <w:t>2.47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10</w:t>
            </w:r>
          </w:p>
        </w:tc>
        <w:tc>
          <w:tcPr>
            <w:tcW w:type="dxa" w:w="1476"/>
          </w:tcPr>
          <w:p>
            <w:pPr>
              <w:spacing w:after="0"/>
              <w:jc w:val="right"/>
            </w:pPr>
            <w:r>
              <w:rPr>
                <w:sz w:val="16"/>
              </w:rPr>
              <w:t>30</w:t>
            </w:r>
          </w:p>
        </w:tc>
        <w:tc>
          <w:tcPr>
            <w:tcW w:type="dxa" w:w="1476"/>
          </w:tcPr>
          <w:p>
            <w:pPr>
              <w:spacing w:after="0"/>
              <w:jc w:val="right"/>
            </w:pPr>
            <w:r>
              <w:rPr>
                <w:sz w:val="16"/>
              </w:rPr>
              <w:t>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199</w:t>
            </w:r>
          </w:p>
        </w:tc>
        <w:tc>
          <w:tcPr>
            <w:tcW w:type="dxa" w:w="1476"/>
          </w:tcPr>
          <w:p>
            <w:pPr>
              <w:spacing w:after="0"/>
              <w:jc w:val="right"/>
            </w:pPr>
            <w:r>
              <w:rPr>
                <w:sz w:val="16"/>
              </w:rPr>
              <w:t>30</w:t>
            </w:r>
          </w:p>
        </w:tc>
        <w:tc>
          <w:tcPr>
            <w:tcW w:type="dxa" w:w="1476"/>
          </w:tcPr>
          <w:p>
            <w:pPr>
              <w:spacing w:after="0"/>
              <w:jc w:val="right"/>
            </w:pPr>
            <w:r>
              <w:rPr>
                <w:sz w:val="16"/>
              </w:rPr>
              <w:t>6.63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20</w:t>
            </w:r>
          </w:p>
        </w:tc>
        <w:tc>
          <w:tcPr>
            <w:tcW w:type="dxa" w:w="1476"/>
          </w:tcPr>
          <w:p>
            <w:pPr>
              <w:spacing w:after="0"/>
              <w:jc w:val="right"/>
            </w:pPr>
            <w:r>
              <w:rPr>
                <w:sz w:val="16"/>
              </w:rPr>
              <w:t>30</w:t>
            </w:r>
          </w:p>
        </w:tc>
        <w:tc>
          <w:tcPr>
            <w:tcW w:type="dxa" w:w="1476"/>
          </w:tcPr>
          <w:p>
            <w:pPr>
              <w:spacing w:after="0"/>
              <w:jc w:val="right"/>
            </w:pPr>
            <w:r>
              <w:rPr>
                <w:sz w:val="16"/>
              </w:rPr>
              <w:t>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13</w:t>
            </w:r>
          </w:p>
        </w:tc>
        <w:tc>
          <w:tcPr>
            <w:tcW w:type="dxa" w:w="1476"/>
          </w:tcPr>
          <w:p>
            <w:pPr>
              <w:spacing w:after="0"/>
              <w:jc w:val="right"/>
            </w:pPr>
            <w:r>
              <w:rPr>
                <w:sz w:val="16"/>
              </w:rPr>
              <w:t>30</w:t>
            </w:r>
          </w:p>
        </w:tc>
        <w:tc>
          <w:tcPr>
            <w:tcW w:type="dxa" w:w="1476"/>
          </w:tcPr>
          <w:p>
            <w:pPr>
              <w:spacing w:after="0"/>
              <w:jc w:val="right"/>
            </w:pPr>
            <w:r>
              <w:rPr>
                <w:sz w:val="16"/>
              </w:rPr>
              <w:t>0.433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27"/>
        <w:gridCol w:w="852"/>
        <w:gridCol w:w="680"/>
        <w:gridCol w:w="648"/>
        <w:gridCol w:w="4140"/>
        <w:gridCol w:w="5929"/>
      </w:tblGrid>
      <w:tr>
        <w:trPr>
          <w:cantSplit/>
          <w:tblHeader/>
        </w:trPr>
        <w:tc>
          <w:tcPr>
            <w:tcW w:type="dxa" w:w="1037"/>
            <w:shd w:val="clear" w:color="auto" w:fill="E8E8E8"/>
          </w:tcPr>
          <w:p>
            <w:pPr>
              <w:spacing w:after="0"/>
              <w:jc w:val="left"/>
            </w:pPr>
            <w:r>
              <w:rPr>
                <w:b/>
                <w:sz w:val="16"/>
              </w:rPr>
              <w:t>Hazard</w:t>
            </w:r>
          </w:p>
        </w:tc>
        <w:tc>
          <w:tcPr>
            <w:tcW w:type="dxa" w:w="827"/>
            <w:shd w:val="clear" w:color="auto" w:fill="E8E8E8"/>
          </w:tcPr>
          <w:p>
            <w:pPr>
              <w:spacing w:after="0"/>
              <w:jc w:val="right"/>
            </w:pPr>
            <w:r>
              <w:rPr>
                <w:b/>
                <w:sz w:val="16"/>
              </w:rPr>
              <w:t>Tracts</w:t>
            </w:r>
          </w:p>
          <w:p>
            <w:pPr>
              <w:spacing w:after="0"/>
              <w:jc w:val="right"/>
            </w:pPr>
            <w:r>
              <w:rPr>
                <w:i/>
                <w:color w:val="555555"/>
                <w:sz w:val="14"/>
              </w:rPr>
              <w:t>rated of all</w:t>
            </w:r>
          </w:p>
        </w:tc>
        <w:tc>
          <w:tcPr>
            <w:tcW w:type="dxa" w:w="852"/>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4140"/>
            <w:shd w:val="clear" w:color="auto" w:fill="E8E8E8"/>
          </w:tcPr>
          <w:p>
            <w:pPr>
              <w:spacing w:after="0"/>
              <w:jc w:val="left"/>
            </w:pPr>
            <w:r>
              <w:rPr>
                <w:b/>
                <w:sz w:val="16"/>
              </w:rPr>
              <w:t>Tracts by rating</w:t>
            </w:r>
          </w:p>
        </w:tc>
        <w:tc>
          <w:tcPr>
            <w:tcW w:type="dxa" w:w="5929"/>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27"/>
          </w:tcPr>
          <w:p>
            <w:pPr>
              <w:spacing w:after="0"/>
              <w:jc w:val="right"/>
            </w:pPr>
            <w:r>
              <w:rPr>
                <w:sz w:val="16"/>
              </w:rPr>
              <w:t>0 of 24</w:t>
            </w:r>
          </w:p>
        </w:tc>
        <w:tc>
          <w:tcPr>
            <w:tcW w:type="dxa" w:w="852"/>
          </w:tcPr>
          <w:p>
            <w:pPr>
              <w:spacing w:after="0"/>
              <w:jc w:val="right"/>
            </w:pPr>
          </w:p>
        </w:tc>
        <w:tc>
          <w:tcPr>
            <w:tcW w:type="dxa" w:w="680"/>
          </w:tcPr>
          <w:p>
            <w:pPr>
              <w:spacing w:after="0"/>
              <w:jc w:val="right"/>
            </w:pPr>
          </w:p>
        </w:tc>
        <w:tc>
          <w:tcPr>
            <w:tcW w:type="dxa" w:w="648"/>
          </w:tcPr>
          <w:p>
            <w:pPr>
              <w:spacing w:after="0"/>
              <w:jc w:val="right"/>
            </w:pPr>
          </w:p>
        </w:tc>
        <w:tc>
          <w:tcPr>
            <w:tcW w:type="dxa" w:w="4140"/>
          </w:tcPr>
          <w:p>
            <w:pPr>
              <w:spacing w:after="0"/>
              <w:jc w:val="left"/>
            </w:pPr>
            <w:r>
              <w:rPr>
                <w:sz w:val="16"/>
              </w:rPr>
              <w:t>Not Applicable 24</w:t>
            </w:r>
          </w:p>
        </w:tc>
        <w:tc>
          <w:tcPr>
            <w:tcW w:type="dxa" w:w="5929"/>
          </w:tcPr>
          <w:p>
            <w:pPr>
              <w:spacing w:after="0"/>
              <w:jc w:val="left"/>
            </w:pPr>
          </w:p>
        </w:tc>
      </w:tr>
      <w:tr>
        <w:trPr>
          <w:cantSplit/>
        </w:trPr>
        <w:tc>
          <w:tcPr>
            <w:tcW w:type="dxa" w:w="1037"/>
          </w:tcPr>
          <w:p>
            <w:pPr>
              <w:spacing w:after="0"/>
              <w:jc w:val="left"/>
            </w:pPr>
            <w:r>
              <w:rPr>
                <w:sz w:val="16"/>
              </w:rPr>
              <w:t>Coastal Flooding</w:t>
            </w:r>
          </w:p>
        </w:tc>
        <w:tc>
          <w:tcPr>
            <w:tcW w:type="dxa" w:w="827"/>
          </w:tcPr>
          <w:p>
            <w:pPr>
              <w:spacing w:after="0"/>
              <w:jc w:val="right"/>
            </w:pPr>
            <w:r>
              <w:rPr>
                <w:sz w:val="16"/>
              </w:rPr>
              <w:t>0 of 24</w:t>
            </w:r>
          </w:p>
        </w:tc>
        <w:tc>
          <w:tcPr>
            <w:tcW w:type="dxa" w:w="852"/>
          </w:tcPr>
          <w:p>
            <w:pPr>
              <w:spacing w:after="0"/>
              <w:jc w:val="right"/>
            </w:pPr>
          </w:p>
        </w:tc>
        <w:tc>
          <w:tcPr>
            <w:tcW w:type="dxa" w:w="680"/>
          </w:tcPr>
          <w:p>
            <w:pPr>
              <w:spacing w:after="0"/>
              <w:jc w:val="right"/>
            </w:pPr>
          </w:p>
        </w:tc>
        <w:tc>
          <w:tcPr>
            <w:tcW w:type="dxa" w:w="648"/>
          </w:tcPr>
          <w:p>
            <w:pPr>
              <w:spacing w:after="0"/>
              <w:jc w:val="right"/>
            </w:pPr>
          </w:p>
        </w:tc>
        <w:tc>
          <w:tcPr>
            <w:tcW w:type="dxa" w:w="4140"/>
          </w:tcPr>
          <w:p>
            <w:pPr>
              <w:spacing w:after="0"/>
              <w:jc w:val="left"/>
            </w:pPr>
            <w:r>
              <w:rPr>
                <w:sz w:val="16"/>
              </w:rPr>
              <w:t>Not Applicable 24</w:t>
            </w:r>
          </w:p>
        </w:tc>
        <w:tc>
          <w:tcPr>
            <w:tcW w:type="dxa" w:w="5929"/>
          </w:tcPr>
          <w:p>
            <w:pPr>
              <w:spacing w:after="0"/>
              <w:jc w:val="left"/>
            </w:pPr>
          </w:p>
        </w:tc>
      </w:tr>
      <w:tr>
        <w:trPr>
          <w:cantSplit/>
        </w:trPr>
        <w:tc>
          <w:tcPr>
            <w:tcW w:type="dxa" w:w="1037"/>
          </w:tcPr>
          <w:p>
            <w:pPr>
              <w:spacing w:after="0"/>
              <w:jc w:val="left"/>
            </w:pPr>
            <w:r>
              <w:rPr>
                <w:sz w:val="16"/>
              </w:rPr>
              <w:t>Cold Wave</w:t>
            </w:r>
          </w:p>
        </w:tc>
        <w:tc>
          <w:tcPr>
            <w:tcW w:type="dxa" w:w="827"/>
          </w:tcPr>
          <w:p>
            <w:pPr>
              <w:spacing w:after="0"/>
              <w:jc w:val="right"/>
            </w:pPr>
            <w:r>
              <w:rPr>
                <w:sz w:val="16"/>
              </w:rPr>
              <w:t>24 of 24</w:t>
            </w:r>
          </w:p>
        </w:tc>
        <w:tc>
          <w:tcPr>
            <w:tcW w:type="dxa" w:w="852"/>
          </w:tcPr>
          <w:p>
            <w:pPr>
              <w:spacing w:after="0"/>
              <w:jc w:val="right"/>
            </w:pPr>
            <w:r>
              <w:rPr>
                <w:sz w:val="16"/>
              </w:rPr>
              <w:t>77.6</w:t>
            </w:r>
          </w:p>
        </w:tc>
        <w:tc>
          <w:tcPr>
            <w:tcW w:type="dxa" w:w="680"/>
          </w:tcPr>
          <w:p>
            <w:pPr>
              <w:spacing w:after="0"/>
              <w:jc w:val="right"/>
            </w:pPr>
            <w:r>
              <w:rPr>
                <w:sz w:val="16"/>
              </w:rPr>
              <w:t>87.5</w:t>
            </w:r>
          </w:p>
        </w:tc>
        <w:tc>
          <w:tcPr>
            <w:tcW w:type="dxa" w:w="648"/>
          </w:tcPr>
          <w:p>
            <w:pPr>
              <w:spacing w:after="0"/>
              <w:jc w:val="right"/>
            </w:pPr>
            <w:r>
              <w:rPr>
                <w:sz w:val="16"/>
              </w:rPr>
              <w:t>94.1</w:t>
            </w:r>
          </w:p>
        </w:tc>
        <w:tc>
          <w:tcPr>
            <w:tcW w:type="dxa" w:w="4140"/>
          </w:tcPr>
          <w:p>
            <w:pPr>
              <w:spacing w:after="0"/>
              <w:jc w:val="left"/>
            </w:pPr>
            <w:r>
              <w:rPr>
                <w:sz w:val="16"/>
              </w:rPr>
              <w:t>Relatively High 23, Relatively Moderate 1</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27"/>
          </w:tcPr>
          <w:p>
            <w:pPr>
              <w:spacing w:after="0"/>
              <w:jc w:val="right"/>
            </w:pPr>
            <w:r>
              <w:rPr>
                <w:sz w:val="16"/>
              </w:rPr>
              <w:t>19 of 24</w:t>
            </w:r>
          </w:p>
        </w:tc>
        <w:tc>
          <w:tcPr>
            <w:tcW w:type="dxa" w:w="852"/>
          </w:tcPr>
          <w:p>
            <w:pPr>
              <w:spacing w:after="0"/>
              <w:jc w:val="right"/>
            </w:pPr>
            <w:r>
              <w:rPr>
                <w:sz w:val="16"/>
              </w:rPr>
              <w:t>75.3</w:t>
            </w:r>
          </w:p>
        </w:tc>
        <w:tc>
          <w:tcPr>
            <w:tcW w:type="dxa" w:w="680"/>
          </w:tcPr>
          <w:p>
            <w:pPr>
              <w:spacing w:after="0"/>
              <w:jc w:val="right"/>
            </w:pPr>
            <w:r>
              <w:rPr>
                <w:sz w:val="16"/>
              </w:rPr>
              <w:t>84.0</w:t>
            </w:r>
          </w:p>
        </w:tc>
        <w:tc>
          <w:tcPr>
            <w:tcW w:type="dxa" w:w="648"/>
          </w:tcPr>
          <w:p>
            <w:pPr>
              <w:spacing w:after="0"/>
              <w:jc w:val="right"/>
            </w:pPr>
            <w:r>
              <w:rPr>
                <w:sz w:val="16"/>
              </w:rPr>
              <w:t>94.5</w:t>
            </w:r>
          </w:p>
        </w:tc>
        <w:tc>
          <w:tcPr>
            <w:tcW w:type="dxa" w:w="4140"/>
          </w:tcPr>
          <w:p>
            <w:pPr>
              <w:spacing w:after="0"/>
              <w:jc w:val="left"/>
            </w:pPr>
            <w:r>
              <w:rPr>
                <w:sz w:val="16"/>
              </w:rPr>
              <w:t>Relatively Moderate 2, Relatively Low 13, Very Low 4, No Rating 5</w:t>
            </w:r>
          </w:p>
        </w:tc>
        <w:tc>
          <w:tcPr>
            <w:tcW w:type="dxa" w:w="5929"/>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27"/>
          </w:tcPr>
          <w:p>
            <w:pPr>
              <w:spacing w:after="0"/>
              <w:jc w:val="right"/>
            </w:pPr>
            <w:r>
              <w:rPr>
                <w:sz w:val="16"/>
              </w:rPr>
              <w:t>24 of 24</w:t>
            </w:r>
          </w:p>
        </w:tc>
        <w:tc>
          <w:tcPr>
            <w:tcW w:type="dxa" w:w="852"/>
          </w:tcPr>
          <w:p>
            <w:pPr>
              <w:spacing w:after="0"/>
              <w:jc w:val="right"/>
            </w:pPr>
            <w:r>
              <w:rPr>
                <w:sz w:val="16"/>
              </w:rPr>
              <w:t>28.8</w:t>
            </w:r>
          </w:p>
        </w:tc>
        <w:tc>
          <w:tcPr>
            <w:tcW w:type="dxa" w:w="680"/>
          </w:tcPr>
          <w:p>
            <w:pPr>
              <w:spacing w:after="0"/>
              <w:jc w:val="right"/>
            </w:pPr>
            <w:r>
              <w:rPr>
                <w:sz w:val="16"/>
              </w:rPr>
              <w:t>58.4</w:t>
            </w:r>
          </w:p>
        </w:tc>
        <w:tc>
          <w:tcPr>
            <w:tcW w:type="dxa" w:w="648"/>
          </w:tcPr>
          <w:p>
            <w:pPr>
              <w:spacing w:after="0"/>
              <w:jc w:val="right"/>
            </w:pPr>
            <w:r>
              <w:rPr>
                <w:sz w:val="16"/>
              </w:rPr>
              <w:t>77.2</w:t>
            </w:r>
          </w:p>
        </w:tc>
        <w:tc>
          <w:tcPr>
            <w:tcW w:type="dxa" w:w="4140"/>
          </w:tcPr>
          <w:p>
            <w:pPr>
              <w:spacing w:after="0"/>
              <w:jc w:val="left"/>
            </w:pPr>
            <w:r>
              <w:rPr>
                <w:sz w:val="16"/>
              </w:rPr>
              <w:t>Relatively Low 22, Very Low 2</w:t>
            </w:r>
          </w:p>
        </w:tc>
        <w:tc>
          <w:tcPr>
            <w:tcW w:type="dxa" w:w="5929"/>
          </w:tcPr>
          <w:p>
            <w:pPr>
              <w:spacing w:after="0"/>
              <w:jc w:val="left"/>
            </w:pPr>
          </w:p>
        </w:tc>
      </w:tr>
      <w:tr>
        <w:trPr>
          <w:cantSplit/>
        </w:trPr>
        <w:tc>
          <w:tcPr>
            <w:tcW w:type="dxa" w:w="1037"/>
          </w:tcPr>
          <w:p>
            <w:pPr>
              <w:spacing w:after="0"/>
              <w:jc w:val="left"/>
            </w:pPr>
            <w:r>
              <w:rPr>
                <w:sz w:val="16"/>
              </w:rPr>
              <w:t>Hail</w:t>
            </w:r>
          </w:p>
        </w:tc>
        <w:tc>
          <w:tcPr>
            <w:tcW w:type="dxa" w:w="827"/>
          </w:tcPr>
          <w:p>
            <w:pPr>
              <w:spacing w:after="0"/>
              <w:jc w:val="right"/>
            </w:pPr>
            <w:r>
              <w:rPr>
                <w:sz w:val="16"/>
              </w:rPr>
              <w:t>24 of 24</w:t>
            </w:r>
          </w:p>
        </w:tc>
        <w:tc>
          <w:tcPr>
            <w:tcW w:type="dxa" w:w="852"/>
          </w:tcPr>
          <w:p>
            <w:pPr>
              <w:spacing w:after="0"/>
              <w:jc w:val="right"/>
            </w:pPr>
            <w:r>
              <w:rPr>
                <w:sz w:val="16"/>
              </w:rPr>
              <w:t>41.1</w:t>
            </w:r>
          </w:p>
        </w:tc>
        <w:tc>
          <w:tcPr>
            <w:tcW w:type="dxa" w:w="680"/>
          </w:tcPr>
          <w:p>
            <w:pPr>
              <w:spacing w:after="0"/>
              <w:jc w:val="right"/>
            </w:pPr>
            <w:r>
              <w:rPr>
                <w:sz w:val="16"/>
              </w:rPr>
              <w:t>56.2</w:t>
            </w:r>
          </w:p>
        </w:tc>
        <w:tc>
          <w:tcPr>
            <w:tcW w:type="dxa" w:w="648"/>
          </w:tcPr>
          <w:p>
            <w:pPr>
              <w:spacing w:after="0"/>
              <w:jc w:val="right"/>
            </w:pPr>
            <w:r>
              <w:rPr>
                <w:sz w:val="16"/>
              </w:rPr>
              <w:t>71.1</w:t>
            </w:r>
          </w:p>
        </w:tc>
        <w:tc>
          <w:tcPr>
            <w:tcW w:type="dxa" w:w="4140"/>
          </w:tcPr>
          <w:p>
            <w:pPr>
              <w:spacing w:after="0"/>
              <w:jc w:val="left"/>
            </w:pPr>
            <w:r>
              <w:rPr>
                <w:sz w:val="16"/>
              </w:rPr>
              <w:t>Relatively Moderate 1, Relatively Low 23</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27"/>
          </w:tcPr>
          <w:p>
            <w:pPr>
              <w:spacing w:after="0"/>
              <w:jc w:val="right"/>
            </w:pPr>
            <w:r>
              <w:rPr>
                <w:sz w:val="16"/>
              </w:rPr>
              <w:t>24 of 24</w:t>
            </w:r>
          </w:p>
        </w:tc>
        <w:tc>
          <w:tcPr>
            <w:tcW w:type="dxa" w:w="852"/>
          </w:tcPr>
          <w:p>
            <w:pPr>
              <w:spacing w:after="0"/>
              <w:jc w:val="right"/>
            </w:pPr>
            <w:r>
              <w:rPr>
                <w:sz w:val="16"/>
              </w:rPr>
              <w:t>46.6</w:t>
            </w:r>
          </w:p>
        </w:tc>
        <w:tc>
          <w:tcPr>
            <w:tcW w:type="dxa" w:w="680"/>
          </w:tcPr>
          <w:p>
            <w:pPr>
              <w:spacing w:after="0"/>
              <w:jc w:val="right"/>
            </w:pPr>
            <w:r>
              <w:rPr>
                <w:sz w:val="16"/>
              </w:rPr>
              <w:t>63.8</w:t>
            </w:r>
          </w:p>
        </w:tc>
        <w:tc>
          <w:tcPr>
            <w:tcW w:type="dxa" w:w="648"/>
          </w:tcPr>
          <w:p>
            <w:pPr>
              <w:spacing w:after="0"/>
              <w:jc w:val="right"/>
            </w:pPr>
            <w:r>
              <w:rPr>
                <w:sz w:val="16"/>
              </w:rPr>
              <w:t>78.5</w:t>
            </w:r>
          </w:p>
        </w:tc>
        <w:tc>
          <w:tcPr>
            <w:tcW w:type="dxa" w:w="4140"/>
          </w:tcPr>
          <w:p>
            <w:pPr>
              <w:spacing w:after="0"/>
              <w:jc w:val="left"/>
            </w:pPr>
            <w:r>
              <w:rPr>
                <w:sz w:val="16"/>
              </w:rPr>
              <w:t>Relatively Moderate 17, Relatively Low 7</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27"/>
          </w:tcPr>
          <w:p>
            <w:pPr>
              <w:spacing w:after="0"/>
              <w:jc w:val="right"/>
            </w:pPr>
            <w:r>
              <w:rPr>
                <w:sz w:val="16"/>
              </w:rPr>
              <w:t>24 of 24</w:t>
            </w:r>
          </w:p>
        </w:tc>
        <w:tc>
          <w:tcPr>
            <w:tcW w:type="dxa" w:w="852"/>
          </w:tcPr>
          <w:p>
            <w:pPr>
              <w:spacing w:after="0"/>
              <w:jc w:val="right"/>
            </w:pPr>
            <w:r>
              <w:rPr>
                <w:sz w:val="16"/>
              </w:rPr>
              <w:t>53.4</w:t>
            </w:r>
          </w:p>
        </w:tc>
        <w:tc>
          <w:tcPr>
            <w:tcW w:type="dxa" w:w="680"/>
          </w:tcPr>
          <w:p>
            <w:pPr>
              <w:spacing w:after="0"/>
              <w:jc w:val="right"/>
            </w:pPr>
            <w:r>
              <w:rPr>
                <w:sz w:val="16"/>
              </w:rPr>
              <w:t>63.6</w:t>
            </w:r>
          </w:p>
        </w:tc>
        <w:tc>
          <w:tcPr>
            <w:tcW w:type="dxa" w:w="648"/>
          </w:tcPr>
          <w:p>
            <w:pPr>
              <w:spacing w:after="0"/>
              <w:jc w:val="right"/>
            </w:pPr>
            <w:r>
              <w:rPr>
                <w:sz w:val="16"/>
              </w:rPr>
              <w:t>71.6</w:t>
            </w:r>
          </w:p>
        </w:tc>
        <w:tc>
          <w:tcPr>
            <w:tcW w:type="dxa" w:w="4140"/>
          </w:tcPr>
          <w:p>
            <w:pPr>
              <w:spacing w:after="0"/>
              <w:jc w:val="left"/>
            </w:pPr>
            <w:r>
              <w:rPr>
                <w:sz w:val="16"/>
              </w:rPr>
              <w:t>Relatively Low 24</w:t>
            </w:r>
          </w:p>
        </w:tc>
        <w:tc>
          <w:tcPr>
            <w:tcW w:type="dxa" w:w="5929"/>
          </w:tcPr>
          <w:p>
            <w:pPr>
              <w:spacing w:after="0"/>
              <w:jc w:val="left"/>
            </w:pPr>
          </w:p>
        </w:tc>
      </w:tr>
      <w:tr>
        <w:trPr>
          <w:cantSplit/>
        </w:trPr>
        <w:tc>
          <w:tcPr>
            <w:tcW w:type="dxa" w:w="1037"/>
          </w:tcPr>
          <w:p>
            <w:pPr>
              <w:spacing w:after="0"/>
              <w:jc w:val="left"/>
            </w:pPr>
            <w:r>
              <w:rPr>
                <w:sz w:val="16"/>
              </w:rPr>
              <w:t>Ice Storm</w:t>
            </w:r>
          </w:p>
        </w:tc>
        <w:tc>
          <w:tcPr>
            <w:tcW w:type="dxa" w:w="827"/>
          </w:tcPr>
          <w:p>
            <w:pPr>
              <w:spacing w:after="0"/>
              <w:jc w:val="right"/>
            </w:pPr>
            <w:r>
              <w:rPr>
                <w:sz w:val="16"/>
              </w:rPr>
              <w:t>24 of 24</w:t>
            </w:r>
          </w:p>
        </w:tc>
        <w:tc>
          <w:tcPr>
            <w:tcW w:type="dxa" w:w="852"/>
          </w:tcPr>
          <w:p>
            <w:pPr>
              <w:spacing w:after="0"/>
              <w:jc w:val="right"/>
            </w:pPr>
            <w:r>
              <w:rPr>
                <w:sz w:val="16"/>
              </w:rPr>
              <w:t>18.9</w:t>
            </w:r>
          </w:p>
        </w:tc>
        <w:tc>
          <w:tcPr>
            <w:tcW w:type="dxa" w:w="680"/>
          </w:tcPr>
          <w:p>
            <w:pPr>
              <w:spacing w:after="0"/>
              <w:jc w:val="right"/>
            </w:pPr>
            <w:r>
              <w:rPr>
                <w:sz w:val="16"/>
              </w:rPr>
              <w:t>39.5</w:t>
            </w:r>
          </w:p>
        </w:tc>
        <w:tc>
          <w:tcPr>
            <w:tcW w:type="dxa" w:w="648"/>
          </w:tcPr>
          <w:p>
            <w:pPr>
              <w:spacing w:after="0"/>
              <w:jc w:val="right"/>
            </w:pPr>
            <w:r>
              <w:rPr>
                <w:sz w:val="16"/>
              </w:rPr>
              <w:t>61.1</w:t>
            </w:r>
          </w:p>
        </w:tc>
        <w:tc>
          <w:tcPr>
            <w:tcW w:type="dxa" w:w="4140"/>
          </w:tcPr>
          <w:p>
            <w:pPr>
              <w:spacing w:after="0"/>
              <w:jc w:val="left"/>
            </w:pPr>
            <w:r>
              <w:rPr>
                <w:sz w:val="16"/>
              </w:rPr>
              <w:t>Relatively Low 15, Very Low 9</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27"/>
          </w:tcPr>
          <w:p>
            <w:pPr>
              <w:spacing w:after="0"/>
              <w:jc w:val="right"/>
            </w:pPr>
            <w:r>
              <w:rPr>
                <w:sz w:val="16"/>
              </w:rPr>
              <w:t>24 of 24</w:t>
            </w:r>
          </w:p>
        </w:tc>
        <w:tc>
          <w:tcPr>
            <w:tcW w:type="dxa" w:w="852"/>
          </w:tcPr>
          <w:p>
            <w:pPr>
              <w:spacing w:after="0"/>
              <w:jc w:val="right"/>
            </w:pPr>
            <w:r>
              <w:rPr>
                <w:sz w:val="16"/>
              </w:rPr>
              <w:t>32.5</w:t>
            </w:r>
          </w:p>
        </w:tc>
        <w:tc>
          <w:tcPr>
            <w:tcW w:type="dxa" w:w="680"/>
          </w:tcPr>
          <w:p>
            <w:pPr>
              <w:spacing w:after="0"/>
              <w:jc w:val="right"/>
            </w:pPr>
            <w:r>
              <w:rPr>
                <w:sz w:val="16"/>
              </w:rPr>
              <w:t>77.7</w:t>
            </w:r>
          </w:p>
        </w:tc>
        <w:tc>
          <w:tcPr>
            <w:tcW w:type="dxa" w:w="648"/>
          </w:tcPr>
          <w:p>
            <w:pPr>
              <w:spacing w:after="0"/>
              <w:jc w:val="right"/>
            </w:pPr>
            <w:r>
              <w:rPr>
                <w:sz w:val="16"/>
              </w:rPr>
              <w:t>96.3</w:t>
            </w:r>
          </w:p>
        </w:tc>
        <w:tc>
          <w:tcPr>
            <w:tcW w:type="dxa" w:w="4140"/>
          </w:tcPr>
          <w:p>
            <w:pPr>
              <w:spacing w:after="0"/>
              <w:jc w:val="left"/>
            </w:pPr>
            <w:r>
              <w:rPr>
                <w:sz w:val="16"/>
              </w:rPr>
              <w:t>Very High 1, Relatively High 10, Relatively Moderate 11, Relatively Low 2</w:t>
            </w:r>
          </w:p>
        </w:tc>
        <w:tc>
          <w:tcPr>
            <w:tcW w:type="dxa" w:w="5929"/>
          </w:tcPr>
          <w:p>
            <w:pPr>
              <w:spacing w:after="0"/>
              <w:jc w:val="left"/>
            </w:pPr>
          </w:p>
        </w:tc>
      </w:tr>
      <w:tr>
        <w:trPr>
          <w:cantSplit/>
        </w:trPr>
        <w:tc>
          <w:tcPr>
            <w:tcW w:type="dxa" w:w="1037"/>
          </w:tcPr>
          <w:p>
            <w:pPr>
              <w:spacing w:after="0"/>
              <w:jc w:val="left"/>
            </w:pPr>
            <w:r>
              <w:rPr>
                <w:sz w:val="16"/>
              </w:rPr>
              <w:t>Landslide</w:t>
            </w:r>
          </w:p>
        </w:tc>
        <w:tc>
          <w:tcPr>
            <w:tcW w:type="dxa" w:w="827"/>
          </w:tcPr>
          <w:p>
            <w:pPr>
              <w:spacing w:after="0"/>
              <w:jc w:val="right"/>
            </w:pPr>
            <w:r>
              <w:rPr>
                <w:sz w:val="16"/>
              </w:rPr>
              <w:t>24 of 24</w:t>
            </w:r>
          </w:p>
        </w:tc>
        <w:tc>
          <w:tcPr>
            <w:tcW w:type="dxa" w:w="852"/>
          </w:tcPr>
          <w:p>
            <w:pPr>
              <w:spacing w:after="0"/>
              <w:jc w:val="right"/>
            </w:pPr>
            <w:r>
              <w:rPr>
                <w:sz w:val="16"/>
              </w:rPr>
              <w:t>20.4</w:t>
            </w:r>
          </w:p>
        </w:tc>
        <w:tc>
          <w:tcPr>
            <w:tcW w:type="dxa" w:w="680"/>
          </w:tcPr>
          <w:p>
            <w:pPr>
              <w:spacing w:after="0"/>
              <w:jc w:val="right"/>
            </w:pPr>
            <w:r>
              <w:rPr>
                <w:sz w:val="16"/>
              </w:rPr>
              <w:t>73.4</w:t>
            </w:r>
          </w:p>
        </w:tc>
        <w:tc>
          <w:tcPr>
            <w:tcW w:type="dxa" w:w="648"/>
          </w:tcPr>
          <w:p>
            <w:pPr>
              <w:spacing w:after="0"/>
              <w:jc w:val="right"/>
            </w:pPr>
            <w:r>
              <w:rPr>
                <w:sz w:val="16"/>
              </w:rPr>
              <w:t>93.0</w:t>
            </w:r>
          </w:p>
        </w:tc>
        <w:tc>
          <w:tcPr>
            <w:tcW w:type="dxa" w:w="4140"/>
          </w:tcPr>
          <w:p>
            <w:pPr>
              <w:spacing w:after="0"/>
              <w:jc w:val="left"/>
            </w:pPr>
            <w:r>
              <w:rPr>
                <w:sz w:val="16"/>
              </w:rPr>
              <w:t>Relatively Low 10, Very Low 14</w:t>
            </w:r>
          </w:p>
        </w:tc>
        <w:tc>
          <w:tcPr>
            <w:tcW w:type="dxa" w:w="5929"/>
          </w:tcPr>
          <w:p>
            <w:pPr>
              <w:spacing w:after="0"/>
              <w:jc w:val="left"/>
            </w:pPr>
          </w:p>
        </w:tc>
      </w:tr>
      <w:tr>
        <w:trPr>
          <w:cantSplit/>
        </w:trPr>
        <w:tc>
          <w:tcPr>
            <w:tcW w:type="dxa" w:w="1037"/>
          </w:tcPr>
          <w:p>
            <w:pPr>
              <w:spacing w:after="0"/>
              <w:jc w:val="left"/>
            </w:pPr>
            <w:r>
              <w:rPr>
                <w:sz w:val="16"/>
              </w:rPr>
              <w:t>Lightning</w:t>
            </w:r>
          </w:p>
        </w:tc>
        <w:tc>
          <w:tcPr>
            <w:tcW w:type="dxa" w:w="827"/>
          </w:tcPr>
          <w:p>
            <w:pPr>
              <w:spacing w:after="0"/>
              <w:jc w:val="right"/>
            </w:pPr>
            <w:r>
              <w:rPr>
                <w:sz w:val="16"/>
              </w:rPr>
              <w:t>24 of 24</w:t>
            </w:r>
          </w:p>
        </w:tc>
        <w:tc>
          <w:tcPr>
            <w:tcW w:type="dxa" w:w="852"/>
          </w:tcPr>
          <w:p>
            <w:pPr>
              <w:spacing w:after="0"/>
              <w:jc w:val="right"/>
            </w:pPr>
            <w:r>
              <w:rPr>
                <w:sz w:val="16"/>
              </w:rPr>
              <w:t>47.0</w:t>
            </w:r>
          </w:p>
        </w:tc>
        <w:tc>
          <w:tcPr>
            <w:tcW w:type="dxa" w:w="680"/>
          </w:tcPr>
          <w:p>
            <w:pPr>
              <w:spacing w:after="0"/>
              <w:jc w:val="right"/>
            </w:pPr>
            <w:r>
              <w:rPr>
                <w:sz w:val="16"/>
              </w:rPr>
              <w:t>63.2</w:t>
            </w:r>
          </w:p>
        </w:tc>
        <w:tc>
          <w:tcPr>
            <w:tcW w:type="dxa" w:w="648"/>
          </w:tcPr>
          <w:p>
            <w:pPr>
              <w:spacing w:after="0"/>
              <w:jc w:val="right"/>
            </w:pPr>
            <w:r>
              <w:rPr>
                <w:sz w:val="16"/>
              </w:rPr>
              <w:t>79.4</w:t>
            </w:r>
          </w:p>
        </w:tc>
        <w:tc>
          <w:tcPr>
            <w:tcW w:type="dxa" w:w="4140"/>
          </w:tcPr>
          <w:p>
            <w:pPr>
              <w:spacing w:after="0"/>
              <w:jc w:val="left"/>
            </w:pPr>
            <w:r>
              <w:rPr>
                <w:sz w:val="16"/>
              </w:rPr>
              <w:t>Relatively High 1, Relatively Moderate 21, Relatively Low 2</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27"/>
          </w:tcPr>
          <w:p>
            <w:pPr>
              <w:spacing w:after="0"/>
              <w:jc w:val="right"/>
            </w:pPr>
            <w:r>
              <w:rPr>
                <w:sz w:val="16"/>
              </w:rPr>
              <w:t>24 of 24</w:t>
            </w:r>
          </w:p>
        </w:tc>
        <w:tc>
          <w:tcPr>
            <w:tcW w:type="dxa" w:w="852"/>
          </w:tcPr>
          <w:p>
            <w:pPr>
              <w:spacing w:after="0"/>
              <w:jc w:val="right"/>
            </w:pPr>
            <w:r>
              <w:rPr>
                <w:sz w:val="16"/>
              </w:rPr>
              <w:t>53.3</w:t>
            </w:r>
          </w:p>
        </w:tc>
        <w:tc>
          <w:tcPr>
            <w:tcW w:type="dxa" w:w="680"/>
          </w:tcPr>
          <w:p>
            <w:pPr>
              <w:spacing w:after="0"/>
              <w:jc w:val="right"/>
            </w:pPr>
            <w:r>
              <w:rPr>
                <w:sz w:val="16"/>
              </w:rPr>
              <w:t>77.1</w:t>
            </w:r>
          </w:p>
        </w:tc>
        <w:tc>
          <w:tcPr>
            <w:tcW w:type="dxa" w:w="648"/>
          </w:tcPr>
          <w:p>
            <w:pPr>
              <w:spacing w:after="0"/>
              <w:jc w:val="right"/>
            </w:pPr>
            <w:r>
              <w:rPr>
                <w:sz w:val="16"/>
              </w:rPr>
              <w:t>89.3</w:t>
            </w:r>
          </w:p>
        </w:tc>
        <w:tc>
          <w:tcPr>
            <w:tcW w:type="dxa" w:w="4140"/>
          </w:tcPr>
          <w:p>
            <w:pPr>
              <w:spacing w:after="0"/>
              <w:jc w:val="left"/>
            </w:pPr>
            <w:r>
              <w:rPr>
                <w:sz w:val="16"/>
              </w:rPr>
              <w:t>Relatively High 6, Relatively Moderate 17, Relatively Low 1</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27"/>
          </w:tcPr>
          <w:p>
            <w:pPr>
              <w:spacing w:after="0"/>
              <w:jc w:val="right"/>
            </w:pPr>
            <w:r>
              <w:rPr>
                <w:sz w:val="16"/>
              </w:rPr>
              <w:t>24 of 24</w:t>
            </w:r>
          </w:p>
        </w:tc>
        <w:tc>
          <w:tcPr>
            <w:tcW w:type="dxa" w:w="852"/>
          </w:tcPr>
          <w:p>
            <w:pPr>
              <w:spacing w:after="0"/>
              <w:jc w:val="right"/>
            </w:pPr>
            <w:r>
              <w:rPr>
                <w:sz w:val="16"/>
              </w:rPr>
              <w:t>72.4</w:t>
            </w:r>
          </w:p>
        </w:tc>
        <w:tc>
          <w:tcPr>
            <w:tcW w:type="dxa" w:w="680"/>
          </w:tcPr>
          <w:p>
            <w:pPr>
              <w:spacing w:after="0"/>
              <w:jc w:val="right"/>
            </w:pPr>
            <w:r>
              <w:rPr>
                <w:sz w:val="16"/>
              </w:rPr>
              <w:t>90.0</w:t>
            </w:r>
          </w:p>
        </w:tc>
        <w:tc>
          <w:tcPr>
            <w:tcW w:type="dxa" w:w="648"/>
          </w:tcPr>
          <w:p>
            <w:pPr>
              <w:spacing w:after="0"/>
              <w:jc w:val="right"/>
            </w:pPr>
            <w:r>
              <w:rPr>
                <w:sz w:val="16"/>
              </w:rPr>
              <w:t>98.0</w:t>
            </w:r>
          </w:p>
        </w:tc>
        <w:tc>
          <w:tcPr>
            <w:tcW w:type="dxa" w:w="4140"/>
          </w:tcPr>
          <w:p>
            <w:pPr>
              <w:spacing w:after="0"/>
              <w:jc w:val="left"/>
            </w:pPr>
            <w:r>
              <w:rPr>
                <w:sz w:val="16"/>
              </w:rPr>
              <w:t>Very High 5, Relatively High 17, Relatively Moderate 2</w:t>
            </w:r>
          </w:p>
        </w:tc>
        <w:tc>
          <w:tcPr>
            <w:tcW w:type="dxa" w:w="5929"/>
          </w:tcPr>
          <w:p>
            <w:pPr>
              <w:spacing w:after="0"/>
              <w:jc w:val="left"/>
            </w:pPr>
          </w:p>
        </w:tc>
      </w:tr>
      <w:tr>
        <w:trPr>
          <w:cantSplit/>
        </w:trPr>
        <w:tc>
          <w:tcPr>
            <w:tcW w:type="dxa" w:w="1037"/>
          </w:tcPr>
          <w:p>
            <w:pPr>
              <w:spacing w:after="0"/>
              <w:jc w:val="left"/>
            </w:pPr>
            <w:r>
              <w:rPr>
                <w:sz w:val="16"/>
              </w:rPr>
              <w:t>Tsunami</w:t>
            </w:r>
          </w:p>
        </w:tc>
        <w:tc>
          <w:tcPr>
            <w:tcW w:type="dxa" w:w="827"/>
          </w:tcPr>
          <w:p>
            <w:pPr>
              <w:spacing w:after="0"/>
              <w:jc w:val="right"/>
            </w:pPr>
            <w:r>
              <w:rPr>
                <w:sz w:val="16"/>
              </w:rPr>
              <w:t>0 of 24</w:t>
            </w:r>
          </w:p>
        </w:tc>
        <w:tc>
          <w:tcPr>
            <w:tcW w:type="dxa" w:w="852"/>
          </w:tcPr>
          <w:p>
            <w:pPr>
              <w:spacing w:after="0"/>
              <w:jc w:val="right"/>
            </w:pPr>
          </w:p>
        </w:tc>
        <w:tc>
          <w:tcPr>
            <w:tcW w:type="dxa" w:w="680"/>
          </w:tcPr>
          <w:p>
            <w:pPr>
              <w:spacing w:after="0"/>
              <w:jc w:val="right"/>
            </w:pPr>
          </w:p>
        </w:tc>
        <w:tc>
          <w:tcPr>
            <w:tcW w:type="dxa" w:w="648"/>
          </w:tcPr>
          <w:p>
            <w:pPr>
              <w:spacing w:after="0"/>
              <w:jc w:val="right"/>
            </w:pPr>
          </w:p>
        </w:tc>
        <w:tc>
          <w:tcPr>
            <w:tcW w:type="dxa" w:w="4140"/>
          </w:tcPr>
          <w:p>
            <w:pPr>
              <w:spacing w:after="0"/>
              <w:jc w:val="left"/>
            </w:pPr>
            <w:r>
              <w:rPr>
                <w:sz w:val="16"/>
              </w:rPr>
              <w:t>Not Applicable 24</w:t>
            </w:r>
          </w:p>
        </w:tc>
        <w:tc>
          <w:tcPr>
            <w:tcW w:type="dxa" w:w="5929"/>
          </w:tcPr>
          <w:p>
            <w:pPr>
              <w:spacing w:after="0"/>
              <w:jc w:val="left"/>
            </w:pPr>
          </w:p>
        </w:tc>
      </w:tr>
      <w:tr>
        <w:trPr>
          <w:cantSplit/>
        </w:trPr>
        <w:tc>
          <w:tcPr>
            <w:tcW w:type="dxa" w:w="1037"/>
          </w:tcPr>
          <w:p>
            <w:pPr>
              <w:spacing w:after="0"/>
              <w:jc w:val="left"/>
            </w:pPr>
            <w:r>
              <w:rPr>
                <w:sz w:val="16"/>
              </w:rPr>
              <w:t>Volcanic Activity</w:t>
            </w:r>
          </w:p>
        </w:tc>
        <w:tc>
          <w:tcPr>
            <w:tcW w:type="dxa" w:w="827"/>
          </w:tcPr>
          <w:p>
            <w:pPr>
              <w:spacing w:after="0"/>
              <w:jc w:val="right"/>
            </w:pPr>
            <w:r>
              <w:rPr>
                <w:sz w:val="16"/>
              </w:rPr>
              <w:t>0 of 24</w:t>
            </w:r>
          </w:p>
        </w:tc>
        <w:tc>
          <w:tcPr>
            <w:tcW w:type="dxa" w:w="852"/>
          </w:tcPr>
          <w:p>
            <w:pPr>
              <w:spacing w:after="0"/>
              <w:jc w:val="right"/>
            </w:pPr>
          </w:p>
        </w:tc>
        <w:tc>
          <w:tcPr>
            <w:tcW w:type="dxa" w:w="680"/>
          </w:tcPr>
          <w:p>
            <w:pPr>
              <w:spacing w:after="0"/>
              <w:jc w:val="right"/>
            </w:pPr>
          </w:p>
        </w:tc>
        <w:tc>
          <w:tcPr>
            <w:tcW w:type="dxa" w:w="648"/>
          </w:tcPr>
          <w:p>
            <w:pPr>
              <w:spacing w:after="0"/>
              <w:jc w:val="right"/>
            </w:pPr>
          </w:p>
        </w:tc>
        <w:tc>
          <w:tcPr>
            <w:tcW w:type="dxa" w:w="4140"/>
          </w:tcPr>
          <w:p>
            <w:pPr>
              <w:spacing w:after="0"/>
              <w:jc w:val="left"/>
            </w:pPr>
            <w:r>
              <w:rPr>
                <w:sz w:val="16"/>
              </w:rPr>
              <w:t>Not Applicable 24</w:t>
            </w:r>
          </w:p>
        </w:tc>
        <w:tc>
          <w:tcPr>
            <w:tcW w:type="dxa" w:w="5929"/>
          </w:tcPr>
          <w:p>
            <w:pPr>
              <w:spacing w:after="0"/>
              <w:jc w:val="left"/>
            </w:pPr>
          </w:p>
        </w:tc>
      </w:tr>
      <w:tr>
        <w:trPr>
          <w:cantSplit/>
        </w:trPr>
        <w:tc>
          <w:tcPr>
            <w:tcW w:type="dxa" w:w="1037"/>
          </w:tcPr>
          <w:p>
            <w:pPr>
              <w:spacing w:after="0"/>
              <w:jc w:val="left"/>
            </w:pPr>
            <w:r>
              <w:rPr>
                <w:sz w:val="16"/>
              </w:rPr>
              <w:t>Wildfire</w:t>
            </w:r>
          </w:p>
        </w:tc>
        <w:tc>
          <w:tcPr>
            <w:tcW w:type="dxa" w:w="827"/>
          </w:tcPr>
          <w:p>
            <w:pPr>
              <w:spacing w:after="0"/>
              <w:jc w:val="right"/>
            </w:pPr>
            <w:r>
              <w:rPr>
                <w:sz w:val="16"/>
              </w:rPr>
              <w:t>24 of 24</w:t>
            </w:r>
          </w:p>
        </w:tc>
        <w:tc>
          <w:tcPr>
            <w:tcW w:type="dxa" w:w="852"/>
          </w:tcPr>
          <w:p>
            <w:pPr>
              <w:spacing w:after="0"/>
              <w:jc w:val="right"/>
            </w:pPr>
            <w:r>
              <w:rPr>
                <w:sz w:val="16"/>
              </w:rPr>
              <w:t>24.0</w:t>
            </w:r>
          </w:p>
        </w:tc>
        <w:tc>
          <w:tcPr>
            <w:tcW w:type="dxa" w:w="680"/>
          </w:tcPr>
          <w:p>
            <w:pPr>
              <w:spacing w:after="0"/>
              <w:jc w:val="right"/>
            </w:pPr>
            <w:r>
              <w:rPr>
                <w:sz w:val="16"/>
              </w:rPr>
              <w:t>84.7</w:t>
            </w:r>
          </w:p>
        </w:tc>
        <w:tc>
          <w:tcPr>
            <w:tcW w:type="dxa" w:w="648"/>
          </w:tcPr>
          <w:p>
            <w:pPr>
              <w:spacing w:after="0"/>
              <w:jc w:val="right"/>
            </w:pPr>
            <w:r>
              <w:rPr>
                <w:sz w:val="16"/>
              </w:rPr>
              <w:t>92.6</w:t>
            </w:r>
          </w:p>
        </w:tc>
        <w:tc>
          <w:tcPr>
            <w:tcW w:type="dxa" w:w="4140"/>
          </w:tcPr>
          <w:p>
            <w:pPr>
              <w:spacing w:after="0"/>
              <w:jc w:val="left"/>
            </w:pPr>
            <w:r>
              <w:rPr>
                <w:sz w:val="16"/>
              </w:rPr>
              <w:t>Relatively Moderate 6, Relatively Low 15, Very Low 3</w:t>
            </w:r>
          </w:p>
        </w:tc>
        <w:tc>
          <w:tcPr>
            <w:tcW w:type="dxa" w:w="5929"/>
          </w:tcPr>
          <w:p>
            <w:pPr>
              <w:spacing w:after="0"/>
              <w:jc w:val="left"/>
            </w:pPr>
          </w:p>
        </w:tc>
      </w:tr>
      <w:tr>
        <w:trPr>
          <w:cantSplit/>
        </w:trPr>
        <w:tc>
          <w:tcPr>
            <w:tcW w:type="dxa" w:w="1037"/>
          </w:tcPr>
          <w:p>
            <w:pPr>
              <w:spacing w:after="0"/>
              <w:jc w:val="left"/>
            </w:pPr>
            <w:r>
              <w:rPr>
                <w:sz w:val="16"/>
              </w:rPr>
              <w:t>Winter Weather</w:t>
            </w:r>
          </w:p>
        </w:tc>
        <w:tc>
          <w:tcPr>
            <w:tcW w:type="dxa" w:w="827"/>
          </w:tcPr>
          <w:p>
            <w:pPr>
              <w:spacing w:after="0"/>
              <w:jc w:val="right"/>
            </w:pPr>
            <w:r>
              <w:rPr>
                <w:sz w:val="16"/>
              </w:rPr>
              <w:t>24 of 24</w:t>
            </w:r>
          </w:p>
        </w:tc>
        <w:tc>
          <w:tcPr>
            <w:tcW w:type="dxa" w:w="852"/>
          </w:tcPr>
          <w:p>
            <w:pPr>
              <w:spacing w:after="0"/>
              <w:jc w:val="right"/>
            </w:pPr>
            <w:r>
              <w:rPr>
                <w:sz w:val="16"/>
              </w:rPr>
              <w:t>21.4</w:t>
            </w:r>
          </w:p>
        </w:tc>
        <w:tc>
          <w:tcPr>
            <w:tcW w:type="dxa" w:w="680"/>
          </w:tcPr>
          <w:p>
            <w:pPr>
              <w:spacing w:after="0"/>
              <w:jc w:val="right"/>
            </w:pPr>
            <w:r>
              <w:rPr>
                <w:sz w:val="16"/>
              </w:rPr>
              <w:t>26.8</w:t>
            </w:r>
          </w:p>
        </w:tc>
        <w:tc>
          <w:tcPr>
            <w:tcW w:type="dxa" w:w="648"/>
          </w:tcPr>
          <w:p>
            <w:pPr>
              <w:spacing w:after="0"/>
              <w:jc w:val="right"/>
            </w:pPr>
            <w:r>
              <w:rPr>
                <w:sz w:val="16"/>
              </w:rPr>
              <w:t>32.1</w:t>
            </w:r>
          </w:p>
        </w:tc>
        <w:tc>
          <w:tcPr>
            <w:tcW w:type="dxa" w:w="4140"/>
          </w:tcPr>
          <w:p>
            <w:pPr>
              <w:spacing w:after="0"/>
              <w:jc w:val="left"/>
            </w:pPr>
            <w:r>
              <w:rPr>
                <w:sz w:val="16"/>
              </w:rPr>
              <w:t>Relatively Low 24</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567"/>
        <w:gridCol w:w="1472"/>
        <w:gridCol w:w="2415"/>
        <w:gridCol w:w="2227"/>
        <w:gridCol w:w="1567"/>
        <w:gridCol w:w="2038"/>
        <w:gridCol w:w="2826"/>
      </w:tblGrid>
      <w:tr>
        <w:trPr>
          <w:cantSplit/>
          <w:tblHeader/>
        </w:trPr>
        <w:tc>
          <w:tcPr>
            <w:tcW w:type="dxa" w:w="1567"/>
            <w:shd w:val="clear" w:color="auto" w:fill="E8E8E8"/>
          </w:tcPr>
          <w:p>
            <w:pPr>
              <w:spacing w:after="0"/>
              <w:jc w:val="left"/>
            </w:pPr>
            <w:r>
              <w:rPr>
                <w:b/>
                <w:sz w:val="16"/>
              </w:rPr>
              <w:t>Member</w:t>
            </w:r>
          </w:p>
        </w:tc>
        <w:tc>
          <w:tcPr>
            <w:tcW w:type="dxa" w:w="1472"/>
            <w:shd w:val="clear" w:color="auto" w:fill="E8E8E8"/>
          </w:tcPr>
          <w:p>
            <w:pPr>
              <w:spacing w:after="0"/>
              <w:jc w:val="left"/>
            </w:pPr>
            <w:r>
              <w:rPr>
                <w:b/>
                <w:sz w:val="16"/>
              </w:rPr>
              <w:t>Type</w:t>
            </w:r>
          </w:p>
        </w:tc>
        <w:tc>
          <w:tcPr>
            <w:tcW w:type="dxa" w:w="2415"/>
            <w:shd w:val="clear" w:color="auto" w:fill="E8E8E8"/>
          </w:tcPr>
          <w:p>
            <w:pPr>
              <w:spacing w:after="0"/>
              <w:jc w:val="left"/>
            </w:pPr>
            <w:r>
              <w:rPr>
                <w:b/>
                <w:sz w:val="16"/>
              </w:rPr>
              <w:t>Plan status</w:t>
            </w:r>
          </w:p>
        </w:tc>
        <w:tc>
          <w:tcPr>
            <w:tcW w:type="dxa" w:w="2227"/>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567"/>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038"/>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826"/>
            <w:shd w:val="clear" w:color="auto" w:fill="E8E8E8"/>
          </w:tcPr>
          <w:p>
            <w:pPr>
              <w:spacing w:after="0"/>
              <w:jc w:val="left"/>
            </w:pPr>
            <w:r>
              <w:rPr>
                <w:b/>
                <w:sz w:val="16"/>
              </w:rPr>
              <w:t>Notes</w:t>
            </w:r>
          </w:p>
        </w:tc>
      </w:tr>
      <w:tr>
        <w:trPr>
          <w:cantSplit/>
        </w:trPr>
        <w:tc>
          <w:tcPr>
            <w:tcW w:type="dxa" w:w="1567"/>
          </w:tcPr>
          <w:p>
            <w:pPr>
              <w:spacing w:after="0"/>
              <w:jc w:val="left"/>
            </w:pPr>
            <w:r>
              <w:rPr>
                <w:sz w:val="16"/>
              </w:rPr>
              <w:t>Talladega County (unincorporated area)</w:t>
            </w:r>
          </w:p>
        </w:tc>
        <w:tc>
          <w:tcPr>
            <w:tcW w:type="dxa" w:w="1472"/>
          </w:tcPr>
          <w:p>
            <w:pPr>
              <w:spacing w:after="0"/>
              <w:jc w:val="left"/>
            </w:pPr>
            <w:r>
              <w:rPr>
                <w:sz w:val="16"/>
              </w:rPr>
              <w:t>Unincorporated</w:t>
            </w:r>
          </w:p>
        </w:tc>
        <w:tc>
          <w:tcPr>
            <w:tcW w:type="dxa" w:w="2415"/>
          </w:tcPr>
          <w:p>
            <w:pPr>
              <w:spacing w:after="0"/>
              <w:jc w:val="left"/>
            </w:pPr>
            <w:r>
              <w:rPr>
                <w:sz w:val="16"/>
              </w:rPr>
              <w:t>Approved, expires 2031-08-25</w:t>
            </w:r>
          </w:p>
        </w:tc>
        <w:tc>
          <w:tcPr>
            <w:tcW w:type="dxa" w:w="2227"/>
          </w:tcPr>
          <w:p>
            <w:pPr>
              <w:spacing w:after="0"/>
              <w:jc w:val="right"/>
            </w:pPr>
            <w:r>
              <w:rPr>
                <w:sz w:val="16"/>
              </w:rPr>
              <w:t>FMA RL 0, SRL 0; any 5</w:t>
            </w:r>
          </w:p>
        </w:tc>
        <w:tc>
          <w:tcPr>
            <w:tcW w:type="dxa" w:w="1567"/>
          </w:tcPr>
          <w:p>
            <w:pPr>
              <w:spacing w:after="0"/>
              <w:jc w:val="right"/>
            </w:pPr>
            <w:r>
              <w:rPr>
                <w:sz w:val="16"/>
              </w:rPr>
              <w:t>$781,540.41</w:t>
            </w:r>
          </w:p>
        </w:tc>
        <w:tc>
          <w:tcPr>
            <w:tcW w:type="dxa" w:w="2038"/>
          </w:tcPr>
          <w:p>
            <w:pPr>
              <w:spacing w:after="0"/>
              <w:jc w:val="right"/>
            </w:pPr>
            <w:r>
              <w:rPr>
                <w:sz w:val="16"/>
              </w:rPr>
              <w:t>0; not yet covered</w:t>
            </w:r>
          </w:p>
        </w:tc>
        <w:tc>
          <w:tcPr>
            <w:tcW w:type="dxa" w:w="2826"/>
          </w:tcPr>
          <w:p>
            <w:pPr>
              <w:spacing w:after="0"/>
              <w:jc w:val="left"/>
            </w:pPr>
            <w:r>
              <w:rPr>
                <w:sz w:val="16"/>
              </w:rPr>
              <w:t>Includes $4,882.29 for declarations not counted as hazard incidents (DR-4503-AL).</w:t>
            </w:r>
          </w:p>
        </w:tc>
      </w:tr>
      <w:tr>
        <w:trPr>
          <w:cantSplit/>
        </w:trPr>
        <w:tc>
          <w:tcPr>
            <w:tcW w:type="dxa" w:w="1567"/>
          </w:tcPr>
          <w:p>
            <w:pPr>
              <w:spacing w:after="0"/>
              <w:jc w:val="left"/>
            </w:pPr>
            <w:r>
              <w:rPr>
                <w:sz w:val="16"/>
              </w:rPr>
              <w:t>Bon Air town</w:t>
            </w:r>
          </w:p>
        </w:tc>
        <w:tc>
          <w:tcPr>
            <w:tcW w:type="dxa" w:w="1472"/>
          </w:tcPr>
          <w:p>
            <w:pPr>
              <w:spacing w:after="0"/>
              <w:jc w:val="left"/>
            </w:pPr>
            <w:r>
              <w:rPr>
                <w:sz w:val="16"/>
              </w:rPr>
              <w:t>Town</w:t>
            </w:r>
          </w:p>
        </w:tc>
        <w:tc>
          <w:tcPr>
            <w:tcW w:type="dxa" w:w="2415"/>
          </w:tcPr>
          <w:p>
            <w:pPr>
              <w:spacing w:after="0"/>
              <w:jc w:val="left"/>
            </w:pPr>
            <w:r>
              <w:rPr>
                <w:sz w:val="16"/>
              </w:rPr>
              <w:t>Plan 111854 approved 2026-08-26, pending adoption here; not yet eligible</w:t>
            </w:r>
          </w:p>
        </w:tc>
        <w:tc>
          <w:tcPr>
            <w:tcW w:type="dxa" w:w="2227"/>
          </w:tcPr>
          <w:p>
            <w:pPr>
              <w:spacing w:after="0"/>
              <w:jc w:val="right"/>
            </w:pPr>
            <w:r>
              <w:rPr>
                <w:sz w:val="16"/>
              </w:rPr>
              <w:t>FMA RL 0, SRL 0; any 0</w:t>
            </w:r>
          </w:p>
        </w:tc>
        <w:tc>
          <w:tcPr>
            <w:tcW w:type="dxa" w:w="1567"/>
          </w:tcPr>
          <w:p>
            <w:pPr>
              <w:spacing w:after="0"/>
              <w:jc w:val="right"/>
            </w:pPr>
            <w:r>
              <w:rPr>
                <w:sz w:val="16"/>
              </w:rPr>
              <w:t>none found</w:t>
            </w:r>
          </w:p>
        </w:tc>
        <w:tc>
          <w:tcPr>
            <w:tcW w:type="dxa" w:w="2038"/>
          </w:tcPr>
          <w:p>
            <w:pPr>
              <w:spacing w:after="0"/>
              <w:jc w:val="right"/>
            </w:pPr>
            <w:r>
              <w:rPr>
                <w:sz w:val="16"/>
              </w:rPr>
              <w:t>7; no approved plan</w:t>
            </w:r>
          </w:p>
        </w:tc>
        <w:tc>
          <w:tcPr>
            <w:tcW w:type="dxa" w:w="2826"/>
          </w:tcPr>
          <w:p>
            <w:pPr>
              <w:spacing w:after="0"/>
              <w:jc w:val="left"/>
            </w:pPr>
          </w:p>
        </w:tc>
      </w:tr>
      <w:tr>
        <w:trPr>
          <w:cantSplit/>
        </w:trPr>
        <w:tc>
          <w:tcPr>
            <w:tcW w:type="dxa" w:w="1567"/>
          </w:tcPr>
          <w:p>
            <w:pPr>
              <w:spacing w:after="0"/>
              <w:jc w:val="left"/>
            </w:pPr>
            <w:r>
              <w:rPr>
                <w:sz w:val="16"/>
              </w:rPr>
              <w:t>Childersburg city</w:t>
            </w:r>
          </w:p>
        </w:tc>
        <w:tc>
          <w:tcPr>
            <w:tcW w:type="dxa" w:w="1472"/>
          </w:tcPr>
          <w:p>
            <w:pPr>
              <w:spacing w:after="0"/>
              <w:jc w:val="left"/>
            </w:pPr>
            <w:r>
              <w:rPr>
                <w:sz w:val="16"/>
              </w:rPr>
              <w:t>City</w:t>
            </w:r>
          </w:p>
        </w:tc>
        <w:tc>
          <w:tcPr>
            <w:tcW w:type="dxa" w:w="2415"/>
          </w:tcPr>
          <w:p>
            <w:pPr>
              <w:spacing w:after="0"/>
              <w:jc w:val="left"/>
            </w:pPr>
            <w:r>
              <w:rPr>
                <w:sz w:val="16"/>
              </w:rPr>
              <w:t>Plan 111854 approved 2026-08-26, pending adoption here; not yet eligible</w:t>
            </w:r>
          </w:p>
        </w:tc>
        <w:tc>
          <w:tcPr>
            <w:tcW w:type="dxa" w:w="2227"/>
          </w:tcPr>
          <w:p>
            <w:pPr>
              <w:spacing w:after="0"/>
              <w:jc w:val="right"/>
            </w:pPr>
            <w:r>
              <w:rPr>
                <w:sz w:val="16"/>
              </w:rPr>
              <w:t>FMA RL 0, SRL 0; any 0</w:t>
            </w:r>
          </w:p>
        </w:tc>
        <w:tc>
          <w:tcPr>
            <w:tcW w:type="dxa" w:w="1567"/>
          </w:tcPr>
          <w:p>
            <w:pPr>
              <w:spacing w:after="0"/>
              <w:jc w:val="right"/>
            </w:pPr>
            <w:r>
              <w:rPr>
                <w:sz w:val="16"/>
              </w:rPr>
              <w:t>$18,762.79</w:t>
            </w:r>
          </w:p>
        </w:tc>
        <w:tc>
          <w:tcPr>
            <w:tcW w:type="dxa" w:w="2038"/>
          </w:tcPr>
          <w:p>
            <w:pPr>
              <w:spacing w:after="0"/>
              <w:jc w:val="right"/>
            </w:pPr>
            <w:r>
              <w:rPr>
                <w:sz w:val="16"/>
              </w:rPr>
              <w:t>38; no approved plan</w:t>
            </w:r>
          </w:p>
        </w:tc>
        <w:tc>
          <w:tcPr>
            <w:tcW w:type="dxa" w:w="2826"/>
          </w:tcPr>
          <w:p>
            <w:pPr>
              <w:spacing w:after="0"/>
              <w:jc w:val="left"/>
            </w:pPr>
          </w:p>
        </w:tc>
      </w:tr>
      <w:tr>
        <w:trPr>
          <w:cantSplit/>
        </w:trPr>
        <w:tc>
          <w:tcPr>
            <w:tcW w:type="dxa" w:w="1567"/>
          </w:tcPr>
          <w:p>
            <w:pPr>
              <w:spacing w:after="0"/>
              <w:jc w:val="left"/>
            </w:pPr>
            <w:r>
              <w:rPr>
                <w:sz w:val="16"/>
              </w:rPr>
              <w:t>Lincoln city</w:t>
            </w:r>
          </w:p>
        </w:tc>
        <w:tc>
          <w:tcPr>
            <w:tcW w:type="dxa" w:w="1472"/>
          </w:tcPr>
          <w:p>
            <w:pPr>
              <w:spacing w:after="0"/>
              <w:jc w:val="left"/>
            </w:pPr>
            <w:r>
              <w:rPr>
                <w:sz w:val="16"/>
              </w:rPr>
              <w:t>City</w:t>
            </w:r>
          </w:p>
        </w:tc>
        <w:tc>
          <w:tcPr>
            <w:tcW w:type="dxa" w:w="2415"/>
          </w:tcPr>
          <w:p>
            <w:pPr>
              <w:spacing w:after="0"/>
              <w:jc w:val="left"/>
            </w:pPr>
            <w:r>
              <w:rPr>
                <w:sz w:val="16"/>
              </w:rPr>
              <w:t>Plan 111854 approved 2026-08-26, pending adoption here; not yet eligible</w:t>
            </w:r>
          </w:p>
        </w:tc>
        <w:tc>
          <w:tcPr>
            <w:tcW w:type="dxa" w:w="2227"/>
          </w:tcPr>
          <w:p>
            <w:pPr>
              <w:spacing w:after="0"/>
              <w:jc w:val="right"/>
            </w:pPr>
            <w:r>
              <w:rPr>
                <w:sz w:val="16"/>
              </w:rPr>
              <w:t>FMA RL 0, SRL 0; any 0</w:t>
            </w:r>
          </w:p>
        </w:tc>
        <w:tc>
          <w:tcPr>
            <w:tcW w:type="dxa" w:w="1567"/>
          </w:tcPr>
          <w:p>
            <w:pPr>
              <w:spacing w:after="0"/>
              <w:jc w:val="right"/>
            </w:pPr>
            <w:r>
              <w:rPr>
                <w:sz w:val="16"/>
              </w:rPr>
              <w:t>$12,241.38</w:t>
            </w:r>
          </w:p>
        </w:tc>
        <w:tc>
          <w:tcPr>
            <w:tcW w:type="dxa" w:w="2038"/>
          </w:tcPr>
          <w:p>
            <w:pPr>
              <w:spacing w:after="0"/>
              <w:jc w:val="right"/>
            </w:pPr>
            <w:r>
              <w:rPr>
                <w:sz w:val="16"/>
              </w:rPr>
              <w:t>60; no approved plan</w:t>
            </w:r>
          </w:p>
        </w:tc>
        <w:tc>
          <w:tcPr>
            <w:tcW w:type="dxa" w:w="2826"/>
          </w:tcPr>
          <w:p>
            <w:pPr>
              <w:spacing w:after="0"/>
              <w:jc w:val="left"/>
            </w:pPr>
          </w:p>
        </w:tc>
      </w:tr>
      <w:tr>
        <w:trPr>
          <w:cantSplit/>
        </w:trPr>
        <w:tc>
          <w:tcPr>
            <w:tcW w:type="dxa" w:w="1567"/>
          </w:tcPr>
          <w:p>
            <w:pPr>
              <w:spacing w:after="0"/>
              <w:jc w:val="left"/>
            </w:pPr>
            <w:r>
              <w:rPr>
                <w:sz w:val="16"/>
              </w:rPr>
              <w:t>Munford town</w:t>
            </w:r>
          </w:p>
        </w:tc>
        <w:tc>
          <w:tcPr>
            <w:tcW w:type="dxa" w:w="1472"/>
          </w:tcPr>
          <w:p>
            <w:pPr>
              <w:spacing w:after="0"/>
              <w:jc w:val="left"/>
            </w:pPr>
            <w:r>
              <w:rPr>
                <w:sz w:val="16"/>
              </w:rPr>
              <w:t>Town</w:t>
            </w:r>
          </w:p>
        </w:tc>
        <w:tc>
          <w:tcPr>
            <w:tcW w:type="dxa" w:w="2415"/>
          </w:tcPr>
          <w:p>
            <w:pPr>
              <w:spacing w:after="0"/>
              <w:jc w:val="left"/>
            </w:pPr>
            <w:r>
              <w:rPr>
                <w:sz w:val="16"/>
              </w:rPr>
              <w:t>Plan 111854 approved 2026-08-26, pending adoption here; not yet eligible</w:t>
            </w:r>
          </w:p>
        </w:tc>
        <w:tc>
          <w:tcPr>
            <w:tcW w:type="dxa" w:w="2227"/>
          </w:tcPr>
          <w:p>
            <w:pPr>
              <w:spacing w:after="0"/>
              <w:jc w:val="right"/>
            </w:pPr>
          </w:p>
        </w:tc>
        <w:tc>
          <w:tcPr>
            <w:tcW w:type="dxa" w:w="1567"/>
          </w:tcPr>
          <w:p>
            <w:pPr>
              <w:spacing w:after="0"/>
              <w:jc w:val="right"/>
            </w:pPr>
            <w:r>
              <w:rPr>
                <w:sz w:val="16"/>
              </w:rPr>
              <w:t>none found</w:t>
            </w:r>
          </w:p>
        </w:tc>
        <w:tc>
          <w:tcPr>
            <w:tcW w:type="dxa" w:w="2038"/>
          </w:tcPr>
          <w:p>
            <w:pPr>
              <w:spacing w:after="0"/>
              <w:jc w:val="right"/>
            </w:pPr>
            <w:r>
              <w:rPr>
                <w:sz w:val="16"/>
              </w:rPr>
              <w:t>25; no approved plan</w:t>
            </w:r>
          </w:p>
        </w:tc>
        <w:tc>
          <w:tcPr>
            <w:tcW w:type="dxa" w:w="2826"/>
          </w:tcPr>
          <w:p>
            <w:pPr>
              <w:spacing w:after="0"/>
              <w:jc w:val="left"/>
            </w:pPr>
            <w:r>
              <w:rPr>
                <w:sz w:val="16"/>
              </w:rPr>
              <w:t>No NFIP community ID on this member's plan row.</w:t>
            </w:r>
          </w:p>
        </w:tc>
      </w:tr>
      <w:tr>
        <w:trPr>
          <w:cantSplit/>
        </w:trPr>
        <w:tc>
          <w:tcPr>
            <w:tcW w:type="dxa" w:w="1567"/>
          </w:tcPr>
          <w:p>
            <w:pPr>
              <w:spacing w:after="0"/>
              <w:jc w:val="left"/>
            </w:pPr>
            <w:r>
              <w:rPr>
                <w:sz w:val="16"/>
              </w:rPr>
              <w:t>Oak Grove town</w:t>
            </w:r>
          </w:p>
        </w:tc>
        <w:tc>
          <w:tcPr>
            <w:tcW w:type="dxa" w:w="1472"/>
          </w:tcPr>
          <w:p>
            <w:pPr>
              <w:spacing w:after="0"/>
              <w:jc w:val="left"/>
            </w:pPr>
            <w:r>
              <w:rPr>
                <w:sz w:val="16"/>
              </w:rPr>
              <w:t>Town</w:t>
            </w:r>
          </w:p>
        </w:tc>
        <w:tc>
          <w:tcPr>
            <w:tcW w:type="dxa" w:w="2415"/>
          </w:tcPr>
          <w:p>
            <w:pPr>
              <w:spacing w:after="0"/>
              <w:jc w:val="left"/>
            </w:pPr>
            <w:r>
              <w:rPr>
                <w:sz w:val="16"/>
              </w:rPr>
              <w:t>Plan 111854 approved 2026-08-26, pending adoption here; not yet eligible</w:t>
            </w:r>
          </w:p>
        </w:tc>
        <w:tc>
          <w:tcPr>
            <w:tcW w:type="dxa" w:w="2227"/>
          </w:tcPr>
          <w:p>
            <w:pPr>
              <w:spacing w:after="0"/>
              <w:jc w:val="right"/>
            </w:pPr>
            <w:r>
              <w:rPr>
                <w:sz w:val="16"/>
              </w:rPr>
              <w:t>FMA RL 0, SRL 0; any 0</w:t>
            </w:r>
          </w:p>
        </w:tc>
        <w:tc>
          <w:tcPr>
            <w:tcW w:type="dxa" w:w="1567"/>
          </w:tcPr>
          <w:p>
            <w:pPr>
              <w:spacing w:after="0"/>
              <w:jc w:val="right"/>
            </w:pPr>
            <w:r>
              <w:rPr>
                <w:sz w:val="16"/>
              </w:rPr>
              <w:t>$3,591.34</w:t>
            </w:r>
          </w:p>
        </w:tc>
        <w:tc>
          <w:tcPr>
            <w:tcW w:type="dxa" w:w="2038"/>
          </w:tcPr>
          <w:p>
            <w:pPr>
              <w:spacing w:after="0"/>
              <w:jc w:val="right"/>
            </w:pPr>
            <w:r>
              <w:rPr>
                <w:sz w:val="16"/>
              </w:rPr>
              <w:t>0; no approved plan</w:t>
            </w:r>
          </w:p>
        </w:tc>
        <w:tc>
          <w:tcPr>
            <w:tcW w:type="dxa" w:w="2826"/>
          </w:tcPr>
          <w:p>
            <w:pPr>
              <w:spacing w:after="0"/>
              <w:jc w:val="left"/>
            </w:pPr>
          </w:p>
        </w:tc>
      </w:tr>
      <w:tr>
        <w:trPr>
          <w:cantSplit/>
        </w:trPr>
        <w:tc>
          <w:tcPr>
            <w:tcW w:type="dxa" w:w="1567"/>
          </w:tcPr>
          <w:p>
            <w:pPr>
              <w:spacing w:after="0"/>
              <w:jc w:val="left"/>
            </w:pPr>
            <w:r>
              <w:rPr>
                <w:sz w:val="16"/>
              </w:rPr>
              <w:t>Sylacauga city</w:t>
            </w:r>
          </w:p>
        </w:tc>
        <w:tc>
          <w:tcPr>
            <w:tcW w:type="dxa" w:w="1472"/>
          </w:tcPr>
          <w:p>
            <w:pPr>
              <w:spacing w:after="0"/>
              <w:jc w:val="left"/>
            </w:pPr>
            <w:r>
              <w:rPr>
                <w:sz w:val="16"/>
              </w:rPr>
              <w:t>City</w:t>
            </w:r>
          </w:p>
        </w:tc>
        <w:tc>
          <w:tcPr>
            <w:tcW w:type="dxa" w:w="2415"/>
          </w:tcPr>
          <w:p>
            <w:pPr>
              <w:spacing w:after="0"/>
              <w:jc w:val="left"/>
            </w:pPr>
            <w:r>
              <w:rPr>
                <w:sz w:val="16"/>
              </w:rPr>
              <w:t>Plan 111854 approved 2026-08-26, pending adoption here; not yet eligible</w:t>
            </w:r>
          </w:p>
        </w:tc>
        <w:tc>
          <w:tcPr>
            <w:tcW w:type="dxa" w:w="2227"/>
          </w:tcPr>
          <w:p>
            <w:pPr>
              <w:spacing w:after="0"/>
              <w:jc w:val="right"/>
            </w:pPr>
            <w:r>
              <w:rPr>
                <w:sz w:val="16"/>
              </w:rPr>
              <w:t>FMA RL 0, SRL 2; any 3</w:t>
            </w:r>
          </w:p>
        </w:tc>
        <w:tc>
          <w:tcPr>
            <w:tcW w:type="dxa" w:w="1567"/>
          </w:tcPr>
          <w:p>
            <w:pPr>
              <w:spacing w:after="0"/>
              <w:jc w:val="right"/>
            </w:pPr>
            <w:r>
              <w:rPr>
                <w:sz w:val="16"/>
              </w:rPr>
              <w:t>$650,534.77</w:t>
            </w:r>
          </w:p>
        </w:tc>
        <w:tc>
          <w:tcPr>
            <w:tcW w:type="dxa" w:w="2038"/>
          </w:tcPr>
          <w:p>
            <w:pPr>
              <w:spacing w:after="0"/>
              <w:jc w:val="right"/>
            </w:pPr>
            <w:r>
              <w:rPr>
                <w:sz w:val="16"/>
              </w:rPr>
              <w:t>57; no approved plan</w:t>
            </w:r>
          </w:p>
        </w:tc>
        <w:tc>
          <w:tcPr>
            <w:tcW w:type="dxa" w:w="2826"/>
          </w:tcPr>
          <w:p>
            <w:pPr>
              <w:spacing w:after="0"/>
              <w:jc w:val="left"/>
            </w:pPr>
          </w:p>
        </w:tc>
      </w:tr>
      <w:tr>
        <w:trPr>
          <w:cantSplit/>
        </w:trPr>
        <w:tc>
          <w:tcPr>
            <w:tcW w:type="dxa" w:w="1567"/>
          </w:tcPr>
          <w:p>
            <w:pPr>
              <w:spacing w:after="0"/>
              <w:jc w:val="left"/>
            </w:pPr>
            <w:r>
              <w:rPr>
                <w:sz w:val="16"/>
              </w:rPr>
              <w:t>Talladega city</w:t>
            </w:r>
          </w:p>
        </w:tc>
        <w:tc>
          <w:tcPr>
            <w:tcW w:type="dxa" w:w="1472"/>
          </w:tcPr>
          <w:p>
            <w:pPr>
              <w:spacing w:after="0"/>
              <w:jc w:val="left"/>
            </w:pPr>
            <w:r>
              <w:rPr>
                <w:sz w:val="16"/>
              </w:rPr>
              <w:t>City</w:t>
            </w:r>
          </w:p>
        </w:tc>
        <w:tc>
          <w:tcPr>
            <w:tcW w:type="dxa" w:w="2415"/>
          </w:tcPr>
          <w:p>
            <w:pPr>
              <w:spacing w:after="0"/>
              <w:jc w:val="left"/>
            </w:pPr>
            <w:r>
              <w:rPr>
                <w:sz w:val="16"/>
              </w:rPr>
              <w:t>Plan 111854 approved 2026-08-26, pending adoption here; not yet eligible</w:t>
            </w:r>
          </w:p>
        </w:tc>
        <w:tc>
          <w:tcPr>
            <w:tcW w:type="dxa" w:w="2227"/>
          </w:tcPr>
          <w:p>
            <w:pPr>
              <w:spacing w:after="0"/>
              <w:jc w:val="right"/>
            </w:pPr>
            <w:r>
              <w:rPr>
                <w:sz w:val="16"/>
              </w:rPr>
              <w:t>FMA RL 0, SRL 0; any 1</w:t>
            </w:r>
          </w:p>
        </w:tc>
        <w:tc>
          <w:tcPr>
            <w:tcW w:type="dxa" w:w="1567"/>
          </w:tcPr>
          <w:p>
            <w:pPr>
              <w:spacing w:after="0"/>
              <w:jc w:val="right"/>
            </w:pPr>
            <w:r>
              <w:rPr>
                <w:sz w:val="16"/>
              </w:rPr>
              <w:t>$151,251.60</w:t>
            </w:r>
          </w:p>
        </w:tc>
        <w:tc>
          <w:tcPr>
            <w:tcW w:type="dxa" w:w="2038"/>
          </w:tcPr>
          <w:p>
            <w:pPr>
              <w:spacing w:after="0"/>
              <w:jc w:val="right"/>
            </w:pPr>
            <w:r>
              <w:rPr>
                <w:sz w:val="16"/>
              </w:rPr>
              <w:t>68; no approved plan</w:t>
            </w:r>
          </w:p>
        </w:tc>
        <w:tc>
          <w:tcPr>
            <w:tcW w:type="dxa" w:w="2826"/>
          </w:tcPr>
          <w:p>
            <w:pPr>
              <w:spacing w:after="0"/>
              <w:jc w:val="left"/>
            </w:pPr>
          </w:p>
        </w:tc>
      </w:tr>
      <w:tr>
        <w:trPr>
          <w:cantSplit/>
        </w:trPr>
        <w:tc>
          <w:tcPr>
            <w:tcW w:type="dxa" w:w="1567"/>
          </w:tcPr>
          <w:p>
            <w:pPr>
              <w:spacing w:after="0"/>
              <w:jc w:val="left"/>
            </w:pPr>
            <w:r>
              <w:rPr>
                <w:sz w:val="16"/>
              </w:rPr>
              <w:t>Talladega Springs town</w:t>
            </w:r>
          </w:p>
        </w:tc>
        <w:tc>
          <w:tcPr>
            <w:tcW w:type="dxa" w:w="1472"/>
          </w:tcPr>
          <w:p>
            <w:pPr>
              <w:spacing w:after="0"/>
              <w:jc w:val="left"/>
            </w:pPr>
            <w:r>
              <w:rPr>
                <w:sz w:val="16"/>
              </w:rPr>
              <w:t>Town</w:t>
            </w:r>
          </w:p>
        </w:tc>
        <w:tc>
          <w:tcPr>
            <w:tcW w:type="dxa" w:w="2415"/>
          </w:tcPr>
          <w:p>
            <w:pPr>
              <w:spacing w:after="0"/>
              <w:jc w:val="left"/>
            </w:pPr>
            <w:r>
              <w:rPr>
                <w:sz w:val="16"/>
              </w:rPr>
              <w:t>Plan 111854 approved 2026-08-26, pending adoption here; not yet eligible</w:t>
            </w:r>
          </w:p>
        </w:tc>
        <w:tc>
          <w:tcPr>
            <w:tcW w:type="dxa" w:w="2227"/>
          </w:tcPr>
          <w:p>
            <w:pPr>
              <w:spacing w:after="0"/>
              <w:jc w:val="right"/>
            </w:pPr>
            <w:r>
              <w:rPr>
                <w:sz w:val="16"/>
              </w:rPr>
              <w:t>FMA RL 0, SRL 0; any 0</w:t>
            </w:r>
          </w:p>
        </w:tc>
        <w:tc>
          <w:tcPr>
            <w:tcW w:type="dxa" w:w="1567"/>
          </w:tcPr>
          <w:p>
            <w:pPr>
              <w:spacing w:after="0"/>
              <w:jc w:val="right"/>
            </w:pPr>
            <w:r>
              <w:rPr>
                <w:sz w:val="16"/>
              </w:rPr>
              <w:t>none found</w:t>
            </w:r>
          </w:p>
        </w:tc>
        <w:tc>
          <w:tcPr>
            <w:tcW w:type="dxa" w:w="2038"/>
          </w:tcPr>
          <w:p>
            <w:pPr>
              <w:spacing w:after="0"/>
              <w:jc w:val="right"/>
            </w:pPr>
            <w:r>
              <w:rPr>
                <w:sz w:val="16"/>
              </w:rPr>
              <w:t>0; no approved plan</w:t>
            </w:r>
          </w:p>
        </w:tc>
        <w:tc>
          <w:tcPr>
            <w:tcW w:type="dxa" w:w="2826"/>
          </w:tcPr>
          <w:p>
            <w:pPr>
              <w:spacing w:after="0"/>
              <w:jc w:val="left"/>
            </w:pPr>
          </w:p>
        </w:tc>
      </w:tr>
      <w:tr>
        <w:trPr>
          <w:cantSplit/>
        </w:trPr>
        <w:tc>
          <w:tcPr>
            <w:tcW w:type="dxa" w:w="1567"/>
          </w:tcPr>
          <w:p>
            <w:pPr>
              <w:spacing w:after="0"/>
              <w:jc w:val="left"/>
            </w:pPr>
            <w:r>
              <w:rPr>
                <w:sz w:val="16"/>
              </w:rPr>
              <w:t>Waldo town</w:t>
            </w:r>
          </w:p>
        </w:tc>
        <w:tc>
          <w:tcPr>
            <w:tcW w:type="dxa" w:w="1472"/>
          </w:tcPr>
          <w:p>
            <w:pPr>
              <w:spacing w:after="0"/>
              <w:jc w:val="left"/>
            </w:pPr>
            <w:r>
              <w:rPr>
                <w:sz w:val="16"/>
              </w:rPr>
              <w:t>Town</w:t>
            </w:r>
          </w:p>
        </w:tc>
        <w:tc>
          <w:tcPr>
            <w:tcW w:type="dxa" w:w="2415"/>
          </w:tcPr>
          <w:p>
            <w:pPr>
              <w:spacing w:after="0"/>
              <w:jc w:val="left"/>
            </w:pPr>
            <w:r>
              <w:rPr>
                <w:sz w:val="16"/>
              </w:rPr>
              <w:t>Plan 111854 approved 2026-08-26, pending adoption here; not yet eligible</w:t>
            </w:r>
          </w:p>
        </w:tc>
        <w:tc>
          <w:tcPr>
            <w:tcW w:type="dxa" w:w="2227"/>
          </w:tcPr>
          <w:p>
            <w:pPr>
              <w:spacing w:after="0"/>
              <w:jc w:val="right"/>
            </w:pPr>
            <w:r>
              <w:rPr>
                <w:sz w:val="16"/>
              </w:rPr>
              <w:t>FMA RL 0, SRL 0; any 0</w:t>
            </w:r>
          </w:p>
        </w:tc>
        <w:tc>
          <w:tcPr>
            <w:tcW w:type="dxa" w:w="1567"/>
          </w:tcPr>
          <w:p>
            <w:pPr>
              <w:spacing w:after="0"/>
              <w:jc w:val="right"/>
            </w:pPr>
            <w:r>
              <w:rPr>
                <w:sz w:val="16"/>
              </w:rPr>
              <w:t>none found</w:t>
            </w:r>
          </w:p>
        </w:tc>
        <w:tc>
          <w:tcPr>
            <w:tcW w:type="dxa" w:w="2038"/>
          </w:tcPr>
          <w:p>
            <w:pPr>
              <w:spacing w:after="0"/>
              <w:jc w:val="right"/>
            </w:pPr>
            <w:r>
              <w:rPr>
                <w:sz w:val="16"/>
              </w:rPr>
              <w:t>0; no approved plan</w:t>
            </w:r>
          </w:p>
        </w:tc>
        <w:tc>
          <w:tcPr>
            <w:tcW w:type="dxa" w:w="2826"/>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6"/>
        <w:gridCol w:w="1045"/>
        <w:gridCol w:w="1126"/>
        <w:gridCol w:w="1126"/>
        <w:gridCol w:w="1173"/>
        <w:gridCol w:w="1305"/>
        <w:gridCol w:w="1219"/>
        <w:gridCol w:w="1107"/>
        <w:gridCol w:w="1107"/>
        <w:gridCol w:w="1248"/>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6"/>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3"/>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19"/>
            <w:shd w:val="clear" w:color="auto" w:fill="E8E8E8"/>
          </w:tcPr>
          <w:p>
            <w:pPr>
              <w:spacing w:after="0"/>
              <w:jc w:val="right"/>
            </w:pPr>
            <w:r>
              <w:rPr>
                <w:b/>
                <w:sz w:val="16"/>
              </w:rPr>
              <w:t>Storm Events damage since 2026-08-26</w:t>
            </w:r>
          </w:p>
          <w:p>
            <w:pPr>
              <w:spacing w:after="0"/>
              <w:jc w:val="right"/>
            </w:pPr>
            <w:r>
              <w:rPr>
                <w:i/>
                <w:color w:val="555555"/>
                <w:sz w:val="14"/>
              </w:rPr>
              <w:t>county-coded records, property plus crops, nominal dollars</w:t>
            </w:r>
          </w:p>
        </w:tc>
        <w:tc>
          <w:tcPr>
            <w:tcW w:type="dxa" w:w="1107"/>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0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4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136"/>
          </w:tcPr>
          <w:p>
            <w:pPr>
              <w:spacing w:after="0"/>
              <w:jc w:val="right"/>
            </w:pPr>
          </w:p>
        </w:tc>
        <w:tc>
          <w:tcPr>
            <w:tcW w:type="dxa" w:w="1045"/>
          </w:tcPr>
          <w:p>
            <w:pPr>
              <w:spacing w:after="0"/>
              <w:jc w:val="right"/>
            </w:pPr>
          </w:p>
        </w:tc>
        <w:tc>
          <w:tcPr>
            <w:tcW w:type="dxa" w:w="1126"/>
          </w:tcPr>
          <w:p>
            <w:pPr>
              <w:spacing w:after="0"/>
              <w:jc w:val="right"/>
            </w:pPr>
          </w:p>
        </w:tc>
        <w:tc>
          <w:tcPr>
            <w:tcW w:type="dxa" w:w="1126"/>
          </w:tcPr>
          <w:p>
            <w:pPr>
              <w:spacing w:after="0"/>
              <w:jc w:val="right"/>
            </w:pPr>
          </w:p>
        </w:tc>
        <w:tc>
          <w:tcPr>
            <w:tcW w:type="dxa" w:w="1173"/>
          </w:tcPr>
          <w:p>
            <w:pPr>
              <w:spacing w:after="0"/>
              <w:jc w:val="right"/>
            </w:pPr>
          </w:p>
        </w:tc>
        <w:tc>
          <w:tcPr>
            <w:tcW w:type="dxa" w:w="1305"/>
          </w:tcPr>
          <w:p>
            <w:pPr>
              <w:spacing w:after="0"/>
              <w:jc w:val="right"/>
            </w:pP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36"/>
          </w:tcPr>
          <w:p>
            <w:pPr>
              <w:spacing w:after="0"/>
              <w:jc w:val="right"/>
            </w:pPr>
          </w:p>
        </w:tc>
        <w:tc>
          <w:tcPr>
            <w:tcW w:type="dxa" w:w="1045"/>
          </w:tcPr>
          <w:p>
            <w:pPr>
              <w:spacing w:after="0"/>
              <w:jc w:val="right"/>
            </w:pPr>
          </w:p>
        </w:tc>
        <w:tc>
          <w:tcPr>
            <w:tcW w:type="dxa" w:w="1126"/>
          </w:tcPr>
          <w:p>
            <w:pPr>
              <w:spacing w:after="0"/>
              <w:jc w:val="right"/>
            </w:pPr>
          </w:p>
        </w:tc>
        <w:tc>
          <w:tcPr>
            <w:tcW w:type="dxa" w:w="1126"/>
          </w:tcPr>
          <w:p>
            <w:pPr>
              <w:spacing w:after="0"/>
              <w:jc w:val="right"/>
            </w:pPr>
          </w:p>
        </w:tc>
        <w:tc>
          <w:tcPr>
            <w:tcW w:type="dxa" w:w="1173"/>
          </w:tcPr>
          <w:p>
            <w:pPr>
              <w:spacing w:after="0"/>
              <w:jc w:val="right"/>
            </w:pPr>
          </w:p>
        </w:tc>
        <w:tc>
          <w:tcPr>
            <w:tcW w:type="dxa" w:w="1305"/>
          </w:tcPr>
          <w:p>
            <w:pPr>
              <w:spacing w:after="0"/>
              <w:jc w:val="right"/>
            </w:pP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$16,853,195,207</w:t>
            </w:r>
          </w:p>
        </w:tc>
        <w:tc>
          <w:tcPr>
            <w:tcW w:type="dxa" w:w="1136"/>
          </w:tcPr>
          <w:p>
            <w:pPr>
              <w:spacing w:after="0"/>
              <w:jc w:val="right"/>
            </w:pPr>
            <w:r>
              <w:rPr>
                <w:sz w:val="16"/>
              </w:rPr>
              <w:t>$52,006,379</w:t>
            </w:r>
          </w:p>
        </w:tc>
        <w:tc>
          <w:tcPr>
            <w:tcW w:type="dxa" w:w="1045"/>
          </w:tcPr>
          <w:p>
            <w:pPr>
              <w:spacing w:after="0"/>
              <w:jc w:val="right"/>
            </w:pPr>
            <w:r>
              <w:rPr>
                <w:sz w:val="16"/>
              </w:rPr>
              <w:t>81,988</w:t>
            </w:r>
          </w:p>
        </w:tc>
        <w:tc>
          <w:tcPr>
            <w:tcW w:type="dxa" w:w="1126"/>
          </w:tcPr>
          <w:p>
            <w:pPr>
              <w:spacing w:after="0"/>
              <w:jc w:val="right"/>
            </w:pPr>
            <w:r>
              <w:rPr>
                <w:sz w:val="16"/>
              </w:rPr>
              <w:t>$7,455</w:t>
            </w:r>
          </w:p>
        </w:tc>
        <w:tc>
          <w:tcPr>
            <w:tcW w:type="dxa" w:w="1126"/>
          </w:tcPr>
          <w:p>
            <w:pPr>
              <w:spacing w:after="0"/>
              <w:jc w:val="right"/>
            </w:pPr>
            <w:r>
              <w:rPr>
                <w:sz w:val="16"/>
              </w:rPr>
              <w:t>$25,565</w:t>
            </w:r>
          </w:p>
        </w:tc>
        <w:tc>
          <w:tcPr>
            <w:tcW w:type="dxa" w:w="1173"/>
          </w:tcPr>
          <w:p>
            <w:pPr>
              <w:spacing w:after="0"/>
              <w:jc w:val="right"/>
            </w:pPr>
            <w:r>
              <w:rPr>
                <w:sz w:val="16"/>
              </w:rPr>
              <w:t>$4,981,984</w:t>
            </w:r>
          </w:p>
        </w:tc>
        <w:tc>
          <w:tcPr>
            <w:tcW w:type="dxa" w:w="1305"/>
          </w:tcPr>
          <w:p>
            <w:pPr>
              <w:spacing w:after="0"/>
              <w:jc w:val="right"/>
            </w:pPr>
            <w:r>
              <w:rPr>
                <w:sz w:val="16"/>
              </w:rPr>
              <w:t>under 0.0001%</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6"/>
          </w:tcPr>
          <w:p>
            <w:pPr>
              <w:spacing w:after="0"/>
              <w:jc w:val="right"/>
            </w:pPr>
            <w:r>
              <w:rPr>
                <w:sz w:val="16"/>
              </w:rPr>
              <w:t>$12,488,360</w:t>
            </w:r>
          </w:p>
        </w:tc>
        <w:tc>
          <w:tcPr>
            <w:tcW w:type="dxa" w:w="1045"/>
          </w:tcPr>
          <w:p>
            <w:pPr>
              <w:spacing w:after="0"/>
              <w:jc w:val="right"/>
            </w:pPr>
          </w:p>
        </w:tc>
        <w:tc>
          <w:tcPr>
            <w:tcW w:type="dxa" w:w="1126"/>
          </w:tcPr>
          <w:p>
            <w:pPr>
              <w:spacing w:after="0"/>
              <w:jc w:val="right"/>
            </w:pPr>
          </w:p>
        </w:tc>
        <w:tc>
          <w:tcPr>
            <w:tcW w:type="dxa" w:w="1126"/>
          </w:tcPr>
          <w:p>
            <w:pPr>
              <w:spacing w:after="0"/>
              <w:jc w:val="right"/>
            </w:pPr>
            <w:r>
              <w:rPr>
                <w:sz w:val="16"/>
              </w:rPr>
              <w:t>$151,681</w:t>
            </w:r>
          </w:p>
        </w:tc>
        <w:tc>
          <w:tcPr>
            <w:tcW w:type="dxa" w:w="1173"/>
          </w:tcPr>
          <w:p>
            <w:pPr>
              <w:spacing w:after="0"/>
              <w:jc w:val="right"/>
            </w:pPr>
          </w:p>
        </w:tc>
        <w:tc>
          <w:tcPr>
            <w:tcW w:type="dxa" w:w="1305"/>
          </w:tcPr>
          <w:p>
            <w:pPr>
              <w:spacing w:after="0"/>
              <w:jc w:val="right"/>
            </w:pPr>
            <w:r>
              <w:rPr>
                <w:sz w:val="16"/>
              </w:rPr>
              <w:t>1.21% (agriculture)</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$29,884,371,269</w:t>
            </w:r>
          </w:p>
        </w:tc>
        <w:tc>
          <w:tcPr>
            <w:tcW w:type="dxa" w:w="1136"/>
          </w:tcPr>
          <w:p>
            <w:pPr>
              <w:spacing w:after="0"/>
              <w:jc w:val="right"/>
            </w:pPr>
          </w:p>
        </w:tc>
        <w:tc>
          <w:tcPr>
            <w:tcW w:type="dxa" w:w="1045"/>
          </w:tcPr>
          <w:p>
            <w:pPr>
              <w:spacing w:after="0"/>
              <w:jc w:val="right"/>
            </w:pPr>
            <w:r>
              <w:rPr>
                <w:sz w:val="16"/>
              </w:rPr>
              <w:t>82,149</w:t>
            </w:r>
          </w:p>
        </w:tc>
        <w:tc>
          <w:tcPr>
            <w:tcW w:type="dxa" w:w="1126"/>
          </w:tcPr>
          <w:p>
            <w:pPr>
              <w:spacing w:after="0"/>
              <w:jc w:val="right"/>
            </w:pPr>
            <w:r>
              <w:rPr>
                <w:sz w:val="16"/>
              </w:rPr>
              <w:t>$796,570</w:t>
            </w:r>
          </w:p>
        </w:tc>
        <w:tc>
          <w:tcPr>
            <w:tcW w:type="dxa" w:w="1126"/>
          </w:tcPr>
          <w:p>
            <w:pPr>
              <w:spacing w:after="0"/>
              <w:jc w:val="right"/>
            </w:pPr>
          </w:p>
        </w:tc>
        <w:tc>
          <w:tcPr>
            <w:tcW w:type="dxa" w:w="1173"/>
          </w:tcPr>
          <w:p>
            <w:pPr>
              <w:spacing w:after="0"/>
              <w:jc w:val="right"/>
            </w:pPr>
            <w:r>
              <w:rPr>
                <w:sz w:val="16"/>
              </w:rPr>
              <w:t>$177,719</w:t>
            </w:r>
          </w:p>
        </w:tc>
        <w:tc>
          <w:tcPr>
            <w:tcW w:type="dxa" w:w="1305"/>
          </w:tcPr>
          <w:p>
            <w:pPr>
              <w:spacing w:after="0"/>
              <w:jc w:val="right"/>
            </w:pPr>
            <w:r>
              <w:rPr>
                <w:sz w:val="16"/>
              </w:rPr>
              <w:t>0.00267%</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$16,853,195,207</w:t>
            </w:r>
          </w:p>
        </w:tc>
        <w:tc>
          <w:tcPr>
            <w:tcW w:type="dxa" w:w="1136"/>
          </w:tcPr>
          <w:p>
            <w:pPr>
              <w:spacing w:after="0"/>
              <w:jc w:val="right"/>
            </w:pPr>
            <w:r>
              <w:rPr>
                <w:sz w:val="16"/>
              </w:rPr>
              <w:t>$52,006,379</w:t>
            </w:r>
          </w:p>
        </w:tc>
        <w:tc>
          <w:tcPr>
            <w:tcW w:type="dxa" w:w="1045"/>
          </w:tcPr>
          <w:p>
            <w:pPr>
              <w:spacing w:after="0"/>
              <w:jc w:val="right"/>
            </w:pPr>
            <w:r>
              <w:rPr>
                <w:sz w:val="16"/>
              </w:rPr>
              <w:t>81,988</w:t>
            </w:r>
          </w:p>
        </w:tc>
        <w:tc>
          <w:tcPr>
            <w:tcW w:type="dxa" w:w="1126"/>
          </w:tcPr>
          <w:p>
            <w:pPr>
              <w:spacing w:after="0"/>
              <w:jc w:val="right"/>
            </w:pPr>
            <w:r>
              <w:rPr>
                <w:sz w:val="16"/>
              </w:rPr>
              <w:t>$181,247</w:t>
            </w:r>
          </w:p>
        </w:tc>
        <w:tc>
          <w:tcPr>
            <w:tcW w:type="dxa" w:w="1126"/>
          </w:tcPr>
          <w:p>
            <w:pPr>
              <w:spacing w:after="0"/>
              <w:jc w:val="right"/>
            </w:pPr>
            <w:r>
              <w:rPr>
                <w:sz w:val="16"/>
              </w:rPr>
              <w:t>$10,664</w:t>
            </w:r>
          </w:p>
        </w:tc>
        <w:tc>
          <w:tcPr>
            <w:tcW w:type="dxa" w:w="1173"/>
          </w:tcPr>
          <w:p>
            <w:pPr>
              <w:spacing w:after="0"/>
              <w:jc w:val="right"/>
            </w:pPr>
            <w:r>
              <w:rPr>
                <w:sz w:val="16"/>
              </w:rPr>
              <w:t>$3,058</w:t>
            </w:r>
          </w:p>
        </w:tc>
        <w:tc>
          <w:tcPr>
            <w:tcW w:type="dxa" w:w="1305"/>
          </w:tcPr>
          <w:p>
            <w:pPr>
              <w:spacing w:after="0"/>
              <w:jc w:val="right"/>
            </w:pPr>
            <w:r>
              <w:rPr>
                <w:sz w:val="16"/>
              </w:rPr>
              <w:t>0.00108%</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$16,853,195,207</w:t>
            </w:r>
          </w:p>
        </w:tc>
        <w:tc>
          <w:tcPr>
            <w:tcW w:type="dxa" w:w="1136"/>
          </w:tcPr>
          <w:p>
            <w:pPr>
              <w:spacing w:after="0"/>
              <w:jc w:val="right"/>
            </w:pPr>
            <w:r>
              <w:rPr>
                <w:sz w:val="16"/>
              </w:rPr>
              <w:t>$52,006,379</w:t>
            </w:r>
          </w:p>
        </w:tc>
        <w:tc>
          <w:tcPr>
            <w:tcW w:type="dxa" w:w="1045"/>
          </w:tcPr>
          <w:p>
            <w:pPr>
              <w:spacing w:after="0"/>
              <w:jc w:val="right"/>
            </w:pPr>
            <w:r>
              <w:rPr>
                <w:sz w:val="16"/>
              </w:rPr>
              <w:t>81,988</w:t>
            </w:r>
          </w:p>
        </w:tc>
        <w:tc>
          <w:tcPr>
            <w:tcW w:type="dxa" w:w="1126"/>
          </w:tcPr>
          <w:p>
            <w:pPr>
              <w:spacing w:after="0"/>
              <w:jc w:val="right"/>
            </w:pPr>
            <w:r>
              <w:rPr>
                <w:sz w:val="16"/>
              </w:rPr>
              <w:t>$70</w:t>
            </w:r>
          </w:p>
        </w:tc>
        <w:tc>
          <w:tcPr>
            <w:tcW w:type="dxa" w:w="1126"/>
          </w:tcPr>
          <w:p>
            <w:pPr>
              <w:spacing w:after="0"/>
              <w:jc w:val="right"/>
            </w:pPr>
            <w:r>
              <w:rPr>
                <w:sz w:val="16"/>
              </w:rPr>
              <w:t>$5,308</w:t>
            </w:r>
          </w:p>
        </w:tc>
        <w:tc>
          <w:tcPr>
            <w:tcW w:type="dxa" w:w="1173"/>
          </w:tcPr>
          <w:p>
            <w:pPr>
              <w:spacing w:after="0"/>
              <w:jc w:val="right"/>
            </w:pPr>
            <w:r>
              <w:rPr>
                <w:sz w:val="16"/>
              </w:rPr>
              <w:t>$1,117,450</w:t>
            </w:r>
          </w:p>
        </w:tc>
        <w:tc>
          <w:tcPr>
            <w:tcW w:type="dxa" w:w="1305"/>
          </w:tcPr>
          <w:p>
            <w:pPr>
              <w:spacing w:after="0"/>
              <w:jc w:val="right"/>
            </w:pPr>
            <w:r>
              <w:rPr>
                <w:sz w:val="16"/>
              </w:rPr>
              <w:t>under 0.0001%</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$16,848,137,069</w:t>
            </w:r>
          </w:p>
        </w:tc>
        <w:tc>
          <w:tcPr>
            <w:tcW w:type="dxa" w:w="1136"/>
          </w:tcPr>
          <w:p>
            <w:pPr>
              <w:spacing w:after="0"/>
              <w:jc w:val="right"/>
            </w:pPr>
            <w:r>
              <w:rPr>
                <w:sz w:val="16"/>
              </w:rPr>
              <w:t>$51,760,162</w:t>
            </w:r>
          </w:p>
        </w:tc>
        <w:tc>
          <w:tcPr>
            <w:tcW w:type="dxa" w:w="1045"/>
          </w:tcPr>
          <w:p>
            <w:pPr>
              <w:spacing w:after="0"/>
              <w:jc w:val="right"/>
            </w:pPr>
            <w:r>
              <w:rPr>
                <w:sz w:val="16"/>
              </w:rPr>
              <w:t>81,948</w:t>
            </w:r>
          </w:p>
        </w:tc>
        <w:tc>
          <w:tcPr>
            <w:tcW w:type="dxa" w:w="1126"/>
          </w:tcPr>
          <w:p>
            <w:pPr>
              <w:spacing w:after="0"/>
              <w:jc w:val="right"/>
            </w:pPr>
            <w:r>
              <w:rPr>
                <w:sz w:val="16"/>
              </w:rPr>
              <w:t>$545,819</w:t>
            </w:r>
          </w:p>
        </w:tc>
        <w:tc>
          <w:tcPr>
            <w:tcW w:type="dxa" w:w="1126"/>
          </w:tcPr>
          <w:p>
            <w:pPr>
              <w:spacing w:after="0"/>
              <w:jc w:val="right"/>
            </w:pPr>
            <w:r>
              <w:rPr>
                <w:sz w:val="16"/>
              </w:rPr>
              <w:t>$50,920</w:t>
            </w:r>
          </w:p>
        </w:tc>
        <w:tc>
          <w:tcPr>
            <w:tcW w:type="dxa" w:w="1173"/>
          </w:tcPr>
          <w:p>
            <w:pPr>
              <w:spacing w:after="0"/>
              <w:jc w:val="right"/>
            </w:pPr>
            <w:r>
              <w:rPr>
                <w:sz w:val="16"/>
              </w:rPr>
              <w:t>$29,482</w:t>
            </w:r>
          </w:p>
        </w:tc>
        <w:tc>
          <w:tcPr>
            <w:tcW w:type="dxa" w:w="1305"/>
          </w:tcPr>
          <w:p>
            <w:pPr>
              <w:spacing w:after="0"/>
              <w:jc w:val="right"/>
            </w:pPr>
            <w:r>
              <w:rPr>
                <w:sz w:val="16"/>
              </w:rPr>
              <w:t>0.00324%</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$16,853,195,207</w:t>
            </w:r>
          </w:p>
        </w:tc>
        <w:tc>
          <w:tcPr>
            <w:tcW w:type="dxa" w:w="1136"/>
          </w:tcPr>
          <w:p>
            <w:pPr>
              <w:spacing w:after="0"/>
              <w:jc w:val="right"/>
            </w:pPr>
          </w:p>
        </w:tc>
        <w:tc>
          <w:tcPr>
            <w:tcW w:type="dxa" w:w="1045"/>
          </w:tcPr>
          <w:p>
            <w:pPr>
              <w:spacing w:after="0"/>
              <w:jc w:val="right"/>
            </w:pPr>
            <w:r>
              <w:rPr>
                <w:sz w:val="16"/>
              </w:rPr>
              <w:t>81,988</w:t>
            </w:r>
          </w:p>
        </w:tc>
        <w:tc>
          <w:tcPr>
            <w:tcW w:type="dxa" w:w="1126"/>
          </w:tcPr>
          <w:p>
            <w:pPr>
              <w:spacing w:after="0"/>
              <w:jc w:val="right"/>
            </w:pPr>
            <w:r>
              <w:rPr>
                <w:sz w:val="16"/>
              </w:rPr>
              <w:t>$58,848</w:t>
            </w:r>
          </w:p>
        </w:tc>
        <w:tc>
          <w:tcPr>
            <w:tcW w:type="dxa" w:w="1126"/>
          </w:tcPr>
          <w:p>
            <w:pPr>
              <w:spacing w:after="0"/>
              <w:jc w:val="right"/>
            </w:pPr>
          </w:p>
        </w:tc>
        <w:tc>
          <w:tcPr>
            <w:tcW w:type="dxa" w:w="1173"/>
          </w:tcPr>
          <w:p>
            <w:pPr>
              <w:spacing w:after="0"/>
              <w:jc w:val="right"/>
            </w:pPr>
            <w:r>
              <w:rPr>
                <w:sz w:val="16"/>
              </w:rPr>
              <w:t>$3,183</w:t>
            </w:r>
          </w:p>
        </w:tc>
        <w:tc>
          <w:tcPr>
            <w:tcW w:type="dxa" w:w="1305"/>
          </w:tcPr>
          <w:p>
            <w:pPr>
              <w:spacing w:after="0"/>
              <w:jc w:val="right"/>
            </w:pPr>
            <w:r>
              <w:rPr>
                <w:sz w:val="16"/>
              </w:rPr>
              <w:t>0.000349%</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$16,832,957,613</w:t>
            </w:r>
          </w:p>
        </w:tc>
        <w:tc>
          <w:tcPr>
            <w:tcW w:type="dxa" w:w="1136"/>
          </w:tcPr>
          <w:p>
            <w:pPr>
              <w:spacing w:after="0"/>
              <w:jc w:val="right"/>
            </w:pPr>
            <w:r>
              <w:rPr>
                <w:sz w:val="16"/>
              </w:rPr>
              <w:t>$13,270,371</w:t>
            </w:r>
          </w:p>
        </w:tc>
        <w:tc>
          <w:tcPr>
            <w:tcW w:type="dxa" w:w="1045"/>
          </w:tcPr>
          <w:p>
            <w:pPr>
              <w:spacing w:after="0"/>
              <w:jc w:val="right"/>
            </w:pPr>
            <w:r>
              <w:rPr>
                <w:sz w:val="16"/>
              </w:rPr>
              <w:t>4,672</w:t>
            </w:r>
          </w:p>
        </w:tc>
        <w:tc>
          <w:tcPr>
            <w:tcW w:type="dxa" w:w="1126"/>
          </w:tcPr>
          <w:p>
            <w:pPr>
              <w:spacing w:after="0"/>
              <w:jc w:val="right"/>
            </w:pPr>
            <w:r>
              <w:rPr>
                <w:sz w:val="16"/>
              </w:rPr>
              <w:t>$20,286,537</w:t>
            </w:r>
          </w:p>
        </w:tc>
        <w:tc>
          <w:tcPr>
            <w:tcW w:type="dxa" w:w="1126"/>
          </w:tcPr>
          <w:p>
            <w:pPr>
              <w:spacing w:after="0"/>
              <w:jc w:val="right"/>
            </w:pPr>
            <w:r>
              <w:rPr>
                <w:sz w:val="16"/>
              </w:rPr>
              <w:t>$11,354</w:t>
            </w:r>
          </w:p>
        </w:tc>
        <w:tc>
          <w:tcPr>
            <w:tcW w:type="dxa" w:w="1173"/>
          </w:tcPr>
          <w:p>
            <w:pPr>
              <w:spacing w:after="0"/>
              <w:jc w:val="right"/>
            </w:pPr>
            <w:r>
              <w:rPr>
                <w:sz w:val="16"/>
              </w:rPr>
              <w:t>$100,173</w:t>
            </w:r>
          </w:p>
        </w:tc>
        <w:tc>
          <w:tcPr>
            <w:tcW w:type="dxa" w:w="1305"/>
          </w:tcPr>
          <w:p>
            <w:pPr>
              <w:spacing w:after="0"/>
              <w:jc w:val="right"/>
            </w:pPr>
            <w:r>
              <w:rPr>
                <w:sz w:val="16"/>
              </w:rPr>
              <w:t>n/a (see note)</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$552,855,882</w:t>
            </w:r>
          </w:p>
        </w:tc>
        <w:tc>
          <w:tcPr>
            <w:tcW w:type="dxa" w:w="1136"/>
          </w:tcPr>
          <w:p>
            <w:pPr>
              <w:spacing w:after="0"/>
              <w:jc w:val="right"/>
            </w:pPr>
          </w:p>
        </w:tc>
        <w:tc>
          <w:tcPr>
            <w:tcW w:type="dxa" w:w="1045"/>
          </w:tcPr>
          <w:p>
            <w:pPr>
              <w:spacing w:after="0"/>
              <w:jc w:val="right"/>
            </w:pPr>
            <w:r>
              <w:rPr>
                <w:sz w:val="16"/>
              </w:rPr>
              <w:t>3,086</w:t>
            </w:r>
          </w:p>
        </w:tc>
        <w:tc>
          <w:tcPr>
            <w:tcW w:type="dxa" w:w="1126"/>
          </w:tcPr>
          <w:p>
            <w:pPr>
              <w:spacing w:after="0"/>
              <w:jc w:val="right"/>
            </w:pPr>
            <w:r>
              <w:rPr>
                <w:sz w:val="16"/>
              </w:rPr>
              <w:t>$2,409</w:t>
            </w:r>
          </w:p>
        </w:tc>
        <w:tc>
          <w:tcPr>
            <w:tcW w:type="dxa" w:w="1126"/>
          </w:tcPr>
          <w:p>
            <w:pPr>
              <w:spacing w:after="0"/>
              <w:jc w:val="right"/>
            </w:pPr>
          </w:p>
        </w:tc>
        <w:tc>
          <w:tcPr>
            <w:tcW w:type="dxa" w:w="1173"/>
          </w:tcPr>
          <w:p>
            <w:pPr>
              <w:spacing w:after="0"/>
              <w:jc w:val="right"/>
            </w:pPr>
            <w:r>
              <w:rPr>
                <w:sz w:val="16"/>
              </w:rPr>
              <w:t>$665</w:t>
            </w:r>
          </w:p>
        </w:tc>
        <w:tc>
          <w:tcPr>
            <w:tcW w:type="dxa" w:w="1305"/>
          </w:tcPr>
          <w:p>
            <w:pPr>
              <w:spacing w:after="0"/>
              <w:jc w:val="right"/>
            </w:pPr>
            <w:r>
              <w:rPr>
                <w:sz w:val="16"/>
              </w:rPr>
              <w:t>0.000436%</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$16,853,195,207</w:t>
            </w:r>
          </w:p>
        </w:tc>
        <w:tc>
          <w:tcPr>
            <w:tcW w:type="dxa" w:w="1136"/>
          </w:tcPr>
          <w:p>
            <w:pPr>
              <w:spacing w:after="0"/>
              <w:jc w:val="right"/>
            </w:pPr>
          </w:p>
        </w:tc>
        <w:tc>
          <w:tcPr>
            <w:tcW w:type="dxa" w:w="1045"/>
          </w:tcPr>
          <w:p>
            <w:pPr>
              <w:spacing w:after="0"/>
              <w:jc w:val="right"/>
            </w:pPr>
            <w:r>
              <w:rPr>
                <w:sz w:val="16"/>
              </w:rPr>
              <w:t>81,988</w:t>
            </w:r>
          </w:p>
        </w:tc>
        <w:tc>
          <w:tcPr>
            <w:tcW w:type="dxa" w:w="1126"/>
          </w:tcPr>
          <w:p>
            <w:pPr>
              <w:spacing w:after="0"/>
              <w:jc w:val="right"/>
            </w:pPr>
            <w:r>
              <w:rPr>
                <w:sz w:val="16"/>
              </w:rPr>
              <w:t>$36,919</w:t>
            </w:r>
          </w:p>
        </w:tc>
        <w:tc>
          <w:tcPr>
            <w:tcW w:type="dxa" w:w="1126"/>
          </w:tcPr>
          <w:p>
            <w:pPr>
              <w:spacing w:after="0"/>
              <w:jc w:val="right"/>
            </w:pPr>
          </w:p>
        </w:tc>
        <w:tc>
          <w:tcPr>
            <w:tcW w:type="dxa" w:w="1173"/>
          </w:tcPr>
          <w:p>
            <w:pPr>
              <w:spacing w:after="0"/>
              <w:jc w:val="right"/>
            </w:pPr>
            <w:r>
              <w:rPr>
                <w:sz w:val="16"/>
              </w:rPr>
              <w:t>$296,493</w:t>
            </w:r>
          </w:p>
        </w:tc>
        <w:tc>
          <w:tcPr>
            <w:tcW w:type="dxa" w:w="1305"/>
          </w:tcPr>
          <w:p>
            <w:pPr>
              <w:spacing w:after="0"/>
              <w:jc w:val="right"/>
            </w:pPr>
            <w:r>
              <w:rPr>
                <w:sz w:val="16"/>
              </w:rPr>
              <w:t>0.000219%</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$16,853,195,207</w:t>
            </w:r>
          </w:p>
        </w:tc>
        <w:tc>
          <w:tcPr>
            <w:tcW w:type="dxa" w:w="1136"/>
          </w:tcPr>
          <w:p>
            <w:pPr>
              <w:spacing w:after="0"/>
              <w:jc w:val="right"/>
            </w:pPr>
            <w:r>
              <w:rPr>
                <w:sz w:val="16"/>
              </w:rPr>
              <w:t>$52,006,379</w:t>
            </w:r>
          </w:p>
        </w:tc>
        <w:tc>
          <w:tcPr>
            <w:tcW w:type="dxa" w:w="1045"/>
          </w:tcPr>
          <w:p>
            <w:pPr>
              <w:spacing w:after="0"/>
              <w:jc w:val="right"/>
            </w:pPr>
            <w:r>
              <w:rPr>
                <w:sz w:val="16"/>
              </w:rPr>
              <w:t>81,988</w:t>
            </w:r>
          </w:p>
        </w:tc>
        <w:tc>
          <w:tcPr>
            <w:tcW w:type="dxa" w:w="1126"/>
          </w:tcPr>
          <w:p>
            <w:pPr>
              <w:spacing w:after="0"/>
              <w:jc w:val="right"/>
            </w:pPr>
            <w:r>
              <w:rPr>
                <w:sz w:val="16"/>
              </w:rPr>
              <w:t>$218,422</w:t>
            </w:r>
          </w:p>
        </w:tc>
        <w:tc>
          <w:tcPr>
            <w:tcW w:type="dxa" w:w="1126"/>
          </w:tcPr>
          <w:p>
            <w:pPr>
              <w:spacing w:after="0"/>
              <w:jc w:val="right"/>
            </w:pPr>
            <w:r>
              <w:rPr>
                <w:sz w:val="16"/>
              </w:rPr>
              <w:t>$2,287</w:t>
            </w:r>
          </w:p>
        </w:tc>
        <w:tc>
          <w:tcPr>
            <w:tcW w:type="dxa" w:w="1173"/>
          </w:tcPr>
          <w:p>
            <w:pPr>
              <w:spacing w:after="0"/>
              <w:jc w:val="right"/>
            </w:pPr>
            <w:r>
              <w:rPr>
                <w:sz w:val="16"/>
              </w:rPr>
              <w:t>$685,000</w:t>
            </w:r>
          </w:p>
        </w:tc>
        <w:tc>
          <w:tcPr>
            <w:tcW w:type="dxa" w:w="1305"/>
          </w:tcPr>
          <w:p>
            <w:pPr>
              <w:spacing w:after="0"/>
              <w:jc w:val="right"/>
            </w:pPr>
            <w:r>
              <w:rPr>
                <w:sz w:val="16"/>
              </w:rPr>
              <w:t>0.0013%</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$16,853,195,207</w:t>
            </w:r>
          </w:p>
        </w:tc>
        <w:tc>
          <w:tcPr>
            <w:tcW w:type="dxa" w:w="1136"/>
          </w:tcPr>
          <w:p>
            <w:pPr>
              <w:spacing w:after="0"/>
              <w:jc w:val="right"/>
            </w:pPr>
            <w:r>
              <w:rPr>
                <w:sz w:val="16"/>
              </w:rPr>
              <w:t>$52,006,379</w:t>
            </w:r>
          </w:p>
        </w:tc>
        <w:tc>
          <w:tcPr>
            <w:tcW w:type="dxa" w:w="1045"/>
          </w:tcPr>
          <w:p>
            <w:pPr>
              <w:spacing w:after="0"/>
              <w:jc w:val="right"/>
            </w:pPr>
            <w:r>
              <w:rPr>
                <w:sz w:val="16"/>
              </w:rPr>
              <w:t>81,988</w:t>
            </w:r>
          </w:p>
        </w:tc>
        <w:tc>
          <w:tcPr>
            <w:tcW w:type="dxa" w:w="1126"/>
          </w:tcPr>
          <w:p>
            <w:pPr>
              <w:spacing w:after="0"/>
              <w:jc w:val="right"/>
            </w:pPr>
            <w:r>
              <w:rPr>
                <w:sz w:val="16"/>
              </w:rPr>
              <w:t>$3,884,131</w:t>
            </w:r>
          </w:p>
        </w:tc>
        <w:tc>
          <w:tcPr>
            <w:tcW w:type="dxa" w:w="1126"/>
          </w:tcPr>
          <w:p>
            <w:pPr>
              <w:spacing w:after="0"/>
              <w:jc w:val="right"/>
            </w:pPr>
            <w:r>
              <w:rPr>
                <w:sz w:val="16"/>
              </w:rPr>
              <w:t>$3,291</w:t>
            </w:r>
          </w:p>
        </w:tc>
        <w:tc>
          <w:tcPr>
            <w:tcW w:type="dxa" w:w="1173"/>
          </w:tcPr>
          <w:p>
            <w:pPr>
              <w:spacing w:after="0"/>
              <w:jc w:val="right"/>
            </w:pPr>
            <w:r>
              <w:rPr>
                <w:sz w:val="16"/>
              </w:rPr>
              <w:t>$3,065,771</w:t>
            </w:r>
          </w:p>
        </w:tc>
        <w:tc>
          <w:tcPr>
            <w:tcW w:type="dxa" w:w="1305"/>
          </w:tcPr>
          <w:p>
            <w:pPr>
              <w:spacing w:after="0"/>
              <w:jc w:val="right"/>
            </w:pPr>
            <w:r>
              <w:rPr>
                <w:sz w:val="16"/>
              </w:rPr>
              <w:t>0.023%</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36"/>
          </w:tcPr>
          <w:p>
            <w:pPr>
              <w:spacing w:after="0"/>
              <w:jc w:val="right"/>
            </w:pPr>
          </w:p>
        </w:tc>
        <w:tc>
          <w:tcPr>
            <w:tcW w:type="dxa" w:w="1045"/>
          </w:tcPr>
          <w:p>
            <w:pPr>
              <w:spacing w:after="0"/>
              <w:jc w:val="right"/>
            </w:pPr>
          </w:p>
        </w:tc>
        <w:tc>
          <w:tcPr>
            <w:tcW w:type="dxa" w:w="1126"/>
          </w:tcPr>
          <w:p>
            <w:pPr>
              <w:spacing w:after="0"/>
              <w:jc w:val="right"/>
            </w:pPr>
          </w:p>
        </w:tc>
        <w:tc>
          <w:tcPr>
            <w:tcW w:type="dxa" w:w="1126"/>
          </w:tcPr>
          <w:p>
            <w:pPr>
              <w:spacing w:after="0"/>
              <w:jc w:val="right"/>
            </w:pPr>
          </w:p>
        </w:tc>
        <w:tc>
          <w:tcPr>
            <w:tcW w:type="dxa" w:w="1173"/>
          </w:tcPr>
          <w:p>
            <w:pPr>
              <w:spacing w:after="0"/>
              <w:jc w:val="right"/>
            </w:pPr>
          </w:p>
        </w:tc>
        <w:tc>
          <w:tcPr>
            <w:tcW w:type="dxa" w:w="1305"/>
          </w:tcPr>
          <w:p>
            <w:pPr>
              <w:spacing w:after="0"/>
              <w:jc w:val="right"/>
            </w:pP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36"/>
          </w:tcPr>
          <w:p>
            <w:pPr>
              <w:spacing w:after="0"/>
              <w:jc w:val="right"/>
            </w:pPr>
          </w:p>
        </w:tc>
        <w:tc>
          <w:tcPr>
            <w:tcW w:type="dxa" w:w="1045"/>
          </w:tcPr>
          <w:p>
            <w:pPr>
              <w:spacing w:after="0"/>
              <w:jc w:val="right"/>
            </w:pPr>
          </w:p>
        </w:tc>
        <w:tc>
          <w:tcPr>
            <w:tcW w:type="dxa" w:w="1126"/>
          </w:tcPr>
          <w:p>
            <w:pPr>
              <w:spacing w:after="0"/>
              <w:jc w:val="right"/>
            </w:pPr>
          </w:p>
        </w:tc>
        <w:tc>
          <w:tcPr>
            <w:tcW w:type="dxa" w:w="1126"/>
          </w:tcPr>
          <w:p>
            <w:pPr>
              <w:spacing w:after="0"/>
              <w:jc w:val="right"/>
            </w:pPr>
          </w:p>
        </w:tc>
        <w:tc>
          <w:tcPr>
            <w:tcW w:type="dxa" w:w="1173"/>
          </w:tcPr>
          <w:p>
            <w:pPr>
              <w:spacing w:after="0"/>
              <w:jc w:val="right"/>
            </w:pPr>
          </w:p>
        </w:tc>
        <w:tc>
          <w:tcPr>
            <w:tcW w:type="dxa" w:w="1305"/>
          </w:tcPr>
          <w:p>
            <w:pPr>
              <w:spacing w:after="0"/>
              <w:jc w:val="right"/>
            </w:pP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$2,072,545,593</w:t>
            </w:r>
          </w:p>
        </w:tc>
        <w:tc>
          <w:tcPr>
            <w:tcW w:type="dxa" w:w="1136"/>
          </w:tcPr>
          <w:p>
            <w:pPr>
              <w:spacing w:after="0"/>
              <w:jc w:val="right"/>
            </w:pPr>
            <w:r>
              <w:rPr>
                <w:sz w:val="16"/>
              </w:rPr>
              <w:t>$8,745,011</w:t>
            </w:r>
          </w:p>
        </w:tc>
        <w:tc>
          <w:tcPr>
            <w:tcW w:type="dxa" w:w="1045"/>
          </w:tcPr>
          <w:p>
            <w:pPr>
              <w:spacing w:after="0"/>
              <w:jc w:val="right"/>
            </w:pPr>
            <w:r>
              <w:rPr>
                <w:sz w:val="16"/>
              </w:rPr>
              <w:t>16,163</w:t>
            </w:r>
          </w:p>
        </w:tc>
        <w:tc>
          <w:tcPr>
            <w:tcW w:type="dxa" w:w="1126"/>
          </w:tcPr>
          <w:p>
            <w:pPr>
              <w:spacing w:after="0"/>
              <w:jc w:val="right"/>
            </w:pPr>
            <w:r>
              <w:rPr>
                <w:sz w:val="16"/>
              </w:rPr>
              <w:t>$211,292</w:t>
            </w:r>
          </w:p>
        </w:tc>
        <w:tc>
          <w:tcPr>
            <w:tcW w:type="dxa" w:w="1126"/>
          </w:tcPr>
          <w:p>
            <w:pPr>
              <w:spacing w:after="0"/>
              <w:jc w:val="right"/>
            </w:pPr>
            <w:r>
              <w:rPr>
                <w:sz w:val="16"/>
              </w:rPr>
              <w:t>$146</w:t>
            </w:r>
          </w:p>
        </w:tc>
        <w:tc>
          <w:tcPr>
            <w:tcW w:type="dxa" w:w="1173"/>
          </w:tcPr>
          <w:p>
            <w:pPr>
              <w:spacing w:after="0"/>
              <w:jc w:val="right"/>
            </w:pPr>
            <w:r>
              <w:rPr>
                <w:sz w:val="16"/>
              </w:rPr>
              <w:t>$43,288</w:t>
            </w:r>
          </w:p>
        </w:tc>
        <w:tc>
          <w:tcPr>
            <w:tcW w:type="dxa" w:w="1305"/>
          </w:tcPr>
          <w:p>
            <w:pPr>
              <w:spacing w:after="0"/>
              <w:jc w:val="right"/>
            </w:pPr>
            <w:r>
              <w:rPr>
                <w:sz w:val="16"/>
              </w:rPr>
              <w:t>0.0102%</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$16,853,195,207</w:t>
            </w:r>
          </w:p>
        </w:tc>
        <w:tc>
          <w:tcPr>
            <w:tcW w:type="dxa" w:w="1136"/>
          </w:tcPr>
          <w:p>
            <w:pPr>
              <w:spacing w:after="0"/>
              <w:jc w:val="right"/>
            </w:pPr>
            <w:r>
              <w:rPr>
                <w:sz w:val="16"/>
              </w:rPr>
              <w:t>$52,006,379</w:t>
            </w:r>
          </w:p>
        </w:tc>
        <w:tc>
          <w:tcPr>
            <w:tcW w:type="dxa" w:w="1045"/>
          </w:tcPr>
          <w:p>
            <w:pPr>
              <w:spacing w:after="0"/>
              <w:jc w:val="right"/>
            </w:pPr>
            <w:r>
              <w:rPr>
                <w:sz w:val="16"/>
              </w:rPr>
              <w:t>81,988</w:t>
            </w:r>
          </w:p>
        </w:tc>
        <w:tc>
          <w:tcPr>
            <w:tcW w:type="dxa" w:w="1126"/>
          </w:tcPr>
          <w:p>
            <w:pPr>
              <w:spacing w:after="0"/>
              <w:jc w:val="right"/>
            </w:pPr>
            <w:r>
              <w:rPr>
                <w:sz w:val="16"/>
              </w:rPr>
              <w:t>$4,702</w:t>
            </w:r>
          </w:p>
        </w:tc>
        <w:tc>
          <w:tcPr>
            <w:tcW w:type="dxa" w:w="1126"/>
          </w:tcPr>
          <w:p>
            <w:pPr>
              <w:spacing w:after="0"/>
              <w:jc w:val="right"/>
            </w:pPr>
            <w:r>
              <w:rPr>
                <w:sz w:val="16"/>
              </w:rPr>
              <w:t>$151</w:t>
            </w:r>
          </w:p>
        </w:tc>
        <w:tc>
          <w:tcPr>
            <w:tcW w:type="dxa" w:w="1173"/>
          </w:tcPr>
          <w:p>
            <w:pPr>
              <w:spacing w:after="0"/>
              <w:jc w:val="right"/>
            </w:pPr>
            <w:r>
              <w:rPr>
                <w:sz w:val="16"/>
              </w:rPr>
              <w:t>$6,736</w:t>
            </w:r>
          </w:p>
        </w:tc>
        <w:tc>
          <w:tcPr>
            <w:tcW w:type="dxa" w:w="1305"/>
          </w:tcPr>
          <w:p>
            <w:pPr>
              <w:spacing w:after="0"/>
              <w:jc w:val="right"/>
            </w:pPr>
            <w:r>
              <w:rPr>
                <w:sz w:val="16"/>
              </w:rPr>
              <w:t>under 0.0001%</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bl>
    <w:p>
      <w:pPr>
        <w:spacing w:after="40" w:before="60"/>
      </w:pPr>
      <w:r>
        <w:rPr>
          <w:sz w:val="15"/>
        </w:rPr>
        <w:t>Totals since 2026-08-26: Storm Events not yet covered: Storm Events data run through 2026-06-30, before the approval date, so there is no period to count yet;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81,988</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$16,853,195,207</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$52,006,379</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$26,495,785</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$10,511,004</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9</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2</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9</w:t>
            </w:r>
          </w:p>
        </w:tc>
        <w:tc>
          <w:tcPr>
            <w:tcW w:type="dxa" w:w="1572"/>
          </w:tcPr>
          <w:p>
            <w:pPr>
              <w:spacing w:after="0"/>
              <w:jc w:val="right"/>
            </w:pPr>
            <w:r>
              <w:rPr>
                <w:sz w:val="16"/>
              </w:rPr>
              <w:t>2</w:t>
            </w:r>
          </w:p>
        </w:tc>
        <w:tc>
          <w:tcPr>
            <w:tcW w:type="dxa" w:w="1572"/>
          </w:tcPr>
          <w:p>
            <w:pPr>
              <w:spacing w:after="0"/>
              <w:jc w:val="right"/>
            </w:pPr>
            <w:r>
              <w:rPr>
                <w:sz w:val="16"/>
              </w:rPr>
              <w:t>9</w:t>
            </w:r>
          </w:p>
        </w:tc>
        <w:tc>
          <w:tcPr>
            <w:tcW w:type="dxa" w:w="1572"/>
          </w:tcPr>
          <w:p>
            <w:pPr>
              <w:spacing w:after="0"/>
              <w:jc w:val="right"/>
            </w:pPr>
            <w:r>
              <w:rPr>
                <w:sz w:val="16"/>
              </w:rPr>
              <w:t>0</w:t>
            </w:r>
          </w:p>
        </w:tc>
        <w:tc>
          <w:tcPr>
            <w:tcW w:type="dxa" w:w="1749"/>
          </w:tcPr>
          <w:p>
            <w:pPr>
              <w:spacing w:after="0"/>
              <w:jc w:val="right"/>
            </w:pPr>
            <w:r>
              <w:rPr>
                <w:sz w:val="16"/>
              </w:rPr>
              <w:t>4</w:t>
            </w:r>
          </w:p>
        </w:tc>
      </w:tr>
      <w:tr>
        <w:trPr>
          <w:cantSplit/>
        </w:trPr>
        <w:tc>
          <w:tcPr>
            <w:tcW w:type="dxa" w:w="2934"/>
          </w:tcPr>
          <w:p>
            <w:pPr>
              <w:spacing w:after="0"/>
              <w:jc w:val="left"/>
            </w:pPr>
            <w:r>
              <w:rPr>
                <w:sz w:val="16"/>
              </w:rPr>
              <w:t>SYLACAUGA, CITY OF</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3</w:t>
            </w:r>
          </w:p>
        </w:tc>
        <w:tc>
          <w:tcPr>
            <w:tcW w:type="dxa" w:w="1572"/>
          </w:tcPr>
          <w:p>
            <w:pPr>
              <w:spacing w:after="0"/>
              <w:jc w:val="right"/>
            </w:pPr>
            <w:r>
              <w:rPr>
                <w:sz w:val="16"/>
              </w:rPr>
              <w:t>2</w:t>
            </w:r>
          </w:p>
        </w:tc>
        <w:tc>
          <w:tcPr>
            <w:tcW w:type="dxa" w:w="1572"/>
          </w:tcPr>
          <w:p>
            <w:pPr>
              <w:spacing w:after="0"/>
              <w:jc w:val="right"/>
            </w:pPr>
            <w:r>
              <w:rPr>
                <w:sz w:val="16"/>
              </w:rPr>
              <w:t>3</w:t>
            </w:r>
          </w:p>
        </w:tc>
        <w:tc>
          <w:tcPr>
            <w:tcW w:type="dxa" w:w="1572"/>
          </w:tcPr>
          <w:p>
            <w:pPr>
              <w:spacing w:after="0"/>
              <w:jc w:val="right"/>
            </w:pPr>
            <w:r>
              <w:rPr>
                <w:sz w:val="16"/>
              </w:rPr>
              <w:t>0</w:t>
            </w:r>
          </w:p>
        </w:tc>
        <w:tc>
          <w:tcPr>
            <w:tcW w:type="dxa" w:w="1749"/>
          </w:tcPr>
          <w:p>
            <w:pPr>
              <w:spacing w:after="0"/>
              <w:jc w:val="right"/>
            </w:pPr>
            <w:r>
              <w:rPr>
                <w:sz w:val="16"/>
              </w:rPr>
              <w:t>2</w:t>
            </w:r>
          </w:p>
        </w:tc>
      </w:tr>
      <w:tr>
        <w:trPr>
          <w:cantSplit/>
        </w:trPr>
        <w:tc>
          <w:tcPr>
            <w:tcW w:type="dxa" w:w="2934"/>
          </w:tcPr>
          <w:p>
            <w:pPr>
              <w:spacing w:after="0"/>
              <w:jc w:val="left"/>
            </w:pPr>
            <w:r>
              <w:rPr>
                <w:sz w:val="16"/>
              </w:rPr>
              <w:t>TALLADEGA, CITY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TALLADEGA COUNTY *</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5</w:t>
            </w:r>
          </w:p>
        </w:tc>
        <w:tc>
          <w:tcPr>
            <w:tcW w:type="dxa" w:w="1572"/>
          </w:tcPr>
          <w:p>
            <w:pPr>
              <w:spacing w:after="0"/>
              <w:jc w:val="right"/>
            </w:pPr>
            <w:r>
              <w:rPr>
                <w:sz w:val="16"/>
              </w:rPr>
              <w:t>0</w:t>
            </w:r>
          </w:p>
        </w:tc>
        <w:tc>
          <w:tcPr>
            <w:tcW w:type="dxa" w:w="1572"/>
          </w:tcPr>
          <w:p>
            <w:pPr>
              <w:spacing w:after="0"/>
              <w:jc w:val="right"/>
            </w:pPr>
            <w:r>
              <w:rPr>
                <w:sz w:val="16"/>
              </w:rPr>
              <w:t>5</w:t>
            </w:r>
          </w:p>
        </w:tc>
        <w:tc>
          <w:tcPr>
            <w:tcW w:type="dxa" w:w="1572"/>
          </w:tcPr>
          <w:p>
            <w:pPr>
              <w:spacing w:after="0"/>
              <w:jc w:val="right"/>
            </w:pPr>
            <w:r>
              <w:rPr>
                <w:sz w:val="16"/>
              </w:rPr>
              <w:t>0</w:t>
            </w:r>
          </w:p>
        </w:tc>
        <w:tc>
          <w:tcPr>
            <w:tcW w:type="dxa" w:w="1749"/>
          </w:tcPr>
          <w:p>
            <w:pPr>
              <w:spacing w:after="0"/>
              <w:jc w:val="right"/>
            </w:pPr>
            <w:r>
              <w:rPr>
                <w:sz w:val="16"/>
              </w:rPr>
              <w:t>2</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3</w:t>
            </w:r>
          </w:p>
        </w:tc>
        <w:tc>
          <w:tcPr>
            <w:tcW w:type="dxa" w:w="1572"/>
          </w:tcPr>
          <w:p>
            <w:pPr>
              <w:spacing w:after="0"/>
              <w:jc w:val="right"/>
            </w:pPr>
            <w:r>
              <w:rPr>
                <w:sz w:val="16"/>
              </w:rPr>
              <w:t>0</w:t>
            </w:r>
          </w:p>
        </w:tc>
        <w:tc>
          <w:tcPr>
            <w:tcW w:type="dxa" w:w="1572"/>
          </w:tcPr>
          <w:p>
            <w:pPr>
              <w:spacing w:after="0"/>
              <w:jc w:val="right"/>
            </w:pPr>
            <w:r>
              <w:rPr>
                <w:sz w:val="16"/>
              </w:rPr>
              <w:t>3</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321"/>
        <w:gridCol w:w="1473"/>
        <w:gridCol w:w="1323"/>
        <w:gridCol w:w="1323"/>
        <w:gridCol w:w="1323"/>
        <w:gridCol w:w="1323"/>
        <w:gridCol w:w="1323"/>
        <w:gridCol w:w="1323"/>
        <w:gridCol w:w="1473"/>
        <w:gridCol w:w="905"/>
      </w:tblGrid>
      <w:tr>
        <w:trPr>
          <w:cantSplit/>
          <w:tblHeader/>
        </w:trPr>
        <w:tc>
          <w:tcPr>
            <w:tcW w:type="dxa" w:w="2321"/>
            <w:shd w:val="clear" w:color="auto" w:fill="E8E8E8"/>
          </w:tcPr>
          <w:p>
            <w:pPr>
              <w:spacing w:after="0"/>
              <w:jc w:val="left"/>
            </w:pPr>
            <w:r>
              <w:rPr>
                <w:b/>
                <w:sz w:val="16"/>
              </w:rPr>
              <w:t>Member</w:t>
            </w:r>
          </w:p>
        </w:tc>
        <w:tc>
          <w:tcPr>
            <w:tcW w:type="dxa" w:w="1473"/>
            <w:shd w:val="clear" w:color="auto" w:fill="E8E8E8"/>
          </w:tcPr>
          <w:p>
            <w:pPr>
              <w:spacing w:after="0"/>
              <w:jc w:val="left"/>
            </w:pPr>
            <w:r>
              <w:rPr>
                <w:b/>
                <w:sz w:val="16"/>
              </w:rPr>
              <w:t>NFIP community ID</w:t>
            </w:r>
          </w:p>
        </w:tc>
        <w:tc>
          <w:tcPr>
            <w:tcW w:type="dxa" w:w="1323"/>
            <w:shd w:val="clear" w:color="auto" w:fill="E8E8E8"/>
          </w:tcPr>
          <w:p>
            <w:pPr>
              <w:spacing w:after="0"/>
              <w:jc w:val="right"/>
            </w:pPr>
            <w:r>
              <w:rPr>
                <w:b/>
                <w:sz w:val="16"/>
              </w:rPr>
              <w:t>RL, FMA</w:t>
            </w:r>
          </w:p>
          <w:p>
            <w:pPr>
              <w:spacing w:after="0"/>
              <w:jc w:val="right"/>
            </w:pPr>
            <w:r>
              <w:rPr>
                <w:i/>
                <w:color w:val="555555"/>
                <w:sz w:val="14"/>
              </w:rPr>
              <w:t>properties</w:t>
            </w:r>
          </w:p>
        </w:tc>
        <w:tc>
          <w:tcPr>
            <w:tcW w:type="dxa" w:w="1323"/>
            <w:shd w:val="clear" w:color="auto" w:fill="E8E8E8"/>
          </w:tcPr>
          <w:p>
            <w:pPr>
              <w:spacing w:after="0"/>
              <w:jc w:val="right"/>
            </w:pPr>
            <w:r>
              <w:rPr>
                <w:b/>
                <w:sz w:val="16"/>
              </w:rPr>
              <w:t>SRL, FMA</w:t>
            </w:r>
          </w:p>
          <w:p>
            <w:pPr>
              <w:spacing w:after="0"/>
              <w:jc w:val="right"/>
            </w:pPr>
            <w:r>
              <w:rPr>
                <w:i/>
                <w:color w:val="555555"/>
                <w:sz w:val="14"/>
              </w:rPr>
              <w:t>properties</w:t>
            </w:r>
          </w:p>
        </w:tc>
        <w:tc>
          <w:tcPr>
            <w:tcW w:type="dxa" w:w="1323"/>
            <w:shd w:val="clear" w:color="auto" w:fill="E8E8E8"/>
          </w:tcPr>
          <w:p>
            <w:pPr>
              <w:spacing w:after="0"/>
              <w:jc w:val="right"/>
            </w:pPr>
            <w:r>
              <w:rPr>
                <w:b/>
                <w:sz w:val="16"/>
              </w:rPr>
              <w:t>RL, NFIP</w:t>
            </w:r>
          </w:p>
          <w:p>
            <w:pPr>
              <w:spacing w:after="0"/>
              <w:jc w:val="right"/>
            </w:pPr>
            <w:r>
              <w:rPr>
                <w:i/>
                <w:color w:val="555555"/>
                <w:sz w:val="14"/>
              </w:rPr>
              <w:t>properties</w:t>
            </w:r>
          </w:p>
        </w:tc>
        <w:tc>
          <w:tcPr>
            <w:tcW w:type="dxa" w:w="1323"/>
            <w:shd w:val="clear" w:color="auto" w:fill="E8E8E8"/>
          </w:tcPr>
          <w:p>
            <w:pPr>
              <w:spacing w:after="0"/>
              <w:jc w:val="right"/>
            </w:pPr>
            <w:r>
              <w:rPr>
                <w:b/>
                <w:sz w:val="16"/>
              </w:rPr>
              <w:t>SRL, NFIP</w:t>
            </w:r>
          </w:p>
          <w:p>
            <w:pPr>
              <w:spacing w:after="0"/>
              <w:jc w:val="right"/>
            </w:pPr>
            <w:r>
              <w:rPr>
                <w:i/>
                <w:color w:val="555555"/>
                <w:sz w:val="14"/>
              </w:rPr>
              <w:t>properties</w:t>
            </w:r>
          </w:p>
        </w:tc>
        <w:tc>
          <w:tcPr>
            <w:tcW w:type="dxa" w:w="1323"/>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23"/>
            <w:shd w:val="clear" w:color="auto" w:fill="E8E8E8"/>
          </w:tcPr>
          <w:p>
            <w:pPr>
              <w:spacing w:after="0"/>
              <w:jc w:val="right"/>
            </w:pPr>
            <w:r>
              <w:rPr>
                <w:b/>
                <w:sz w:val="16"/>
              </w:rPr>
              <w:t>Mitigated</w:t>
            </w:r>
          </w:p>
          <w:p>
            <w:pPr>
              <w:spacing w:after="0"/>
              <w:jc w:val="right"/>
            </w:pPr>
            <w:r>
              <w:rPr>
                <w:i/>
                <w:color w:val="555555"/>
                <w:sz w:val="14"/>
              </w:rPr>
              <w:t>properties</w:t>
            </w:r>
          </w:p>
        </w:tc>
        <w:tc>
          <w:tcPr>
            <w:tcW w:type="dxa" w:w="147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05"/>
            <w:shd w:val="clear" w:color="auto" w:fill="E8E8E8"/>
          </w:tcPr>
          <w:p>
            <w:pPr>
              <w:spacing w:after="0"/>
              <w:jc w:val="left"/>
            </w:pPr>
            <w:r>
              <w:rPr>
                <w:b/>
                <w:sz w:val="16"/>
              </w:rPr>
              <w:t>Note</w:t>
            </w:r>
          </w:p>
        </w:tc>
      </w:tr>
      <w:tr>
        <w:trPr>
          <w:cantSplit/>
        </w:trPr>
        <w:tc>
          <w:tcPr>
            <w:tcW w:type="dxa" w:w="2321"/>
          </w:tcPr>
          <w:p>
            <w:pPr>
              <w:spacing w:after="0"/>
              <w:jc w:val="left"/>
            </w:pPr>
            <w:r>
              <w:rPr>
                <w:sz w:val="16"/>
              </w:rPr>
              <w:t>Talladega County (unincorporated area)</w:t>
            </w:r>
          </w:p>
        </w:tc>
        <w:tc>
          <w:tcPr>
            <w:tcW w:type="dxa" w:w="1473"/>
          </w:tcPr>
          <w:p>
            <w:pPr>
              <w:spacing w:after="0"/>
              <w:jc w:val="left"/>
            </w:pPr>
            <w:r>
              <w:rPr>
                <w:sz w:val="16"/>
              </w:rPr>
              <w:t>010297</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5</w:t>
            </w:r>
          </w:p>
        </w:tc>
        <w:tc>
          <w:tcPr>
            <w:tcW w:type="dxa" w:w="1323"/>
          </w:tcPr>
          <w:p>
            <w:pPr>
              <w:spacing w:after="0"/>
              <w:jc w:val="right"/>
            </w:pPr>
            <w:r>
              <w:rPr>
                <w:sz w:val="16"/>
              </w:rPr>
              <w:t>0</w:t>
            </w:r>
          </w:p>
        </w:tc>
        <w:tc>
          <w:tcPr>
            <w:tcW w:type="dxa" w:w="1323"/>
          </w:tcPr>
          <w:p>
            <w:pPr>
              <w:spacing w:after="0"/>
              <w:jc w:val="right"/>
            </w:pPr>
            <w:r>
              <w:rPr>
                <w:sz w:val="16"/>
              </w:rPr>
              <w:t>5</w:t>
            </w:r>
          </w:p>
        </w:tc>
        <w:tc>
          <w:tcPr>
            <w:tcW w:type="dxa" w:w="1323"/>
          </w:tcPr>
          <w:p>
            <w:pPr>
              <w:spacing w:after="0"/>
              <w:jc w:val="right"/>
            </w:pPr>
            <w:r>
              <w:rPr>
                <w:sz w:val="16"/>
              </w:rPr>
              <w:t>0</w:t>
            </w:r>
          </w:p>
        </w:tc>
        <w:tc>
          <w:tcPr>
            <w:tcW w:type="dxa" w:w="1473"/>
          </w:tcPr>
          <w:p>
            <w:pPr>
              <w:spacing w:after="0"/>
              <w:jc w:val="right"/>
            </w:pPr>
            <w:r>
              <w:rPr>
                <w:sz w:val="16"/>
              </w:rPr>
              <w:t>2</w:t>
            </w:r>
          </w:p>
        </w:tc>
        <w:tc>
          <w:tcPr>
            <w:tcW w:type="dxa" w:w="905"/>
          </w:tcPr>
          <w:p>
            <w:pPr>
              <w:spacing w:after="0"/>
              <w:jc w:val="left"/>
            </w:pPr>
          </w:p>
        </w:tc>
      </w:tr>
      <w:tr>
        <w:trPr>
          <w:cantSplit/>
        </w:trPr>
        <w:tc>
          <w:tcPr>
            <w:tcW w:type="dxa" w:w="2321"/>
          </w:tcPr>
          <w:p>
            <w:pPr>
              <w:spacing w:after="0"/>
              <w:jc w:val="left"/>
            </w:pPr>
            <w:r>
              <w:rPr>
                <w:sz w:val="16"/>
              </w:rPr>
              <w:t>Bon Air town</w:t>
            </w:r>
          </w:p>
        </w:tc>
        <w:tc>
          <w:tcPr>
            <w:tcW w:type="dxa" w:w="1473"/>
          </w:tcPr>
          <w:p>
            <w:pPr>
              <w:spacing w:after="0"/>
              <w:jc w:val="left"/>
            </w:pPr>
            <w:r>
              <w:rPr>
                <w:sz w:val="16"/>
              </w:rPr>
              <w:t>010296</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Childersburg city</w:t>
            </w:r>
          </w:p>
        </w:tc>
        <w:tc>
          <w:tcPr>
            <w:tcW w:type="dxa" w:w="1473"/>
          </w:tcPr>
          <w:p>
            <w:pPr>
              <w:spacing w:after="0"/>
              <w:jc w:val="left"/>
            </w:pPr>
            <w:r>
              <w:rPr>
                <w:sz w:val="16"/>
              </w:rPr>
              <w:t>010197</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Lincoln city</w:t>
            </w:r>
          </w:p>
        </w:tc>
        <w:tc>
          <w:tcPr>
            <w:tcW w:type="dxa" w:w="1473"/>
          </w:tcPr>
          <w:p>
            <w:pPr>
              <w:spacing w:after="0"/>
              <w:jc w:val="left"/>
            </w:pPr>
            <w:r>
              <w:rPr>
                <w:sz w:val="16"/>
              </w:rPr>
              <w:t>010198</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Oak Grove town</w:t>
            </w:r>
          </w:p>
        </w:tc>
        <w:tc>
          <w:tcPr>
            <w:tcW w:type="dxa" w:w="1473"/>
          </w:tcPr>
          <w:p>
            <w:pPr>
              <w:spacing w:after="0"/>
              <w:jc w:val="left"/>
            </w:pPr>
            <w:r>
              <w:rPr>
                <w:sz w:val="16"/>
              </w:rPr>
              <w:t>010469</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Sylacauga city</w:t>
            </w:r>
          </w:p>
        </w:tc>
        <w:tc>
          <w:tcPr>
            <w:tcW w:type="dxa" w:w="1473"/>
          </w:tcPr>
          <w:p>
            <w:pPr>
              <w:spacing w:after="0"/>
              <w:jc w:val="left"/>
            </w:pPr>
            <w:r>
              <w:rPr>
                <w:sz w:val="16"/>
              </w:rPr>
              <w:t>010199</w:t>
            </w:r>
          </w:p>
        </w:tc>
        <w:tc>
          <w:tcPr>
            <w:tcW w:type="dxa" w:w="1323"/>
          </w:tcPr>
          <w:p>
            <w:pPr>
              <w:spacing w:after="0"/>
              <w:jc w:val="right"/>
            </w:pPr>
            <w:r>
              <w:rPr>
                <w:sz w:val="16"/>
              </w:rPr>
              <w:t>0</w:t>
            </w:r>
          </w:p>
        </w:tc>
        <w:tc>
          <w:tcPr>
            <w:tcW w:type="dxa" w:w="1323"/>
          </w:tcPr>
          <w:p>
            <w:pPr>
              <w:spacing w:after="0"/>
              <w:jc w:val="right"/>
            </w:pPr>
            <w:r>
              <w:rPr>
                <w:sz w:val="16"/>
              </w:rPr>
              <w:t>2</w:t>
            </w:r>
          </w:p>
        </w:tc>
        <w:tc>
          <w:tcPr>
            <w:tcW w:type="dxa" w:w="1323"/>
          </w:tcPr>
          <w:p>
            <w:pPr>
              <w:spacing w:after="0"/>
              <w:jc w:val="right"/>
            </w:pPr>
            <w:r>
              <w:rPr>
                <w:sz w:val="16"/>
              </w:rPr>
              <w:t>3</w:t>
            </w:r>
          </w:p>
        </w:tc>
        <w:tc>
          <w:tcPr>
            <w:tcW w:type="dxa" w:w="1323"/>
          </w:tcPr>
          <w:p>
            <w:pPr>
              <w:spacing w:after="0"/>
              <w:jc w:val="right"/>
            </w:pPr>
            <w:r>
              <w:rPr>
                <w:sz w:val="16"/>
              </w:rPr>
              <w:t>2</w:t>
            </w:r>
          </w:p>
        </w:tc>
        <w:tc>
          <w:tcPr>
            <w:tcW w:type="dxa" w:w="1323"/>
          </w:tcPr>
          <w:p>
            <w:pPr>
              <w:spacing w:after="0"/>
              <w:jc w:val="right"/>
            </w:pPr>
            <w:r>
              <w:rPr>
                <w:sz w:val="16"/>
              </w:rPr>
              <w:t>3</w:t>
            </w:r>
          </w:p>
        </w:tc>
        <w:tc>
          <w:tcPr>
            <w:tcW w:type="dxa" w:w="1323"/>
          </w:tcPr>
          <w:p>
            <w:pPr>
              <w:spacing w:after="0"/>
              <w:jc w:val="right"/>
            </w:pPr>
            <w:r>
              <w:rPr>
                <w:sz w:val="16"/>
              </w:rPr>
              <w:t>0</w:t>
            </w:r>
          </w:p>
        </w:tc>
        <w:tc>
          <w:tcPr>
            <w:tcW w:type="dxa" w:w="1473"/>
          </w:tcPr>
          <w:p>
            <w:pPr>
              <w:spacing w:after="0"/>
              <w:jc w:val="right"/>
            </w:pPr>
            <w:r>
              <w:rPr>
                <w:sz w:val="16"/>
              </w:rPr>
              <w:t>2</w:t>
            </w:r>
          </w:p>
        </w:tc>
        <w:tc>
          <w:tcPr>
            <w:tcW w:type="dxa" w:w="905"/>
          </w:tcPr>
          <w:p>
            <w:pPr>
              <w:spacing w:after="0"/>
              <w:jc w:val="left"/>
            </w:pPr>
          </w:p>
        </w:tc>
      </w:tr>
      <w:tr>
        <w:trPr>
          <w:cantSplit/>
        </w:trPr>
        <w:tc>
          <w:tcPr>
            <w:tcW w:type="dxa" w:w="2321"/>
          </w:tcPr>
          <w:p>
            <w:pPr>
              <w:spacing w:after="0"/>
              <w:jc w:val="left"/>
            </w:pPr>
            <w:r>
              <w:rPr>
                <w:sz w:val="16"/>
              </w:rPr>
              <w:t>Talladega city</w:t>
            </w:r>
          </w:p>
        </w:tc>
        <w:tc>
          <w:tcPr>
            <w:tcW w:type="dxa" w:w="1473"/>
          </w:tcPr>
          <w:p>
            <w:pPr>
              <w:spacing w:after="0"/>
              <w:jc w:val="left"/>
            </w:pPr>
            <w:r>
              <w:rPr>
                <w:sz w:val="16"/>
              </w:rPr>
              <w:t>010200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1</w:t>
            </w:r>
          </w:p>
        </w:tc>
        <w:tc>
          <w:tcPr>
            <w:tcW w:type="dxa" w:w="1323"/>
          </w:tcPr>
          <w:p>
            <w:pPr>
              <w:spacing w:after="0"/>
              <w:jc w:val="right"/>
            </w:pPr>
            <w:r>
              <w:rPr>
                <w:sz w:val="16"/>
              </w:rPr>
              <w:t>0</w:t>
            </w:r>
          </w:p>
        </w:tc>
        <w:tc>
          <w:tcPr>
            <w:tcW w:type="dxa" w:w="1323"/>
          </w:tcPr>
          <w:p>
            <w:pPr>
              <w:spacing w:after="0"/>
              <w:jc w:val="right"/>
            </w:pPr>
            <w:r>
              <w:rPr>
                <w:sz w:val="16"/>
              </w:rPr>
              <w:t>1</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Talladega Springs town</w:t>
            </w:r>
          </w:p>
        </w:tc>
        <w:tc>
          <w:tcPr>
            <w:tcW w:type="dxa" w:w="1473"/>
          </w:tcPr>
          <w:p>
            <w:pPr>
              <w:spacing w:after="0"/>
              <w:jc w:val="left"/>
            </w:pPr>
            <w:r>
              <w:rPr>
                <w:sz w:val="16"/>
              </w:rPr>
              <w:t>010470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Waldo town</w:t>
            </w:r>
          </w:p>
        </w:tc>
        <w:tc>
          <w:tcPr>
            <w:tcW w:type="dxa" w:w="1473"/>
          </w:tcPr>
          <w:p>
            <w:pPr>
              <w:spacing w:after="0"/>
              <w:jc w:val="left"/>
            </w:pPr>
            <w:r>
              <w:rPr>
                <w:sz w:val="16"/>
              </w:rPr>
              <w:t>015015</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8</w:t>
            </w:r>
          </w:p>
        </w:tc>
        <w:tc>
          <w:tcPr>
            <w:tcW w:type="dxa" w:w="1496"/>
          </w:tcPr>
          <w:p>
            <w:pPr>
              <w:spacing w:after="0"/>
              <w:jc w:val="right"/>
            </w:pPr>
            <w:r>
              <w:rPr>
                <w:sz w:val="16"/>
              </w:rPr>
              <w:t>2</w:t>
            </w:r>
          </w:p>
        </w:tc>
        <w:tc>
          <w:tcPr>
            <w:tcW w:type="dxa" w:w="1496"/>
          </w:tcPr>
          <w:p>
            <w:pPr>
              <w:spacing w:after="0"/>
              <w:jc w:val="right"/>
            </w:pPr>
            <w:r>
              <w:rPr>
                <w:sz w:val="16"/>
              </w:rPr>
              <w:t>8</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9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Talladega County, AL: risk-assessment baseline packet, release 2026-10 (data as of 2026-09-28; County area 01121).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hazard-plain_2026-10_AL_01121.docx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Talladega County, AL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Talladega County, AL: Risk-assessment baseline packet</dc:title>
  <dc:subject>Hazard Plain release 2026-10, as of 2026-09-28. Preview: automated baseline</dc:subject>
  <dc:creator>Hazard Plain</dc:creator>
  <cp:keywords>Hazard Plain; hazard mitigation; risk assessment; 01121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