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Pickens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112245 approved 2026-09-02, pending adoption here; not yet eligible</w:t>
      </w:r>
    </w:p>
    <w:p>
      <w:pPr>
        <w:keepNext/>
        <w:spacing w:after="40" w:before="0"/>
      </w:pPr>
      <w:r>
        <w:rPr>
          <w:b/>
        </w:rPr>
        <w:t xml:space="preserve">Plan: </w:t>
      </w:r>
      <w:r>
        <w:rPr/>
        <w:t>Division C (FEMA plan 112245), pending adoption here</w:t>
      </w:r>
    </w:p>
    <w:p>
      <w:pPr>
        <w:keepNext/>
        <w:spacing w:after="40" w:before="0"/>
      </w:pPr>
      <w:r>
        <w:rPr>
          <w:b/>
        </w:rPr>
        <w:t xml:space="preserve">Approved: </w:t>
      </w:r>
      <w:r>
        <w:rPr/>
        <w:t>2026-09-02 by FEMA; not yet adopted here</w:t>
      </w:r>
    </w:p>
    <w:p>
      <w:pPr>
        <w:keepNext/>
        <w:spacing w:after="40" w:before="0"/>
      </w:pPr>
      <w:r>
        <w:rPr>
          <w:b/>
        </w:rPr>
        <w:t xml:space="preserve">Expires: </w:t>
      </w:r>
      <w:r>
        <w:rPr/>
        <w:t>2031-09-01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112245 was approved by FEMA on 2026-09-02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5"/>
        <w:gridCol w:w="680"/>
        <w:gridCol w:w="1515"/>
        <w:gridCol w:w="2174"/>
        <w:gridCol w:w="1934"/>
        <w:gridCol w:w="1425"/>
        <w:gridCol w:w="823"/>
        <w:gridCol w:w="2322"/>
        <w:gridCol w:w="1934"/>
      </w:tblGrid>
      <w:tr>
        <w:trPr>
          <w:cantSplit/>
          <w:tblHeader/>
        </w:trPr>
        <w:tc>
          <w:tcPr>
            <w:tcW w:type="dxa" w:w="130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15"/>
            <w:shd w:val="clear" w:color="auto" w:fill="E8E8E8"/>
          </w:tcPr>
          <w:p>
            <w:pPr>
              <w:spacing w:after="0"/>
              <w:jc w:val="left"/>
            </w:pPr>
            <w:r>
              <w:rPr>
                <w:b/>
                <w:sz w:val="16"/>
              </w:rPr>
              <w:t>Status</w:t>
            </w:r>
          </w:p>
        </w:tc>
        <w:tc>
          <w:tcPr>
            <w:tcW w:type="dxa" w:w="2174"/>
            <w:shd w:val="clear" w:color="auto" w:fill="E8E8E8"/>
          </w:tcPr>
          <w:p>
            <w:pPr>
              <w:spacing w:after="0"/>
              <w:jc w:val="left"/>
            </w:pPr>
            <w:r>
              <w:rPr>
                <w:b/>
                <w:sz w:val="16"/>
              </w:rPr>
              <w:t>Plan</w:t>
            </w:r>
          </w:p>
        </w:tc>
        <w:tc>
          <w:tcPr>
            <w:tcW w:type="dxa" w:w="1934"/>
            <w:shd w:val="clear" w:color="auto" w:fill="E8E8E8"/>
          </w:tcPr>
          <w:p>
            <w:pPr>
              <w:spacing w:after="0"/>
              <w:jc w:val="left"/>
            </w:pPr>
            <w:r>
              <w:rPr>
                <w:b/>
                <w:sz w:val="16"/>
              </w:rPr>
              <w:t>Approved</w:t>
            </w:r>
          </w:p>
        </w:tc>
        <w:tc>
          <w:tcPr>
            <w:tcW w:type="dxa" w:w="1425"/>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22"/>
            <w:shd w:val="clear" w:color="auto" w:fill="E8E8E8"/>
          </w:tcPr>
          <w:p>
            <w:pPr>
              <w:spacing w:after="0"/>
              <w:jc w:val="left"/>
            </w:pPr>
            <w:r>
              <w:rPr>
                <w:b/>
                <w:sz w:val="16"/>
              </w:rPr>
              <w:t>Update underway</w:t>
            </w:r>
          </w:p>
        </w:tc>
        <w:tc>
          <w:tcPr>
            <w:tcW w:type="dxa" w:w="1934"/>
            <w:shd w:val="clear" w:color="auto" w:fill="E8E8E8"/>
          </w:tcPr>
          <w:p>
            <w:pPr>
              <w:spacing w:after="0"/>
              <w:jc w:val="left"/>
            </w:pPr>
            <w:r>
              <w:rPr>
                <w:b/>
                <w:sz w:val="16"/>
              </w:rPr>
              <w:t>Notes</w:t>
            </w:r>
          </w:p>
        </w:tc>
      </w:tr>
      <w:tr>
        <w:trPr>
          <w:cantSplit/>
        </w:trPr>
        <w:tc>
          <w:tcPr>
            <w:tcW w:type="dxa" w:w="1305"/>
          </w:tcPr>
          <w:p>
            <w:pPr>
              <w:spacing w:after="0"/>
              <w:jc w:val="left"/>
            </w:pPr>
            <w:r>
              <w:rPr>
                <w:sz w:val="16"/>
              </w:rPr>
              <w:t>Pickens County</w:t>
            </w:r>
          </w:p>
        </w:tc>
        <w:tc>
          <w:tcPr>
            <w:tcW w:type="dxa" w:w="680"/>
          </w:tcPr>
          <w:p>
            <w:pPr>
              <w:spacing w:after="0"/>
              <w:jc w:val="left"/>
            </w:pPr>
            <w:r>
              <w:rPr>
                <w:sz w:val="16"/>
              </w:rPr>
              <w:t>County</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Aliceville city</w:t>
            </w:r>
          </w:p>
        </w:tc>
        <w:tc>
          <w:tcPr>
            <w:tcW w:type="dxa" w:w="680"/>
          </w:tcPr>
          <w:p>
            <w:pPr>
              <w:spacing w:after="0"/>
              <w:jc w:val="left"/>
            </w:pPr>
            <w:r>
              <w:rPr>
                <w:sz w:val="16"/>
              </w:rPr>
              <w:t>City</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Carrollton town</w:t>
            </w:r>
          </w:p>
        </w:tc>
        <w:tc>
          <w:tcPr>
            <w:tcW w:type="dxa" w:w="680"/>
          </w:tcPr>
          <w:p>
            <w:pPr>
              <w:spacing w:after="0"/>
              <w:jc w:val="left"/>
            </w:pPr>
            <w:r>
              <w:rPr>
                <w:sz w:val="16"/>
              </w:rPr>
              <w:t>City</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Ethelsville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Gordo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McMullen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Memphis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Pickensville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Reform town</w:t>
            </w:r>
          </w:p>
        </w:tc>
        <w:tc>
          <w:tcPr>
            <w:tcW w:type="dxa" w:w="680"/>
          </w:tcPr>
          <w:p>
            <w:pPr>
              <w:spacing w:after="0"/>
              <w:jc w:val="left"/>
            </w:pPr>
            <w:r>
              <w:rPr>
                <w:sz w:val="16"/>
              </w:rPr>
              <w:t>City</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Pickens County Board of Education</w:t>
            </w:r>
          </w:p>
        </w:tc>
        <w:tc>
          <w:tcPr>
            <w:tcW w:type="dxa" w:w="680"/>
          </w:tcPr>
          <w:p>
            <w:pPr>
              <w:spacing w:after="0"/>
              <w:jc w:val="left"/>
            </w:pPr>
            <w:r>
              <w:rPr>
                <w:sz w:val="16"/>
              </w:rPr>
              <w:t>Other</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$3,152,177</w:t>
            </w:r>
          </w:p>
        </w:tc>
        <w:tc>
          <w:tcPr>
            <w:tcW w:type="dxa" w:w="1126"/>
          </w:tcPr>
          <w:p>
            <w:pPr>
              <w:spacing w:after="0"/>
              <w:jc w:val="right"/>
            </w:pPr>
            <w:r>
              <w:rPr>
                <w:sz w:val="16"/>
              </w:rPr>
              <w:t>$4,025</w:t>
            </w:r>
          </w:p>
        </w:tc>
        <w:tc>
          <w:tcPr>
            <w:tcW w:type="dxa" w:w="1297"/>
          </w:tcPr>
          <w:p>
            <w:pPr>
              <w:spacing w:after="0"/>
              <w:jc w:val="right"/>
            </w:pPr>
            <w:r>
              <w:rPr>
                <w:sz w:val="16"/>
              </w:rPr>
              <w:t>$133,397</w:t>
            </w:r>
          </w:p>
        </w:tc>
        <w:tc>
          <w:tcPr>
            <w:tcW w:type="dxa" w:w="1111"/>
          </w:tcPr>
          <w:p>
            <w:pPr>
              <w:spacing w:after="0"/>
              <w:jc w:val="right"/>
            </w:pPr>
            <w:r>
              <w:rPr>
                <w:sz w:val="16"/>
              </w:rPr>
              <w:t>$3,289,598</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$1,046,561</w:t>
            </w:r>
          </w:p>
        </w:tc>
        <w:tc>
          <w:tcPr>
            <w:tcW w:type="dxa" w:w="1126"/>
          </w:tcPr>
          <w:p>
            <w:pPr>
              <w:spacing w:after="0"/>
              <w:jc w:val="right"/>
            </w:pPr>
            <w:r>
              <w:rPr>
                <w:sz w:val="16"/>
              </w:rPr>
              <w:t>$14,961</w:t>
            </w:r>
          </w:p>
        </w:tc>
        <w:tc>
          <w:tcPr>
            <w:tcW w:type="dxa" w:w="1297"/>
          </w:tcPr>
          <w:p>
            <w:pPr>
              <w:spacing w:after="0"/>
              <w:jc w:val="right"/>
            </w:pPr>
            <w:r>
              <w:rPr>
                <w:sz w:val="16"/>
              </w:rPr>
              <w:t>$1,010,618</w:t>
            </w:r>
          </w:p>
        </w:tc>
        <w:tc>
          <w:tcPr>
            <w:tcW w:type="dxa" w:w="1111"/>
          </w:tcPr>
          <w:p>
            <w:pPr>
              <w:spacing w:after="0"/>
              <w:jc w:val="right"/>
            </w:pPr>
            <w:r>
              <w:rPr>
                <w:sz w:val="16"/>
              </w:rPr>
              <w:t>$2,072,140</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$23</w:t>
            </w:r>
          </w:p>
        </w:tc>
        <w:tc>
          <w:tcPr>
            <w:tcW w:type="dxa" w:w="1126"/>
          </w:tcPr>
          <w:p>
            <w:pPr>
              <w:spacing w:after="0"/>
              <w:jc w:val="right"/>
            </w:pPr>
            <w:r>
              <w:rPr>
                <w:sz w:val="16"/>
              </w:rPr>
              <w:t>$7,989</w:t>
            </w:r>
          </w:p>
        </w:tc>
        <w:tc>
          <w:tcPr>
            <w:tcW w:type="dxa" w:w="1297"/>
          </w:tcPr>
          <w:p>
            <w:pPr>
              <w:spacing w:after="0"/>
              <w:jc w:val="right"/>
            </w:pPr>
            <w:r>
              <w:rPr>
                <w:sz w:val="16"/>
              </w:rPr>
              <w:t>$938,524</w:t>
            </w:r>
          </w:p>
        </w:tc>
        <w:tc>
          <w:tcPr>
            <w:tcW w:type="dxa" w:w="1111"/>
          </w:tcPr>
          <w:p>
            <w:pPr>
              <w:spacing w:after="0"/>
              <w:jc w:val="right"/>
            </w:pPr>
            <w:r>
              <w:rPr>
                <w:sz w:val="16"/>
              </w:rPr>
              <w:t>$946,536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$561,965</w:t>
            </w:r>
          </w:p>
        </w:tc>
        <w:tc>
          <w:tcPr>
            <w:tcW w:type="dxa" w:w="1126"/>
          </w:tcPr>
          <w:p>
            <w:pPr>
              <w:spacing w:after="0"/>
              <w:jc w:val="right"/>
            </w:pPr>
          </w:p>
        </w:tc>
        <w:tc>
          <w:tcPr>
            <w:tcW w:type="dxa" w:w="1297"/>
          </w:tcPr>
          <w:p>
            <w:pPr>
              <w:spacing w:after="0"/>
              <w:jc w:val="right"/>
            </w:pPr>
            <w:r>
              <w:rPr>
                <w:sz w:val="16"/>
              </w:rPr>
              <w:t>$345,047</w:t>
            </w:r>
          </w:p>
        </w:tc>
        <w:tc>
          <w:tcPr>
            <w:tcW w:type="dxa" w:w="1111"/>
          </w:tcPr>
          <w:p>
            <w:pPr>
              <w:spacing w:after="0"/>
              <w:jc w:val="right"/>
            </w:pPr>
            <w:r>
              <w:rPr>
                <w:sz w:val="16"/>
              </w:rPr>
              <w:t>$907,012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$4,652</w:t>
            </w:r>
          </w:p>
        </w:tc>
        <w:tc>
          <w:tcPr>
            <w:tcW w:type="dxa" w:w="1126"/>
          </w:tcPr>
          <w:p>
            <w:pPr>
              <w:spacing w:after="0"/>
              <w:jc w:val="right"/>
            </w:pPr>
            <w:r>
              <w:rPr>
                <w:sz w:val="16"/>
              </w:rPr>
              <w:t>$51,520</w:t>
            </w:r>
          </w:p>
        </w:tc>
        <w:tc>
          <w:tcPr>
            <w:tcW w:type="dxa" w:w="1297"/>
          </w:tcPr>
          <w:p>
            <w:pPr>
              <w:spacing w:after="0"/>
              <w:jc w:val="right"/>
            </w:pPr>
            <w:r>
              <w:rPr>
                <w:sz w:val="16"/>
              </w:rPr>
              <w:t>$365,990</w:t>
            </w:r>
          </w:p>
        </w:tc>
        <w:tc>
          <w:tcPr>
            <w:tcW w:type="dxa" w:w="1111"/>
          </w:tcPr>
          <w:p>
            <w:pPr>
              <w:spacing w:after="0"/>
              <w:jc w:val="right"/>
            </w:pPr>
            <w:r>
              <w:rPr>
                <w:sz w:val="16"/>
              </w:rPr>
              <w:t>$422,161</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$7,675</w:t>
            </w:r>
          </w:p>
        </w:tc>
        <w:tc>
          <w:tcPr>
            <w:tcW w:type="dxa" w:w="1126"/>
          </w:tcPr>
          <w:p>
            <w:pPr>
              <w:spacing w:after="0"/>
              <w:jc w:val="right"/>
            </w:pPr>
          </w:p>
        </w:tc>
        <w:tc>
          <w:tcPr>
            <w:tcW w:type="dxa" w:w="1297"/>
          </w:tcPr>
          <w:p>
            <w:pPr>
              <w:spacing w:after="0"/>
              <w:jc w:val="right"/>
            </w:pPr>
            <w:r>
              <w:rPr>
                <w:sz w:val="16"/>
              </w:rPr>
              <w:t>$370,522</w:t>
            </w:r>
          </w:p>
        </w:tc>
        <w:tc>
          <w:tcPr>
            <w:tcW w:type="dxa" w:w="1111"/>
          </w:tcPr>
          <w:p>
            <w:pPr>
              <w:spacing w:after="0"/>
              <w:jc w:val="right"/>
            </w:pPr>
            <w:r>
              <w:rPr>
                <w:sz w:val="16"/>
              </w:rPr>
              <w:t>$378,197</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$163,485</w:t>
            </w:r>
          </w:p>
        </w:tc>
        <w:tc>
          <w:tcPr>
            <w:tcW w:type="dxa" w:w="1126"/>
          </w:tcPr>
          <w:p>
            <w:pPr>
              <w:spacing w:after="0"/>
              <w:jc w:val="right"/>
            </w:pPr>
            <w:r>
              <w:rPr>
                <w:sz w:val="16"/>
              </w:rPr>
              <w:t>$172,841</w:t>
            </w:r>
          </w:p>
        </w:tc>
        <w:tc>
          <w:tcPr>
            <w:tcW w:type="dxa" w:w="1297"/>
          </w:tcPr>
          <w:p>
            <w:pPr>
              <w:spacing w:after="0"/>
              <w:jc w:val="right"/>
            </w:pPr>
            <w:r>
              <w:rPr>
                <w:sz w:val="16"/>
              </w:rPr>
              <w:t>$10,262</w:t>
            </w:r>
          </w:p>
        </w:tc>
        <w:tc>
          <w:tcPr>
            <w:tcW w:type="dxa" w:w="1111"/>
          </w:tcPr>
          <w:p>
            <w:pPr>
              <w:spacing w:after="0"/>
              <w:jc w:val="right"/>
            </w:pPr>
            <w:r>
              <w:rPr>
                <w:sz w:val="16"/>
              </w:rPr>
              <w:t>$346,587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$171,621</w:t>
            </w:r>
          </w:p>
        </w:tc>
        <w:tc>
          <w:tcPr>
            <w:tcW w:type="dxa" w:w="1126"/>
          </w:tcPr>
          <w:p>
            <w:pPr>
              <w:spacing w:after="0"/>
              <w:jc w:val="right"/>
            </w:pPr>
            <w:r>
              <w:rPr>
                <w:sz w:val="16"/>
              </w:rPr>
              <w:t>$43,033</w:t>
            </w:r>
          </w:p>
        </w:tc>
        <w:tc>
          <w:tcPr>
            <w:tcW w:type="dxa" w:w="1297"/>
          </w:tcPr>
          <w:p>
            <w:pPr>
              <w:spacing w:after="0"/>
              <w:jc w:val="right"/>
            </w:pPr>
            <w:r>
              <w:rPr>
                <w:sz w:val="16"/>
              </w:rPr>
              <w:t>$103,340</w:t>
            </w:r>
          </w:p>
        </w:tc>
        <w:tc>
          <w:tcPr>
            <w:tcW w:type="dxa" w:w="1111"/>
          </w:tcPr>
          <w:p>
            <w:pPr>
              <w:spacing w:after="0"/>
              <w:jc w:val="right"/>
            </w:pPr>
            <w:r>
              <w:rPr>
                <w:sz w:val="16"/>
              </w:rPr>
              <w:t>$317,994</w:t>
            </w:r>
          </w:p>
        </w:tc>
        <w:tc>
          <w:tcPr>
            <w:tcW w:type="dxa" w:w="1199"/>
          </w:tcPr>
          <w:p>
            <w:pPr>
              <w:spacing w:after="0"/>
              <w:jc w:val="right"/>
            </w:pPr>
            <w:r>
              <w:rPr>
                <w:sz w:val="16"/>
              </w:rPr>
              <w:t>120</w:t>
            </w:r>
          </w:p>
        </w:tc>
        <w:tc>
          <w:tcPr>
            <w:tcW w:type="dxa" w:w="2172"/>
          </w:tcPr>
          <w:p>
            <w:pPr>
              <w:spacing w:after="0"/>
              <w:jc w:val="left"/>
            </w:pPr>
          </w:p>
        </w:tc>
        <w:tc>
          <w:tcPr>
            <w:tcW w:type="dxa" w:w="2080"/>
          </w:tcPr>
          <w:p>
            <w:pPr>
              <w:spacing w:after="0"/>
              <w:jc w:val="left"/>
            </w:pPr>
            <w:r>
              <w:rPr>
                <w:sz w:val="16"/>
              </w:rPr>
              <w:t>Includes 3 High Wind records and 5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$76,406</w:t>
            </w:r>
          </w:p>
        </w:tc>
        <w:tc>
          <w:tcPr>
            <w:tcW w:type="dxa" w:w="1126"/>
          </w:tcPr>
          <w:p>
            <w:pPr>
              <w:spacing w:after="0"/>
              <w:jc w:val="right"/>
            </w:pPr>
            <w:r>
              <w:rPr>
                <w:sz w:val="16"/>
              </w:rPr>
              <w:t>$19,577</w:t>
            </w:r>
          </w:p>
        </w:tc>
        <w:tc>
          <w:tcPr>
            <w:tcW w:type="dxa" w:w="1297"/>
          </w:tcPr>
          <w:p>
            <w:pPr>
              <w:spacing w:after="0"/>
              <w:jc w:val="right"/>
            </w:pPr>
            <w:r>
              <w:rPr>
                <w:sz w:val="16"/>
              </w:rPr>
              <w:t>$51,355</w:t>
            </w:r>
          </w:p>
        </w:tc>
        <w:tc>
          <w:tcPr>
            <w:tcW w:type="dxa" w:w="1111"/>
          </w:tcPr>
          <w:p>
            <w:pPr>
              <w:spacing w:after="0"/>
              <w:jc w:val="right"/>
            </w:pPr>
            <w:r>
              <w:rPr>
                <w:sz w:val="16"/>
              </w:rPr>
              <w:t>$147,339</w:t>
            </w:r>
          </w:p>
        </w:tc>
        <w:tc>
          <w:tcPr>
            <w:tcW w:type="dxa" w:w="1199"/>
          </w:tcPr>
          <w:p>
            <w:pPr>
              <w:spacing w:after="0"/>
              <w:jc w:val="right"/>
            </w:pPr>
            <w:r>
              <w:rPr>
                <w:sz w:val="16"/>
              </w:rPr>
              <w:t>75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$55,384</w:t>
            </w:r>
          </w:p>
        </w:tc>
        <w:tc>
          <w:tcPr>
            <w:tcW w:type="dxa" w:w="1297"/>
          </w:tcPr>
          <w:p>
            <w:pPr>
              <w:spacing w:after="0"/>
              <w:jc w:val="right"/>
            </w:pPr>
          </w:p>
        </w:tc>
        <w:tc>
          <w:tcPr>
            <w:tcW w:type="dxa" w:w="1111"/>
          </w:tcPr>
          <w:p>
            <w:pPr>
              <w:spacing w:after="0"/>
              <w:jc w:val="right"/>
            </w:pPr>
            <w:r>
              <w:rPr>
                <w:sz w:val="16"/>
              </w:rPr>
              <w:t>$55,384</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$36,293</w:t>
            </w:r>
          </w:p>
        </w:tc>
        <w:tc>
          <w:tcPr>
            <w:tcW w:type="dxa" w:w="1126"/>
          </w:tcPr>
          <w:p>
            <w:pPr>
              <w:spacing w:after="0"/>
              <w:jc w:val="right"/>
            </w:pPr>
          </w:p>
        </w:tc>
        <w:tc>
          <w:tcPr>
            <w:tcW w:type="dxa" w:w="1297"/>
          </w:tcPr>
          <w:p>
            <w:pPr>
              <w:spacing w:after="0"/>
              <w:jc w:val="right"/>
            </w:pPr>
            <w:r>
              <w:rPr>
                <w:sz w:val="16"/>
              </w:rPr>
              <w:t>$7,935</w:t>
            </w:r>
          </w:p>
        </w:tc>
        <w:tc>
          <w:tcPr>
            <w:tcW w:type="dxa" w:w="1111"/>
          </w:tcPr>
          <w:p>
            <w:pPr>
              <w:spacing w:after="0"/>
              <w:jc w:val="right"/>
            </w:pPr>
            <w:r>
              <w:rPr>
                <w:sz w:val="16"/>
              </w:rPr>
              <w:t>$44,228</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$5,963</w:t>
            </w:r>
          </w:p>
        </w:tc>
        <w:tc>
          <w:tcPr>
            <w:tcW w:type="dxa" w:w="1126"/>
          </w:tcPr>
          <w:p>
            <w:pPr>
              <w:spacing w:after="0"/>
              <w:jc w:val="right"/>
            </w:pPr>
            <w:r>
              <w:rPr>
                <w:sz w:val="16"/>
              </w:rPr>
              <w:t>$64</w:t>
            </w:r>
          </w:p>
        </w:tc>
        <w:tc>
          <w:tcPr>
            <w:tcW w:type="dxa" w:w="1297"/>
          </w:tcPr>
          <w:p>
            <w:pPr>
              <w:spacing w:after="0"/>
              <w:jc w:val="right"/>
            </w:pPr>
            <w:r>
              <w:rPr>
                <w:sz w:val="16"/>
              </w:rPr>
              <w:t>$1,850</w:t>
            </w:r>
          </w:p>
        </w:tc>
        <w:tc>
          <w:tcPr>
            <w:tcW w:type="dxa" w:w="1111"/>
          </w:tcPr>
          <w:p>
            <w:pPr>
              <w:spacing w:after="0"/>
              <w:jc w:val="right"/>
            </w:pPr>
            <w:r>
              <w:rPr>
                <w:sz w:val="16"/>
              </w:rPr>
              <w:t>$7,877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$2,280</w:t>
            </w:r>
          </w:p>
        </w:tc>
        <w:tc>
          <w:tcPr>
            <w:tcW w:type="dxa" w:w="1126"/>
          </w:tcPr>
          <w:p>
            <w:pPr>
              <w:spacing w:after="0"/>
              <w:jc w:val="right"/>
            </w:pPr>
            <w:r>
              <w:rPr>
                <w:sz w:val="16"/>
              </w:rPr>
              <w:t>$131</w:t>
            </w:r>
          </w:p>
        </w:tc>
        <w:tc>
          <w:tcPr>
            <w:tcW w:type="dxa" w:w="1297"/>
          </w:tcPr>
          <w:p>
            <w:pPr>
              <w:spacing w:after="0"/>
              <w:jc w:val="right"/>
            </w:pPr>
            <w:r>
              <w:rPr>
                <w:sz w:val="16"/>
              </w:rPr>
              <w:t>$3,340</w:t>
            </w:r>
          </w:p>
        </w:tc>
        <w:tc>
          <w:tcPr>
            <w:tcW w:type="dxa" w:w="1111"/>
          </w:tcPr>
          <w:p>
            <w:pPr>
              <w:spacing w:after="0"/>
              <w:jc w:val="right"/>
            </w:pPr>
            <w:r>
              <w:rPr>
                <w:sz w:val="16"/>
              </w:rPr>
              <w:t>$5,751</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$2,835</w:t>
            </w:r>
          </w:p>
        </w:tc>
        <w:tc>
          <w:tcPr>
            <w:tcW w:type="dxa" w:w="1126"/>
          </w:tcPr>
          <w:p>
            <w:pPr>
              <w:spacing w:after="0"/>
              <w:jc w:val="right"/>
            </w:pPr>
          </w:p>
        </w:tc>
        <w:tc>
          <w:tcPr>
            <w:tcW w:type="dxa" w:w="1297"/>
          </w:tcPr>
          <w:p>
            <w:pPr>
              <w:spacing w:after="0"/>
              <w:jc w:val="right"/>
            </w:pPr>
            <w:r>
              <w:rPr>
                <w:sz w:val="16"/>
              </w:rPr>
              <w:t>$277</w:t>
            </w:r>
          </w:p>
        </w:tc>
        <w:tc>
          <w:tcPr>
            <w:tcW w:type="dxa" w:w="1111"/>
          </w:tcPr>
          <w:p>
            <w:pPr>
              <w:spacing w:after="0"/>
              <w:jc w:val="right"/>
            </w:pPr>
            <w:r>
              <w:rPr>
                <w:sz w:val="16"/>
              </w:rPr>
              <w:t>$3,112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2"/>
        <w:gridCol w:w="1528"/>
        <w:gridCol w:w="1896"/>
        <w:gridCol w:w="1866"/>
        <w:gridCol w:w="1562"/>
        <w:gridCol w:w="1660"/>
        <w:gridCol w:w="2186"/>
      </w:tblGrid>
      <w:tr>
        <w:trPr>
          <w:cantSplit/>
          <w:tblHeader/>
        </w:trPr>
        <w:tc>
          <w:tcPr>
            <w:tcW w:type="dxa" w:w="1702"/>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96"/>
            <w:shd w:val="clear" w:color="auto" w:fill="E8E8E8"/>
          </w:tcPr>
          <w:p>
            <w:pPr>
              <w:spacing w:after="0"/>
              <w:jc w:val="left"/>
            </w:pPr>
            <w:r>
              <w:rPr>
                <w:b/>
                <w:sz w:val="16"/>
              </w:rPr>
              <w:t>Observed range</w:t>
            </w:r>
          </w:p>
        </w:tc>
        <w:tc>
          <w:tcPr>
            <w:tcW w:type="dxa" w:w="1866"/>
            <w:shd w:val="clear" w:color="auto" w:fill="E8E8E8"/>
          </w:tcPr>
          <w:p>
            <w:pPr>
              <w:spacing w:after="0"/>
              <w:jc w:val="left"/>
            </w:pPr>
            <w:r>
              <w:rPr>
                <w:b/>
                <w:sz w:val="16"/>
              </w:rPr>
              <w:t>Worst recorded event</w:t>
            </w:r>
          </w:p>
        </w:tc>
        <w:tc>
          <w:tcPr>
            <w:tcW w:type="dxa" w:w="1562"/>
            <w:shd w:val="clear" w:color="auto" w:fill="E8E8E8"/>
          </w:tcPr>
          <w:p>
            <w:pPr>
              <w:spacing w:after="0"/>
              <w:jc w:val="left"/>
            </w:pPr>
            <w:r>
              <w:rPr>
                <w:b/>
                <w:sz w:val="16"/>
              </w:rPr>
              <w:t>Most damaging (when different)</w:t>
            </w:r>
          </w:p>
        </w:tc>
        <w:tc>
          <w:tcPr>
            <w:tcW w:type="dxa" w:w="1660"/>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896"/>
          </w:tcPr>
          <w:p>
            <w:pPr>
              <w:spacing w:after="0"/>
              <w:jc w:val="left"/>
            </w:pPr>
          </w:p>
        </w:tc>
        <w:tc>
          <w:tcPr>
            <w:tcW w:type="dxa" w:w="1866"/>
          </w:tcPr>
          <w:p>
            <w:pPr>
              <w:spacing w:after="0"/>
              <w:jc w:val="left"/>
            </w:pPr>
          </w:p>
        </w:tc>
        <w:tc>
          <w:tcPr>
            <w:tcW w:type="dxa" w:w="1562"/>
          </w:tcPr>
          <w:p>
            <w:pPr>
              <w:spacing w:after="0"/>
              <w:jc w:val="left"/>
            </w:pPr>
          </w:p>
        </w:tc>
        <w:tc>
          <w:tcPr>
            <w:tcW w:type="dxa" w:w="1660"/>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8"/>
          </w:tcPr>
          <w:p>
            <w:pPr>
              <w:spacing w:after="0"/>
              <w:jc w:val="right"/>
            </w:pPr>
            <w:r>
              <w:rPr>
                <w:sz w:val="16"/>
              </w:rPr>
              <w:t>0</w:t>
            </w:r>
          </w:p>
        </w:tc>
        <w:tc>
          <w:tcPr>
            <w:tcW w:type="dxa" w:w="1896"/>
          </w:tcPr>
          <w:p>
            <w:pPr>
              <w:spacing w:after="0"/>
              <w:jc w:val="left"/>
            </w:pPr>
          </w:p>
        </w:tc>
        <w:tc>
          <w:tcPr>
            <w:tcW w:type="dxa" w:w="1866"/>
          </w:tcPr>
          <w:p>
            <w:pPr>
              <w:spacing w:after="0"/>
              <w:jc w:val="left"/>
            </w:pPr>
          </w:p>
        </w:tc>
        <w:tc>
          <w:tcPr>
            <w:tcW w:type="dxa" w:w="1562"/>
          </w:tcPr>
          <w:p>
            <w:pPr>
              <w:spacing w:after="0"/>
              <w:jc w:val="left"/>
            </w:pPr>
          </w:p>
        </w:tc>
        <w:tc>
          <w:tcPr>
            <w:tcW w:type="dxa" w:w="1660"/>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8"/>
          </w:tcPr>
          <w:p>
            <w:pPr>
              <w:spacing w:after="0"/>
              <w:jc w:val="right"/>
            </w:pPr>
            <w:r>
              <w:rPr>
                <w:sz w:val="16"/>
              </w:rPr>
              <w:t>4, 1996 to 2014 (4 zone-level)</w:t>
            </w:r>
          </w:p>
        </w:tc>
        <w:tc>
          <w:tcPr>
            <w:tcW w:type="dxa" w:w="1896"/>
          </w:tcPr>
          <w:p>
            <w:pPr>
              <w:spacing w:after="0"/>
              <w:jc w:val="left"/>
            </w:pPr>
            <w:r>
              <w:rPr>
                <w:sz w:val="16"/>
              </w:rPr>
              <w:t>2 days to 4 days (median 2.5 days); 4 with a recorded value</w:t>
            </w:r>
          </w:p>
        </w:tc>
        <w:tc>
          <w:tcPr>
            <w:tcW w:type="dxa" w:w="1866"/>
          </w:tcPr>
          <w:p>
            <w:pPr>
              <w:spacing w:after="0"/>
              <w:jc w:val="left"/>
            </w:pPr>
            <w:r>
              <w:rPr>
                <w:sz w:val="16"/>
              </w:rPr>
              <w:t>4 consecutive days, 1996-03-07 to 1996-03-10, zone-level</w:t>
            </w:r>
          </w:p>
        </w:tc>
        <w:tc>
          <w:tcPr>
            <w:tcW w:type="dxa" w:w="1562"/>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8"/>
          </w:tcPr>
          <w:p>
            <w:pPr>
              <w:spacing w:after="0"/>
              <w:jc w:val="right"/>
            </w:pPr>
            <w:r>
              <w:rPr>
                <w:sz w:val="16"/>
              </w:rPr>
              <w:t>2, 2007 to 2007 (2 zone-level)</w:t>
            </w:r>
          </w:p>
        </w:tc>
        <w:tc>
          <w:tcPr>
            <w:tcW w:type="dxa" w:w="1896"/>
          </w:tcPr>
          <w:p>
            <w:pPr>
              <w:spacing w:after="0"/>
              <w:jc w:val="left"/>
            </w:pPr>
          </w:p>
        </w:tc>
        <w:tc>
          <w:tcPr>
            <w:tcW w:type="dxa" w:w="1866"/>
          </w:tcPr>
          <w:p>
            <w:pPr>
              <w:spacing w:after="0"/>
              <w:jc w:val="left"/>
            </w:pPr>
            <w:r>
              <w:rPr>
                <w:sz w:val="16"/>
              </w:rPr>
              <w:t>No crop damage reported in 2 records.</w:t>
            </w:r>
          </w:p>
        </w:tc>
        <w:tc>
          <w:tcPr>
            <w:tcW w:type="dxa" w:w="1562"/>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2"/>
          </w:tcPr>
          <w:p>
            <w:pPr>
              <w:spacing w:after="0"/>
              <w:jc w:val="left"/>
            </w:pPr>
            <w:r>
              <w:rPr>
                <w:sz w:val="16"/>
              </w:rPr>
              <w:t>US Drought Monitor D-scale</w:t>
            </w:r>
          </w:p>
        </w:tc>
        <w:tc>
          <w:tcPr>
            <w:tcW w:type="dxa" w:w="1528"/>
          </w:tcPr>
          <w:p>
            <w:pPr>
              <w:spacing w:after="0"/>
              <w:jc w:val="right"/>
            </w:pPr>
            <w:r>
              <w:rPr>
                <w:sz w:val="16"/>
              </w:rPr>
              <w:t>36, 2006 to 2026 (36 zone-level)</w:t>
            </w:r>
          </w:p>
        </w:tc>
        <w:tc>
          <w:tcPr>
            <w:tcW w:type="dxa" w:w="1896"/>
          </w:tcPr>
          <w:p>
            <w:pPr>
              <w:spacing w:after="0"/>
              <w:jc w:val="left"/>
            </w:pPr>
            <w:r>
              <w:rPr>
                <w:sz w:val="16"/>
              </w:rPr>
              <w:t>8 days to 374 days (median 36 days); 10 with a recorded value</w:t>
            </w:r>
          </w:p>
        </w:tc>
        <w:tc>
          <w:tcPr>
            <w:tcW w:type="dxa" w:w="1866"/>
          </w:tcPr>
          <w:p>
            <w:pPr>
              <w:spacing w:after="0"/>
              <w:jc w:val="left"/>
            </w:pPr>
            <w:r>
              <w:rPr>
                <w:sz w:val="16"/>
              </w:rPr>
              <w:t>374 days (about 12.3 months), 2007-04-01 to 2008-04-08, a run of 13 consecutive Storm Events drought records, zone-level</w:t>
            </w:r>
          </w:p>
        </w:tc>
        <w:tc>
          <w:tcPr>
            <w:tcW w:type="dxa" w:w="1562"/>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2"/>
          </w:tcPr>
          <w:p>
            <w:pPr>
              <w:spacing w:after="0"/>
              <w:jc w:val="left"/>
            </w:pPr>
            <w:r>
              <w:rPr>
                <w:sz w:val="16"/>
              </w:rPr>
              <w:t>Modified Mercalli (local data)</w:t>
            </w:r>
          </w:p>
        </w:tc>
        <w:tc>
          <w:tcPr>
            <w:tcW w:type="dxa" w:w="1528"/>
          </w:tcPr>
          <w:p>
            <w:pPr>
              <w:spacing w:after="0"/>
              <w:jc w:val="right"/>
            </w:pPr>
            <w:r>
              <w:rPr>
                <w:sz w:val="16"/>
              </w:rPr>
              <w:t>0</w:t>
            </w:r>
          </w:p>
        </w:tc>
        <w:tc>
          <w:tcPr>
            <w:tcW w:type="dxa" w:w="1896"/>
          </w:tcPr>
          <w:p>
            <w:pPr>
              <w:spacing w:after="0"/>
              <w:jc w:val="left"/>
            </w:pPr>
          </w:p>
        </w:tc>
        <w:tc>
          <w:tcPr>
            <w:tcW w:type="dxa" w:w="1866"/>
          </w:tcPr>
          <w:p>
            <w:pPr>
              <w:spacing w:after="0"/>
              <w:jc w:val="left"/>
            </w:pPr>
          </w:p>
        </w:tc>
        <w:tc>
          <w:tcPr>
            <w:tcW w:type="dxa" w:w="1562"/>
          </w:tcPr>
          <w:p>
            <w:pPr>
              <w:spacing w:after="0"/>
              <w:jc w:val="left"/>
            </w:pPr>
          </w:p>
        </w:tc>
        <w:tc>
          <w:tcPr>
            <w:tcW w:type="dxa" w:w="1660"/>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2"/>
          </w:tcPr>
          <w:p>
            <w:pPr>
              <w:spacing w:after="0"/>
              <w:jc w:val="left"/>
            </w:pPr>
            <w:r>
              <w:rPr>
                <w:sz w:val="16"/>
              </w:rPr>
              <w:t>hail size (inches)</w:t>
            </w:r>
          </w:p>
        </w:tc>
        <w:tc>
          <w:tcPr>
            <w:tcW w:type="dxa" w:w="1528"/>
          </w:tcPr>
          <w:p>
            <w:pPr>
              <w:spacing w:after="0"/>
              <w:jc w:val="right"/>
            </w:pPr>
            <w:r>
              <w:rPr>
                <w:sz w:val="16"/>
              </w:rPr>
              <w:t>93, 1958 to 2025</w:t>
            </w:r>
          </w:p>
        </w:tc>
        <w:tc>
          <w:tcPr>
            <w:tcW w:type="dxa" w:w="1896"/>
          </w:tcPr>
          <w:p>
            <w:pPr>
              <w:spacing w:after="0"/>
              <w:jc w:val="left"/>
            </w:pPr>
            <w:r>
              <w:rPr>
                <w:sz w:val="16"/>
              </w:rPr>
              <w:t>0.75 in to 2.75 in (median 1 in); 93 with a recorded value</w:t>
            </w:r>
          </w:p>
        </w:tc>
        <w:tc>
          <w:tcPr>
            <w:tcW w:type="dxa" w:w="1866"/>
          </w:tcPr>
          <w:p>
            <w:pPr>
              <w:spacing w:after="0"/>
              <w:jc w:val="left"/>
            </w:pPr>
            <w:r>
              <w:rPr>
                <w:sz w:val="16"/>
              </w:rPr>
              <w:t>2.75 in hail, 2023-06-16; same size also recorded on 2023-06-16</w:t>
            </w:r>
          </w:p>
        </w:tc>
        <w:tc>
          <w:tcPr>
            <w:tcW w:type="dxa" w:w="1562"/>
          </w:tcPr>
          <w:p>
            <w:pPr>
              <w:spacing w:after="0"/>
              <w:jc w:val="left"/>
            </w:pPr>
            <w:r>
              <w:rPr>
                <w:sz w:val="16"/>
              </w:rPr>
              <w:t>Hail, 1998-05-09, $10,000 property; $5,000 crops (1998 dollars)</w:t>
            </w:r>
          </w:p>
        </w:tc>
        <w:tc>
          <w:tcPr>
            <w:tcW w:type="dxa" w:w="1660"/>
          </w:tcPr>
          <w:p>
            <w:pPr>
              <w:spacing w:after="0"/>
              <w:jc w:val="left"/>
            </w:pPr>
            <w:r>
              <w:rPr>
                <w:sz w:val="16"/>
              </w:rPr>
              <w:t>Event records naming member places: Aliceville city (15 records), Reform town (14 records), Gordo town (13 records), Carrollton town (11 records), Ethelsville town (9 records), Pickensville town (4 records), Memphis town (1 record).</w:t>
            </w:r>
          </w:p>
        </w:tc>
        <w:tc>
          <w:tcPr>
            <w:tcW w:type="dxa" w:w="2186"/>
          </w:tcPr>
          <w:p>
            <w:pPr>
              <w:spacing w:after="0"/>
              <w:jc w:val="left"/>
            </w:pPr>
          </w:p>
        </w:tc>
      </w:tr>
      <w:tr>
        <w:trPr>
          <w:cantSplit/>
        </w:trPr>
        <w:tc>
          <w:tcPr>
            <w:tcW w:type="dxa" w:w="1702"/>
          </w:tcPr>
          <w:p>
            <w:pPr>
              <w:spacing w:after="0"/>
              <w:jc w:val="left"/>
            </w:pPr>
            <w:r>
              <w:rPr>
                <w:sz w:val="16"/>
              </w:rPr>
              <w:t>Excessive Heat, Heat</w:t>
            </w:r>
          </w:p>
        </w:tc>
        <w:tc>
          <w:tcPr>
            <w:tcW w:type="dxa" w:w="1712"/>
          </w:tcPr>
          <w:p>
            <w:pPr>
              <w:spacing w:after="0"/>
              <w:jc w:val="left"/>
            </w:pPr>
            <w:r>
              <w:rPr>
                <w:sz w:val="16"/>
              </w:rPr>
              <w:t>heat index (narratives)</w:t>
            </w:r>
          </w:p>
        </w:tc>
        <w:tc>
          <w:tcPr>
            <w:tcW w:type="dxa" w:w="1528"/>
          </w:tcPr>
          <w:p>
            <w:pPr>
              <w:spacing w:after="0"/>
              <w:jc w:val="right"/>
            </w:pPr>
            <w:r>
              <w:rPr>
                <w:sz w:val="16"/>
              </w:rPr>
              <w:t>9, 1996 to 2025 (9 zone-level)</w:t>
            </w:r>
          </w:p>
        </w:tc>
        <w:tc>
          <w:tcPr>
            <w:tcW w:type="dxa" w:w="1896"/>
          </w:tcPr>
          <w:p>
            <w:pPr>
              <w:spacing w:after="0"/>
              <w:jc w:val="left"/>
            </w:pPr>
            <w:r>
              <w:rPr>
                <w:sz w:val="16"/>
              </w:rPr>
              <w:t>1 day to 16 days (median 2 days); 8 with a recorded value</w:t>
            </w:r>
          </w:p>
        </w:tc>
        <w:tc>
          <w:tcPr>
            <w:tcW w:type="dxa" w:w="1866"/>
          </w:tcPr>
          <w:p>
            <w:pPr>
              <w:spacing w:after="0"/>
              <w:jc w:val="left"/>
            </w:pPr>
            <w:r>
              <w:rPr>
                <w:sz w:val="16"/>
              </w:rPr>
              <w:t>16 consecutive days, 2007-08-08 to 2007-08-23, zone-level</w:t>
            </w:r>
          </w:p>
        </w:tc>
        <w:tc>
          <w:tcPr>
            <w:tcW w:type="dxa" w:w="1562"/>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2"/>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8"/>
          </w:tcPr>
          <w:p>
            <w:pPr>
              <w:spacing w:after="0"/>
              <w:jc w:val="right"/>
            </w:pPr>
            <w:r>
              <w:rPr>
                <w:sz w:val="16"/>
              </w:rPr>
              <w:t>3, 2005 to 2008 (3 zone-level)</w:t>
            </w:r>
          </w:p>
        </w:tc>
        <w:tc>
          <w:tcPr>
            <w:tcW w:type="dxa" w:w="1896"/>
          </w:tcPr>
          <w:p>
            <w:pPr>
              <w:spacing w:after="0"/>
              <w:jc w:val="left"/>
            </w:pPr>
          </w:p>
        </w:tc>
        <w:tc>
          <w:tcPr>
            <w:tcW w:type="dxa" w:w="1866"/>
          </w:tcPr>
          <w:p>
            <w:pPr>
              <w:spacing w:after="0"/>
              <w:jc w:val="left"/>
            </w:pPr>
            <w:r>
              <w:rPr>
                <w:sz w:val="16"/>
              </w:rPr>
              <w:t>Strongest recorded (records with damage, a wind speed or direct casualties first, then storm type, category and wind): Tropical Storm record, 2005-08-29 to 2005-08-30, $500,000 property; crops not reported, reported for the zone (2005 dollars), 1 direct injury (reported for the zone); NWS zone ALZ022 (PICKENS), zone-level: may include parts of neighboring counties</w:t>
            </w:r>
          </w:p>
        </w:tc>
        <w:tc>
          <w:tcPr>
            <w:tcW w:type="dxa" w:w="1562"/>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2"/>
          </w:tcPr>
          <w:p>
            <w:pPr>
              <w:spacing w:after="0"/>
              <w:jc w:val="left"/>
            </w:pPr>
            <w:r>
              <w:rPr>
                <w:sz w:val="16"/>
              </w:rPr>
              <w:t>Sperry-Piltz (local data)</w:t>
            </w:r>
          </w:p>
        </w:tc>
        <w:tc>
          <w:tcPr>
            <w:tcW w:type="dxa" w:w="1528"/>
          </w:tcPr>
          <w:p>
            <w:pPr>
              <w:spacing w:after="0"/>
              <w:jc w:val="right"/>
            </w:pPr>
            <w:r>
              <w:rPr>
                <w:sz w:val="16"/>
              </w:rPr>
              <w:t>2, 1998 to 2011 (2 zone-level)</w:t>
            </w:r>
          </w:p>
        </w:tc>
        <w:tc>
          <w:tcPr>
            <w:tcW w:type="dxa" w:w="1896"/>
          </w:tcPr>
          <w:p>
            <w:pPr>
              <w:spacing w:after="0"/>
              <w:jc w:val="left"/>
            </w:pPr>
          </w:p>
        </w:tc>
        <w:tc>
          <w:tcPr>
            <w:tcW w:type="dxa" w:w="1866"/>
          </w:tcPr>
          <w:p>
            <w:pPr>
              <w:spacing w:after="0"/>
              <w:jc w:val="left"/>
            </w:pPr>
            <w:r>
              <w:rPr>
                <w:sz w:val="16"/>
              </w:rPr>
              <w:t>No damage reported in 2 records.</w:t>
            </w:r>
          </w:p>
        </w:tc>
        <w:tc>
          <w:tcPr>
            <w:tcW w:type="dxa" w:w="1562"/>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8"/>
          </w:tcPr>
          <w:p>
            <w:pPr>
              <w:spacing w:after="0"/>
              <w:jc w:val="right"/>
            </w:pPr>
            <w:r>
              <w:rPr>
                <w:sz w:val="16"/>
              </w:rPr>
              <w:t>20, 1997 to 2015 (4 zone-level)</w:t>
            </w:r>
          </w:p>
        </w:tc>
        <w:tc>
          <w:tcPr>
            <w:tcW w:type="dxa" w:w="1896"/>
          </w:tcPr>
          <w:p>
            <w:pPr>
              <w:spacing w:after="0"/>
              <w:jc w:val="left"/>
            </w:pPr>
          </w:p>
        </w:tc>
        <w:tc>
          <w:tcPr>
            <w:tcW w:type="dxa" w:w="1866"/>
          </w:tcPr>
          <w:p>
            <w:pPr>
              <w:spacing w:after="0"/>
              <w:jc w:val="left"/>
            </w:pPr>
            <w:r>
              <w:rPr>
                <w:sz w:val="16"/>
              </w:rPr>
              <w:t>Flash Flood, 1998-01-07, $50,000 property; $5,000 crops (1998 dollars)</w:t>
            </w:r>
          </w:p>
        </w:tc>
        <w:tc>
          <w:tcPr>
            <w:tcW w:type="dxa" w:w="1562"/>
          </w:tcPr>
          <w:p>
            <w:pPr>
              <w:spacing w:after="0"/>
              <w:jc w:val="left"/>
            </w:pPr>
          </w:p>
        </w:tc>
        <w:tc>
          <w:tcPr>
            <w:tcW w:type="dxa" w:w="1660"/>
          </w:tcPr>
          <w:p>
            <w:pPr>
              <w:spacing w:after="0"/>
              <w:jc w:val="left"/>
            </w:pPr>
            <w:r>
              <w:rPr>
                <w:sz w:val="16"/>
              </w:rPr>
              <w:t>Event records naming member places: Gordo town (3 records), Carrollton town (2 records), Pickensville town (2 records), Reform town (1 record). Zone-level records (4) apply countywide.</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896"/>
          </w:tcPr>
          <w:p>
            <w:pPr>
              <w:spacing w:after="0"/>
              <w:jc w:val="left"/>
            </w:pPr>
          </w:p>
        </w:tc>
        <w:tc>
          <w:tcPr>
            <w:tcW w:type="dxa" w:w="1866"/>
          </w:tcPr>
          <w:p>
            <w:pPr>
              <w:spacing w:after="0"/>
              <w:jc w:val="left"/>
            </w:pPr>
          </w:p>
        </w:tc>
        <w:tc>
          <w:tcPr>
            <w:tcW w:type="dxa" w:w="1562"/>
          </w:tcPr>
          <w:p>
            <w:pPr>
              <w:spacing w:after="0"/>
              <w:jc w:val="left"/>
            </w:pPr>
          </w:p>
        </w:tc>
        <w:tc>
          <w:tcPr>
            <w:tcW w:type="dxa" w:w="1660"/>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8"/>
          </w:tcPr>
          <w:p>
            <w:pPr>
              <w:spacing w:after="0"/>
              <w:jc w:val="right"/>
            </w:pPr>
            <w:r>
              <w:rPr>
                <w:sz w:val="16"/>
              </w:rPr>
              <w:t>1, 2000 to 2000</w:t>
            </w:r>
          </w:p>
        </w:tc>
        <w:tc>
          <w:tcPr>
            <w:tcW w:type="dxa" w:w="1896"/>
          </w:tcPr>
          <w:p>
            <w:pPr>
              <w:spacing w:after="0"/>
              <w:jc w:val="left"/>
            </w:pPr>
          </w:p>
        </w:tc>
        <w:tc>
          <w:tcPr>
            <w:tcW w:type="dxa" w:w="1866"/>
          </w:tcPr>
          <w:p>
            <w:pPr>
              <w:spacing w:after="0"/>
              <w:jc w:val="left"/>
            </w:pPr>
            <w:r>
              <w:rPr>
                <w:sz w:val="16"/>
              </w:rPr>
              <w:t>Lightning, 2000-06-25, $25,000 property; $0 crops (2000 dollars)</w:t>
            </w:r>
          </w:p>
        </w:tc>
        <w:tc>
          <w:tcPr>
            <w:tcW w:type="dxa" w:w="1562"/>
          </w:tcPr>
          <w:p>
            <w:pPr>
              <w:spacing w:after="0"/>
              <w:jc w:val="left"/>
            </w:pPr>
          </w:p>
        </w:tc>
        <w:tc>
          <w:tcPr>
            <w:tcW w:type="dxa" w:w="1660"/>
          </w:tcPr>
          <w:p>
            <w:pPr>
              <w:spacing w:after="0"/>
              <w:jc w:val="left"/>
            </w:pPr>
            <w:r>
              <w:rPr>
                <w:sz w:val="16"/>
              </w:rPr>
              <w:t>Event records naming member places: Aliceville city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8"/>
          </w:tcPr>
          <w:p>
            <w:pPr>
              <w:spacing w:after="0"/>
              <w:jc w:val="right"/>
            </w:pPr>
            <w:r>
              <w:rPr>
                <w:sz w:val="16"/>
              </w:rPr>
              <w:t>8, 1996 to 2025 (8 zone-level)</w:t>
            </w:r>
          </w:p>
        </w:tc>
        <w:tc>
          <w:tcPr>
            <w:tcW w:type="dxa" w:w="1896"/>
          </w:tcPr>
          <w:p>
            <w:pPr>
              <w:spacing w:after="0"/>
              <w:jc w:val="left"/>
            </w:pPr>
            <w:r>
              <w:rPr>
                <w:sz w:val="16"/>
              </w:rPr>
              <w:t>35 kt (40 mph) to 56 kt (64 mph) (median 43 kt (49 mph)); 8 with a recorded value</w:t>
            </w:r>
          </w:p>
        </w:tc>
        <w:tc>
          <w:tcPr>
            <w:tcW w:type="dxa" w:w="1866"/>
          </w:tcPr>
          <w:p>
            <w:pPr>
              <w:spacing w:after="0"/>
              <w:jc w:val="left"/>
            </w:pPr>
            <w:r>
              <w:rPr>
                <w:sz w:val="16"/>
              </w:rPr>
              <w:t>56 kt (64 mph) estimated gust, High Wind, 2004-09-16; NWS zone ALZ022 (PICKENS), zone-level: may include parts of neighboring counties</w:t>
            </w:r>
          </w:p>
        </w:tc>
        <w:tc>
          <w:tcPr>
            <w:tcW w:type="dxa" w:w="1562"/>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2"/>
          </w:tcPr>
          <w:p>
            <w:pPr>
              <w:spacing w:after="0"/>
              <w:jc w:val="left"/>
            </w:pPr>
            <w:r>
              <w:rPr>
                <w:sz w:val="16"/>
              </w:rPr>
              <w:t>Thunderstorm Wind</w:t>
            </w:r>
          </w:p>
        </w:tc>
        <w:tc>
          <w:tcPr>
            <w:tcW w:type="dxa" w:w="1712"/>
          </w:tcPr>
          <w:p>
            <w:pPr>
              <w:spacing w:after="0"/>
              <w:jc w:val="left"/>
            </w:pPr>
            <w:r>
              <w:rPr>
                <w:sz w:val="16"/>
              </w:rPr>
              <w:t>wind speed (kt and mph)</w:t>
            </w:r>
          </w:p>
        </w:tc>
        <w:tc>
          <w:tcPr>
            <w:tcW w:type="dxa" w:w="1528"/>
          </w:tcPr>
          <w:p>
            <w:pPr>
              <w:spacing w:after="0"/>
              <w:jc w:val="right"/>
            </w:pPr>
            <w:r>
              <w:rPr>
                <w:sz w:val="16"/>
              </w:rPr>
              <w:t>151, 1956 to 2026</w:t>
            </w:r>
          </w:p>
        </w:tc>
        <w:tc>
          <w:tcPr>
            <w:tcW w:type="dxa" w:w="1896"/>
          </w:tcPr>
          <w:p>
            <w:pPr>
              <w:spacing w:after="0"/>
              <w:jc w:val="left"/>
            </w:pPr>
            <w:r>
              <w:rPr>
                <w:sz w:val="16"/>
              </w:rPr>
              <w:t>40 kt (46 mph) to 78 kt (90 mph) (median 50 kt (58 mph)); 111 with a recorded value</w:t>
            </w:r>
          </w:p>
        </w:tc>
        <w:tc>
          <w:tcPr>
            <w:tcW w:type="dxa" w:w="1866"/>
          </w:tcPr>
          <w:p>
            <w:pPr>
              <w:spacing w:after="0"/>
              <w:jc w:val="left"/>
            </w:pPr>
            <w:r>
              <w:rPr>
                <w:sz w:val="16"/>
              </w:rPr>
              <w:t>78 kt (90 mph) estimated gust, Thunderstorm Wind, 2012-07-06</w:t>
            </w:r>
          </w:p>
        </w:tc>
        <w:tc>
          <w:tcPr>
            <w:tcW w:type="dxa" w:w="1562"/>
          </w:tcPr>
          <w:p>
            <w:pPr>
              <w:spacing w:after="0"/>
              <w:jc w:val="left"/>
            </w:pPr>
            <w:r>
              <w:rPr>
                <w:sz w:val="16"/>
              </w:rPr>
              <w:t>Thunderstorm Wind, 1994-03-27, $500,000 property; $5,000,000 crops (1994 dollars)</w:t>
            </w:r>
          </w:p>
        </w:tc>
        <w:tc>
          <w:tcPr>
            <w:tcW w:type="dxa" w:w="1660"/>
          </w:tcPr>
          <w:p>
            <w:pPr>
              <w:spacing w:after="0"/>
              <w:jc w:val="left"/>
            </w:pPr>
            <w:r>
              <w:rPr>
                <w:sz w:val="16"/>
              </w:rPr>
              <w:t>Event records naming member places: Aliceville city (22 records), Carrollton town (21 records), Gordo town (13 records), Reform town (13 records), Ethelsville town (9 records), Pickensville town (9 records), Memphis town (1 record).</w:t>
            </w:r>
          </w:p>
        </w:tc>
        <w:tc>
          <w:tcPr>
            <w:tcW w:type="dxa" w:w="2186"/>
          </w:tcPr>
          <w:p>
            <w:pPr>
              <w:spacing w:after="0"/>
              <w:jc w:val="left"/>
            </w:pPr>
            <w:r>
              <w:rPr>
                <w:sz w:val="16"/>
              </w:rPr>
              <w:t>Speeds under 20 kt (likely entry errors) are left out of the observed range.</w:t>
            </w:r>
          </w:p>
        </w:tc>
      </w:tr>
      <w:tr>
        <w:trPr>
          <w:cantSplit/>
        </w:trPr>
        <w:tc>
          <w:tcPr>
            <w:tcW w:type="dxa" w:w="1702"/>
          </w:tcPr>
          <w:p>
            <w:pPr>
              <w:spacing w:after="0"/>
              <w:jc w:val="left"/>
            </w:pPr>
            <w:r>
              <w:rPr>
                <w:sz w:val="16"/>
              </w:rPr>
              <w:t>Tornado</w:t>
            </w:r>
          </w:p>
        </w:tc>
        <w:tc>
          <w:tcPr>
            <w:tcW w:type="dxa" w:w="1712"/>
          </w:tcPr>
          <w:p>
            <w:pPr>
              <w:spacing w:after="0"/>
              <w:jc w:val="left"/>
            </w:pPr>
            <w:r>
              <w:rPr>
                <w:sz w:val="16"/>
              </w:rPr>
              <w:t>Enhanced Fujita (F before Feb 2007)</w:t>
            </w:r>
          </w:p>
        </w:tc>
        <w:tc>
          <w:tcPr>
            <w:tcW w:type="dxa" w:w="1528"/>
          </w:tcPr>
          <w:p>
            <w:pPr>
              <w:spacing w:after="0"/>
              <w:jc w:val="right"/>
            </w:pPr>
            <w:r>
              <w:rPr>
                <w:sz w:val="16"/>
              </w:rPr>
              <w:t>55, 1952 to 2025</w:t>
            </w:r>
          </w:p>
        </w:tc>
        <w:tc>
          <w:tcPr>
            <w:tcW w:type="dxa" w:w="1896"/>
          </w:tcPr>
          <w:p>
            <w:pPr>
              <w:spacing w:after="0"/>
              <w:jc w:val="left"/>
            </w:pPr>
            <w:r>
              <w:rPr>
                <w:sz w:val="16"/>
              </w:rPr>
              <w:t>F/EF0 to F/EF5 (median F/EF1); 55 with a recorded value</w:t>
            </w:r>
          </w:p>
        </w:tc>
        <w:tc>
          <w:tcPr>
            <w:tcW w:type="dxa" w:w="1866"/>
          </w:tcPr>
          <w:p>
            <w:pPr>
              <w:spacing w:after="0"/>
              <w:jc w:val="left"/>
            </w:pPr>
            <w:r>
              <w:rPr>
                <w:sz w:val="16"/>
              </w:rPr>
              <w:t>F5 tornado, 1966-03-03, 40.7 mi path length (records before 1996 may include the whole path; rating and listing come from the county where the tornado began), 150 yd wide, $250,000 property; crops not recorded (1966 dollars), 11 direct injuries</w:t>
            </w:r>
          </w:p>
        </w:tc>
        <w:tc>
          <w:tcPr>
            <w:tcW w:type="dxa" w:w="1562"/>
          </w:tcPr>
          <w:p>
            <w:pPr>
              <w:spacing w:after="0"/>
              <w:jc w:val="left"/>
            </w:pPr>
            <w:r>
              <w:rPr>
                <w:sz w:val="16"/>
              </w:rPr>
              <w:t>Tornado, 1974-04-03, $25,000,000 property; crops not recorded (1974 dollars)</w:t>
            </w:r>
          </w:p>
        </w:tc>
        <w:tc>
          <w:tcPr>
            <w:tcW w:type="dxa" w:w="1660"/>
          </w:tcPr>
          <w:p>
            <w:pPr>
              <w:spacing w:after="0"/>
              <w:jc w:val="left"/>
            </w:pPr>
            <w:r>
              <w:rPr>
                <w:sz w:val="16"/>
              </w:rPr>
              <w:t>Event records naming member places: Gordo town (7 records), Carrollton town (5 records), Ethelsville town (5 records), Aliceville city (3 records), Pickensville town (3 records), Reform town (1 record).</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896"/>
          </w:tcPr>
          <w:p>
            <w:pPr>
              <w:spacing w:after="0"/>
              <w:jc w:val="left"/>
            </w:pPr>
          </w:p>
        </w:tc>
        <w:tc>
          <w:tcPr>
            <w:tcW w:type="dxa" w:w="1866"/>
          </w:tcPr>
          <w:p>
            <w:pPr>
              <w:spacing w:after="0"/>
              <w:jc w:val="left"/>
            </w:pPr>
          </w:p>
        </w:tc>
        <w:tc>
          <w:tcPr>
            <w:tcW w:type="dxa" w:w="1562"/>
          </w:tcPr>
          <w:p>
            <w:pPr>
              <w:spacing w:after="0"/>
              <w:jc w:val="left"/>
            </w:pPr>
          </w:p>
        </w:tc>
        <w:tc>
          <w:tcPr>
            <w:tcW w:type="dxa" w:w="1660"/>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8"/>
          </w:tcPr>
          <w:p>
            <w:pPr>
              <w:spacing w:after="0"/>
              <w:jc w:val="right"/>
            </w:pPr>
            <w:r>
              <w:rPr>
                <w:sz w:val="16"/>
              </w:rPr>
              <w:t>0</w:t>
            </w:r>
          </w:p>
        </w:tc>
        <w:tc>
          <w:tcPr>
            <w:tcW w:type="dxa" w:w="1896"/>
          </w:tcPr>
          <w:p>
            <w:pPr>
              <w:spacing w:after="0"/>
              <w:jc w:val="left"/>
            </w:pPr>
          </w:p>
        </w:tc>
        <w:tc>
          <w:tcPr>
            <w:tcW w:type="dxa" w:w="1866"/>
          </w:tcPr>
          <w:p>
            <w:pPr>
              <w:spacing w:after="0"/>
              <w:jc w:val="left"/>
            </w:pPr>
          </w:p>
        </w:tc>
        <w:tc>
          <w:tcPr>
            <w:tcW w:type="dxa" w:w="1562"/>
          </w:tcPr>
          <w:p>
            <w:pPr>
              <w:spacing w:after="0"/>
              <w:jc w:val="left"/>
            </w:pPr>
          </w:p>
        </w:tc>
        <w:tc>
          <w:tcPr>
            <w:tcW w:type="dxa" w:w="1660"/>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2"/>
          </w:tcPr>
          <w:p>
            <w:pPr>
              <w:spacing w:after="0"/>
              <w:jc w:val="left"/>
            </w:pPr>
            <w:r>
              <w:rPr>
                <w:sz w:val="16"/>
              </w:rPr>
              <w:t>acres burned (local data)</w:t>
            </w:r>
          </w:p>
        </w:tc>
        <w:tc>
          <w:tcPr>
            <w:tcW w:type="dxa" w:w="1528"/>
          </w:tcPr>
          <w:p>
            <w:pPr>
              <w:spacing w:after="0"/>
              <w:jc w:val="right"/>
            </w:pPr>
            <w:r>
              <w:rPr>
                <w:sz w:val="16"/>
              </w:rPr>
              <w:t>0</w:t>
            </w:r>
          </w:p>
        </w:tc>
        <w:tc>
          <w:tcPr>
            <w:tcW w:type="dxa" w:w="1896"/>
          </w:tcPr>
          <w:p>
            <w:pPr>
              <w:spacing w:after="0"/>
              <w:jc w:val="left"/>
            </w:pPr>
          </w:p>
        </w:tc>
        <w:tc>
          <w:tcPr>
            <w:tcW w:type="dxa" w:w="1866"/>
          </w:tcPr>
          <w:p>
            <w:pPr>
              <w:spacing w:after="0"/>
              <w:jc w:val="left"/>
            </w:pPr>
          </w:p>
        </w:tc>
        <w:tc>
          <w:tcPr>
            <w:tcW w:type="dxa" w:w="1562"/>
          </w:tcPr>
          <w:p>
            <w:pPr>
              <w:spacing w:after="0"/>
              <w:jc w:val="left"/>
            </w:pPr>
          </w:p>
        </w:tc>
        <w:tc>
          <w:tcPr>
            <w:tcW w:type="dxa" w:w="1660"/>
          </w:tcPr>
          <w:p>
            <w:pPr>
              <w:spacing w:after="0"/>
              <w:jc w:val="left"/>
            </w:pPr>
          </w:p>
        </w:tc>
        <w:tc>
          <w:tcPr>
            <w:tcW w:type="dxa" w:w="2186"/>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8"/>
          </w:tcPr>
          <w:p>
            <w:pPr>
              <w:spacing w:after="0"/>
              <w:jc w:val="right"/>
            </w:pPr>
            <w:r>
              <w:rPr>
                <w:sz w:val="16"/>
              </w:rPr>
              <w:t>16, 1996 to 2025 (16 zone-level)</w:t>
            </w:r>
          </w:p>
        </w:tc>
        <w:tc>
          <w:tcPr>
            <w:tcW w:type="dxa" w:w="1896"/>
          </w:tcPr>
          <w:p>
            <w:pPr>
              <w:spacing w:after="0"/>
              <w:jc w:val="left"/>
            </w:pPr>
          </w:p>
        </w:tc>
        <w:tc>
          <w:tcPr>
            <w:tcW w:type="dxa" w:w="1866"/>
          </w:tcPr>
          <w:p>
            <w:pPr>
              <w:spacing w:after="0"/>
              <w:jc w:val="left"/>
            </w:pPr>
            <w:r>
              <w:rPr>
                <w:sz w:val="16"/>
              </w:rPr>
              <w:t>Winter Storm, 2000-01-27, $20,000 property; $0 crops, reported for the zone (2000 dollars); NWS zone ALZ022 (PICKENS), zone-level: may include parts of neighboring counties</w:t>
            </w:r>
          </w:p>
        </w:tc>
        <w:tc>
          <w:tcPr>
            <w:tcW w:type="dxa" w:w="1562"/>
          </w:tcPr>
          <w:p>
            <w:pPr>
              <w:spacing w:after="0"/>
              <w:jc w:val="left"/>
            </w:pPr>
          </w:p>
        </w:tc>
        <w:tc>
          <w:tcPr>
            <w:tcW w:type="dxa" w:w="1660"/>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spacing w:after="80" w:before="0"/>
      </w:pPr>
      <w:r>
        <w:rPr/>
        <w:t>Plan 112245 was approved by FEMA on 2026-09-02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5"/>
        <w:gridCol w:w="2906"/>
        <w:gridCol w:w="2601"/>
        <w:gridCol w:w="1626"/>
        <w:gridCol w:w="839"/>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5"/>
            <w:shd w:val="clear" w:color="auto" w:fill="E8E8E8"/>
          </w:tcPr>
          <w:p>
            <w:pPr>
              <w:spacing w:after="0"/>
              <w:jc w:val="left"/>
            </w:pPr>
            <w:r>
              <w:rPr>
                <w:b/>
                <w:sz w:val="16"/>
              </w:rPr>
              <w:t>Type</w:t>
            </w:r>
          </w:p>
        </w:tc>
        <w:tc>
          <w:tcPr>
            <w:tcW w:type="dxa" w:w="2906"/>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9"/>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2024-09-26</w:t>
            </w:r>
          </w:p>
        </w:tc>
        <w:tc>
          <w:tcPr>
            <w:tcW w:type="dxa" w:w="1179"/>
          </w:tcPr>
          <w:p>
            <w:pPr>
              <w:spacing w:after="0"/>
              <w:jc w:val="left"/>
            </w:pPr>
            <w:r>
              <w:rPr>
                <w:sz w:val="16"/>
              </w:rPr>
              <w:t>2024-09-22</w:t>
            </w:r>
          </w:p>
        </w:tc>
        <w:tc>
          <w:tcPr>
            <w:tcW w:type="dxa" w:w="1179"/>
          </w:tcPr>
          <w:p>
            <w:pPr>
              <w:spacing w:after="0"/>
              <w:jc w:val="left"/>
            </w:pPr>
            <w:r>
              <w:rPr>
                <w:sz w:val="16"/>
              </w:rPr>
              <w:t>EM-3618-AL</w:t>
            </w:r>
          </w:p>
        </w:tc>
        <w:tc>
          <w:tcPr>
            <w:tcW w:type="dxa" w:w="1585"/>
          </w:tcPr>
          <w:p>
            <w:pPr>
              <w:spacing w:after="0"/>
              <w:jc w:val="left"/>
            </w:pPr>
            <w:r>
              <w:rPr>
                <w:sz w:val="16"/>
              </w:rPr>
              <w:t>Emergency</w:t>
            </w:r>
          </w:p>
        </w:tc>
        <w:tc>
          <w:tcPr>
            <w:tcW w:type="dxa" w:w="2906"/>
          </w:tcPr>
          <w:p>
            <w:pPr>
              <w:spacing w:after="0"/>
              <w:jc w:val="left"/>
            </w:pPr>
            <w:r>
              <w:rPr>
                <w:sz w:val="16"/>
              </w:rPr>
              <w:t>HURRICANE HELENE</w:t>
            </w:r>
          </w:p>
        </w:tc>
        <w:tc>
          <w:tcPr>
            <w:tcW w:type="dxa" w:w="2601"/>
          </w:tcPr>
          <w:p>
            <w:pPr>
              <w:spacing w:after="0"/>
              <w:jc w:val="left"/>
            </w:pPr>
            <w:r>
              <w:rPr>
                <w:sz w:val="16"/>
              </w:rPr>
              <w:t>Hurricane (primary); also designated: Tornado</w:t>
            </w:r>
          </w:p>
        </w:tc>
        <w:tc>
          <w:tcPr>
            <w:tcW w:type="dxa" w:w="1626"/>
          </w:tcPr>
          <w:p>
            <w:pPr>
              <w:spacing w:after="0"/>
              <w:jc w:val="right"/>
            </w:pPr>
            <w:r>
              <w:rPr>
                <w:sz w:val="16"/>
              </w:rPr>
              <w:t>none found</w:t>
            </w:r>
          </w:p>
        </w:tc>
        <w:tc>
          <w:tcPr>
            <w:tcW w:type="dxa" w:w="839"/>
          </w:tcPr>
          <w:p>
            <w:pPr>
              <w:spacing w:after="0"/>
              <w:jc w:val="left"/>
            </w:pPr>
            <w:r>
              <w:rPr>
                <w:sz w:val="16"/>
              </w:rPr>
              <w:t>within last 5 years</w:t>
            </w:r>
          </w:p>
        </w:tc>
        <w:tc>
          <w:tcPr>
            <w:tcW w:type="dxa" w:w="1017"/>
          </w:tcPr>
          <w:p>
            <w:pPr>
              <w:spacing w:after="0"/>
              <w:jc w:val="left"/>
            </w:pPr>
          </w:p>
        </w:tc>
      </w:tr>
      <w:tr>
        <w:trPr>
          <w:cantSplit/>
        </w:trPr>
        <w:tc>
          <w:tcPr>
            <w:tcW w:type="dxa" w:w="1179"/>
          </w:tcPr>
          <w:p>
            <w:pPr>
              <w:spacing w:after="0"/>
              <w:jc w:val="left"/>
            </w:pPr>
            <w:r>
              <w:rPr>
                <w:sz w:val="16"/>
              </w:rPr>
              <w:t>2020-09-14</w:t>
            </w:r>
          </w:p>
        </w:tc>
        <w:tc>
          <w:tcPr>
            <w:tcW w:type="dxa" w:w="1179"/>
          </w:tcPr>
          <w:p>
            <w:pPr>
              <w:spacing w:after="0"/>
              <w:jc w:val="left"/>
            </w:pPr>
            <w:r>
              <w:rPr>
                <w:sz w:val="16"/>
              </w:rPr>
              <w:t>2020-09-14</w:t>
            </w:r>
          </w:p>
        </w:tc>
        <w:tc>
          <w:tcPr>
            <w:tcW w:type="dxa" w:w="1179"/>
          </w:tcPr>
          <w:p>
            <w:pPr>
              <w:spacing w:after="0"/>
              <w:jc w:val="left"/>
            </w:pPr>
            <w:r>
              <w:rPr>
                <w:sz w:val="16"/>
              </w:rPr>
              <w:t>EM-3545-AL</w:t>
            </w:r>
          </w:p>
        </w:tc>
        <w:tc>
          <w:tcPr>
            <w:tcW w:type="dxa" w:w="1585"/>
          </w:tcPr>
          <w:p>
            <w:pPr>
              <w:spacing w:after="0"/>
              <w:jc w:val="left"/>
            </w:pPr>
            <w:r>
              <w:rPr>
                <w:sz w:val="16"/>
              </w:rPr>
              <w:t>Emergency</w:t>
            </w:r>
          </w:p>
        </w:tc>
        <w:tc>
          <w:tcPr>
            <w:tcW w:type="dxa" w:w="2906"/>
          </w:tcPr>
          <w:p>
            <w:pPr>
              <w:spacing w:after="0"/>
              <w:jc w:val="left"/>
            </w:pPr>
            <w:r>
              <w:rPr>
                <w:sz w:val="16"/>
              </w:rPr>
              <w:t>HURRICANE SALLY</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2020-03-29</w:t>
            </w:r>
          </w:p>
        </w:tc>
        <w:tc>
          <w:tcPr>
            <w:tcW w:type="dxa" w:w="1179"/>
          </w:tcPr>
          <w:p>
            <w:pPr>
              <w:spacing w:after="0"/>
              <w:jc w:val="left"/>
            </w:pPr>
            <w:r>
              <w:rPr>
                <w:sz w:val="16"/>
              </w:rPr>
              <w:t>2020-01-20</w:t>
            </w:r>
          </w:p>
        </w:tc>
        <w:tc>
          <w:tcPr>
            <w:tcW w:type="dxa" w:w="1179"/>
          </w:tcPr>
          <w:p>
            <w:pPr>
              <w:spacing w:after="0"/>
              <w:jc w:val="left"/>
            </w:pPr>
            <w:r>
              <w:rPr>
                <w:sz w:val="16"/>
              </w:rPr>
              <w:t>DR-4503-AL</w:t>
            </w:r>
          </w:p>
        </w:tc>
        <w:tc>
          <w:tcPr>
            <w:tcW w:type="dxa" w:w="1585"/>
          </w:tcPr>
          <w:p>
            <w:pPr>
              <w:spacing w:after="0"/>
              <w:jc w:val="left"/>
            </w:pPr>
            <w:r>
              <w:rPr>
                <w:sz w:val="16"/>
              </w:rPr>
              <w:t>Major disaster</w:t>
            </w:r>
          </w:p>
        </w:tc>
        <w:tc>
          <w:tcPr>
            <w:tcW w:type="dxa" w:w="2906"/>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$13,582.09</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EM-3472-AL</w:t>
            </w:r>
          </w:p>
        </w:tc>
        <w:tc>
          <w:tcPr>
            <w:tcW w:type="dxa" w:w="1585"/>
          </w:tcPr>
          <w:p>
            <w:pPr>
              <w:spacing w:after="0"/>
              <w:jc w:val="left"/>
            </w:pPr>
            <w:r>
              <w:rPr>
                <w:sz w:val="16"/>
              </w:rPr>
              <w:t>Emergency</w:t>
            </w:r>
          </w:p>
        </w:tc>
        <w:tc>
          <w:tcPr>
            <w:tcW w:type="dxa" w:w="2906"/>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r>
              <w:rPr>
                <w:sz w:val="16"/>
              </w:rPr>
              <w:t>same incident as DR-4503</w:t>
            </w:r>
          </w:p>
        </w:tc>
      </w:tr>
      <w:tr>
        <w:trPr>
          <w:cantSplit/>
        </w:trPr>
        <w:tc>
          <w:tcPr>
            <w:tcW w:type="dxa" w:w="1179"/>
          </w:tcPr>
          <w:p>
            <w:pPr>
              <w:spacing w:after="0"/>
              <w:jc w:val="left"/>
            </w:pPr>
            <w:r>
              <w:rPr>
                <w:sz w:val="16"/>
              </w:rPr>
              <w:t>2017-09-11</w:t>
            </w:r>
          </w:p>
        </w:tc>
        <w:tc>
          <w:tcPr>
            <w:tcW w:type="dxa" w:w="1179"/>
          </w:tcPr>
          <w:p>
            <w:pPr>
              <w:spacing w:after="0"/>
              <w:jc w:val="left"/>
            </w:pPr>
            <w:r>
              <w:rPr>
                <w:sz w:val="16"/>
              </w:rPr>
              <w:t>2017-09-08</w:t>
            </w:r>
          </w:p>
        </w:tc>
        <w:tc>
          <w:tcPr>
            <w:tcW w:type="dxa" w:w="1179"/>
          </w:tcPr>
          <w:p>
            <w:pPr>
              <w:spacing w:after="0"/>
              <w:jc w:val="left"/>
            </w:pPr>
            <w:r>
              <w:rPr>
                <w:sz w:val="16"/>
              </w:rPr>
              <w:t>EM-3389-AL</w:t>
            </w:r>
          </w:p>
        </w:tc>
        <w:tc>
          <w:tcPr>
            <w:tcW w:type="dxa" w:w="1585"/>
          </w:tcPr>
          <w:p>
            <w:pPr>
              <w:spacing w:after="0"/>
              <w:jc w:val="left"/>
            </w:pPr>
            <w:r>
              <w:rPr>
                <w:sz w:val="16"/>
              </w:rPr>
              <w:t>Emergency</w:t>
            </w:r>
          </w:p>
        </w:tc>
        <w:tc>
          <w:tcPr>
            <w:tcW w:type="dxa" w:w="2906"/>
          </w:tcPr>
          <w:p>
            <w:pPr>
              <w:spacing w:after="0"/>
              <w:jc w:val="left"/>
            </w:pPr>
            <w:r>
              <w:rPr>
                <w:sz w:val="16"/>
              </w:rPr>
              <w:t>HURRICANE IRMA</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2014-05-02</w:t>
            </w:r>
          </w:p>
        </w:tc>
        <w:tc>
          <w:tcPr>
            <w:tcW w:type="dxa" w:w="1179"/>
          </w:tcPr>
          <w:p>
            <w:pPr>
              <w:spacing w:after="0"/>
              <w:jc w:val="left"/>
            </w:pPr>
            <w:r>
              <w:rPr>
                <w:sz w:val="16"/>
              </w:rPr>
              <w:t>2014-04-28</w:t>
            </w:r>
          </w:p>
        </w:tc>
        <w:tc>
          <w:tcPr>
            <w:tcW w:type="dxa" w:w="1179"/>
          </w:tcPr>
          <w:p>
            <w:pPr>
              <w:spacing w:after="0"/>
              <w:jc w:val="left"/>
            </w:pPr>
            <w:r>
              <w:rPr>
                <w:sz w:val="16"/>
              </w:rPr>
              <w:t>DR-4176-AL</w:t>
            </w:r>
          </w:p>
        </w:tc>
        <w:tc>
          <w:tcPr>
            <w:tcW w:type="dxa" w:w="1585"/>
          </w:tcPr>
          <w:p>
            <w:pPr>
              <w:spacing w:after="0"/>
              <w:jc w:val="left"/>
            </w:pPr>
            <w:r>
              <w:rPr>
                <w:sz w:val="16"/>
              </w:rPr>
              <w:t>Major disaster</w:t>
            </w:r>
          </w:p>
        </w:tc>
        <w:tc>
          <w:tcPr>
            <w:tcW w:type="dxa" w:w="2906"/>
          </w:tcPr>
          <w:p>
            <w:pPr>
              <w:spacing w:after="0"/>
              <w:jc w:val="left"/>
            </w:pPr>
            <w:r>
              <w:rPr>
                <w:sz w:val="16"/>
              </w:rPr>
              <w:t>SEVERE STORMS, TORNADOES, STRAIGHT-LINE WINDS, AND FLOODING</w:t>
            </w:r>
          </w:p>
        </w:tc>
        <w:tc>
          <w:tcPr>
            <w:tcW w:type="dxa" w:w="2601"/>
          </w:tcPr>
          <w:p>
            <w:pPr>
              <w:spacing w:after="0"/>
              <w:jc w:val="left"/>
            </w:pPr>
            <w:r>
              <w:rPr>
                <w:sz w:val="16"/>
              </w:rPr>
              <w:t>Inland Flooding; Strong Wind; Tornado</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2012-09-21</w:t>
            </w:r>
          </w:p>
        </w:tc>
        <w:tc>
          <w:tcPr>
            <w:tcW w:type="dxa" w:w="1179"/>
          </w:tcPr>
          <w:p>
            <w:pPr>
              <w:spacing w:after="0"/>
              <w:jc w:val="left"/>
            </w:pPr>
            <w:r>
              <w:rPr>
                <w:sz w:val="16"/>
              </w:rPr>
              <w:t>2012-08-26</w:t>
            </w:r>
          </w:p>
        </w:tc>
        <w:tc>
          <w:tcPr>
            <w:tcW w:type="dxa" w:w="1179"/>
          </w:tcPr>
          <w:p>
            <w:pPr>
              <w:spacing w:after="0"/>
              <w:jc w:val="left"/>
            </w:pPr>
            <w:r>
              <w:rPr>
                <w:sz w:val="16"/>
              </w:rPr>
              <w:t>DR-4082-AL</w:t>
            </w:r>
          </w:p>
        </w:tc>
        <w:tc>
          <w:tcPr>
            <w:tcW w:type="dxa" w:w="1585"/>
          </w:tcPr>
          <w:p>
            <w:pPr>
              <w:spacing w:after="0"/>
              <w:jc w:val="left"/>
            </w:pPr>
            <w:r>
              <w:rPr>
                <w:sz w:val="16"/>
              </w:rPr>
              <w:t>Major disaster</w:t>
            </w:r>
          </w:p>
        </w:tc>
        <w:tc>
          <w:tcPr>
            <w:tcW w:type="dxa" w:w="2906"/>
          </w:tcPr>
          <w:p>
            <w:pPr>
              <w:spacing w:after="0"/>
              <w:jc w:val="left"/>
            </w:pPr>
            <w:r>
              <w:rPr>
                <w:sz w:val="16"/>
              </w:rPr>
              <w:t>HURRICANE ISAAC</w:t>
            </w:r>
          </w:p>
        </w:tc>
        <w:tc>
          <w:tcPr>
            <w:tcW w:type="dxa" w:w="2601"/>
          </w:tcPr>
          <w:p>
            <w:pPr>
              <w:spacing w:after="0"/>
              <w:jc w:val="left"/>
            </w:pPr>
            <w:r>
              <w:rPr>
                <w:sz w:val="16"/>
              </w:rPr>
              <w:t>Hurricane</w:t>
            </w:r>
          </w:p>
        </w:tc>
        <w:tc>
          <w:tcPr>
            <w:tcW w:type="dxa" w:w="1626"/>
          </w:tcPr>
          <w:p>
            <w:pPr>
              <w:spacing w:after="0"/>
              <w:jc w:val="right"/>
            </w:pPr>
            <w:r>
              <w:rPr>
                <w:sz w:val="16"/>
              </w:rPr>
              <w:t>$153,120.17</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2011-04-28</w:t>
            </w:r>
          </w:p>
        </w:tc>
        <w:tc>
          <w:tcPr>
            <w:tcW w:type="dxa" w:w="1179"/>
          </w:tcPr>
          <w:p>
            <w:pPr>
              <w:spacing w:after="0"/>
              <w:jc w:val="left"/>
            </w:pPr>
            <w:r>
              <w:rPr>
                <w:sz w:val="16"/>
              </w:rPr>
              <w:t>2011-04-15</w:t>
            </w:r>
          </w:p>
        </w:tc>
        <w:tc>
          <w:tcPr>
            <w:tcW w:type="dxa" w:w="1179"/>
          </w:tcPr>
          <w:p>
            <w:pPr>
              <w:spacing w:after="0"/>
              <w:jc w:val="left"/>
            </w:pPr>
            <w:r>
              <w:rPr>
                <w:sz w:val="16"/>
              </w:rPr>
              <w:t>DR-1971-AL</w:t>
            </w:r>
          </w:p>
        </w:tc>
        <w:tc>
          <w:tcPr>
            <w:tcW w:type="dxa" w:w="1585"/>
          </w:tcPr>
          <w:p>
            <w:pPr>
              <w:spacing w:after="0"/>
              <w:jc w:val="left"/>
            </w:pPr>
            <w:r>
              <w:rPr>
                <w:sz w:val="16"/>
              </w:rPr>
              <w:t>Major disaster</w:t>
            </w:r>
          </w:p>
        </w:tc>
        <w:tc>
          <w:tcPr>
            <w:tcW w:type="dxa" w:w="2906"/>
          </w:tcPr>
          <w:p>
            <w:pPr>
              <w:spacing w:after="0"/>
              <w:jc w:val="left"/>
            </w:pPr>
            <w:r>
              <w:rPr>
                <w:sz w:val="16"/>
              </w:rPr>
              <w:t>SEVERE STORMS, TORNADOES, STRAIGHT-LINE WINDS, AND FLOODING</w:t>
            </w:r>
          </w:p>
        </w:tc>
        <w:tc>
          <w:tcPr>
            <w:tcW w:type="dxa" w:w="2601"/>
          </w:tcPr>
          <w:p>
            <w:pPr>
              <w:spacing w:after="0"/>
              <w:jc w:val="left"/>
            </w:pPr>
            <w:r>
              <w:rPr>
                <w:sz w:val="16"/>
              </w:rPr>
              <w:t>Inland Flooding; Strong Wind; Tornado</w:t>
            </w:r>
          </w:p>
        </w:tc>
        <w:tc>
          <w:tcPr>
            <w:tcW w:type="dxa" w:w="1626"/>
          </w:tcPr>
          <w:p>
            <w:pPr>
              <w:spacing w:after="0"/>
              <w:jc w:val="right"/>
            </w:pPr>
            <w:r>
              <w:rPr>
                <w:sz w:val="16"/>
              </w:rPr>
              <w:t>$5,729.40</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2011-04-27</w:t>
            </w:r>
          </w:p>
        </w:tc>
        <w:tc>
          <w:tcPr>
            <w:tcW w:type="dxa" w:w="1179"/>
          </w:tcPr>
          <w:p>
            <w:pPr>
              <w:spacing w:after="0"/>
              <w:jc w:val="left"/>
            </w:pPr>
            <w:r>
              <w:rPr>
                <w:sz w:val="16"/>
              </w:rPr>
              <w:t>2011-04-27</w:t>
            </w:r>
          </w:p>
        </w:tc>
        <w:tc>
          <w:tcPr>
            <w:tcW w:type="dxa" w:w="1179"/>
          </w:tcPr>
          <w:p>
            <w:pPr>
              <w:spacing w:after="0"/>
              <w:jc w:val="left"/>
            </w:pPr>
            <w:r>
              <w:rPr>
                <w:sz w:val="16"/>
              </w:rPr>
              <w:t>EM-3319-AL</w:t>
            </w:r>
          </w:p>
        </w:tc>
        <w:tc>
          <w:tcPr>
            <w:tcW w:type="dxa" w:w="1585"/>
          </w:tcPr>
          <w:p>
            <w:pPr>
              <w:spacing w:after="0"/>
              <w:jc w:val="left"/>
            </w:pPr>
            <w:r>
              <w:rPr>
                <w:sz w:val="16"/>
              </w:rPr>
              <w:t>Emergency</w:t>
            </w:r>
          </w:p>
        </w:tc>
        <w:tc>
          <w:tcPr>
            <w:tcW w:type="dxa" w:w="2906"/>
          </w:tcPr>
          <w:p>
            <w:pPr>
              <w:spacing w:after="0"/>
              <w:jc w:val="left"/>
            </w:pPr>
            <w:r>
              <w:rPr>
                <w:sz w:val="16"/>
              </w:rPr>
              <w:t>SEVERE STORMS, TORNADOES, AND STRAIGHT-LINE WINDS</w:t>
            </w:r>
          </w:p>
        </w:tc>
        <w:tc>
          <w:tcPr>
            <w:tcW w:type="dxa" w:w="2601"/>
          </w:tcPr>
          <w:p>
            <w:pPr>
              <w:spacing w:after="0"/>
              <w:jc w:val="left"/>
            </w:pPr>
            <w:r>
              <w:rPr>
                <w:sz w:val="16"/>
              </w:rPr>
              <w:t>Strong Wind; Tornado</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r>
              <w:rPr>
                <w:sz w:val="16"/>
              </w:rPr>
              <w:t>same incident as DR-1971</w:t>
            </w:r>
          </w:p>
        </w:tc>
      </w:tr>
      <w:tr>
        <w:trPr>
          <w:cantSplit/>
        </w:trPr>
        <w:tc>
          <w:tcPr>
            <w:tcW w:type="dxa" w:w="1179"/>
          </w:tcPr>
          <w:p>
            <w:pPr>
              <w:spacing w:after="0"/>
              <w:jc w:val="left"/>
            </w:pPr>
            <w:r>
              <w:rPr>
                <w:sz w:val="16"/>
              </w:rPr>
              <w:t>2008-08-30</w:t>
            </w:r>
          </w:p>
        </w:tc>
        <w:tc>
          <w:tcPr>
            <w:tcW w:type="dxa" w:w="1179"/>
          </w:tcPr>
          <w:p>
            <w:pPr>
              <w:spacing w:after="0"/>
              <w:jc w:val="left"/>
            </w:pPr>
            <w:r>
              <w:rPr>
                <w:sz w:val="16"/>
              </w:rPr>
              <w:t>2008-08-29</w:t>
            </w:r>
          </w:p>
        </w:tc>
        <w:tc>
          <w:tcPr>
            <w:tcW w:type="dxa" w:w="1179"/>
          </w:tcPr>
          <w:p>
            <w:pPr>
              <w:spacing w:after="0"/>
              <w:jc w:val="left"/>
            </w:pPr>
            <w:r>
              <w:rPr>
                <w:sz w:val="16"/>
              </w:rPr>
              <w:t>EM-3292-AL</w:t>
            </w:r>
          </w:p>
        </w:tc>
        <w:tc>
          <w:tcPr>
            <w:tcW w:type="dxa" w:w="1585"/>
          </w:tcPr>
          <w:p>
            <w:pPr>
              <w:spacing w:after="0"/>
              <w:jc w:val="left"/>
            </w:pPr>
            <w:r>
              <w:rPr>
                <w:sz w:val="16"/>
              </w:rPr>
              <w:t>Emergency</w:t>
            </w:r>
          </w:p>
        </w:tc>
        <w:tc>
          <w:tcPr>
            <w:tcW w:type="dxa" w:w="2906"/>
          </w:tcPr>
          <w:p>
            <w:pPr>
              <w:spacing w:after="0"/>
              <w:jc w:val="left"/>
            </w:pPr>
            <w:r>
              <w:rPr>
                <w:sz w:val="16"/>
              </w:rPr>
              <w:t>HURRICANE GUSTAV</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2005-09-10</w:t>
            </w:r>
          </w:p>
        </w:tc>
        <w:tc>
          <w:tcPr>
            <w:tcW w:type="dxa" w:w="1179"/>
          </w:tcPr>
          <w:p>
            <w:pPr>
              <w:spacing w:after="0"/>
              <w:jc w:val="left"/>
            </w:pPr>
            <w:r>
              <w:rPr>
                <w:sz w:val="16"/>
              </w:rPr>
              <w:t>2005-08-29</w:t>
            </w:r>
          </w:p>
        </w:tc>
        <w:tc>
          <w:tcPr>
            <w:tcW w:type="dxa" w:w="1179"/>
          </w:tcPr>
          <w:p>
            <w:pPr>
              <w:spacing w:after="0"/>
              <w:jc w:val="left"/>
            </w:pPr>
            <w:r>
              <w:rPr>
                <w:sz w:val="16"/>
              </w:rPr>
              <w:t>EM-3237-AL</w:t>
            </w:r>
          </w:p>
        </w:tc>
        <w:tc>
          <w:tcPr>
            <w:tcW w:type="dxa" w:w="1585"/>
          </w:tcPr>
          <w:p>
            <w:pPr>
              <w:spacing w:after="0"/>
              <w:jc w:val="left"/>
            </w:pPr>
            <w:r>
              <w:rPr>
                <w:sz w:val="16"/>
              </w:rPr>
              <w:t>Emergency</w:t>
            </w:r>
          </w:p>
        </w:tc>
        <w:tc>
          <w:tcPr>
            <w:tcW w:type="dxa" w:w="2906"/>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r>
              <w:rPr>
                <w:sz w:val="16"/>
              </w:rPr>
              <w:t>same incident as DR-1605</w:t>
            </w:r>
          </w:p>
        </w:tc>
      </w:tr>
      <w:tr>
        <w:trPr>
          <w:cantSplit/>
        </w:trPr>
        <w:tc>
          <w:tcPr>
            <w:tcW w:type="dxa" w:w="1179"/>
          </w:tcPr>
          <w:p>
            <w:pPr>
              <w:spacing w:after="0"/>
              <w:jc w:val="left"/>
            </w:pPr>
            <w:r>
              <w:rPr>
                <w:sz w:val="16"/>
              </w:rPr>
              <w:t>2005-08-29</w:t>
            </w:r>
          </w:p>
        </w:tc>
        <w:tc>
          <w:tcPr>
            <w:tcW w:type="dxa" w:w="1179"/>
          </w:tcPr>
          <w:p>
            <w:pPr>
              <w:spacing w:after="0"/>
              <w:jc w:val="left"/>
            </w:pPr>
            <w:r>
              <w:rPr>
                <w:sz w:val="16"/>
              </w:rPr>
              <w:t>2005-08-29</w:t>
            </w:r>
          </w:p>
        </w:tc>
        <w:tc>
          <w:tcPr>
            <w:tcW w:type="dxa" w:w="1179"/>
          </w:tcPr>
          <w:p>
            <w:pPr>
              <w:spacing w:after="0"/>
              <w:jc w:val="left"/>
            </w:pPr>
            <w:r>
              <w:rPr>
                <w:sz w:val="16"/>
              </w:rPr>
              <w:t>DR-1605-AL</w:t>
            </w:r>
          </w:p>
        </w:tc>
        <w:tc>
          <w:tcPr>
            <w:tcW w:type="dxa" w:w="1585"/>
          </w:tcPr>
          <w:p>
            <w:pPr>
              <w:spacing w:after="0"/>
              <w:jc w:val="left"/>
            </w:pPr>
            <w:r>
              <w:rPr>
                <w:sz w:val="16"/>
              </w:rPr>
              <w:t>Major disaster</w:t>
            </w:r>
          </w:p>
        </w:tc>
        <w:tc>
          <w:tcPr>
            <w:tcW w:type="dxa" w:w="2906"/>
          </w:tcPr>
          <w:p>
            <w:pPr>
              <w:spacing w:after="0"/>
              <w:jc w:val="left"/>
            </w:pPr>
            <w:r>
              <w:rPr>
                <w:sz w:val="16"/>
              </w:rPr>
              <w:t>HURRICANE KATRINA</w:t>
            </w:r>
          </w:p>
        </w:tc>
        <w:tc>
          <w:tcPr>
            <w:tcW w:type="dxa" w:w="2601"/>
          </w:tcPr>
          <w:p>
            <w:pPr>
              <w:spacing w:after="0"/>
              <w:jc w:val="left"/>
            </w:pPr>
            <w:r>
              <w:rPr>
                <w:sz w:val="16"/>
              </w:rPr>
              <w:t>Hurricane</w:t>
            </w:r>
          </w:p>
        </w:tc>
        <w:tc>
          <w:tcPr>
            <w:tcW w:type="dxa" w:w="1626"/>
          </w:tcPr>
          <w:p>
            <w:pPr>
              <w:spacing w:after="0"/>
              <w:jc w:val="right"/>
            </w:pPr>
            <w:r>
              <w:rPr>
                <w:sz w:val="16"/>
              </w:rPr>
              <w:t>$225,773.06</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2005-07-10</w:t>
            </w:r>
          </w:p>
        </w:tc>
        <w:tc>
          <w:tcPr>
            <w:tcW w:type="dxa" w:w="1179"/>
          </w:tcPr>
          <w:p>
            <w:pPr>
              <w:spacing w:after="0"/>
              <w:jc w:val="left"/>
            </w:pPr>
            <w:r>
              <w:rPr>
                <w:sz w:val="16"/>
              </w:rPr>
              <w:t>2005-07-10</w:t>
            </w:r>
          </w:p>
        </w:tc>
        <w:tc>
          <w:tcPr>
            <w:tcW w:type="dxa" w:w="1179"/>
          </w:tcPr>
          <w:p>
            <w:pPr>
              <w:spacing w:after="0"/>
              <w:jc w:val="left"/>
            </w:pPr>
            <w:r>
              <w:rPr>
                <w:sz w:val="16"/>
              </w:rPr>
              <w:t>DR-1593-AL</w:t>
            </w:r>
          </w:p>
        </w:tc>
        <w:tc>
          <w:tcPr>
            <w:tcW w:type="dxa" w:w="1585"/>
          </w:tcPr>
          <w:p>
            <w:pPr>
              <w:spacing w:after="0"/>
              <w:jc w:val="left"/>
            </w:pPr>
            <w:r>
              <w:rPr>
                <w:sz w:val="16"/>
              </w:rPr>
              <w:t>Major disaster</w:t>
            </w:r>
          </w:p>
        </w:tc>
        <w:tc>
          <w:tcPr>
            <w:tcW w:type="dxa" w:w="2906"/>
          </w:tcPr>
          <w:p>
            <w:pPr>
              <w:spacing w:after="0"/>
              <w:jc w:val="left"/>
            </w:pPr>
            <w:r>
              <w:rPr>
                <w:sz w:val="16"/>
              </w:rPr>
              <w:t>HURRICANE DENNIS</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2004-09-15</w:t>
            </w:r>
          </w:p>
        </w:tc>
        <w:tc>
          <w:tcPr>
            <w:tcW w:type="dxa" w:w="1179"/>
          </w:tcPr>
          <w:p>
            <w:pPr>
              <w:spacing w:after="0"/>
              <w:jc w:val="left"/>
            </w:pPr>
            <w:r>
              <w:rPr>
                <w:sz w:val="16"/>
              </w:rPr>
              <w:t>2004-09-13</w:t>
            </w:r>
          </w:p>
        </w:tc>
        <w:tc>
          <w:tcPr>
            <w:tcW w:type="dxa" w:w="1179"/>
          </w:tcPr>
          <w:p>
            <w:pPr>
              <w:spacing w:after="0"/>
              <w:jc w:val="left"/>
            </w:pPr>
            <w:r>
              <w:rPr>
                <w:sz w:val="16"/>
              </w:rPr>
              <w:t>DR-1549-AL</w:t>
            </w:r>
          </w:p>
        </w:tc>
        <w:tc>
          <w:tcPr>
            <w:tcW w:type="dxa" w:w="1585"/>
          </w:tcPr>
          <w:p>
            <w:pPr>
              <w:spacing w:after="0"/>
              <w:jc w:val="left"/>
            </w:pPr>
            <w:r>
              <w:rPr>
                <w:sz w:val="16"/>
              </w:rPr>
              <w:t>Major disaster</w:t>
            </w:r>
          </w:p>
        </w:tc>
        <w:tc>
          <w:tcPr>
            <w:tcW w:type="dxa" w:w="2906"/>
          </w:tcPr>
          <w:p>
            <w:pPr>
              <w:spacing w:after="0"/>
              <w:jc w:val="left"/>
            </w:pPr>
            <w:r>
              <w:rPr>
                <w:sz w:val="16"/>
              </w:rPr>
              <w:t>HURRICANE IVAN</w:t>
            </w:r>
          </w:p>
        </w:tc>
        <w:tc>
          <w:tcPr>
            <w:tcW w:type="dxa" w:w="2601"/>
          </w:tcPr>
          <w:p>
            <w:pPr>
              <w:spacing w:after="0"/>
              <w:jc w:val="left"/>
            </w:pPr>
            <w:r>
              <w:rPr>
                <w:sz w:val="16"/>
              </w:rPr>
              <w:t>Hurricane</w:t>
            </w:r>
          </w:p>
        </w:tc>
        <w:tc>
          <w:tcPr>
            <w:tcW w:type="dxa" w:w="1626"/>
          </w:tcPr>
          <w:p>
            <w:pPr>
              <w:spacing w:after="0"/>
              <w:jc w:val="right"/>
            </w:pPr>
            <w:r>
              <w:rPr>
                <w:sz w:val="16"/>
              </w:rPr>
              <w:t>$22,530.12</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2002-11-14</w:t>
            </w:r>
          </w:p>
        </w:tc>
        <w:tc>
          <w:tcPr>
            <w:tcW w:type="dxa" w:w="1179"/>
          </w:tcPr>
          <w:p>
            <w:pPr>
              <w:spacing w:after="0"/>
              <w:jc w:val="left"/>
            </w:pPr>
            <w:r>
              <w:rPr>
                <w:sz w:val="16"/>
              </w:rPr>
              <w:t>2002-11-05</w:t>
            </w:r>
          </w:p>
        </w:tc>
        <w:tc>
          <w:tcPr>
            <w:tcW w:type="dxa" w:w="1179"/>
          </w:tcPr>
          <w:p>
            <w:pPr>
              <w:spacing w:after="0"/>
              <w:jc w:val="left"/>
            </w:pPr>
            <w:r>
              <w:rPr>
                <w:sz w:val="16"/>
              </w:rPr>
              <w:t>DR-1442-AL</w:t>
            </w:r>
          </w:p>
        </w:tc>
        <w:tc>
          <w:tcPr>
            <w:tcW w:type="dxa" w:w="1585"/>
          </w:tcPr>
          <w:p>
            <w:pPr>
              <w:spacing w:after="0"/>
              <w:jc w:val="left"/>
            </w:pPr>
            <w:r>
              <w:rPr>
                <w:sz w:val="16"/>
              </w:rPr>
              <w:t>Major disaster</w:t>
            </w:r>
          </w:p>
        </w:tc>
        <w:tc>
          <w:tcPr>
            <w:tcW w:type="dxa" w:w="2906"/>
          </w:tcPr>
          <w:p>
            <w:pPr>
              <w:spacing w:after="0"/>
              <w:jc w:val="left"/>
            </w:pPr>
            <w:r>
              <w:rPr>
                <w:sz w:val="16"/>
              </w:rPr>
              <w:t>SEVERE STORMS AND TORNADOES</w:t>
            </w:r>
          </w:p>
        </w:tc>
        <w:tc>
          <w:tcPr>
            <w:tcW w:type="dxa" w:w="2601"/>
          </w:tcPr>
          <w:p>
            <w:pPr>
              <w:spacing w:after="0"/>
              <w:jc w:val="left"/>
            </w:pPr>
            <w:r>
              <w:rPr>
                <w:sz w:val="16"/>
              </w:rPr>
              <w:t>Tornado</w:t>
            </w:r>
          </w:p>
        </w:tc>
        <w:tc>
          <w:tcPr>
            <w:tcW w:type="dxa" w:w="1626"/>
          </w:tcPr>
          <w:p>
            <w:pPr>
              <w:spacing w:after="0"/>
              <w:jc w:val="right"/>
            </w:pPr>
            <w:r>
              <w:rPr>
                <w:sz w:val="16"/>
              </w:rPr>
              <w:t>PA not declared for this county</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1993-03-15</w:t>
            </w:r>
          </w:p>
        </w:tc>
        <w:tc>
          <w:tcPr>
            <w:tcW w:type="dxa" w:w="1179"/>
          </w:tcPr>
          <w:p>
            <w:pPr>
              <w:spacing w:after="0"/>
              <w:jc w:val="left"/>
            </w:pPr>
            <w:r>
              <w:rPr>
                <w:sz w:val="16"/>
              </w:rPr>
              <w:t>1993-03-13</w:t>
            </w:r>
          </w:p>
        </w:tc>
        <w:tc>
          <w:tcPr>
            <w:tcW w:type="dxa" w:w="1179"/>
          </w:tcPr>
          <w:p>
            <w:pPr>
              <w:spacing w:after="0"/>
              <w:jc w:val="left"/>
            </w:pPr>
            <w:r>
              <w:rPr>
                <w:sz w:val="16"/>
              </w:rPr>
              <w:t>EM-3096-AL</w:t>
            </w:r>
          </w:p>
        </w:tc>
        <w:tc>
          <w:tcPr>
            <w:tcW w:type="dxa" w:w="1585"/>
          </w:tcPr>
          <w:p>
            <w:pPr>
              <w:spacing w:after="0"/>
              <w:jc w:val="left"/>
            </w:pPr>
            <w:r>
              <w:rPr>
                <w:sz w:val="16"/>
              </w:rPr>
              <w:t>Emergency</w:t>
            </w:r>
          </w:p>
        </w:tc>
        <w:tc>
          <w:tcPr>
            <w:tcW w:type="dxa" w:w="2906"/>
          </w:tcPr>
          <w:p>
            <w:pPr>
              <w:spacing w:after="0"/>
              <w:jc w:val="left"/>
            </w:pPr>
            <w:r>
              <w:rPr>
                <w:sz w:val="16"/>
              </w:rPr>
              <w:t>SEVERE SNOWFALL, WINTER STORM</w:t>
            </w:r>
          </w:p>
        </w:tc>
        <w:tc>
          <w:tcPr>
            <w:tcW w:type="dxa" w:w="2601"/>
          </w:tcPr>
          <w:p>
            <w:pPr>
              <w:spacing w:after="0"/>
              <w:jc w:val="left"/>
            </w:pPr>
            <w:r>
              <w:rPr>
                <w:sz w:val="16"/>
              </w:rPr>
              <w:t>Winter Weather</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1979-04-18</w:t>
            </w:r>
          </w:p>
        </w:tc>
        <w:tc>
          <w:tcPr>
            <w:tcW w:type="dxa" w:w="1179"/>
          </w:tcPr>
          <w:p>
            <w:pPr>
              <w:spacing w:after="0"/>
              <w:jc w:val="left"/>
            </w:pPr>
            <w:r>
              <w:rPr>
                <w:sz w:val="16"/>
              </w:rPr>
              <w:t>1979-04-18</w:t>
            </w:r>
          </w:p>
        </w:tc>
        <w:tc>
          <w:tcPr>
            <w:tcW w:type="dxa" w:w="1179"/>
          </w:tcPr>
          <w:p>
            <w:pPr>
              <w:spacing w:after="0"/>
              <w:jc w:val="left"/>
            </w:pPr>
            <w:r>
              <w:rPr>
                <w:sz w:val="16"/>
              </w:rPr>
              <w:t>DR-578-AL</w:t>
            </w:r>
          </w:p>
        </w:tc>
        <w:tc>
          <w:tcPr>
            <w:tcW w:type="dxa" w:w="1585"/>
          </w:tcPr>
          <w:p>
            <w:pPr>
              <w:spacing w:after="0"/>
              <w:jc w:val="left"/>
            </w:pPr>
            <w:r>
              <w:rPr>
                <w:sz w:val="16"/>
              </w:rPr>
              <w:t>Major disaster</w:t>
            </w:r>
          </w:p>
        </w:tc>
        <w:tc>
          <w:tcPr>
            <w:tcW w:type="dxa" w:w="2906"/>
          </w:tcPr>
          <w:p>
            <w:pPr>
              <w:spacing w:after="0"/>
              <w:jc w:val="left"/>
            </w:pPr>
            <w:r>
              <w:rPr>
                <w:sz w:val="16"/>
              </w:rPr>
              <w:t>STORMS, WIND,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1977-07-20</w:t>
            </w:r>
          </w:p>
        </w:tc>
        <w:tc>
          <w:tcPr>
            <w:tcW w:type="dxa" w:w="1179"/>
          </w:tcPr>
          <w:p>
            <w:pPr>
              <w:spacing w:after="0"/>
              <w:jc w:val="left"/>
            </w:pPr>
            <w:r>
              <w:rPr>
                <w:sz w:val="16"/>
              </w:rPr>
              <w:t>1977-07-20</w:t>
            </w:r>
          </w:p>
        </w:tc>
        <w:tc>
          <w:tcPr>
            <w:tcW w:type="dxa" w:w="1179"/>
          </w:tcPr>
          <w:p>
            <w:pPr>
              <w:spacing w:after="0"/>
              <w:jc w:val="left"/>
            </w:pPr>
            <w:r>
              <w:rPr>
                <w:sz w:val="16"/>
              </w:rPr>
              <w:t>EM-3045-AL</w:t>
            </w:r>
          </w:p>
        </w:tc>
        <w:tc>
          <w:tcPr>
            <w:tcW w:type="dxa" w:w="1585"/>
          </w:tcPr>
          <w:p>
            <w:pPr>
              <w:spacing w:after="0"/>
              <w:jc w:val="left"/>
            </w:pPr>
            <w:r>
              <w:rPr>
                <w:sz w:val="16"/>
              </w:rPr>
              <w:t>Emergency</w:t>
            </w:r>
          </w:p>
        </w:tc>
        <w:tc>
          <w:tcPr>
            <w:tcW w:type="dxa" w:w="2906"/>
          </w:tcPr>
          <w:p>
            <w:pPr>
              <w:spacing w:after="0"/>
              <w:jc w:val="left"/>
            </w:pPr>
            <w:r>
              <w:rPr>
                <w:sz w:val="16"/>
              </w:rPr>
              <w:t>DROUGHT</w:t>
            </w:r>
          </w:p>
        </w:tc>
        <w:tc>
          <w:tcPr>
            <w:tcW w:type="dxa" w:w="2601"/>
          </w:tcPr>
          <w:p>
            <w:pPr>
              <w:spacing w:after="0"/>
              <w:jc w:val="left"/>
            </w:pPr>
            <w:r>
              <w:rPr>
                <w:sz w:val="16"/>
              </w:rPr>
              <w:t>Drought</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1974-04-04</w:t>
            </w:r>
          </w:p>
        </w:tc>
        <w:tc>
          <w:tcPr>
            <w:tcW w:type="dxa" w:w="1179"/>
          </w:tcPr>
          <w:p>
            <w:pPr>
              <w:spacing w:after="0"/>
              <w:jc w:val="left"/>
            </w:pPr>
            <w:r>
              <w:rPr>
                <w:sz w:val="16"/>
              </w:rPr>
              <w:t>1974-04-04</w:t>
            </w:r>
          </w:p>
        </w:tc>
        <w:tc>
          <w:tcPr>
            <w:tcW w:type="dxa" w:w="1179"/>
          </w:tcPr>
          <w:p>
            <w:pPr>
              <w:spacing w:after="0"/>
              <w:jc w:val="left"/>
            </w:pPr>
            <w:r>
              <w:rPr>
                <w:sz w:val="16"/>
              </w:rPr>
              <w:t>DR-422-AL</w:t>
            </w:r>
          </w:p>
        </w:tc>
        <w:tc>
          <w:tcPr>
            <w:tcW w:type="dxa" w:w="1585"/>
          </w:tcPr>
          <w:p>
            <w:pPr>
              <w:spacing w:after="0"/>
              <w:jc w:val="left"/>
            </w:pPr>
            <w:r>
              <w:rPr>
                <w:sz w:val="16"/>
              </w:rPr>
              <w:t>Major disaster</w:t>
            </w:r>
          </w:p>
        </w:tc>
        <w:tc>
          <w:tcPr>
            <w:tcW w:type="dxa" w:w="2906"/>
          </w:tcPr>
          <w:p>
            <w:pPr>
              <w:spacing w:after="0"/>
              <w:jc w:val="left"/>
            </w:pPr>
            <w:r>
              <w:rPr>
                <w:sz w:val="16"/>
              </w:rPr>
              <w:t>TORNADOES</w:t>
            </w:r>
          </w:p>
        </w:tc>
        <w:tc>
          <w:tcPr>
            <w:tcW w:type="dxa" w:w="2601"/>
          </w:tcPr>
          <w:p>
            <w:pPr>
              <w:spacing w:after="0"/>
              <w:jc w:val="left"/>
            </w:pPr>
            <w:r>
              <w:rPr>
                <w:sz w:val="16"/>
              </w:rPr>
              <w:t>Tornado</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78"/>
        <w:gridCol w:w="2873"/>
        <w:gridCol w:w="1076"/>
        <w:gridCol w:w="1765"/>
        <w:gridCol w:w="704"/>
        <w:gridCol w:w="28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78"/>
            <w:shd w:val="clear" w:color="auto" w:fill="E8E8E8"/>
          </w:tcPr>
          <w:p>
            <w:pPr>
              <w:spacing w:after="0"/>
              <w:jc w:val="left"/>
            </w:pPr>
            <w:r>
              <w:rPr>
                <w:b/>
                <w:sz w:val="16"/>
              </w:rPr>
              <w:t>Magnitude or extent</w:t>
            </w:r>
          </w:p>
        </w:tc>
        <w:tc>
          <w:tcPr>
            <w:tcW w:type="dxa" w:w="287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5"/>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2023-06-16</w:t>
            </w:r>
          </w:p>
        </w:tc>
        <w:tc>
          <w:tcPr>
            <w:tcW w:type="dxa" w:w="1215"/>
          </w:tcPr>
          <w:p>
            <w:pPr>
              <w:spacing w:after="0"/>
              <w:jc w:val="left"/>
            </w:pPr>
            <w:r>
              <w:rPr>
                <w:sz w:val="16"/>
              </w:rPr>
              <w:t>Hail</w:t>
            </w:r>
          </w:p>
        </w:tc>
        <w:tc>
          <w:tcPr>
            <w:tcW w:type="dxa" w:w="2578"/>
          </w:tcPr>
          <w:p>
            <w:pPr>
              <w:spacing w:after="0"/>
              <w:jc w:val="left"/>
            </w:pPr>
            <w:r>
              <w:rPr>
                <w:sz w:val="16"/>
              </w:rPr>
              <w:t>2.75 in</w:t>
            </w:r>
          </w:p>
        </w:tc>
        <w:tc>
          <w:tcPr>
            <w:tcW w:type="dxa" w:w="2873"/>
          </w:tcPr>
          <w:p>
            <w:pPr>
              <w:spacing w:after="0"/>
              <w:jc w:val="left"/>
            </w:pPr>
            <w:r>
              <w:rPr>
                <w:sz w:val="16"/>
              </w:rPr>
              <w:t>$0 property; $0 crops (2023 dollars)</w:t>
            </w:r>
          </w:p>
        </w:tc>
        <w:tc>
          <w:tcPr>
            <w:tcW w:type="dxa" w:w="1076"/>
          </w:tcPr>
          <w:p>
            <w:pPr>
              <w:spacing w:after="0"/>
              <w:jc w:val="right"/>
            </w:pPr>
            <w:r>
              <w:rPr>
                <w:sz w:val="16"/>
              </w:rPr>
              <w:t>0, 0</w:t>
            </w:r>
          </w:p>
        </w:tc>
        <w:tc>
          <w:tcPr>
            <w:tcW w:type="dxa" w:w="1765"/>
          </w:tcPr>
          <w:p>
            <w:pPr>
              <w:spacing w:after="0"/>
              <w:jc w:val="left"/>
            </w:pPr>
            <w:r>
              <w:rPr>
                <w:sz w:val="16"/>
              </w:rPr>
              <w:t>STAFFORD</w:t>
            </w:r>
          </w:p>
        </w:tc>
        <w:tc>
          <w:tcPr>
            <w:tcW w:type="dxa" w:w="704"/>
          </w:tcPr>
          <w:p>
            <w:pPr>
              <w:spacing w:after="0"/>
              <w:jc w:val="left"/>
            </w:pPr>
            <w:r>
              <w:rPr>
                <w:sz w:val="16"/>
              </w:rPr>
              <w:t>within last 5 years</w:t>
            </w:r>
          </w:p>
        </w:tc>
        <w:tc>
          <w:tcPr>
            <w:tcW w:type="dxa" w:w="2864"/>
          </w:tcPr>
          <w:p>
            <w:pPr>
              <w:spacing w:after="0"/>
              <w:jc w:val="left"/>
            </w:pPr>
            <w:r>
              <w:rPr>
                <w:sz w:val="16"/>
              </w:rPr>
              <w:t>B1-c worst recorded: Hail</w:t>
            </w:r>
          </w:p>
        </w:tc>
      </w:tr>
      <w:tr>
        <w:trPr>
          <w:cantSplit/>
        </w:trPr>
        <w:tc>
          <w:tcPr>
            <w:tcW w:type="dxa" w:w="1037"/>
          </w:tcPr>
          <w:p>
            <w:pPr>
              <w:spacing w:after="0"/>
              <w:jc w:val="left"/>
            </w:pPr>
            <w:r>
              <w:rPr>
                <w:sz w:val="16"/>
              </w:rPr>
              <w:t>2020-01-11</w:t>
            </w:r>
          </w:p>
        </w:tc>
        <w:tc>
          <w:tcPr>
            <w:tcW w:type="dxa" w:w="1215"/>
          </w:tcPr>
          <w:p>
            <w:pPr>
              <w:spacing w:after="0"/>
              <w:jc w:val="left"/>
            </w:pPr>
            <w:r>
              <w:rPr>
                <w:sz w:val="16"/>
              </w:rPr>
              <w:t>Tornado</w:t>
            </w:r>
          </w:p>
        </w:tc>
        <w:tc>
          <w:tcPr>
            <w:tcW w:type="dxa" w:w="2578"/>
          </w:tcPr>
          <w:p>
            <w:pPr>
              <w:spacing w:after="0"/>
              <w:jc w:val="left"/>
            </w:pPr>
            <w:r>
              <w:rPr>
                <w:sz w:val="16"/>
              </w:rPr>
              <w:t>EF2, 6.33 mi within this county, 1,056 yd wide</w:t>
            </w:r>
          </w:p>
        </w:tc>
        <w:tc>
          <w:tcPr>
            <w:tcW w:type="dxa" w:w="2873"/>
          </w:tcPr>
          <w:p>
            <w:pPr>
              <w:spacing w:after="0"/>
              <w:jc w:val="left"/>
            </w:pPr>
            <w:r>
              <w:rPr>
                <w:sz w:val="16"/>
              </w:rPr>
              <w:t>$0 property; $0 crops (2020 dollars)</w:t>
            </w:r>
          </w:p>
        </w:tc>
        <w:tc>
          <w:tcPr>
            <w:tcW w:type="dxa" w:w="1076"/>
          </w:tcPr>
          <w:p>
            <w:pPr>
              <w:spacing w:after="0"/>
              <w:jc w:val="right"/>
            </w:pPr>
            <w:r>
              <w:rPr>
                <w:sz w:val="16"/>
              </w:rPr>
              <w:t>3, 7</w:t>
            </w:r>
          </w:p>
        </w:tc>
        <w:tc>
          <w:tcPr>
            <w:tcW w:type="dxa" w:w="1765"/>
          </w:tcPr>
          <w:p>
            <w:pPr>
              <w:spacing w:after="0"/>
              <w:jc w:val="left"/>
            </w:pPr>
            <w:r>
              <w:rPr>
                <w:sz w:val="16"/>
              </w:rPr>
              <w:t>UNION CHAPEL to CARROLLTON</w:t>
            </w:r>
          </w:p>
        </w:tc>
        <w:tc>
          <w:tcPr>
            <w:tcW w:type="dxa" w:w="704"/>
          </w:tcPr>
          <w:p>
            <w:pPr>
              <w:spacing w:after="0"/>
              <w:jc w:val="left"/>
            </w:pPr>
          </w:p>
        </w:tc>
        <w:tc>
          <w:tcPr>
            <w:tcW w:type="dxa" w:w="2864"/>
          </w:tcPr>
          <w:p>
            <w:pPr>
              <w:spacing w:after="0"/>
              <w:jc w:val="left"/>
            </w:pPr>
            <w:r>
              <w:rPr>
                <w:sz w:val="16"/>
              </w:rPr>
              <w:t>deaths or injuries recorded</w:t>
            </w:r>
          </w:p>
        </w:tc>
      </w:tr>
      <w:tr>
        <w:trPr>
          <w:cantSplit/>
        </w:trPr>
        <w:tc>
          <w:tcPr>
            <w:tcW w:type="dxa" w:w="1037"/>
          </w:tcPr>
          <w:p>
            <w:pPr>
              <w:spacing w:after="0"/>
              <w:jc w:val="left"/>
            </w:pPr>
            <w:r>
              <w:rPr>
                <w:sz w:val="16"/>
              </w:rPr>
              <w:t>2012-07-06</w:t>
            </w:r>
          </w:p>
        </w:tc>
        <w:tc>
          <w:tcPr>
            <w:tcW w:type="dxa" w:w="1215"/>
          </w:tcPr>
          <w:p>
            <w:pPr>
              <w:spacing w:after="0"/>
              <w:jc w:val="left"/>
            </w:pPr>
            <w:r>
              <w:rPr>
                <w:sz w:val="16"/>
              </w:rPr>
              <w:t>Thunderstorm Wind</w:t>
            </w:r>
          </w:p>
        </w:tc>
        <w:tc>
          <w:tcPr>
            <w:tcW w:type="dxa" w:w="2578"/>
          </w:tcPr>
          <w:p>
            <w:pPr>
              <w:spacing w:after="0"/>
              <w:jc w:val="left"/>
            </w:pPr>
            <w:r>
              <w:rPr>
                <w:sz w:val="16"/>
              </w:rPr>
              <w:t>78 kt (90 mph) estimated gust</w:t>
            </w:r>
          </w:p>
        </w:tc>
        <w:tc>
          <w:tcPr>
            <w:tcW w:type="dxa" w:w="2873"/>
          </w:tcPr>
          <w:p>
            <w:pPr>
              <w:spacing w:after="0"/>
              <w:jc w:val="left"/>
            </w:pPr>
            <w:r>
              <w:rPr>
                <w:sz w:val="16"/>
              </w:rPr>
              <w:t>$0 property; $0 crops (2012 dollars)</w:t>
            </w:r>
          </w:p>
        </w:tc>
        <w:tc>
          <w:tcPr>
            <w:tcW w:type="dxa" w:w="1076"/>
          </w:tcPr>
          <w:p>
            <w:pPr>
              <w:spacing w:after="0"/>
              <w:jc w:val="right"/>
            </w:pPr>
            <w:r>
              <w:rPr>
                <w:sz w:val="16"/>
              </w:rPr>
              <w:t>0, 0</w:t>
            </w:r>
          </w:p>
        </w:tc>
        <w:tc>
          <w:tcPr>
            <w:tcW w:type="dxa" w:w="1765"/>
          </w:tcPr>
          <w:p>
            <w:pPr>
              <w:spacing w:after="0"/>
              <w:jc w:val="left"/>
            </w:pPr>
            <w:r>
              <w:rPr>
                <w:sz w:val="16"/>
              </w:rPr>
              <w:t>ETHELSVILLE</w:t>
            </w:r>
          </w:p>
        </w:tc>
        <w:tc>
          <w:tcPr>
            <w:tcW w:type="dxa" w:w="704"/>
          </w:tcPr>
          <w:p>
            <w:pPr>
              <w:spacing w:after="0"/>
              <w:jc w:val="left"/>
            </w:pPr>
          </w:p>
        </w:tc>
        <w:tc>
          <w:tcPr>
            <w:tcW w:type="dxa" w:w="2864"/>
          </w:tcPr>
          <w:p>
            <w:pPr>
              <w:spacing w:after="0"/>
              <w:jc w:val="left"/>
            </w:pPr>
            <w:r>
              <w:rPr>
                <w:sz w:val="16"/>
              </w:rPr>
              <w:t>B1-c worst recorded: Thunderstorm Wind</w:t>
            </w:r>
          </w:p>
        </w:tc>
      </w:tr>
      <w:tr>
        <w:trPr>
          <w:cantSplit/>
        </w:trPr>
        <w:tc>
          <w:tcPr>
            <w:tcW w:type="dxa" w:w="1037"/>
          </w:tcPr>
          <w:p>
            <w:pPr>
              <w:spacing w:after="0"/>
              <w:jc w:val="left"/>
            </w:pPr>
            <w:r>
              <w:rPr>
                <w:sz w:val="16"/>
              </w:rPr>
              <w:t>2009-01-06</w:t>
            </w:r>
          </w:p>
        </w:tc>
        <w:tc>
          <w:tcPr>
            <w:tcW w:type="dxa" w:w="1215"/>
          </w:tcPr>
          <w:p>
            <w:pPr>
              <w:spacing w:after="0"/>
              <w:jc w:val="left"/>
            </w:pPr>
            <w:r>
              <w:rPr>
                <w:sz w:val="16"/>
              </w:rPr>
              <w:t>Flash Flood</w:t>
            </w:r>
          </w:p>
        </w:tc>
        <w:tc>
          <w:tcPr>
            <w:tcW w:type="dxa" w:w="2578"/>
          </w:tcPr>
          <w:p>
            <w:pPr>
              <w:spacing w:after="0"/>
              <w:jc w:val="left"/>
            </w:pPr>
          </w:p>
        </w:tc>
        <w:tc>
          <w:tcPr>
            <w:tcW w:type="dxa" w:w="2873"/>
          </w:tcPr>
          <w:p>
            <w:pPr>
              <w:spacing w:after="0"/>
              <w:jc w:val="left"/>
            </w:pPr>
            <w:r>
              <w:rPr>
                <w:sz w:val="16"/>
              </w:rPr>
              <w:t>$50,000 property; $0 crops (2009 dollars)</w:t>
            </w:r>
          </w:p>
        </w:tc>
        <w:tc>
          <w:tcPr>
            <w:tcW w:type="dxa" w:w="1076"/>
          </w:tcPr>
          <w:p>
            <w:pPr>
              <w:spacing w:after="0"/>
              <w:jc w:val="right"/>
            </w:pPr>
            <w:r>
              <w:rPr>
                <w:sz w:val="16"/>
              </w:rPr>
              <w:t>2, 1</w:t>
            </w:r>
          </w:p>
        </w:tc>
        <w:tc>
          <w:tcPr>
            <w:tcW w:type="dxa" w:w="1765"/>
          </w:tcPr>
          <w:p>
            <w:pPr>
              <w:spacing w:after="0"/>
              <w:jc w:val="left"/>
            </w:pPr>
            <w:r>
              <w:rPr>
                <w:sz w:val="16"/>
              </w:rPr>
              <w:t>PICKENSVILLE</w:t>
            </w:r>
          </w:p>
        </w:tc>
        <w:tc>
          <w:tcPr>
            <w:tcW w:type="dxa" w:w="704"/>
          </w:tcPr>
          <w:p>
            <w:pPr>
              <w:spacing w:after="0"/>
              <w:jc w:val="left"/>
            </w:pPr>
          </w:p>
        </w:tc>
        <w:tc>
          <w:tcPr>
            <w:tcW w:type="dxa" w:w="2864"/>
          </w:tcPr>
          <w:p>
            <w:pPr>
              <w:spacing w:after="0"/>
              <w:jc w:val="left"/>
            </w:pPr>
            <w:r>
              <w:rPr>
                <w:sz w:val="16"/>
              </w:rPr>
              <w:t>deaths or injuries recorded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2578"/>
          </w:tcPr>
          <w:p>
            <w:pPr>
              <w:spacing w:after="0"/>
              <w:jc w:val="left"/>
            </w:pPr>
          </w:p>
        </w:tc>
        <w:tc>
          <w:tcPr>
            <w:tcW w:type="dxa" w:w="2873"/>
          </w:tcPr>
          <w:p>
            <w:pPr>
              <w:spacing w:after="0"/>
              <w:jc w:val="left"/>
            </w:pPr>
            <w:r>
              <w:rPr>
                <w:sz w:val="16"/>
              </w:rPr>
              <w:t>$0 property; $0 crops, reported for the zone (2007 dollars)</w:t>
            </w:r>
          </w:p>
        </w:tc>
        <w:tc>
          <w:tcPr>
            <w:tcW w:type="dxa" w:w="1076"/>
          </w:tcPr>
          <w:p>
            <w:pPr>
              <w:spacing w:after="0"/>
              <w:jc w:val="right"/>
            </w:pPr>
            <w:r>
              <w:rPr>
                <w:sz w:val="16"/>
              </w:rPr>
              <w:t>0, 16</w:t>
            </w:r>
          </w:p>
        </w:tc>
        <w:tc>
          <w:tcPr>
            <w:tcW w:type="dxa" w:w="1765"/>
          </w:tcPr>
          <w:p>
            <w:pPr>
              <w:spacing w:after="0"/>
              <w:jc w:val="left"/>
            </w:pPr>
            <w:r>
              <w:rPr>
                <w:sz w:val="16"/>
              </w:rPr>
              <w:t>NWS zone ALZ022 (PICKENS), zone-level: may include parts of neighboring counties</w:t>
            </w:r>
          </w:p>
        </w:tc>
        <w:tc>
          <w:tcPr>
            <w:tcW w:type="dxa" w:w="704"/>
          </w:tcPr>
          <w:p>
            <w:pPr>
              <w:spacing w:after="0"/>
              <w:jc w:val="left"/>
            </w:pPr>
          </w:p>
        </w:tc>
        <w:tc>
          <w:tcPr>
            <w:tcW w:type="dxa" w:w="2864"/>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578"/>
          </w:tcPr>
          <w:p>
            <w:pPr>
              <w:spacing w:after="0"/>
              <w:jc w:val="left"/>
            </w:pPr>
          </w:p>
        </w:tc>
        <w:tc>
          <w:tcPr>
            <w:tcW w:type="dxa" w:w="2873"/>
          </w:tcPr>
          <w:p>
            <w:pPr>
              <w:spacing w:after="0"/>
              <w:jc w:val="left"/>
            </w:pPr>
            <w:r>
              <w:rPr>
                <w:sz w:val="16"/>
              </w:rPr>
              <w:t>$500,000 property; crops not reported, reported for the zone (2005 dollars)</w:t>
            </w:r>
          </w:p>
        </w:tc>
        <w:tc>
          <w:tcPr>
            <w:tcW w:type="dxa" w:w="1076"/>
          </w:tcPr>
          <w:p>
            <w:pPr>
              <w:spacing w:after="0"/>
              <w:jc w:val="right"/>
            </w:pPr>
            <w:r>
              <w:rPr>
                <w:sz w:val="16"/>
              </w:rPr>
              <w:t>0, 1</w:t>
            </w:r>
          </w:p>
        </w:tc>
        <w:tc>
          <w:tcPr>
            <w:tcW w:type="dxa" w:w="1765"/>
          </w:tcPr>
          <w:p>
            <w:pPr>
              <w:spacing w:after="0"/>
              <w:jc w:val="left"/>
            </w:pPr>
            <w:r>
              <w:rPr>
                <w:sz w:val="16"/>
              </w:rPr>
              <w:t>NWS zone ALZ022 (PICKENS), zone-level: may include parts of neighboring counties</w:t>
            </w:r>
          </w:p>
        </w:tc>
        <w:tc>
          <w:tcPr>
            <w:tcW w:type="dxa" w:w="704"/>
          </w:tcPr>
          <w:p>
            <w:pPr>
              <w:spacing w:after="0"/>
              <w:jc w:val="left"/>
            </w:pPr>
          </w:p>
        </w:tc>
        <w:tc>
          <w:tcPr>
            <w:tcW w:type="dxa" w:w="286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578"/>
          </w:tcPr>
          <w:p>
            <w:pPr>
              <w:spacing w:after="0"/>
              <w:jc w:val="left"/>
            </w:pPr>
            <w:r>
              <w:rPr>
                <w:sz w:val="16"/>
              </w:rPr>
              <w:t>56 kt (64 mph) estimated gust</w:t>
            </w:r>
          </w:p>
        </w:tc>
        <w:tc>
          <w:tcPr>
            <w:tcW w:type="dxa" w:w="2873"/>
          </w:tcPr>
          <w:p>
            <w:pPr>
              <w:spacing w:after="0"/>
              <w:jc w:val="left"/>
            </w:pPr>
            <w:r>
              <w:rPr>
                <w:sz w:val="16"/>
              </w:rPr>
              <w:t>$600,000 property; $0 crops, reported for the zone (2004 dollars)</w:t>
            </w:r>
          </w:p>
        </w:tc>
        <w:tc>
          <w:tcPr>
            <w:tcW w:type="dxa" w:w="1076"/>
          </w:tcPr>
          <w:p>
            <w:pPr>
              <w:spacing w:after="0"/>
              <w:jc w:val="right"/>
            </w:pPr>
            <w:r>
              <w:rPr>
                <w:sz w:val="16"/>
              </w:rPr>
              <w:t>0, 0</w:t>
            </w:r>
          </w:p>
        </w:tc>
        <w:tc>
          <w:tcPr>
            <w:tcW w:type="dxa" w:w="1765"/>
          </w:tcPr>
          <w:p>
            <w:pPr>
              <w:spacing w:after="0"/>
              <w:jc w:val="left"/>
            </w:pPr>
            <w:r>
              <w:rPr>
                <w:sz w:val="16"/>
              </w:rPr>
              <w:t>NWS zone ALZ022 (PICKENS), zone-level: may include parts of neighboring counties</w:t>
            </w:r>
          </w:p>
        </w:tc>
        <w:tc>
          <w:tcPr>
            <w:tcW w:type="dxa" w:w="704"/>
          </w:tcPr>
          <w:p>
            <w:pPr>
              <w:spacing w:after="0"/>
              <w:jc w:val="left"/>
            </w:pPr>
          </w:p>
        </w:tc>
        <w:tc>
          <w:tcPr>
            <w:tcW w:type="dxa" w:w="28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2000-06-25</w:t>
            </w:r>
          </w:p>
        </w:tc>
        <w:tc>
          <w:tcPr>
            <w:tcW w:type="dxa" w:w="1215"/>
          </w:tcPr>
          <w:p>
            <w:pPr>
              <w:spacing w:after="0"/>
              <w:jc w:val="left"/>
            </w:pPr>
            <w:r>
              <w:rPr>
                <w:sz w:val="16"/>
              </w:rPr>
              <w:t>Lightning</w:t>
            </w:r>
          </w:p>
        </w:tc>
        <w:tc>
          <w:tcPr>
            <w:tcW w:type="dxa" w:w="2578"/>
          </w:tcPr>
          <w:p>
            <w:pPr>
              <w:spacing w:after="0"/>
              <w:jc w:val="left"/>
            </w:pPr>
          </w:p>
        </w:tc>
        <w:tc>
          <w:tcPr>
            <w:tcW w:type="dxa" w:w="2873"/>
          </w:tcPr>
          <w:p>
            <w:pPr>
              <w:spacing w:after="0"/>
              <w:jc w:val="left"/>
            </w:pPr>
            <w:r>
              <w:rPr>
                <w:sz w:val="16"/>
              </w:rPr>
              <w:t>$25,000 property; $0 crops (2000 dollars)</w:t>
            </w:r>
          </w:p>
        </w:tc>
        <w:tc>
          <w:tcPr>
            <w:tcW w:type="dxa" w:w="1076"/>
          </w:tcPr>
          <w:p>
            <w:pPr>
              <w:spacing w:after="0"/>
              <w:jc w:val="right"/>
            </w:pPr>
            <w:r>
              <w:rPr>
                <w:sz w:val="16"/>
              </w:rPr>
              <w:t>0, 0</w:t>
            </w:r>
          </w:p>
        </w:tc>
        <w:tc>
          <w:tcPr>
            <w:tcW w:type="dxa" w:w="1765"/>
          </w:tcPr>
          <w:p>
            <w:pPr>
              <w:spacing w:after="0"/>
              <w:jc w:val="left"/>
            </w:pPr>
            <w:r>
              <w:rPr>
                <w:sz w:val="16"/>
              </w:rPr>
              <w:t>ALICEVILLE</w:t>
            </w:r>
          </w:p>
        </w:tc>
        <w:tc>
          <w:tcPr>
            <w:tcW w:type="dxa" w:w="704"/>
          </w:tcPr>
          <w:p>
            <w:pPr>
              <w:spacing w:after="0"/>
              <w:jc w:val="left"/>
            </w:pPr>
          </w:p>
        </w:tc>
        <w:tc>
          <w:tcPr>
            <w:tcW w:type="dxa" w:w="2864"/>
          </w:tcPr>
          <w:p>
            <w:pPr>
              <w:spacing w:after="0"/>
              <w:jc w:val="left"/>
            </w:pPr>
            <w:r>
              <w:rPr>
                <w:sz w:val="16"/>
              </w:rPr>
              <w:t>B1-c worst recorded: Lightning</w:t>
            </w:r>
          </w:p>
        </w:tc>
      </w:tr>
      <w:tr>
        <w:trPr>
          <w:cantSplit/>
        </w:trPr>
        <w:tc>
          <w:tcPr>
            <w:tcW w:type="dxa" w:w="1037"/>
          </w:tcPr>
          <w:p>
            <w:pPr>
              <w:spacing w:after="0"/>
              <w:jc w:val="left"/>
            </w:pPr>
            <w:r>
              <w:rPr>
                <w:sz w:val="16"/>
              </w:rPr>
              <w:t>1998-01-07</w:t>
            </w:r>
          </w:p>
        </w:tc>
        <w:tc>
          <w:tcPr>
            <w:tcW w:type="dxa" w:w="1215"/>
          </w:tcPr>
          <w:p>
            <w:pPr>
              <w:spacing w:after="0"/>
              <w:jc w:val="left"/>
            </w:pPr>
            <w:r>
              <w:rPr>
                <w:sz w:val="16"/>
              </w:rPr>
              <w:t>Flash Flood</w:t>
            </w:r>
          </w:p>
        </w:tc>
        <w:tc>
          <w:tcPr>
            <w:tcW w:type="dxa" w:w="2578"/>
          </w:tcPr>
          <w:p>
            <w:pPr>
              <w:spacing w:after="0"/>
              <w:jc w:val="left"/>
            </w:pPr>
          </w:p>
        </w:tc>
        <w:tc>
          <w:tcPr>
            <w:tcW w:type="dxa" w:w="2873"/>
          </w:tcPr>
          <w:p>
            <w:pPr>
              <w:spacing w:after="0"/>
              <w:jc w:val="left"/>
            </w:pPr>
            <w:r>
              <w:rPr>
                <w:sz w:val="16"/>
              </w:rPr>
              <w:t>$50,000 property; $5,000 crops (1998 dollars)</w:t>
            </w:r>
          </w:p>
        </w:tc>
        <w:tc>
          <w:tcPr>
            <w:tcW w:type="dxa" w:w="1076"/>
          </w:tcPr>
          <w:p>
            <w:pPr>
              <w:spacing w:after="0"/>
              <w:jc w:val="right"/>
            </w:pPr>
            <w:r>
              <w:rPr>
                <w:sz w:val="16"/>
              </w:rPr>
              <w:t>0, 0</w:t>
            </w:r>
          </w:p>
        </w:tc>
        <w:tc>
          <w:tcPr>
            <w:tcW w:type="dxa" w:w="1765"/>
          </w:tcPr>
          <w:p>
            <w:pPr>
              <w:spacing w:after="0"/>
              <w:jc w:val="left"/>
            </w:pPr>
            <w:r>
              <w:rPr>
                <w:sz w:val="16"/>
              </w:rPr>
              <w:t>COUNTYWIDE</w:t>
            </w:r>
          </w:p>
        </w:tc>
        <w:tc>
          <w:tcPr>
            <w:tcW w:type="dxa" w:w="704"/>
          </w:tcPr>
          <w:p>
            <w:pPr>
              <w:spacing w:after="0"/>
              <w:jc w:val="left"/>
            </w:pPr>
          </w:p>
        </w:tc>
        <w:tc>
          <w:tcPr>
            <w:tcW w:type="dxa" w:w="28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578"/>
          </w:tcPr>
          <w:p>
            <w:pPr>
              <w:spacing w:after="0"/>
              <w:jc w:val="left"/>
            </w:pPr>
          </w:p>
        </w:tc>
        <w:tc>
          <w:tcPr>
            <w:tcW w:type="dxa" w:w="2873"/>
          </w:tcPr>
          <w:p>
            <w:pPr>
              <w:spacing w:after="0"/>
              <w:jc w:val="left"/>
            </w:pPr>
            <w:r>
              <w:rPr>
                <w:sz w:val="16"/>
              </w:rPr>
              <w:t>property not reported; $1,000,000 crops, reported for the zone (1996 dollars)</w:t>
            </w:r>
          </w:p>
        </w:tc>
        <w:tc>
          <w:tcPr>
            <w:tcW w:type="dxa" w:w="1076"/>
          </w:tcPr>
          <w:p>
            <w:pPr>
              <w:spacing w:after="0"/>
              <w:jc w:val="right"/>
            </w:pPr>
            <w:r>
              <w:rPr>
                <w:sz w:val="16"/>
              </w:rPr>
              <w:t>0, 0</w:t>
            </w:r>
          </w:p>
        </w:tc>
        <w:tc>
          <w:tcPr>
            <w:tcW w:type="dxa" w:w="1765"/>
          </w:tcPr>
          <w:p>
            <w:pPr>
              <w:spacing w:after="0"/>
              <w:jc w:val="left"/>
            </w:pPr>
            <w:r>
              <w:rPr>
                <w:sz w:val="16"/>
              </w:rPr>
              <w:t>NWS zone ALZ022 (PICKENS), zone-level: may include parts of neighboring counties</w:t>
            </w:r>
          </w:p>
        </w:tc>
        <w:tc>
          <w:tcPr>
            <w:tcW w:type="dxa" w:w="704"/>
          </w:tcPr>
          <w:p>
            <w:pPr>
              <w:spacing w:after="0"/>
              <w:jc w:val="left"/>
            </w:pPr>
          </w:p>
        </w:tc>
        <w:tc>
          <w:tcPr>
            <w:tcW w:type="dxa" w:w="28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1986-03-12</w:t>
            </w:r>
          </w:p>
        </w:tc>
        <w:tc>
          <w:tcPr>
            <w:tcW w:type="dxa" w:w="1215"/>
          </w:tcPr>
          <w:p>
            <w:pPr>
              <w:spacing w:after="0"/>
              <w:jc w:val="left"/>
            </w:pPr>
            <w:r>
              <w:rPr>
                <w:sz w:val="16"/>
              </w:rPr>
              <w:t>Tornado</w:t>
            </w:r>
          </w:p>
        </w:tc>
        <w:tc>
          <w:tcPr>
            <w:tcW w:type="dxa" w:w="2578"/>
          </w:tcPr>
          <w:p>
            <w:pPr>
              <w:spacing w:after="0"/>
              <w:jc w:val="left"/>
            </w:pPr>
            <w:r>
              <w:rPr>
                <w:sz w:val="16"/>
              </w:rPr>
              <w:t>F3, 16 mi path length (records before 1996 may include the whole path; rating and listing come from the county where the tornado began), 700 yd wide</w:t>
            </w:r>
          </w:p>
        </w:tc>
        <w:tc>
          <w:tcPr>
            <w:tcW w:type="dxa" w:w="2873"/>
          </w:tcPr>
          <w:p>
            <w:pPr>
              <w:spacing w:after="0"/>
              <w:jc w:val="left"/>
            </w:pPr>
            <w:r>
              <w:rPr>
                <w:sz w:val="16"/>
              </w:rPr>
              <w:t>$2,500,000 property; crops not recorded (1986 dollars)</w:t>
            </w:r>
          </w:p>
        </w:tc>
        <w:tc>
          <w:tcPr>
            <w:tcW w:type="dxa" w:w="1076"/>
          </w:tcPr>
          <w:p>
            <w:pPr>
              <w:spacing w:after="0"/>
              <w:jc w:val="right"/>
            </w:pPr>
            <w:r>
              <w:rPr>
                <w:sz w:val="16"/>
              </w:rPr>
              <w:t>2, 0</w:t>
            </w:r>
          </w:p>
        </w:tc>
        <w:tc>
          <w:tcPr>
            <w:tcW w:type="dxa" w:w="1765"/>
          </w:tcPr>
          <w:p>
            <w:pPr>
              <w:spacing w:after="0"/>
              <w:jc w:val="left"/>
            </w:pPr>
            <w:r>
              <w:rPr>
                <w:sz w:val="16"/>
              </w:rPr>
              <w:t>location not recorded</w:t>
            </w:r>
          </w:p>
        </w:tc>
        <w:tc>
          <w:tcPr>
            <w:tcW w:type="dxa" w:w="704"/>
          </w:tcPr>
          <w:p>
            <w:pPr>
              <w:spacing w:after="0"/>
              <w:jc w:val="left"/>
            </w:pPr>
          </w:p>
        </w:tc>
        <w:tc>
          <w:tcPr>
            <w:tcW w:type="dxa" w:w="2864"/>
          </w:tcPr>
          <w:p>
            <w:pPr>
              <w:spacing w:after="0"/>
              <w:jc w:val="left"/>
            </w:pPr>
            <w:r>
              <w:rPr>
                <w:sz w:val="16"/>
              </w:rPr>
              <w:t>deaths or injuries recorded</w:t>
            </w:r>
          </w:p>
        </w:tc>
      </w:tr>
      <w:tr>
        <w:trPr>
          <w:cantSplit/>
        </w:trPr>
        <w:tc>
          <w:tcPr>
            <w:tcW w:type="dxa" w:w="1037"/>
          </w:tcPr>
          <w:p>
            <w:pPr>
              <w:spacing w:after="0"/>
              <w:jc w:val="left"/>
            </w:pPr>
            <w:r>
              <w:rPr>
                <w:sz w:val="16"/>
              </w:rPr>
              <w:t>1966-03-03</w:t>
            </w:r>
          </w:p>
        </w:tc>
        <w:tc>
          <w:tcPr>
            <w:tcW w:type="dxa" w:w="1215"/>
          </w:tcPr>
          <w:p>
            <w:pPr>
              <w:spacing w:after="0"/>
              <w:jc w:val="left"/>
            </w:pPr>
            <w:r>
              <w:rPr>
                <w:sz w:val="16"/>
              </w:rPr>
              <w:t>Tornado</w:t>
            </w:r>
          </w:p>
        </w:tc>
        <w:tc>
          <w:tcPr>
            <w:tcW w:type="dxa" w:w="2578"/>
          </w:tcPr>
          <w:p>
            <w:pPr>
              <w:spacing w:after="0"/>
              <w:jc w:val="left"/>
            </w:pPr>
            <w:r>
              <w:rPr>
                <w:sz w:val="16"/>
              </w:rPr>
              <w:t>F5, 40.7 mi path length (records before 1996 may include the whole path; rating and listing come from the county where the tornado began), 150 yd wide</w:t>
            </w:r>
          </w:p>
        </w:tc>
        <w:tc>
          <w:tcPr>
            <w:tcW w:type="dxa" w:w="2873"/>
          </w:tcPr>
          <w:p>
            <w:pPr>
              <w:spacing w:after="0"/>
              <w:jc w:val="left"/>
            </w:pPr>
            <w:r>
              <w:rPr>
                <w:sz w:val="16"/>
              </w:rPr>
              <w:t>$250,000 property; crops not recorded (1966 dollars)</w:t>
            </w:r>
          </w:p>
        </w:tc>
        <w:tc>
          <w:tcPr>
            <w:tcW w:type="dxa" w:w="1076"/>
          </w:tcPr>
          <w:p>
            <w:pPr>
              <w:spacing w:after="0"/>
              <w:jc w:val="right"/>
            </w:pPr>
            <w:r>
              <w:rPr>
                <w:sz w:val="16"/>
              </w:rPr>
              <w:t>0, 11</w:t>
            </w:r>
          </w:p>
        </w:tc>
        <w:tc>
          <w:tcPr>
            <w:tcW w:type="dxa" w:w="1765"/>
          </w:tcPr>
          <w:p>
            <w:pPr>
              <w:spacing w:after="0"/>
              <w:jc w:val="left"/>
            </w:pPr>
            <w:r>
              <w:rPr>
                <w:sz w:val="16"/>
              </w:rPr>
              <w:t>location not recorded</w:t>
            </w:r>
          </w:p>
        </w:tc>
        <w:tc>
          <w:tcPr>
            <w:tcW w:type="dxa" w:w="704"/>
          </w:tcPr>
          <w:p>
            <w:pPr>
              <w:spacing w:after="0"/>
              <w:jc w:val="left"/>
            </w:pPr>
          </w:p>
        </w:tc>
        <w:tc>
          <w:tcPr>
            <w:tcW w:type="dxa" w:w="286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0.579</w:t>
            </w:r>
          </w:p>
        </w:tc>
        <w:tc>
          <w:tcPr>
            <w:tcW w:type="dxa" w:w="1452"/>
          </w:tcPr>
          <w:p>
            <w:pPr>
              <w:spacing w:after="0"/>
              <w:jc w:val="left"/>
            </w:pPr>
            <w:r>
              <w:rPr>
                <w:sz w:val="16"/>
              </w:rPr>
              <w:t>event-days per year</w:t>
            </w:r>
          </w:p>
        </w:tc>
        <w:tc>
          <w:tcPr>
            <w:tcW w:type="dxa" w:w="1575"/>
          </w:tcPr>
          <w:p>
            <w:pPr>
              <w:spacing w:after="0"/>
              <w:jc w:val="left"/>
            </w:pPr>
            <w:r>
              <w:rPr>
                <w:sz w:val="16"/>
              </w:rPr>
              <w:t>about 0.579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11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21.9</w:t>
            </w:r>
          </w:p>
        </w:tc>
        <w:tc>
          <w:tcPr>
            <w:tcW w:type="dxa" w:w="1452"/>
          </w:tcPr>
          <w:p>
            <w:pPr>
              <w:spacing w:after="0"/>
              <w:jc w:val="left"/>
            </w:pPr>
            <w:r>
              <w:rPr>
                <w:sz w:val="16"/>
              </w:rPr>
              <w:t>event-days per year</w:t>
            </w:r>
          </w:p>
        </w:tc>
        <w:tc>
          <w:tcPr>
            <w:tcW w:type="dxa" w:w="1575"/>
          </w:tcPr>
          <w:p>
            <w:pPr>
              <w:spacing w:after="0"/>
              <w:jc w:val="left"/>
            </w:pPr>
            <w:r>
              <w:rPr>
                <w:sz w:val="16"/>
              </w:rPr>
              <w:t>about 21.9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770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21.9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0.00299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0.299%</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3.38</w:t>
            </w:r>
          </w:p>
        </w:tc>
        <w:tc>
          <w:tcPr>
            <w:tcW w:type="dxa" w:w="1452"/>
          </w:tcPr>
          <w:p>
            <w:pPr>
              <w:spacing w:after="0"/>
              <w:jc w:val="left"/>
            </w:pPr>
            <w:r>
              <w:rPr>
                <w:sz w:val="16"/>
              </w:rPr>
              <w:t>events per year</w:t>
            </w:r>
          </w:p>
        </w:tc>
        <w:tc>
          <w:tcPr>
            <w:tcW w:type="dxa" w:w="1575"/>
          </w:tcPr>
          <w:p>
            <w:pPr>
              <w:spacing w:after="0"/>
              <w:jc w:val="left"/>
            </w:pPr>
            <w:r>
              <w:rPr>
                <w:sz w:val="16"/>
              </w:rPr>
              <w:t>about 3.38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128.4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10.1</w:t>
            </w:r>
          </w:p>
        </w:tc>
        <w:tc>
          <w:tcPr>
            <w:tcW w:type="dxa" w:w="1452"/>
          </w:tcPr>
          <w:p>
            <w:pPr>
              <w:spacing w:after="0"/>
              <w:jc w:val="left"/>
            </w:pPr>
            <w:r>
              <w:rPr>
                <w:sz w:val="16"/>
              </w:rPr>
              <w:t>event-days per year</w:t>
            </w:r>
          </w:p>
        </w:tc>
        <w:tc>
          <w:tcPr>
            <w:tcW w:type="dxa" w:w="1575"/>
          </w:tcPr>
          <w:p>
            <w:pPr>
              <w:spacing w:after="0"/>
              <w:jc w:val="left"/>
            </w:pPr>
            <w:r>
              <w:rPr>
                <w:sz w:val="16"/>
              </w:rPr>
              <w:t>about 10.1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166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0.069</w:t>
            </w:r>
          </w:p>
        </w:tc>
        <w:tc>
          <w:tcPr>
            <w:tcW w:type="dxa" w:w="1452"/>
          </w:tcPr>
          <w:p>
            <w:pPr>
              <w:spacing w:after="0"/>
              <w:jc w:val="left"/>
            </w:pPr>
            <w:r>
              <w:rPr>
                <w:sz w:val="16"/>
              </w:rPr>
              <w:t>events per year</w:t>
            </w:r>
          </w:p>
        </w:tc>
        <w:tc>
          <w:tcPr>
            <w:tcW w:type="dxa" w:w="1575"/>
          </w:tcPr>
          <w:p>
            <w:pPr>
              <w:spacing w:after="0"/>
              <w:jc w:val="left"/>
            </w:pPr>
            <w:r>
              <w:rPr>
                <w:sz w:val="16"/>
              </w:rPr>
              <w:t>about 1 in 14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24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0.784</w:t>
            </w:r>
          </w:p>
        </w:tc>
        <w:tc>
          <w:tcPr>
            <w:tcW w:type="dxa" w:w="1452"/>
          </w:tcPr>
          <w:p>
            <w:pPr>
              <w:spacing w:after="0"/>
              <w:jc w:val="left"/>
            </w:pPr>
            <w:r>
              <w:rPr>
                <w:sz w:val="16"/>
              </w:rPr>
              <w:t>event-days per year</w:t>
            </w:r>
          </w:p>
        </w:tc>
        <w:tc>
          <w:tcPr>
            <w:tcW w:type="dxa" w:w="1575"/>
          </w:tcPr>
          <w:p>
            <w:pPr>
              <w:spacing w:after="0"/>
              <w:jc w:val="left"/>
            </w:pPr>
            <w:r>
              <w:rPr>
                <w:sz w:val="16"/>
              </w:rPr>
              <w:t>about 0.784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2"/>
          </w:tcPr>
          <w:p>
            <w:pPr>
              <w:spacing w:after="0"/>
              <w:jc w:val="right"/>
            </w:pPr>
            <w:r>
              <w:rPr>
                <w:sz w:val="16"/>
              </w:rPr>
              <w:t>53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452"/>
          </w:tcPr>
          <w:p>
            <w:pPr>
              <w:spacing w:after="0"/>
              <w:jc w:val="left"/>
            </w:pPr>
            <w:r>
              <w:rPr>
                <w:sz w:val="16"/>
              </w:rPr>
              <w:t>event-days per year</w:t>
            </w:r>
          </w:p>
        </w:tc>
        <w:tc>
          <w:tcPr>
            <w:tcW w:type="dxa" w:w="1575"/>
          </w:tcPr>
          <w:p>
            <w:pPr>
              <w:spacing w:after="0"/>
              <w:jc w:val="left"/>
            </w:pPr>
            <w:r>
              <w:rPr>
                <w:sz w:val="16"/>
              </w:rPr>
              <w:t>about 0.5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14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0.919</w:t>
            </w:r>
          </w:p>
        </w:tc>
        <w:tc>
          <w:tcPr>
            <w:tcW w:type="dxa" w:w="1452"/>
          </w:tcPr>
          <w:p>
            <w:pPr>
              <w:spacing w:after="0"/>
              <w:jc w:val="left"/>
            </w:pPr>
            <w:r>
              <w:rPr>
                <w:sz w:val="16"/>
              </w:rPr>
              <w:t>events per year (modeled)</w:t>
            </w:r>
          </w:p>
        </w:tc>
        <w:tc>
          <w:tcPr>
            <w:tcW w:type="dxa" w:w="1575"/>
          </w:tcPr>
          <w:p>
            <w:pPr>
              <w:spacing w:after="0"/>
              <w:jc w:val="left"/>
            </w:pPr>
            <w:r>
              <w:rPr>
                <w:sz w:val="16"/>
              </w:rPr>
              <w:t>about 0.92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67.9</w:t>
            </w:r>
          </w:p>
        </w:tc>
        <w:tc>
          <w:tcPr>
            <w:tcW w:type="dxa" w:w="1452"/>
          </w:tcPr>
          <w:p>
            <w:pPr>
              <w:spacing w:after="0"/>
              <w:jc w:val="left"/>
            </w:pPr>
            <w:r>
              <w:rPr>
                <w:sz w:val="16"/>
              </w:rPr>
              <w:t>days per year with a strike</w:t>
            </w:r>
          </w:p>
        </w:tc>
        <w:tc>
          <w:tcPr>
            <w:tcW w:type="dxa" w:w="1575"/>
          </w:tcPr>
          <w:p>
            <w:pPr>
              <w:spacing w:after="0"/>
              <w:jc w:val="left"/>
            </w:pPr>
            <w:r>
              <w:rPr>
                <w:sz w:val="16"/>
              </w:rPr>
              <w:t>about 67.9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1.9</w:t>
            </w:r>
          </w:p>
        </w:tc>
        <w:tc>
          <w:tcPr>
            <w:tcW w:type="dxa" w:w="1452"/>
          </w:tcPr>
          <w:p>
            <w:pPr>
              <w:spacing w:after="0"/>
              <w:jc w:val="left"/>
            </w:pPr>
            <w:r>
              <w:rPr>
                <w:sz w:val="16"/>
              </w:rPr>
              <w:t>events per year</w:t>
            </w:r>
          </w:p>
        </w:tc>
        <w:tc>
          <w:tcPr>
            <w:tcW w:type="dxa" w:w="1575"/>
          </w:tcPr>
          <w:p>
            <w:pPr>
              <w:spacing w:after="0"/>
              <w:jc w:val="left"/>
            </w:pPr>
            <w:r>
              <w:rPr>
                <w:sz w:val="16"/>
              </w:rPr>
              <w:t>about 1.9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73</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0.891</w:t>
            </w:r>
          </w:p>
        </w:tc>
        <w:tc>
          <w:tcPr>
            <w:tcW w:type="dxa" w:w="1452"/>
          </w:tcPr>
          <w:p>
            <w:pPr>
              <w:spacing w:after="0"/>
              <w:jc w:val="left"/>
            </w:pPr>
            <w:r>
              <w:rPr>
                <w:sz w:val="16"/>
              </w:rPr>
              <w:t>events per year</w:t>
            </w:r>
          </w:p>
        </w:tc>
        <w:tc>
          <w:tcPr>
            <w:tcW w:type="dxa" w:w="1575"/>
          </w:tcPr>
          <w:p>
            <w:pPr>
              <w:spacing w:after="0"/>
              <w:jc w:val="left"/>
            </w:pPr>
            <w:r>
              <w:rPr>
                <w:sz w:val="16"/>
              </w:rPr>
              <w:t>about 0.89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0.000385</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0.0385%</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2.74</w:t>
            </w:r>
          </w:p>
        </w:tc>
        <w:tc>
          <w:tcPr>
            <w:tcW w:type="dxa" w:w="1452"/>
          </w:tcPr>
          <w:p>
            <w:pPr>
              <w:spacing w:after="0"/>
              <w:jc w:val="left"/>
            </w:pPr>
            <w:r>
              <w:rPr>
                <w:sz w:val="16"/>
              </w:rPr>
              <w:t>event-days per year</w:t>
            </w:r>
          </w:p>
        </w:tc>
        <w:tc>
          <w:tcPr>
            <w:tcW w:type="dxa" w:w="1575"/>
          </w:tcPr>
          <w:p>
            <w:pPr>
              <w:spacing w:after="0"/>
              <w:jc w:val="left"/>
            </w:pPr>
            <w:r>
              <w:rPr>
                <w:sz w:val="16"/>
              </w:rPr>
              <w:t>about 2.74 days per year</w:t>
            </w:r>
          </w:p>
        </w:tc>
        <w:tc>
          <w:tcPr>
            <w:tcW w:type="dxa" w:w="1037"/>
          </w:tcPr>
          <w:p>
            <w:pPr>
              <w:spacing w:after="0"/>
              <w:jc w:val="left"/>
            </w:pPr>
            <w:r>
              <w:rPr>
                <w:sz w:val="16"/>
              </w:rPr>
              <w:t>Likely</w:t>
            </w:r>
          </w:p>
        </w:tc>
        <w:tc>
          <w:tcPr>
            <w:tcW w:type="dxa" w:w="1731"/>
          </w:tcPr>
          <w:p>
            <w:pPr>
              <w:spacing w:after="0"/>
              <w:jc w:val="left"/>
            </w:pPr>
            <w:r>
              <w:rPr>
                <w:sz w:val="16"/>
              </w:rPr>
              <w:t>event-days in 12 of 30 years, 1996 to 2025 (40%)</w:t>
            </w:r>
          </w:p>
        </w:tc>
        <w:tc>
          <w:tcPr>
            <w:tcW w:type="dxa" w:w="1522"/>
          </w:tcPr>
          <w:p>
            <w:pPr>
              <w:spacing w:after="0"/>
              <w:jc w:val="right"/>
            </w:pPr>
            <w:r>
              <w:rPr>
                <w:sz w:val="16"/>
              </w:rPr>
              <w:t>52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2.74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57.0</w:t>
            </w:r>
          </w:p>
        </w:tc>
        <w:tc>
          <w:tcPr>
            <w:tcW w:type="dxa" w:w="680"/>
          </w:tcPr>
          <w:p>
            <w:pPr>
              <w:spacing w:after="0"/>
              <w:jc w:val="right"/>
            </w:pPr>
            <w:r>
              <w:rPr>
                <w:sz w:val="16"/>
              </w:rPr>
              <w:t>66.8</w:t>
            </w:r>
          </w:p>
        </w:tc>
        <w:tc>
          <w:tcPr>
            <w:tcW w:type="dxa" w:w="648"/>
          </w:tcPr>
          <w:p>
            <w:pPr>
              <w:spacing w:after="0"/>
              <w:jc w:val="right"/>
            </w:pPr>
            <w:r>
              <w:rPr>
                <w:sz w:val="16"/>
              </w:rPr>
              <w:t>78.7</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6</w:t>
            </w:r>
          </w:p>
        </w:tc>
        <w:tc>
          <w:tcPr>
            <w:tcW w:type="dxa" w:w="883"/>
          </w:tcPr>
          <w:p>
            <w:pPr>
              <w:spacing w:after="0"/>
              <w:jc w:val="right"/>
            </w:pPr>
            <w:r>
              <w:rPr>
                <w:sz w:val="16"/>
              </w:rPr>
              <w:t>80.1</w:t>
            </w:r>
          </w:p>
        </w:tc>
        <w:tc>
          <w:tcPr>
            <w:tcW w:type="dxa" w:w="680"/>
          </w:tcPr>
          <w:p>
            <w:pPr>
              <w:spacing w:after="0"/>
              <w:jc w:val="right"/>
            </w:pPr>
            <w:r>
              <w:rPr>
                <w:sz w:val="16"/>
              </w:rPr>
              <w:t>85.7</w:t>
            </w:r>
          </w:p>
        </w:tc>
        <w:tc>
          <w:tcPr>
            <w:tcW w:type="dxa" w:w="648"/>
          </w:tcPr>
          <w:p>
            <w:pPr>
              <w:spacing w:after="0"/>
              <w:jc w:val="right"/>
            </w:pPr>
            <w:r>
              <w:rPr>
                <w:sz w:val="16"/>
              </w:rPr>
              <w:t>94.7</w:t>
            </w:r>
          </w:p>
        </w:tc>
        <w:tc>
          <w:tcPr>
            <w:tcW w:type="dxa" w:w="3512"/>
          </w:tcPr>
          <w:p>
            <w:pPr>
              <w:spacing w:after="0"/>
              <w:jc w:val="left"/>
            </w:pPr>
            <w:r>
              <w:rPr>
                <w:sz w:val="16"/>
              </w:rPr>
              <w:t>Relatively Moderate 1, Relatively Low 3,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75.7</w:t>
            </w:r>
          </w:p>
        </w:tc>
        <w:tc>
          <w:tcPr>
            <w:tcW w:type="dxa" w:w="680"/>
          </w:tcPr>
          <w:p>
            <w:pPr>
              <w:spacing w:after="0"/>
              <w:jc w:val="right"/>
            </w:pPr>
            <w:r>
              <w:rPr>
                <w:sz w:val="16"/>
              </w:rPr>
              <w:t>80.7</w:t>
            </w:r>
          </w:p>
        </w:tc>
        <w:tc>
          <w:tcPr>
            <w:tcW w:type="dxa" w:w="648"/>
          </w:tcPr>
          <w:p>
            <w:pPr>
              <w:spacing w:after="0"/>
              <w:jc w:val="right"/>
            </w:pPr>
            <w:r>
              <w:rPr>
                <w:sz w:val="16"/>
              </w:rPr>
              <w:t>83.3</w:t>
            </w:r>
          </w:p>
        </w:tc>
        <w:tc>
          <w:tcPr>
            <w:tcW w:type="dxa" w:w="3512"/>
          </w:tcPr>
          <w:p>
            <w:pPr>
              <w:spacing w:after="0"/>
              <w:jc w:val="left"/>
            </w:pPr>
            <w:r>
              <w:rPr>
                <w:sz w:val="16"/>
              </w:rPr>
              <w:t>Relatively Moderate 4, 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70.9</w:t>
            </w:r>
          </w:p>
        </w:tc>
        <w:tc>
          <w:tcPr>
            <w:tcW w:type="dxa" w:w="680"/>
          </w:tcPr>
          <w:p>
            <w:pPr>
              <w:spacing w:after="0"/>
              <w:jc w:val="right"/>
            </w:pPr>
            <w:r>
              <w:rPr>
                <w:sz w:val="16"/>
              </w:rPr>
              <w:t>79.1</w:t>
            </w:r>
          </w:p>
        </w:tc>
        <w:tc>
          <w:tcPr>
            <w:tcW w:type="dxa" w:w="648"/>
          </w:tcPr>
          <w:p>
            <w:pPr>
              <w:spacing w:after="0"/>
              <w:jc w:val="right"/>
            </w:pPr>
            <w:r>
              <w:rPr>
                <w:sz w:val="16"/>
              </w:rPr>
              <w:t>82.1</w:t>
            </w:r>
          </w:p>
        </w:tc>
        <w:tc>
          <w:tcPr>
            <w:tcW w:type="dxa" w:w="3512"/>
          </w:tcPr>
          <w:p>
            <w:pPr>
              <w:spacing w:after="0"/>
              <w:jc w:val="left"/>
            </w:pPr>
            <w:r>
              <w:rPr>
                <w:sz w:val="16"/>
              </w:rPr>
              <w:t>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87.0</w:t>
            </w:r>
          </w:p>
        </w:tc>
        <w:tc>
          <w:tcPr>
            <w:tcW w:type="dxa" w:w="680"/>
          </w:tcPr>
          <w:p>
            <w:pPr>
              <w:spacing w:after="0"/>
              <w:jc w:val="right"/>
            </w:pPr>
            <w:r>
              <w:rPr>
                <w:sz w:val="16"/>
              </w:rPr>
              <w:t>91.0</w:t>
            </w:r>
          </w:p>
        </w:tc>
        <w:tc>
          <w:tcPr>
            <w:tcW w:type="dxa" w:w="648"/>
          </w:tcPr>
          <w:p>
            <w:pPr>
              <w:spacing w:after="0"/>
              <w:jc w:val="right"/>
            </w:pPr>
            <w:r>
              <w:rPr>
                <w:sz w:val="16"/>
              </w:rPr>
              <w:t>95.9</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67.3</w:t>
            </w:r>
          </w:p>
        </w:tc>
        <w:tc>
          <w:tcPr>
            <w:tcW w:type="dxa" w:w="680"/>
          </w:tcPr>
          <w:p>
            <w:pPr>
              <w:spacing w:after="0"/>
              <w:jc w:val="right"/>
            </w:pPr>
            <w:r>
              <w:rPr>
                <w:sz w:val="16"/>
              </w:rPr>
              <w:t>71.8</w:t>
            </w:r>
          </w:p>
        </w:tc>
        <w:tc>
          <w:tcPr>
            <w:tcW w:type="dxa" w:w="648"/>
          </w:tcPr>
          <w:p>
            <w:pPr>
              <w:spacing w:after="0"/>
              <w:jc w:val="right"/>
            </w:pPr>
            <w:r>
              <w:rPr>
                <w:sz w:val="16"/>
              </w:rPr>
              <w:t>82.5</w:t>
            </w:r>
          </w:p>
        </w:tc>
        <w:tc>
          <w:tcPr>
            <w:tcW w:type="dxa" w:w="3512"/>
          </w:tcPr>
          <w:p>
            <w:pPr>
              <w:spacing w:after="0"/>
              <w:jc w:val="left"/>
            </w:pPr>
            <w:r>
              <w:rPr>
                <w:sz w:val="16"/>
              </w:rPr>
              <w:t>Relatively Moderate 1, Relatively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61.8</w:t>
            </w:r>
          </w:p>
        </w:tc>
        <w:tc>
          <w:tcPr>
            <w:tcW w:type="dxa" w:w="680"/>
          </w:tcPr>
          <w:p>
            <w:pPr>
              <w:spacing w:after="0"/>
              <w:jc w:val="right"/>
            </w:pPr>
            <w:r>
              <w:rPr>
                <w:sz w:val="16"/>
              </w:rPr>
              <w:t>66.6</w:t>
            </w:r>
          </w:p>
        </w:tc>
        <w:tc>
          <w:tcPr>
            <w:tcW w:type="dxa" w:w="648"/>
          </w:tcPr>
          <w:p>
            <w:pPr>
              <w:spacing w:after="0"/>
              <w:jc w:val="right"/>
            </w:pPr>
            <w:r>
              <w:rPr>
                <w:sz w:val="16"/>
              </w:rPr>
              <w:t>81.0</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37.9</w:t>
            </w:r>
          </w:p>
        </w:tc>
        <w:tc>
          <w:tcPr>
            <w:tcW w:type="dxa" w:w="680"/>
          </w:tcPr>
          <w:p>
            <w:pPr>
              <w:spacing w:after="0"/>
              <w:jc w:val="right"/>
            </w:pPr>
            <w:r>
              <w:rPr>
                <w:sz w:val="16"/>
              </w:rPr>
              <w:t>63.6</w:t>
            </w:r>
          </w:p>
        </w:tc>
        <w:tc>
          <w:tcPr>
            <w:tcW w:type="dxa" w:w="648"/>
          </w:tcPr>
          <w:p>
            <w:pPr>
              <w:spacing w:after="0"/>
              <w:jc w:val="right"/>
            </w:pPr>
            <w:r>
              <w:rPr>
                <w:sz w:val="16"/>
              </w:rPr>
              <w:t>79.9</w:t>
            </w:r>
          </w:p>
        </w:tc>
        <w:tc>
          <w:tcPr>
            <w:tcW w:type="dxa" w:w="3512"/>
          </w:tcPr>
          <w:p>
            <w:pPr>
              <w:spacing w:after="0"/>
              <w:jc w:val="left"/>
            </w:pPr>
            <w:r>
              <w:rPr>
                <w:sz w:val="16"/>
              </w:rPr>
              <w:t>Relatively High 1, Relatively Moderate 4,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72.1</w:t>
            </w:r>
          </w:p>
        </w:tc>
        <w:tc>
          <w:tcPr>
            <w:tcW w:type="dxa" w:w="680"/>
          </w:tcPr>
          <w:p>
            <w:pPr>
              <w:spacing w:after="0"/>
              <w:jc w:val="right"/>
            </w:pPr>
            <w:r>
              <w:rPr>
                <w:sz w:val="16"/>
              </w:rPr>
              <w:t>90.7</w:t>
            </w:r>
          </w:p>
        </w:tc>
        <w:tc>
          <w:tcPr>
            <w:tcW w:type="dxa" w:w="648"/>
          </w:tcPr>
          <w:p>
            <w:pPr>
              <w:spacing w:after="0"/>
              <w:jc w:val="right"/>
            </w:pPr>
            <w:r>
              <w:rPr>
                <w:sz w:val="16"/>
              </w:rPr>
              <w:t>93.8</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94.0</w:t>
            </w:r>
          </w:p>
        </w:tc>
        <w:tc>
          <w:tcPr>
            <w:tcW w:type="dxa" w:w="680"/>
          </w:tcPr>
          <w:p>
            <w:pPr>
              <w:spacing w:after="0"/>
              <w:jc w:val="right"/>
            </w:pPr>
            <w:r>
              <w:rPr>
                <w:sz w:val="16"/>
              </w:rPr>
              <w:t>96.8</w:t>
            </w:r>
          </w:p>
        </w:tc>
        <w:tc>
          <w:tcPr>
            <w:tcW w:type="dxa" w:w="648"/>
          </w:tcPr>
          <w:p>
            <w:pPr>
              <w:spacing w:after="0"/>
              <w:jc w:val="right"/>
            </w:pPr>
            <w:r>
              <w:rPr>
                <w:sz w:val="16"/>
              </w:rPr>
              <w:t>99.4</w:t>
            </w:r>
          </w:p>
        </w:tc>
        <w:tc>
          <w:tcPr>
            <w:tcW w:type="dxa" w:w="3512"/>
          </w:tcPr>
          <w:p>
            <w:pPr>
              <w:spacing w:after="0"/>
              <w:jc w:val="left"/>
            </w:pPr>
            <w:r>
              <w:rPr>
                <w:sz w:val="16"/>
              </w:rPr>
              <w:t>Very High 3,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77.9</w:t>
            </w:r>
          </w:p>
        </w:tc>
        <w:tc>
          <w:tcPr>
            <w:tcW w:type="dxa" w:w="680"/>
          </w:tcPr>
          <w:p>
            <w:pPr>
              <w:spacing w:after="0"/>
              <w:jc w:val="right"/>
            </w:pPr>
            <w:r>
              <w:rPr>
                <w:sz w:val="16"/>
              </w:rPr>
              <w:t>87.3</w:t>
            </w:r>
          </w:p>
        </w:tc>
        <w:tc>
          <w:tcPr>
            <w:tcW w:type="dxa" w:w="648"/>
          </w:tcPr>
          <w:p>
            <w:pPr>
              <w:spacing w:after="0"/>
              <w:jc w:val="right"/>
            </w:pPr>
            <w:r>
              <w:rPr>
                <w:sz w:val="16"/>
              </w:rPr>
              <w:t>91.4</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84.4</w:t>
            </w:r>
          </w:p>
        </w:tc>
        <w:tc>
          <w:tcPr>
            <w:tcW w:type="dxa" w:w="680"/>
          </w:tcPr>
          <w:p>
            <w:pPr>
              <w:spacing w:after="0"/>
              <w:jc w:val="right"/>
            </w:pPr>
            <w:r>
              <w:rPr>
                <w:sz w:val="16"/>
              </w:rPr>
              <w:t>94.6</w:t>
            </w:r>
          </w:p>
        </w:tc>
        <w:tc>
          <w:tcPr>
            <w:tcW w:type="dxa" w:w="648"/>
          </w:tcPr>
          <w:p>
            <w:pPr>
              <w:spacing w:after="0"/>
              <w:jc w:val="right"/>
            </w:pPr>
            <w:r>
              <w:rPr>
                <w:sz w:val="16"/>
              </w:rPr>
              <w:t>98.3</w:t>
            </w:r>
          </w:p>
        </w:tc>
        <w:tc>
          <w:tcPr>
            <w:tcW w:type="dxa" w:w="3512"/>
          </w:tcPr>
          <w:p>
            <w:pPr>
              <w:spacing w:after="0"/>
              <w:jc w:val="left"/>
            </w:pPr>
            <w:r>
              <w:rPr>
                <w:sz w:val="16"/>
              </w:rPr>
              <w:t>Very High 4,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65.6</w:t>
            </w:r>
          </w:p>
        </w:tc>
        <w:tc>
          <w:tcPr>
            <w:tcW w:type="dxa" w:w="680"/>
          </w:tcPr>
          <w:p>
            <w:pPr>
              <w:spacing w:after="0"/>
              <w:jc w:val="right"/>
            </w:pPr>
            <w:r>
              <w:rPr>
                <w:sz w:val="16"/>
              </w:rPr>
              <w:t>72.9</w:t>
            </w:r>
          </w:p>
        </w:tc>
        <w:tc>
          <w:tcPr>
            <w:tcW w:type="dxa" w:w="648"/>
          </w:tcPr>
          <w:p>
            <w:pPr>
              <w:spacing w:after="0"/>
              <w:jc w:val="right"/>
            </w:pPr>
            <w:r>
              <w:rPr>
                <w:sz w:val="16"/>
              </w:rPr>
              <w:t>75.0</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29.9</w:t>
            </w:r>
          </w:p>
        </w:tc>
        <w:tc>
          <w:tcPr>
            <w:tcW w:type="dxa" w:w="680"/>
          </w:tcPr>
          <w:p>
            <w:pPr>
              <w:spacing w:after="0"/>
              <w:jc w:val="right"/>
            </w:pPr>
            <w:r>
              <w:rPr>
                <w:sz w:val="16"/>
              </w:rPr>
              <w:t>36.9</w:t>
            </w:r>
          </w:p>
        </w:tc>
        <w:tc>
          <w:tcPr>
            <w:tcW w:type="dxa" w:w="648"/>
          </w:tcPr>
          <w:p>
            <w:pPr>
              <w:spacing w:after="0"/>
              <w:jc w:val="right"/>
            </w:pPr>
            <w:r>
              <w:rPr>
                <w:sz w:val="16"/>
              </w:rPr>
              <w:t>45.4</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1"/>
        <w:gridCol w:w="757"/>
        <w:gridCol w:w="2546"/>
        <w:gridCol w:w="2347"/>
        <w:gridCol w:w="1651"/>
        <w:gridCol w:w="2148"/>
        <w:gridCol w:w="3013"/>
      </w:tblGrid>
      <w:tr>
        <w:trPr>
          <w:cantSplit/>
          <w:tblHeader/>
        </w:trPr>
        <w:tc>
          <w:tcPr>
            <w:tcW w:type="dxa" w:w="1651"/>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546"/>
            <w:shd w:val="clear" w:color="auto" w:fill="E8E8E8"/>
          </w:tcPr>
          <w:p>
            <w:pPr>
              <w:spacing w:after="0"/>
              <w:jc w:val="left"/>
            </w:pPr>
            <w:r>
              <w:rPr>
                <w:b/>
                <w:sz w:val="16"/>
              </w:rPr>
              <w:t>Plan status</w:t>
            </w:r>
          </w:p>
        </w:tc>
        <w:tc>
          <w:tcPr>
            <w:tcW w:type="dxa" w:w="23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13"/>
            <w:shd w:val="clear" w:color="auto" w:fill="E8E8E8"/>
          </w:tcPr>
          <w:p>
            <w:pPr>
              <w:spacing w:after="0"/>
              <w:jc w:val="left"/>
            </w:pPr>
            <w:r>
              <w:rPr>
                <w:b/>
                <w:sz w:val="16"/>
              </w:rPr>
              <w:t>Notes</w:t>
            </w:r>
          </w:p>
        </w:tc>
      </w:tr>
      <w:tr>
        <w:trPr>
          <w:cantSplit/>
        </w:trPr>
        <w:tc>
          <w:tcPr>
            <w:tcW w:type="dxa" w:w="1651"/>
          </w:tcPr>
          <w:p>
            <w:pPr>
              <w:spacing w:after="0"/>
              <w:jc w:val="left"/>
            </w:pPr>
            <w:r>
              <w:rPr>
                <w:sz w:val="16"/>
              </w:rPr>
              <w:t>Pickens County</w:t>
            </w:r>
          </w:p>
        </w:tc>
        <w:tc>
          <w:tcPr>
            <w:tcW w:type="dxa" w:w="757"/>
          </w:tcPr>
          <w:p>
            <w:pPr>
              <w:spacing w:after="0"/>
              <w:jc w:val="left"/>
            </w:pPr>
            <w:r>
              <w:rPr>
                <w:sz w:val="16"/>
              </w:rPr>
              <w:t>County</w:t>
            </w:r>
          </w:p>
        </w:tc>
        <w:tc>
          <w:tcPr>
            <w:tcW w:type="dxa" w:w="2546"/>
          </w:tcPr>
          <w:p>
            <w:pPr>
              <w:spacing w:after="0"/>
              <w:jc w:val="left"/>
            </w:pPr>
            <w:r>
              <w:rPr>
                <w:sz w:val="16"/>
              </w:rPr>
              <w:t>Plan 112245 approved 2026-09-02, pending adoption here; not yet eligible</w:t>
            </w:r>
          </w:p>
        </w:tc>
        <w:tc>
          <w:tcPr>
            <w:tcW w:type="dxa" w:w="2347"/>
          </w:tcPr>
          <w:p>
            <w:pPr>
              <w:spacing w:after="0"/>
              <w:jc w:val="right"/>
            </w:pPr>
            <w:r>
              <w:rPr>
                <w:sz w:val="16"/>
              </w:rPr>
              <w:t>FMA RL 0, SRL 1; any 8</w:t>
            </w:r>
          </w:p>
        </w:tc>
        <w:tc>
          <w:tcPr>
            <w:tcW w:type="dxa" w:w="1651"/>
          </w:tcPr>
          <w:p>
            <w:pPr>
              <w:spacing w:after="0"/>
              <w:jc w:val="right"/>
            </w:pPr>
            <w:r>
              <w:rPr>
                <w:sz w:val="16"/>
              </w:rPr>
              <w:t>$185,495.36</w:t>
            </w:r>
          </w:p>
        </w:tc>
        <w:tc>
          <w:tcPr>
            <w:tcW w:type="dxa" w:w="2148"/>
          </w:tcPr>
          <w:p>
            <w:pPr>
              <w:spacing w:after="0"/>
              <w:jc w:val="right"/>
            </w:pPr>
            <w:r>
              <w:rPr>
                <w:sz w:val="16"/>
              </w:rPr>
              <w:t>0; no approved plan</w:t>
            </w:r>
          </w:p>
        </w:tc>
        <w:tc>
          <w:tcPr>
            <w:tcW w:type="dxa" w:w="3013"/>
          </w:tcPr>
          <w:p>
            <w:pPr>
              <w:spacing w:after="0"/>
              <w:jc w:val="left"/>
            </w:pPr>
            <w:r>
              <w:rPr>
                <w:sz w:val="16"/>
              </w:rPr>
              <w:t>Includes $13,582.09 for declarations not counted as hazard incidents (DR-4503-AL).</w:t>
            </w:r>
          </w:p>
        </w:tc>
      </w:tr>
      <w:tr>
        <w:trPr>
          <w:cantSplit/>
        </w:trPr>
        <w:tc>
          <w:tcPr>
            <w:tcW w:type="dxa" w:w="1651"/>
          </w:tcPr>
          <w:p>
            <w:pPr>
              <w:spacing w:after="0"/>
              <w:jc w:val="left"/>
            </w:pPr>
            <w:r>
              <w:rPr>
                <w:sz w:val="16"/>
              </w:rPr>
              <w:t>Aliceville city</w:t>
            </w:r>
          </w:p>
        </w:tc>
        <w:tc>
          <w:tcPr>
            <w:tcW w:type="dxa" w:w="757"/>
          </w:tcPr>
          <w:p>
            <w:pPr>
              <w:spacing w:after="0"/>
              <w:jc w:val="left"/>
            </w:pPr>
            <w:r>
              <w:rPr>
                <w:sz w:val="16"/>
              </w:rPr>
              <w:t>City</w:t>
            </w:r>
          </w:p>
        </w:tc>
        <w:tc>
          <w:tcPr>
            <w:tcW w:type="dxa" w:w="2546"/>
          </w:tcPr>
          <w:p>
            <w:pPr>
              <w:spacing w:after="0"/>
              <w:jc w:val="left"/>
            </w:pPr>
            <w:r>
              <w:rPr>
                <w:sz w:val="16"/>
              </w:rPr>
              <w:t>Plan 112245 approved 2026-09-02,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$64,049.38</w:t>
            </w:r>
          </w:p>
        </w:tc>
        <w:tc>
          <w:tcPr>
            <w:tcW w:type="dxa" w:w="2148"/>
          </w:tcPr>
          <w:p>
            <w:pPr>
              <w:spacing w:after="0"/>
              <w:jc w:val="right"/>
            </w:pPr>
            <w:r>
              <w:rPr>
                <w:sz w:val="16"/>
              </w:rPr>
              <w:t>41; no approved plan</w:t>
            </w:r>
          </w:p>
        </w:tc>
        <w:tc>
          <w:tcPr>
            <w:tcW w:type="dxa" w:w="3013"/>
          </w:tcPr>
          <w:p>
            <w:pPr>
              <w:spacing w:after="0"/>
              <w:jc w:val="left"/>
            </w:pPr>
          </w:p>
        </w:tc>
      </w:tr>
      <w:tr>
        <w:trPr>
          <w:cantSplit/>
        </w:trPr>
        <w:tc>
          <w:tcPr>
            <w:tcW w:type="dxa" w:w="1651"/>
          </w:tcPr>
          <w:p>
            <w:pPr>
              <w:spacing w:after="0"/>
              <w:jc w:val="left"/>
            </w:pPr>
            <w:r>
              <w:rPr>
                <w:sz w:val="16"/>
              </w:rPr>
              <w:t>Carrollton town</w:t>
            </w:r>
          </w:p>
        </w:tc>
        <w:tc>
          <w:tcPr>
            <w:tcW w:type="dxa" w:w="757"/>
          </w:tcPr>
          <w:p>
            <w:pPr>
              <w:spacing w:after="0"/>
              <w:jc w:val="left"/>
            </w:pPr>
            <w:r>
              <w:rPr>
                <w:sz w:val="16"/>
              </w:rPr>
              <w:t>City</w:t>
            </w:r>
          </w:p>
        </w:tc>
        <w:tc>
          <w:tcPr>
            <w:tcW w:type="dxa" w:w="2546"/>
          </w:tcPr>
          <w:p>
            <w:pPr>
              <w:spacing w:after="0"/>
              <w:jc w:val="left"/>
            </w:pPr>
            <w:r>
              <w:rPr>
                <w:sz w:val="16"/>
              </w:rPr>
              <w:t>Plan 112245 approved 2026-09-02,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$2,657.63</w:t>
            </w:r>
          </w:p>
        </w:tc>
        <w:tc>
          <w:tcPr>
            <w:tcW w:type="dxa" w:w="2148"/>
          </w:tcPr>
          <w:p>
            <w:pPr>
              <w:spacing w:after="0"/>
              <w:jc w:val="right"/>
            </w:pPr>
            <w:r>
              <w:rPr>
                <w:sz w:val="16"/>
              </w:rPr>
              <w:t>39; no approved plan</w:t>
            </w:r>
          </w:p>
        </w:tc>
        <w:tc>
          <w:tcPr>
            <w:tcW w:type="dxa" w:w="3013"/>
          </w:tcPr>
          <w:p>
            <w:pPr>
              <w:spacing w:after="0"/>
              <w:jc w:val="left"/>
            </w:pPr>
          </w:p>
        </w:tc>
      </w:tr>
      <w:tr>
        <w:trPr>
          <w:cantSplit/>
        </w:trPr>
        <w:tc>
          <w:tcPr>
            <w:tcW w:type="dxa" w:w="1651"/>
          </w:tcPr>
          <w:p>
            <w:pPr>
              <w:spacing w:after="0"/>
              <w:jc w:val="left"/>
            </w:pPr>
            <w:r>
              <w:rPr>
                <w:sz w:val="16"/>
              </w:rPr>
              <w:t>Ethelsville town</w:t>
            </w:r>
          </w:p>
        </w:tc>
        <w:tc>
          <w:tcPr>
            <w:tcW w:type="dxa" w:w="757"/>
          </w:tcPr>
          <w:p>
            <w:pPr>
              <w:spacing w:after="0"/>
              <w:jc w:val="left"/>
            </w:pPr>
            <w:r>
              <w:rPr>
                <w:sz w:val="16"/>
              </w:rPr>
              <w:t>Town</w:t>
            </w:r>
          </w:p>
        </w:tc>
        <w:tc>
          <w:tcPr>
            <w:tcW w:type="dxa" w:w="2546"/>
          </w:tcPr>
          <w:p>
            <w:pPr>
              <w:spacing w:after="0"/>
              <w:jc w:val="left"/>
            </w:pPr>
            <w:r>
              <w:rPr>
                <w:sz w:val="16"/>
              </w:rPr>
              <w:t>Plan 112245 approved 2026-09-02,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23; no approved plan</w:t>
            </w:r>
          </w:p>
        </w:tc>
        <w:tc>
          <w:tcPr>
            <w:tcW w:type="dxa" w:w="3013"/>
          </w:tcPr>
          <w:p>
            <w:pPr>
              <w:spacing w:after="0"/>
              <w:jc w:val="left"/>
            </w:pPr>
          </w:p>
        </w:tc>
      </w:tr>
      <w:tr>
        <w:trPr>
          <w:cantSplit/>
        </w:trPr>
        <w:tc>
          <w:tcPr>
            <w:tcW w:type="dxa" w:w="1651"/>
          </w:tcPr>
          <w:p>
            <w:pPr>
              <w:spacing w:after="0"/>
              <w:jc w:val="left"/>
            </w:pPr>
            <w:r>
              <w:rPr>
                <w:sz w:val="16"/>
              </w:rPr>
              <w:t>Gordo town</w:t>
            </w:r>
          </w:p>
        </w:tc>
        <w:tc>
          <w:tcPr>
            <w:tcW w:type="dxa" w:w="757"/>
          </w:tcPr>
          <w:p>
            <w:pPr>
              <w:spacing w:after="0"/>
              <w:jc w:val="left"/>
            </w:pPr>
            <w:r>
              <w:rPr>
                <w:sz w:val="16"/>
              </w:rPr>
              <w:t>Town</w:t>
            </w:r>
          </w:p>
        </w:tc>
        <w:tc>
          <w:tcPr>
            <w:tcW w:type="dxa" w:w="2546"/>
          </w:tcPr>
          <w:p>
            <w:pPr>
              <w:spacing w:after="0"/>
              <w:jc w:val="left"/>
            </w:pPr>
            <w:r>
              <w:rPr>
                <w:sz w:val="16"/>
              </w:rPr>
              <w:t>Plan 112245 approved 2026-09-02,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$134,835.82</w:t>
            </w:r>
          </w:p>
        </w:tc>
        <w:tc>
          <w:tcPr>
            <w:tcW w:type="dxa" w:w="2148"/>
          </w:tcPr>
          <w:p>
            <w:pPr>
              <w:spacing w:after="0"/>
              <w:jc w:val="right"/>
            </w:pPr>
            <w:r>
              <w:rPr>
                <w:sz w:val="16"/>
              </w:rPr>
              <w:t>36; no approved plan</w:t>
            </w:r>
          </w:p>
        </w:tc>
        <w:tc>
          <w:tcPr>
            <w:tcW w:type="dxa" w:w="3013"/>
          </w:tcPr>
          <w:p>
            <w:pPr>
              <w:spacing w:after="0"/>
              <w:jc w:val="left"/>
            </w:pPr>
          </w:p>
        </w:tc>
      </w:tr>
      <w:tr>
        <w:trPr>
          <w:cantSplit/>
        </w:trPr>
        <w:tc>
          <w:tcPr>
            <w:tcW w:type="dxa" w:w="1651"/>
          </w:tcPr>
          <w:p>
            <w:pPr>
              <w:spacing w:after="0"/>
              <w:jc w:val="left"/>
            </w:pPr>
            <w:r>
              <w:rPr>
                <w:sz w:val="16"/>
              </w:rPr>
              <w:t>McMullen town</w:t>
            </w:r>
          </w:p>
        </w:tc>
        <w:tc>
          <w:tcPr>
            <w:tcW w:type="dxa" w:w="757"/>
          </w:tcPr>
          <w:p>
            <w:pPr>
              <w:spacing w:after="0"/>
              <w:jc w:val="left"/>
            </w:pPr>
            <w:r>
              <w:rPr>
                <w:sz w:val="16"/>
              </w:rPr>
              <w:t>Town</w:t>
            </w:r>
          </w:p>
        </w:tc>
        <w:tc>
          <w:tcPr>
            <w:tcW w:type="dxa" w:w="2546"/>
          </w:tcPr>
          <w:p>
            <w:pPr>
              <w:spacing w:after="0"/>
              <w:jc w:val="left"/>
            </w:pPr>
            <w:r>
              <w:rPr>
                <w:sz w:val="16"/>
              </w:rPr>
              <w:t>Plan 112245 approved 2026-09-02,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0; no approved plan</w:t>
            </w:r>
          </w:p>
        </w:tc>
        <w:tc>
          <w:tcPr>
            <w:tcW w:type="dxa" w:w="3013"/>
          </w:tcPr>
          <w:p>
            <w:pPr>
              <w:spacing w:after="0"/>
              <w:jc w:val="left"/>
            </w:pPr>
          </w:p>
        </w:tc>
      </w:tr>
      <w:tr>
        <w:trPr>
          <w:cantSplit/>
        </w:trPr>
        <w:tc>
          <w:tcPr>
            <w:tcW w:type="dxa" w:w="1651"/>
          </w:tcPr>
          <w:p>
            <w:pPr>
              <w:spacing w:after="0"/>
              <w:jc w:val="left"/>
            </w:pPr>
            <w:r>
              <w:rPr>
                <w:sz w:val="16"/>
              </w:rPr>
              <w:t>Memphis town</w:t>
            </w:r>
          </w:p>
        </w:tc>
        <w:tc>
          <w:tcPr>
            <w:tcW w:type="dxa" w:w="757"/>
          </w:tcPr>
          <w:p>
            <w:pPr>
              <w:spacing w:after="0"/>
              <w:jc w:val="left"/>
            </w:pPr>
            <w:r>
              <w:rPr>
                <w:sz w:val="16"/>
              </w:rPr>
              <w:t>Town</w:t>
            </w:r>
          </w:p>
        </w:tc>
        <w:tc>
          <w:tcPr>
            <w:tcW w:type="dxa" w:w="2546"/>
          </w:tcPr>
          <w:p>
            <w:pPr>
              <w:spacing w:after="0"/>
              <w:jc w:val="left"/>
            </w:pPr>
            <w:r>
              <w:rPr>
                <w:sz w:val="16"/>
              </w:rPr>
              <w:t>Plan 112245 approved 2026-09-02,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2; no approved plan</w:t>
            </w:r>
          </w:p>
        </w:tc>
        <w:tc>
          <w:tcPr>
            <w:tcW w:type="dxa" w:w="3013"/>
          </w:tcPr>
          <w:p>
            <w:pPr>
              <w:spacing w:after="0"/>
              <w:jc w:val="left"/>
            </w:pPr>
          </w:p>
        </w:tc>
      </w:tr>
      <w:tr>
        <w:trPr>
          <w:cantSplit/>
        </w:trPr>
        <w:tc>
          <w:tcPr>
            <w:tcW w:type="dxa" w:w="1651"/>
          </w:tcPr>
          <w:p>
            <w:pPr>
              <w:spacing w:after="0"/>
              <w:jc w:val="left"/>
            </w:pPr>
            <w:r>
              <w:rPr>
                <w:sz w:val="16"/>
              </w:rPr>
              <w:t>Pickensville town</w:t>
            </w:r>
          </w:p>
        </w:tc>
        <w:tc>
          <w:tcPr>
            <w:tcW w:type="dxa" w:w="757"/>
          </w:tcPr>
          <w:p>
            <w:pPr>
              <w:spacing w:after="0"/>
              <w:jc w:val="left"/>
            </w:pPr>
            <w:r>
              <w:rPr>
                <w:sz w:val="16"/>
              </w:rPr>
              <w:t>Town</w:t>
            </w:r>
          </w:p>
        </w:tc>
        <w:tc>
          <w:tcPr>
            <w:tcW w:type="dxa" w:w="2546"/>
          </w:tcPr>
          <w:p>
            <w:pPr>
              <w:spacing w:after="0"/>
              <w:jc w:val="left"/>
            </w:pPr>
            <w:r>
              <w:rPr>
                <w:sz w:val="16"/>
              </w:rPr>
              <w:t>Plan 112245 approved 2026-09-02, pending adoption here; not yet eligible</w:t>
            </w:r>
          </w:p>
        </w:tc>
        <w:tc>
          <w:tcPr>
            <w:tcW w:type="dxa" w:w="2347"/>
          </w:tcPr>
          <w:p>
            <w:pPr>
              <w:spacing w:after="0"/>
              <w:jc w:val="right"/>
            </w:pPr>
            <w:r>
              <w:rPr>
                <w:sz w:val="16"/>
              </w:rPr>
              <w:t>FMA RL 1, SRL 3; any 10</w:t>
            </w:r>
          </w:p>
        </w:tc>
        <w:tc>
          <w:tcPr>
            <w:tcW w:type="dxa" w:w="1651"/>
          </w:tcPr>
          <w:p>
            <w:pPr>
              <w:spacing w:after="0"/>
              <w:jc w:val="right"/>
            </w:pPr>
            <w:r>
              <w:rPr>
                <w:sz w:val="16"/>
              </w:rPr>
              <w:t>$250</w:t>
            </w:r>
          </w:p>
        </w:tc>
        <w:tc>
          <w:tcPr>
            <w:tcW w:type="dxa" w:w="2148"/>
          </w:tcPr>
          <w:p>
            <w:pPr>
              <w:spacing w:after="0"/>
              <w:jc w:val="right"/>
            </w:pPr>
            <w:r>
              <w:rPr>
                <w:sz w:val="16"/>
              </w:rPr>
              <w:t>18; no approved plan</w:t>
            </w:r>
          </w:p>
        </w:tc>
        <w:tc>
          <w:tcPr>
            <w:tcW w:type="dxa" w:w="3013"/>
          </w:tcPr>
          <w:p>
            <w:pPr>
              <w:spacing w:after="0"/>
              <w:jc w:val="left"/>
            </w:pPr>
          </w:p>
        </w:tc>
      </w:tr>
      <w:tr>
        <w:trPr>
          <w:cantSplit/>
        </w:trPr>
        <w:tc>
          <w:tcPr>
            <w:tcW w:type="dxa" w:w="1651"/>
          </w:tcPr>
          <w:p>
            <w:pPr>
              <w:spacing w:after="0"/>
              <w:jc w:val="left"/>
            </w:pPr>
            <w:r>
              <w:rPr>
                <w:sz w:val="16"/>
              </w:rPr>
              <w:t>Reform town</w:t>
            </w:r>
          </w:p>
        </w:tc>
        <w:tc>
          <w:tcPr>
            <w:tcW w:type="dxa" w:w="757"/>
          </w:tcPr>
          <w:p>
            <w:pPr>
              <w:spacing w:after="0"/>
              <w:jc w:val="left"/>
            </w:pPr>
            <w:r>
              <w:rPr>
                <w:sz w:val="16"/>
              </w:rPr>
              <w:t>City</w:t>
            </w:r>
          </w:p>
        </w:tc>
        <w:tc>
          <w:tcPr>
            <w:tcW w:type="dxa" w:w="2546"/>
          </w:tcPr>
          <w:p>
            <w:pPr>
              <w:spacing w:after="0"/>
              <w:jc w:val="left"/>
            </w:pPr>
            <w:r>
              <w:rPr>
                <w:sz w:val="16"/>
              </w:rPr>
              <w:t>Plan 112245 approved 2026-09-02, pending adoption here; not yet eligible</w:t>
            </w:r>
          </w:p>
        </w:tc>
        <w:tc>
          <w:tcPr>
            <w:tcW w:type="dxa" w:w="2347"/>
          </w:tcPr>
          <w:p>
            <w:pPr>
              <w:spacing w:after="0"/>
              <w:jc w:val="right"/>
            </w:pPr>
            <w:r>
              <w:rPr>
                <w:sz w:val="16"/>
              </w:rPr>
              <w:t>FMA RL 0, SRL 0; any 1</w:t>
            </w:r>
          </w:p>
        </w:tc>
        <w:tc>
          <w:tcPr>
            <w:tcW w:type="dxa" w:w="1651"/>
          </w:tcPr>
          <w:p>
            <w:pPr>
              <w:spacing w:after="0"/>
              <w:jc w:val="right"/>
            </w:pPr>
            <w:r>
              <w:rPr>
                <w:sz w:val="16"/>
              </w:rPr>
              <w:t>$19,331.70</w:t>
            </w:r>
          </w:p>
        </w:tc>
        <w:tc>
          <w:tcPr>
            <w:tcW w:type="dxa" w:w="2148"/>
          </w:tcPr>
          <w:p>
            <w:pPr>
              <w:spacing w:after="0"/>
              <w:jc w:val="right"/>
            </w:pPr>
            <w:r>
              <w:rPr>
                <w:sz w:val="16"/>
              </w:rPr>
              <w:t>29; no approved plan</w:t>
            </w:r>
          </w:p>
        </w:tc>
        <w:tc>
          <w:tcPr>
            <w:tcW w:type="dxa" w:w="30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112245 was approved by FEMA on 2026-09-02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$3,385,505,482</w:t>
            </w:r>
          </w:p>
        </w:tc>
        <w:tc>
          <w:tcPr>
            <w:tcW w:type="dxa" w:w="1215"/>
          </w:tcPr>
          <w:p>
            <w:pPr>
              <w:spacing w:after="0"/>
              <w:jc w:val="right"/>
            </w:pPr>
            <w:r>
              <w:rPr>
                <w:sz w:val="16"/>
              </w:rPr>
              <w:t>$114,335,569</w:t>
            </w:r>
          </w:p>
        </w:tc>
        <w:tc>
          <w:tcPr>
            <w:tcW w:type="dxa" w:w="1048"/>
          </w:tcPr>
          <w:p>
            <w:pPr>
              <w:spacing w:after="0"/>
              <w:jc w:val="right"/>
            </w:pPr>
            <w:r>
              <w:rPr>
                <w:sz w:val="16"/>
              </w:rPr>
              <w:t>19,095</w:t>
            </w:r>
          </w:p>
        </w:tc>
        <w:tc>
          <w:tcPr>
            <w:tcW w:type="dxa" w:w="1037"/>
          </w:tcPr>
          <w:p>
            <w:pPr>
              <w:spacing w:after="0"/>
              <w:jc w:val="right"/>
            </w:pPr>
            <w:r>
              <w:rPr>
                <w:sz w:val="16"/>
              </w:rPr>
              <w:t>$4,652</w:t>
            </w:r>
          </w:p>
        </w:tc>
        <w:tc>
          <w:tcPr>
            <w:tcW w:type="dxa" w:w="1126"/>
          </w:tcPr>
          <w:p>
            <w:pPr>
              <w:spacing w:after="0"/>
              <w:jc w:val="right"/>
            </w:pPr>
            <w:r>
              <w:rPr>
                <w:sz w:val="16"/>
              </w:rPr>
              <w:t>$51,520</w:t>
            </w:r>
          </w:p>
        </w:tc>
        <w:tc>
          <w:tcPr>
            <w:tcW w:type="dxa" w:w="1190"/>
          </w:tcPr>
          <w:p>
            <w:pPr>
              <w:spacing w:after="0"/>
              <w:jc w:val="right"/>
            </w:pPr>
            <w:r>
              <w:rPr>
                <w:sz w:val="16"/>
              </w:rPr>
              <w:t>$365,990</w:t>
            </w:r>
          </w:p>
        </w:tc>
        <w:tc>
          <w:tcPr>
            <w:tcW w:type="dxa" w:w="1305"/>
          </w:tcPr>
          <w:p>
            <w:pPr>
              <w:spacing w:after="0"/>
              <w:jc w:val="right"/>
            </w:pPr>
            <w:r>
              <w:rPr>
                <w:sz w:val="16"/>
              </w:rPr>
              <w:t>0.000137%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$7,418,043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$55,384</w:t>
            </w:r>
          </w:p>
        </w:tc>
        <w:tc>
          <w:tcPr>
            <w:tcW w:type="dxa" w:w="1190"/>
          </w:tcPr>
          <w:p>
            <w:pPr>
              <w:spacing w:after="0"/>
              <w:jc w:val="right"/>
            </w:pPr>
          </w:p>
        </w:tc>
        <w:tc>
          <w:tcPr>
            <w:tcW w:type="dxa" w:w="1305"/>
          </w:tcPr>
          <w:p>
            <w:pPr>
              <w:spacing w:after="0"/>
              <w:jc w:val="right"/>
            </w:pPr>
            <w:r>
              <w:rPr>
                <w:sz w:val="16"/>
              </w:rPr>
              <w:t>0.747%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$6,074,527,390</w:t>
            </w:r>
          </w:p>
        </w:tc>
        <w:tc>
          <w:tcPr>
            <w:tcW w:type="dxa" w:w="1215"/>
          </w:tcPr>
          <w:p>
            <w:pPr>
              <w:spacing w:after="0"/>
              <w:jc w:val="right"/>
            </w:pPr>
          </w:p>
        </w:tc>
        <w:tc>
          <w:tcPr>
            <w:tcW w:type="dxa" w:w="1048"/>
          </w:tcPr>
          <w:p>
            <w:pPr>
              <w:spacing w:after="0"/>
              <w:jc w:val="right"/>
            </w:pPr>
            <w:r>
              <w:rPr>
                <w:sz w:val="16"/>
              </w:rPr>
              <w:t>19,123</w:t>
            </w:r>
          </w:p>
        </w:tc>
        <w:tc>
          <w:tcPr>
            <w:tcW w:type="dxa" w:w="1037"/>
          </w:tcPr>
          <w:p>
            <w:pPr>
              <w:spacing w:after="0"/>
              <w:jc w:val="right"/>
            </w:pPr>
            <w:r>
              <w:rPr>
                <w:sz w:val="16"/>
              </w:rPr>
              <w:t>$561,965</w:t>
            </w:r>
          </w:p>
        </w:tc>
        <w:tc>
          <w:tcPr>
            <w:tcW w:type="dxa" w:w="1126"/>
          </w:tcPr>
          <w:p>
            <w:pPr>
              <w:spacing w:after="0"/>
              <w:jc w:val="right"/>
            </w:pPr>
          </w:p>
        </w:tc>
        <w:tc>
          <w:tcPr>
            <w:tcW w:type="dxa" w:w="1190"/>
          </w:tcPr>
          <w:p>
            <w:pPr>
              <w:spacing w:after="0"/>
              <w:jc w:val="right"/>
            </w:pPr>
            <w:r>
              <w:rPr>
                <w:sz w:val="16"/>
              </w:rPr>
              <w:t>$345,047</w:t>
            </w:r>
          </w:p>
        </w:tc>
        <w:tc>
          <w:tcPr>
            <w:tcW w:type="dxa" w:w="1305"/>
          </w:tcPr>
          <w:p>
            <w:pPr>
              <w:spacing w:after="0"/>
              <w:jc w:val="right"/>
            </w:pPr>
            <w:r>
              <w:rPr>
                <w:sz w:val="16"/>
              </w:rPr>
              <w:t>0.00925%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$3,385,505,482</w:t>
            </w:r>
          </w:p>
        </w:tc>
        <w:tc>
          <w:tcPr>
            <w:tcW w:type="dxa" w:w="1215"/>
          </w:tcPr>
          <w:p>
            <w:pPr>
              <w:spacing w:after="0"/>
              <w:jc w:val="right"/>
            </w:pPr>
            <w:r>
              <w:rPr>
                <w:sz w:val="16"/>
              </w:rPr>
              <w:t>$114,335,569</w:t>
            </w:r>
          </w:p>
        </w:tc>
        <w:tc>
          <w:tcPr>
            <w:tcW w:type="dxa" w:w="1048"/>
          </w:tcPr>
          <w:p>
            <w:pPr>
              <w:spacing w:after="0"/>
              <w:jc w:val="right"/>
            </w:pPr>
            <w:r>
              <w:rPr>
                <w:sz w:val="16"/>
              </w:rPr>
              <w:t>19,095</w:t>
            </w:r>
          </w:p>
        </w:tc>
        <w:tc>
          <w:tcPr>
            <w:tcW w:type="dxa" w:w="1037"/>
          </w:tcPr>
          <w:p>
            <w:pPr>
              <w:spacing w:after="0"/>
              <w:jc w:val="right"/>
            </w:pPr>
            <w:r>
              <w:rPr>
                <w:sz w:val="16"/>
              </w:rPr>
              <w:t>$76,406</w:t>
            </w:r>
          </w:p>
        </w:tc>
        <w:tc>
          <w:tcPr>
            <w:tcW w:type="dxa" w:w="1126"/>
          </w:tcPr>
          <w:p>
            <w:pPr>
              <w:spacing w:after="0"/>
              <w:jc w:val="right"/>
            </w:pPr>
            <w:r>
              <w:rPr>
                <w:sz w:val="16"/>
              </w:rPr>
              <w:t>$19,577</w:t>
            </w:r>
          </w:p>
        </w:tc>
        <w:tc>
          <w:tcPr>
            <w:tcW w:type="dxa" w:w="1190"/>
          </w:tcPr>
          <w:p>
            <w:pPr>
              <w:spacing w:after="0"/>
              <w:jc w:val="right"/>
            </w:pPr>
            <w:r>
              <w:rPr>
                <w:sz w:val="16"/>
              </w:rPr>
              <w:t>$51,355</w:t>
            </w:r>
          </w:p>
        </w:tc>
        <w:tc>
          <w:tcPr>
            <w:tcW w:type="dxa" w:w="1305"/>
          </w:tcPr>
          <w:p>
            <w:pPr>
              <w:spacing w:after="0"/>
              <w:jc w:val="right"/>
            </w:pPr>
            <w:r>
              <w:rPr>
                <w:sz w:val="16"/>
              </w:rPr>
              <w:t>0.00226%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$3,385,505,482</w:t>
            </w:r>
          </w:p>
        </w:tc>
        <w:tc>
          <w:tcPr>
            <w:tcW w:type="dxa" w:w="1215"/>
          </w:tcPr>
          <w:p>
            <w:pPr>
              <w:spacing w:after="0"/>
              <w:jc w:val="right"/>
            </w:pPr>
            <w:r>
              <w:rPr>
                <w:sz w:val="16"/>
              </w:rPr>
              <w:t>$114,335,569</w:t>
            </w:r>
          </w:p>
        </w:tc>
        <w:tc>
          <w:tcPr>
            <w:tcW w:type="dxa" w:w="1048"/>
          </w:tcPr>
          <w:p>
            <w:pPr>
              <w:spacing w:after="0"/>
              <w:jc w:val="right"/>
            </w:pPr>
            <w:r>
              <w:rPr>
                <w:sz w:val="16"/>
              </w:rPr>
              <w:t>19,095</w:t>
            </w:r>
          </w:p>
        </w:tc>
        <w:tc>
          <w:tcPr>
            <w:tcW w:type="dxa" w:w="1037"/>
          </w:tcPr>
          <w:p>
            <w:pPr>
              <w:spacing w:after="0"/>
              <w:jc w:val="right"/>
            </w:pPr>
            <w:r>
              <w:rPr>
                <w:sz w:val="16"/>
              </w:rPr>
              <w:t>$23</w:t>
            </w:r>
          </w:p>
        </w:tc>
        <w:tc>
          <w:tcPr>
            <w:tcW w:type="dxa" w:w="1126"/>
          </w:tcPr>
          <w:p>
            <w:pPr>
              <w:spacing w:after="0"/>
              <w:jc w:val="right"/>
            </w:pPr>
            <w:r>
              <w:rPr>
                <w:sz w:val="16"/>
              </w:rPr>
              <w:t>$7,989</w:t>
            </w:r>
          </w:p>
        </w:tc>
        <w:tc>
          <w:tcPr>
            <w:tcW w:type="dxa" w:w="1190"/>
          </w:tcPr>
          <w:p>
            <w:pPr>
              <w:spacing w:after="0"/>
              <w:jc w:val="right"/>
            </w:pPr>
            <w:r>
              <w:rPr>
                <w:sz w:val="16"/>
              </w:rPr>
              <w:t>$938,524</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$3,385,505,482</w:t>
            </w:r>
          </w:p>
        </w:tc>
        <w:tc>
          <w:tcPr>
            <w:tcW w:type="dxa" w:w="1215"/>
          </w:tcPr>
          <w:p>
            <w:pPr>
              <w:spacing w:after="0"/>
              <w:jc w:val="right"/>
            </w:pPr>
            <w:r>
              <w:rPr>
                <w:sz w:val="16"/>
              </w:rPr>
              <w:t>$113,773,025</w:t>
            </w:r>
          </w:p>
        </w:tc>
        <w:tc>
          <w:tcPr>
            <w:tcW w:type="dxa" w:w="1048"/>
          </w:tcPr>
          <w:p>
            <w:pPr>
              <w:spacing w:after="0"/>
              <w:jc w:val="right"/>
            </w:pPr>
            <w:r>
              <w:rPr>
                <w:sz w:val="16"/>
              </w:rPr>
              <w:t>19,095</w:t>
            </w:r>
          </w:p>
        </w:tc>
        <w:tc>
          <w:tcPr>
            <w:tcW w:type="dxa" w:w="1037"/>
          </w:tcPr>
          <w:p>
            <w:pPr>
              <w:spacing w:after="0"/>
              <w:jc w:val="right"/>
            </w:pPr>
            <w:r>
              <w:rPr>
                <w:sz w:val="16"/>
              </w:rPr>
              <w:t>$163,485</w:t>
            </w:r>
          </w:p>
        </w:tc>
        <w:tc>
          <w:tcPr>
            <w:tcW w:type="dxa" w:w="1126"/>
          </w:tcPr>
          <w:p>
            <w:pPr>
              <w:spacing w:after="0"/>
              <w:jc w:val="right"/>
            </w:pPr>
            <w:r>
              <w:rPr>
                <w:sz w:val="16"/>
              </w:rPr>
              <w:t>$172,841</w:t>
            </w:r>
          </w:p>
        </w:tc>
        <w:tc>
          <w:tcPr>
            <w:tcW w:type="dxa" w:w="1190"/>
          </w:tcPr>
          <w:p>
            <w:pPr>
              <w:spacing w:after="0"/>
              <w:jc w:val="right"/>
            </w:pPr>
            <w:r>
              <w:rPr>
                <w:sz w:val="16"/>
              </w:rPr>
              <w:t>$10,262</w:t>
            </w:r>
          </w:p>
        </w:tc>
        <w:tc>
          <w:tcPr>
            <w:tcW w:type="dxa" w:w="1305"/>
          </w:tcPr>
          <w:p>
            <w:pPr>
              <w:spacing w:after="0"/>
              <w:jc w:val="right"/>
            </w:pPr>
            <w:r>
              <w:rPr>
                <w:sz w:val="16"/>
              </w:rPr>
              <w:t>0.00483%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$3,385,505,482</w:t>
            </w:r>
          </w:p>
        </w:tc>
        <w:tc>
          <w:tcPr>
            <w:tcW w:type="dxa" w:w="1215"/>
          </w:tcPr>
          <w:p>
            <w:pPr>
              <w:spacing w:after="0"/>
              <w:jc w:val="right"/>
            </w:pPr>
          </w:p>
        </w:tc>
        <w:tc>
          <w:tcPr>
            <w:tcW w:type="dxa" w:w="1048"/>
          </w:tcPr>
          <w:p>
            <w:pPr>
              <w:spacing w:after="0"/>
              <w:jc w:val="right"/>
            </w:pPr>
            <w:r>
              <w:rPr>
                <w:sz w:val="16"/>
              </w:rPr>
              <w:t>19,095</w:t>
            </w:r>
          </w:p>
        </w:tc>
        <w:tc>
          <w:tcPr>
            <w:tcW w:type="dxa" w:w="1037"/>
          </w:tcPr>
          <w:p>
            <w:pPr>
              <w:spacing w:after="0"/>
              <w:jc w:val="right"/>
            </w:pPr>
            <w:r>
              <w:rPr>
                <w:sz w:val="16"/>
              </w:rPr>
              <w:t>$36,293</w:t>
            </w:r>
          </w:p>
        </w:tc>
        <w:tc>
          <w:tcPr>
            <w:tcW w:type="dxa" w:w="1126"/>
          </w:tcPr>
          <w:p>
            <w:pPr>
              <w:spacing w:after="0"/>
              <w:jc w:val="right"/>
            </w:pPr>
          </w:p>
        </w:tc>
        <w:tc>
          <w:tcPr>
            <w:tcW w:type="dxa" w:w="1190"/>
          </w:tcPr>
          <w:p>
            <w:pPr>
              <w:spacing w:after="0"/>
              <w:jc w:val="right"/>
            </w:pPr>
            <w:r>
              <w:rPr>
                <w:sz w:val="16"/>
              </w:rPr>
              <w:t>$7,935</w:t>
            </w:r>
          </w:p>
        </w:tc>
        <w:tc>
          <w:tcPr>
            <w:tcW w:type="dxa" w:w="1305"/>
          </w:tcPr>
          <w:p>
            <w:pPr>
              <w:spacing w:after="0"/>
              <w:jc w:val="right"/>
            </w:pPr>
            <w:r>
              <w:rPr>
                <w:sz w:val="16"/>
              </w:rPr>
              <w:t>0.00107%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$3,382,733,282</w:t>
            </w:r>
          </w:p>
        </w:tc>
        <w:tc>
          <w:tcPr>
            <w:tcW w:type="dxa" w:w="1215"/>
          </w:tcPr>
          <w:p>
            <w:pPr>
              <w:spacing w:after="0"/>
              <w:jc w:val="right"/>
            </w:pPr>
            <w:r>
              <w:rPr>
                <w:sz w:val="16"/>
              </w:rPr>
              <w:t>$17,538,949</w:t>
            </w:r>
          </w:p>
        </w:tc>
        <w:tc>
          <w:tcPr>
            <w:tcW w:type="dxa" w:w="1048"/>
          </w:tcPr>
          <w:p>
            <w:pPr>
              <w:spacing w:after="0"/>
              <w:jc w:val="right"/>
            </w:pPr>
            <w:r>
              <w:rPr>
                <w:sz w:val="16"/>
              </w:rPr>
              <w:t>873</w:t>
            </w:r>
          </w:p>
        </w:tc>
        <w:tc>
          <w:tcPr>
            <w:tcW w:type="dxa" w:w="1037"/>
          </w:tcPr>
          <w:p>
            <w:pPr>
              <w:spacing w:after="0"/>
              <w:jc w:val="right"/>
            </w:pPr>
            <w:r>
              <w:rPr>
                <w:sz w:val="16"/>
              </w:rPr>
              <w:t>$3,152,177</w:t>
            </w:r>
          </w:p>
        </w:tc>
        <w:tc>
          <w:tcPr>
            <w:tcW w:type="dxa" w:w="1126"/>
          </w:tcPr>
          <w:p>
            <w:pPr>
              <w:spacing w:after="0"/>
              <w:jc w:val="right"/>
            </w:pPr>
            <w:r>
              <w:rPr>
                <w:sz w:val="16"/>
              </w:rPr>
              <w:t>$4,025</w:t>
            </w:r>
          </w:p>
        </w:tc>
        <w:tc>
          <w:tcPr>
            <w:tcW w:type="dxa" w:w="1190"/>
          </w:tcPr>
          <w:p>
            <w:pPr>
              <w:spacing w:after="0"/>
              <w:jc w:val="right"/>
            </w:pPr>
            <w:r>
              <w:rPr>
                <w:sz w:val="16"/>
              </w:rPr>
              <w:t>$133,397</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$56,477,314</w:t>
            </w:r>
          </w:p>
        </w:tc>
        <w:tc>
          <w:tcPr>
            <w:tcW w:type="dxa" w:w="1215"/>
          </w:tcPr>
          <w:p>
            <w:pPr>
              <w:spacing w:after="0"/>
              <w:jc w:val="right"/>
            </w:pPr>
          </w:p>
        </w:tc>
        <w:tc>
          <w:tcPr>
            <w:tcW w:type="dxa" w:w="1048"/>
          </w:tcPr>
          <w:p>
            <w:pPr>
              <w:spacing w:after="0"/>
              <w:jc w:val="right"/>
            </w:pPr>
            <w:r>
              <w:rPr>
                <w:sz w:val="16"/>
              </w:rPr>
              <w:t>370</w:t>
            </w:r>
          </w:p>
        </w:tc>
        <w:tc>
          <w:tcPr>
            <w:tcW w:type="dxa" w:w="1037"/>
          </w:tcPr>
          <w:p>
            <w:pPr>
              <w:spacing w:after="0"/>
              <w:jc w:val="right"/>
            </w:pPr>
            <w:r>
              <w:rPr>
                <w:sz w:val="16"/>
              </w:rPr>
              <w:t>$2,835</w:t>
            </w:r>
          </w:p>
        </w:tc>
        <w:tc>
          <w:tcPr>
            <w:tcW w:type="dxa" w:w="1126"/>
          </w:tcPr>
          <w:p>
            <w:pPr>
              <w:spacing w:after="0"/>
              <w:jc w:val="right"/>
            </w:pPr>
          </w:p>
        </w:tc>
        <w:tc>
          <w:tcPr>
            <w:tcW w:type="dxa" w:w="1190"/>
          </w:tcPr>
          <w:p>
            <w:pPr>
              <w:spacing w:after="0"/>
              <w:jc w:val="right"/>
            </w:pPr>
            <w:r>
              <w:rPr>
                <w:sz w:val="16"/>
              </w:rPr>
              <w:t>$277</w:t>
            </w:r>
          </w:p>
        </w:tc>
        <w:tc>
          <w:tcPr>
            <w:tcW w:type="dxa" w:w="1305"/>
          </w:tcPr>
          <w:p>
            <w:pPr>
              <w:spacing w:after="0"/>
              <w:jc w:val="right"/>
            </w:pPr>
            <w:r>
              <w:rPr>
                <w:sz w:val="16"/>
              </w:rPr>
              <w:t>0.00502%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$3,385,505,482</w:t>
            </w:r>
          </w:p>
        </w:tc>
        <w:tc>
          <w:tcPr>
            <w:tcW w:type="dxa" w:w="1215"/>
          </w:tcPr>
          <w:p>
            <w:pPr>
              <w:spacing w:after="0"/>
              <w:jc w:val="right"/>
            </w:pPr>
          </w:p>
        </w:tc>
        <w:tc>
          <w:tcPr>
            <w:tcW w:type="dxa" w:w="1048"/>
          </w:tcPr>
          <w:p>
            <w:pPr>
              <w:spacing w:after="0"/>
              <w:jc w:val="right"/>
            </w:pPr>
            <w:r>
              <w:rPr>
                <w:sz w:val="16"/>
              </w:rPr>
              <w:t>19,095</w:t>
            </w:r>
          </w:p>
        </w:tc>
        <w:tc>
          <w:tcPr>
            <w:tcW w:type="dxa" w:w="1037"/>
          </w:tcPr>
          <w:p>
            <w:pPr>
              <w:spacing w:after="0"/>
              <w:jc w:val="right"/>
            </w:pPr>
            <w:r>
              <w:rPr>
                <w:sz w:val="16"/>
              </w:rPr>
              <w:t>$7,675</w:t>
            </w:r>
          </w:p>
        </w:tc>
        <w:tc>
          <w:tcPr>
            <w:tcW w:type="dxa" w:w="1126"/>
          </w:tcPr>
          <w:p>
            <w:pPr>
              <w:spacing w:after="0"/>
              <w:jc w:val="right"/>
            </w:pPr>
          </w:p>
        </w:tc>
        <w:tc>
          <w:tcPr>
            <w:tcW w:type="dxa" w:w="1190"/>
          </w:tcPr>
          <w:p>
            <w:pPr>
              <w:spacing w:after="0"/>
              <w:jc w:val="right"/>
            </w:pPr>
            <w:r>
              <w:rPr>
                <w:sz w:val="16"/>
              </w:rPr>
              <w:t>$370,522</w:t>
            </w:r>
          </w:p>
        </w:tc>
        <w:tc>
          <w:tcPr>
            <w:tcW w:type="dxa" w:w="1305"/>
          </w:tcPr>
          <w:p>
            <w:pPr>
              <w:spacing w:after="0"/>
              <w:jc w:val="right"/>
            </w:pPr>
            <w:r>
              <w:rPr>
                <w:sz w:val="16"/>
              </w:rPr>
              <w:t>0.000227%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$3,385,505,482</w:t>
            </w:r>
          </w:p>
        </w:tc>
        <w:tc>
          <w:tcPr>
            <w:tcW w:type="dxa" w:w="1215"/>
          </w:tcPr>
          <w:p>
            <w:pPr>
              <w:spacing w:after="0"/>
              <w:jc w:val="right"/>
            </w:pPr>
            <w:r>
              <w:rPr>
                <w:sz w:val="16"/>
              </w:rPr>
              <w:t>$114,335,569</w:t>
            </w:r>
          </w:p>
        </w:tc>
        <w:tc>
          <w:tcPr>
            <w:tcW w:type="dxa" w:w="1048"/>
          </w:tcPr>
          <w:p>
            <w:pPr>
              <w:spacing w:after="0"/>
              <w:jc w:val="right"/>
            </w:pPr>
            <w:r>
              <w:rPr>
                <w:sz w:val="16"/>
              </w:rPr>
              <w:t>19,095</w:t>
            </w:r>
          </w:p>
        </w:tc>
        <w:tc>
          <w:tcPr>
            <w:tcW w:type="dxa" w:w="1037"/>
          </w:tcPr>
          <w:p>
            <w:pPr>
              <w:spacing w:after="0"/>
              <w:jc w:val="right"/>
            </w:pPr>
            <w:r>
              <w:rPr>
                <w:sz w:val="16"/>
              </w:rPr>
              <w:t>$171,621</w:t>
            </w:r>
          </w:p>
        </w:tc>
        <w:tc>
          <w:tcPr>
            <w:tcW w:type="dxa" w:w="1126"/>
          </w:tcPr>
          <w:p>
            <w:pPr>
              <w:spacing w:after="0"/>
              <w:jc w:val="right"/>
            </w:pPr>
            <w:r>
              <w:rPr>
                <w:sz w:val="16"/>
              </w:rPr>
              <w:t>$43,033</w:t>
            </w:r>
          </w:p>
        </w:tc>
        <w:tc>
          <w:tcPr>
            <w:tcW w:type="dxa" w:w="1190"/>
          </w:tcPr>
          <w:p>
            <w:pPr>
              <w:spacing w:after="0"/>
              <w:jc w:val="right"/>
            </w:pPr>
            <w:r>
              <w:rPr>
                <w:sz w:val="16"/>
              </w:rPr>
              <w:t>$103,340</w:t>
            </w:r>
          </w:p>
        </w:tc>
        <w:tc>
          <w:tcPr>
            <w:tcW w:type="dxa" w:w="1305"/>
          </w:tcPr>
          <w:p>
            <w:pPr>
              <w:spacing w:after="0"/>
              <w:jc w:val="right"/>
            </w:pPr>
            <w:r>
              <w:rPr>
                <w:sz w:val="16"/>
              </w:rPr>
              <w:t>0.00507%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$3,385,505,482</w:t>
            </w:r>
          </w:p>
        </w:tc>
        <w:tc>
          <w:tcPr>
            <w:tcW w:type="dxa" w:w="1215"/>
          </w:tcPr>
          <w:p>
            <w:pPr>
              <w:spacing w:after="0"/>
              <w:jc w:val="right"/>
            </w:pPr>
            <w:r>
              <w:rPr>
                <w:sz w:val="16"/>
              </w:rPr>
              <w:t>$114,335,569</w:t>
            </w:r>
          </w:p>
        </w:tc>
        <w:tc>
          <w:tcPr>
            <w:tcW w:type="dxa" w:w="1048"/>
          </w:tcPr>
          <w:p>
            <w:pPr>
              <w:spacing w:after="0"/>
              <w:jc w:val="right"/>
            </w:pPr>
            <w:r>
              <w:rPr>
                <w:sz w:val="16"/>
              </w:rPr>
              <w:t>19,095</w:t>
            </w:r>
          </w:p>
        </w:tc>
        <w:tc>
          <w:tcPr>
            <w:tcW w:type="dxa" w:w="1037"/>
          </w:tcPr>
          <w:p>
            <w:pPr>
              <w:spacing w:after="0"/>
              <w:jc w:val="right"/>
            </w:pPr>
            <w:r>
              <w:rPr>
                <w:sz w:val="16"/>
              </w:rPr>
              <w:t>$1,046,561</w:t>
            </w:r>
          </w:p>
        </w:tc>
        <w:tc>
          <w:tcPr>
            <w:tcW w:type="dxa" w:w="1126"/>
          </w:tcPr>
          <w:p>
            <w:pPr>
              <w:spacing w:after="0"/>
              <w:jc w:val="right"/>
            </w:pPr>
            <w:r>
              <w:rPr>
                <w:sz w:val="16"/>
              </w:rPr>
              <w:t>$14,961</w:t>
            </w:r>
          </w:p>
        </w:tc>
        <w:tc>
          <w:tcPr>
            <w:tcW w:type="dxa" w:w="1190"/>
          </w:tcPr>
          <w:p>
            <w:pPr>
              <w:spacing w:after="0"/>
              <w:jc w:val="right"/>
            </w:pPr>
            <w:r>
              <w:rPr>
                <w:sz w:val="16"/>
              </w:rPr>
              <w:t>$1,010,618</w:t>
            </w:r>
          </w:p>
        </w:tc>
        <w:tc>
          <w:tcPr>
            <w:tcW w:type="dxa" w:w="1305"/>
          </w:tcPr>
          <w:p>
            <w:pPr>
              <w:spacing w:after="0"/>
              <w:jc w:val="right"/>
            </w:pPr>
            <w:r>
              <w:rPr>
                <w:sz w:val="16"/>
              </w:rPr>
              <w:t>0.0309%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$501,874,997</w:t>
            </w:r>
          </w:p>
        </w:tc>
        <w:tc>
          <w:tcPr>
            <w:tcW w:type="dxa" w:w="1215"/>
          </w:tcPr>
          <w:p>
            <w:pPr>
              <w:spacing w:after="0"/>
              <w:jc w:val="right"/>
            </w:pPr>
            <w:r>
              <w:rPr>
                <w:sz w:val="16"/>
              </w:rPr>
              <w:t>$21,185,410</w:t>
            </w:r>
          </w:p>
        </w:tc>
        <w:tc>
          <w:tcPr>
            <w:tcW w:type="dxa" w:w="1048"/>
          </w:tcPr>
          <w:p>
            <w:pPr>
              <w:spacing w:after="0"/>
              <w:jc w:val="right"/>
            </w:pPr>
            <w:r>
              <w:rPr>
                <w:sz w:val="16"/>
              </w:rPr>
              <w:t>4,110</w:t>
            </w:r>
          </w:p>
        </w:tc>
        <w:tc>
          <w:tcPr>
            <w:tcW w:type="dxa" w:w="1037"/>
          </w:tcPr>
          <w:p>
            <w:pPr>
              <w:spacing w:after="0"/>
              <w:jc w:val="right"/>
            </w:pPr>
            <w:r>
              <w:rPr>
                <w:sz w:val="16"/>
              </w:rPr>
              <w:t>$5,963</w:t>
            </w:r>
          </w:p>
        </w:tc>
        <w:tc>
          <w:tcPr>
            <w:tcW w:type="dxa" w:w="1126"/>
          </w:tcPr>
          <w:p>
            <w:pPr>
              <w:spacing w:after="0"/>
              <w:jc w:val="right"/>
            </w:pPr>
            <w:r>
              <w:rPr>
                <w:sz w:val="16"/>
              </w:rPr>
              <w:t>$64</w:t>
            </w:r>
          </w:p>
        </w:tc>
        <w:tc>
          <w:tcPr>
            <w:tcW w:type="dxa" w:w="1190"/>
          </w:tcPr>
          <w:p>
            <w:pPr>
              <w:spacing w:after="0"/>
              <w:jc w:val="right"/>
            </w:pPr>
            <w:r>
              <w:rPr>
                <w:sz w:val="16"/>
              </w:rPr>
              <w:t>$1,850</w:t>
            </w:r>
          </w:p>
        </w:tc>
        <w:tc>
          <w:tcPr>
            <w:tcW w:type="dxa" w:w="1305"/>
          </w:tcPr>
          <w:p>
            <w:pPr>
              <w:spacing w:after="0"/>
              <w:jc w:val="right"/>
            </w:pPr>
            <w:r>
              <w:rPr>
                <w:sz w:val="16"/>
              </w:rPr>
              <w:t>0.00119%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$3,385,505,482</w:t>
            </w:r>
          </w:p>
        </w:tc>
        <w:tc>
          <w:tcPr>
            <w:tcW w:type="dxa" w:w="1215"/>
          </w:tcPr>
          <w:p>
            <w:pPr>
              <w:spacing w:after="0"/>
              <w:jc w:val="right"/>
            </w:pPr>
            <w:r>
              <w:rPr>
                <w:sz w:val="16"/>
              </w:rPr>
              <w:t>$114,335,569</w:t>
            </w:r>
          </w:p>
        </w:tc>
        <w:tc>
          <w:tcPr>
            <w:tcW w:type="dxa" w:w="1048"/>
          </w:tcPr>
          <w:p>
            <w:pPr>
              <w:spacing w:after="0"/>
              <w:jc w:val="right"/>
            </w:pPr>
            <w:r>
              <w:rPr>
                <w:sz w:val="16"/>
              </w:rPr>
              <w:t>19,095</w:t>
            </w:r>
          </w:p>
        </w:tc>
        <w:tc>
          <w:tcPr>
            <w:tcW w:type="dxa" w:w="1037"/>
          </w:tcPr>
          <w:p>
            <w:pPr>
              <w:spacing w:after="0"/>
              <w:jc w:val="right"/>
            </w:pPr>
            <w:r>
              <w:rPr>
                <w:sz w:val="16"/>
              </w:rPr>
              <w:t>$2,280</w:t>
            </w:r>
          </w:p>
        </w:tc>
        <w:tc>
          <w:tcPr>
            <w:tcW w:type="dxa" w:w="1126"/>
          </w:tcPr>
          <w:p>
            <w:pPr>
              <w:spacing w:after="0"/>
              <w:jc w:val="right"/>
            </w:pPr>
            <w:r>
              <w:rPr>
                <w:sz w:val="16"/>
              </w:rPr>
              <w:t>$131</w:t>
            </w:r>
          </w:p>
        </w:tc>
        <w:tc>
          <w:tcPr>
            <w:tcW w:type="dxa" w:w="1190"/>
          </w:tcPr>
          <w:p>
            <w:pPr>
              <w:spacing w:after="0"/>
              <w:jc w:val="right"/>
            </w:pPr>
            <w:r>
              <w:rPr>
                <w:sz w:val="16"/>
              </w:rPr>
              <w:t>$3,340</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Plan 112245 was approved by FEMA on 2026-09-02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19,095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$3,385,505,482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$114,335,569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$5,601,460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$3,342,456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19</w:t>
            </w:r>
          </w:p>
        </w:tc>
        <w:tc>
          <w:tcPr>
            <w:tcW w:type="dxa" w:w="1527"/>
          </w:tcPr>
          <w:p>
            <w:pPr>
              <w:spacing w:after="0"/>
              <w:jc w:val="right"/>
            </w:pPr>
            <w:r>
              <w:rPr>
                <w:sz w:val="16"/>
              </w:rPr>
              <w:t>4</w:t>
            </w:r>
          </w:p>
        </w:tc>
        <w:tc>
          <w:tcPr>
            <w:tcW w:type="dxa" w:w="1527"/>
          </w:tcPr>
          <w:p>
            <w:pPr>
              <w:spacing w:after="0"/>
              <w:jc w:val="right"/>
            </w:pPr>
            <w:r>
              <w:rPr>
                <w:sz w:val="16"/>
              </w:rPr>
              <w:t>19</w:t>
            </w:r>
          </w:p>
        </w:tc>
        <w:tc>
          <w:tcPr>
            <w:tcW w:type="dxa" w:w="1527"/>
          </w:tcPr>
          <w:p>
            <w:pPr>
              <w:spacing w:after="0"/>
              <w:jc w:val="right"/>
            </w:pPr>
            <w:r>
              <w:rPr>
                <w:sz w:val="16"/>
              </w:rPr>
              <w:t>0</w:t>
            </w:r>
          </w:p>
        </w:tc>
        <w:tc>
          <w:tcPr>
            <w:tcW w:type="dxa" w:w="1699"/>
          </w:tcPr>
          <w:p>
            <w:pPr>
              <w:spacing w:after="0"/>
              <w:jc w:val="right"/>
            </w:pPr>
            <w:r>
              <w:rPr>
                <w:sz w:val="16"/>
              </w:rPr>
              <w:t>6</w:t>
            </w:r>
          </w:p>
        </w:tc>
      </w:tr>
      <w:tr>
        <w:trPr>
          <w:cantSplit/>
        </w:trPr>
        <w:tc>
          <w:tcPr>
            <w:tcW w:type="dxa" w:w="3253"/>
          </w:tcPr>
          <w:p>
            <w:pPr>
              <w:spacing w:after="0"/>
              <w:jc w:val="left"/>
            </w:pPr>
            <w:r>
              <w:rPr>
                <w:sz w:val="16"/>
              </w:rPr>
              <w:t>REFORM,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PICKENS COUNTY *</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8</w:t>
            </w:r>
          </w:p>
        </w:tc>
        <w:tc>
          <w:tcPr>
            <w:tcW w:type="dxa" w:w="1527"/>
          </w:tcPr>
          <w:p>
            <w:pPr>
              <w:spacing w:after="0"/>
              <w:jc w:val="right"/>
            </w:pPr>
            <w:r>
              <w:rPr>
                <w:sz w:val="16"/>
              </w:rPr>
              <w:t>1</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PICKENSVILLE, TOWN OF</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10</w:t>
            </w:r>
          </w:p>
        </w:tc>
        <w:tc>
          <w:tcPr>
            <w:tcW w:type="dxa" w:w="1527"/>
          </w:tcPr>
          <w:p>
            <w:pPr>
              <w:spacing w:after="0"/>
              <w:jc w:val="right"/>
            </w:pPr>
            <w:r>
              <w:rPr>
                <w:sz w:val="16"/>
              </w:rPr>
              <w:t>3</w:t>
            </w:r>
          </w:p>
        </w:tc>
        <w:tc>
          <w:tcPr>
            <w:tcW w:type="dxa" w:w="1527"/>
          </w:tcPr>
          <w:p>
            <w:pPr>
              <w:spacing w:after="0"/>
              <w:jc w:val="right"/>
            </w:pPr>
            <w:r>
              <w:rPr>
                <w:sz w:val="16"/>
              </w:rPr>
              <w:t>10</w:t>
            </w:r>
          </w:p>
        </w:tc>
        <w:tc>
          <w:tcPr>
            <w:tcW w:type="dxa" w:w="1527"/>
          </w:tcPr>
          <w:p>
            <w:pPr>
              <w:spacing w:after="0"/>
              <w:jc w:val="right"/>
            </w:pPr>
            <w:r>
              <w:rPr>
                <w:sz w:val="16"/>
              </w:rPr>
              <w:t>0</w:t>
            </w:r>
          </w:p>
        </w:tc>
        <w:tc>
          <w:tcPr>
            <w:tcW w:type="dxa" w:w="1699"/>
          </w:tcPr>
          <w:p>
            <w:pPr>
              <w:spacing w:after="0"/>
              <w:jc w:val="right"/>
            </w:pPr>
            <w:r>
              <w:rPr>
                <w:sz w:val="16"/>
              </w:rPr>
              <w:t>5</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Pickens County</w:t>
            </w:r>
          </w:p>
        </w:tc>
        <w:tc>
          <w:tcPr>
            <w:tcW w:type="dxa" w:w="1499"/>
          </w:tcPr>
          <w:p>
            <w:pPr>
              <w:spacing w:after="0"/>
              <w:jc w:val="left"/>
            </w:pPr>
            <w:r>
              <w:rPr>
                <w:sz w:val="16"/>
              </w:rPr>
              <w:t>010283</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Aliceville city</w:t>
            </w:r>
          </w:p>
        </w:tc>
        <w:tc>
          <w:tcPr>
            <w:tcW w:type="dxa" w:w="1499"/>
          </w:tcPr>
          <w:p>
            <w:pPr>
              <w:spacing w:after="0"/>
              <w:jc w:val="left"/>
            </w:pPr>
            <w:r>
              <w:rPr>
                <w:sz w:val="16"/>
              </w:rPr>
              <w:t>010180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Carrollton town</w:t>
            </w:r>
          </w:p>
        </w:tc>
        <w:tc>
          <w:tcPr>
            <w:tcW w:type="dxa" w:w="1499"/>
          </w:tcPr>
          <w:p>
            <w:pPr>
              <w:spacing w:after="0"/>
              <w:jc w:val="left"/>
            </w:pPr>
            <w:r>
              <w:rPr>
                <w:sz w:val="16"/>
              </w:rPr>
              <w:t>010181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Ethelsville town</w:t>
            </w:r>
          </w:p>
        </w:tc>
        <w:tc>
          <w:tcPr>
            <w:tcW w:type="dxa" w:w="1499"/>
          </w:tcPr>
          <w:p>
            <w:pPr>
              <w:spacing w:after="0"/>
              <w:jc w:val="left"/>
            </w:pPr>
            <w:r>
              <w:rPr>
                <w:sz w:val="16"/>
              </w:rPr>
              <w:t>010281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Gordo town</w:t>
            </w:r>
          </w:p>
        </w:tc>
        <w:tc>
          <w:tcPr>
            <w:tcW w:type="dxa" w:w="1499"/>
          </w:tcPr>
          <w:p>
            <w:pPr>
              <w:spacing w:after="0"/>
              <w:jc w:val="left"/>
            </w:pPr>
            <w:r>
              <w:rPr>
                <w:sz w:val="16"/>
              </w:rPr>
              <w:t>010220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McMullen town</w:t>
            </w:r>
          </w:p>
        </w:tc>
        <w:tc>
          <w:tcPr>
            <w:tcW w:type="dxa" w:w="1499"/>
          </w:tcPr>
          <w:p>
            <w:pPr>
              <w:spacing w:after="0"/>
              <w:jc w:val="left"/>
            </w:pPr>
            <w:r>
              <w:rPr>
                <w:sz w:val="16"/>
              </w:rPr>
              <w:t>010521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Memphis town</w:t>
            </w:r>
          </w:p>
        </w:tc>
        <w:tc>
          <w:tcPr>
            <w:tcW w:type="dxa" w:w="1499"/>
          </w:tcPr>
          <w:p>
            <w:pPr>
              <w:spacing w:after="0"/>
              <w:jc w:val="left"/>
            </w:pPr>
            <w:r>
              <w:rPr>
                <w:sz w:val="16"/>
              </w:rPr>
              <w:t>010520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Pickensville town</w:t>
            </w:r>
          </w:p>
        </w:tc>
        <w:tc>
          <w:tcPr>
            <w:tcW w:type="dxa" w:w="1499"/>
          </w:tcPr>
          <w:p>
            <w:pPr>
              <w:spacing w:after="0"/>
              <w:jc w:val="left"/>
            </w:pPr>
            <w:r>
              <w:rPr>
                <w:sz w:val="16"/>
              </w:rPr>
              <w:t>010423</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10</w:t>
            </w:r>
          </w:p>
        </w:tc>
        <w:tc>
          <w:tcPr>
            <w:tcW w:type="dxa" w:w="1347"/>
          </w:tcPr>
          <w:p>
            <w:pPr>
              <w:spacing w:after="0"/>
              <w:jc w:val="right"/>
            </w:pPr>
            <w:r>
              <w:rPr>
                <w:sz w:val="16"/>
              </w:rPr>
              <w:t>3</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Reform town</w:t>
            </w:r>
          </w:p>
        </w:tc>
        <w:tc>
          <w:tcPr>
            <w:tcW w:type="dxa" w:w="1499"/>
          </w:tcPr>
          <w:p>
            <w:pPr>
              <w:spacing w:after="0"/>
              <w:jc w:val="left"/>
            </w:pPr>
            <w:r>
              <w:rPr>
                <w:sz w:val="16"/>
              </w:rPr>
              <w:t>010221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18</w:t>
            </w:r>
          </w:p>
        </w:tc>
        <w:tc>
          <w:tcPr>
            <w:tcW w:type="dxa" w:w="1496"/>
          </w:tcPr>
          <w:p>
            <w:pPr>
              <w:spacing w:after="0"/>
              <w:jc w:val="right"/>
            </w:pPr>
            <w:r>
              <w:rPr>
                <w:sz w:val="16"/>
              </w:rPr>
              <w:t>4</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Pickens County, AL: risk-assessment baseline packet, release 2026-10 (data as of 2026-09-28; County area 01107).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Pickens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Pickens County, AL: Risk-assessment baseline packet</dc:title>
  <dc:subject>Hazard Plain release 2026-10, as of 2026-09-28. Preview: automated baseline</dc:subject>
  <dc:creator>Hazard Plain</dc:creator>
  <cp:keywords>Hazard Plain; hazard mitigation; risk assessment; 01107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