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2026-03-16</w:t>
      </w:r>
    </w:p>
    <w:p>
      <w:pPr>
        <w:keepNext/>
        <w:spacing w:after="40" w:before="0"/>
      </w:pPr>
      <w:r>
        <w:rPr>
          <w:b/>
        </w:rPr>
        <w:t xml:space="preserve">Plan: </w:t>
      </w:r>
      <w:r>
        <w:rPr/>
        <w:t>Division F, Phase 2 (FEMA plan 108092)</w:t>
      </w:r>
    </w:p>
    <w:p>
      <w:pPr>
        <w:keepNext/>
        <w:spacing w:after="40" w:before="0"/>
      </w:pPr>
      <w:r>
        <w:rPr>
          <w:b/>
        </w:rPr>
        <w:t xml:space="preserve">Approved: </w:t>
      </w:r>
      <w:r>
        <w:rPr/>
        <w:t>2021-03-17</w:t>
      </w:r>
    </w:p>
    <w:p>
      <w:pPr>
        <w:keepNext/>
        <w:spacing w:after="40" w:before="0"/>
      </w:pPr>
      <w:r>
        <w:rPr>
          <w:b/>
        </w:rPr>
        <w:t xml:space="preserve">Expires: </w:t>
      </w:r>
      <w:r>
        <w:rPr/>
        <w:t>2026-03-16</w:t>
      </w:r>
    </w:p>
    <w:p>
      <w:pPr>
        <w:keepNext/>
        <w:spacing w:after="40" w:before="0"/>
      </w:pPr>
      <w:r>
        <w:rPr>
          <w:b/>
        </w:rPr>
        <w:t xml:space="preserve">As of: </w:t>
      </w:r>
      <w:r>
        <w:rPr/>
        <w:t>2026-09-28</w:t>
      </w:r>
    </w:p>
    <w:p>
      <w:pPr>
        <w:keepNext/>
        <w:spacing w:after="40" w:before="0"/>
      </w:pPr>
      <w:r>
        <w:rPr>
          <w:b/>
        </w:rPr>
        <w:t xml:space="preserve">Days: </w:t>
      </w:r>
      <w:r>
        <w:rPr/>
        <w:t>196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7 (44 CFR 77.2); any definition: 43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67"/>
        <w:gridCol w:w="2305"/>
        <w:gridCol w:w="1037"/>
        <w:gridCol w:w="1037"/>
        <w:gridCol w:w="845"/>
        <w:gridCol w:w="2636"/>
        <w:gridCol w:w="180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67"/>
            <w:shd w:val="clear" w:color="auto" w:fill="E8E8E8"/>
          </w:tcPr>
          <w:p>
            <w:pPr>
              <w:spacing w:after="0"/>
              <w:jc w:val="left"/>
            </w:pPr>
            <w:r>
              <w:rPr>
                <w:b/>
                <w:sz w:val="16"/>
              </w:rPr>
              <w:t>Status</w:t>
            </w:r>
          </w:p>
        </w:tc>
        <w:tc>
          <w:tcPr>
            <w:tcW w:type="dxa" w:w="23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6"/>
            <w:shd w:val="clear" w:color="auto" w:fill="E8E8E8"/>
          </w:tcPr>
          <w:p>
            <w:pPr>
              <w:spacing w:after="0"/>
              <w:jc w:val="left"/>
            </w:pPr>
            <w:r>
              <w:rPr>
                <w:b/>
                <w:sz w:val="16"/>
              </w:rPr>
              <w:t>Update underway</w:t>
            </w:r>
          </w:p>
        </w:tc>
        <w:tc>
          <w:tcPr>
            <w:tcW w:type="dxa" w:w="1809"/>
            <w:shd w:val="clear" w:color="auto" w:fill="E8E8E8"/>
          </w:tcPr>
          <w:p>
            <w:pPr>
              <w:spacing w:after="0"/>
              <w:jc w:val="left"/>
            </w:pPr>
            <w:r>
              <w:rPr>
                <w:b/>
                <w:sz w:val="16"/>
              </w:rPr>
              <w:t>Notes</w:t>
            </w:r>
          </w:p>
        </w:tc>
      </w:tr>
      <w:tr>
        <w:trPr>
          <w:cantSplit/>
        </w:trPr>
        <w:tc>
          <w:tcPr>
            <w:tcW w:type="dxa" w:w="1483"/>
          </w:tcPr>
          <w:p>
            <w:pPr>
              <w:spacing w:after="0"/>
              <w:jc w:val="left"/>
            </w:pPr>
            <w:r>
              <w:rPr>
                <w:sz w:val="16"/>
              </w:rPr>
              <w:t>Madison County (unincorporated area)</w:t>
            </w:r>
          </w:p>
        </w:tc>
        <w:tc>
          <w:tcPr>
            <w:tcW w:type="dxa" w:w="1394"/>
          </w:tcPr>
          <w:p>
            <w:pPr>
              <w:spacing w:after="0"/>
              <w:jc w:val="left"/>
            </w:pPr>
            <w:r>
              <w:rPr>
                <w:sz w:val="16"/>
              </w:rPr>
              <w:t>Unincorporated</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2022-07-27</w:t>
            </w:r>
          </w:p>
        </w:tc>
      </w:tr>
      <w:tr>
        <w:trPr>
          <w:cantSplit/>
        </w:trPr>
        <w:tc>
          <w:tcPr>
            <w:tcW w:type="dxa" w:w="1483"/>
          </w:tcPr>
          <w:p>
            <w:pPr>
              <w:spacing w:after="0"/>
              <w:jc w:val="left"/>
            </w:pPr>
            <w:r>
              <w:rPr>
                <w:sz w:val="16"/>
              </w:rPr>
              <w:t>Gurley town</w:t>
            </w:r>
          </w:p>
        </w:tc>
        <w:tc>
          <w:tcPr>
            <w:tcW w:type="dxa" w:w="1394"/>
          </w:tcPr>
          <w:p>
            <w:pPr>
              <w:spacing w:after="0"/>
              <w:jc w:val="left"/>
            </w:pPr>
            <w:r>
              <w:rPr>
                <w:sz w:val="16"/>
              </w:rPr>
              <w:t>Town</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2023-03-16</w:t>
            </w:r>
          </w:p>
        </w:tc>
      </w:tr>
      <w:tr>
        <w:trPr>
          <w:cantSplit/>
        </w:trPr>
        <w:tc>
          <w:tcPr>
            <w:tcW w:type="dxa" w:w="1483"/>
          </w:tcPr>
          <w:p>
            <w:pPr>
              <w:spacing w:after="0"/>
              <w:jc w:val="left"/>
            </w:pPr>
            <w:r>
              <w:rPr>
                <w:sz w:val="16"/>
              </w:rPr>
              <w:t>Huntsville city</w:t>
            </w:r>
          </w:p>
        </w:tc>
        <w:tc>
          <w:tcPr>
            <w:tcW w:type="dxa" w:w="1394"/>
          </w:tcPr>
          <w:p>
            <w:pPr>
              <w:spacing w:after="0"/>
              <w:jc w:val="left"/>
            </w:pPr>
            <w:r>
              <w:rPr>
                <w:sz w:val="16"/>
              </w:rPr>
              <w:t>City</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2022-06-28</w:t>
            </w:r>
          </w:p>
        </w:tc>
      </w:tr>
      <w:tr>
        <w:trPr>
          <w:cantSplit/>
        </w:trPr>
        <w:tc>
          <w:tcPr>
            <w:tcW w:type="dxa" w:w="1483"/>
          </w:tcPr>
          <w:p>
            <w:pPr>
              <w:spacing w:after="0"/>
              <w:jc w:val="left"/>
            </w:pPr>
            <w:r>
              <w:rPr>
                <w:sz w:val="16"/>
              </w:rPr>
              <w:t>Madison city</w:t>
            </w:r>
          </w:p>
        </w:tc>
        <w:tc>
          <w:tcPr>
            <w:tcW w:type="dxa" w:w="1394"/>
          </w:tcPr>
          <w:p>
            <w:pPr>
              <w:spacing w:after="0"/>
              <w:jc w:val="left"/>
            </w:pPr>
            <w:r>
              <w:rPr>
                <w:sz w:val="16"/>
              </w:rPr>
              <w:t>City</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2022-07-27</w:t>
            </w:r>
          </w:p>
        </w:tc>
      </w:tr>
      <w:tr>
        <w:trPr>
          <w:cantSplit/>
        </w:trPr>
        <w:tc>
          <w:tcPr>
            <w:tcW w:type="dxa" w:w="1483"/>
          </w:tcPr>
          <w:p>
            <w:pPr>
              <w:spacing w:after="0"/>
              <w:jc w:val="left"/>
            </w:pPr>
            <w:r>
              <w:rPr>
                <w:sz w:val="16"/>
              </w:rPr>
              <w:t>New Hope city</w:t>
            </w:r>
          </w:p>
        </w:tc>
        <w:tc>
          <w:tcPr>
            <w:tcW w:type="dxa" w:w="1394"/>
          </w:tcPr>
          <w:p>
            <w:pPr>
              <w:spacing w:after="0"/>
              <w:jc w:val="left"/>
            </w:pPr>
            <w:r>
              <w:rPr>
                <w:sz w:val="16"/>
              </w:rPr>
              <w:t>City</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2022-07-27</w:t>
            </w:r>
          </w:p>
        </w:tc>
      </w:tr>
      <w:tr>
        <w:trPr>
          <w:cantSplit/>
        </w:trPr>
        <w:tc>
          <w:tcPr>
            <w:tcW w:type="dxa" w:w="1483"/>
          </w:tcPr>
          <w:p>
            <w:pPr>
              <w:spacing w:after="0"/>
              <w:jc w:val="left"/>
            </w:pPr>
            <w:r>
              <w:rPr>
                <w:sz w:val="16"/>
              </w:rPr>
              <w:t>Owens Cross Roads town</w:t>
            </w:r>
          </w:p>
        </w:tc>
        <w:tc>
          <w:tcPr>
            <w:tcW w:type="dxa" w:w="1394"/>
          </w:tcPr>
          <w:p>
            <w:pPr>
              <w:spacing w:after="0"/>
              <w:jc w:val="left"/>
            </w:pPr>
            <w:r>
              <w:rPr>
                <w:sz w:val="16"/>
              </w:rPr>
              <w:t>Town</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2022-07-12</w:t>
            </w:r>
          </w:p>
        </w:tc>
      </w:tr>
      <w:tr>
        <w:trPr>
          <w:cantSplit/>
        </w:trPr>
        <w:tc>
          <w:tcPr>
            <w:tcW w:type="dxa" w:w="1483"/>
          </w:tcPr>
          <w:p>
            <w:pPr>
              <w:spacing w:after="0"/>
              <w:jc w:val="left"/>
            </w:pPr>
            <w:r>
              <w:rPr>
                <w:sz w:val="16"/>
              </w:rPr>
              <w:t>Triana town</w:t>
            </w:r>
          </w:p>
        </w:tc>
        <w:tc>
          <w:tcPr>
            <w:tcW w:type="dxa" w:w="1394"/>
          </w:tcPr>
          <w:p>
            <w:pPr>
              <w:spacing w:after="0"/>
              <w:jc w:val="left"/>
            </w:pPr>
            <w:r>
              <w:rPr>
                <w:sz w:val="16"/>
              </w:rPr>
              <w:t>Town</w:t>
            </w:r>
          </w:p>
        </w:tc>
        <w:tc>
          <w:tcPr>
            <w:tcW w:type="dxa" w:w="1567"/>
          </w:tcPr>
          <w:p>
            <w:pPr>
              <w:spacing w:after="0"/>
              <w:jc w:val="left"/>
            </w:pPr>
            <w:r>
              <w:rPr>
                <w:sz w:val="16"/>
              </w:rPr>
              <w:t>Expired on 2026-03-16</w:t>
            </w:r>
          </w:p>
        </w:tc>
        <w:tc>
          <w:tcPr>
            <w:tcW w:type="dxa" w:w="2305"/>
          </w:tcPr>
          <w:p>
            <w:pPr>
              <w:spacing w:after="0"/>
              <w:jc w:val="left"/>
            </w:pPr>
            <w:r>
              <w:rPr>
                <w:sz w:val="16"/>
              </w:rPr>
              <w:t>Division F, Phase 2 (FEMA plan 108092)</w:t>
            </w:r>
          </w:p>
        </w:tc>
        <w:tc>
          <w:tcPr>
            <w:tcW w:type="dxa" w:w="1037"/>
          </w:tcPr>
          <w:p>
            <w:pPr>
              <w:spacing w:after="0"/>
              <w:jc w:val="left"/>
            </w:pPr>
            <w:r>
              <w:rPr>
                <w:sz w:val="16"/>
              </w:rPr>
              <w:t>2021-03-17</w:t>
            </w:r>
          </w:p>
        </w:tc>
        <w:tc>
          <w:tcPr>
            <w:tcW w:type="dxa" w:w="1037"/>
          </w:tcPr>
          <w:p>
            <w:pPr>
              <w:spacing w:after="0"/>
              <w:jc w:val="left"/>
            </w:pPr>
            <w:r>
              <w:rPr>
                <w:sz w:val="16"/>
              </w:rPr>
              <w:t>2026-03-16</w:t>
            </w:r>
          </w:p>
        </w:tc>
        <w:tc>
          <w:tcPr>
            <w:tcW w:type="dxa" w:w="845"/>
          </w:tcPr>
          <w:p>
            <w:pPr>
              <w:spacing w:after="0"/>
              <w:jc w:val="right"/>
            </w:pPr>
            <w:r>
              <w:rPr>
                <w:sz w:val="16"/>
              </w:rPr>
              <w:t>-196</w:t>
            </w:r>
          </w:p>
        </w:tc>
        <w:tc>
          <w:tcPr>
            <w:tcW w:type="dxa" w:w="2636"/>
          </w:tcPr>
          <w:p>
            <w:pPr>
              <w:spacing w:after="0"/>
              <w:jc w:val="left"/>
            </w:pPr>
            <w:r>
              <w:rPr>
                <w:sz w:val="16"/>
              </w:rPr>
              <w:t>FEMA tracker shows a plan awaiting revisions</w:t>
            </w:r>
          </w:p>
        </w:tc>
        <w:tc>
          <w:tcPr>
            <w:tcW w:type="dxa" w:w="1809"/>
          </w:tcPr>
          <w:p>
            <w:pPr>
              <w:spacing w:after="0"/>
              <w:jc w:val="left"/>
            </w:pPr>
            <w:r>
              <w:rPr>
                <w:sz w:val="16"/>
              </w:rPr>
              <w:t>member approved 2023-01-12</w:t>
            </w:r>
          </w:p>
        </w:tc>
      </w:tr>
    </w:tbl>
    <w:p>
      <w:pPr>
        <w:spacing w:after="40" w:before="60"/>
      </w:pPr>
      <w:r>
        <w:rPr>
          <w:sz w:val="15"/>
        </w:rPr>
        <w:t>Plan 108092 also lists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$96,684,956</w:t>
            </w:r>
          </w:p>
        </w:tc>
        <w:tc>
          <w:tcPr>
            <w:tcW w:type="dxa" w:w="1126"/>
          </w:tcPr>
          <w:p>
            <w:pPr>
              <w:spacing w:after="0"/>
              <w:jc w:val="right"/>
            </w:pPr>
            <w:r>
              <w:rPr>
                <w:sz w:val="16"/>
              </w:rPr>
              <w:t>$1,091</w:t>
            </w:r>
          </w:p>
        </w:tc>
        <w:tc>
          <w:tcPr>
            <w:tcW w:type="dxa" w:w="1284"/>
          </w:tcPr>
          <w:p>
            <w:pPr>
              <w:spacing w:after="0"/>
              <w:jc w:val="right"/>
            </w:pPr>
            <w:r>
              <w:rPr>
                <w:sz w:val="16"/>
              </w:rPr>
              <w:t>$2,386,019</w:t>
            </w:r>
          </w:p>
        </w:tc>
        <w:tc>
          <w:tcPr>
            <w:tcW w:type="dxa" w:w="1160"/>
          </w:tcPr>
          <w:p>
            <w:pPr>
              <w:spacing w:after="0"/>
              <w:jc w:val="right"/>
            </w:pPr>
            <w:r>
              <w:rPr>
                <w:sz w:val="16"/>
              </w:rPr>
              <w:t>$99,072,066</w:t>
            </w:r>
          </w:p>
        </w:tc>
        <w:tc>
          <w:tcPr>
            <w:tcW w:type="dxa" w:w="1168"/>
          </w:tcPr>
          <w:p>
            <w:pPr>
              <w:spacing w:after="0"/>
              <w:jc w:val="right"/>
            </w:pPr>
            <w:r>
              <w:rPr>
                <w:sz w:val="16"/>
              </w:rPr>
              <w:t>247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$17,579,736</w:t>
            </w:r>
          </w:p>
        </w:tc>
        <w:tc>
          <w:tcPr>
            <w:tcW w:type="dxa" w:w="1126"/>
          </w:tcPr>
          <w:p>
            <w:pPr>
              <w:spacing w:after="0"/>
              <w:jc w:val="right"/>
            </w:pPr>
            <w:r>
              <w:rPr>
                <w:sz w:val="16"/>
              </w:rPr>
              <w:t>$8,407</w:t>
            </w:r>
          </w:p>
        </w:tc>
        <w:tc>
          <w:tcPr>
            <w:tcW w:type="dxa" w:w="1284"/>
          </w:tcPr>
          <w:p>
            <w:pPr>
              <w:spacing w:after="0"/>
              <w:jc w:val="right"/>
            </w:pPr>
            <w:r>
              <w:rPr>
                <w:sz w:val="16"/>
              </w:rPr>
              <w:t>$14,760,273</w:t>
            </w:r>
          </w:p>
        </w:tc>
        <w:tc>
          <w:tcPr>
            <w:tcW w:type="dxa" w:w="1160"/>
          </w:tcPr>
          <w:p>
            <w:pPr>
              <w:spacing w:after="0"/>
              <w:jc w:val="right"/>
            </w:pPr>
            <w:r>
              <w:rPr>
                <w:sz w:val="16"/>
              </w:rPr>
              <w:t>$32,348,414</w:t>
            </w:r>
          </w:p>
        </w:tc>
        <w:tc>
          <w:tcPr>
            <w:tcW w:type="dxa" w:w="1168"/>
          </w:tcPr>
          <w:p>
            <w:pPr>
              <w:spacing w:after="0"/>
              <w:jc w:val="right"/>
            </w:pPr>
            <w:r>
              <w:rPr>
                <w:sz w:val="16"/>
              </w:rPr>
              <w:t>66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$83,336</w:t>
            </w:r>
          </w:p>
        </w:tc>
        <w:tc>
          <w:tcPr>
            <w:tcW w:type="dxa" w:w="1126"/>
          </w:tcPr>
          <w:p>
            <w:pPr>
              <w:spacing w:after="0"/>
              <w:jc w:val="right"/>
            </w:pPr>
            <w:r>
              <w:rPr>
                <w:sz w:val="16"/>
              </w:rPr>
              <w:t>$100,194</w:t>
            </w:r>
          </w:p>
        </w:tc>
        <w:tc>
          <w:tcPr>
            <w:tcW w:type="dxa" w:w="1284"/>
          </w:tcPr>
          <w:p>
            <w:pPr>
              <w:spacing w:after="0"/>
              <w:jc w:val="right"/>
            </w:pPr>
            <w:r>
              <w:rPr>
                <w:sz w:val="16"/>
              </w:rPr>
              <w:t>$16,306,728</w:t>
            </w:r>
          </w:p>
        </w:tc>
        <w:tc>
          <w:tcPr>
            <w:tcW w:type="dxa" w:w="1160"/>
          </w:tcPr>
          <w:p>
            <w:pPr>
              <w:spacing w:after="0"/>
              <w:jc w:val="right"/>
            </w:pPr>
            <w:r>
              <w:rPr>
                <w:sz w:val="16"/>
              </w:rPr>
              <w:t>$16,490,259</w:t>
            </w:r>
          </w:p>
        </w:tc>
        <w:tc>
          <w:tcPr>
            <w:tcW w:type="dxa" w:w="1168"/>
          </w:tcPr>
          <w:p>
            <w:pPr>
              <w:spacing w:after="0"/>
              <w:jc w:val="right"/>
            </w:pPr>
            <w:r>
              <w:rPr>
                <w:sz w:val="16"/>
              </w:rPr>
              <w:t>109</w:t>
            </w:r>
          </w:p>
        </w:tc>
        <w:tc>
          <w:tcPr>
            <w:tcW w:type="dxa" w:w="2095"/>
          </w:tcPr>
          <w:p>
            <w:pPr>
              <w:spacing w:after="0"/>
              <w:jc w:val="left"/>
            </w:pPr>
          </w:p>
        </w:tc>
        <w:tc>
          <w:tcPr>
            <w:tcW w:type="dxa" w:w="2017"/>
          </w:tcPr>
          <w:p>
            <w:pPr>
              <w:spacing w:after="0"/>
              <w:jc w:val="left"/>
            </w:pPr>
            <w:r>
              <w:rPr>
                <w:sz w:val="16"/>
              </w:rPr>
              <w:t>Includes 50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$10,423,764</w:t>
            </w:r>
          </w:p>
        </w:tc>
        <w:tc>
          <w:tcPr>
            <w:tcW w:type="dxa" w:w="1126"/>
          </w:tcPr>
          <w:p>
            <w:pPr>
              <w:spacing w:after="0"/>
              <w:jc w:val="right"/>
            </w:pPr>
          </w:p>
        </w:tc>
        <w:tc>
          <w:tcPr>
            <w:tcW w:type="dxa" w:w="1284"/>
          </w:tcPr>
          <w:p>
            <w:pPr>
              <w:spacing w:after="0"/>
              <w:jc w:val="right"/>
            </w:pPr>
            <w:r>
              <w:rPr>
                <w:sz w:val="16"/>
              </w:rPr>
              <w:t>$4,777,165</w:t>
            </w:r>
          </w:p>
        </w:tc>
        <w:tc>
          <w:tcPr>
            <w:tcW w:type="dxa" w:w="1160"/>
          </w:tcPr>
          <w:p>
            <w:pPr>
              <w:spacing w:after="0"/>
              <w:jc w:val="right"/>
            </w:pPr>
            <w:r>
              <w:rPr>
                <w:sz w:val="16"/>
              </w:rPr>
              <w:t>$15,200,930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$570</w:t>
            </w:r>
          </w:p>
        </w:tc>
        <w:tc>
          <w:tcPr>
            <w:tcW w:type="dxa" w:w="1126"/>
          </w:tcPr>
          <w:p>
            <w:pPr>
              <w:spacing w:after="0"/>
              <w:jc w:val="right"/>
            </w:pPr>
            <w:r>
              <w:rPr>
                <w:sz w:val="16"/>
              </w:rPr>
              <w:t>$3,495</w:t>
            </w:r>
          </w:p>
        </w:tc>
        <w:tc>
          <w:tcPr>
            <w:tcW w:type="dxa" w:w="1284"/>
          </w:tcPr>
          <w:p>
            <w:pPr>
              <w:spacing w:after="0"/>
              <w:jc w:val="right"/>
            </w:pPr>
            <w:r>
              <w:rPr>
                <w:sz w:val="16"/>
              </w:rPr>
              <w:t>$5,661,676</w:t>
            </w:r>
          </w:p>
        </w:tc>
        <w:tc>
          <w:tcPr>
            <w:tcW w:type="dxa" w:w="1160"/>
          </w:tcPr>
          <w:p>
            <w:pPr>
              <w:spacing w:after="0"/>
              <w:jc w:val="right"/>
            </w:pPr>
            <w:r>
              <w:rPr>
                <w:sz w:val="16"/>
              </w:rPr>
              <w:t>$5,665,741</w:t>
            </w:r>
          </w:p>
        </w:tc>
        <w:tc>
          <w:tcPr>
            <w:tcW w:type="dxa" w:w="1168"/>
          </w:tcPr>
          <w:p>
            <w:pPr>
              <w:spacing w:after="0"/>
              <w:jc w:val="right"/>
            </w:pPr>
            <w:r>
              <w:rPr>
                <w:sz w:val="16"/>
              </w:rPr>
              <w:t>176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$1,398,228</w:t>
            </w:r>
          </w:p>
        </w:tc>
        <w:tc>
          <w:tcPr>
            <w:tcW w:type="dxa" w:w="1126"/>
          </w:tcPr>
          <w:p>
            <w:pPr>
              <w:spacing w:after="0"/>
              <w:jc w:val="right"/>
            </w:pPr>
            <w:r>
              <w:rPr>
                <w:sz w:val="16"/>
              </w:rPr>
              <w:t>$3,535</w:t>
            </w:r>
          </w:p>
        </w:tc>
        <w:tc>
          <w:tcPr>
            <w:tcW w:type="dxa" w:w="1284"/>
          </w:tcPr>
          <w:p>
            <w:pPr>
              <w:spacing w:after="0"/>
              <w:jc w:val="right"/>
            </w:pPr>
            <w:r>
              <w:rPr>
                <w:sz w:val="16"/>
              </w:rPr>
              <w:t>$3,486,614</w:t>
            </w:r>
          </w:p>
        </w:tc>
        <w:tc>
          <w:tcPr>
            <w:tcW w:type="dxa" w:w="1160"/>
          </w:tcPr>
          <w:p>
            <w:pPr>
              <w:spacing w:after="0"/>
              <w:jc w:val="right"/>
            </w:pPr>
            <w:r>
              <w:rPr>
                <w:sz w:val="16"/>
              </w:rPr>
              <w:t>$4,888,377</w:t>
            </w:r>
          </w:p>
        </w:tc>
        <w:tc>
          <w:tcPr>
            <w:tcW w:type="dxa" w:w="1168"/>
          </w:tcPr>
          <w:p>
            <w:pPr>
              <w:spacing w:after="0"/>
              <w:jc w:val="right"/>
            </w:pPr>
            <w:r>
              <w:rPr>
                <w:sz w:val="16"/>
              </w:rPr>
              <w:t>954</w:t>
            </w:r>
          </w:p>
        </w:tc>
        <w:tc>
          <w:tcPr>
            <w:tcW w:type="dxa" w:w="2095"/>
          </w:tcPr>
          <w:p>
            <w:pPr>
              <w:spacing w:after="0"/>
              <w:jc w:val="left"/>
            </w:pPr>
          </w:p>
        </w:tc>
        <w:tc>
          <w:tcPr>
            <w:tcW w:type="dxa" w:w="2017"/>
          </w:tcPr>
          <w:p>
            <w:pPr>
              <w:spacing w:after="0"/>
              <w:jc w:val="left"/>
            </w:pPr>
            <w:r>
              <w:rPr>
                <w:sz w:val="16"/>
              </w:rPr>
              <w:t>Includes 11 High Wind records and 27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$165,869</w:t>
            </w:r>
          </w:p>
        </w:tc>
        <w:tc>
          <w:tcPr>
            <w:tcW w:type="dxa" w:w="1126"/>
          </w:tcPr>
          <w:p>
            <w:pPr>
              <w:spacing w:after="0"/>
              <w:jc w:val="right"/>
            </w:pPr>
          </w:p>
        </w:tc>
        <w:tc>
          <w:tcPr>
            <w:tcW w:type="dxa" w:w="1284"/>
          </w:tcPr>
          <w:p>
            <w:pPr>
              <w:spacing w:after="0"/>
              <w:jc w:val="right"/>
            </w:pPr>
            <w:r>
              <w:rPr>
                <w:sz w:val="16"/>
              </w:rPr>
              <w:t>$2,533,427</w:t>
            </w:r>
          </w:p>
        </w:tc>
        <w:tc>
          <w:tcPr>
            <w:tcW w:type="dxa" w:w="1160"/>
          </w:tcPr>
          <w:p>
            <w:pPr>
              <w:spacing w:after="0"/>
              <w:jc w:val="right"/>
            </w:pPr>
            <w:r>
              <w:rPr>
                <w:sz w:val="16"/>
              </w:rPr>
              <w:t>$2,699,296</w:t>
            </w:r>
          </w:p>
        </w:tc>
        <w:tc>
          <w:tcPr>
            <w:tcW w:type="dxa" w:w="1168"/>
          </w:tcPr>
          <w:p>
            <w:pPr>
              <w:spacing w:after="0"/>
              <w:jc w:val="right"/>
            </w:pPr>
            <w:r>
              <w:rPr>
                <w:sz w:val="16"/>
              </w:rPr>
              <w:t>69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$634,481</w:t>
            </w:r>
          </w:p>
        </w:tc>
        <w:tc>
          <w:tcPr>
            <w:tcW w:type="dxa" w:w="1126"/>
          </w:tcPr>
          <w:p>
            <w:pPr>
              <w:spacing w:after="0"/>
              <w:jc w:val="right"/>
            </w:pPr>
          </w:p>
        </w:tc>
        <w:tc>
          <w:tcPr>
            <w:tcW w:type="dxa" w:w="1284"/>
          </w:tcPr>
          <w:p>
            <w:pPr>
              <w:spacing w:after="0"/>
              <w:jc w:val="right"/>
            </w:pPr>
            <w:r>
              <w:rPr>
                <w:sz w:val="16"/>
              </w:rPr>
              <w:t>$489,286</w:t>
            </w:r>
          </w:p>
        </w:tc>
        <w:tc>
          <w:tcPr>
            <w:tcW w:type="dxa" w:w="1160"/>
          </w:tcPr>
          <w:p>
            <w:pPr>
              <w:spacing w:after="0"/>
              <w:jc w:val="right"/>
            </w:pPr>
            <w:r>
              <w:rPr>
                <w:sz w:val="16"/>
              </w:rPr>
              <w:t>$1,123,767</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$155,307</w:t>
            </w:r>
          </w:p>
        </w:tc>
        <w:tc>
          <w:tcPr>
            <w:tcW w:type="dxa" w:w="1126"/>
          </w:tcPr>
          <w:p>
            <w:pPr>
              <w:spacing w:after="0"/>
              <w:jc w:val="right"/>
            </w:pPr>
            <w:r>
              <w:rPr>
                <w:sz w:val="16"/>
              </w:rPr>
              <w:t>$20</w:t>
            </w:r>
          </w:p>
        </w:tc>
        <w:tc>
          <w:tcPr>
            <w:tcW w:type="dxa" w:w="1284"/>
          </w:tcPr>
          <w:p>
            <w:pPr>
              <w:spacing w:after="0"/>
              <w:jc w:val="right"/>
            </w:pPr>
            <w:r>
              <w:rPr>
                <w:sz w:val="16"/>
              </w:rPr>
              <w:t>$622,800</w:t>
            </w:r>
          </w:p>
        </w:tc>
        <w:tc>
          <w:tcPr>
            <w:tcW w:type="dxa" w:w="1160"/>
          </w:tcPr>
          <w:p>
            <w:pPr>
              <w:spacing w:after="0"/>
              <w:jc w:val="right"/>
            </w:pPr>
            <w:r>
              <w:rPr>
                <w:sz w:val="16"/>
              </w:rPr>
              <w:t>$778,127</w:t>
            </w:r>
          </w:p>
        </w:tc>
        <w:tc>
          <w:tcPr>
            <w:tcW w:type="dxa" w:w="1168"/>
          </w:tcPr>
          <w:p>
            <w:pPr>
              <w:spacing w:after="0"/>
              <w:jc w:val="right"/>
            </w:pPr>
            <w:r>
              <w:rPr>
                <w:sz w:val="16"/>
              </w:rPr>
              <w:t>69</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$633,772</w:t>
            </w:r>
          </w:p>
        </w:tc>
        <w:tc>
          <w:tcPr>
            <w:tcW w:type="dxa" w:w="1126"/>
          </w:tcPr>
          <w:p>
            <w:pPr>
              <w:spacing w:after="0"/>
              <w:jc w:val="right"/>
            </w:pPr>
            <w:r>
              <w:rPr>
                <w:sz w:val="16"/>
              </w:rPr>
              <w:t>$24,828</w:t>
            </w:r>
          </w:p>
        </w:tc>
        <w:tc>
          <w:tcPr>
            <w:tcW w:type="dxa" w:w="1284"/>
          </w:tcPr>
          <w:p>
            <w:pPr>
              <w:spacing w:after="0"/>
              <w:jc w:val="right"/>
            </w:pPr>
            <w:r>
              <w:rPr>
                <w:sz w:val="16"/>
              </w:rPr>
              <w:t>$26,417</w:t>
            </w:r>
          </w:p>
        </w:tc>
        <w:tc>
          <w:tcPr>
            <w:tcW w:type="dxa" w:w="1160"/>
          </w:tcPr>
          <w:p>
            <w:pPr>
              <w:spacing w:after="0"/>
              <w:jc w:val="right"/>
            </w:pPr>
            <w:r>
              <w:rPr>
                <w:sz w:val="16"/>
              </w:rPr>
              <w:t>$685,017</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$325,727</w:t>
            </w:r>
          </w:p>
        </w:tc>
        <w:tc>
          <w:tcPr>
            <w:tcW w:type="dxa" w:w="1284"/>
          </w:tcPr>
          <w:p>
            <w:pPr>
              <w:spacing w:after="0"/>
              <w:jc w:val="right"/>
            </w:pPr>
          </w:p>
        </w:tc>
        <w:tc>
          <w:tcPr>
            <w:tcW w:type="dxa" w:w="1160"/>
          </w:tcPr>
          <w:p>
            <w:pPr>
              <w:spacing w:after="0"/>
              <w:jc w:val="right"/>
            </w:pPr>
            <w:r>
              <w:rPr>
                <w:sz w:val="16"/>
              </w:rPr>
              <w:t>$325,727</w:t>
            </w:r>
          </w:p>
        </w:tc>
        <w:tc>
          <w:tcPr>
            <w:tcW w:type="dxa" w:w="1168"/>
          </w:tcPr>
          <w:p>
            <w:pPr>
              <w:spacing w:after="0"/>
              <w:jc w:val="right"/>
            </w:pPr>
            <w:r>
              <w:rPr>
                <w:sz w:val="16"/>
              </w:rPr>
              <w:t>53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$281,823</w:t>
            </w:r>
          </w:p>
        </w:tc>
        <w:tc>
          <w:tcPr>
            <w:tcW w:type="dxa" w:w="1126"/>
          </w:tcPr>
          <w:p>
            <w:pPr>
              <w:spacing w:after="0"/>
              <w:jc w:val="right"/>
            </w:pPr>
            <w:r>
              <w:rPr>
                <w:sz w:val="16"/>
              </w:rPr>
              <w:t>$3,385</w:t>
            </w:r>
          </w:p>
        </w:tc>
        <w:tc>
          <w:tcPr>
            <w:tcW w:type="dxa" w:w="1284"/>
          </w:tcPr>
          <w:p>
            <w:pPr>
              <w:spacing w:after="0"/>
              <w:jc w:val="right"/>
            </w:pPr>
            <w:r>
              <w:rPr>
                <w:sz w:val="16"/>
              </w:rPr>
              <w:t>$22,155</w:t>
            </w:r>
          </w:p>
        </w:tc>
        <w:tc>
          <w:tcPr>
            <w:tcW w:type="dxa" w:w="1160"/>
          </w:tcPr>
          <w:p>
            <w:pPr>
              <w:spacing w:after="0"/>
              <w:jc w:val="right"/>
            </w:pPr>
            <w:r>
              <w:rPr>
                <w:sz w:val="16"/>
              </w:rPr>
              <w:t>$307,362</w:t>
            </w:r>
          </w:p>
        </w:tc>
        <w:tc>
          <w:tcPr>
            <w:tcW w:type="dxa" w:w="1168"/>
          </w:tcPr>
          <w:p>
            <w:pPr>
              <w:spacing w:after="0"/>
              <w:jc w:val="right"/>
            </w:pPr>
            <w:r>
              <w:rPr>
                <w:sz w:val="16"/>
              </w:rPr>
              <w:t>423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$19,288</w:t>
            </w:r>
          </w:p>
        </w:tc>
        <w:tc>
          <w:tcPr>
            <w:tcW w:type="dxa" w:w="1126"/>
          </w:tcPr>
          <w:p>
            <w:pPr>
              <w:spacing w:after="0"/>
              <w:jc w:val="right"/>
            </w:pPr>
            <w:r>
              <w:rPr>
                <w:sz w:val="16"/>
              </w:rPr>
              <w:t>$6</w:t>
            </w:r>
          </w:p>
        </w:tc>
        <w:tc>
          <w:tcPr>
            <w:tcW w:type="dxa" w:w="1284"/>
          </w:tcPr>
          <w:p>
            <w:pPr>
              <w:spacing w:after="0"/>
              <w:jc w:val="right"/>
            </w:pPr>
            <w:r>
              <w:rPr>
                <w:sz w:val="16"/>
              </w:rPr>
              <w:t>$3,340</w:t>
            </w:r>
          </w:p>
        </w:tc>
        <w:tc>
          <w:tcPr>
            <w:tcW w:type="dxa" w:w="1160"/>
          </w:tcPr>
          <w:p>
            <w:pPr>
              <w:spacing w:after="0"/>
              <w:jc w:val="right"/>
            </w:pPr>
            <w:r>
              <w:rPr>
                <w:sz w:val="16"/>
              </w:rPr>
              <w:t>$22,634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$356</w:t>
            </w:r>
          </w:p>
        </w:tc>
        <w:tc>
          <w:tcPr>
            <w:tcW w:type="dxa" w:w="1126"/>
          </w:tcPr>
          <w:p>
            <w:pPr>
              <w:spacing w:after="0"/>
              <w:jc w:val="right"/>
            </w:pPr>
          </w:p>
        </w:tc>
        <w:tc>
          <w:tcPr>
            <w:tcW w:type="dxa" w:w="1284"/>
          </w:tcPr>
          <w:p>
            <w:pPr>
              <w:spacing w:after="0"/>
              <w:jc w:val="right"/>
            </w:pPr>
            <w:r>
              <w:rPr>
                <w:sz w:val="16"/>
              </w:rPr>
              <w:t>$176</w:t>
            </w:r>
          </w:p>
        </w:tc>
        <w:tc>
          <w:tcPr>
            <w:tcW w:type="dxa" w:w="1160"/>
          </w:tcPr>
          <w:p>
            <w:pPr>
              <w:spacing w:after="0"/>
              <w:jc w:val="right"/>
            </w:pPr>
            <w:r>
              <w:rPr>
                <w:sz w:val="16"/>
              </w:rPr>
              <w:t>$531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95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95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95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95 of 95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95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95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95 of 95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95 of 95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688"/>
        <w:gridCol w:w="1538"/>
        <w:gridCol w:w="1800"/>
        <w:gridCol w:w="2131"/>
        <w:gridCol w:w="1470"/>
        <w:gridCol w:w="1558"/>
        <w:gridCol w:w="2261"/>
      </w:tblGrid>
      <w:tr>
        <w:trPr>
          <w:cantSplit/>
          <w:tblHeader/>
        </w:trPr>
        <w:tc>
          <w:tcPr>
            <w:tcW w:type="dxa" w:w="1666"/>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00"/>
            <w:shd w:val="clear" w:color="auto" w:fill="E8E8E8"/>
          </w:tcPr>
          <w:p>
            <w:pPr>
              <w:spacing w:after="0"/>
              <w:jc w:val="left"/>
            </w:pPr>
            <w:r>
              <w:rPr>
                <w:b/>
                <w:sz w:val="16"/>
              </w:rPr>
              <w:t>Observed range</w:t>
            </w:r>
          </w:p>
        </w:tc>
        <w:tc>
          <w:tcPr>
            <w:tcW w:type="dxa" w:w="2131"/>
            <w:shd w:val="clear" w:color="auto" w:fill="E8E8E8"/>
          </w:tcPr>
          <w:p>
            <w:pPr>
              <w:spacing w:after="0"/>
              <w:jc w:val="left"/>
            </w:pPr>
            <w:r>
              <w:rPr>
                <w:b/>
                <w:sz w:val="16"/>
              </w:rPr>
              <w:t>Worst recorded event</w:t>
            </w:r>
          </w:p>
        </w:tc>
        <w:tc>
          <w:tcPr>
            <w:tcW w:type="dxa" w:w="1470"/>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members</w:t>
            </w:r>
          </w:p>
        </w:tc>
        <w:tc>
          <w:tcPr>
            <w:tcW w:type="dxa" w:w="2261"/>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538"/>
          </w:tcPr>
          <w:p>
            <w:pPr>
              <w:spacing w:after="0"/>
              <w:jc w:val="right"/>
            </w:pPr>
            <w:r>
              <w:rPr>
                <w:sz w:val="16"/>
              </w:rPr>
              <w:t>59, 1996 to 2026 (59 zone-level)</w:t>
            </w:r>
          </w:p>
        </w:tc>
        <w:tc>
          <w:tcPr>
            <w:tcW w:type="dxa" w:w="1800"/>
          </w:tcPr>
          <w:p>
            <w:pPr>
              <w:spacing w:after="0"/>
              <w:jc w:val="left"/>
            </w:pPr>
            <w:r>
              <w:rPr>
                <w:sz w:val="16"/>
              </w:rPr>
              <w:t>1 day to 31 days (median 1 day); 38 with a recorded value</w:t>
            </w:r>
          </w:p>
        </w:tc>
        <w:tc>
          <w:tcPr>
            <w:tcW w:type="dxa" w:w="213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470"/>
          </w:tcPr>
          <w:p>
            <w:pPr>
              <w:spacing w:after="0"/>
              <w:jc w:val="left"/>
            </w:pPr>
            <w:r>
              <w:rPr>
                <w:sz w:val="16"/>
              </w:rPr>
              <w:t>Cold/Wind Chill, 1996-03-07, property not reported; $1,000,000 crops, reported for the zone (1996 dollars)</w:t>
            </w: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6"/>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538"/>
          </w:tcPr>
          <w:p>
            <w:pPr>
              <w:spacing w:after="0"/>
              <w:jc w:val="right"/>
            </w:pPr>
            <w:r>
              <w:rPr>
                <w:sz w:val="16"/>
              </w:rPr>
              <w:t>50, 2007 to 2025 (50 zone-level)</w:t>
            </w:r>
          </w:p>
        </w:tc>
        <w:tc>
          <w:tcPr>
            <w:tcW w:type="dxa" w:w="1800"/>
          </w:tcPr>
          <w:p>
            <w:pPr>
              <w:spacing w:after="0"/>
              <w:jc w:val="left"/>
            </w:pPr>
          </w:p>
        </w:tc>
        <w:tc>
          <w:tcPr>
            <w:tcW w:type="dxa" w:w="2131"/>
          </w:tcPr>
          <w:p>
            <w:pPr>
              <w:spacing w:after="0"/>
              <w:jc w:val="left"/>
            </w:pPr>
            <w:r>
              <w:rPr>
                <w:sz w:val="16"/>
              </w:rPr>
              <w:t>No crop damage reported in 50 records.</w:t>
            </w:r>
          </w:p>
        </w:tc>
        <w:tc>
          <w:tcPr>
            <w:tcW w:type="dxa" w:w="1470"/>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Temperature: in event narratives only; local data required.</w:t>
            </w:r>
          </w:p>
        </w:tc>
      </w:tr>
      <w:tr>
        <w:trPr>
          <w:cantSplit/>
        </w:trPr>
        <w:tc>
          <w:tcPr>
            <w:tcW w:type="dxa" w:w="1666"/>
          </w:tcPr>
          <w:p>
            <w:pPr>
              <w:spacing w:after="0"/>
              <w:jc w:val="left"/>
            </w:pPr>
            <w:r>
              <w:rPr>
                <w:sz w:val="16"/>
              </w:rPr>
              <w:t>Drought</w:t>
            </w:r>
          </w:p>
        </w:tc>
        <w:tc>
          <w:tcPr>
            <w:tcW w:type="dxa" w:w="1688"/>
          </w:tcPr>
          <w:p>
            <w:pPr>
              <w:spacing w:after="0"/>
              <w:jc w:val="left"/>
            </w:pPr>
            <w:r>
              <w:rPr>
                <w:sz w:val="16"/>
              </w:rPr>
              <w:t>US Drought Monitor D-scale</w:t>
            </w:r>
          </w:p>
        </w:tc>
        <w:tc>
          <w:tcPr>
            <w:tcW w:type="dxa" w:w="1538"/>
          </w:tcPr>
          <w:p>
            <w:pPr>
              <w:spacing w:after="0"/>
              <w:jc w:val="right"/>
            </w:pPr>
            <w:r>
              <w:rPr>
                <w:sz w:val="16"/>
              </w:rPr>
              <w:t>53, 1998 to 2026 (53 zone-level)</w:t>
            </w:r>
          </w:p>
        </w:tc>
        <w:tc>
          <w:tcPr>
            <w:tcW w:type="dxa" w:w="1800"/>
          </w:tcPr>
          <w:p>
            <w:pPr>
              <w:spacing w:after="0"/>
              <w:jc w:val="left"/>
            </w:pPr>
            <w:r>
              <w:rPr>
                <w:sz w:val="16"/>
              </w:rPr>
              <w:t>1 day to 423 days (median 31 days); 20 with a recorded value</w:t>
            </w:r>
          </w:p>
        </w:tc>
        <w:tc>
          <w:tcPr>
            <w:tcW w:type="dxa" w:w="2131"/>
          </w:tcPr>
          <w:p>
            <w:pPr>
              <w:spacing w:after="0"/>
              <w:jc w:val="left"/>
            </w:pPr>
            <w:r>
              <w:rPr>
                <w:sz w:val="16"/>
              </w:rPr>
              <w:t>423 days (about 13.9 months), 2007-07-01 to 2008-08-26, a run of 14 consecutive Storm Events drought records, zone-level</w:t>
            </w:r>
          </w:p>
        </w:tc>
        <w:tc>
          <w:tcPr>
            <w:tcW w:type="dxa" w:w="1470"/>
          </w:tcPr>
          <w:p>
            <w:pPr>
              <w:spacing w:after="0"/>
              <w:jc w:val="left"/>
            </w:pPr>
            <w:r>
              <w:rPr>
                <w:sz w:val="16"/>
              </w:rPr>
              <w:t>Drought, 1998-09-01, $0 property; $100,000 crops, reported for the zone (1998 dollars)</w:t>
            </w: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688"/>
          </w:tcPr>
          <w:p>
            <w:pPr>
              <w:spacing w:after="0"/>
              <w:jc w:val="left"/>
            </w:pPr>
            <w:r>
              <w:rPr>
                <w:sz w:val="16"/>
              </w:rPr>
              <w:t>Modified Mercalli (local data)</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No Storm Events record; local data required (e.g., USGS).</w:t>
            </w:r>
          </w:p>
        </w:tc>
      </w:tr>
      <w:tr>
        <w:trPr>
          <w:cantSplit/>
        </w:trPr>
        <w:tc>
          <w:tcPr>
            <w:tcW w:type="dxa" w:w="1666"/>
          </w:tcPr>
          <w:p>
            <w:pPr>
              <w:spacing w:after="0"/>
              <w:jc w:val="left"/>
            </w:pPr>
            <w:r>
              <w:rPr>
                <w:sz w:val="16"/>
              </w:rPr>
              <w:t>Hail</w:t>
            </w:r>
          </w:p>
        </w:tc>
        <w:tc>
          <w:tcPr>
            <w:tcW w:type="dxa" w:w="1688"/>
          </w:tcPr>
          <w:p>
            <w:pPr>
              <w:spacing w:after="0"/>
              <w:jc w:val="left"/>
            </w:pPr>
            <w:r>
              <w:rPr>
                <w:sz w:val="16"/>
              </w:rPr>
              <w:t>hail size (inches)</w:t>
            </w:r>
          </w:p>
        </w:tc>
        <w:tc>
          <w:tcPr>
            <w:tcW w:type="dxa" w:w="1538"/>
          </w:tcPr>
          <w:p>
            <w:pPr>
              <w:spacing w:after="0"/>
              <w:jc w:val="right"/>
            </w:pPr>
            <w:r>
              <w:rPr>
                <w:sz w:val="16"/>
              </w:rPr>
              <w:t>471, 1961 to 2026</w:t>
            </w:r>
          </w:p>
        </w:tc>
        <w:tc>
          <w:tcPr>
            <w:tcW w:type="dxa" w:w="1800"/>
          </w:tcPr>
          <w:p>
            <w:pPr>
              <w:spacing w:after="0"/>
              <w:jc w:val="left"/>
            </w:pPr>
            <w:r>
              <w:rPr>
                <w:sz w:val="16"/>
              </w:rPr>
              <w:t>0.75 in to 3 in (median 1 in); 471 with a recorded value</w:t>
            </w:r>
          </w:p>
        </w:tc>
        <w:tc>
          <w:tcPr>
            <w:tcW w:type="dxa" w:w="2131"/>
          </w:tcPr>
          <w:p>
            <w:pPr>
              <w:spacing w:after="0"/>
              <w:jc w:val="left"/>
            </w:pPr>
            <w:r>
              <w:rPr>
                <w:sz w:val="16"/>
              </w:rPr>
              <w:t>3 in hail, 2009-04-10</w:t>
            </w:r>
          </w:p>
        </w:tc>
        <w:tc>
          <w:tcPr>
            <w:tcW w:type="dxa" w:w="1470"/>
          </w:tcPr>
          <w:p>
            <w:pPr>
              <w:spacing w:after="0"/>
              <w:jc w:val="left"/>
            </w:pPr>
            <w:r>
              <w:rPr>
                <w:sz w:val="16"/>
              </w:rPr>
              <w:t>Hail, 2006-04-07, $100,000 property; crops not reported (2006 dollars)</w:t>
            </w:r>
          </w:p>
        </w:tc>
        <w:tc>
          <w:tcPr>
            <w:tcW w:type="dxa" w:w="1558"/>
          </w:tcPr>
          <w:p>
            <w:pPr>
              <w:spacing w:after="0"/>
              <w:jc w:val="left"/>
            </w:pPr>
            <w:r>
              <w:rPr>
                <w:sz w:val="16"/>
              </w:rPr>
              <w:t>Event records naming member places: Huntsville city (62 records), Madison city (38 records), New Hope city (13 records), Gurley town (8 records), Triana town (5 records).</w:t>
            </w:r>
          </w:p>
        </w:tc>
        <w:tc>
          <w:tcPr>
            <w:tcW w:type="dxa" w:w="2261"/>
          </w:tcPr>
          <w:p>
            <w:pPr>
              <w:spacing w:after="0"/>
              <w:jc w:val="left"/>
            </w:pPr>
          </w:p>
        </w:tc>
      </w:tr>
      <w:tr>
        <w:trPr>
          <w:cantSplit/>
        </w:trPr>
        <w:tc>
          <w:tcPr>
            <w:tcW w:type="dxa" w:w="1666"/>
          </w:tcPr>
          <w:p>
            <w:pPr>
              <w:spacing w:after="0"/>
              <w:jc w:val="left"/>
            </w:pPr>
            <w:r>
              <w:rPr>
                <w:sz w:val="16"/>
              </w:rPr>
              <w:t>Excessive Heat, Heat</w:t>
            </w:r>
          </w:p>
        </w:tc>
        <w:tc>
          <w:tcPr>
            <w:tcW w:type="dxa" w:w="1688"/>
          </w:tcPr>
          <w:p>
            <w:pPr>
              <w:spacing w:after="0"/>
              <w:jc w:val="left"/>
            </w:pPr>
            <w:r>
              <w:rPr>
                <w:sz w:val="16"/>
              </w:rPr>
              <w:t>heat index (narratives)</w:t>
            </w:r>
          </w:p>
        </w:tc>
        <w:tc>
          <w:tcPr>
            <w:tcW w:type="dxa" w:w="1538"/>
          </w:tcPr>
          <w:p>
            <w:pPr>
              <w:spacing w:after="0"/>
              <w:jc w:val="right"/>
            </w:pPr>
            <w:r>
              <w:rPr>
                <w:sz w:val="16"/>
              </w:rPr>
              <w:t>176, 1996 to 2025 (176 zone-level)</w:t>
            </w:r>
          </w:p>
        </w:tc>
        <w:tc>
          <w:tcPr>
            <w:tcW w:type="dxa" w:w="1800"/>
          </w:tcPr>
          <w:p>
            <w:pPr>
              <w:spacing w:after="0"/>
              <w:jc w:val="left"/>
            </w:pPr>
            <w:r>
              <w:rPr>
                <w:sz w:val="16"/>
              </w:rPr>
              <w:t>1 day to 61 days (median 2 days); 68 with a recorded value</w:t>
            </w:r>
          </w:p>
        </w:tc>
        <w:tc>
          <w:tcPr>
            <w:tcW w:type="dxa" w:w="2131"/>
          </w:tcPr>
          <w:p>
            <w:pPr>
              <w:spacing w:after="0"/>
              <w:jc w:val="left"/>
            </w:pPr>
            <w:r>
              <w:rPr>
                <w:sz w:val="16"/>
              </w:rPr>
              <w:t>61 days, 1998-09-01 to 1998-10-31, from 10 records, 2 of them monthly summaries (a monthly summary record covers most or all of a month; it does not count days at wave conditions), zone-level</w:t>
            </w:r>
          </w:p>
        </w:tc>
        <w:tc>
          <w:tcPr>
            <w:tcW w:type="dxa" w:w="1470"/>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6"/>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538"/>
          </w:tcPr>
          <w:p>
            <w:pPr>
              <w:spacing w:after="0"/>
              <w:jc w:val="right"/>
            </w:pPr>
            <w:r>
              <w:rPr>
                <w:sz w:val="16"/>
              </w:rPr>
              <w:t>2, 2005 to 2005 (2 zone-level)</w:t>
            </w:r>
          </w:p>
        </w:tc>
        <w:tc>
          <w:tcPr>
            <w:tcW w:type="dxa" w:w="1800"/>
          </w:tcPr>
          <w:p>
            <w:pPr>
              <w:spacing w:after="0"/>
              <w:jc w:val="left"/>
            </w:pPr>
          </w:p>
        </w:tc>
        <w:tc>
          <w:tcPr>
            <w:tcW w:type="dxa" w:w="2131"/>
          </w:tcPr>
          <w:p>
            <w:pPr>
              <w:spacing w:after="0"/>
              <w:jc w:val="left"/>
            </w:pPr>
            <w:r>
              <w:rPr>
                <w:sz w:val="16"/>
              </w:rPr>
              <w:t>Strongest recorded (records with damage, a wind speed or direct casualties first, then storm type, category and wind): Tropical Storm record, 2005-08-29 to 2005-08-30, damage not reported; NWS zone ALZ006 (MADISON), zone-level: may include parts of neighboring counties</w:t>
            </w:r>
          </w:p>
        </w:tc>
        <w:tc>
          <w:tcPr>
            <w:tcW w:type="dxa" w:w="1470"/>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6"/>
          </w:tcPr>
          <w:p>
            <w:pPr>
              <w:spacing w:after="0"/>
              <w:jc w:val="left"/>
            </w:pPr>
            <w:r>
              <w:rPr>
                <w:sz w:val="16"/>
              </w:rPr>
              <w:t>Ice Storm</w:t>
            </w:r>
          </w:p>
        </w:tc>
        <w:tc>
          <w:tcPr>
            <w:tcW w:type="dxa" w:w="1688"/>
          </w:tcPr>
          <w:p>
            <w:pPr>
              <w:spacing w:after="0"/>
              <w:jc w:val="left"/>
            </w:pPr>
            <w:r>
              <w:rPr>
                <w:sz w:val="16"/>
              </w:rPr>
              <w:t>Sperry-Piltz (local data)</w:t>
            </w:r>
          </w:p>
        </w:tc>
        <w:tc>
          <w:tcPr>
            <w:tcW w:type="dxa" w:w="1538"/>
          </w:tcPr>
          <w:p>
            <w:pPr>
              <w:spacing w:after="0"/>
              <w:jc w:val="right"/>
            </w:pPr>
            <w:r>
              <w:rPr>
                <w:sz w:val="16"/>
              </w:rPr>
              <w:t>5, 1998 to 2021 (5 zone-level)</w:t>
            </w:r>
          </w:p>
        </w:tc>
        <w:tc>
          <w:tcPr>
            <w:tcW w:type="dxa" w:w="1800"/>
          </w:tcPr>
          <w:p>
            <w:pPr>
              <w:spacing w:after="0"/>
              <w:jc w:val="left"/>
            </w:pPr>
          </w:p>
        </w:tc>
        <w:tc>
          <w:tcPr>
            <w:tcW w:type="dxa" w:w="2131"/>
          </w:tcPr>
          <w:p>
            <w:pPr>
              <w:spacing w:after="0"/>
              <w:jc w:val="left"/>
            </w:pPr>
            <w:r>
              <w:rPr>
                <w:sz w:val="16"/>
              </w:rPr>
              <w:t>Ice Storm, 1998-12-23, $1,500,000 property; $0 crops, reported for the zone (1998 dollars), 1 direct death (reported for the zone); NWS zone ALZ006 (MADISON), zone-level: may include parts of neighboring counties</w:t>
            </w:r>
          </w:p>
        </w:tc>
        <w:tc>
          <w:tcPr>
            <w:tcW w:type="dxa" w:w="1470"/>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Ice thickness: in event narratives only; local data required.</w:t>
            </w:r>
          </w:p>
        </w:tc>
      </w:tr>
      <w:tr>
        <w:trPr>
          <w:cantSplit/>
        </w:trPr>
        <w:tc>
          <w:tcPr>
            <w:tcW w:type="dxa" w:w="1666"/>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538"/>
          </w:tcPr>
          <w:p>
            <w:pPr>
              <w:spacing w:after="0"/>
              <w:jc w:val="right"/>
            </w:pPr>
            <w:r>
              <w:rPr>
                <w:sz w:val="16"/>
              </w:rPr>
              <w:t>247, 1996 to 2025 (2 zone-level)</w:t>
            </w:r>
          </w:p>
        </w:tc>
        <w:tc>
          <w:tcPr>
            <w:tcW w:type="dxa" w:w="1800"/>
          </w:tcPr>
          <w:p>
            <w:pPr>
              <w:spacing w:after="0"/>
              <w:jc w:val="left"/>
            </w:pPr>
          </w:p>
        </w:tc>
        <w:tc>
          <w:tcPr>
            <w:tcW w:type="dxa" w:w="2131"/>
          </w:tcPr>
          <w:p>
            <w:pPr>
              <w:spacing w:after="0"/>
              <w:jc w:val="left"/>
            </w:pPr>
            <w:r>
              <w:rPr>
                <w:sz w:val="16"/>
              </w:rPr>
              <w:t>Flash Flood, 1999-06-28, $1,500,000 property; $0 crops (1999 dollars), 1 direct death, 1 direct injury</w:t>
            </w:r>
          </w:p>
        </w:tc>
        <w:tc>
          <w:tcPr>
            <w:tcW w:type="dxa" w:w="1470"/>
          </w:tcPr>
          <w:p>
            <w:pPr>
              <w:spacing w:after="0"/>
              <w:jc w:val="left"/>
            </w:pPr>
          </w:p>
        </w:tc>
        <w:tc>
          <w:tcPr>
            <w:tcW w:type="dxa" w:w="1558"/>
          </w:tcPr>
          <w:p>
            <w:pPr>
              <w:spacing w:after="0"/>
              <w:jc w:val="left"/>
            </w:pPr>
            <w:r>
              <w:rPr>
                <w:sz w:val="16"/>
              </w:rPr>
              <w:t>Event records naming member places: Huntsville city (34 records), Madison city (18 records), Gurley town (11 records), New Hope city (4 records), Triana town (1 record). Zone-level records (2) apply countywide.</w:t>
            </w:r>
          </w:p>
        </w:tc>
        <w:tc>
          <w:tcPr>
            <w:tcW w:type="dxa" w:w="22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6"/>
          </w:tcPr>
          <w:p>
            <w:pPr>
              <w:spacing w:after="0"/>
              <w:jc w:val="left"/>
            </w:pPr>
            <w:r>
              <w:rPr>
                <w:sz w:val="16"/>
              </w:rPr>
              <w:t>Debris Flow</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538"/>
          </w:tcPr>
          <w:p>
            <w:pPr>
              <w:spacing w:after="0"/>
              <w:jc w:val="right"/>
            </w:pPr>
            <w:r>
              <w:rPr>
                <w:sz w:val="16"/>
              </w:rPr>
              <w:t>69, 1996 to 2025</w:t>
            </w:r>
          </w:p>
        </w:tc>
        <w:tc>
          <w:tcPr>
            <w:tcW w:type="dxa" w:w="1800"/>
          </w:tcPr>
          <w:p>
            <w:pPr>
              <w:spacing w:after="0"/>
              <w:jc w:val="left"/>
            </w:pPr>
          </w:p>
        </w:tc>
        <w:tc>
          <w:tcPr>
            <w:tcW w:type="dxa" w:w="2131"/>
          </w:tcPr>
          <w:p>
            <w:pPr>
              <w:spacing w:after="0"/>
              <w:jc w:val="left"/>
            </w:pPr>
            <w:r>
              <w:rPr>
                <w:sz w:val="16"/>
              </w:rPr>
              <w:t>Lightning, 2002-08-18, $100,000 property; $0 crops (2002 dollars), 1 direct death, 1 direct injury</w:t>
            </w:r>
          </w:p>
        </w:tc>
        <w:tc>
          <w:tcPr>
            <w:tcW w:type="dxa" w:w="1470"/>
          </w:tcPr>
          <w:p>
            <w:pPr>
              <w:spacing w:after="0"/>
              <w:jc w:val="left"/>
            </w:pPr>
            <w:r>
              <w:rPr>
                <w:sz w:val="16"/>
              </w:rPr>
              <w:t>Lightning, 2009-09-08, $600,000 property; $0 crops (2009 dollars)</w:t>
            </w:r>
          </w:p>
        </w:tc>
        <w:tc>
          <w:tcPr>
            <w:tcW w:type="dxa" w:w="1558"/>
          </w:tcPr>
          <w:p>
            <w:pPr>
              <w:spacing w:after="0"/>
              <w:jc w:val="left"/>
            </w:pPr>
            <w:r>
              <w:rPr>
                <w:sz w:val="16"/>
              </w:rPr>
              <w:t>Event records naming member places: Huntsville city (31 records), Madison city (4 records), Gurley town (1 record).</w:t>
            </w:r>
          </w:p>
        </w:tc>
        <w:tc>
          <w:tcPr>
            <w:tcW w:type="dxa" w:w="2261"/>
          </w:tcPr>
          <w:p>
            <w:pPr>
              <w:spacing w:after="0"/>
              <w:jc w:val="left"/>
            </w:pPr>
            <w:r>
              <w:rPr>
                <w:sz w:val="16"/>
              </w:rPr>
              <w:t>Storm Events lists lightning with damage or casualties; physical measure in event narratives only; local data required.</w:t>
            </w:r>
          </w:p>
        </w:tc>
      </w:tr>
      <w:tr>
        <w:trPr>
          <w:cantSplit/>
        </w:trPr>
        <w:tc>
          <w:tcPr>
            <w:tcW w:type="dxa" w:w="1666"/>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538"/>
          </w:tcPr>
          <w:p>
            <w:pPr>
              <w:spacing w:after="0"/>
              <w:jc w:val="right"/>
            </w:pPr>
            <w:r>
              <w:rPr>
                <w:sz w:val="16"/>
              </w:rPr>
              <w:t>38, 1996 to 2024 (38 zone-level)</w:t>
            </w:r>
          </w:p>
        </w:tc>
        <w:tc>
          <w:tcPr>
            <w:tcW w:type="dxa" w:w="1800"/>
          </w:tcPr>
          <w:p>
            <w:pPr>
              <w:spacing w:after="0"/>
              <w:jc w:val="left"/>
            </w:pPr>
            <w:r>
              <w:rPr>
                <w:sz w:val="16"/>
              </w:rPr>
              <w:t>35 kt (40 mph) to 56 kt (64 mph) (median 42.5 kt (49 mph)); 38 with a recorded value</w:t>
            </w:r>
          </w:p>
        </w:tc>
        <w:tc>
          <w:tcPr>
            <w:tcW w:type="dxa" w:w="2131"/>
          </w:tcPr>
          <w:p>
            <w:pPr>
              <w:spacing w:after="0"/>
              <w:jc w:val="left"/>
            </w:pPr>
            <w:r>
              <w:rPr>
                <w:sz w:val="16"/>
              </w:rPr>
              <w:t>56 kt (64 mph) estimated gust, High Wind, 2009-02-11; NWS zone ALZ006 (MADISON), zone-level: may include parts of neighboring counties</w:t>
            </w:r>
          </w:p>
        </w:tc>
        <w:tc>
          <w:tcPr>
            <w:tcW w:type="dxa" w:w="1470"/>
          </w:tcPr>
          <w:p>
            <w:pPr>
              <w:spacing w:after="0"/>
              <w:jc w:val="left"/>
            </w:pPr>
            <w:r>
              <w:rPr>
                <w:sz w:val="16"/>
              </w:rPr>
              <w:t>Strong Wind, 2022-02-17, $5,000,000 property; $0 crops, reported for the zone (2022 dollars)</w:t>
            </w: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p>
        </w:tc>
      </w:tr>
      <w:tr>
        <w:trPr>
          <w:cantSplit/>
        </w:trPr>
        <w:tc>
          <w:tcPr>
            <w:tcW w:type="dxa" w:w="1666"/>
          </w:tcPr>
          <w:p>
            <w:pPr>
              <w:spacing w:after="0"/>
              <w:jc w:val="left"/>
            </w:pPr>
            <w:r>
              <w:rPr>
                <w:sz w:val="16"/>
              </w:rPr>
              <w:t>Thunderstorm Wind</w:t>
            </w:r>
          </w:p>
        </w:tc>
        <w:tc>
          <w:tcPr>
            <w:tcW w:type="dxa" w:w="1688"/>
          </w:tcPr>
          <w:p>
            <w:pPr>
              <w:spacing w:after="0"/>
              <w:jc w:val="left"/>
            </w:pPr>
            <w:r>
              <w:rPr>
                <w:sz w:val="16"/>
              </w:rPr>
              <w:t>wind speed (kt and mph)</w:t>
            </w:r>
          </w:p>
        </w:tc>
        <w:tc>
          <w:tcPr>
            <w:tcW w:type="dxa" w:w="1538"/>
          </w:tcPr>
          <w:p>
            <w:pPr>
              <w:spacing w:after="0"/>
              <w:jc w:val="right"/>
            </w:pPr>
            <w:r>
              <w:rPr>
                <w:sz w:val="16"/>
              </w:rPr>
              <w:t>1,055, 1956 to 2025</w:t>
            </w:r>
          </w:p>
        </w:tc>
        <w:tc>
          <w:tcPr>
            <w:tcW w:type="dxa" w:w="1800"/>
          </w:tcPr>
          <w:p>
            <w:pPr>
              <w:spacing w:after="0"/>
              <w:jc w:val="left"/>
            </w:pPr>
            <w:r>
              <w:rPr>
                <w:sz w:val="16"/>
              </w:rPr>
              <w:t>35 kt (40 mph) to 87 kt (100 mph) (median 52 kt (60 mph)); 953 with a recorded value</w:t>
            </w:r>
          </w:p>
        </w:tc>
        <w:tc>
          <w:tcPr>
            <w:tcW w:type="dxa" w:w="2131"/>
          </w:tcPr>
          <w:p>
            <w:pPr>
              <w:spacing w:after="0"/>
              <w:jc w:val="left"/>
            </w:pPr>
            <w:r>
              <w:rPr>
                <w:sz w:val="16"/>
              </w:rPr>
              <w:t>87 kt (100 mph) estimated gust, Thunderstorm Wind, 2018-06-28</w:t>
            </w:r>
          </w:p>
        </w:tc>
        <w:tc>
          <w:tcPr>
            <w:tcW w:type="dxa" w:w="1470"/>
          </w:tcPr>
          <w:p>
            <w:pPr>
              <w:spacing w:after="0"/>
              <w:jc w:val="left"/>
            </w:pPr>
            <w:r>
              <w:rPr>
                <w:sz w:val="16"/>
              </w:rPr>
              <w:t>Thunderstorm Wind, 2022-03-30, $7,500,000 property; $0 crops (2022 dollars)</w:t>
            </w:r>
          </w:p>
        </w:tc>
        <w:tc>
          <w:tcPr>
            <w:tcW w:type="dxa" w:w="1558"/>
          </w:tcPr>
          <w:p>
            <w:pPr>
              <w:spacing w:after="0"/>
              <w:jc w:val="left"/>
            </w:pPr>
            <w:r>
              <w:rPr>
                <w:sz w:val="16"/>
              </w:rPr>
              <w:t>Event records naming member places: Huntsville city (137 records), Madison city (61 records), Gurley town (14 records), New Hope city (12 records), Triana town (9 records).</w:t>
            </w:r>
          </w:p>
        </w:tc>
        <w:tc>
          <w:tcPr>
            <w:tcW w:type="dxa" w:w="2261"/>
          </w:tcPr>
          <w:p>
            <w:pPr>
              <w:spacing w:after="0"/>
              <w:jc w:val="left"/>
            </w:pPr>
            <w:r>
              <w:rPr>
                <w:sz w:val="16"/>
              </w:rPr>
              <w:t>Speeds under 20 kt (likely entry errors) are left out of the observed range.</w:t>
            </w:r>
          </w:p>
        </w:tc>
      </w:tr>
      <w:tr>
        <w:trPr>
          <w:cantSplit/>
        </w:trPr>
        <w:tc>
          <w:tcPr>
            <w:tcW w:type="dxa" w:w="1666"/>
          </w:tcPr>
          <w:p>
            <w:pPr>
              <w:spacing w:after="0"/>
              <w:jc w:val="left"/>
            </w:pPr>
            <w:r>
              <w:rPr>
                <w:sz w:val="16"/>
              </w:rPr>
              <w:t>Tornado</w:t>
            </w:r>
          </w:p>
        </w:tc>
        <w:tc>
          <w:tcPr>
            <w:tcW w:type="dxa" w:w="1688"/>
          </w:tcPr>
          <w:p>
            <w:pPr>
              <w:spacing w:after="0"/>
              <w:jc w:val="left"/>
            </w:pPr>
            <w:r>
              <w:rPr>
                <w:sz w:val="16"/>
              </w:rPr>
              <w:t>Enhanced Fujita (F before Feb 2007)</w:t>
            </w:r>
          </w:p>
        </w:tc>
        <w:tc>
          <w:tcPr>
            <w:tcW w:type="dxa" w:w="1538"/>
          </w:tcPr>
          <w:p>
            <w:pPr>
              <w:spacing w:after="0"/>
              <w:jc w:val="right"/>
            </w:pPr>
            <w:r>
              <w:rPr>
                <w:sz w:val="16"/>
              </w:rPr>
              <w:t>96, 1951 to 2025</w:t>
            </w:r>
          </w:p>
        </w:tc>
        <w:tc>
          <w:tcPr>
            <w:tcW w:type="dxa" w:w="1800"/>
          </w:tcPr>
          <w:p>
            <w:pPr>
              <w:spacing w:after="0"/>
              <w:jc w:val="left"/>
            </w:pPr>
            <w:r>
              <w:rPr>
                <w:sz w:val="16"/>
              </w:rPr>
              <w:t>F/EF0 to F/EF5 (median F/EF1); 95 with a recorded value</w:t>
            </w:r>
          </w:p>
        </w:tc>
        <w:tc>
          <w:tcPr>
            <w:tcW w:type="dxa" w:w="2131"/>
          </w:tcPr>
          <w:p>
            <w:pPr>
              <w:spacing w:after="0"/>
              <w:jc w:val="left"/>
            </w:pPr>
            <w:r>
              <w:rPr>
                <w:sz w:val="16"/>
              </w:rPr>
              <w:t>F5 tornado, 1974-04-03, 4.7 mi path length (records before 1996 may include the whole path; rating and listing come from the county where the tornado began), 500 yd wide, damage not recorded (pre-1996 record), 9 direct deaths, 110 direct injuries</w:t>
            </w:r>
          </w:p>
        </w:tc>
        <w:tc>
          <w:tcPr>
            <w:tcW w:type="dxa" w:w="1470"/>
          </w:tcPr>
          <w:p>
            <w:pPr>
              <w:spacing w:after="0"/>
              <w:jc w:val="left"/>
            </w:pPr>
            <w:r>
              <w:rPr>
                <w:sz w:val="16"/>
              </w:rPr>
              <w:t>Tornado, 1989-11-15, $250,000,000 property; crops not recorded (1989 dollars)</w:t>
            </w:r>
          </w:p>
        </w:tc>
        <w:tc>
          <w:tcPr>
            <w:tcW w:type="dxa" w:w="1558"/>
          </w:tcPr>
          <w:p>
            <w:pPr>
              <w:spacing w:after="0"/>
              <w:jc w:val="left"/>
            </w:pPr>
            <w:r>
              <w:rPr>
                <w:sz w:val="16"/>
              </w:rPr>
              <w:t>Event records naming member places: Huntsville city (4 records), Madison city (4 records), Triana town (3 records), Gurley town (1 record), New Hope city (1 record).</w:t>
            </w:r>
          </w:p>
        </w:tc>
        <w:tc>
          <w:tcPr>
            <w:tcW w:type="dxa" w:w="22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6"/>
          </w:tcPr>
          <w:p>
            <w:pPr>
              <w:spacing w:after="0"/>
              <w:jc w:val="left"/>
            </w:pPr>
            <w:r>
              <w:rPr>
                <w:sz w:val="16"/>
              </w:rPr>
              <w:t>Tsunami</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Wildfire</w:t>
            </w:r>
          </w:p>
        </w:tc>
        <w:tc>
          <w:tcPr>
            <w:tcW w:type="dxa" w:w="1688"/>
          </w:tcPr>
          <w:p>
            <w:pPr>
              <w:spacing w:after="0"/>
              <w:jc w:val="left"/>
            </w:pPr>
            <w:r>
              <w:rPr>
                <w:sz w:val="16"/>
              </w:rPr>
              <w:t>acres burned (local data)</w:t>
            </w:r>
          </w:p>
        </w:tc>
        <w:tc>
          <w:tcPr>
            <w:tcW w:type="dxa" w:w="1538"/>
          </w:tcPr>
          <w:p>
            <w:pPr>
              <w:spacing w:after="0"/>
              <w:jc w:val="right"/>
            </w:pPr>
            <w:r>
              <w:rPr>
                <w:sz w:val="16"/>
              </w:rPr>
              <w:t>0</w:t>
            </w:r>
          </w:p>
        </w:tc>
        <w:tc>
          <w:tcPr>
            <w:tcW w:type="dxa" w:w="1800"/>
          </w:tcPr>
          <w:p>
            <w:pPr>
              <w:spacing w:after="0"/>
              <w:jc w:val="left"/>
            </w:pPr>
          </w:p>
        </w:tc>
        <w:tc>
          <w:tcPr>
            <w:tcW w:type="dxa" w:w="2131"/>
          </w:tcPr>
          <w:p>
            <w:pPr>
              <w:spacing w:after="0"/>
              <w:jc w:val="left"/>
            </w:pPr>
          </w:p>
        </w:tc>
        <w:tc>
          <w:tcPr>
            <w:tcW w:type="dxa" w:w="1470"/>
          </w:tcPr>
          <w:p>
            <w:pPr>
              <w:spacing w:after="0"/>
              <w:jc w:val="left"/>
            </w:pPr>
          </w:p>
        </w:tc>
        <w:tc>
          <w:tcPr>
            <w:tcW w:type="dxa" w:w="1558"/>
          </w:tcPr>
          <w:p>
            <w:pPr>
              <w:spacing w:after="0"/>
              <w:jc w:val="left"/>
            </w:pPr>
          </w:p>
        </w:tc>
        <w:tc>
          <w:tcPr>
            <w:tcW w:type="dxa" w:w="2261"/>
          </w:tcPr>
          <w:p>
            <w:pPr>
              <w:spacing w:after="0"/>
              <w:jc w:val="left"/>
            </w:pPr>
            <w:r>
              <w:rPr>
                <w:sz w:val="16"/>
              </w:rPr>
              <w:t>Acres burned: in event narratives only; local data required.</w:t>
            </w:r>
          </w:p>
        </w:tc>
      </w:tr>
      <w:tr>
        <w:trPr>
          <w:cantSplit/>
        </w:trPr>
        <w:tc>
          <w:tcPr>
            <w:tcW w:type="dxa" w:w="1666"/>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538"/>
          </w:tcPr>
          <w:p>
            <w:pPr>
              <w:spacing w:after="0"/>
              <w:jc w:val="right"/>
            </w:pPr>
            <w:r>
              <w:rPr>
                <w:sz w:val="16"/>
              </w:rPr>
              <w:t>69, 1996 to 2025 (69 zone-level)</w:t>
            </w:r>
          </w:p>
        </w:tc>
        <w:tc>
          <w:tcPr>
            <w:tcW w:type="dxa" w:w="1800"/>
          </w:tcPr>
          <w:p>
            <w:pPr>
              <w:spacing w:after="0"/>
              <w:jc w:val="left"/>
            </w:pPr>
          </w:p>
        </w:tc>
        <w:tc>
          <w:tcPr>
            <w:tcW w:type="dxa" w:w="2131"/>
          </w:tcPr>
          <w:p>
            <w:pPr>
              <w:spacing w:after="0"/>
              <w:jc w:val="left"/>
            </w:pPr>
            <w:r>
              <w:rPr>
                <w:sz w:val="16"/>
              </w:rPr>
              <w:t>Winter Storm, 1996-02-01, $15,000 property; crops not reported, reported for the zone (1996 dollars); NWS zone ALZ006 (MADISON), zone-level: may include parts of neighboring counties</w:t>
            </w:r>
          </w:p>
        </w:tc>
        <w:tc>
          <w:tcPr>
            <w:tcW w:type="dxa" w:w="1470"/>
          </w:tcPr>
          <w:p>
            <w:pPr>
              <w:spacing w:after="0"/>
              <w:jc w:val="left"/>
            </w:pPr>
            <w:r>
              <w:rPr>
                <w:sz w:val="16"/>
              </w:rPr>
              <w:t>Winter Storm, 2000-01-28, $15,000 property; $0 crops, reported for the zone (2000 dollars)</w:t>
            </w:r>
          </w:p>
        </w:tc>
        <w:tc>
          <w:tcPr>
            <w:tcW w:type="dxa" w:w="155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2622"/>
        <w:gridCol w:w="2780"/>
        <w:gridCol w:w="1420"/>
        <w:gridCol w:w="192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2780"/>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59"/>
          </w:tcPr>
          <w:p>
            <w:pPr>
              <w:spacing w:after="0"/>
              <w:jc w:val="left"/>
            </w:pPr>
            <w:r>
              <w:rPr>
                <w:sz w:val="16"/>
              </w:rPr>
              <w:t>Emergency</w:t>
            </w:r>
          </w:p>
        </w:tc>
        <w:tc>
          <w:tcPr>
            <w:tcW w:type="dxa" w:w="2622"/>
          </w:tcPr>
          <w:p>
            <w:pPr>
              <w:spacing w:after="0"/>
              <w:jc w:val="left"/>
            </w:pPr>
            <w:r>
              <w:rPr>
                <w:sz w:val="16"/>
              </w:rPr>
              <w:t>HURRICANE HELENE</w:t>
            </w:r>
          </w:p>
        </w:tc>
        <w:tc>
          <w:tcPr>
            <w:tcW w:type="dxa" w:w="2780"/>
          </w:tcPr>
          <w:p>
            <w:pPr>
              <w:spacing w:after="0"/>
              <w:jc w:val="left"/>
            </w:pPr>
            <w:r>
              <w:rPr>
                <w:sz w:val="16"/>
              </w:rPr>
              <w:t>Hurricane (primary); also designated: Tornado</w:t>
            </w:r>
          </w:p>
        </w:tc>
        <w:tc>
          <w:tcPr>
            <w:tcW w:type="dxa" w:w="1420"/>
          </w:tcPr>
          <w:p>
            <w:pPr>
              <w:spacing w:after="0"/>
              <w:jc w:val="right"/>
            </w:pPr>
            <w:r>
              <w:rPr>
                <w:sz w:val="16"/>
              </w:rPr>
              <w:t>none found</w:t>
            </w:r>
          </w:p>
        </w:tc>
        <w:tc>
          <w:tcPr>
            <w:tcW w:type="dxa" w:w="192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59"/>
          </w:tcPr>
          <w:p>
            <w:pPr>
              <w:spacing w:after="0"/>
              <w:jc w:val="left"/>
            </w:pPr>
            <w:r>
              <w:rPr>
                <w:sz w:val="16"/>
              </w:rPr>
              <w:t>Emergency</w:t>
            </w:r>
          </w:p>
        </w:tc>
        <w:tc>
          <w:tcPr>
            <w:tcW w:type="dxa" w:w="2622"/>
          </w:tcPr>
          <w:p>
            <w:pPr>
              <w:spacing w:after="0"/>
              <w:jc w:val="left"/>
            </w:pPr>
            <w:r>
              <w:rPr>
                <w:sz w:val="16"/>
              </w:rPr>
              <w:t>HURRICANE SALLY</w:t>
            </w:r>
          </w:p>
        </w:tc>
        <w:tc>
          <w:tcPr>
            <w:tcW w:type="dxa" w:w="2780"/>
          </w:tcPr>
          <w:p>
            <w:pPr>
              <w:spacing w:after="0"/>
              <w:jc w:val="left"/>
            </w:pPr>
            <w:r>
              <w:rPr>
                <w:sz w:val="16"/>
              </w:rPr>
              <w:t>Hurricane</w:t>
            </w:r>
          </w:p>
        </w:tc>
        <w:tc>
          <w:tcPr>
            <w:tcW w:type="dxa" w:w="1420"/>
          </w:tcPr>
          <w:p>
            <w:pPr>
              <w:spacing w:after="0"/>
              <w:jc w:val="right"/>
            </w:pPr>
            <w:r>
              <w:rPr>
                <w:sz w:val="16"/>
              </w:rPr>
              <w:t>none found</w:t>
            </w:r>
          </w:p>
        </w:tc>
        <w:tc>
          <w:tcPr>
            <w:tcW w:type="dxa" w:w="192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59"/>
          </w:tcPr>
          <w:p>
            <w:pPr>
              <w:spacing w:after="0"/>
              <w:jc w:val="left"/>
            </w:pPr>
            <w:r>
              <w:rPr>
                <w:sz w:val="16"/>
              </w:rPr>
              <w:t>Major disaster</w:t>
            </w:r>
          </w:p>
        </w:tc>
        <w:tc>
          <w:tcPr>
            <w:tcW w:type="dxa" w:w="2622"/>
          </w:tcPr>
          <w:p>
            <w:pPr>
              <w:spacing w:after="0"/>
              <w:jc w:val="left"/>
            </w:pPr>
            <w:r>
              <w:rPr>
                <w:sz w:val="16"/>
              </w:rPr>
              <w:t>COVID-19 PANDEMIC</w:t>
            </w:r>
          </w:p>
        </w:tc>
        <w:tc>
          <w:tcPr>
            <w:tcW w:type="dxa" w:w="2780"/>
          </w:tcPr>
          <w:p>
            <w:pPr>
              <w:spacing w:after="0"/>
              <w:jc w:val="left"/>
            </w:pPr>
            <w:r>
              <w:rPr>
                <w:sz w:val="16"/>
              </w:rPr>
              <w:t>Non-natural, not counted</w:t>
            </w:r>
          </w:p>
        </w:tc>
        <w:tc>
          <w:tcPr>
            <w:tcW w:type="dxa" w:w="1420"/>
          </w:tcPr>
          <w:p>
            <w:pPr>
              <w:spacing w:after="0"/>
              <w:jc w:val="right"/>
            </w:pPr>
            <w:r>
              <w:rPr>
                <w:sz w:val="16"/>
              </w:rPr>
              <w:t>$5,761,763.05</w:t>
            </w:r>
          </w:p>
        </w:tc>
        <w:tc>
          <w:tcPr>
            <w:tcW w:type="dxa" w:w="192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59"/>
          </w:tcPr>
          <w:p>
            <w:pPr>
              <w:spacing w:after="0"/>
              <w:jc w:val="left"/>
            </w:pPr>
            <w:r>
              <w:rPr>
                <w:sz w:val="16"/>
              </w:rPr>
              <w:t>Emergency</w:t>
            </w:r>
          </w:p>
        </w:tc>
        <w:tc>
          <w:tcPr>
            <w:tcW w:type="dxa" w:w="2622"/>
          </w:tcPr>
          <w:p>
            <w:pPr>
              <w:spacing w:after="0"/>
              <w:jc w:val="left"/>
            </w:pPr>
            <w:r>
              <w:rPr>
                <w:sz w:val="16"/>
              </w:rPr>
              <w:t>COVID-19</w:t>
            </w:r>
          </w:p>
        </w:tc>
        <w:tc>
          <w:tcPr>
            <w:tcW w:type="dxa" w:w="2780"/>
          </w:tcPr>
          <w:p>
            <w:pPr>
              <w:spacing w:after="0"/>
              <w:jc w:val="left"/>
            </w:pPr>
            <w:r>
              <w:rPr>
                <w:sz w:val="16"/>
              </w:rPr>
              <w:t>Non-natural, not counted</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59"/>
          </w:tcPr>
          <w:p>
            <w:pPr>
              <w:spacing w:after="0"/>
              <w:jc w:val="left"/>
            </w:pPr>
            <w:r>
              <w:rPr>
                <w:sz w:val="16"/>
              </w:rPr>
              <w:t>Major disaster</w:t>
            </w:r>
          </w:p>
        </w:tc>
        <w:tc>
          <w:tcPr>
            <w:tcW w:type="dxa" w:w="2622"/>
          </w:tcPr>
          <w:p>
            <w:pPr>
              <w:spacing w:after="0"/>
              <w:jc w:val="left"/>
            </w:pPr>
            <w:r>
              <w:rPr>
                <w:sz w:val="16"/>
              </w:rPr>
              <w:t>SEVERE STORMS, STRAIGHT-LINE WINDS, TORNADOES, AND FLOODING</w:t>
            </w:r>
          </w:p>
        </w:tc>
        <w:tc>
          <w:tcPr>
            <w:tcW w:type="dxa" w:w="2780"/>
          </w:tcPr>
          <w:p>
            <w:pPr>
              <w:spacing w:after="0"/>
              <w:jc w:val="left"/>
            </w:pPr>
            <w:r>
              <w:rPr>
                <w:sz w:val="16"/>
              </w:rPr>
              <w:t>Inland Flooding; Strong Wind; Tornado</w:t>
            </w:r>
          </w:p>
        </w:tc>
        <w:tc>
          <w:tcPr>
            <w:tcW w:type="dxa" w:w="1420"/>
          </w:tcPr>
          <w:p>
            <w:pPr>
              <w:spacing w:after="0"/>
              <w:jc w:val="right"/>
            </w:pPr>
            <w:r>
              <w:rPr>
                <w:sz w:val="16"/>
              </w:rPr>
              <w:t>$2,379,048.16</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59"/>
          </w:tcPr>
          <w:p>
            <w:pPr>
              <w:spacing w:after="0"/>
              <w:jc w:val="left"/>
            </w:pPr>
            <w:r>
              <w:rPr>
                <w:sz w:val="16"/>
              </w:rPr>
              <w:t>Emergency</w:t>
            </w:r>
          </w:p>
        </w:tc>
        <w:tc>
          <w:tcPr>
            <w:tcW w:type="dxa" w:w="2622"/>
          </w:tcPr>
          <w:p>
            <w:pPr>
              <w:spacing w:after="0"/>
              <w:jc w:val="left"/>
            </w:pPr>
            <w:r>
              <w:rPr>
                <w:sz w:val="16"/>
              </w:rPr>
              <w:t>HURRICANE IRMA</w:t>
            </w:r>
          </w:p>
        </w:tc>
        <w:tc>
          <w:tcPr>
            <w:tcW w:type="dxa" w:w="2780"/>
          </w:tcPr>
          <w:p>
            <w:pPr>
              <w:spacing w:after="0"/>
              <w:jc w:val="left"/>
            </w:pPr>
            <w:r>
              <w:rPr>
                <w:sz w:val="16"/>
              </w:rPr>
              <w:t>Hurricane</w:t>
            </w:r>
          </w:p>
        </w:tc>
        <w:tc>
          <w:tcPr>
            <w:tcW w:type="dxa" w:w="1420"/>
          </w:tcPr>
          <w:p>
            <w:pPr>
              <w:spacing w:after="0"/>
              <w:jc w:val="right"/>
            </w:pPr>
            <w:r>
              <w:rPr>
                <w:sz w:val="16"/>
              </w:rPr>
              <w:t>$4,920.93</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59"/>
          </w:tcPr>
          <w:p>
            <w:pPr>
              <w:spacing w:after="0"/>
              <w:jc w:val="left"/>
            </w:pPr>
            <w:r>
              <w:rPr>
                <w:sz w:val="16"/>
              </w:rPr>
              <w:t>Major disaster</w:t>
            </w:r>
          </w:p>
        </w:tc>
        <w:tc>
          <w:tcPr>
            <w:tcW w:type="dxa" w:w="2622"/>
          </w:tcPr>
          <w:p>
            <w:pPr>
              <w:spacing w:after="0"/>
              <w:jc w:val="left"/>
            </w:pPr>
            <w:r>
              <w:rPr>
                <w:sz w:val="16"/>
              </w:rPr>
              <w:t>SEVERE STORMS, TORNADOES, STRAIGHT-LINE WINDS, AND FLOODING</w:t>
            </w:r>
          </w:p>
        </w:tc>
        <w:tc>
          <w:tcPr>
            <w:tcW w:type="dxa" w:w="2780"/>
          </w:tcPr>
          <w:p>
            <w:pPr>
              <w:spacing w:after="0"/>
              <w:jc w:val="left"/>
            </w:pPr>
            <w:r>
              <w:rPr>
                <w:sz w:val="16"/>
              </w:rPr>
              <w:t>Inland Flooding; Strong Wind; Tornado</w:t>
            </w:r>
          </w:p>
        </w:tc>
        <w:tc>
          <w:tcPr>
            <w:tcW w:type="dxa" w:w="1420"/>
          </w:tcPr>
          <w:p>
            <w:pPr>
              <w:spacing w:after="0"/>
              <w:jc w:val="right"/>
            </w:pPr>
            <w:r>
              <w:rPr>
                <w:sz w:val="16"/>
              </w:rPr>
              <w:t>$8,496,129.53</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59"/>
          </w:tcPr>
          <w:p>
            <w:pPr>
              <w:spacing w:after="0"/>
              <w:jc w:val="left"/>
            </w:pPr>
            <w:r>
              <w:rPr>
                <w:sz w:val="16"/>
              </w:rPr>
              <w:t>Emergency</w:t>
            </w:r>
          </w:p>
        </w:tc>
        <w:tc>
          <w:tcPr>
            <w:tcW w:type="dxa" w:w="2622"/>
          </w:tcPr>
          <w:p>
            <w:pPr>
              <w:spacing w:after="0"/>
              <w:jc w:val="left"/>
            </w:pPr>
            <w:r>
              <w:rPr>
                <w:sz w:val="16"/>
              </w:rPr>
              <w:t>SEVERE STORMS, TORNADOES, AND STRAIGHT-LINE WINDS</w:t>
            </w:r>
          </w:p>
        </w:tc>
        <w:tc>
          <w:tcPr>
            <w:tcW w:type="dxa" w:w="2780"/>
          </w:tcPr>
          <w:p>
            <w:pPr>
              <w:spacing w:after="0"/>
              <w:jc w:val="left"/>
            </w:pPr>
            <w:r>
              <w:rPr>
                <w:sz w:val="16"/>
              </w:rPr>
              <w:t>Strong Wind; Tornado</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59"/>
          </w:tcPr>
          <w:p>
            <w:pPr>
              <w:spacing w:after="0"/>
              <w:jc w:val="left"/>
            </w:pPr>
            <w:r>
              <w:rPr>
                <w:sz w:val="16"/>
              </w:rPr>
              <w:t>Emergency</w:t>
            </w:r>
          </w:p>
        </w:tc>
        <w:tc>
          <w:tcPr>
            <w:tcW w:type="dxa" w:w="2622"/>
          </w:tcPr>
          <w:p>
            <w:pPr>
              <w:spacing w:after="0"/>
              <w:jc w:val="left"/>
            </w:pPr>
            <w:r>
              <w:rPr>
                <w:sz w:val="16"/>
              </w:rPr>
              <w:t>HURRICANE GUSTAV</w:t>
            </w:r>
          </w:p>
        </w:tc>
        <w:tc>
          <w:tcPr>
            <w:tcW w:type="dxa" w:w="2780"/>
          </w:tcPr>
          <w:p>
            <w:pPr>
              <w:spacing w:after="0"/>
              <w:jc w:val="left"/>
            </w:pPr>
            <w:r>
              <w:rPr>
                <w:sz w:val="16"/>
              </w:rPr>
              <w:t>Hurricane</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59"/>
          </w:tcPr>
          <w:p>
            <w:pPr>
              <w:spacing w:after="0"/>
              <w:jc w:val="left"/>
            </w:pPr>
            <w:r>
              <w:rPr>
                <w:sz w:val="16"/>
              </w:rPr>
              <w:t>Emergency</w:t>
            </w:r>
          </w:p>
        </w:tc>
        <w:tc>
          <w:tcPr>
            <w:tcW w:type="dxa" w:w="2622"/>
          </w:tcPr>
          <w:p>
            <w:pPr>
              <w:spacing w:after="0"/>
              <w:jc w:val="left"/>
            </w:pPr>
            <w:r>
              <w:rPr>
                <w:sz w:val="16"/>
              </w:rPr>
              <w:t>HURRICANE KATRINA EVACUATION</w:t>
            </w:r>
          </w:p>
        </w:tc>
        <w:tc>
          <w:tcPr>
            <w:tcW w:type="dxa" w:w="2780"/>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59"/>
          </w:tcPr>
          <w:p>
            <w:pPr>
              <w:spacing w:after="0"/>
              <w:jc w:val="left"/>
            </w:pPr>
            <w:r>
              <w:rPr>
                <w:sz w:val="16"/>
              </w:rPr>
              <w:t>Major disaster</w:t>
            </w:r>
          </w:p>
        </w:tc>
        <w:tc>
          <w:tcPr>
            <w:tcW w:type="dxa" w:w="2622"/>
          </w:tcPr>
          <w:p>
            <w:pPr>
              <w:spacing w:after="0"/>
              <w:jc w:val="left"/>
            </w:pPr>
            <w:r>
              <w:rPr>
                <w:sz w:val="16"/>
              </w:rPr>
              <w:t>HURRICANE IVAN</w:t>
            </w:r>
          </w:p>
        </w:tc>
        <w:tc>
          <w:tcPr>
            <w:tcW w:type="dxa" w:w="2780"/>
          </w:tcPr>
          <w:p>
            <w:pPr>
              <w:spacing w:after="0"/>
              <w:jc w:val="left"/>
            </w:pPr>
            <w:r>
              <w:rPr>
                <w:sz w:val="16"/>
              </w:rPr>
              <w:t>Hurricane</w:t>
            </w:r>
          </w:p>
        </w:tc>
        <w:tc>
          <w:tcPr>
            <w:tcW w:type="dxa" w:w="1420"/>
          </w:tcPr>
          <w:p>
            <w:pPr>
              <w:spacing w:after="0"/>
              <w:jc w:val="right"/>
            </w:pPr>
            <w:r>
              <w:rPr>
                <w:sz w:val="16"/>
              </w:rPr>
              <w:t>PA not declared for this county</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59"/>
          </w:tcPr>
          <w:p>
            <w:pPr>
              <w:spacing w:after="0"/>
              <w:jc w:val="left"/>
            </w:pPr>
            <w:r>
              <w:rPr>
                <w:sz w:val="16"/>
              </w:rPr>
              <w:t>Major disaster</w:t>
            </w:r>
          </w:p>
        </w:tc>
        <w:tc>
          <w:tcPr>
            <w:tcW w:type="dxa" w:w="2622"/>
          </w:tcPr>
          <w:p>
            <w:pPr>
              <w:spacing w:after="0"/>
              <w:jc w:val="left"/>
            </w:pPr>
            <w:r>
              <w:rPr>
                <w:sz w:val="16"/>
              </w:rPr>
              <w:t>SEVERE STORMS, TORNADOES, AND FLOODING</w:t>
            </w:r>
          </w:p>
        </w:tc>
        <w:tc>
          <w:tcPr>
            <w:tcW w:type="dxa" w:w="2780"/>
          </w:tcPr>
          <w:p>
            <w:pPr>
              <w:spacing w:after="0"/>
              <w:jc w:val="left"/>
            </w:pPr>
            <w:r>
              <w:rPr>
                <w:sz w:val="16"/>
              </w:rPr>
              <w:t>Inland Flooding; Tornado</w:t>
            </w:r>
          </w:p>
        </w:tc>
        <w:tc>
          <w:tcPr>
            <w:tcW w:type="dxa" w:w="1420"/>
          </w:tcPr>
          <w:p>
            <w:pPr>
              <w:spacing w:after="0"/>
              <w:jc w:val="right"/>
            </w:pPr>
            <w:r>
              <w:rPr>
                <w:sz w:val="16"/>
              </w:rPr>
              <w:t>$671,653.35</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59"/>
          </w:tcPr>
          <w:p>
            <w:pPr>
              <w:spacing w:after="0"/>
              <w:jc w:val="left"/>
            </w:pPr>
            <w:r>
              <w:rPr>
                <w:sz w:val="16"/>
              </w:rPr>
              <w:t>Major disaster</w:t>
            </w:r>
          </w:p>
        </w:tc>
        <w:tc>
          <w:tcPr>
            <w:tcW w:type="dxa" w:w="2622"/>
          </w:tcPr>
          <w:p>
            <w:pPr>
              <w:spacing w:after="0"/>
              <w:jc w:val="left"/>
            </w:pPr>
            <w:r>
              <w:rPr>
                <w:sz w:val="16"/>
              </w:rPr>
              <w:t>SEVERE STORMS AND TORNADOES</w:t>
            </w:r>
          </w:p>
        </w:tc>
        <w:tc>
          <w:tcPr>
            <w:tcW w:type="dxa" w:w="2780"/>
          </w:tcPr>
          <w:p>
            <w:pPr>
              <w:spacing w:after="0"/>
              <w:jc w:val="left"/>
            </w:pPr>
            <w:r>
              <w:rPr>
                <w:sz w:val="16"/>
              </w:rPr>
              <w:t>Tornado</w:t>
            </w:r>
          </w:p>
        </w:tc>
        <w:tc>
          <w:tcPr>
            <w:tcW w:type="dxa" w:w="1420"/>
          </w:tcPr>
          <w:p>
            <w:pPr>
              <w:spacing w:after="0"/>
              <w:jc w:val="right"/>
            </w:pPr>
            <w:r>
              <w:rPr>
                <w:sz w:val="16"/>
              </w:rPr>
              <w:t>PA not declared for this county</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59"/>
          </w:tcPr>
          <w:p>
            <w:pPr>
              <w:spacing w:after="0"/>
              <w:jc w:val="left"/>
            </w:pPr>
            <w:r>
              <w:rPr>
                <w:sz w:val="16"/>
              </w:rPr>
              <w:t>Major disaster</w:t>
            </w:r>
          </w:p>
        </w:tc>
        <w:tc>
          <w:tcPr>
            <w:tcW w:type="dxa" w:w="2622"/>
          </w:tcPr>
          <w:p>
            <w:pPr>
              <w:spacing w:after="0"/>
              <w:jc w:val="left"/>
            </w:pPr>
            <w:r>
              <w:rPr>
                <w:sz w:val="16"/>
              </w:rPr>
              <w:t>RIV-SEVERE WINTER WX 12/23/98</w:t>
            </w:r>
          </w:p>
        </w:tc>
        <w:tc>
          <w:tcPr>
            <w:tcW w:type="dxa" w:w="2780"/>
          </w:tcPr>
          <w:p>
            <w:pPr>
              <w:spacing w:after="0"/>
              <w:jc w:val="left"/>
            </w:pPr>
            <w:r>
              <w:rPr>
                <w:sz w:val="16"/>
              </w:rPr>
              <w:t>Winter Weather</w:t>
            </w:r>
          </w:p>
        </w:tc>
        <w:tc>
          <w:tcPr>
            <w:tcW w:type="dxa" w:w="1420"/>
          </w:tcPr>
          <w:p>
            <w:pPr>
              <w:spacing w:after="0"/>
              <w:jc w:val="right"/>
            </w:pPr>
            <w:r>
              <w:rPr>
                <w:sz w:val="16"/>
              </w:rPr>
              <w:t>$477,161.25</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59"/>
          </w:tcPr>
          <w:p>
            <w:pPr>
              <w:spacing w:after="0"/>
              <w:jc w:val="left"/>
            </w:pPr>
            <w:r>
              <w:rPr>
                <w:sz w:val="16"/>
              </w:rPr>
              <w:t>Major disaster</w:t>
            </w:r>
          </w:p>
        </w:tc>
        <w:tc>
          <w:tcPr>
            <w:tcW w:type="dxa" w:w="2622"/>
          </w:tcPr>
          <w:p>
            <w:pPr>
              <w:spacing w:after="0"/>
              <w:jc w:val="left"/>
            </w:pPr>
            <w:r>
              <w:rPr>
                <w:sz w:val="16"/>
              </w:rPr>
              <w:t>SEVERE WINTER STORMS, ICE AND FLOODING</w:t>
            </w:r>
          </w:p>
        </w:tc>
        <w:tc>
          <w:tcPr>
            <w:tcW w:type="dxa" w:w="2780"/>
          </w:tcPr>
          <w:p>
            <w:pPr>
              <w:spacing w:after="0"/>
              <w:jc w:val="left"/>
            </w:pPr>
            <w:r>
              <w:rPr>
                <w:sz w:val="16"/>
              </w:rPr>
              <w:t>Inland Flooding; Winter Weather</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59"/>
          </w:tcPr>
          <w:p>
            <w:pPr>
              <w:spacing w:after="0"/>
              <w:jc w:val="left"/>
            </w:pPr>
            <w:r>
              <w:rPr>
                <w:sz w:val="16"/>
              </w:rPr>
              <w:t>Emergency</w:t>
            </w:r>
          </w:p>
        </w:tc>
        <w:tc>
          <w:tcPr>
            <w:tcW w:type="dxa" w:w="2622"/>
          </w:tcPr>
          <w:p>
            <w:pPr>
              <w:spacing w:after="0"/>
              <w:jc w:val="left"/>
            </w:pPr>
            <w:r>
              <w:rPr>
                <w:sz w:val="16"/>
              </w:rPr>
              <w:t>SEVERE SNOWFALL, WINTER STORM</w:t>
            </w:r>
          </w:p>
        </w:tc>
        <w:tc>
          <w:tcPr>
            <w:tcW w:type="dxa" w:w="2780"/>
          </w:tcPr>
          <w:p>
            <w:pPr>
              <w:spacing w:after="0"/>
              <w:jc w:val="left"/>
            </w:pPr>
            <w:r>
              <w:rPr>
                <w:sz w:val="16"/>
              </w:rPr>
              <w:t>Winter Weather</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59"/>
          </w:tcPr>
          <w:p>
            <w:pPr>
              <w:spacing w:after="0"/>
              <w:jc w:val="left"/>
            </w:pPr>
            <w:r>
              <w:rPr>
                <w:sz w:val="16"/>
              </w:rPr>
              <w:t>Major disaster</w:t>
            </w:r>
          </w:p>
        </w:tc>
        <w:tc>
          <w:tcPr>
            <w:tcW w:type="dxa" w:w="2622"/>
          </w:tcPr>
          <w:p>
            <w:pPr>
              <w:spacing w:after="0"/>
              <w:jc w:val="left"/>
            </w:pPr>
            <w:r>
              <w:rPr>
                <w:sz w:val="16"/>
              </w:rPr>
              <w:t>SEVERE STORMS &amp; FLOODING</w:t>
            </w:r>
          </w:p>
        </w:tc>
        <w:tc>
          <w:tcPr>
            <w:tcW w:type="dxa" w:w="2780"/>
          </w:tcPr>
          <w:p>
            <w:pPr>
              <w:spacing w:after="0"/>
              <w:jc w:val="left"/>
            </w:pPr>
            <w:r>
              <w:rPr>
                <w:sz w:val="16"/>
              </w:rPr>
              <w:t>Inland Flooding</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1989-11-17</w:t>
            </w:r>
          </w:p>
        </w:tc>
        <w:tc>
          <w:tcPr>
            <w:tcW w:type="dxa" w:w="1037"/>
          </w:tcPr>
          <w:p>
            <w:pPr>
              <w:spacing w:after="0"/>
              <w:jc w:val="left"/>
            </w:pPr>
            <w:r>
              <w:rPr>
                <w:sz w:val="16"/>
              </w:rPr>
              <w:t>1989-11-15</w:t>
            </w:r>
          </w:p>
        </w:tc>
        <w:tc>
          <w:tcPr>
            <w:tcW w:type="dxa" w:w="1037"/>
          </w:tcPr>
          <w:p>
            <w:pPr>
              <w:spacing w:after="0"/>
              <w:jc w:val="left"/>
            </w:pPr>
            <w:r>
              <w:rPr>
                <w:sz w:val="16"/>
              </w:rPr>
              <w:t>DR-848-AL</w:t>
            </w:r>
          </w:p>
        </w:tc>
        <w:tc>
          <w:tcPr>
            <w:tcW w:type="dxa" w:w="1359"/>
          </w:tcPr>
          <w:p>
            <w:pPr>
              <w:spacing w:after="0"/>
              <w:jc w:val="left"/>
            </w:pPr>
            <w:r>
              <w:rPr>
                <w:sz w:val="16"/>
              </w:rPr>
              <w:t>Major disaster</w:t>
            </w:r>
          </w:p>
        </w:tc>
        <w:tc>
          <w:tcPr>
            <w:tcW w:type="dxa" w:w="2622"/>
          </w:tcPr>
          <w:p>
            <w:pPr>
              <w:spacing w:after="0"/>
              <w:jc w:val="left"/>
            </w:pPr>
            <w:r>
              <w:rPr>
                <w:sz w:val="16"/>
              </w:rPr>
              <w:t>SEVERE STORMS &amp; TORNADOES</w:t>
            </w:r>
          </w:p>
        </w:tc>
        <w:tc>
          <w:tcPr>
            <w:tcW w:type="dxa" w:w="2780"/>
          </w:tcPr>
          <w:p>
            <w:pPr>
              <w:spacing w:after="0"/>
              <w:jc w:val="left"/>
            </w:pPr>
            <w:r>
              <w:rPr>
                <w:sz w:val="16"/>
              </w:rPr>
              <w:t>Tornado</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59"/>
          </w:tcPr>
          <w:p>
            <w:pPr>
              <w:spacing w:after="0"/>
              <w:jc w:val="left"/>
            </w:pPr>
            <w:r>
              <w:rPr>
                <w:sz w:val="16"/>
              </w:rPr>
              <w:t>Emergency</w:t>
            </w:r>
          </w:p>
        </w:tc>
        <w:tc>
          <w:tcPr>
            <w:tcW w:type="dxa" w:w="2622"/>
          </w:tcPr>
          <w:p>
            <w:pPr>
              <w:spacing w:after="0"/>
              <w:jc w:val="left"/>
            </w:pPr>
            <w:r>
              <w:rPr>
                <w:sz w:val="16"/>
              </w:rPr>
              <w:t>DROUGHT</w:t>
            </w:r>
          </w:p>
        </w:tc>
        <w:tc>
          <w:tcPr>
            <w:tcW w:type="dxa" w:w="2780"/>
          </w:tcPr>
          <w:p>
            <w:pPr>
              <w:spacing w:after="0"/>
              <w:jc w:val="left"/>
            </w:pPr>
            <w:r>
              <w:rPr>
                <w:sz w:val="16"/>
              </w:rPr>
              <w:t>Drought</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59"/>
          </w:tcPr>
          <w:p>
            <w:pPr>
              <w:spacing w:after="0"/>
              <w:jc w:val="left"/>
            </w:pPr>
            <w:r>
              <w:rPr>
                <w:sz w:val="16"/>
              </w:rPr>
              <w:t>Major disaster</w:t>
            </w:r>
          </w:p>
        </w:tc>
        <w:tc>
          <w:tcPr>
            <w:tcW w:type="dxa" w:w="2622"/>
          </w:tcPr>
          <w:p>
            <w:pPr>
              <w:spacing w:after="0"/>
              <w:jc w:val="left"/>
            </w:pPr>
            <w:r>
              <w:rPr>
                <w:sz w:val="16"/>
              </w:rPr>
              <w:t>TORNADOES</w:t>
            </w:r>
          </w:p>
        </w:tc>
        <w:tc>
          <w:tcPr>
            <w:tcW w:type="dxa" w:w="2780"/>
          </w:tcPr>
          <w:p>
            <w:pPr>
              <w:spacing w:after="0"/>
              <w:jc w:val="left"/>
            </w:pPr>
            <w:r>
              <w:rPr>
                <w:sz w:val="16"/>
              </w:rPr>
              <w:t>Tornado</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59"/>
          </w:tcPr>
          <w:p>
            <w:pPr>
              <w:spacing w:after="0"/>
              <w:jc w:val="left"/>
            </w:pPr>
            <w:r>
              <w:rPr>
                <w:sz w:val="16"/>
              </w:rPr>
              <w:t>Major disaster</w:t>
            </w:r>
          </w:p>
        </w:tc>
        <w:tc>
          <w:tcPr>
            <w:tcW w:type="dxa" w:w="2622"/>
          </w:tcPr>
          <w:p>
            <w:pPr>
              <w:spacing w:after="0"/>
              <w:jc w:val="left"/>
            </w:pPr>
            <w:r>
              <w:rPr>
                <w:sz w:val="16"/>
              </w:rPr>
              <w:t>TORNADOES &amp; FLOODING</w:t>
            </w:r>
          </w:p>
        </w:tc>
        <w:tc>
          <w:tcPr>
            <w:tcW w:type="dxa" w:w="2780"/>
          </w:tcPr>
          <w:p>
            <w:pPr>
              <w:spacing w:after="0"/>
              <w:jc w:val="left"/>
            </w:pPr>
            <w:r>
              <w:rPr>
                <w:sz w:val="16"/>
              </w:rPr>
              <w:t>Tornado (primary); also designated: Inland Flooding</w:t>
            </w:r>
          </w:p>
        </w:tc>
        <w:tc>
          <w:tcPr>
            <w:tcW w:type="dxa" w:w="1420"/>
          </w:tcPr>
          <w:p>
            <w:pPr>
              <w:spacing w:after="0"/>
              <w:jc w:val="right"/>
            </w:pPr>
            <w:r>
              <w:rPr>
                <w:sz w:val="16"/>
              </w:rPr>
              <w:t>none found</w:t>
            </w:r>
          </w:p>
        </w:tc>
        <w:tc>
          <w:tcPr>
            <w:tcW w:type="dxa" w:w="192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109</w:t>
            </w:r>
          </w:p>
        </w:tc>
        <w:tc>
          <w:tcPr>
            <w:tcW w:type="dxa" w:w="1422"/>
          </w:tcPr>
          <w:p>
            <w:pPr>
              <w:spacing w:after="0"/>
              <w:jc w:val="right"/>
            </w:pPr>
            <w:r>
              <w:rPr>
                <w:sz w:val="16"/>
              </w:rPr>
              <w:t>30</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471</w:t>
            </w:r>
          </w:p>
        </w:tc>
        <w:tc>
          <w:tcPr>
            <w:tcW w:type="dxa" w:w="1422"/>
          </w:tcPr>
          <w:p>
            <w:pPr>
              <w:spacing w:after="0"/>
              <w:jc w:val="right"/>
            </w:pPr>
            <w:r>
              <w:rPr>
                <w:sz w:val="16"/>
              </w:rPr>
              <w:t>111</w:t>
            </w:r>
          </w:p>
        </w:tc>
        <w:tc>
          <w:tcPr>
            <w:tcW w:type="dxa" w:w="1356"/>
          </w:tcPr>
          <w:p>
            <w:pPr>
              <w:spacing w:after="0"/>
              <w:jc w:val="right"/>
            </w:pPr>
            <w:r>
              <w:rPr>
                <w:sz w:val="16"/>
              </w:rPr>
              <w:t>1</w:t>
            </w:r>
          </w:p>
        </w:tc>
        <w:tc>
          <w:tcPr>
            <w:tcW w:type="dxa" w:w="963"/>
          </w:tcPr>
          <w:p>
            <w:pPr>
              <w:spacing w:after="0"/>
              <w:jc w:val="right"/>
            </w:pPr>
            <w:r>
              <w:rPr>
                <w:sz w:val="16"/>
              </w:rPr>
              <w:t>94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176</w:t>
            </w:r>
          </w:p>
        </w:tc>
        <w:tc>
          <w:tcPr>
            <w:tcW w:type="dxa" w:w="1422"/>
          </w:tcPr>
          <w:p>
            <w:pPr>
              <w:spacing w:after="0"/>
              <w:jc w:val="right"/>
            </w:pPr>
            <w:r>
              <w:rPr>
                <w:sz w:val="16"/>
              </w:rPr>
              <w:t>49</w:t>
            </w:r>
          </w:p>
        </w:tc>
        <w:tc>
          <w:tcPr>
            <w:tcW w:type="dxa" w:w="1356"/>
          </w:tcPr>
          <w:p>
            <w:pPr>
              <w:spacing w:after="0"/>
              <w:jc w:val="right"/>
            </w:pPr>
            <w:r>
              <w:rPr>
                <w:sz w:val="16"/>
              </w:rPr>
              <w:t>0</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247</w:t>
            </w:r>
          </w:p>
        </w:tc>
        <w:tc>
          <w:tcPr>
            <w:tcW w:type="dxa" w:w="1422"/>
          </w:tcPr>
          <w:p>
            <w:pPr>
              <w:spacing w:after="0"/>
              <w:jc w:val="right"/>
            </w:pPr>
            <w:r>
              <w:rPr>
                <w:sz w:val="16"/>
              </w:rPr>
              <w:t>53</w:t>
            </w:r>
          </w:p>
        </w:tc>
        <w:tc>
          <w:tcPr>
            <w:tcW w:type="dxa" w:w="1356"/>
          </w:tcPr>
          <w:p>
            <w:pPr>
              <w:spacing w:after="0"/>
              <w:jc w:val="right"/>
            </w:pPr>
            <w:r>
              <w:rPr>
                <w:sz w:val="16"/>
              </w:rPr>
              <w:t>8</w:t>
            </w:r>
          </w:p>
        </w:tc>
        <w:tc>
          <w:tcPr>
            <w:tcW w:type="dxa" w:w="963"/>
          </w:tcPr>
          <w:p>
            <w:pPr>
              <w:spacing w:after="0"/>
              <w:jc w:val="right"/>
            </w:pPr>
            <w:r>
              <w:rPr>
                <w:sz w:val="16"/>
              </w:rPr>
              <w:t>42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1,093</w:t>
            </w:r>
          </w:p>
        </w:tc>
        <w:tc>
          <w:tcPr>
            <w:tcW w:type="dxa" w:w="1422"/>
          </w:tcPr>
          <w:p>
            <w:pPr>
              <w:spacing w:after="0"/>
              <w:jc w:val="right"/>
            </w:pPr>
            <w:r>
              <w:rPr>
                <w:sz w:val="16"/>
              </w:rPr>
              <w:t>283</w:t>
            </w:r>
          </w:p>
        </w:tc>
        <w:tc>
          <w:tcPr>
            <w:tcW w:type="dxa" w:w="1356"/>
          </w:tcPr>
          <w:p>
            <w:pPr>
              <w:spacing w:after="0"/>
              <w:jc w:val="right"/>
            </w:pPr>
            <w:r>
              <w:rPr>
                <w:sz w:val="16"/>
              </w:rPr>
              <w:t>56</w:t>
            </w:r>
          </w:p>
        </w:tc>
        <w:tc>
          <w:tcPr>
            <w:tcW w:type="dxa" w:w="963"/>
          </w:tcPr>
          <w:p>
            <w:pPr>
              <w:spacing w:after="0"/>
              <w:jc w:val="right"/>
            </w:pPr>
            <w:r>
              <w:rPr>
                <w:sz w:val="16"/>
              </w:rPr>
              <w:t>250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96</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10</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3082"/>
        <w:gridCol w:w="3431"/>
        <w:gridCol w:w="1132"/>
        <w:gridCol w:w="1865"/>
        <w:gridCol w:w="648"/>
        <w:gridCol w:w="1608"/>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3082"/>
            <w:shd w:val="clear" w:color="auto" w:fill="E8E8E8"/>
          </w:tcPr>
          <w:p>
            <w:pPr>
              <w:spacing w:after="0"/>
              <w:jc w:val="left"/>
            </w:pPr>
            <w:r>
              <w:rPr>
                <w:b/>
                <w:sz w:val="16"/>
              </w:rPr>
              <w:t>Magnitude or extent</w:t>
            </w:r>
          </w:p>
        </w:tc>
        <w:tc>
          <w:tcPr>
            <w:tcW w:type="dxa" w:w="3431"/>
            <w:shd w:val="clear" w:color="auto" w:fill="E8E8E8"/>
          </w:tcPr>
          <w:p>
            <w:pPr>
              <w:spacing w:after="0"/>
              <w:jc w:val="left"/>
            </w:pPr>
            <w:r>
              <w:rPr>
                <w:b/>
                <w:sz w:val="16"/>
              </w:rPr>
              <w:t>Damage</w:t>
            </w:r>
          </w:p>
          <w:p>
            <w:pPr>
              <w:spacing w:after="0"/>
              <w:jc w:val="left"/>
            </w:pPr>
            <w:r>
              <w:rPr>
                <w:i/>
                <w:color w:val="555555"/>
                <w:sz w:val="14"/>
              </w:rPr>
              <w:t>nominal dollars</w:t>
            </w:r>
          </w:p>
        </w:tc>
        <w:tc>
          <w:tcPr>
            <w:tcW w:type="dxa" w:w="11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2018-06-28</w:t>
            </w:r>
          </w:p>
        </w:tc>
        <w:tc>
          <w:tcPr>
            <w:tcW w:type="dxa" w:w="1310"/>
          </w:tcPr>
          <w:p>
            <w:pPr>
              <w:spacing w:after="0"/>
              <w:jc w:val="left"/>
            </w:pPr>
            <w:r>
              <w:rPr>
                <w:sz w:val="16"/>
              </w:rPr>
              <w:t>Thunderstorm Wind</w:t>
            </w:r>
          </w:p>
        </w:tc>
        <w:tc>
          <w:tcPr>
            <w:tcW w:type="dxa" w:w="3082"/>
          </w:tcPr>
          <w:p>
            <w:pPr>
              <w:spacing w:after="0"/>
              <w:jc w:val="left"/>
            </w:pPr>
            <w:r>
              <w:rPr>
                <w:sz w:val="16"/>
              </w:rPr>
              <w:t>87 kt (100 mph) estimated gust</w:t>
            </w:r>
          </w:p>
        </w:tc>
        <w:tc>
          <w:tcPr>
            <w:tcW w:type="dxa" w:w="3431"/>
          </w:tcPr>
          <w:p>
            <w:pPr>
              <w:spacing w:after="0"/>
              <w:jc w:val="left"/>
            </w:pPr>
            <w:r>
              <w:rPr>
                <w:sz w:val="16"/>
              </w:rPr>
              <w:t>damage not reported</w:t>
            </w:r>
          </w:p>
        </w:tc>
        <w:tc>
          <w:tcPr>
            <w:tcW w:type="dxa" w:w="1132"/>
          </w:tcPr>
          <w:p>
            <w:pPr>
              <w:spacing w:after="0"/>
              <w:jc w:val="right"/>
            </w:pPr>
            <w:r>
              <w:rPr>
                <w:sz w:val="16"/>
              </w:rPr>
              <w:t>0, 0</w:t>
            </w:r>
          </w:p>
        </w:tc>
        <w:tc>
          <w:tcPr>
            <w:tcW w:type="dxa" w:w="1865"/>
          </w:tcPr>
          <w:p>
            <w:pPr>
              <w:spacing w:after="0"/>
              <w:jc w:val="left"/>
            </w:pPr>
            <w:r>
              <w:rPr>
                <w:sz w:val="16"/>
              </w:rPr>
              <w:t>MOLDER</w:t>
            </w:r>
          </w:p>
        </w:tc>
        <w:tc>
          <w:tcPr>
            <w:tcW w:type="dxa" w:w="648"/>
          </w:tcPr>
          <w:p>
            <w:pPr>
              <w:spacing w:after="0"/>
              <w:jc w:val="left"/>
            </w:pPr>
          </w:p>
        </w:tc>
        <w:tc>
          <w:tcPr>
            <w:tcW w:type="dxa" w:w="160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310"/>
          </w:tcPr>
          <w:p>
            <w:pPr>
              <w:spacing w:after="0"/>
              <w:jc w:val="left"/>
            </w:pPr>
            <w:r>
              <w:rPr>
                <w:sz w:val="16"/>
              </w:rPr>
              <w:t>High Wind</w:t>
            </w:r>
          </w:p>
        </w:tc>
        <w:tc>
          <w:tcPr>
            <w:tcW w:type="dxa" w:w="3082"/>
          </w:tcPr>
          <w:p>
            <w:pPr>
              <w:spacing w:after="0"/>
              <w:jc w:val="left"/>
            </w:pPr>
            <w:r>
              <w:rPr>
                <w:sz w:val="16"/>
              </w:rPr>
              <w:t>56 kt (64 mph) estimated gust</w:t>
            </w:r>
          </w:p>
        </w:tc>
        <w:tc>
          <w:tcPr>
            <w:tcW w:type="dxa" w:w="3431"/>
          </w:tcPr>
          <w:p>
            <w:pPr>
              <w:spacing w:after="0"/>
              <w:jc w:val="left"/>
            </w:pPr>
            <w:r>
              <w:rPr>
                <w:sz w:val="16"/>
              </w:rPr>
              <w:t>$15,000 property; $0 crops, reported for the zone (2009 dollars)</w:t>
            </w:r>
          </w:p>
        </w:tc>
        <w:tc>
          <w:tcPr>
            <w:tcW w:type="dxa" w:w="1132"/>
          </w:tcPr>
          <w:p>
            <w:pPr>
              <w:spacing w:after="0"/>
              <w:jc w:val="right"/>
            </w:pPr>
            <w:r>
              <w:rPr>
                <w:sz w:val="16"/>
              </w:rPr>
              <w:t>0, 0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2005-08-29</w:t>
            </w:r>
          </w:p>
        </w:tc>
        <w:tc>
          <w:tcPr>
            <w:tcW w:type="dxa" w:w="1310"/>
          </w:tcPr>
          <w:p>
            <w:pPr>
              <w:spacing w:after="0"/>
              <w:jc w:val="left"/>
            </w:pPr>
            <w:r>
              <w:rPr>
                <w:sz w:val="16"/>
              </w:rPr>
              <w:t>Tropical Storm</w:t>
            </w:r>
          </w:p>
        </w:tc>
        <w:tc>
          <w:tcPr>
            <w:tcW w:type="dxa" w:w="3082"/>
          </w:tcPr>
          <w:p>
            <w:pPr>
              <w:spacing w:after="0"/>
              <w:jc w:val="left"/>
            </w:pPr>
          </w:p>
        </w:tc>
        <w:tc>
          <w:tcPr>
            <w:tcW w:type="dxa" w:w="3431"/>
          </w:tcPr>
          <w:p>
            <w:pPr>
              <w:spacing w:after="0"/>
              <w:jc w:val="left"/>
            </w:pPr>
            <w:r>
              <w:rPr>
                <w:sz w:val="16"/>
              </w:rPr>
              <w:t>damage not reported</w:t>
            </w:r>
          </w:p>
        </w:tc>
        <w:tc>
          <w:tcPr>
            <w:tcW w:type="dxa" w:w="1132"/>
          </w:tcPr>
          <w:p>
            <w:pPr>
              <w:spacing w:after="0"/>
              <w:jc w:val="right"/>
            </w:pPr>
            <w:r>
              <w:rPr>
                <w:sz w:val="16"/>
              </w:rPr>
              <w:t>0, 0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2002-08-18</w:t>
            </w:r>
          </w:p>
        </w:tc>
        <w:tc>
          <w:tcPr>
            <w:tcW w:type="dxa" w:w="1310"/>
          </w:tcPr>
          <w:p>
            <w:pPr>
              <w:spacing w:after="0"/>
              <w:jc w:val="left"/>
            </w:pPr>
            <w:r>
              <w:rPr>
                <w:sz w:val="16"/>
              </w:rPr>
              <w:t>Lightning</w:t>
            </w:r>
          </w:p>
        </w:tc>
        <w:tc>
          <w:tcPr>
            <w:tcW w:type="dxa" w:w="3082"/>
          </w:tcPr>
          <w:p>
            <w:pPr>
              <w:spacing w:after="0"/>
              <w:jc w:val="left"/>
            </w:pPr>
          </w:p>
        </w:tc>
        <w:tc>
          <w:tcPr>
            <w:tcW w:type="dxa" w:w="3431"/>
          </w:tcPr>
          <w:p>
            <w:pPr>
              <w:spacing w:after="0"/>
              <w:jc w:val="left"/>
            </w:pPr>
            <w:r>
              <w:rPr>
                <w:sz w:val="16"/>
              </w:rPr>
              <w:t>$100,000 property; $0 crops (2002 dollars)</w:t>
            </w:r>
          </w:p>
        </w:tc>
        <w:tc>
          <w:tcPr>
            <w:tcW w:type="dxa" w:w="1132"/>
          </w:tcPr>
          <w:p>
            <w:pPr>
              <w:spacing w:after="0"/>
              <w:jc w:val="right"/>
            </w:pPr>
            <w:r>
              <w:rPr>
                <w:sz w:val="16"/>
              </w:rPr>
              <w:t>1, 1</w:t>
            </w:r>
          </w:p>
        </w:tc>
        <w:tc>
          <w:tcPr>
            <w:tcW w:type="dxa" w:w="1865"/>
          </w:tcPr>
          <w:p>
            <w:pPr>
              <w:spacing w:after="0"/>
              <w:jc w:val="left"/>
            </w:pPr>
            <w:r>
              <w:rPr>
                <w:sz w:val="16"/>
              </w:rPr>
              <w:t>HUNTSVILLE</w:t>
            </w:r>
          </w:p>
        </w:tc>
        <w:tc>
          <w:tcPr>
            <w:tcW w:type="dxa" w:w="648"/>
          </w:tcPr>
          <w:p>
            <w:pPr>
              <w:spacing w:after="0"/>
              <w:jc w:val="left"/>
            </w:pPr>
          </w:p>
        </w:tc>
        <w:tc>
          <w:tcPr>
            <w:tcW w:type="dxa" w:w="1608"/>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310"/>
          </w:tcPr>
          <w:p>
            <w:pPr>
              <w:spacing w:after="0"/>
              <w:jc w:val="left"/>
            </w:pPr>
            <w:r>
              <w:rPr>
                <w:sz w:val="16"/>
              </w:rPr>
              <w:t>Extreme Cold/Wind Chill</w:t>
            </w:r>
          </w:p>
        </w:tc>
        <w:tc>
          <w:tcPr>
            <w:tcW w:type="dxa" w:w="3082"/>
          </w:tcPr>
          <w:p>
            <w:pPr>
              <w:spacing w:after="0"/>
              <w:jc w:val="left"/>
            </w:pPr>
          </w:p>
        </w:tc>
        <w:tc>
          <w:tcPr>
            <w:tcW w:type="dxa" w:w="3431"/>
          </w:tcPr>
          <w:p>
            <w:pPr>
              <w:spacing w:after="0"/>
              <w:jc w:val="left"/>
            </w:pPr>
            <w:r>
              <w:rPr>
                <w:sz w:val="16"/>
              </w:rPr>
              <w:t>$0 property; $0 crops, reported for the zone (2000 dollars)</w:t>
            </w:r>
          </w:p>
        </w:tc>
        <w:tc>
          <w:tcPr>
            <w:tcW w:type="dxa" w:w="1132"/>
          </w:tcPr>
          <w:p>
            <w:pPr>
              <w:spacing w:after="0"/>
              <w:jc w:val="right"/>
            </w:pPr>
            <w:r>
              <w:rPr>
                <w:sz w:val="16"/>
              </w:rPr>
              <w:t>0, 0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1999-06-28</w:t>
            </w:r>
          </w:p>
        </w:tc>
        <w:tc>
          <w:tcPr>
            <w:tcW w:type="dxa" w:w="1310"/>
          </w:tcPr>
          <w:p>
            <w:pPr>
              <w:spacing w:after="0"/>
              <w:jc w:val="left"/>
            </w:pPr>
            <w:r>
              <w:rPr>
                <w:sz w:val="16"/>
              </w:rPr>
              <w:t>Flash Flood</w:t>
            </w:r>
          </w:p>
        </w:tc>
        <w:tc>
          <w:tcPr>
            <w:tcW w:type="dxa" w:w="3082"/>
          </w:tcPr>
          <w:p>
            <w:pPr>
              <w:spacing w:after="0"/>
              <w:jc w:val="left"/>
            </w:pPr>
          </w:p>
        </w:tc>
        <w:tc>
          <w:tcPr>
            <w:tcW w:type="dxa" w:w="3431"/>
          </w:tcPr>
          <w:p>
            <w:pPr>
              <w:spacing w:after="0"/>
              <w:jc w:val="left"/>
            </w:pPr>
            <w:r>
              <w:rPr>
                <w:sz w:val="16"/>
              </w:rPr>
              <w:t>$1,500,000 property; $0 crops (1999 dollars)</w:t>
            </w:r>
          </w:p>
        </w:tc>
        <w:tc>
          <w:tcPr>
            <w:tcW w:type="dxa" w:w="1132"/>
          </w:tcPr>
          <w:p>
            <w:pPr>
              <w:spacing w:after="0"/>
              <w:jc w:val="right"/>
            </w:pPr>
            <w:r>
              <w:rPr>
                <w:sz w:val="16"/>
              </w:rPr>
              <w:t>1, 1</w:t>
            </w:r>
          </w:p>
        </w:tc>
        <w:tc>
          <w:tcPr>
            <w:tcW w:type="dxa" w:w="1865"/>
          </w:tcPr>
          <w:p>
            <w:pPr>
              <w:spacing w:after="0"/>
              <w:jc w:val="left"/>
            </w:pPr>
            <w:r>
              <w:rPr>
                <w:sz w:val="16"/>
              </w:rPr>
              <w:t>HUNTSVILLE</w:t>
            </w:r>
          </w:p>
        </w:tc>
        <w:tc>
          <w:tcPr>
            <w:tcW w:type="dxa" w:w="648"/>
          </w:tcPr>
          <w:p>
            <w:pPr>
              <w:spacing w:after="0"/>
              <w:jc w:val="left"/>
            </w:pPr>
          </w:p>
        </w:tc>
        <w:tc>
          <w:tcPr>
            <w:tcW w:type="dxa" w:w="16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1998-12-23</w:t>
            </w:r>
          </w:p>
        </w:tc>
        <w:tc>
          <w:tcPr>
            <w:tcW w:type="dxa" w:w="1310"/>
          </w:tcPr>
          <w:p>
            <w:pPr>
              <w:spacing w:after="0"/>
              <w:jc w:val="left"/>
            </w:pPr>
            <w:r>
              <w:rPr>
                <w:sz w:val="16"/>
              </w:rPr>
              <w:t>Ice Storm</w:t>
            </w:r>
          </w:p>
        </w:tc>
        <w:tc>
          <w:tcPr>
            <w:tcW w:type="dxa" w:w="3082"/>
          </w:tcPr>
          <w:p>
            <w:pPr>
              <w:spacing w:after="0"/>
              <w:jc w:val="left"/>
            </w:pPr>
          </w:p>
        </w:tc>
        <w:tc>
          <w:tcPr>
            <w:tcW w:type="dxa" w:w="3431"/>
          </w:tcPr>
          <w:p>
            <w:pPr>
              <w:spacing w:after="0"/>
              <w:jc w:val="left"/>
            </w:pPr>
            <w:r>
              <w:rPr>
                <w:sz w:val="16"/>
              </w:rPr>
              <w:t>$1,500,000 property; $0 crops, reported for the zone (1998 dollars)</w:t>
            </w:r>
          </w:p>
        </w:tc>
        <w:tc>
          <w:tcPr>
            <w:tcW w:type="dxa" w:w="1132"/>
          </w:tcPr>
          <w:p>
            <w:pPr>
              <w:spacing w:after="0"/>
              <w:jc w:val="right"/>
            </w:pPr>
            <w:r>
              <w:rPr>
                <w:sz w:val="16"/>
              </w:rPr>
              <w:t>1, 0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Ice Storm</w:t>
            </w:r>
          </w:p>
        </w:tc>
      </w:tr>
      <w:tr>
        <w:trPr>
          <w:cantSplit/>
        </w:trPr>
        <w:tc>
          <w:tcPr>
            <w:tcW w:type="dxa" w:w="1037"/>
          </w:tcPr>
          <w:p>
            <w:pPr>
              <w:spacing w:after="0"/>
              <w:jc w:val="left"/>
            </w:pPr>
            <w:r>
              <w:rPr>
                <w:sz w:val="16"/>
              </w:rPr>
              <w:t>1998-09-01</w:t>
            </w:r>
          </w:p>
        </w:tc>
        <w:tc>
          <w:tcPr>
            <w:tcW w:type="dxa" w:w="1310"/>
          </w:tcPr>
          <w:p>
            <w:pPr>
              <w:spacing w:after="0"/>
              <w:jc w:val="left"/>
            </w:pPr>
            <w:r>
              <w:rPr>
                <w:sz w:val="16"/>
              </w:rPr>
              <w:t>Heat</w:t>
            </w:r>
          </w:p>
        </w:tc>
        <w:tc>
          <w:tcPr>
            <w:tcW w:type="dxa" w:w="3082"/>
          </w:tcPr>
          <w:p>
            <w:pPr>
              <w:spacing w:after="0"/>
              <w:jc w:val="left"/>
            </w:pPr>
          </w:p>
        </w:tc>
        <w:tc>
          <w:tcPr>
            <w:tcW w:type="dxa" w:w="3431"/>
          </w:tcPr>
          <w:p>
            <w:pPr>
              <w:spacing w:after="0"/>
              <w:jc w:val="left"/>
            </w:pPr>
            <w:r>
              <w:rPr>
                <w:sz w:val="16"/>
              </w:rPr>
              <w:t>$0 property; $0 crops, reported for the zone (1998 dollars)</w:t>
            </w:r>
          </w:p>
        </w:tc>
        <w:tc>
          <w:tcPr>
            <w:tcW w:type="dxa" w:w="1132"/>
          </w:tcPr>
          <w:p>
            <w:pPr>
              <w:spacing w:after="0"/>
              <w:jc w:val="right"/>
            </w:pPr>
            <w:r>
              <w:rPr>
                <w:sz w:val="16"/>
              </w:rPr>
              <w:t>0, 0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310"/>
          </w:tcPr>
          <w:p>
            <w:pPr>
              <w:spacing w:after="0"/>
              <w:jc w:val="left"/>
            </w:pPr>
            <w:r>
              <w:rPr>
                <w:sz w:val="16"/>
              </w:rPr>
              <w:t>Winter Storm</w:t>
            </w:r>
          </w:p>
        </w:tc>
        <w:tc>
          <w:tcPr>
            <w:tcW w:type="dxa" w:w="3082"/>
          </w:tcPr>
          <w:p>
            <w:pPr>
              <w:spacing w:after="0"/>
              <w:jc w:val="left"/>
            </w:pPr>
          </w:p>
        </w:tc>
        <w:tc>
          <w:tcPr>
            <w:tcW w:type="dxa" w:w="3431"/>
          </w:tcPr>
          <w:p>
            <w:pPr>
              <w:spacing w:after="0"/>
              <w:jc w:val="left"/>
            </w:pPr>
            <w:r>
              <w:rPr>
                <w:sz w:val="16"/>
              </w:rPr>
              <w:t>$15,000 property; crops not reported, reported for the zone (1996 dollars)</w:t>
            </w:r>
          </w:p>
        </w:tc>
        <w:tc>
          <w:tcPr>
            <w:tcW w:type="dxa" w:w="1132"/>
          </w:tcPr>
          <w:p>
            <w:pPr>
              <w:spacing w:after="0"/>
              <w:jc w:val="right"/>
            </w:pPr>
            <w:r>
              <w:rPr>
                <w:sz w:val="16"/>
              </w:rPr>
              <w:t>0, 0</w:t>
            </w:r>
          </w:p>
        </w:tc>
        <w:tc>
          <w:tcPr>
            <w:tcW w:type="dxa" w:w="1865"/>
          </w:tcPr>
          <w:p>
            <w:pPr>
              <w:spacing w:after="0"/>
              <w:jc w:val="left"/>
            </w:pPr>
            <w:r>
              <w:rPr>
                <w:sz w:val="16"/>
              </w:rPr>
              <w:t>NWS zone ALZ006 (MADISON), zone-level: may include parts of neighboring counties</w:t>
            </w:r>
          </w:p>
        </w:tc>
        <w:tc>
          <w:tcPr>
            <w:tcW w:type="dxa" w:w="648"/>
          </w:tcPr>
          <w:p>
            <w:pPr>
              <w:spacing w:after="0"/>
              <w:jc w:val="left"/>
            </w:pPr>
          </w:p>
        </w:tc>
        <w:tc>
          <w:tcPr>
            <w:tcW w:type="dxa" w:w="16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1989-11-15</w:t>
            </w:r>
          </w:p>
        </w:tc>
        <w:tc>
          <w:tcPr>
            <w:tcW w:type="dxa" w:w="1310"/>
          </w:tcPr>
          <w:p>
            <w:pPr>
              <w:spacing w:after="0"/>
              <w:jc w:val="left"/>
            </w:pPr>
            <w:r>
              <w:rPr>
                <w:sz w:val="16"/>
              </w:rPr>
              <w:t>Tornado</w:t>
            </w:r>
          </w:p>
        </w:tc>
        <w:tc>
          <w:tcPr>
            <w:tcW w:type="dxa" w:w="3082"/>
          </w:tcPr>
          <w:p>
            <w:pPr>
              <w:spacing w:after="0"/>
              <w:jc w:val="left"/>
            </w:pPr>
            <w:r>
              <w:rPr>
                <w:sz w:val="16"/>
              </w:rPr>
              <w:t>F4, 12.5 mi path length (records before 1996 may include the whole path; rating and listing come from the county where the tornado began), 880 yd wide</w:t>
            </w:r>
          </w:p>
        </w:tc>
        <w:tc>
          <w:tcPr>
            <w:tcW w:type="dxa" w:w="3431"/>
          </w:tcPr>
          <w:p>
            <w:pPr>
              <w:spacing w:after="0"/>
              <w:jc w:val="left"/>
            </w:pPr>
            <w:r>
              <w:rPr>
                <w:sz w:val="16"/>
              </w:rPr>
              <w:t>$250,000,000 property; crops not recorded (1989 dollars)</w:t>
            </w:r>
          </w:p>
        </w:tc>
        <w:tc>
          <w:tcPr>
            <w:tcW w:type="dxa" w:w="1132"/>
          </w:tcPr>
          <w:p>
            <w:pPr>
              <w:spacing w:after="0"/>
              <w:jc w:val="right"/>
            </w:pPr>
            <w:r>
              <w:rPr>
                <w:sz w:val="16"/>
              </w:rPr>
              <w:t>21, 463</w:t>
            </w:r>
          </w:p>
        </w:tc>
        <w:tc>
          <w:tcPr>
            <w:tcW w:type="dxa" w:w="1865"/>
          </w:tcPr>
          <w:p>
            <w:pPr>
              <w:spacing w:after="0"/>
              <w:jc w:val="left"/>
            </w:pPr>
            <w:r>
              <w:rPr>
                <w:sz w:val="16"/>
              </w:rPr>
              <w:t>location not recorded</w:t>
            </w:r>
          </w:p>
        </w:tc>
        <w:tc>
          <w:tcPr>
            <w:tcW w:type="dxa" w:w="648"/>
          </w:tcPr>
          <w:p>
            <w:pPr>
              <w:spacing w:after="0"/>
              <w:jc w:val="left"/>
            </w:pPr>
          </w:p>
        </w:tc>
        <w:tc>
          <w:tcPr>
            <w:tcW w:type="dxa" w:w="1608"/>
          </w:tcPr>
          <w:p>
            <w:pPr>
              <w:spacing w:after="0"/>
              <w:jc w:val="left"/>
            </w:pPr>
            <w:r>
              <w:rPr>
                <w:sz w:val="16"/>
              </w:rPr>
              <w:t>deaths or injuries recorded</w:t>
            </w:r>
          </w:p>
        </w:tc>
      </w:tr>
      <w:tr>
        <w:trPr>
          <w:cantSplit/>
        </w:trPr>
        <w:tc>
          <w:tcPr>
            <w:tcW w:type="dxa" w:w="1037"/>
          </w:tcPr>
          <w:p>
            <w:pPr>
              <w:spacing w:after="0"/>
              <w:jc w:val="left"/>
            </w:pPr>
            <w:r>
              <w:rPr>
                <w:sz w:val="16"/>
              </w:rPr>
              <w:t>1984-07-07</w:t>
            </w:r>
          </w:p>
        </w:tc>
        <w:tc>
          <w:tcPr>
            <w:tcW w:type="dxa" w:w="1310"/>
          </w:tcPr>
          <w:p>
            <w:pPr>
              <w:spacing w:after="0"/>
              <w:jc w:val="left"/>
            </w:pPr>
            <w:r>
              <w:rPr>
                <w:sz w:val="16"/>
              </w:rPr>
              <w:t>Thunderstorm Wind</w:t>
            </w:r>
          </w:p>
        </w:tc>
        <w:tc>
          <w:tcPr>
            <w:tcW w:type="dxa" w:w="3082"/>
          </w:tcPr>
          <w:p>
            <w:pPr>
              <w:spacing w:after="0"/>
              <w:jc w:val="left"/>
            </w:pPr>
            <w:r>
              <w:rPr>
                <w:sz w:val="16"/>
              </w:rPr>
              <w:t>61 kt (70 mph), measurement type not recorded</w:t>
            </w:r>
          </w:p>
        </w:tc>
        <w:tc>
          <w:tcPr>
            <w:tcW w:type="dxa" w:w="3431"/>
          </w:tcPr>
          <w:p>
            <w:pPr>
              <w:spacing w:after="0"/>
              <w:jc w:val="left"/>
            </w:pPr>
            <w:r>
              <w:rPr>
                <w:sz w:val="16"/>
              </w:rPr>
              <w:t>damage not recorded (pre-1996 record)</w:t>
            </w:r>
          </w:p>
        </w:tc>
        <w:tc>
          <w:tcPr>
            <w:tcW w:type="dxa" w:w="1132"/>
          </w:tcPr>
          <w:p>
            <w:pPr>
              <w:spacing w:after="0"/>
              <w:jc w:val="right"/>
            </w:pPr>
            <w:r>
              <w:rPr>
                <w:sz w:val="16"/>
              </w:rPr>
              <w:t>11, 2</w:t>
            </w:r>
          </w:p>
        </w:tc>
        <w:tc>
          <w:tcPr>
            <w:tcW w:type="dxa" w:w="1865"/>
          </w:tcPr>
          <w:p>
            <w:pPr>
              <w:spacing w:after="0"/>
              <w:jc w:val="left"/>
            </w:pPr>
            <w:r>
              <w:rPr>
                <w:sz w:val="16"/>
              </w:rPr>
              <w:t>location not recorded</w:t>
            </w:r>
          </w:p>
        </w:tc>
        <w:tc>
          <w:tcPr>
            <w:tcW w:type="dxa" w:w="648"/>
          </w:tcPr>
          <w:p>
            <w:pPr>
              <w:spacing w:after="0"/>
              <w:jc w:val="left"/>
            </w:pPr>
          </w:p>
        </w:tc>
        <w:tc>
          <w:tcPr>
            <w:tcW w:type="dxa" w:w="160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310"/>
          </w:tcPr>
          <w:p>
            <w:pPr>
              <w:spacing w:after="0"/>
              <w:jc w:val="left"/>
            </w:pPr>
            <w:r>
              <w:rPr>
                <w:sz w:val="16"/>
              </w:rPr>
              <w:t>Tornado</w:t>
            </w:r>
          </w:p>
        </w:tc>
        <w:tc>
          <w:tcPr>
            <w:tcW w:type="dxa" w:w="3082"/>
          </w:tcPr>
          <w:p>
            <w:pPr>
              <w:spacing w:after="0"/>
              <w:jc w:val="left"/>
            </w:pPr>
            <w:r>
              <w:rPr>
                <w:sz w:val="16"/>
              </w:rPr>
              <w:t>F5, 4.7 mi path length (records before 1996 may include the whole path; rating and listing come from the county where the tornado began), 500 yd wide</w:t>
            </w:r>
          </w:p>
        </w:tc>
        <w:tc>
          <w:tcPr>
            <w:tcW w:type="dxa" w:w="3431"/>
          </w:tcPr>
          <w:p>
            <w:pPr>
              <w:spacing w:after="0"/>
              <w:jc w:val="left"/>
            </w:pPr>
            <w:r>
              <w:rPr>
                <w:sz w:val="16"/>
              </w:rPr>
              <w:t>damage not recorded (pre-1996 record)</w:t>
            </w:r>
          </w:p>
        </w:tc>
        <w:tc>
          <w:tcPr>
            <w:tcW w:type="dxa" w:w="1132"/>
          </w:tcPr>
          <w:p>
            <w:pPr>
              <w:spacing w:after="0"/>
              <w:jc w:val="right"/>
            </w:pPr>
            <w:r>
              <w:rPr>
                <w:sz w:val="16"/>
              </w:rPr>
              <w:t>9, 110</w:t>
            </w:r>
          </w:p>
        </w:tc>
        <w:tc>
          <w:tcPr>
            <w:tcW w:type="dxa" w:w="1865"/>
          </w:tcPr>
          <w:p>
            <w:pPr>
              <w:spacing w:after="0"/>
              <w:jc w:val="left"/>
            </w:pPr>
            <w:r>
              <w:rPr>
                <w:sz w:val="16"/>
              </w:rPr>
              <w:t>location not recorded</w:t>
            </w:r>
          </w:p>
        </w:tc>
        <w:tc>
          <w:tcPr>
            <w:tcW w:type="dxa" w:w="648"/>
          </w:tcPr>
          <w:p>
            <w:pPr>
              <w:spacing w:after="0"/>
              <w:jc w:val="left"/>
            </w:pPr>
          </w:p>
        </w:tc>
        <w:tc>
          <w:tcPr>
            <w:tcW w:type="dxa" w:w="16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1.42</w:t>
            </w:r>
          </w:p>
        </w:tc>
        <w:tc>
          <w:tcPr>
            <w:tcW w:type="dxa" w:w="1474"/>
          </w:tcPr>
          <w:p>
            <w:pPr>
              <w:spacing w:after="0"/>
              <w:jc w:val="left"/>
            </w:pPr>
            <w:r>
              <w:rPr>
                <w:sz w:val="16"/>
              </w:rPr>
              <w:t>event-days per year</w:t>
            </w:r>
          </w:p>
        </w:tc>
        <w:tc>
          <w:tcPr>
            <w:tcW w:type="dxa" w:w="1599"/>
          </w:tcPr>
          <w:p>
            <w:pPr>
              <w:spacing w:after="0"/>
              <w:jc w:val="left"/>
            </w:pPr>
            <w:r>
              <w:rPr>
                <w:sz w:val="16"/>
              </w:rPr>
              <w:t>about 1.42 days per year</w:t>
            </w:r>
          </w:p>
        </w:tc>
        <w:tc>
          <w:tcPr>
            <w:tcW w:type="dxa" w:w="1037"/>
          </w:tcPr>
          <w:p>
            <w:pPr>
              <w:spacing w:after="0"/>
              <w:jc w:val="left"/>
            </w:pPr>
            <w:r>
              <w:rPr>
                <w:sz w:val="16"/>
              </w:rPr>
              <w:t>Likely</w:t>
            </w:r>
          </w:p>
        </w:tc>
        <w:tc>
          <w:tcPr>
            <w:tcW w:type="dxa" w:w="1798"/>
          </w:tcPr>
          <w:p>
            <w:pPr>
              <w:spacing w:after="0"/>
              <w:jc w:val="left"/>
            </w:pPr>
            <w:r>
              <w:rPr>
                <w:sz w:val="16"/>
              </w:rPr>
              <w:t>event-days in 15 of 30 years, 1996 to 2025 (50%)</w:t>
            </w:r>
          </w:p>
        </w:tc>
        <w:tc>
          <w:tcPr>
            <w:tcW w:type="dxa" w:w="1530"/>
          </w:tcPr>
          <w:p>
            <w:pPr>
              <w:spacing w:after="0"/>
              <w:jc w:val="right"/>
            </w:pPr>
            <w:r>
              <w:rPr>
                <w:sz w:val="16"/>
              </w:rPr>
              <w:t>27</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26.7</w:t>
            </w:r>
          </w:p>
        </w:tc>
        <w:tc>
          <w:tcPr>
            <w:tcW w:type="dxa" w:w="1474"/>
          </w:tcPr>
          <w:p>
            <w:pPr>
              <w:spacing w:after="0"/>
              <w:jc w:val="left"/>
            </w:pPr>
            <w:r>
              <w:rPr>
                <w:sz w:val="16"/>
              </w:rPr>
              <w:t>event-days per year</w:t>
            </w:r>
          </w:p>
        </w:tc>
        <w:tc>
          <w:tcPr>
            <w:tcW w:type="dxa" w:w="1599"/>
          </w:tcPr>
          <w:p>
            <w:pPr>
              <w:spacing w:after="0"/>
              <w:jc w:val="left"/>
            </w:pPr>
            <w:r>
              <w:rPr>
                <w:sz w:val="16"/>
              </w:rPr>
              <w:t>about 26.7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1,008</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26.7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0.00327</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0.327%</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4.42</w:t>
            </w:r>
          </w:p>
        </w:tc>
        <w:tc>
          <w:tcPr>
            <w:tcW w:type="dxa" w:w="1474"/>
          </w:tcPr>
          <w:p>
            <w:pPr>
              <w:spacing w:after="0"/>
              <w:jc w:val="left"/>
            </w:pPr>
            <w:r>
              <w:rPr>
                <w:sz w:val="16"/>
              </w:rPr>
              <w:t>events per year</w:t>
            </w:r>
          </w:p>
        </w:tc>
        <w:tc>
          <w:tcPr>
            <w:tcW w:type="dxa" w:w="1599"/>
          </w:tcPr>
          <w:p>
            <w:pPr>
              <w:spacing w:after="0"/>
              <w:jc w:val="left"/>
            </w:pPr>
            <w:r>
              <w:rPr>
                <w:sz w:val="16"/>
              </w:rPr>
              <w:t>about 4.42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168.1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7.58</w:t>
            </w:r>
          </w:p>
        </w:tc>
        <w:tc>
          <w:tcPr>
            <w:tcW w:type="dxa" w:w="1474"/>
          </w:tcPr>
          <w:p>
            <w:pPr>
              <w:spacing w:after="0"/>
              <w:jc w:val="left"/>
            </w:pPr>
            <w:r>
              <w:rPr>
                <w:sz w:val="16"/>
              </w:rPr>
              <w:t>event-days per year</w:t>
            </w:r>
          </w:p>
        </w:tc>
        <w:tc>
          <w:tcPr>
            <w:tcW w:type="dxa" w:w="1599"/>
          </w:tcPr>
          <w:p>
            <w:pPr>
              <w:spacing w:after="0"/>
              <w:jc w:val="left"/>
            </w:pPr>
            <w:r>
              <w:rPr>
                <w:sz w:val="16"/>
              </w:rPr>
              <w:t>about 7.58 days per year</w:t>
            </w:r>
          </w:p>
        </w:tc>
        <w:tc>
          <w:tcPr>
            <w:tcW w:type="dxa" w:w="1037"/>
          </w:tcPr>
          <w:p>
            <w:pPr>
              <w:spacing w:after="0"/>
              <w:jc w:val="left"/>
            </w:pPr>
            <w:r>
              <w:rPr>
                <w:sz w:val="16"/>
              </w:rPr>
              <w:t>Likely</w:t>
            </w:r>
          </w:p>
        </w:tc>
        <w:tc>
          <w:tcPr>
            <w:tcW w:type="dxa" w:w="1798"/>
          </w:tcPr>
          <w:p>
            <w:pPr>
              <w:spacing w:after="0"/>
              <w:jc w:val="left"/>
            </w:pPr>
            <w:r>
              <w:rPr>
                <w:sz w:val="16"/>
              </w:rPr>
              <w:t>event-days in 22 of 30 years, 1996 to 2025 (73.3%)</w:t>
            </w:r>
          </w:p>
        </w:tc>
        <w:tc>
          <w:tcPr>
            <w:tcW w:type="dxa" w:w="1530"/>
          </w:tcPr>
          <w:p>
            <w:pPr>
              <w:spacing w:after="0"/>
              <w:jc w:val="right"/>
            </w:pPr>
            <w:r>
              <w:rPr>
                <w:sz w:val="16"/>
              </w:rPr>
              <w:t>119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0.0236</w:t>
            </w:r>
          </w:p>
        </w:tc>
        <w:tc>
          <w:tcPr>
            <w:tcW w:type="dxa" w:w="1474"/>
          </w:tcPr>
          <w:p>
            <w:pPr>
              <w:spacing w:after="0"/>
              <w:jc w:val="left"/>
            </w:pPr>
            <w:r>
              <w:rPr>
                <w:sz w:val="16"/>
              </w:rPr>
              <w:t>events per year</w:t>
            </w:r>
          </w:p>
        </w:tc>
        <w:tc>
          <w:tcPr>
            <w:tcW w:type="dxa" w:w="1599"/>
          </w:tcPr>
          <w:p>
            <w:pPr>
              <w:spacing w:after="0"/>
              <w:jc w:val="left"/>
            </w:pPr>
            <w:r>
              <w:rPr>
                <w:sz w:val="16"/>
              </w:rPr>
              <w:t>about 1 in 42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8</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0.865</w:t>
            </w:r>
          </w:p>
        </w:tc>
        <w:tc>
          <w:tcPr>
            <w:tcW w:type="dxa" w:w="1474"/>
          </w:tcPr>
          <w:p>
            <w:pPr>
              <w:spacing w:after="0"/>
              <w:jc w:val="left"/>
            </w:pPr>
            <w:r>
              <w:rPr>
                <w:sz w:val="16"/>
              </w:rPr>
              <w:t>event-days per year</w:t>
            </w:r>
          </w:p>
        </w:tc>
        <w:tc>
          <w:tcPr>
            <w:tcW w:type="dxa" w:w="1599"/>
          </w:tcPr>
          <w:p>
            <w:pPr>
              <w:spacing w:after="0"/>
              <w:jc w:val="left"/>
            </w:pPr>
            <w:r>
              <w:rPr>
                <w:sz w:val="16"/>
              </w:rPr>
              <w:t>about 0.865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59</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3.68</w:t>
            </w:r>
          </w:p>
        </w:tc>
        <w:tc>
          <w:tcPr>
            <w:tcW w:type="dxa" w:w="1474"/>
          </w:tcPr>
          <w:p>
            <w:pPr>
              <w:spacing w:after="0"/>
              <w:jc w:val="left"/>
            </w:pPr>
            <w:r>
              <w:rPr>
                <w:sz w:val="16"/>
              </w:rPr>
              <w:t>event-days per year</w:t>
            </w:r>
          </w:p>
        </w:tc>
        <w:tc>
          <w:tcPr>
            <w:tcW w:type="dxa" w:w="1599"/>
          </w:tcPr>
          <w:p>
            <w:pPr>
              <w:spacing w:after="0"/>
              <w:jc w:val="left"/>
            </w:pPr>
            <w:r>
              <w:rPr>
                <w:sz w:val="16"/>
              </w:rPr>
              <w:t>about 3.68 days per year</w:t>
            </w:r>
          </w:p>
        </w:tc>
        <w:tc>
          <w:tcPr>
            <w:tcW w:type="dxa" w:w="1037"/>
          </w:tcPr>
          <w:p>
            <w:pPr>
              <w:spacing w:after="0"/>
              <w:jc w:val="left"/>
            </w:pPr>
            <w:r>
              <w:rPr>
                <w:sz w:val="16"/>
              </w:rPr>
              <w:t>Highly likely</w:t>
            </w:r>
          </w:p>
        </w:tc>
        <w:tc>
          <w:tcPr>
            <w:tcW w:type="dxa" w:w="1798"/>
          </w:tcPr>
          <w:p>
            <w:pPr>
              <w:spacing w:after="0"/>
              <w:jc w:val="left"/>
            </w:pPr>
            <w:r>
              <w:rPr>
                <w:sz w:val="16"/>
              </w:rPr>
              <w:t>event-days in 29 of 30 years, 1996 to 2025 (96.7%)</w:t>
            </w:r>
          </w:p>
        </w:tc>
        <w:tc>
          <w:tcPr>
            <w:tcW w:type="dxa" w:w="1530"/>
          </w:tcPr>
          <w:p>
            <w:pPr>
              <w:spacing w:after="0"/>
              <w:jc w:val="right"/>
            </w:pPr>
            <w:r>
              <w:rPr>
                <w:sz w:val="16"/>
              </w:rPr>
              <w:t>103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0.362</w:t>
            </w:r>
          </w:p>
        </w:tc>
        <w:tc>
          <w:tcPr>
            <w:tcW w:type="dxa" w:w="1474"/>
          </w:tcPr>
          <w:p>
            <w:pPr>
              <w:spacing w:after="0"/>
              <w:jc w:val="left"/>
            </w:pPr>
            <w:r>
              <w:rPr>
                <w:sz w:val="16"/>
              </w:rPr>
              <w:t>events per year (modeled)</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61.3</w:t>
            </w:r>
          </w:p>
        </w:tc>
        <w:tc>
          <w:tcPr>
            <w:tcW w:type="dxa" w:w="1474"/>
          </w:tcPr>
          <w:p>
            <w:pPr>
              <w:spacing w:after="0"/>
              <w:jc w:val="left"/>
            </w:pPr>
            <w:r>
              <w:rPr>
                <w:sz w:val="16"/>
              </w:rPr>
              <w:t>days per year with a strike</w:t>
            </w:r>
          </w:p>
        </w:tc>
        <w:tc>
          <w:tcPr>
            <w:tcW w:type="dxa" w:w="1599"/>
          </w:tcPr>
          <w:p>
            <w:pPr>
              <w:spacing w:after="0"/>
              <w:jc w:val="left"/>
            </w:pPr>
            <w:r>
              <w:rPr>
                <w:sz w:val="16"/>
              </w:rPr>
              <w:t>about 61.3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6.26</w:t>
            </w:r>
          </w:p>
        </w:tc>
        <w:tc>
          <w:tcPr>
            <w:tcW w:type="dxa" w:w="1474"/>
          </w:tcPr>
          <w:p>
            <w:pPr>
              <w:spacing w:after="0"/>
              <w:jc w:val="left"/>
            </w:pPr>
            <w:r>
              <w:rPr>
                <w:sz w:val="16"/>
              </w:rPr>
              <w:t>events per year</w:t>
            </w:r>
          </w:p>
        </w:tc>
        <w:tc>
          <w:tcPr>
            <w:tcW w:type="dxa" w:w="1599"/>
          </w:tcPr>
          <w:p>
            <w:pPr>
              <w:spacing w:after="0"/>
              <w:jc w:val="left"/>
            </w:pPr>
            <w:r>
              <w:rPr>
                <w:sz w:val="16"/>
              </w:rPr>
              <w:t>about 6.26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238</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0.872</w:t>
            </w:r>
          </w:p>
        </w:tc>
        <w:tc>
          <w:tcPr>
            <w:tcW w:type="dxa" w:w="1474"/>
          </w:tcPr>
          <w:p>
            <w:pPr>
              <w:spacing w:after="0"/>
              <w:jc w:val="left"/>
            </w:pPr>
            <w:r>
              <w:rPr>
                <w:sz w:val="16"/>
              </w:rPr>
              <w:t>events per year</w:t>
            </w:r>
          </w:p>
        </w:tc>
        <w:tc>
          <w:tcPr>
            <w:tcW w:type="dxa" w:w="1599"/>
          </w:tcPr>
          <w:p>
            <w:pPr>
              <w:spacing w:after="0"/>
              <w:jc w:val="left"/>
            </w:pPr>
            <w:r>
              <w:rPr>
                <w:sz w:val="16"/>
              </w:rPr>
              <w:t>about 0.87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0.000049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0.0049%</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4.74</w:t>
            </w:r>
          </w:p>
        </w:tc>
        <w:tc>
          <w:tcPr>
            <w:tcW w:type="dxa" w:w="1474"/>
          </w:tcPr>
          <w:p>
            <w:pPr>
              <w:spacing w:after="0"/>
              <w:jc w:val="left"/>
            </w:pPr>
            <w:r>
              <w:rPr>
                <w:sz w:val="16"/>
              </w:rPr>
              <w:t>event-days per year</w:t>
            </w:r>
          </w:p>
        </w:tc>
        <w:tc>
          <w:tcPr>
            <w:tcW w:type="dxa" w:w="1599"/>
          </w:tcPr>
          <w:p>
            <w:pPr>
              <w:spacing w:after="0"/>
              <w:jc w:val="left"/>
            </w:pPr>
            <w:r>
              <w:rPr>
                <w:sz w:val="16"/>
              </w:rPr>
              <w:t>about 4.74 days per year</w:t>
            </w:r>
          </w:p>
        </w:tc>
        <w:tc>
          <w:tcPr>
            <w:tcW w:type="dxa" w:w="1037"/>
          </w:tcPr>
          <w:p>
            <w:pPr>
              <w:spacing w:after="0"/>
              <w:jc w:val="left"/>
            </w:pPr>
            <w:r>
              <w:rPr>
                <w:sz w:val="16"/>
              </w:rPr>
              <w:t>Likely</w:t>
            </w:r>
          </w:p>
        </w:tc>
        <w:tc>
          <w:tcPr>
            <w:tcW w:type="dxa" w:w="1798"/>
          </w:tcPr>
          <w:p>
            <w:pPr>
              <w:spacing w:after="0"/>
              <w:jc w:val="left"/>
            </w:pPr>
            <w:r>
              <w:rPr>
                <w:sz w:val="16"/>
              </w:rPr>
              <w:t>event-days in 24 of 30 years, 1996 to 2025 (80%)</w:t>
            </w:r>
          </w:p>
        </w:tc>
        <w:tc>
          <w:tcPr>
            <w:tcW w:type="dxa" w:w="1530"/>
          </w:tcPr>
          <w:p>
            <w:pPr>
              <w:spacing w:after="0"/>
              <w:jc w:val="right"/>
            </w:pPr>
            <w:r>
              <w:rPr>
                <w:sz w:val="16"/>
              </w:rPr>
              <w:t>90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227</w:t>
            </w:r>
          </w:p>
        </w:tc>
        <w:tc>
          <w:tcPr>
            <w:tcW w:type="dxa" w:w="1476"/>
          </w:tcPr>
          <w:p>
            <w:pPr>
              <w:spacing w:after="0"/>
              <w:jc w:val="right"/>
            </w:pPr>
            <w:r>
              <w:rPr>
                <w:sz w:val="16"/>
              </w:rPr>
              <w:t>30</w:t>
            </w:r>
          </w:p>
        </w:tc>
        <w:tc>
          <w:tcPr>
            <w:tcW w:type="dxa" w:w="1476"/>
          </w:tcPr>
          <w:p>
            <w:pPr>
              <w:spacing w:after="0"/>
              <w:jc w:val="right"/>
            </w:pPr>
            <w:r>
              <w:rPr>
                <w:sz w:val="16"/>
              </w:rPr>
              <w:t>7.57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610</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274</w:t>
            </w:r>
          </w:p>
        </w:tc>
        <w:tc>
          <w:tcPr>
            <w:tcW w:type="dxa" w:w="1476"/>
          </w:tcPr>
          <w:p>
            <w:pPr>
              <w:spacing w:after="0"/>
              <w:jc w:val="right"/>
            </w:pPr>
            <w:r>
              <w:rPr>
                <w:sz w:val="16"/>
              </w:rPr>
              <w:t>30</w:t>
            </w:r>
          </w:p>
        </w:tc>
        <w:tc>
          <w:tcPr>
            <w:tcW w:type="dxa" w:w="1476"/>
          </w:tcPr>
          <w:p>
            <w:pPr>
              <w:spacing w:after="0"/>
              <w:jc w:val="right"/>
            </w:pPr>
            <w:r>
              <w:rPr>
                <w:sz w:val="16"/>
              </w:rPr>
              <w:t>9.13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95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95</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95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95</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95 of 95</w:t>
            </w:r>
          </w:p>
        </w:tc>
        <w:tc>
          <w:tcPr>
            <w:tcW w:type="dxa" w:w="838"/>
          </w:tcPr>
          <w:p>
            <w:pPr>
              <w:spacing w:after="0"/>
              <w:jc w:val="right"/>
            </w:pPr>
            <w:r>
              <w:rPr>
                <w:sz w:val="16"/>
              </w:rPr>
              <w:t>33.7</w:t>
            </w:r>
          </w:p>
        </w:tc>
        <w:tc>
          <w:tcPr>
            <w:tcW w:type="dxa" w:w="680"/>
          </w:tcPr>
          <w:p>
            <w:pPr>
              <w:spacing w:after="0"/>
              <w:jc w:val="right"/>
            </w:pPr>
            <w:r>
              <w:rPr>
                <w:sz w:val="16"/>
              </w:rPr>
              <w:t>79.1</w:t>
            </w:r>
          </w:p>
        </w:tc>
        <w:tc>
          <w:tcPr>
            <w:tcW w:type="dxa" w:w="648"/>
          </w:tcPr>
          <w:p>
            <w:pPr>
              <w:spacing w:after="0"/>
              <w:jc w:val="right"/>
            </w:pPr>
            <w:r>
              <w:rPr>
                <w:sz w:val="16"/>
              </w:rPr>
              <w:t>92.3</w:t>
            </w:r>
          </w:p>
        </w:tc>
        <w:tc>
          <w:tcPr>
            <w:tcW w:type="dxa" w:w="4484"/>
          </w:tcPr>
          <w:p>
            <w:pPr>
              <w:spacing w:after="0"/>
              <w:jc w:val="left"/>
            </w:pPr>
            <w:r>
              <w:rPr>
                <w:sz w:val="16"/>
              </w:rPr>
              <w:t>Relatively High 51, Relatively Moderate 43,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55 of 95</w:t>
            </w:r>
          </w:p>
        </w:tc>
        <w:tc>
          <w:tcPr>
            <w:tcW w:type="dxa" w:w="838"/>
          </w:tcPr>
          <w:p>
            <w:pPr>
              <w:spacing w:after="0"/>
              <w:jc w:val="right"/>
            </w:pPr>
            <w:r>
              <w:rPr>
                <w:sz w:val="16"/>
              </w:rPr>
              <w:t>67.5</w:t>
            </w:r>
          </w:p>
        </w:tc>
        <w:tc>
          <w:tcPr>
            <w:tcW w:type="dxa" w:w="680"/>
          </w:tcPr>
          <w:p>
            <w:pPr>
              <w:spacing w:after="0"/>
              <w:jc w:val="right"/>
            </w:pPr>
            <w:r>
              <w:rPr>
                <w:sz w:val="16"/>
              </w:rPr>
              <w:t>81.0</w:t>
            </w:r>
          </w:p>
        </w:tc>
        <w:tc>
          <w:tcPr>
            <w:tcW w:type="dxa" w:w="648"/>
          </w:tcPr>
          <w:p>
            <w:pPr>
              <w:spacing w:after="0"/>
              <w:jc w:val="right"/>
            </w:pPr>
            <w:r>
              <w:rPr>
                <w:sz w:val="16"/>
              </w:rPr>
              <w:t>93.4</w:t>
            </w:r>
          </w:p>
        </w:tc>
        <w:tc>
          <w:tcPr>
            <w:tcW w:type="dxa" w:w="4484"/>
          </w:tcPr>
          <w:p>
            <w:pPr>
              <w:spacing w:after="0"/>
              <w:jc w:val="left"/>
            </w:pPr>
            <w:r>
              <w:rPr>
                <w:sz w:val="16"/>
              </w:rPr>
              <w:t>Relatively Moderate 2, Relatively Low 29, Very Low 24, No Rating 40</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95 of 95</w:t>
            </w:r>
          </w:p>
        </w:tc>
        <w:tc>
          <w:tcPr>
            <w:tcW w:type="dxa" w:w="838"/>
          </w:tcPr>
          <w:p>
            <w:pPr>
              <w:spacing w:after="0"/>
              <w:jc w:val="right"/>
            </w:pPr>
            <w:r>
              <w:rPr>
                <w:sz w:val="16"/>
              </w:rPr>
              <w:t>41.3</w:t>
            </w:r>
          </w:p>
        </w:tc>
        <w:tc>
          <w:tcPr>
            <w:tcW w:type="dxa" w:w="680"/>
          </w:tcPr>
          <w:p>
            <w:pPr>
              <w:spacing w:after="0"/>
              <w:jc w:val="right"/>
            </w:pPr>
            <w:r>
              <w:rPr>
                <w:sz w:val="16"/>
              </w:rPr>
              <w:t>75.8</w:t>
            </w:r>
          </w:p>
        </w:tc>
        <w:tc>
          <w:tcPr>
            <w:tcW w:type="dxa" w:w="648"/>
          </w:tcPr>
          <w:p>
            <w:pPr>
              <w:spacing w:after="0"/>
              <w:jc w:val="right"/>
            </w:pPr>
            <w:r>
              <w:rPr>
                <w:sz w:val="16"/>
              </w:rPr>
              <w:t>88.9</w:t>
            </w:r>
          </w:p>
        </w:tc>
        <w:tc>
          <w:tcPr>
            <w:tcW w:type="dxa" w:w="4484"/>
          </w:tcPr>
          <w:p>
            <w:pPr>
              <w:spacing w:after="0"/>
              <w:jc w:val="left"/>
            </w:pPr>
            <w:r>
              <w:rPr>
                <w:sz w:val="16"/>
              </w:rPr>
              <w:t>Relatively High 1, Relatively Moderate 35, Relatively Low 59</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95 of 95</w:t>
            </w:r>
          </w:p>
        </w:tc>
        <w:tc>
          <w:tcPr>
            <w:tcW w:type="dxa" w:w="838"/>
          </w:tcPr>
          <w:p>
            <w:pPr>
              <w:spacing w:after="0"/>
              <w:jc w:val="right"/>
            </w:pPr>
            <w:r>
              <w:rPr>
                <w:sz w:val="16"/>
              </w:rPr>
              <w:t>19.5</w:t>
            </w:r>
          </w:p>
        </w:tc>
        <w:tc>
          <w:tcPr>
            <w:tcW w:type="dxa" w:w="680"/>
          </w:tcPr>
          <w:p>
            <w:pPr>
              <w:spacing w:after="0"/>
              <w:jc w:val="right"/>
            </w:pPr>
            <w:r>
              <w:rPr>
                <w:sz w:val="16"/>
              </w:rPr>
              <w:t>33.9</w:t>
            </w:r>
          </w:p>
        </w:tc>
        <w:tc>
          <w:tcPr>
            <w:tcW w:type="dxa" w:w="648"/>
          </w:tcPr>
          <w:p>
            <w:pPr>
              <w:spacing w:after="0"/>
              <w:jc w:val="right"/>
            </w:pPr>
            <w:r>
              <w:rPr>
                <w:sz w:val="16"/>
              </w:rPr>
              <w:t>55.0</w:t>
            </w:r>
          </w:p>
        </w:tc>
        <w:tc>
          <w:tcPr>
            <w:tcW w:type="dxa" w:w="4484"/>
          </w:tcPr>
          <w:p>
            <w:pPr>
              <w:spacing w:after="0"/>
              <w:jc w:val="left"/>
            </w:pPr>
            <w:r>
              <w:rPr>
                <w:sz w:val="16"/>
              </w:rPr>
              <w:t>Relatively Low 31, Very Low 64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95 of 95</w:t>
            </w:r>
          </w:p>
        </w:tc>
        <w:tc>
          <w:tcPr>
            <w:tcW w:type="dxa" w:w="838"/>
          </w:tcPr>
          <w:p>
            <w:pPr>
              <w:spacing w:after="0"/>
              <w:jc w:val="right"/>
            </w:pPr>
            <w:r>
              <w:rPr>
                <w:sz w:val="16"/>
              </w:rPr>
              <w:t>9.9</w:t>
            </w:r>
          </w:p>
        </w:tc>
        <w:tc>
          <w:tcPr>
            <w:tcW w:type="dxa" w:w="680"/>
          </w:tcPr>
          <w:p>
            <w:pPr>
              <w:spacing w:after="0"/>
              <w:jc w:val="right"/>
            </w:pPr>
            <w:r>
              <w:rPr>
                <w:sz w:val="16"/>
              </w:rPr>
              <w:t>63.2</w:t>
            </w:r>
          </w:p>
        </w:tc>
        <w:tc>
          <w:tcPr>
            <w:tcW w:type="dxa" w:w="648"/>
          </w:tcPr>
          <w:p>
            <w:pPr>
              <w:spacing w:after="0"/>
              <w:jc w:val="right"/>
            </w:pPr>
            <w:r>
              <w:rPr>
                <w:sz w:val="16"/>
              </w:rPr>
              <w:t>84.2</w:t>
            </w:r>
          </w:p>
        </w:tc>
        <w:tc>
          <w:tcPr>
            <w:tcW w:type="dxa" w:w="4484"/>
          </w:tcPr>
          <w:p>
            <w:pPr>
              <w:spacing w:after="0"/>
              <w:jc w:val="left"/>
            </w:pPr>
            <w:r>
              <w:rPr>
                <w:sz w:val="16"/>
              </w:rPr>
              <w:t>Relatively Moderate 66, Relatively Low 28,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95 of 95</w:t>
            </w:r>
          </w:p>
        </w:tc>
        <w:tc>
          <w:tcPr>
            <w:tcW w:type="dxa" w:w="838"/>
          </w:tcPr>
          <w:p>
            <w:pPr>
              <w:spacing w:after="0"/>
              <w:jc w:val="right"/>
            </w:pPr>
            <w:r>
              <w:rPr>
                <w:sz w:val="16"/>
              </w:rPr>
              <w:t>38.6</w:t>
            </w:r>
          </w:p>
        </w:tc>
        <w:tc>
          <w:tcPr>
            <w:tcW w:type="dxa" w:w="680"/>
          </w:tcPr>
          <w:p>
            <w:pPr>
              <w:spacing w:after="0"/>
              <w:jc w:val="right"/>
            </w:pPr>
            <w:r>
              <w:rPr>
                <w:sz w:val="16"/>
              </w:rPr>
              <w:t>48.6</w:t>
            </w:r>
          </w:p>
        </w:tc>
        <w:tc>
          <w:tcPr>
            <w:tcW w:type="dxa" w:w="648"/>
          </w:tcPr>
          <w:p>
            <w:pPr>
              <w:spacing w:after="0"/>
              <w:jc w:val="right"/>
            </w:pPr>
            <w:r>
              <w:rPr>
                <w:sz w:val="16"/>
              </w:rPr>
              <w:t>57.3</w:t>
            </w:r>
          </w:p>
        </w:tc>
        <w:tc>
          <w:tcPr>
            <w:tcW w:type="dxa" w:w="4484"/>
          </w:tcPr>
          <w:p>
            <w:pPr>
              <w:spacing w:after="0"/>
              <w:jc w:val="left"/>
            </w:pPr>
            <w:r>
              <w:rPr>
                <w:sz w:val="16"/>
              </w:rPr>
              <w:t>Relatively Low 21, Very Low 74</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95 of 95</w:t>
            </w:r>
          </w:p>
        </w:tc>
        <w:tc>
          <w:tcPr>
            <w:tcW w:type="dxa" w:w="838"/>
          </w:tcPr>
          <w:p>
            <w:pPr>
              <w:spacing w:after="0"/>
              <w:jc w:val="right"/>
            </w:pPr>
            <w:r>
              <w:rPr>
                <w:sz w:val="16"/>
              </w:rPr>
              <w:t>46.1</w:t>
            </w:r>
          </w:p>
        </w:tc>
        <w:tc>
          <w:tcPr>
            <w:tcW w:type="dxa" w:w="680"/>
          </w:tcPr>
          <w:p>
            <w:pPr>
              <w:spacing w:after="0"/>
              <w:jc w:val="right"/>
            </w:pPr>
            <w:r>
              <w:rPr>
                <w:sz w:val="16"/>
              </w:rPr>
              <w:t>71.0</w:t>
            </w:r>
          </w:p>
        </w:tc>
        <w:tc>
          <w:tcPr>
            <w:tcW w:type="dxa" w:w="648"/>
          </w:tcPr>
          <w:p>
            <w:pPr>
              <w:spacing w:after="0"/>
              <w:jc w:val="right"/>
            </w:pPr>
            <w:r>
              <w:rPr>
                <w:sz w:val="16"/>
              </w:rPr>
              <w:t>89.6</w:t>
            </w:r>
          </w:p>
        </w:tc>
        <w:tc>
          <w:tcPr>
            <w:tcW w:type="dxa" w:w="4484"/>
          </w:tcPr>
          <w:p>
            <w:pPr>
              <w:spacing w:after="0"/>
              <w:jc w:val="left"/>
            </w:pPr>
            <w:r>
              <w:rPr>
                <w:sz w:val="16"/>
              </w:rPr>
              <w:t>Relatively Moderate 56, Relatively Low 39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95 of 95</w:t>
            </w:r>
          </w:p>
        </w:tc>
        <w:tc>
          <w:tcPr>
            <w:tcW w:type="dxa" w:w="838"/>
          </w:tcPr>
          <w:p>
            <w:pPr>
              <w:spacing w:after="0"/>
              <w:jc w:val="right"/>
            </w:pPr>
            <w:r>
              <w:rPr>
                <w:sz w:val="16"/>
              </w:rPr>
              <w:t>10.5</w:t>
            </w:r>
          </w:p>
        </w:tc>
        <w:tc>
          <w:tcPr>
            <w:tcW w:type="dxa" w:w="680"/>
          </w:tcPr>
          <w:p>
            <w:pPr>
              <w:spacing w:after="0"/>
              <w:jc w:val="right"/>
            </w:pPr>
            <w:r>
              <w:rPr>
                <w:sz w:val="16"/>
              </w:rPr>
              <w:t>69.6</w:t>
            </w:r>
          </w:p>
        </w:tc>
        <w:tc>
          <w:tcPr>
            <w:tcW w:type="dxa" w:w="648"/>
          </w:tcPr>
          <w:p>
            <w:pPr>
              <w:spacing w:after="0"/>
              <w:jc w:val="right"/>
            </w:pPr>
            <w:r>
              <w:rPr>
                <w:sz w:val="16"/>
              </w:rPr>
              <w:t>99.9</w:t>
            </w:r>
          </w:p>
        </w:tc>
        <w:tc>
          <w:tcPr>
            <w:tcW w:type="dxa" w:w="4484"/>
          </w:tcPr>
          <w:p>
            <w:pPr>
              <w:spacing w:after="0"/>
              <w:jc w:val="left"/>
            </w:pPr>
            <w:r>
              <w:rPr>
                <w:sz w:val="16"/>
              </w:rPr>
              <w:t>Very High 3, Relatively High 22, Relatively Moderate 46, Relatively Low 23, Very Low 1</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95 of 95</w:t>
            </w:r>
          </w:p>
        </w:tc>
        <w:tc>
          <w:tcPr>
            <w:tcW w:type="dxa" w:w="838"/>
          </w:tcPr>
          <w:p>
            <w:pPr>
              <w:spacing w:after="0"/>
              <w:jc w:val="right"/>
            </w:pPr>
            <w:r>
              <w:rPr>
                <w:sz w:val="16"/>
              </w:rPr>
              <w:t>10.5</w:t>
            </w:r>
          </w:p>
        </w:tc>
        <w:tc>
          <w:tcPr>
            <w:tcW w:type="dxa" w:w="680"/>
          </w:tcPr>
          <w:p>
            <w:pPr>
              <w:spacing w:after="0"/>
              <w:jc w:val="right"/>
            </w:pPr>
            <w:r>
              <w:rPr>
                <w:sz w:val="16"/>
              </w:rPr>
              <w:t>20.8</w:t>
            </w:r>
          </w:p>
        </w:tc>
        <w:tc>
          <w:tcPr>
            <w:tcW w:type="dxa" w:w="648"/>
          </w:tcPr>
          <w:p>
            <w:pPr>
              <w:spacing w:after="0"/>
              <w:jc w:val="right"/>
            </w:pPr>
            <w:r>
              <w:rPr>
                <w:sz w:val="16"/>
              </w:rPr>
              <w:t>83.3</w:t>
            </w:r>
          </w:p>
        </w:tc>
        <w:tc>
          <w:tcPr>
            <w:tcW w:type="dxa" w:w="4484"/>
          </w:tcPr>
          <w:p>
            <w:pPr>
              <w:spacing w:after="0"/>
              <w:jc w:val="left"/>
            </w:pPr>
            <w:r>
              <w:rPr>
                <w:sz w:val="16"/>
              </w:rPr>
              <w:t>Relatively Low 1, Very Low 94</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95 of 95</w:t>
            </w:r>
          </w:p>
        </w:tc>
        <w:tc>
          <w:tcPr>
            <w:tcW w:type="dxa" w:w="838"/>
          </w:tcPr>
          <w:p>
            <w:pPr>
              <w:spacing w:after="0"/>
              <w:jc w:val="right"/>
            </w:pPr>
            <w:r>
              <w:rPr>
                <w:sz w:val="16"/>
              </w:rPr>
              <w:t>25.6</w:t>
            </w:r>
          </w:p>
        </w:tc>
        <w:tc>
          <w:tcPr>
            <w:tcW w:type="dxa" w:w="680"/>
          </w:tcPr>
          <w:p>
            <w:pPr>
              <w:spacing w:after="0"/>
              <w:jc w:val="right"/>
            </w:pPr>
            <w:r>
              <w:rPr>
                <w:sz w:val="16"/>
              </w:rPr>
              <w:t>76.7</w:t>
            </w:r>
          </w:p>
        </w:tc>
        <w:tc>
          <w:tcPr>
            <w:tcW w:type="dxa" w:w="648"/>
          </w:tcPr>
          <w:p>
            <w:pPr>
              <w:spacing w:after="0"/>
              <w:jc w:val="right"/>
            </w:pPr>
            <w:r>
              <w:rPr>
                <w:sz w:val="16"/>
              </w:rPr>
              <w:t>94.7</w:t>
            </w:r>
          </w:p>
        </w:tc>
        <w:tc>
          <w:tcPr>
            <w:tcW w:type="dxa" w:w="4484"/>
          </w:tcPr>
          <w:p>
            <w:pPr>
              <w:spacing w:after="0"/>
              <w:jc w:val="left"/>
            </w:pPr>
            <w:r>
              <w:rPr>
                <w:sz w:val="16"/>
              </w:rPr>
              <w:t>Relatively High 47, Relatively Moderate 45,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95 of 95</w:t>
            </w:r>
          </w:p>
        </w:tc>
        <w:tc>
          <w:tcPr>
            <w:tcW w:type="dxa" w:w="838"/>
          </w:tcPr>
          <w:p>
            <w:pPr>
              <w:spacing w:after="0"/>
              <w:jc w:val="right"/>
            </w:pPr>
            <w:r>
              <w:rPr>
                <w:sz w:val="16"/>
              </w:rPr>
              <w:t>42.3</w:t>
            </w:r>
          </w:p>
        </w:tc>
        <w:tc>
          <w:tcPr>
            <w:tcW w:type="dxa" w:w="680"/>
          </w:tcPr>
          <w:p>
            <w:pPr>
              <w:spacing w:after="0"/>
              <w:jc w:val="right"/>
            </w:pPr>
            <w:r>
              <w:rPr>
                <w:sz w:val="16"/>
              </w:rPr>
              <w:t>78.0</w:t>
            </w:r>
          </w:p>
        </w:tc>
        <w:tc>
          <w:tcPr>
            <w:tcW w:type="dxa" w:w="648"/>
          </w:tcPr>
          <w:p>
            <w:pPr>
              <w:spacing w:after="0"/>
              <w:jc w:val="right"/>
            </w:pPr>
            <w:r>
              <w:rPr>
                <w:sz w:val="16"/>
              </w:rPr>
              <w:t>93.1</w:t>
            </w:r>
          </w:p>
        </w:tc>
        <w:tc>
          <w:tcPr>
            <w:tcW w:type="dxa" w:w="4484"/>
          </w:tcPr>
          <w:p>
            <w:pPr>
              <w:spacing w:after="0"/>
              <w:jc w:val="left"/>
            </w:pPr>
            <w:r>
              <w:rPr>
                <w:sz w:val="16"/>
              </w:rPr>
              <w:t>Relatively High 24, Relatively Moderate 69,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95 of 95</w:t>
            </w:r>
          </w:p>
        </w:tc>
        <w:tc>
          <w:tcPr>
            <w:tcW w:type="dxa" w:w="838"/>
          </w:tcPr>
          <w:p>
            <w:pPr>
              <w:spacing w:after="0"/>
              <w:jc w:val="right"/>
            </w:pPr>
            <w:r>
              <w:rPr>
                <w:sz w:val="16"/>
              </w:rPr>
              <w:t>62.0</w:t>
            </w:r>
          </w:p>
        </w:tc>
        <w:tc>
          <w:tcPr>
            <w:tcW w:type="dxa" w:w="680"/>
          </w:tcPr>
          <w:p>
            <w:pPr>
              <w:spacing w:after="0"/>
              <w:jc w:val="right"/>
            </w:pPr>
            <w:r>
              <w:rPr>
                <w:sz w:val="16"/>
              </w:rPr>
              <w:t>85.6</w:t>
            </w:r>
          </w:p>
        </w:tc>
        <w:tc>
          <w:tcPr>
            <w:tcW w:type="dxa" w:w="648"/>
          </w:tcPr>
          <w:p>
            <w:pPr>
              <w:spacing w:after="0"/>
              <w:jc w:val="right"/>
            </w:pPr>
            <w:r>
              <w:rPr>
                <w:sz w:val="16"/>
              </w:rPr>
              <w:t>99.0</w:t>
            </w:r>
          </w:p>
        </w:tc>
        <w:tc>
          <w:tcPr>
            <w:tcW w:type="dxa" w:w="4484"/>
          </w:tcPr>
          <w:p>
            <w:pPr>
              <w:spacing w:after="0"/>
              <w:jc w:val="left"/>
            </w:pPr>
            <w:r>
              <w:rPr>
                <w:sz w:val="16"/>
              </w:rPr>
              <w:t>Very High 11, Relatively High 67, Relatively Moderate 17</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95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95</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95</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95</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95 of 95</w:t>
            </w:r>
          </w:p>
        </w:tc>
        <w:tc>
          <w:tcPr>
            <w:tcW w:type="dxa" w:w="838"/>
          </w:tcPr>
          <w:p>
            <w:pPr>
              <w:spacing w:after="0"/>
              <w:jc w:val="right"/>
            </w:pPr>
            <w:r>
              <w:rPr>
                <w:sz w:val="16"/>
              </w:rPr>
              <w:t>25.0</w:t>
            </w:r>
          </w:p>
        </w:tc>
        <w:tc>
          <w:tcPr>
            <w:tcW w:type="dxa" w:w="680"/>
          </w:tcPr>
          <w:p>
            <w:pPr>
              <w:spacing w:after="0"/>
              <w:jc w:val="right"/>
            </w:pPr>
            <w:r>
              <w:rPr>
                <w:sz w:val="16"/>
              </w:rPr>
              <w:t>46.0</w:t>
            </w:r>
          </w:p>
        </w:tc>
        <w:tc>
          <w:tcPr>
            <w:tcW w:type="dxa" w:w="648"/>
          </w:tcPr>
          <w:p>
            <w:pPr>
              <w:spacing w:after="0"/>
              <w:jc w:val="right"/>
            </w:pPr>
            <w:r>
              <w:rPr>
                <w:sz w:val="16"/>
              </w:rPr>
              <w:t>67.2</w:t>
            </w:r>
          </w:p>
        </w:tc>
        <w:tc>
          <w:tcPr>
            <w:tcW w:type="dxa" w:w="4484"/>
          </w:tcPr>
          <w:p>
            <w:pPr>
              <w:spacing w:after="0"/>
              <w:jc w:val="left"/>
            </w:pPr>
            <w:r>
              <w:rPr>
                <w:sz w:val="16"/>
              </w:rPr>
              <w:t>Very Low 95</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95 of 95</w:t>
            </w:r>
          </w:p>
        </w:tc>
        <w:tc>
          <w:tcPr>
            <w:tcW w:type="dxa" w:w="838"/>
          </w:tcPr>
          <w:p>
            <w:pPr>
              <w:spacing w:after="0"/>
              <w:jc w:val="right"/>
            </w:pPr>
            <w:r>
              <w:rPr>
                <w:sz w:val="16"/>
              </w:rPr>
              <w:t>41.5</w:t>
            </w:r>
          </w:p>
        </w:tc>
        <w:tc>
          <w:tcPr>
            <w:tcW w:type="dxa" w:w="680"/>
          </w:tcPr>
          <w:p>
            <w:pPr>
              <w:spacing w:after="0"/>
              <w:jc w:val="right"/>
            </w:pPr>
            <w:r>
              <w:rPr>
                <w:sz w:val="16"/>
              </w:rPr>
              <w:t>76.4</w:t>
            </w:r>
          </w:p>
        </w:tc>
        <w:tc>
          <w:tcPr>
            <w:tcW w:type="dxa" w:w="648"/>
          </w:tcPr>
          <w:p>
            <w:pPr>
              <w:spacing w:after="0"/>
              <w:jc w:val="right"/>
            </w:pPr>
            <w:r>
              <w:rPr>
                <w:sz w:val="16"/>
              </w:rPr>
              <w:t>91.9</w:t>
            </w:r>
          </w:p>
        </w:tc>
        <w:tc>
          <w:tcPr>
            <w:tcW w:type="dxa" w:w="4484"/>
          </w:tcPr>
          <w:p>
            <w:pPr>
              <w:spacing w:after="0"/>
              <w:jc w:val="left"/>
            </w:pPr>
            <w:r>
              <w:rPr>
                <w:sz w:val="16"/>
              </w:rPr>
              <w:t>Relatively High 36, Relatively Moderate 58,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6"/>
        <w:gridCol w:w="1510"/>
        <w:gridCol w:w="2187"/>
        <w:gridCol w:w="2283"/>
        <w:gridCol w:w="1606"/>
        <w:gridCol w:w="1955"/>
        <w:gridCol w:w="2965"/>
      </w:tblGrid>
      <w:tr>
        <w:trPr>
          <w:cantSplit/>
          <w:tblHeader/>
        </w:trPr>
        <w:tc>
          <w:tcPr>
            <w:tcW w:type="dxa" w:w="1606"/>
            <w:shd w:val="clear" w:color="auto" w:fill="E8E8E8"/>
          </w:tcPr>
          <w:p>
            <w:pPr>
              <w:spacing w:after="0"/>
              <w:jc w:val="left"/>
            </w:pPr>
            <w:r>
              <w:rPr>
                <w:b/>
                <w:sz w:val="16"/>
              </w:rPr>
              <w:t>Member</w:t>
            </w:r>
          </w:p>
        </w:tc>
        <w:tc>
          <w:tcPr>
            <w:tcW w:type="dxa" w:w="1510"/>
            <w:shd w:val="clear" w:color="auto" w:fill="E8E8E8"/>
          </w:tcPr>
          <w:p>
            <w:pPr>
              <w:spacing w:after="0"/>
              <w:jc w:val="left"/>
            </w:pPr>
            <w:r>
              <w:rPr>
                <w:b/>
                <w:sz w:val="16"/>
              </w:rPr>
              <w:t>Type</w:t>
            </w:r>
          </w:p>
        </w:tc>
        <w:tc>
          <w:tcPr>
            <w:tcW w:type="dxa" w:w="2187"/>
            <w:shd w:val="clear" w:color="auto" w:fill="E8E8E8"/>
          </w:tcPr>
          <w:p>
            <w:pPr>
              <w:spacing w:after="0"/>
              <w:jc w:val="left"/>
            </w:pPr>
            <w:r>
              <w:rPr>
                <w:b/>
                <w:sz w:val="16"/>
              </w:rPr>
              <w:t>Plan status</w:t>
            </w:r>
          </w:p>
        </w:tc>
        <w:tc>
          <w:tcPr>
            <w:tcW w:type="dxa" w:w="22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65"/>
            <w:shd w:val="clear" w:color="auto" w:fill="E8E8E8"/>
          </w:tcPr>
          <w:p>
            <w:pPr>
              <w:spacing w:after="0"/>
              <w:jc w:val="left"/>
            </w:pPr>
            <w:r>
              <w:rPr>
                <w:b/>
                <w:sz w:val="16"/>
              </w:rPr>
              <w:t>Notes</w:t>
            </w:r>
          </w:p>
        </w:tc>
      </w:tr>
      <w:tr>
        <w:trPr>
          <w:cantSplit/>
        </w:trPr>
        <w:tc>
          <w:tcPr>
            <w:tcW w:type="dxa" w:w="1606"/>
          </w:tcPr>
          <w:p>
            <w:pPr>
              <w:spacing w:after="0"/>
              <w:jc w:val="left"/>
            </w:pPr>
            <w:r>
              <w:rPr>
                <w:sz w:val="16"/>
              </w:rPr>
              <w:t>Madison County (unincorporated area)</w:t>
            </w:r>
          </w:p>
        </w:tc>
        <w:tc>
          <w:tcPr>
            <w:tcW w:type="dxa" w:w="1510"/>
          </w:tcPr>
          <w:p>
            <w:pPr>
              <w:spacing w:after="0"/>
              <w:jc w:val="left"/>
            </w:pPr>
            <w:r>
              <w:rPr>
                <w:sz w:val="16"/>
              </w:rPr>
              <w:t>Unincorporated</w:t>
            </w:r>
          </w:p>
        </w:tc>
        <w:tc>
          <w:tcPr>
            <w:tcW w:type="dxa" w:w="2187"/>
          </w:tcPr>
          <w:p>
            <w:pPr>
              <w:spacing w:after="0"/>
              <w:jc w:val="left"/>
            </w:pPr>
            <w:r>
              <w:rPr>
                <w:sz w:val="16"/>
              </w:rPr>
              <w:t>Expired on 2026-03-16</w:t>
            </w:r>
          </w:p>
        </w:tc>
        <w:tc>
          <w:tcPr>
            <w:tcW w:type="dxa" w:w="2283"/>
          </w:tcPr>
          <w:p>
            <w:pPr>
              <w:spacing w:after="0"/>
              <w:jc w:val="right"/>
            </w:pPr>
            <w:r>
              <w:rPr>
                <w:sz w:val="16"/>
              </w:rPr>
              <w:t>FMA RL 0, SRL 2; any 14</w:t>
            </w:r>
          </w:p>
        </w:tc>
        <w:tc>
          <w:tcPr>
            <w:tcW w:type="dxa" w:w="1606"/>
          </w:tcPr>
          <w:p>
            <w:pPr>
              <w:spacing w:after="0"/>
              <w:jc w:val="right"/>
            </w:pPr>
            <w:r>
              <w:rPr>
                <w:sz w:val="16"/>
              </w:rPr>
              <w:t>$582,355.28</w:t>
            </w:r>
          </w:p>
        </w:tc>
        <w:tc>
          <w:tcPr>
            <w:tcW w:type="dxa" w:w="1955"/>
          </w:tcPr>
          <w:p>
            <w:pPr>
              <w:spacing w:after="0"/>
              <w:jc w:val="right"/>
            </w:pPr>
            <w:r>
              <w:rPr>
                <w:sz w:val="16"/>
              </w:rPr>
              <w:t>0; 0</w:t>
            </w:r>
          </w:p>
        </w:tc>
        <w:tc>
          <w:tcPr>
            <w:tcW w:type="dxa" w:w="2965"/>
          </w:tcPr>
          <w:p>
            <w:pPr>
              <w:spacing w:after="0"/>
              <w:jc w:val="left"/>
            </w:pPr>
          </w:p>
        </w:tc>
      </w:tr>
      <w:tr>
        <w:trPr>
          <w:cantSplit/>
        </w:trPr>
        <w:tc>
          <w:tcPr>
            <w:tcW w:type="dxa" w:w="1606"/>
          </w:tcPr>
          <w:p>
            <w:pPr>
              <w:spacing w:after="0"/>
              <w:jc w:val="left"/>
            </w:pPr>
            <w:r>
              <w:rPr>
                <w:sz w:val="16"/>
              </w:rPr>
              <w:t>Gurley town</w:t>
            </w:r>
          </w:p>
        </w:tc>
        <w:tc>
          <w:tcPr>
            <w:tcW w:type="dxa" w:w="1510"/>
          </w:tcPr>
          <w:p>
            <w:pPr>
              <w:spacing w:after="0"/>
              <w:jc w:val="left"/>
            </w:pPr>
            <w:r>
              <w:rPr>
                <w:sz w:val="16"/>
              </w:rPr>
              <w:t>Town</w:t>
            </w:r>
          </w:p>
        </w:tc>
        <w:tc>
          <w:tcPr>
            <w:tcW w:type="dxa" w:w="2187"/>
          </w:tcPr>
          <w:p>
            <w:pPr>
              <w:spacing w:after="0"/>
              <w:jc w:val="left"/>
            </w:pPr>
            <w:r>
              <w:rPr>
                <w:sz w:val="16"/>
              </w:rPr>
              <w:t>Expired on 2026-03-16</w:t>
            </w:r>
          </w:p>
        </w:tc>
        <w:tc>
          <w:tcPr>
            <w:tcW w:type="dxa" w:w="2283"/>
          </w:tcPr>
          <w:p>
            <w:pPr>
              <w:spacing w:after="0"/>
              <w:jc w:val="right"/>
            </w:pPr>
            <w:r>
              <w:rPr>
                <w:sz w:val="16"/>
              </w:rPr>
              <w:t>FMA RL 0, SRL 0; any 0</w:t>
            </w:r>
          </w:p>
        </w:tc>
        <w:tc>
          <w:tcPr>
            <w:tcW w:type="dxa" w:w="1606"/>
          </w:tcPr>
          <w:p>
            <w:pPr>
              <w:spacing w:after="0"/>
              <w:jc w:val="right"/>
            </w:pPr>
            <w:r>
              <w:rPr>
                <w:sz w:val="16"/>
              </w:rPr>
              <w:t>$50,599.88</w:t>
            </w:r>
          </w:p>
        </w:tc>
        <w:tc>
          <w:tcPr>
            <w:tcW w:type="dxa" w:w="1955"/>
          </w:tcPr>
          <w:p>
            <w:pPr>
              <w:spacing w:after="0"/>
              <w:jc w:val="right"/>
            </w:pPr>
            <w:r>
              <w:rPr>
                <w:sz w:val="16"/>
              </w:rPr>
              <w:t>35; 9</w:t>
            </w:r>
          </w:p>
        </w:tc>
        <w:tc>
          <w:tcPr>
            <w:tcW w:type="dxa" w:w="2965"/>
          </w:tcPr>
          <w:p>
            <w:pPr>
              <w:spacing w:after="0"/>
              <w:jc w:val="left"/>
            </w:pPr>
          </w:p>
        </w:tc>
      </w:tr>
      <w:tr>
        <w:trPr>
          <w:cantSplit/>
        </w:trPr>
        <w:tc>
          <w:tcPr>
            <w:tcW w:type="dxa" w:w="1606"/>
          </w:tcPr>
          <w:p>
            <w:pPr>
              <w:spacing w:after="0"/>
              <w:jc w:val="left"/>
            </w:pPr>
            <w:r>
              <w:rPr>
                <w:sz w:val="16"/>
              </w:rPr>
              <w:t>Huntsville city</w:t>
            </w:r>
          </w:p>
        </w:tc>
        <w:tc>
          <w:tcPr>
            <w:tcW w:type="dxa" w:w="1510"/>
          </w:tcPr>
          <w:p>
            <w:pPr>
              <w:spacing w:after="0"/>
              <w:jc w:val="left"/>
            </w:pPr>
            <w:r>
              <w:rPr>
                <w:sz w:val="16"/>
              </w:rPr>
              <w:t>City</w:t>
            </w:r>
          </w:p>
        </w:tc>
        <w:tc>
          <w:tcPr>
            <w:tcW w:type="dxa" w:w="2187"/>
          </w:tcPr>
          <w:p>
            <w:pPr>
              <w:spacing w:after="0"/>
              <w:jc w:val="left"/>
            </w:pPr>
            <w:r>
              <w:rPr>
                <w:sz w:val="16"/>
              </w:rPr>
              <w:t>Expired on 2026-03-16</w:t>
            </w:r>
          </w:p>
        </w:tc>
        <w:tc>
          <w:tcPr>
            <w:tcW w:type="dxa" w:w="2283"/>
          </w:tcPr>
          <w:p>
            <w:pPr>
              <w:spacing w:after="0"/>
              <w:jc w:val="right"/>
            </w:pPr>
            <w:r>
              <w:rPr>
                <w:sz w:val="16"/>
              </w:rPr>
              <w:t>FMA RL 0, SRL 2; any 19</w:t>
            </w:r>
          </w:p>
        </w:tc>
        <w:tc>
          <w:tcPr>
            <w:tcW w:type="dxa" w:w="1606"/>
          </w:tcPr>
          <w:p>
            <w:pPr>
              <w:spacing w:after="0"/>
              <w:jc w:val="right"/>
            </w:pPr>
            <w:r>
              <w:rPr>
                <w:sz w:val="16"/>
              </w:rPr>
              <w:t>$3,342,210.78</w:t>
            </w:r>
          </w:p>
        </w:tc>
        <w:tc>
          <w:tcPr>
            <w:tcW w:type="dxa" w:w="1955"/>
          </w:tcPr>
          <w:p>
            <w:pPr>
              <w:spacing w:after="0"/>
              <w:jc w:val="right"/>
            </w:pPr>
            <w:r>
              <w:rPr>
                <w:sz w:val="16"/>
              </w:rPr>
              <w:t>268; 26</w:t>
            </w:r>
          </w:p>
        </w:tc>
        <w:tc>
          <w:tcPr>
            <w:tcW w:type="dxa" w:w="2965"/>
          </w:tcPr>
          <w:p>
            <w:pPr>
              <w:spacing w:after="0"/>
              <w:jc w:val="left"/>
            </w:pPr>
            <w:r>
              <w:rPr>
                <w:sz w:val="16"/>
              </w:rPr>
              <w:t>Includes $141,962.69 for declarations not counted as hazard incidents (DR-4503-AL).</w:t>
            </w:r>
          </w:p>
        </w:tc>
      </w:tr>
      <w:tr>
        <w:trPr>
          <w:cantSplit/>
        </w:trPr>
        <w:tc>
          <w:tcPr>
            <w:tcW w:type="dxa" w:w="1606"/>
          </w:tcPr>
          <w:p>
            <w:pPr>
              <w:spacing w:after="0"/>
              <w:jc w:val="left"/>
            </w:pPr>
            <w:r>
              <w:rPr>
                <w:sz w:val="16"/>
              </w:rPr>
              <w:t>Madison city</w:t>
            </w:r>
          </w:p>
        </w:tc>
        <w:tc>
          <w:tcPr>
            <w:tcW w:type="dxa" w:w="1510"/>
          </w:tcPr>
          <w:p>
            <w:pPr>
              <w:spacing w:after="0"/>
              <w:jc w:val="left"/>
            </w:pPr>
            <w:r>
              <w:rPr>
                <w:sz w:val="16"/>
              </w:rPr>
              <w:t>City</w:t>
            </w:r>
          </w:p>
        </w:tc>
        <w:tc>
          <w:tcPr>
            <w:tcW w:type="dxa" w:w="2187"/>
          </w:tcPr>
          <w:p>
            <w:pPr>
              <w:spacing w:after="0"/>
              <w:jc w:val="left"/>
            </w:pPr>
            <w:r>
              <w:rPr>
                <w:sz w:val="16"/>
              </w:rPr>
              <w:t>Expired on 2026-03-16</w:t>
            </w:r>
          </w:p>
        </w:tc>
        <w:tc>
          <w:tcPr>
            <w:tcW w:type="dxa" w:w="2283"/>
          </w:tcPr>
          <w:p>
            <w:pPr>
              <w:spacing w:after="0"/>
              <w:jc w:val="right"/>
            </w:pPr>
            <w:r>
              <w:rPr>
                <w:sz w:val="16"/>
              </w:rPr>
              <w:t>FMA RL 0, SRL 0; any 1</w:t>
            </w:r>
          </w:p>
        </w:tc>
        <w:tc>
          <w:tcPr>
            <w:tcW w:type="dxa" w:w="1606"/>
          </w:tcPr>
          <w:p>
            <w:pPr>
              <w:spacing w:after="0"/>
              <w:jc w:val="right"/>
            </w:pPr>
            <w:r>
              <w:rPr>
                <w:sz w:val="16"/>
              </w:rPr>
              <w:t>$67,180.92</w:t>
            </w:r>
          </w:p>
        </w:tc>
        <w:tc>
          <w:tcPr>
            <w:tcW w:type="dxa" w:w="1955"/>
          </w:tcPr>
          <w:p>
            <w:pPr>
              <w:spacing w:after="0"/>
              <w:jc w:val="right"/>
            </w:pPr>
            <w:r>
              <w:rPr>
                <w:sz w:val="16"/>
              </w:rPr>
              <w:t>125; 21</w:t>
            </w:r>
          </w:p>
        </w:tc>
        <w:tc>
          <w:tcPr>
            <w:tcW w:type="dxa" w:w="2965"/>
          </w:tcPr>
          <w:p>
            <w:pPr>
              <w:spacing w:after="0"/>
              <w:jc w:val="left"/>
            </w:pPr>
          </w:p>
        </w:tc>
      </w:tr>
      <w:tr>
        <w:trPr>
          <w:cantSplit/>
        </w:trPr>
        <w:tc>
          <w:tcPr>
            <w:tcW w:type="dxa" w:w="1606"/>
          </w:tcPr>
          <w:p>
            <w:pPr>
              <w:spacing w:after="0"/>
              <w:jc w:val="left"/>
            </w:pPr>
            <w:r>
              <w:rPr>
                <w:sz w:val="16"/>
              </w:rPr>
              <w:t>New Hope city</w:t>
            </w:r>
          </w:p>
        </w:tc>
        <w:tc>
          <w:tcPr>
            <w:tcW w:type="dxa" w:w="1510"/>
          </w:tcPr>
          <w:p>
            <w:pPr>
              <w:spacing w:after="0"/>
              <w:jc w:val="left"/>
            </w:pPr>
            <w:r>
              <w:rPr>
                <w:sz w:val="16"/>
              </w:rPr>
              <w:t>City</w:t>
            </w:r>
          </w:p>
        </w:tc>
        <w:tc>
          <w:tcPr>
            <w:tcW w:type="dxa" w:w="2187"/>
          </w:tcPr>
          <w:p>
            <w:pPr>
              <w:spacing w:after="0"/>
              <w:jc w:val="left"/>
            </w:pPr>
            <w:r>
              <w:rPr>
                <w:sz w:val="16"/>
              </w:rPr>
              <w:t>Expired on 2026-03-16</w:t>
            </w:r>
          </w:p>
        </w:tc>
        <w:tc>
          <w:tcPr>
            <w:tcW w:type="dxa" w:w="2283"/>
          </w:tcPr>
          <w:p>
            <w:pPr>
              <w:spacing w:after="0"/>
              <w:jc w:val="right"/>
            </w:pPr>
            <w:r>
              <w:rPr>
                <w:sz w:val="16"/>
              </w:rPr>
              <w:t>FMA RL 0, SRL 0; any 2</w:t>
            </w:r>
          </w:p>
        </w:tc>
        <w:tc>
          <w:tcPr>
            <w:tcW w:type="dxa" w:w="1606"/>
          </w:tcPr>
          <w:p>
            <w:pPr>
              <w:spacing w:after="0"/>
              <w:jc w:val="right"/>
            </w:pPr>
            <w:r>
              <w:rPr>
                <w:sz w:val="16"/>
              </w:rPr>
              <w:t>$22,304.69</w:t>
            </w:r>
          </w:p>
        </w:tc>
        <w:tc>
          <w:tcPr>
            <w:tcW w:type="dxa" w:w="1955"/>
          </w:tcPr>
          <w:p>
            <w:pPr>
              <w:spacing w:after="0"/>
              <w:jc w:val="right"/>
            </w:pPr>
            <w:r>
              <w:rPr>
                <w:sz w:val="16"/>
              </w:rPr>
              <w:t>30; 2</w:t>
            </w:r>
          </w:p>
        </w:tc>
        <w:tc>
          <w:tcPr>
            <w:tcW w:type="dxa" w:w="2965"/>
          </w:tcPr>
          <w:p>
            <w:pPr>
              <w:spacing w:after="0"/>
              <w:jc w:val="left"/>
            </w:pPr>
          </w:p>
        </w:tc>
      </w:tr>
      <w:tr>
        <w:trPr>
          <w:cantSplit/>
        </w:trPr>
        <w:tc>
          <w:tcPr>
            <w:tcW w:type="dxa" w:w="1606"/>
          </w:tcPr>
          <w:p>
            <w:pPr>
              <w:spacing w:after="0"/>
              <w:jc w:val="left"/>
            </w:pPr>
            <w:r>
              <w:rPr>
                <w:sz w:val="16"/>
              </w:rPr>
              <w:t>Owens Cross Roads town</w:t>
            </w:r>
          </w:p>
        </w:tc>
        <w:tc>
          <w:tcPr>
            <w:tcW w:type="dxa" w:w="1510"/>
          </w:tcPr>
          <w:p>
            <w:pPr>
              <w:spacing w:after="0"/>
              <w:jc w:val="left"/>
            </w:pPr>
            <w:r>
              <w:rPr>
                <w:sz w:val="16"/>
              </w:rPr>
              <w:t>Town</w:t>
            </w:r>
          </w:p>
        </w:tc>
        <w:tc>
          <w:tcPr>
            <w:tcW w:type="dxa" w:w="2187"/>
          </w:tcPr>
          <w:p>
            <w:pPr>
              <w:spacing w:after="0"/>
              <w:jc w:val="left"/>
            </w:pPr>
            <w:r>
              <w:rPr>
                <w:sz w:val="16"/>
              </w:rPr>
              <w:t>Expired on 2026-03-16</w:t>
            </w:r>
          </w:p>
        </w:tc>
        <w:tc>
          <w:tcPr>
            <w:tcW w:type="dxa" w:w="2283"/>
          </w:tcPr>
          <w:p>
            <w:pPr>
              <w:spacing w:after="0"/>
              <w:jc w:val="right"/>
            </w:pPr>
            <w:r>
              <w:rPr>
                <w:sz w:val="16"/>
              </w:rPr>
              <w:t>FMA RL 2, SRL 3; any 7</w:t>
            </w:r>
          </w:p>
        </w:tc>
        <w:tc>
          <w:tcPr>
            <w:tcW w:type="dxa" w:w="1606"/>
          </w:tcPr>
          <w:p>
            <w:pPr>
              <w:spacing w:after="0"/>
              <w:jc w:val="right"/>
            </w:pPr>
            <w:r>
              <w:rPr>
                <w:sz w:val="16"/>
              </w:rPr>
              <w:t>none found</w:t>
            </w:r>
          </w:p>
        </w:tc>
        <w:tc>
          <w:tcPr>
            <w:tcW w:type="dxa" w:w="1955"/>
          </w:tcPr>
          <w:p>
            <w:pPr>
              <w:spacing w:after="0"/>
              <w:jc w:val="right"/>
            </w:pPr>
            <w:r>
              <w:rPr>
                <w:sz w:val="16"/>
              </w:rPr>
              <w:t>0; 0</w:t>
            </w:r>
          </w:p>
        </w:tc>
        <w:tc>
          <w:tcPr>
            <w:tcW w:type="dxa" w:w="2965"/>
          </w:tcPr>
          <w:p>
            <w:pPr>
              <w:spacing w:after="0"/>
              <w:jc w:val="left"/>
            </w:pPr>
          </w:p>
        </w:tc>
      </w:tr>
      <w:tr>
        <w:trPr>
          <w:cantSplit/>
        </w:trPr>
        <w:tc>
          <w:tcPr>
            <w:tcW w:type="dxa" w:w="1606"/>
          </w:tcPr>
          <w:p>
            <w:pPr>
              <w:spacing w:after="0"/>
              <w:jc w:val="left"/>
            </w:pPr>
            <w:r>
              <w:rPr>
                <w:sz w:val="16"/>
              </w:rPr>
              <w:t>Triana town</w:t>
            </w:r>
          </w:p>
        </w:tc>
        <w:tc>
          <w:tcPr>
            <w:tcW w:type="dxa" w:w="1510"/>
          </w:tcPr>
          <w:p>
            <w:pPr>
              <w:spacing w:after="0"/>
              <w:jc w:val="left"/>
            </w:pPr>
            <w:r>
              <w:rPr>
                <w:sz w:val="16"/>
              </w:rPr>
              <w:t>Town</w:t>
            </w:r>
          </w:p>
        </w:tc>
        <w:tc>
          <w:tcPr>
            <w:tcW w:type="dxa" w:w="2187"/>
          </w:tcPr>
          <w:p>
            <w:pPr>
              <w:spacing w:after="0"/>
              <w:jc w:val="left"/>
            </w:pPr>
            <w:r>
              <w:rPr>
                <w:sz w:val="16"/>
              </w:rPr>
              <w:t>Expired on 2026-03-16</w:t>
            </w:r>
          </w:p>
        </w:tc>
        <w:tc>
          <w:tcPr>
            <w:tcW w:type="dxa" w:w="2283"/>
          </w:tcPr>
          <w:p>
            <w:pPr>
              <w:spacing w:after="0"/>
              <w:jc w:val="right"/>
            </w:pPr>
            <w:r>
              <w:rPr>
                <w:sz w:val="16"/>
              </w:rPr>
              <w:t>FMA RL 0, SRL 0; any 0</w:t>
            </w:r>
          </w:p>
        </w:tc>
        <w:tc>
          <w:tcPr>
            <w:tcW w:type="dxa" w:w="1606"/>
          </w:tcPr>
          <w:p>
            <w:pPr>
              <w:spacing w:after="0"/>
              <w:jc w:val="right"/>
            </w:pPr>
            <w:r>
              <w:rPr>
                <w:sz w:val="16"/>
              </w:rPr>
              <w:t>none found</w:t>
            </w:r>
          </w:p>
        </w:tc>
        <w:tc>
          <w:tcPr>
            <w:tcW w:type="dxa" w:w="1955"/>
          </w:tcPr>
          <w:p>
            <w:pPr>
              <w:spacing w:after="0"/>
              <w:jc w:val="right"/>
            </w:pPr>
            <w:r>
              <w:rPr>
                <w:sz w:val="16"/>
              </w:rPr>
              <w:t>18; 7</w:t>
            </w:r>
          </w:p>
        </w:tc>
        <w:tc>
          <w:tcPr>
            <w:tcW w:type="dxa" w:w="2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125"/>
        <w:gridCol w:w="1125"/>
        <w:gridCol w:w="1125"/>
        <w:gridCol w:w="1304"/>
        <w:gridCol w:w="1108"/>
        <w:gridCol w:w="1036"/>
        <w:gridCol w:w="1215"/>
        <w:gridCol w:w="1304"/>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2021-03-17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$83,336</w:t>
            </w:r>
          </w:p>
        </w:tc>
        <w:tc>
          <w:tcPr>
            <w:tcW w:type="dxa" w:w="1125"/>
          </w:tcPr>
          <w:p>
            <w:pPr>
              <w:spacing w:after="0"/>
              <w:jc w:val="right"/>
            </w:pPr>
            <w:r>
              <w:rPr>
                <w:sz w:val="16"/>
              </w:rPr>
              <w:t>$100,194</w:t>
            </w:r>
          </w:p>
        </w:tc>
        <w:tc>
          <w:tcPr>
            <w:tcW w:type="dxa" w:w="1125"/>
          </w:tcPr>
          <w:p>
            <w:pPr>
              <w:spacing w:after="0"/>
              <w:jc w:val="right"/>
            </w:pPr>
            <w:r>
              <w:rPr>
                <w:sz w:val="16"/>
              </w:rPr>
              <w:t>$16,306,728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$74,501,535</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$325,727</w:t>
            </w:r>
          </w:p>
        </w:tc>
        <w:tc>
          <w:tcPr>
            <w:tcW w:type="dxa" w:w="1125"/>
          </w:tcPr>
          <w:p>
            <w:pPr>
              <w:spacing w:after="0"/>
              <w:jc w:val="right"/>
            </w:pPr>
          </w:p>
        </w:tc>
        <w:tc>
          <w:tcPr>
            <w:tcW w:type="dxa" w:w="1304"/>
          </w:tcPr>
          <w:p>
            <w:pPr>
              <w:spacing w:after="0"/>
              <w:jc w:val="right"/>
            </w:pPr>
            <w:r>
              <w:rPr>
                <w:sz w:val="16"/>
              </w:rPr>
              <w:t>0.437% (agriculture)</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304"/>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$142,947,202,056</w:t>
            </w:r>
          </w:p>
        </w:tc>
        <w:tc>
          <w:tcPr>
            <w:tcW w:type="dxa" w:w="1125"/>
          </w:tcPr>
          <w:p>
            <w:pPr>
              <w:spacing w:after="0"/>
              <w:jc w:val="right"/>
            </w:pPr>
          </w:p>
        </w:tc>
        <w:tc>
          <w:tcPr>
            <w:tcW w:type="dxa" w:w="1036"/>
          </w:tcPr>
          <w:p>
            <w:pPr>
              <w:spacing w:after="0"/>
              <w:jc w:val="right"/>
            </w:pPr>
            <w:r>
              <w:rPr>
                <w:sz w:val="16"/>
              </w:rPr>
              <w:t>388,153</w:t>
            </w:r>
          </w:p>
        </w:tc>
        <w:tc>
          <w:tcPr>
            <w:tcW w:type="dxa" w:w="1125"/>
          </w:tcPr>
          <w:p>
            <w:pPr>
              <w:spacing w:after="0"/>
              <w:jc w:val="right"/>
            </w:pPr>
            <w:r>
              <w:rPr>
                <w:sz w:val="16"/>
              </w:rPr>
              <w:t>$10,423,764</w:t>
            </w:r>
          </w:p>
        </w:tc>
        <w:tc>
          <w:tcPr>
            <w:tcW w:type="dxa" w:w="1125"/>
          </w:tcPr>
          <w:p>
            <w:pPr>
              <w:spacing w:after="0"/>
              <w:jc w:val="right"/>
            </w:pPr>
          </w:p>
        </w:tc>
        <w:tc>
          <w:tcPr>
            <w:tcW w:type="dxa" w:w="1125"/>
          </w:tcPr>
          <w:p>
            <w:pPr>
              <w:spacing w:after="0"/>
              <w:jc w:val="right"/>
            </w:pPr>
            <w:r>
              <w:rPr>
                <w:sz w:val="16"/>
              </w:rPr>
              <w:t>$4,777,165</w:t>
            </w:r>
          </w:p>
        </w:tc>
        <w:tc>
          <w:tcPr>
            <w:tcW w:type="dxa" w:w="1304"/>
          </w:tcPr>
          <w:p>
            <w:pPr>
              <w:spacing w:after="0"/>
              <w:jc w:val="right"/>
            </w:pPr>
            <w:r>
              <w:rPr>
                <w:sz w:val="16"/>
              </w:rPr>
              <w:t>0.00729%</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$281,823</w:t>
            </w:r>
          </w:p>
        </w:tc>
        <w:tc>
          <w:tcPr>
            <w:tcW w:type="dxa" w:w="1125"/>
          </w:tcPr>
          <w:p>
            <w:pPr>
              <w:spacing w:after="0"/>
              <w:jc w:val="right"/>
            </w:pPr>
            <w:r>
              <w:rPr>
                <w:sz w:val="16"/>
              </w:rPr>
              <w:t>$3,385</w:t>
            </w:r>
          </w:p>
        </w:tc>
        <w:tc>
          <w:tcPr>
            <w:tcW w:type="dxa" w:w="1125"/>
          </w:tcPr>
          <w:p>
            <w:pPr>
              <w:spacing w:after="0"/>
              <w:jc w:val="right"/>
            </w:pPr>
            <w:r>
              <w:rPr>
                <w:sz w:val="16"/>
              </w:rPr>
              <w:t>$22,155</w:t>
            </w:r>
          </w:p>
        </w:tc>
        <w:tc>
          <w:tcPr>
            <w:tcW w:type="dxa" w:w="1304"/>
          </w:tcPr>
          <w:p>
            <w:pPr>
              <w:spacing w:after="0"/>
              <w:jc w:val="right"/>
            </w:pPr>
            <w:r>
              <w:rPr>
                <w:sz w:val="16"/>
              </w:rPr>
              <w:t>0.000337%</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$570</w:t>
            </w:r>
          </w:p>
        </w:tc>
        <w:tc>
          <w:tcPr>
            <w:tcW w:type="dxa" w:w="1125"/>
          </w:tcPr>
          <w:p>
            <w:pPr>
              <w:spacing w:after="0"/>
              <w:jc w:val="right"/>
            </w:pPr>
            <w:r>
              <w:rPr>
                <w:sz w:val="16"/>
              </w:rPr>
              <w:t>$3,495</w:t>
            </w:r>
          </w:p>
        </w:tc>
        <w:tc>
          <w:tcPr>
            <w:tcW w:type="dxa" w:w="1125"/>
          </w:tcPr>
          <w:p>
            <w:pPr>
              <w:spacing w:after="0"/>
              <w:jc w:val="right"/>
            </w:pPr>
            <w:r>
              <w:rPr>
                <w:sz w:val="16"/>
              </w:rPr>
              <w:t>$5,661,676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$83,713,753,874</w:t>
            </w:r>
          </w:p>
        </w:tc>
        <w:tc>
          <w:tcPr>
            <w:tcW w:type="dxa" w:w="1125"/>
          </w:tcPr>
          <w:p>
            <w:pPr>
              <w:spacing w:after="0"/>
              <w:jc w:val="right"/>
            </w:pPr>
            <w:r>
              <w:rPr>
                <w:sz w:val="16"/>
              </w:rPr>
              <w:t>$90,055,119</w:t>
            </w:r>
          </w:p>
        </w:tc>
        <w:tc>
          <w:tcPr>
            <w:tcW w:type="dxa" w:w="1036"/>
          </w:tcPr>
          <w:p>
            <w:pPr>
              <w:spacing w:after="0"/>
              <w:jc w:val="right"/>
            </w:pPr>
            <w:r>
              <w:rPr>
                <w:sz w:val="16"/>
              </w:rPr>
              <w:t>387,699</w:t>
            </w:r>
          </w:p>
        </w:tc>
        <w:tc>
          <w:tcPr>
            <w:tcW w:type="dxa" w:w="1125"/>
          </w:tcPr>
          <w:p>
            <w:pPr>
              <w:spacing w:after="0"/>
              <w:jc w:val="right"/>
            </w:pPr>
            <w:r>
              <w:rPr>
                <w:sz w:val="16"/>
              </w:rPr>
              <w:t>$633,772</w:t>
            </w:r>
          </w:p>
        </w:tc>
        <w:tc>
          <w:tcPr>
            <w:tcW w:type="dxa" w:w="1125"/>
          </w:tcPr>
          <w:p>
            <w:pPr>
              <w:spacing w:after="0"/>
              <w:jc w:val="right"/>
            </w:pPr>
            <w:r>
              <w:rPr>
                <w:sz w:val="16"/>
              </w:rPr>
              <w:t>$24,828</w:t>
            </w:r>
          </w:p>
        </w:tc>
        <w:tc>
          <w:tcPr>
            <w:tcW w:type="dxa" w:w="1125"/>
          </w:tcPr>
          <w:p>
            <w:pPr>
              <w:spacing w:after="0"/>
              <w:jc w:val="right"/>
            </w:pPr>
            <w:r>
              <w:rPr>
                <w:sz w:val="16"/>
              </w:rPr>
              <w:t>$26,417</w:t>
            </w:r>
          </w:p>
        </w:tc>
        <w:tc>
          <w:tcPr>
            <w:tcW w:type="dxa" w:w="1304"/>
          </w:tcPr>
          <w:p>
            <w:pPr>
              <w:spacing w:after="0"/>
              <w:jc w:val="right"/>
            </w:pPr>
            <w:r>
              <w:rPr>
                <w:sz w:val="16"/>
              </w:rPr>
              <w:t>0.000757%</w:t>
            </w:r>
          </w:p>
        </w:tc>
        <w:tc>
          <w:tcPr>
            <w:tcW w:type="dxa" w:w="1108"/>
          </w:tcPr>
          <w:p>
            <w:pPr>
              <w:spacing w:after="0"/>
              <w:jc w:val="right"/>
            </w:pPr>
          </w:p>
        </w:tc>
        <w:tc>
          <w:tcPr>
            <w:tcW w:type="dxa" w:w="1036"/>
          </w:tcPr>
          <w:p>
            <w:pPr>
              <w:spacing w:after="0"/>
              <w:jc w:val="right"/>
            </w:pPr>
          </w:p>
        </w:tc>
        <w:tc>
          <w:tcPr>
            <w:tcW w:type="dxa" w:w="1215"/>
          </w:tcPr>
          <w:p>
            <w:pPr>
              <w:spacing w:after="0"/>
              <w:jc w:val="right"/>
            </w:pPr>
            <w:r>
              <w:rPr>
                <w:sz w:val="16"/>
              </w:rPr>
              <w:t>none found (1 declaration)</w:t>
            </w:r>
          </w:p>
        </w:tc>
        <w:tc>
          <w:tcPr>
            <w:tcW w:type="dxa" w:w="1304"/>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$83,735,886,066</w:t>
            </w:r>
          </w:p>
        </w:tc>
        <w:tc>
          <w:tcPr>
            <w:tcW w:type="dxa" w:w="1125"/>
          </w:tcPr>
          <w:p>
            <w:pPr>
              <w:spacing w:after="0"/>
              <w:jc w:val="right"/>
            </w:pPr>
          </w:p>
        </w:tc>
        <w:tc>
          <w:tcPr>
            <w:tcW w:type="dxa" w:w="1036"/>
          </w:tcPr>
          <w:p>
            <w:pPr>
              <w:spacing w:after="0"/>
              <w:jc w:val="right"/>
            </w:pPr>
            <w:r>
              <w:rPr>
                <w:sz w:val="16"/>
              </w:rPr>
              <w:t>387,825</w:t>
            </w:r>
          </w:p>
        </w:tc>
        <w:tc>
          <w:tcPr>
            <w:tcW w:type="dxa" w:w="1125"/>
          </w:tcPr>
          <w:p>
            <w:pPr>
              <w:spacing w:after="0"/>
              <w:jc w:val="right"/>
            </w:pPr>
            <w:r>
              <w:rPr>
                <w:sz w:val="16"/>
              </w:rPr>
              <w:t>$634,481</w:t>
            </w:r>
          </w:p>
        </w:tc>
        <w:tc>
          <w:tcPr>
            <w:tcW w:type="dxa" w:w="1125"/>
          </w:tcPr>
          <w:p>
            <w:pPr>
              <w:spacing w:after="0"/>
              <w:jc w:val="right"/>
            </w:pPr>
          </w:p>
        </w:tc>
        <w:tc>
          <w:tcPr>
            <w:tcW w:type="dxa" w:w="1125"/>
          </w:tcPr>
          <w:p>
            <w:pPr>
              <w:spacing w:after="0"/>
              <w:jc w:val="right"/>
            </w:pPr>
            <w:r>
              <w:rPr>
                <w:sz w:val="16"/>
              </w:rPr>
              <w:t>$489,286</w:t>
            </w:r>
          </w:p>
        </w:tc>
        <w:tc>
          <w:tcPr>
            <w:tcW w:type="dxa" w:w="1304"/>
          </w:tcPr>
          <w:p>
            <w:pPr>
              <w:spacing w:after="0"/>
              <w:jc w:val="right"/>
            </w:pPr>
            <w:r>
              <w:rPr>
                <w:sz w:val="16"/>
              </w:rPr>
              <w:t>0.000758%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$83,702,952,027</w:t>
            </w:r>
          </w:p>
        </w:tc>
        <w:tc>
          <w:tcPr>
            <w:tcW w:type="dxa" w:w="1125"/>
          </w:tcPr>
          <w:p>
            <w:pPr>
              <w:spacing w:after="0"/>
              <w:jc w:val="right"/>
            </w:pPr>
            <w:r>
              <w:rPr>
                <w:sz w:val="16"/>
              </w:rPr>
              <w:t>$16,998,365</w:t>
            </w:r>
          </w:p>
        </w:tc>
        <w:tc>
          <w:tcPr>
            <w:tcW w:type="dxa" w:w="1036"/>
          </w:tcPr>
          <w:p>
            <w:pPr>
              <w:spacing w:after="0"/>
              <w:jc w:val="right"/>
            </w:pPr>
            <w:r>
              <w:rPr>
                <w:sz w:val="16"/>
              </w:rPr>
              <w:t>16,104</w:t>
            </w:r>
          </w:p>
        </w:tc>
        <w:tc>
          <w:tcPr>
            <w:tcW w:type="dxa" w:w="1125"/>
          </w:tcPr>
          <w:p>
            <w:pPr>
              <w:spacing w:after="0"/>
              <w:jc w:val="right"/>
            </w:pPr>
            <w:r>
              <w:rPr>
                <w:sz w:val="16"/>
              </w:rPr>
              <w:t>$96,684,956</w:t>
            </w:r>
          </w:p>
        </w:tc>
        <w:tc>
          <w:tcPr>
            <w:tcW w:type="dxa" w:w="1125"/>
          </w:tcPr>
          <w:p>
            <w:pPr>
              <w:spacing w:after="0"/>
              <w:jc w:val="right"/>
            </w:pPr>
            <w:r>
              <w:rPr>
                <w:sz w:val="16"/>
              </w:rPr>
              <w:t>$1,091</w:t>
            </w:r>
          </w:p>
        </w:tc>
        <w:tc>
          <w:tcPr>
            <w:tcW w:type="dxa" w:w="1125"/>
          </w:tcPr>
          <w:p>
            <w:pPr>
              <w:spacing w:after="0"/>
              <w:jc w:val="right"/>
            </w:pPr>
            <w:r>
              <w:rPr>
                <w:sz w:val="16"/>
              </w:rPr>
              <w:t>$2,386,019</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$1,509,348,583</w:t>
            </w:r>
          </w:p>
        </w:tc>
        <w:tc>
          <w:tcPr>
            <w:tcW w:type="dxa" w:w="1125"/>
          </w:tcPr>
          <w:p>
            <w:pPr>
              <w:spacing w:after="0"/>
              <w:jc w:val="right"/>
            </w:pPr>
          </w:p>
        </w:tc>
        <w:tc>
          <w:tcPr>
            <w:tcW w:type="dxa" w:w="1036"/>
          </w:tcPr>
          <w:p>
            <w:pPr>
              <w:spacing w:after="0"/>
              <w:jc w:val="right"/>
            </w:pPr>
            <w:r>
              <w:rPr>
                <w:sz w:val="16"/>
              </w:rPr>
              <w:t>6,060</w:t>
            </w:r>
          </w:p>
        </w:tc>
        <w:tc>
          <w:tcPr>
            <w:tcW w:type="dxa" w:w="1125"/>
          </w:tcPr>
          <w:p>
            <w:pPr>
              <w:spacing w:after="0"/>
              <w:jc w:val="right"/>
            </w:pPr>
            <w:r>
              <w:rPr>
                <w:sz w:val="16"/>
              </w:rPr>
              <w:t>$356</w:t>
            </w:r>
          </w:p>
        </w:tc>
        <w:tc>
          <w:tcPr>
            <w:tcW w:type="dxa" w:w="1125"/>
          </w:tcPr>
          <w:p>
            <w:pPr>
              <w:spacing w:after="0"/>
              <w:jc w:val="right"/>
            </w:pPr>
          </w:p>
        </w:tc>
        <w:tc>
          <w:tcPr>
            <w:tcW w:type="dxa" w:w="1125"/>
          </w:tcPr>
          <w:p>
            <w:pPr>
              <w:spacing w:after="0"/>
              <w:jc w:val="right"/>
            </w:pPr>
            <w:r>
              <w:rPr>
                <w:sz w:val="16"/>
              </w:rPr>
              <w:t>$176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$83,735,886,066</w:t>
            </w:r>
          </w:p>
        </w:tc>
        <w:tc>
          <w:tcPr>
            <w:tcW w:type="dxa" w:w="1125"/>
          </w:tcPr>
          <w:p>
            <w:pPr>
              <w:spacing w:after="0"/>
              <w:jc w:val="right"/>
            </w:pPr>
          </w:p>
        </w:tc>
        <w:tc>
          <w:tcPr>
            <w:tcW w:type="dxa" w:w="1036"/>
          </w:tcPr>
          <w:p>
            <w:pPr>
              <w:spacing w:after="0"/>
              <w:jc w:val="right"/>
            </w:pPr>
            <w:r>
              <w:rPr>
                <w:sz w:val="16"/>
              </w:rPr>
              <w:t>387,825</w:t>
            </w:r>
          </w:p>
        </w:tc>
        <w:tc>
          <w:tcPr>
            <w:tcW w:type="dxa" w:w="1125"/>
          </w:tcPr>
          <w:p>
            <w:pPr>
              <w:spacing w:after="0"/>
              <w:jc w:val="right"/>
            </w:pPr>
            <w:r>
              <w:rPr>
                <w:sz w:val="16"/>
              </w:rPr>
              <w:t>$165,869</w:t>
            </w:r>
          </w:p>
        </w:tc>
        <w:tc>
          <w:tcPr>
            <w:tcW w:type="dxa" w:w="1125"/>
          </w:tcPr>
          <w:p>
            <w:pPr>
              <w:spacing w:after="0"/>
              <w:jc w:val="right"/>
            </w:pPr>
          </w:p>
        </w:tc>
        <w:tc>
          <w:tcPr>
            <w:tcW w:type="dxa" w:w="1125"/>
          </w:tcPr>
          <w:p>
            <w:pPr>
              <w:spacing w:after="0"/>
              <w:jc w:val="right"/>
            </w:pPr>
            <w:r>
              <w:rPr>
                <w:sz w:val="16"/>
              </w:rPr>
              <w:t>$2,533,427</w:t>
            </w:r>
          </w:p>
        </w:tc>
        <w:tc>
          <w:tcPr>
            <w:tcW w:type="dxa" w:w="1304"/>
          </w:tcPr>
          <w:p>
            <w:pPr>
              <w:spacing w:after="0"/>
              <w:jc w:val="right"/>
            </w:pPr>
            <w:r>
              <w:rPr>
                <w:sz w:val="16"/>
              </w:rPr>
              <w:t>0.000198%</w:t>
            </w:r>
          </w:p>
        </w:tc>
        <w:tc>
          <w:tcPr>
            <w:tcW w:type="dxa" w:w="1108"/>
          </w:tcPr>
          <w:p>
            <w:pPr>
              <w:spacing w:after="0"/>
              <w:jc w:val="right"/>
            </w:pPr>
            <w:r>
              <w:rPr>
                <w:sz w:val="16"/>
              </w:rPr>
              <w:t>$106,500</w:t>
            </w: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$1,398,228</w:t>
            </w:r>
          </w:p>
        </w:tc>
        <w:tc>
          <w:tcPr>
            <w:tcW w:type="dxa" w:w="1125"/>
          </w:tcPr>
          <w:p>
            <w:pPr>
              <w:spacing w:after="0"/>
              <w:jc w:val="right"/>
            </w:pPr>
            <w:r>
              <w:rPr>
                <w:sz w:val="16"/>
              </w:rPr>
              <w:t>$3,535</w:t>
            </w:r>
          </w:p>
        </w:tc>
        <w:tc>
          <w:tcPr>
            <w:tcW w:type="dxa" w:w="1125"/>
          </w:tcPr>
          <w:p>
            <w:pPr>
              <w:spacing w:after="0"/>
              <w:jc w:val="right"/>
            </w:pPr>
            <w:r>
              <w:rPr>
                <w:sz w:val="16"/>
              </w:rPr>
              <w:t>$3,486,614</w:t>
            </w:r>
          </w:p>
        </w:tc>
        <w:tc>
          <w:tcPr>
            <w:tcW w:type="dxa" w:w="1304"/>
          </w:tcPr>
          <w:p>
            <w:pPr>
              <w:spacing w:after="0"/>
              <w:jc w:val="right"/>
            </w:pPr>
            <w:r>
              <w:rPr>
                <w:sz w:val="16"/>
              </w:rPr>
              <w:t>0.00167%</w:t>
            </w:r>
          </w:p>
        </w:tc>
        <w:tc>
          <w:tcPr>
            <w:tcW w:type="dxa" w:w="1108"/>
          </w:tcPr>
          <w:p>
            <w:pPr>
              <w:spacing w:after="0"/>
              <w:jc w:val="right"/>
            </w:pPr>
            <w:r>
              <w:rPr>
                <w:sz w:val="16"/>
              </w:rPr>
              <w:t>$8,791,400</w:t>
            </w:r>
          </w:p>
        </w:tc>
        <w:tc>
          <w:tcPr>
            <w:tcW w:type="dxa" w:w="1036"/>
          </w:tcPr>
          <w:p>
            <w:pPr>
              <w:spacing w:after="0"/>
              <w:jc w:val="right"/>
            </w:pPr>
            <w:r>
              <w:rPr>
                <w:sz w:val="16"/>
              </w:rPr>
              <w:t>$5,139,500</w:t>
            </w:r>
          </w:p>
        </w:tc>
        <w:tc>
          <w:tcPr>
            <w:tcW w:type="dxa" w:w="1215"/>
          </w:tcPr>
          <w:p>
            <w:pPr>
              <w:spacing w:after="0"/>
              <w:jc w:val="right"/>
            </w:pPr>
          </w:p>
        </w:tc>
        <w:tc>
          <w:tcPr>
            <w:tcW w:type="dxa" w:w="1304"/>
          </w:tcPr>
          <w:p>
            <w:pPr>
              <w:spacing w:after="0"/>
              <w:jc w:val="left"/>
            </w:pPr>
            <w:r>
              <w:rPr>
                <w:sz w:val="16"/>
              </w:rPr>
              <w:t>Storm Events damage since the plan includes 1 zone-level High Wind record ($2,000) and 5 zone-level Strong Wind records ($5,137,500), event types the NRI definition of this hazard leaves out.</w:t>
            </w:r>
          </w:p>
        </w:tc>
      </w:tr>
      <w:tr>
        <w:trPr>
          <w:cantSplit/>
        </w:trPr>
        <w:tc>
          <w:tcPr>
            <w:tcW w:type="dxa" w:w="1036"/>
          </w:tcPr>
          <w:p>
            <w:pPr>
              <w:spacing w:after="0"/>
              <w:jc w:val="left"/>
            </w:pPr>
            <w:r>
              <w:rPr>
                <w:sz w:val="16"/>
              </w:rPr>
              <w:t>Tornado</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$17,579,736</w:t>
            </w:r>
          </w:p>
        </w:tc>
        <w:tc>
          <w:tcPr>
            <w:tcW w:type="dxa" w:w="1125"/>
          </w:tcPr>
          <w:p>
            <w:pPr>
              <w:spacing w:after="0"/>
              <w:jc w:val="right"/>
            </w:pPr>
            <w:r>
              <w:rPr>
                <w:sz w:val="16"/>
              </w:rPr>
              <w:t>$8,407</w:t>
            </w:r>
          </w:p>
        </w:tc>
        <w:tc>
          <w:tcPr>
            <w:tcW w:type="dxa" w:w="1125"/>
          </w:tcPr>
          <w:p>
            <w:pPr>
              <w:spacing w:after="0"/>
              <w:jc w:val="right"/>
            </w:pPr>
            <w:r>
              <w:rPr>
                <w:sz w:val="16"/>
              </w:rPr>
              <w:t>$14,760,273</w:t>
            </w:r>
          </w:p>
        </w:tc>
        <w:tc>
          <w:tcPr>
            <w:tcW w:type="dxa" w:w="1304"/>
          </w:tcPr>
          <w:p>
            <w:pPr>
              <w:spacing w:after="0"/>
              <w:jc w:val="right"/>
            </w:pPr>
            <w:r>
              <w:rPr>
                <w:sz w:val="16"/>
              </w:rPr>
              <w:t>0.021%</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r>
              <w:rPr>
                <w:sz w:val="16"/>
              </w:rPr>
              <w:t>none found (1 declaration)</w:t>
            </w:r>
          </w:p>
        </w:tc>
        <w:tc>
          <w:tcPr>
            <w:tcW w:type="dxa" w:w="1304"/>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$15,414,376,867</w:t>
            </w:r>
          </w:p>
        </w:tc>
        <w:tc>
          <w:tcPr>
            <w:tcW w:type="dxa" w:w="1125"/>
          </w:tcPr>
          <w:p>
            <w:pPr>
              <w:spacing w:after="0"/>
              <w:jc w:val="right"/>
            </w:pPr>
            <w:r>
              <w:rPr>
                <w:sz w:val="16"/>
              </w:rPr>
              <w:t>$13,958,218</w:t>
            </w:r>
          </w:p>
        </w:tc>
        <w:tc>
          <w:tcPr>
            <w:tcW w:type="dxa" w:w="1036"/>
          </w:tcPr>
          <w:p>
            <w:pPr>
              <w:spacing w:after="0"/>
              <w:jc w:val="right"/>
            </w:pPr>
            <w:r>
              <w:rPr>
                <w:sz w:val="16"/>
              </w:rPr>
              <w:t>79,451</w:t>
            </w:r>
          </w:p>
        </w:tc>
        <w:tc>
          <w:tcPr>
            <w:tcW w:type="dxa" w:w="1125"/>
          </w:tcPr>
          <w:p>
            <w:pPr>
              <w:spacing w:after="0"/>
              <w:jc w:val="right"/>
            </w:pPr>
            <w:r>
              <w:rPr>
                <w:sz w:val="16"/>
              </w:rPr>
              <w:t>$19,288</w:t>
            </w:r>
          </w:p>
        </w:tc>
        <w:tc>
          <w:tcPr>
            <w:tcW w:type="dxa" w:w="1125"/>
          </w:tcPr>
          <w:p>
            <w:pPr>
              <w:spacing w:after="0"/>
              <w:jc w:val="right"/>
            </w:pPr>
            <w:r>
              <w:rPr>
                <w:sz w:val="16"/>
              </w:rPr>
              <w:t>$6</w:t>
            </w:r>
          </w:p>
        </w:tc>
        <w:tc>
          <w:tcPr>
            <w:tcW w:type="dxa" w:w="1125"/>
          </w:tcPr>
          <w:p>
            <w:pPr>
              <w:spacing w:after="0"/>
              <w:jc w:val="right"/>
            </w:pPr>
            <w:r>
              <w:rPr>
                <w:sz w:val="16"/>
              </w:rPr>
              <w:t>$3,340</w:t>
            </w:r>
          </w:p>
        </w:tc>
        <w:tc>
          <w:tcPr>
            <w:tcW w:type="dxa" w:w="1304"/>
          </w:tcPr>
          <w:p>
            <w:pPr>
              <w:spacing w:after="0"/>
              <w:jc w:val="right"/>
            </w:pPr>
            <w:r>
              <w:rPr>
                <w:sz w:val="16"/>
              </w:rPr>
              <w:t>0.000125%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304"/>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$83,735,886,066</w:t>
            </w:r>
          </w:p>
        </w:tc>
        <w:tc>
          <w:tcPr>
            <w:tcW w:type="dxa" w:w="1125"/>
          </w:tcPr>
          <w:p>
            <w:pPr>
              <w:spacing w:after="0"/>
              <w:jc w:val="right"/>
            </w:pPr>
            <w:r>
              <w:rPr>
                <w:sz w:val="16"/>
              </w:rPr>
              <w:t>$90,588,369</w:t>
            </w:r>
          </w:p>
        </w:tc>
        <w:tc>
          <w:tcPr>
            <w:tcW w:type="dxa" w:w="1036"/>
          </w:tcPr>
          <w:p>
            <w:pPr>
              <w:spacing w:after="0"/>
              <w:jc w:val="right"/>
            </w:pPr>
            <w:r>
              <w:rPr>
                <w:sz w:val="16"/>
              </w:rPr>
              <w:t>387,825</w:t>
            </w:r>
          </w:p>
        </w:tc>
        <w:tc>
          <w:tcPr>
            <w:tcW w:type="dxa" w:w="1125"/>
          </w:tcPr>
          <w:p>
            <w:pPr>
              <w:spacing w:after="0"/>
              <w:jc w:val="right"/>
            </w:pPr>
            <w:r>
              <w:rPr>
                <w:sz w:val="16"/>
              </w:rPr>
              <w:t>$155,307</w:t>
            </w:r>
          </w:p>
        </w:tc>
        <w:tc>
          <w:tcPr>
            <w:tcW w:type="dxa" w:w="1125"/>
          </w:tcPr>
          <w:p>
            <w:pPr>
              <w:spacing w:after="0"/>
              <w:jc w:val="right"/>
            </w:pPr>
            <w:r>
              <w:rPr>
                <w:sz w:val="16"/>
              </w:rPr>
              <w:t>$20</w:t>
            </w:r>
          </w:p>
        </w:tc>
        <w:tc>
          <w:tcPr>
            <w:tcW w:type="dxa" w:w="1125"/>
          </w:tcPr>
          <w:p>
            <w:pPr>
              <w:spacing w:after="0"/>
              <w:jc w:val="right"/>
            </w:pPr>
            <w:r>
              <w:rPr>
                <w:sz w:val="16"/>
              </w:rPr>
              <w:t>$622,800</w:t>
            </w:r>
          </w:p>
        </w:tc>
        <w:tc>
          <w:tcPr>
            <w:tcW w:type="dxa" w:w="1304"/>
          </w:tcPr>
          <w:p>
            <w:pPr>
              <w:spacing w:after="0"/>
              <w:jc w:val="right"/>
            </w:pPr>
            <w:r>
              <w:rPr>
                <w:sz w:val="16"/>
              </w:rPr>
              <w:t>0.000185%</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304"/>
          </w:tcPr>
          <w:p>
            <w:pPr>
              <w:spacing w:after="0"/>
              <w:jc w:val="left"/>
            </w:pPr>
          </w:p>
        </w:tc>
      </w:tr>
    </w:tbl>
    <w:p>
      <w:pPr>
        <w:spacing w:after="40" w:before="60"/>
      </w:pPr>
      <w:r>
        <w:rPr>
          <w:sz w:val="15"/>
        </w:rPr>
        <w:t>Totals since 2021-03-17 (Storm Events through 2026-06-30): 459 county-coded records, 404 with a damage value recorded (including $0), $8,897,900; 114 zone-level records, 113 with a damage value recorded (including $0), $5,139,500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387,825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$83,735,886,066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$90,588,369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$128,532,173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$51,076,076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7</w:t>
            </w:r>
          </w:p>
        </w:tc>
        <w:tc>
          <w:tcPr>
            <w:tcW w:type="dxa" w:w="1558"/>
          </w:tcPr>
          <w:p>
            <w:pPr>
              <w:spacing w:after="0"/>
              <w:jc w:val="right"/>
            </w:pPr>
            <w:r>
              <w:rPr>
                <w:sz w:val="16"/>
              </w:rPr>
              <w:t>43</w:t>
            </w:r>
          </w:p>
        </w:tc>
        <w:tc>
          <w:tcPr>
            <w:tcW w:type="dxa" w:w="1558"/>
          </w:tcPr>
          <w:p>
            <w:pPr>
              <w:spacing w:after="0"/>
              <w:jc w:val="right"/>
            </w:pPr>
            <w:r>
              <w:rPr>
                <w:sz w:val="16"/>
              </w:rPr>
              <w:t>7</w:t>
            </w:r>
          </w:p>
        </w:tc>
        <w:tc>
          <w:tcPr>
            <w:tcW w:type="dxa" w:w="1558"/>
          </w:tcPr>
          <w:p>
            <w:pPr>
              <w:spacing w:after="0"/>
              <w:jc w:val="right"/>
            </w:pPr>
            <w:r>
              <w:rPr>
                <w:sz w:val="16"/>
              </w:rPr>
              <w:t>43</w:t>
            </w:r>
          </w:p>
        </w:tc>
        <w:tc>
          <w:tcPr>
            <w:tcW w:type="dxa" w:w="1558"/>
          </w:tcPr>
          <w:p>
            <w:pPr>
              <w:spacing w:after="0"/>
              <w:jc w:val="right"/>
            </w:pPr>
            <w:r>
              <w:rPr>
                <w:sz w:val="16"/>
              </w:rPr>
              <w:t>0</w:t>
            </w:r>
          </w:p>
        </w:tc>
        <w:tc>
          <w:tcPr>
            <w:tcW w:type="dxa" w:w="1735"/>
          </w:tcPr>
          <w:p>
            <w:pPr>
              <w:spacing w:after="0"/>
              <w:jc w:val="right"/>
            </w:pPr>
            <w:r>
              <w:rPr>
                <w:sz w:val="16"/>
              </w:rPr>
              <w:t>13</w:t>
            </w:r>
          </w:p>
        </w:tc>
      </w:tr>
      <w:tr>
        <w:trPr>
          <w:cantSplit/>
        </w:trPr>
        <w:tc>
          <w:tcPr>
            <w:tcW w:type="dxa" w:w="3027"/>
          </w:tcPr>
          <w:p>
            <w:pPr>
              <w:spacing w:after="0"/>
              <w:jc w:val="left"/>
            </w:pPr>
            <w:r>
              <w:rPr>
                <w:sz w:val="16"/>
              </w:rPr>
              <w:t>MADISON COUNTY *</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2</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HUNTSVILLE,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19</w:t>
            </w:r>
          </w:p>
        </w:tc>
        <w:tc>
          <w:tcPr>
            <w:tcW w:type="dxa" w:w="1558"/>
          </w:tcPr>
          <w:p>
            <w:pPr>
              <w:spacing w:after="0"/>
              <w:jc w:val="right"/>
            </w:pPr>
            <w:r>
              <w:rPr>
                <w:sz w:val="16"/>
              </w:rPr>
              <w:t>2</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7</w:t>
            </w:r>
          </w:p>
        </w:tc>
      </w:tr>
      <w:tr>
        <w:trPr>
          <w:cantSplit/>
        </w:trPr>
        <w:tc>
          <w:tcPr>
            <w:tcW w:type="dxa" w:w="3027"/>
          </w:tcPr>
          <w:p>
            <w:pPr>
              <w:spacing w:after="0"/>
              <w:jc w:val="left"/>
            </w:pPr>
            <w:r>
              <w:rPr>
                <w:sz w:val="16"/>
              </w:rPr>
              <w:t>NEW HOPE,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OWENS CROSS ROADS, TOWN OF</w:t>
            </w:r>
          </w:p>
        </w:tc>
        <w:tc>
          <w:tcPr>
            <w:tcW w:type="dxa" w:w="1558"/>
          </w:tcPr>
          <w:p>
            <w:pPr>
              <w:spacing w:after="0"/>
              <w:jc w:val="right"/>
            </w:pPr>
            <w:r>
              <w:rPr>
                <w:sz w:val="16"/>
              </w:rPr>
              <w:t>2</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MADISON,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010151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14</w:t>
            </w:r>
          </w:p>
        </w:tc>
        <w:tc>
          <w:tcPr>
            <w:tcW w:type="dxa" w:w="1347"/>
          </w:tcPr>
          <w:p>
            <w:pPr>
              <w:spacing w:after="0"/>
              <w:jc w:val="right"/>
            </w:pPr>
            <w:r>
              <w:rPr>
                <w:sz w:val="16"/>
              </w:rPr>
              <w:t>2</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Gurley town</w:t>
            </w:r>
          </w:p>
        </w:tc>
        <w:tc>
          <w:tcPr>
            <w:tcW w:type="dxa" w:w="1499"/>
          </w:tcPr>
          <w:p>
            <w:pPr>
              <w:spacing w:after="0"/>
              <w:jc w:val="left"/>
            </w:pPr>
            <w:r>
              <w:rPr>
                <w:sz w:val="16"/>
              </w:rPr>
              <w:t>010152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Huntsville city</w:t>
            </w:r>
          </w:p>
        </w:tc>
        <w:tc>
          <w:tcPr>
            <w:tcW w:type="dxa" w:w="1499"/>
          </w:tcPr>
          <w:p>
            <w:pPr>
              <w:spacing w:after="0"/>
              <w:jc w:val="left"/>
            </w:pPr>
            <w:r>
              <w:rPr>
                <w:sz w:val="16"/>
              </w:rPr>
              <w:t>010153</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19</w:t>
            </w:r>
          </w:p>
        </w:tc>
        <w:tc>
          <w:tcPr>
            <w:tcW w:type="dxa" w:w="1347"/>
          </w:tcPr>
          <w:p>
            <w:pPr>
              <w:spacing w:after="0"/>
              <w:jc w:val="right"/>
            </w:pPr>
            <w:r>
              <w:rPr>
                <w:sz w:val="16"/>
              </w:rPr>
              <w:t>2</w:t>
            </w:r>
          </w:p>
        </w:tc>
        <w:tc>
          <w:tcPr>
            <w:tcW w:type="dxa" w:w="1347"/>
          </w:tcPr>
          <w:p>
            <w:pPr>
              <w:spacing w:after="0"/>
              <w:jc w:val="right"/>
            </w:pPr>
            <w:r>
              <w:rPr>
                <w:sz w:val="16"/>
              </w:rPr>
              <w:t>19</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r>
        <w:trPr>
          <w:cantSplit/>
        </w:trPr>
        <w:tc>
          <w:tcPr>
            <w:tcW w:type="dxa" w:w="2109"/>
          </w:tcPr>
          <w:p>
            <w:pPr>
              <w:spacing w:after="0"/>
              <w:jc w:val="left"/>
            </w:pPr>
            <w:r>
              <w:rPr>
                <w:sz w:val="16"/>
              </w:rPr>
              <w:t>Madison city</w:t>
            </w:r>
          </w:p>
        </w:tc>
        <w:tc>
          <w:tcPr>
            <w:tcW w:type="dxa" w:w="1499"/>
          </w:tcPr>
          <w:p>
            <w:pPr>
              <w:spacing w:after="0"/>
              <w:jc w:val="left"/>
            </w:pPr>
            <w:r>
              <w:rPr>
                <w:sz w:val="16"/>
              </w:rPr>
              <w:t>010308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Hope city</w:t>
            </w:r>
          </w:p>
        </w:tc>
        <w:tc>
          <w:tcPr>
            <w:tcW w:type="dxa" w:w="1499"/>
          </w:tcPr>
          <w:p>
            <w:pPr>
              <w:spacing w:after="0"/>
              <w:jc w:val="left"/>
            </w:pPr>
            <w:r>
              <w:rPr>
                <w:sz w:val="16"/>
              </w:rPr>
              <w:t>010154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Owens Cross Roads town</w:t>
            </w:r>
          </w:p>
        </w:tc>
        <w:tc>
          <w:tcPr>
            <w:tcW w:type="dxa" w:w="1499"/>
          </w:tcPr>
          <w:p>
            <w:pPr>
              <w:spacing w:after="0"/>
              <w:jc w:val="left"/>
            </w:pPr>
            <w:r>
              <w:rPr>
                <w:sz w:val="16"/>
              </w:rPr>
              <w:t>010218</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7</w:t>
            </w:r>
          </w:p>
        </w:tc>
        <w:tc>
          <w:tcPr>
            <w:tcW w:type="dxa" w:w="1347"/>
          </w:tcPr>
          <w:p>
            <w:pPr>
              <w:spacing w:after="0"/>
              <w:jc w:val="right"/>
            </w:pPr>
            <w:r>
              <w:rPr>
                <w:sz w:val="16"/>
              </w:rPr>
              <w:t>3</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Triana town</w:t>
            </w:r>
          </w:p>
        </w:tc>
        <w:tc>
          <w:tcPr>
            <w:tcW w:type="dxa" w:w="1499"/>
          </w:tcPr>
          <w:p>
            <w:pPr>
              <w:spacing w:after="0"/>
              <w:jc w:val="left"/>
            </w:pPr>
            <w:r>
              <w:rPr>
                <w:sz w:val="16"/>
              </w:rPr>
              <w:t>010155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39</w:t>
            </w:r>
          </w:p>
        </w:tc>
        <w:tc>
          <w:tcPr>
            <w:tcW w:type="dxa" w:w="1496"/>
          </w:tcPr>
          <w:p>
            <w:pPr>
              <w:spacing w:after="0"/>
              <w:jc w:val="right"/>
            </w:pPr>
            <w:r>
              <w:rPr>
                <w:sz w:val="16"/>
              </w:rPr>
              <w:t>7</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AL: risk-assessment baseline packet, release 2026-10 (data as of 2026-09-28; County area 01089).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AL: Risk-assessment baseline packet</dc:title>
  <dc:subject>Hazard Plain release 2026-10, as of 2026-09-28. Preview: automated baseline</dc:subject>
  <dc:creator>Hazard Plain</dc:creator>
  <cp:keywords>Hazard Plain; hazard mitigation; risk assessment; 01089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