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Limestone County, AL</w:t>
      </w:r>
    </w:p>
    <w:p>
      <w:pPr>
        <w:spacing w:after="120" w:before="0"/>
      </w:pPr>
      <w:r>
        <w:rPr>
          <w:color w:val="555555"/>
          <w:sz w:val="24"/>
        </w:rPr>
        <w:t>Risk-assessment baseline packet</w:t>
      </w:r>
    </w:p>
    <w:p>
      <w:pPr>
        <w:spacing w:after="120" w:before="0"/>
      </w:pPr>
      <w:r>
        <w:rPr>
          <w:b/>
          <w:sz w:val="18"/>
        </w:rPr>
        <w:t xml:space="preserve">County FIPS: </w:t>
      </w:r>
      <w:r>
        <w:rPr>
          <w:sz w:val="18"/>
        </w:rPr>
        <w:t>01083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2026-03-16. Plan: Division F, Phase 2 (FEMA plan 108092), approved 2021-03-17.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awaiting revisions.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2021-03-17: 1 new hazard declaration (1 incident): EM-3618-AL (Hurricane Helene).</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264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($19,537,843 a year), Cold Wave ($11,274,183) and Tornado ($7,239,789).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0 (44 CFR 77.2); any definition: 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01083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2026-03-16</w:t>
      </w:r>
    </w:p>
    <w:p>
      <w:pPr>
        <w:keepNext/>
        <w:spacing w:after="40" w:before="0"/>
      </w:pPr>
      <w:r>
        <w:rPr>
          <w:b/>
        </w:rPr>
        <w:t xml:space="preserve">Plan: </w:t>
      </w:r>
      <w:r>
        <w:rPr/>
        <w:t>Division F, Phase 2 (FEMA plan 108092)</w:t>
      </w:r>
    </w:p>
    <w:p>
      <w:pPr>
        <w:keepNext/>
        <w:spacing w:after="40" w:before="0"/>
      </w:pPr>
      <w:r>
        <w:rPr>
          <w:b/>
        </w:rPr>
        <w:t xml:space="preserve">Approved: </w:t>
      </w:r>
      <w:r>
        <w:rPr/>
        <w:t>2021-03-17</w:t>
      </w:r>
    </w:p>
    <w:p>
      <w:pPr>
        <w:keepNext/>
        <w:spacing w:after="40" w:before="0"/>
      </w:pPr>
      <w:r>
        <w:rPr>
          <w:b/>
        </w:rPr>
        <w:t xml:space="preserve">Days since expiry: </w:t>
      </w:r>
      <w:r>
        <w:rPr/>
        <w:t>198</w:t>
      </w:r>
    </w:p>
    <w:p>
      <w:pPr>
        <w:keepNext/>
        <w:spacing w:after="40" w:before="0"/>
      </w:pPr>
      <w:r>
        <w:rPr>
          <w:b/>
        </w:rPr>
        <w:t xml:space="preserve">Update underway: </w:t>
      </w:r>
      <w:r>
        <w:rPr/>
        <w:t>FEMA tracker shows a plan awaiting revisions</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2021-03-17)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EM-3618-AL (Hurricane Helene)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264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1501"/>
        <w:gridCol w:w="2125"/>
        <w:gridCol w:w="1037"/>
        <w:gridCol w:w="1037"/>
        <w:gridCol w:w="837"/>
        <w:gridCol w:w="2426"/>
        <w:gridCol w:w="2271"/>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501"/>
            <w:shd w:val="clear" w:color="auto" w:fill="E8E8E8"/>
          </w:tcPr>
          <w:p>
            <w:pPr>
              <w:spacing w:after="0"/>
              <w:jc w:val="left"/>
            </w:pPr>
            <w:r>
              <w:rPr>
                <w:b/>
                <w:sz w:val="16"/>
              </w:rPr>
              <w:t>Status</w:t>
            </w:r>
          </w:p>
        </w:tc>
        <w:tc>
          <w:tcPr>
            <w:tcW w:type="dxa" w:w="2125"/>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426"/>
            <w:shd w:val="clear" w:color="auto" w:fill="E8E8E8"/>
          </w:tcPr>
          <w:p>
            <w:pPr>
              <w:spacing w:after="0"/>
              <w:jc w:val="left"/>
            </w:pPr>
            <w:r>
              <w:rPr>
                <w:b/>
                <w:sz w:val="16"/>
              </w:rPr>
              <w:t>Update underway</w:t>
            </w:r>
          </w:p>
        </w:tc>
        <w:tc>
          <w:tcPr>
            <w:tcW w:type="dxa" w:w="2271"/>
            <w:shd w:val="clear" w:color="auto" w:fill="E8E8E8"/>
          </w:tcPr>
          <w:p>
            <w:pPr>
              <w:spacing w:after="0"/>
              <w:jc w:val="left"/>
            </w:pPr>
            <w:r>
              <w:rPr>
                <w:b/>
                <w:sz w:val="16"/>
              </w:rPr>
              <w:t>Notes</w:t>
            </w:r>
          </w:p>
        </w:tc>
      </w:tr>
      <w:tr>
        <w:trPr>
          <w:cantSplit/>
        </w:trPr>
        <w:tc>
          <w:tcPr>
            <w:tcW w:type="dxa" w:w="1483"/>
          </w:tcPr>
          <w:p>
            <w:pPr>
              <w:spacing w:after="0"/>
              <w:jc w:val="left"/>
            </w:pPr>
            <w:r>
              <w:rPr>
                <w:sz w:val="16"/>
              </w:rPr>
              <w:t>Limestone County (unincorporated area)</w:t>
            </w:r>
          </w:p>
        </w:tc>
        <w:tc>
          <w:tcPr>
            <w:tcW w:type="dxa" w:w="1394"/>
          </w:tcPr>
          <w:p>
            <w:pPr>
              <w:spacing w:after="0"/>
              <w:jc w:val="left"/>
            </w:pPr>
            <w:r>
              <w:rPr>
                <w:sz w:val="16"/>
              </w:rPr>
              <w:t>Unincorporated</w:t>
            </w:r>
          </w:p>
        </w:tc>
        <w:tc>
          <w:tcPr>
            <w:tcW w:type="dxa" w:w="1501"/>
          </w:tcPr>
          <w:p>
            <w:pPr>
              <w:spacing w:after="0"/>
              <w:jc w:val="left"/>
            </w:pPr>
            <w:r>
              <w:rPr>
                <w:sz w:val="16"/>
              </w:rPr>
              <w:t>Expired on 2026-03-16</w:t>
            </w:r>
          </w:p>
        </w:tc>
        <w:tc>
          <w:tcPr>
            <w:tcW w:type="dxa" w:w="2125"/>
          </w:tcPr>
          <w:p>
            <w:pPr>
              <w:spacing w:after="0"/>
              <w:jc w:val="left"/>
            </w:pPr>
            <w:r>
              <w:rPr>
                <w:sz w:val="16"/>
              </w:rPr>
              <w:t>Division F, Phase 2 (FEMA plan 108092)</w:t>
            </w:r>
          </w:p>
        </w:tc>
        <w:tc>
          <w:tcPr>
            <w:tcW w:type="dxa" w:w="1037"/>
          </w:tcPr>
          <w:p>
            <w:pPr>
              <w:spacing w:after="0"/>
              <w:jc w:val="left"/>
            </w:pPr>
            <w:r>
              <w:rPr>
                <w:sz w:val="16"/>
              </w:rPr>
              <w:t>2021-03-17</w:t>
            </w:r>
          </w:p>
        </w:tc>
        <w:tc>
          <w:tcPr>
            <w:tcW w:type="dxa" w:w="1037"/>
          </w:tcPr>
          <w:p>
            <w:pPr>
              <w:spacing w:after="0"/>
              <w:jc w:val="left"/>
            </w:pPr>
            <w:r>
              <w:rPr>
                <w:sz w:val="16"/>
              </w:rPr>
              <w:t>2026-03-16</w:t>
            </w:r>
          </w:p>
        </w:tc>
        <w:tc>
          <w:tcPr>
            <w:tcW w:type="dxa" w:w="837"/>
          </w:tcPr>
          <w:p>
            <w:pPr>
              <w:spacing w:after="0"/>
              <w:jc w:val="right"/>
            </w:pPr>
            <w:r>
              <w:rPr>
                <w:sz w:val="16"/>
              </w:rPr>
              <w:t>-198</w:t>
            </w:r>
          </w:p>
        </w:tc>
        <w:tc>
          <w:tcPr>
            <w:tcW w:type="dxa" w:w="2426"/>
          </w:tcPr>
          <w:p>
            <w:pPr>
              <w:spacing w:after="0"/>
              <w:jc w:val="left"/>
            </w:pPr>
            <w:r>
              <w:rPr>
                <w:sz w:val="16"/>
              </w:rPr>
              <w:t>FEMA tracker shows a plan awaiting revisions</w:t>
            </w:r>
          </w:p>
        </w:tc>
        <w:tc>
          <w:tcPr>
            <w:tcW w:type="dxa" w:w="2271"/>
          </w:tcPr>
          <w:p>
            <w:pPr>
              <w:spacing w:after="0"/>
              <w:jc w:val="left"/>
            </w:pPr>
            <w:r>
              <w:rPr>
                <w:sz w:val="16"/>
              </w:rPr>
              <w:t>this jurisdiction approved 2022-12-02</w:t>
            </w:r>
          </w:p>
        </w:tc>
      </w:tr>
      <w:tr>
        <w:trPr>
          <w:cantSplit/>
        </w:trPr>
        <w:tc>
          <w:tcPr>
            <w:tcW w:type="dxa" w:w="1483"/>
          </w:tcPr>
          <w:p>
            <w:pPr>
              <w:spacing w:after="0"/>
              <w:jc w:val="left"/>
            </w:pPr>
            <w:r>
              <w:rPr>
                <w:sz w:val="16"/>
              </w:rPr>
              <w:t>Ardmore town</w:t>
            </w:r>
          </w:p>
        </w:tc>
        <w:tc>
          <w:tcPr>
            <w:tcW w:type="dxa" w:w="1394"/>
          </w:tcPr>
          <w:p>
            <w:pPr>
              <w:spacing w:after="0"/>
              <w:jc w:val="left"/>
            </w:pPr>
            <w:r>
              <w:rPr>
                <w:sz w:val="16"/>
              </w:rPr>
              <w:t>Town</w:t>
            </w:r>
          </w:p>
        </w:tc>
        <w:tc>
          <w:tcPr>
            <w:tcW w:type="dxa" w:w="1501"/>
          </w:tcPr>
          <w:p>
            <w:pPr>
              <w:spacing w:after="0"/>
              <w:jc w:val="left"/>
            </w:pPr>
            <w:r>
              <w:rPr>
                <w:sz w:val="16"/>
              </w:rPr>
              <w:t>Expired on 2026-03-16</w:t>
            </w:r>
          </w:p>
        </w:tc>
        <w:tc>
          <w:tcPr>
            <w:tcW w:type="dxa" w:w="2125"/>
          </w:tcPr>
          <w:p>
            <w:pPr>
              <w:spacing w:after="0"/>
              <w:jc w:val="left"/>
            </w:pPr>
            <w:r>
              <w:rPr>
                <w:sz w:val="16"/>
              </w:rPr>
              <w:t>Division F, Phase 2 (FEMA plan 108092)</w:t>
            </w:r>
          </w:p>
        </w:tc>
        <w:tc>
          <w:tcPr>
            <w:tcW w:type="dxa" w:w="1037"/>
          </w:tcPr>
          <w:p>
            <w:pPr>
              <w:spacing w:after="0"/>
              <w:jc w:val="left"/>
            </w:pPr>
            <w:r>
              <w:rPr>
                <w:sz w:val="16"/>
              </w:rPr>
              <w:t>2021-03-17</w:t>
            </w:r>
          </w:p>
        </w:tc>
        <w:tc>
          <w:tcPr>
            <w:tcW w:type="dxa" w:w="1037"/>
          </w:tcPr>
          <w:p>
            <w:pPr>
              <w:spacing w:after="0"/>
              <w:jc w:val="left"/>
            </w:pPr>
            <w:r>
              <w:rPr>
                <w:sz w:val="16"/>
              </w:rPr>
              <w:t>2026-03-16</w:t>
            </w:r>
          </w:p>
        </w:tc>
        <w:tc>
          <w:tcPr>
            <w:tcW w:type="dxa" w:w="837"/>
          </w:tcPr>
          <w:p>
            <w:pPr>
              <w:spacing w:after="0"/>
              <w:jc w:val="right"/>
            </w:pPr>
            <w:r>
              <w:rPr>
                <w:sz w:val="16"/>
              </w:rPr>
              <w:t>-198</w:t>
            </w:r>
          </w:p>
        </w:tc>
        <w:tc>
          <w:tcPr>
            <w:tcW w:type="dxa" w:w="2426"/>
          </w:tcPr>
          <w:p>
            <w:pPr>
              <w:spacing w:after="0"/>
              <w:jc w:val="left"/>
            </w:pPr>
            <w:r>
              <w:rPr>
                <w:sz w:val="16"/>
              </w:rPr>
              <w:t>FEMA tracker shows a plan awaiting revisions</w:t>
            </w:r>
          </w:p>
        </w:tc>
        <w:tc>
          <w:tcPr>
            <w:tcW w:type="dxa" w:w="2271"/>
          </w:tcPr>
          <w:p>
            <w:pPr>
              <w:spacing w:after="0"/>
              <w:jc w:val="left"/>
            </w:pPr>
            <w:r>
              <w:rPr>
                <w:sz w:val="16"/>
              </w:rPr>
              <w:t>this jurisdiction approved 2022-12-02</w:t>
            </w:r>
          </w:p>
        </w:tc>
      </w:tr>
      <w:tr>
        <w:trPr>
          <w:cantSplit/>
        </w:trPr>
        <w:tc>
          <w:tcPr>
            <w:tcW w:type="dxa" w:w="1483"/>
          </w:tcPr>
          <w:p>
            <w:pPr>
              <w:spacing w:after="0"/>
              <w:jc w:val="left"/>
            </w:pPr>
            <w:r>
              <w:rPr>
                <w:sz w:val="16"/>
              </w:rPr>
              <w:t>Athens city</w:t>
            </w:r>
          </w:p>
        </w:tc>
        <w:tc>
          <w:tcPr>
            <w:tcW w:type="dxa" w:w="1394"/>
          </w:tcPr>
          <w:p>
            <w:pPr>
              <w:spacing w:after="0"/>
              <w:jc w:val="left"/>
            </w:pPr>
            <w:r>
              <w:rPr>
                <w:sz w:val="16"/>
              </w:rPr>
              <w:t>City</w:t>
            </w:r>
          </w:p>
        </w:tc>
        <w:tc>
          <w:tcPr>
            <w:tcW w:type="dxa" w:w="1501"/>
          </w:tcPr>
          <w:p>
            <w:pPr>
              <w:spacing w:after="0"/>
              <w:jc w:val="left"/>
            </w:pPr>
            <w:r>
              <w:rPr>
                <w:sz w:val="16"/>
              </w:rPr>
              <w:t>Expired on 2026-03-16</w:t>
            </w:r>
          </w:p>
        </w:tc>
        <w:tc>
          <w:tcPr>
            <w:tcW w:type="dxa" w:w="2125"/>
          </w:tcPr>
          <w:p>
            <w:pPr>
              <w:spacing w:after="0"/>
              <w:jc w:val="left"/>
            </w:pPr>
            <w:r>
              <w:rPr>
                <w:sz w:val="16"/>
              </w:rPr>
              <w:t>Division F, Phase 2 (FEMA plan 108092)</w:t>
            </w:r>
          </w:p>
        </w:tc>
        <w:tc>
          <w:tcPr>
            <w:tcW w:type="dxa" w:w="1037"/>
          </w:tcPr>
          <w:p>
            <w:pPr>
              <w:spacing w:after="0"/>
              <w:jc w:val="left"/>
            </w:pPr>
            <w:r>
              <w:rPr>
                <w:sz w:val="16"/>
              </w:rPr>
              <w:t>2021-03-17</w:t>
            </w:r>
          </w:p>
        </w:tc>
        <w:tc>
          <w:tcPr>
            <w:tcW w:type="dxa" w:w="1037"/>
          </w:tcPr>
          <w:p>
            <w:pPr>
              <w:spacing w:after="0"/>
              <w:jc w:val="left"/>
            </w:pPr>
            <w:r>
              <w:rPr>
                <w:sz w:val="16"/>
              </w:rPr>
              <w:t>2026-03-16</w:t>
            </w:r>
          </w:p>
        </w:tc>
        <w:tc>
          <w:tcPr>
            <w:tcW w:type="dxa" w:w="837"/>
          </w:tcPr>
          <w:p>
            <w:pPr>
              <w:spacing w:after="0"/>
              <w:jc w:val="right"/>
            </w:pPr>
            <w:r>
              <w:rPr>
                <w:sz w:val="16"/>
              </w:rPr>
              <w:t>-198</w:t>
            </w:r>
          </w:p>
        </w:tc>
        <w:tc>
          <w:tcPr>
            <w:tcW w:type="dxa" w:w="2426"/>
          </w:tcPr>
          <w:p>
            <w:pPr>
              <w:spacing w:after="0"/>
              <w:jc w:val="left"/>
            </w:pPr>
            <w:r>
              <w:rPr>
                <w:sz w:val="16"/>
              </w:rPr>
              <w:t>FEMA tracker shows a plan awaiting revisions</w:t>
            </w:r>
          </w:p>
        </w:tc>
        <w:tc>
          <w:tcPr>
            <w:tcW w:type="dxa" w:w="2271"/>
          </w:tcPr>
          <w:p>
            <w:pPr>
              <w:spacing w:after="0"/>
              <w:jc w:val="left"/>
            </w:pPr>
            <w:r>
              <w:rPr>
                <w:sz w:val="16"/>
              </w:rPr>
              <w:t>this jurisdiction approved 2022-12-02</w:t>
            </w:r>
          </w:p>
        </w:tc>
      </w:tr>
      <w:tr>
        <w:trPr>
          <w:cantSplit/>
        </w:trPr>
        <w:tc>
          <w:tcPr>
            <w:tcW w:type="dxa" w:w="1483"/>
          </w:tcPr>
          <w:p>
            <w:pPr>
              <w:spacing w:after="0"/>
              <w:jc w:val="left"/>
            </w:pPr>
            <w:r>
              <w:rPr>
                <w:sz w:val="16"/>
              </w:rPr>
              <w:t>Elkmont town</w:t>
            </w:r>
          </w:p>
        </w:tc>
        <w:tc>
          <w:tcPr>
            <w:tcW w:type="dxa" w:w="1394"/>
          </w:tcPr>
          <w:p>
            <w:pPr>
              <w:spacing w:after="0"/>
              <w:jc w:val="left"/>
            </w:pPr>
            <w:r>
              <w:rPr>
                <w:sz w:val="16"/>
              </w:rPr>
              <w:t>Town</w:t>
            </w:r>
          </w:p>
        </w:tc>
        <w:tc>
          <w:tcPr>
            <w:tcW w:type="dxa" w:w="1501"/>
          </w:tcPr>
          <w:p>
            <w:pPr>
              <w:spacing w:after="0"/>
              <w:jc w:val="left"/>
            </w:pPr>
            <w:r>
              <w:rPr>
                <w:sz w:val="16"/>
              </w:rPr>
              <w:t>Expired on 2026-03-16</w:t>
            </w:r>
          </w:p>
        </w:tc>
        <w:tc>
          <w:tcPr>
            <w:tcW w:type="dxa" w:w="2125"/>
          </w:tcPr>
          <w:p>
            <w:pPr>
              <w:spacing w:after="0"/>
              <w:jc w:val="left"/>
            </w:pPr>
            <w:r>
              <w:rPr>
                <w:sz w:val="16"/>
              </w:rPr>
              <w:t>Division F, Phase 2 (FEMA plan 108092)</w:t>
            </w:r>
          </w:p>
        </w:tc>
        <w:tc>
          <w:tcPr>
            <w:tcW w:type="dxa" w:w="1037"/>
          </w:tcPr>
          <w:p>
            <w:pPr>
              <w:spacing w:after="0"/>
              <w:jc w:val="left"/>
            </w:pPr>
            <w:r>
              <w:rPr>
                <w:sz w:val="16"/>
              </w:rPr>
              <w:t>2021-03-17</w:t>
            </w:r>
          </w:p>
        </w:tc>
        <w:tc>
          <w:tcPr>
            <w:tcW w:type="dxa" w:w="1037"/>
          </w:tcPr>
          <w:p>
            <w:pPr>
              <w:spacing w:after="0"/>
              <w:jc w:val="left"/>
            </w:pPr>
            <w:r>
              <w:rPr>
                <w:sz w:val="16"/>
              </w:rPr>
              <w:t>2026-03-16</w:t>
            </w:r>
          </w:p>
        </w:tc>
        <w:tc>
          <w:tcPr>
            <w:tcW w:type="dxa" w:w="837"/>
          </w:tcPr>
          <w:p>
            <w:pPr>
              <w:spacing w:after="0"/>
              <w:jc w:val="right"/>
            </w:pPr>
            <w:r>
              <w:rPr>
                <w:sz w:val="16"/>
              </w:rPr>
              <w:t>-198</w:t>
            </w:r>
          </w:p>
        </w:tc>
        <w:tc>
          <w:tcPr>
            <w:tcW w:type="dxa" w:w="2426"/>
          </w:tcPr>
          <w:p>
            <w:pPr>
              <w:spacing w:after="0"/>
              <w:jc w:val="left"/>
            </w:pPr>
            <w:r>
              <w:rPr>
                <w:sz w:val="16"/>
              </w:rPr>
              <w:t>FEMA tracker shows a plan awaiting revisions</w:t>
            </w:r>
          </w:p>
        </w:tc>
        <w:tc>
          <w:tcPr>
            <w:tcW w:type="dxa" w:w="2271"/>
          </w:tcPr>
          <w:p>
            <w:pPr>
              <w:spacing w:after="0"/>
              <w:jc w:val="left"/>
            </w:pPr>
            <w:r>
              <w:rPr>
                <w:sz w:val="16"/>
              </w:rPr>
              <w:t>this jurisdiction approved 2022-12-02</w:t>
            </w:r>
          </w:p>
        </w:tc>
      </w:tr>
      <w:tr>
        <w:trPr>
          <w:cantSplit/>
        </w:trPr>
        <w:tc>
          <w:tcPr>
            <w:tcW w:type="dxa" w:w="1483"/>
          </w:tcPr>
          <w:p>
            <w:pPr>
              <w:spacing w:after="0"/>
              <w:jc w:val="left"/>
            </w:pPr>
            <w:r>
              <w:rPr>
                <w:sz w:val="16"/>
              </w:rPr>
              <w:t>Lester town</w:t>
            </w:r>
          </w:p>
        </w:tc>
        <w:tc>
          <w:tcPr>
            <w:tcW w:type="dxa" w:w="1394"/>
          </w:tcPr>
          <w:p>
            <w:pPr>
              <w:spacing w:after="0"/>
              <w:jc w:val="left"/>
            </w:pPr>
            <w:r>
              <w:rPr>
                <w:sz w:val="16"/>
              </w:rPr>
              <w:t>Town</w:t>
            </w:r>
          </w:p>
        </w:tc>
        <w:tc>
          <w:tcPr>
            <w:tcW w:type="dxa" w:w="1501"/>
          </w:tcPr>
          <w:p>
            <w:pPr>
              <w:spacing w:after="0"/>
              <w:jc w:val="left"/>
            </w:pPr>
            <w:r>
              <w:rPr>
                <w:sz w:val="16"/>
              </w:rPr>
              <w:t>Expired on 2026-03-16</w:t>
            </w:r>
          </w:p>
        </w:tc>
        <w:tc>
          <w:tcPr>
            <w:tcW w:type="dxa" w:w="2125"/>
          </w:tcPr>
          <w:p>
            <w:pPr>
              <w:spacing w:after="0"/>
              <w:jc w:val="left"/>
            </w:pPr>
            <w:r>
              <w:rPr>
                <w:sz w:val="16"/>
              </w:rPr>
              <w:t>Division F, Phase 2 (FEMA plan 108092)</w:t>
            </w:r>
          </w:p>
        </w:tc>
        <w:tc>
          <w:tcPr>
            <w:tcW w:type="dxa" w:w="1037"/>
          </w:tcPr>
          <w:p>
            <w:pPr>
              <w:spacing w:after="0"/>
              <w:jc w:val="left"/>
            </w:pPr>
            <w:r>
              <w:rPr>
                <w:sz w:val="16"/>
              </w:rPr>
              <w:t>2021-03-17</w:t>
            </w:r>
          </w:p>
        </w:tc>
        <w:tc>
          <w:tcPr>
            <w:tcW w:type="dxa" w:w="1037"/>
          </w:tcPr>
          <w:p>
            <w:pPr>
              <w:spacing w:after="0"/>
              <w:jc w:val="left"/>
            </w:pPr>
            <w:r>
              <w:rPr>
                <w:sz w:val="16"/>
              </w:rPr>
              <w:t>2026-03-16</w:t>
            </w:r>
          </w:p>
        </w:tc>
        <w:tc>
          <w:tcPr>
            <w:tcW w:type="dxa" w:w="837"/>
          </w:tcPr>
          <w:p>
            <w:pPr>
              <w:spacing w:after="0"/>
              <w:jc w:val="right"/>
            </w:pPr>
            <w:r>
              <w:rPr>
                <w:sz w:val="16"/>
              </w:rPr>
              <w:t>-198</w:t>
            </w:r>
          </w:p>
        </w:tc>
        <w:tc>
          <w:tcPr>
            <w:tcW w:type="dxa" w:w="2426"/>
          </w:tcPr>
          <w:p>
            <w:pPr>
              <w:spacing w:after="0"/>
              <w:jc w:val="left"/>
            </w:pPr>
          </w:p>
        </w:tc>
        <w:tc>
          <w:tcPr>
            <w:tcW w:type="dxa" w:w="2271"/>
          </w:tcPr>
          <w:p>
            <w:pPr>
              <w:spacing w:after="0"/>
              <w:jc w:val="left"/>
            </w:pPr>
          </w:p>
        </w:tc>
      </w:tr>
      <w:tr>
        <w:trPr>
          <w:cantSplit/>
        </w:trPr>
        <w:tc>
          <w:tcPr>
            <w:tcW w:type="dxa" w:w="1483"/>
          </w:tcPr>
          <w:p>
            <w:pPr>
              <w:spacing w:after="0"/>
              <w:jc w:val="left"/>
            </w:pPr>
            <w:r>
              <w:rPr>
                <w:sz w:val="16"/>
              </w:rPr>
              <w:t>Mooresville town</w:t>
            </w:r>
          </w:p>
        </w:tc>
        <w:tc>
          <w:tcPr>
            <w:tcW w:type="dxa" w:w="1394"/>
          </w:tcPr>
          <w:p>
            <w:pPr>
              <w:spacing w:after="0"/>
              <w:jc w:val="left"/>
            </w:pPr>
            <w:r>
              <w:rPr>
                <w:sz w:val="16"/>
              </w:rPr>
              <w:t>Town</w:t>
            </w:r>
          </w:p>
        </w:tc>
        <w:tc>
          <w:tcPr>
            <w:tcW w:type="dxa" w:w="1501"/>
          </w:tcPr>
          <w:p>
            <w:pPr>
              <w:spacing w:after="0"/>
              <w:jc w:val="left"/>
            </w:pPr>
            <w:r>
              <w:rPr>
                <w:sz w:val="16"/>
              </w:rPr>
              <w:t>Expired on 2026-03-16</w:t>
            </w:r>
          </w:p>
        </w:tc>
        <w:tc>
          <w:tcPr>
            <w:tcW w:type="dxa" w:w="2125"/>
          </w:tcPr>
          <w:p>
            <w:pPr>
              <w:spacing w:after="0"/>
              <w:jc w:val="left"/>
            </w:pPr>
            <w:r>
              <w:rPr>
                <w:sz w:val="16"/>
              </w:rPr>
              <w:t>Division F, Phase 2 (FEMA plan 108092)</w:t>
            </w:r>
          </w:p>
        </w:tc>
        <w:tc>
          <w:tcPr>
            <w:tcW w:type="dxa" w:w="1037"/>
          </w:tcPr>
          <w:p>
            <w:pPr>
              <w:spacing w:after="0"/>
              <w:jc w:val="left"/>
            </w:pPr>
            <w:r>
              <w:rPr>
                <w:sz w:val="16"/>
              </w:rPr>
              <w:t>2021-03-17</w:t>
            </w:r>
          </w:p>
        </w:tc>
        <w:tc>
          <w:tcPr>
            <w:tcW w:type="dxa" w:w="1037"/>
          </w:tcPr>
          <w:p>
            <w:pPr>
              <w:spacing w:after="0"/>
              <w:jc w:val="left"/>
            </w:pPr>
            <w:r>
              <w:rPr>
                <w:sz w:val="16"/>
              </w:rPr>
              <w:t>2026-03-16</w:t>
            </w:r>
          </w:p>
        </w:tc>
        <w:tc>
          <w:tcPr>
            <w:tcW w:type="dxa" w:w="837"/>
          </w:tcPr>
          <w:p>
            <w:pPr>
              <w:spacing w:after="0"/>
              <w:jc w:val="right"/>
            </w:pPr>
            <w:r>
              <w:rPr>
                <w:sz w:val="16"/>
              </w:rPr>
              <w:t>-198</w:t>
            </w:r>
          </w:p>
        </w:tc>
        <w:tc>
          <w:tcPr>
            <w:tcW w:type="dxa" w:w="2426"/>
          </w:tcPr>
          <w:p>
            <w:pPr>
              <w:spacing w:after="0"/>
              <w:jc w:val="left"/>
            </w:pPr>
            <w:r>
              <w:rPr>
                <w:sz w:val="16"/>
              </w:rPr>
              <w:t>FEMA tracker shows a plan awaiting revisions</w:t>
            </w:r>
          </w:p>
        </w:tc>
        <w:tc>
          <w:tcPr>
            <w:tcW w:type="dxa" w:w="2271"/>
          </w:tcPr>
          <w:p>
            <w:pPr>
              <w:spacing w:after="0"/>
              <w:jc w:val="left"/>
            </w:pPr>
            <w:r>
              <w:rPr>
                <w:sz w:val="16"/>
              </w:rPr>
              <w:t>this jurisdiction approved 2024-04-23</w:t>
            </w:r>
          </w:p>
        </w:tc>
      </w:tr>
    </w:tbl>
    <w:p>
      <w:pPr>
        <w:spacing w:after="40" w:before="60"/>
      </w:pPr>
      <w:r>
        <w:rPr>
          <w:sz w:val="15"/>
        </w:rPr>
        <w:t>Plan 108092 lists 41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7"/>
        <w:gridCol w:w="1037"/>
        <w:gridCol w:w="1592"/>
        <w:gridCol w:w="1592"/>
        <w:gridCol w:w="1126"/>
        <w:gridCol w:w="1126"/>
        <w:gridCol w:w="1780"/>
        <w:gridCol w:w="1188"/>
        <w:gridCol w:w="1900"/>
        <w:gridCol w:w="2066"/>
      </w:tblGrid>
      <w:tr>
        <w:trPr>
          <w:cantSplit/>
          <w:tblHeader/>
        </w:trPr>
        <w:tc>
          <w:tcPr>
            <w:tcW w:type="dxa" w:w="70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592"/>
            <w:shd w:val="clear" w:color="auto" w:fill="E8E8E8"/>
          </w:tcPr>
          <w:p>
            <w:pPr>
              <w:spacing w:after="0"/>
              <w:jc w:val="left"/>
            </w:pPr>
            <w:r>
              <w:rPr>
                <w:b/>
                <w:sz w:val="16"/>
              </w:rPr>
              <w:t>NRI risk rating</w:t>
            </w:r>
          </w:p>
        </w:tc>
        <w:tc>
          <w:tcPr>
            <w:tcW w:type="dxa" w:w="1592"/>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8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8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0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66"/>
            <w:shd w:val="clear" w:color="auto" w:fill="E8E8E8"/>
          </w:tcPr>
          <w:p>
            <w:pPr>
              <w:spacing w:after="0"/>
              <w:jc w:val="left"/>
            </w:pPr>
            <w:r>
              <w:rPr>
                <w:b/>
                <w:sz w:val="16"/>
              </w:rPr>
              <w:t>Storm Events coverage note</w:t>
            </w:r>
          </w:p>
        </w:tc>
      </w:tr>
      <w:tr>
        <w:trPr>
          <w:cantSplit/>
        </w:trPr>
        <w:tc>
          <w:tcPr>
            <w:tcW w:type="dxa" w:w="707"/>
          </w:tcPr>
          <w:p>
            <w:pPr>
              <w:spacing w:after="0"/>
              <w:jc w:val="right"/>
            </w:pPr>
            <w:r>
              <w:rPr>
                <w:sz w:val="16"/>
              </w:rPr>
              <w:t>1</w:t>
            </w:r>
          </w:p>
        </w:tc>
        <w:tc>
          <w:tcPr>
            <w:tcW w:type="dxa" w:w="1037"/>
          </w:tcPr>
          <w:p>
            <w:pPr>
              <w:spacing w:after="0"/>
              <w:jc w:val="left"/>
            </w:pPr>
            <w:r>
              <w:rPr>
                <w:sz w:val="16"/>
              </w:rPr>
              <w:t>Inland Flooding</w:t>
            </w:r>
          </w:p>
        </w:tc>
        <w:tc>
          <w:tcPr>
            <w:tcW w:type="dxa" w:w="1592"/>
          </w:tcPr>
          <w:p>
            <w:pPr>
              <w:spacing w:after="0"/>
              <w:jc w:val="left"/>
            </w:pPr>
            <w:r>
              <w:rPr>
                <w:sz w:val="16"/>
              </w:rPr>
              <w:t>Relatively Moderate</w:t>
            </w:r>
          </w:p>
        </w:tc>
        <w:tc>
          <w:tcPr>
            <w:tcW w:type="dxa" w:w="1592"/>
          </w:tcPr>
          <w:p>
            <w:pPr>
              <w:spacing w:after="0"/>
              <w:jc w:val="left"/>
            </w:pPr>
            <w:r>
              <w:rPr>
                <w:sz w:val="16"/>
              </w:rPr>
              <w:t>Relatively Moderate</w:t>
            </w:r>
          </w:p>
        </w:tc>
        <w:tc>
          <w:tcPr>
            <w:tcW w:type="dxa" w:w="1126"/>
          </w:tcPr>
          <w:p>
            <w:pPr>
              <w:spacing w:after="0"/>
              <w:jc w:val="right"/>
            </w:pPr>
            <w:r>
              <w:rPr>
                <w:sz w:val="16"/>
              </w:rPr>
              <w:t>$19,363,769</w:t>
            </w:r>
          </w:p>
        </w:tc>
        <w:tc>
          <w:tcPr>
            <w:tcW w:type="dxa" w:w="1126"/>
          </w:tcPr>
          <w:p>
            <w:pPr>
              <w:spacing w:after="0"/>
              <w:jc w:val="right"/>
            </w:pPr>
            <w:r>
              <w:rPr>
                <w:sz w:val="16"/>
              </w:rPr>
              <w:t>$10,055</w:t>
            </w:r>
          </w:p>
        </w:tc>
        <w:tc>
          <w:tcPr>
            <w:tcW w:type="dxa" w:w="1780"/>
          </w:tcPr>
          <w:p>
            <w:pPr>
              <w:spacing w:after="0"/>
              <w:jc w:val="right"/>
            </w:pPr>
            <w:r>
              <w:rPr>
                <w:sz w:val="16"/>
              </w:rPr>
              <w:t>$164,019</w:t>
            </w:r>
          </w:p>
        </w:tc>
        <w:tc>
          <w:tcPr>
            <w:tcW w:type="dxa" w:w="1188"/>
          </w:tcPr>
          <w:p>
            <w:pPr>
              <w:spacing w:after="0"/>
              <w:jc w:val="right"/>
            </w:pPr>
            <w:r>
              <w:rPr>
                <w:sz w:val="16"/>
              </w:rPr>
              <w:t>$19,537,843</w:t>
            </w:r>
          </w:p>
        </w:tc>
        <w:tc>
          <w:tcPr>
            <w:tcW w:type="dxa" w:w="1900"/>
          </w:tcPr>
          <w:p>
            <w:pPr>
              <w:spacing w:after="0"/>
              <w:jc w:val="right"/>
            </w:pPr>
            <w:r>
              <w:rPr>
                <w:sz w:val="16"/>
              </w:rPr>
              <w:t>88</w:t>
            </w:r>
          </w:p>
        </w:tc>
        <w:tc>
          <w:tcPr>
            <w:tcW w:type="dxa" w:w="2066"/>
          </w:tcPr>
          <w:p>
            <w:pPr>
              <w:spacing w:after="0"/>
              <w:jc w:val="left"/>
            </w:pPr>
          </w:p>
        </w:tc>
      </w:tr>
      <w:tr>
        <w:trPr>
          <w:cantSplit/>
        </w:trPr>
        <w:tc>
          <w:tcPr>
            <w:tcW w:type="dxa" w:w="707"/>
          </w:tcPr>
          <w:p>
            <w:pPr>
              <w:spacing w:after="0"/>
              <w:jc w:val="right"/>
            </w:pPr>
            <w:r>
              <w:rPr>
                <w:sz w:val="16"/>
              </w:rPr>
              <w:t>2</w:t>
            </w:r>
          </w:p>
        </w:tc>
        <w:tc>
          <w:tcPr>
            <w:tcW w:type="dxa" w:w="1037"/>
          </w:tcPr>
          <w:p>
            <w:pPr>
              <w:spacing w:after="0"/>
              <w:jc w:val="left"/>
            </w:pPr>
            <w:r>
              <w:rPr>
                <w:sz w:val="16"/>
              </w:rPr>
              <w:t>Cold Wave</w:t>
            </w:r>
          </w:p>
        </w:tc>
        <w:tc>
          <w:tcPr>
            <w:tcW w:type="dxa" w:w="1592"/>
          </w:tcPr>
          <w:p>
            <w:pPr>
              <w:spacing w:after="0"/>
              <w:jc w:val="left"/>
            </w:pPr>
            <w:r>
              <w:rPr>
                <w:sz w:val="16"/>
              </w:rPr>
              <w:t>Relatively High</w:t>
            </w:r>
          </w:p>
        </w:tc>
        <w:tc>
          <w:tcPr>
            <w:tcW w:type="dxa" w:w="1592"/>
          </w:tcPr>
          <w:p>
            <w:pPr>
              <w:spacing w:after="0"/>
              <w:jc w:val="left"/>
            </w:pPr>
            <w:r>
              <w:rPr>
                <w:sz w:val="16"/>
              </w:rPr>
              <w:t>Relatively High</w:t>
            </w:r>
          </w:p>
        </w:tc>
        <w:tc>
          <w:tcPr>
            <w:tcW w:type="dxa" w:w="1126"/>
          </w:tcPr>
          <w:p>
            <w:pPr>
              <w:spacing w:after="0"/>
              <w:jc w:val="right"/>
            </w:pPr>
            <w:r>
              <w:rPr>
                <w:sz w:val="16"/>
              </w:rPr>
              <w:t>$2,055</w:t>
            </w:r>
          </w:p>
        </w:tc>
        <w:tc>
          <w:tcPr>
            <w:tcW w:type="dxa" w:w="1126"/>
          </w:tcPr>
          <w:p>
            <w:pPr>
              <w:spacing w:after="0"/>
              <w:jc w:val="right"/>
            </w:pPr>
            <w:r>
              <w:rPr>
                <w:sz w:val="16"/>
              </w:rPr>
              <w:t>$173,278</w:t>
            </w:r>
          </w:p>
        </w:tc>
        <w:tc>
          <w:tcPr>
            <w:tcW w:type="dxa" w:w="1780"/>
          </w:tcPr>
          <w:p>
            <w:pPr>
              <w:spacing w:after="0"/>
              <w:jc w:val="right"/>
            </w:pPr>
            <w:r>
              <w:rPr>
                <w:sz w:val="16"/>
              </w:rPr>
              <w:t>$11,098,849</w:t>
            </w:r>
          </w:p>
        </w:tc>
        <w:tc>
          <w:tcPr>
            <w:tcW w:type="dxa" w:w="1188"/>
          </w:tcPr>
          <w:p>
            <w:pPr>
              <w:spacing w:after="0"/>
              <w:jc w:val="right"/>
            </w:pPr>
            <w:r>
              <w:rPr>
                <w:sz w:val="16"/>
              </w:rPr>
              <w:t>$11,274,183</w:t>
            </w:r>
          </w:p>
        </w:tc>
        <w:tc>
          <w:tcPr>
            <w:tcW w:type="dxa" w:w="1900"/>
          </w:tcPr>
          <w:p>
            <w:pPr>
              <w:spacing w:after="0"/>
              <w:jc w:val="right"/>
            </w:pPr>
            <w:r>
              <w:rPr>
                <w:sz w:val="16"/>
              </w:rPr>
              <w:t>68</w:t>
            </w:r>
          </w:p>
        </w:tc>
        <w:tc>
          <w:tcPr>
            <w:tcW w:type="dxa" w:w="2066"/>
          </w:tcPr>
          <w:p>
            <w:pPr>
              <w:spacing w:after="0"/>
              <w:jc w:val="left"/>
            </w:pPr>
            <w:r>
              <w:rPr>
                <w:sz w:val="16"/>
              </w:rPr>
              <w:t>Includes 47 Frost/Freeze records (outside NRI's Cold Wave definition; counted in this table and in B1-d, not in the B1-e descriptor).</w:t>
            </w:r>
          </w:p>
        </w:tc>
      </w:tr>
      <w:tr>
        <w:trPr>
          <w:cantSplit/>
        </w:trPr>
        <w:tc>
          <w:tcPr>
            <w:tcW w:type="dxa" w:w="707"/>
          </w:tcPr>
          <w:p>
            <w:pPr>
              <w:spacing w:after="0"/>
              <w:jc w:val="right"/>
            </w:pPr>
            <w:r>
              <w:rPr>
                <w:sz w:val="16"/>
              </w:rPr>
              <w:t>3</w:t>
            </w:r>
          </w:p>
        </w:tc>
        <w:tc>
          <w:tcPr>
            <w:tcW w:type="dxa" w:w="1037"/>
          </w:tcPr>
          <w:p>
            <w:pPr>
              <w:spacing w:after="0"/>
              <w:jc w:val="left"/>
            </w:pPr>
            <w:r>
              <w:rPr>
                <w:sz w:val="16"/>
              </w:rPr>
              <w:t>Tornado</w:t>
            </w:r>
          </w:p>
        </w:tc>
        <w:tc>
          <w:tcPr>
            <w:tcW w:type="dxa" w:w="1592"/>
          </w:tcPr>
          <w:p>
            <w:pPr>
              <w:spacing w:after="0"/>
              <w:jc w:val="left"/>
            </w:pPr>
            <w:r>
              <w:rPr>
                <w:sz w:val="16"/>
              </w:rPr>
              <w:t>Relatively Moderate</w:t>
            </w:r>
          </w:p>
        </w:tc>
        <w:tc>
          <w:tcPr>
            <w:tcW w:type="dxa" w:w="1592"/>
          </w:tcPr>
          <w:p>
            <w:pPr>
              <w:spacing w:after="0"/>
              <w:jc w:val="left"/>
            </w:pPr>
            <w:r>
              <w:rPr>
                <w:sz w:val="16"/>
              </w:rPr>
              <w:t>Relatively Moderate</w:t>
            </w:r>
          </w:p>
        </w:tc>
        <w:tc>
          <w:tcPr>
            <w:tcW w:type="dxa" w:w="1126"/>
          </w:tcPr>
          <w:p>
            <w:pPr>
              <w:spacing w:after="0"/>
              <w:jc w:val="right"/>
            </w:pPr>
            <w:r>
              <w:rPr>
                <w:sz w:val="16"/>
              </w:rPr>
              <w:t>$3,376,844</w:t>
            </w:r>
          </w:p>
        </w:tc>
        <w:tc>
          <w:tcPr>
            <w:tcW w:type="dxa" w:w="1126"/>
          </w:tcPr>
          <w:p>
            <w:pPr>
              <w:spacing w:after="0"/>
              <w:jc w:val="right"/>
            </w:pPr>
            <w:r>
              <w:rPr>
                <w:sz w:val="16"/>
              </w:rPr>
              <w:t>$15,546</w:t>
            </w:r>
          </w:p>
        </w:tc>
        <w:tc>
          <w:tcPr>
            <w:tcW w:type="dxa" w:w="1780"/>
          </w:tcPr>
          <w:p>
            <w:pPr>
              <w:spacing w:after="0"/>
              <w:jc w:val="right"/>
            </w:pPr>
            <w:r>
              <w:rPr>
                <w:sz w:val="16"/>
              </w:rPr>
              <w:t>$3,847,399</w:t>
            </w:r>
          </w:p>
        </w:tc>
        <w:tc>
          <w:tcPr>
            <w:tcW w:type="dxa" w:w="1188"/>
          </w:tcPr>
          <w:p>
            <w:pPr>
              <w:spacing w:after="0"/>
              <w:jc w:val="right"/>
            </w:pPr>
            <w:r>
              <w:rPr>
                <w:sz w:val="16"/>
              </w:rPr>
              <w:t>$7,239,789</w:t>
            </w:r>
          </w:p>
        </w:tc>
        <w:tc>
          <w:tcPr>
            <w:tcW w:type="dxa" w:w="1900"/>
          </w:tcPr>
          <w:p>
            <w:pPr>
              <w:spacing w:after="0"/>
              <w:jc w:val="right"/>
            </w:pPr>
            <w:r>
              <w:rPr>
                <w:sz w:val="16"/>
              </w:rPr>
              <w:t>66</w:t>
            </w:r>
          </w:p>
        </w:tc>
        <w:tc>
          <w:tcPr>
            <w:tcW w:type="dxa" w:w="2066"/>
          </w:tcPr>
          <w:p>
            <w:pPr>
              <w:spacing w:after="0"/>
              <w:jc w:val="left"/>
            </w:pPr>
          </w:p>
        </w:tc>
      </w:tr>
      <w:tr>
        <w:trPr>
          <w:cantSplit/>
        </w:trPr>
        <w:tc>
          <w:tcPr>
            <w:tcW w:type="dxa" w:w="707"/>
          </w:tcPr>
          <w:p>
            <w:pPr>
              <w:spacing w:after="0"/>
              <w:jc w:val="right"/>
            </w:pPr>
            <w:r>
              <w:rPr>
                <w:sz w:val="16"/>
              </w:rPr>
              <w:t>4</w:t>
            </w:r>
          </w:p>
        </w:tc>
        <w:tc>
          <w:tcPr>
            <w:tcW w:type="dxa" w:w="1037"/>
          </w:tcPr>
          <w:p>
            <w:pPr>
              <w:spacing w:after="0"/>
              <w:jc w:val="left"/>
            </w:pPr>
            <w:r>
              <w:rPr>
                <w:sz w:val="16"/>
              </w:rPr>
              <w:t>Earthquake</w:t>
            </w:r>
          </w:p>
        </w:tc>
        <w:tc>
          <w:tcPr>
            <w:tcW w:type="dxa" w:w="1592"/>
          </w:tcPr>
          <w:p>
            <w:pPr>
              <w:spacing w:after="0"/>
              <w:jc w:val="left"/>
            </w:pPr>
            <w:r>
              <w:rPr>
                <w:sz w:val="16"/>
              </w:rPr>
              <w:t>Relatively Low</w:t>
            </w:r>
          </w:p>
        </w:tc>
        <w:tc>
          <w:tcPr>
            <w:tcW w:type="dxa" w:w="1592"/>
          </w:tcPr>
          <w:p>
            <w:pPr>
              <w:spacing w:after="0"/>
              <w:jc w:val="left"/>
            </w:pPr>
            <w:r>
              <w:rPr>
                <w:sz w:val="16"/>
              </w:rPr>
              <w:t>Relatively Moderate</w:t>
            </w:r>
          </w:p>
        </w:tc>
        <w:tc>
          <w:tcPr>
            <w:tcW w:type="dxa" w:w="1126"/>
          </w:tcPr>
          <w:p>
            <w:pPr>
              <w:spacing w:after="0"/>
              <w:jc w:val="right"/>
            </w:pPr>
            <w:r>
              <w:rPr>
                <w:sz w:val="16"/>
              </w:rPr>
              <w:t>$3,634,866</w:t>
            </w:r>
          </w:p>
        </w:tc>
        <w:tc>
          <w:tcPr>
            <w:tcW w:type="dxa" w:w="1126"/>
          </w:tcPr>
          <w:p>
            <w:pPr>
              <w:spacing w:after="0"/>
              <w:jc w:val="right"/>
            </w:pPr>
            <w:r>
              <w:rPr>
                <w:sz w:val="16"/>
              </w:rPr>
              <w:t>n/a</w:t>
            </w:r>
          </w:p>
        </w:tc>
        <w:tc>
          <w:tcPr>
            <w:tcW w:type="dxa" w:w="1780"/>
          </w:tcPr>
          <w:p>
            <w:pPr>
              <w:spacing w:after="0"/>
              <w:jc w:val="right"/>
            </w:pPr>
            <w:r>
              <w:rPr>
                <w:sz w:val="16"/>
              </w:rPr>
              <w:t>$2,241,420</w:t>
            </w:r>
          </w:p>
        </w:tc>
        <w:tc>
          <w:tcPr>
            <w:tcW w:type="dxa" w:w="1188"/>
          </w:tcPr>
          <w:p>
            <w:pPr>
              <w:spacing w:after="0"/>
              <w:jc w:val="right"/>
            </w:pPr>
            <w:r>
              <w:rPr>
                <w:sz w:val="16"/>
              </w:rPr>
              <w:t>$5,876,286</w:t>
            </w:r>
          </w:p>
        </w:tc>
        <w:tc>
          <w:tcPr>
            <w:tcW w:type="dxa" w:w="1900"/>
          </w:tcPr>
          <w:p>
            <w:pPr>
              <w:spacing w:after="0"/>
              <w:jc w:val="right"/>
            </w:pPr>
          </w:p>
        </w:tc>
        <w:tc>
          <w:tcPr>
            <w:tcW w:type="dxa" w:w="2066"/>
          </w:tcPr>
          <w:p>
            <w:pPr>
              <w:spacing w:after="0"/>
              <w:jc w:val="left"/>
            </w:pPr>
            <w:r>
              <w:rPr>
                <w:sz w:val="16"/>
              </w:rPr>
              <w:t>Storm Events does not record earthquakes.</w:t>
            </w:r>
          </w:p>
        </w:tc>
      </w:tr>
      <w:tr>
        <w:trPr>
          <w:cantSplit/>
        </w:trPr>
        <w:tc>
          <w:tcPr>
            <w:tcW w:type="dxa" w:w="707"/>
          </w:tcPr>
          <w:p>
            <w:pPr>
              <w:spacing w:after="0"/>
              <w:jc w:val="right"/>
            </w:pPr>
            <w:r>
              <w:rPr>
                <w:sz w:val="16"/>
              </w:rPr>
              <w:t>5</w:t>
            </w:r>
          </w:p>
        </w:tc>
        <w:tc>
          <w:tcPr>
            <w:tcW w:type="dxa" w:w="1037"/>
          </w:tcPr>
          <w:p>
            <w:pPr>
              <w:spacing w:after="0"/>
              <w:jc w:val="left"/>
            </w:pPr>
            <w:r>
              <w:rPr>
                <w:sz w:val="16"/>
              </w:rPr>
              <w:t>Heat Wave</w:t>
            </w:r>
          </w:p>
        </w:tc>
        <w:tc>
          <w:tcPr>
            <w:tcW w:type="dxa" w:w="1592"/>
          </w:tcPr>
          <w:p>
            <w:pPr>
              <w:spacing w:after="0"/>
              <w:jc w:val="left"/>
            </w:pPr>
            <w:r>
              <w:rPr>
                <w:sz w:val="16"/>
              </w:rPr>
              <w:t>Relatively Low</w:t>
            </w:r>
          </w:p>
        </w:tc>
        <w:tc>
          <w:tcPr>
            <w:tcW w:type="dxa" w:w="1592"/>
          </w:tcPr>
          <w:p>
            <w:pPr>
              <w:spacing w:after="0"/>
              <w:jc w:val="left"/>
            </w:pPr>
            <w:r>
              <w:rPr>
                <w:sz w:val="16"/>
              </w:rPr>
              <w:t>Relatively Low</w:t>
            </w:r>
          </w:p>
        </w:tc>
        <w:tc>
          <w:tcPr>
            <w:tcW w:type="dxa" w:w="1126"/>
          </w:tcPr>
          <w:p>
            <w:pPr>
              <w:spacing w:after="0"/>
              <w:jc w:val="right"/>
            </w:pPr>
            <w:r>
              <w:rPr>
                <w:sz w:val="16"/>
              </w:rPr>
              <w:t>$137</w:t>
            </w:r>
          </w:p>
        </w:tc>
        <w:tc>
          <w:tcPr>
            <w:tcW w:type="dxa" w:w="1126"/>
          </w:tcPr>
          <w:p>
            <w:pPr>
              <w:spacing w:after="0"/>
              <w:jc w:val="right"/>
            </w:pPr>
            <w:r>
              <w:rPr>
                <w:sz w:val="16"/>
              </w:rPr>
              <w:t>$5,808</w:t>
            </w:r>
          </w:p>
        </w:tc>
        <w:tc>
          <w:tcPr>
            <w:tcW w:type="dxa" w:w="1780"/>
          </w:tcPr>
          <w:p>
            <w:pPr>
              <w:spacing w:after="0"/>
              <w:jc w:val="right"/>
            </w:pPr>
            <w:r>
              <w:rPr>
                <w:sz w:val="16"/>
              </w:rPr>
              <w:t>$1,141,227</w:t>
            </w:r>
          </w:p>
        </w:tc>
        <w:tc>
          <w:tcPr>
            <w:tcW w:type="dxa" w:w="1188"/>
          </w:tcPr>
          <w:p>
            <w:pPr>
              <w:spacing w:after="0"/>
              <w:jc w:val="right"/>
            </w:pPr>
            <w:r>
              <w:rPr>
                <w:sz w:val="16"/>
              </w:rPr>
              <w:t>$1,147,173</w:t>
            </w:r>
          </w:p>
        </w:tc>
        <w:tc>
          <w:tcPr>
            <w:tcW w:type="dxa" w:w="1900"/>
          </w:tcPr>
          <w:p>
            <w:pPr>
              <w:spacing w:after="0"/>
              <w:jc w:val="right"/>
            </w:pPr>
            <w:r>
              <w:rPr>
                <w:sz w:val="16"/>
              </w:rPr>
              <w:t>67</w:t>
            </w:r>
          </w:p>
        </w:tc>
        <w:tc>
          <w:tcPr>
            <w:tcW w:type="dxa" w:w="2066"/>
          </w:tcPr>
          <w:p>
            <w:pPr>
              <w:spacing w:after="0"/>
              <w:jc w:val="left"/>
            </w:pPr>
          </w:p>
        </w:tc>
      </w:tr>
      <w:tr>
        <w:trPr>
          <w:cantSplit/>
        </w:trPr>
        <w:tc>
          <w:tcPr>
            <w:tcW w:type="dxa" w:w="707"/>
          </w:tcPr>
          <w:p>
            <w:pPr>
              <w:spacing w:after="0"/>
              <w:jc w:val="right"/>
            </w:pPr>
            <w:r>
              <w:rPr>
                <w:sz w:val="16"/>
              </w:rPr>
              <w:t>6</w:t>
            </w:r>
          </w:p>
        </w:tc>
        <w:tc>
          <w:tcPr>
            <w:tcW w:type="dxa" w:w="1037"/>
          </w:tcPr>
          <w:p>
            <w:pPr>
              <w:spacing w:after="0"/>
              <w:jc w:val="left"/>
            </w:pPr>
            <w:r>
              <w:rPr>
                <w:sz w:val="16"/>
              </w:rPr>
              <w:t>Drought</w:t>
            </w:r>
          </w:p>
        </w:tc>
        <w:tc>
          <w:tcPr>
            <w:tcW w:type="dxa" w:w="1592"/>
          </w:tcPr>
          <w:p>
            <w:pPr>
              <w:spacing w:after="0"/>
              <w:jc w:val="left"/>
            </w:pPr>
            <w:r>
              <w:rPr>
                <w:sz w:val="16"/>
              </w:rPr>
              <w:t>Relatively Moderate</w:t>
            </w:r>
          </w:p>
        </w:tc>
        <w:tc>
          <w:tcPr>
            <w:tcW w:type="dxa" w:w="1592"/>
          </w:tcPr>
          <w:p>
            <w:pPr>
              <w:spacing w:after="0"/>
              <w:jc w:val="left"/>
            </w:pPr>
            <w:r>
              <w:rPr>
                <w:sz w:val="16"/>
              </w:rPr>
              <w:t>Relatively Moderate</w:t>
            </w:r>
          </w:p>
        </w:tc>
        <w:tc>
          <w:tcPr>
            <w:tcW w:type="dxa" w:w="1126"/>
          </w:tcPr>
          <w:p>
            <w:pPr>
              <w:spacing w:after="0"/>
              <w:jc w:val="right"/>
            </w:pPr>
            <w:r>
              <w:rPr>
                <w:sz w:val="16"/>
              </w:rPr>
              <w:t>n/a</w:t>
            </w:r>
          </w:p>
        </w:tc>
        <w:tc>
          <w:tcPr>
            <w:tcW w:type="dxa" w:w="1126"/>
          </w:tcPr>
          <w:p>
            <w:pPr>
              <w:spacing w:after="0"/>
              <w:jc w:val="right"/>
            </w:pPr>
            <w:r>
              <w:rPr>
                <w:sz w:val="16"/>
              </w:rPr>
              <w:t>$801,851</w:t>
            </w:r>
          </w:p>
        </w:tc>
        <w:tc>
          <w:tcPr>
            <w:tcW w:type="dxa" w:w="1780"/>
          </w:tcPr>
          <w:p>
            <w:pPr>
              <w:spacing w:after="0"/>
              <w:jc w:val="right"/>
            </w:pPr>
            <w:r>
              <w:rPr>
                <w:sz w:val="16"/>
              </w:rPr>
              <w:t>n/a</w:t>
            </w:r>
          </w:p>
        </w:tc>
        <w:tc>
          <w:tcPr>
            <w:tcW w:type="dxa" w:w="1188"/>
          </w:tcPr>
          <w:p>
            <w:pPr>
              <w:spacing w:after="0"/>
              <w:jc w:val="right"/>
            </w:pPr>
            <w:r>
              <w:rPr>
                <w:sz w:val="16"/>
              </w:rPr>
              <w:t>$801,851</w:t>
            </w:r>
          </w:p>
        </w:tc>
        <w:tc>
          <w:tcPr>
            <w:tcW w:type="dxa" w:w="1900"/>
          </w:tcPr>
          <w:p>
            <w:pPr>
              <w:spacing w:after="0"/>
              <w:jc w:val="right"/>
            </w:pPr>
            <w:r>
              <w:rPr>
                <w:sz w:val="16"/>
              </w:rPr>
              <w:t>46</w:t>
            </w:r>
          </w:p>
        </w:tc>
        <w:tc>
          <w:tcPr>
            <w:tcW w:type="dxa" w:w="2066"/>
          </w:tcPr>
          <w:p>
            <w:pPr>
              <w:spacing w:after="0"/>
              <w:jc w:val="left"/>
            </w:pPr>
          </w:p>
        </w:tc>
      </w:tr>
      <w:tr>
        <w:trPr>
          <w:cantSplit/>
        </w:trPr>
        <w:tc>
          <w:tcPr>
            <w:tcW w:type="dxa" w:w="707"/>
          </w:tcPr>
          <w:p>
            <w:pPr>
              <w:spacing w:after="0"/>
              <w:jc w:val="right"/>
            </w:pPr>
            <w:r>
              <w:rPr>
                <w:sz w:val="16"/>
              </w:rPr>
              <w:t>7</w:t>
            </w:r>
          </w:p>
        </w:tc>
        <w:tc>
          <w:tcPr>
            <w:tcW w:type="dxa" w:w="1037"/>
          </w:tcPr>
          <w:p>
            <w:pPr>
              <w:spacing w:after="0"/>
              <w:jc w:val="left"/>
            </w:pPr>
            <w:r>
              <w:rPr>
                <w:sz w:val="16"/>
              </w:rPr>
              <w:t>Strong Wind</w:t>
            </w:r>
          </w:p>
        </w:tc>
        <w:tc>
          <w:tcPr>
            <w:tcW w:type="dxa" w:w="1592"/>
          </w:tcPr>
          <w:p>
            <w:pPr>
              <w:spacing w:after="0"/>
              <w:jc w:val="left"/>
            </w:pPr>
            <w:r>
              <w:rPr>
                <w:sz w:val="16"/>
              </w:rPr>
              <w:t>Relatively Moderate</w:t>
            </w:r>
          </w:p>
        </w:tc>
        <w:tc>
          <w:tcPr>
            <w:tcW w:type="dxa" w:w="1592"/>
          </w:tcPr>
          <w:p>
            <w:pPr>
              <w:spacing w:after="0"/>
              <w:jc w:val="left"/>
            </w:pPr>
            <w:r>
              <w:rPr>
                <w:sz w:val="16"/>
              </w:rPr>
              <w:t>Relatively Moderate</w:t>
            </w:r>
          </w:p>
        </w:tc>
        <w:tc>
          <w:tcPr>
            <w:tcW w:type="dxa" w:w="1126"/>
          </w:tcPr>
          <w:p>
            <w:pPr>
              <w:spacing w:after="0"/>
              <w:jc w:val="right"/>
            </w:pPr>
            <w:r>
              <w:rPr>
                <w:sz w:val="16"/>
              </w:rPr>
              <w:t>$426,184</w:t>
            </w:r>
          </w:p>
        </w:tc>
        <w:tc>
          <w:tcPr>
            <w:tcW w:type="dxa" w:w="1126"/>
          </w:tcPr>
          <w:p>
            <w:pPr>
              <w:spacing w:after="0"/>
              <w:jc w:val="right"/>
            </w:pPr>
            <w:r>
              <w:rPr>
                <w:sz w:val="16"/>
              </w:rPr>
              <w:t>$7,089</w:t>
            </w:r>
          </w:p>
        </w:tc>
        <w:tc>
          <w:tcPr>
            <w:tcW w:type="dxa" w:w="1780"/>
          </w:tcPr>
          <w:p>
            <w:pPr>
              <w:spacing w:after="0"/>
              <w:jc w:val="right"/>
            </w:pPr>
            <w:r>
              <w:rPr>
                <w:sz w:val="16"/>
              </w:rPr>
              <w:t>$271,276</w:t>
            </w:r>
          </w:p>
        </w:tc>
        <w:tc>
          <w:tcPr>
            <w:tcW w:type="dxa" w:w="1188"/>
          </w:tcPr>
          <w:p>
            <w:pPr>
              <w:spacing w:after="0"/>
              <w:jc w:val="right"/>
            </w:pPr>
            <w:r>
              <w:rPr>
                <w:sz w:val="16"/>
              </w:rPr>
              <w:t>$704,549</w:t>
            </w:r>
          </w:p>
        </w:tc>
        <w:tc>
          <w:tcPr>
            <w:tcW w:type="dxa" w:w="1900"/>
          </w:tcPr>
          <w:p>
            <w:pPr>
              <w:spacing w:after="0"/>
              <w:jc w:val="right"/>
            </w:pPr>
            <w:r>
              <w:rPr>
                <w:sz w:val="16"/>
              </w:rPr>
              <w:t>419</w:t>
            </w:r>
          </w:p>
        </w:tc>
        <w:tc>
          <w:tcPr>
            <w:tcW w:type="dxa" w:w="2066"/>
          </w:tcPr>
          <w:p>
            <w:pPr>
              <w:spacing w:after="0"/>
              <w:jc w:val="left"/>
            </w:pPr>
            <w:r>
              <w:rPr>
                <w:sz w:val="16"/>
              </w:rPr>
              <w:t>Includes 8 High Wind and 6 Strong Wind records (NOAA non-thunderstorm wind types, outside NRI's Strong Wind definition).</w:t>
            </w:r>
          </w:p>
        </w:tc>
      </w:tr>
      <w:tr>
        <w:trPr>
          <w:cantSplit/>
        </w:trPr>
        <w:tc>
          <w:tcPr>
            <w:tcW w:type="dxa" w:w="707"/>
          </w:tcPr>
          <w:p>
            <w:pPr>
              <w:spacing w:after="0"/>
              <w:jc w:val="right"/>
            </w:pPr>
            <w:r>
              <w:rPr>
                <w:sz w:val="16"/>
              </w:rPr>
              <w:t>8</w:t>
            </w:r>
          </w:p>
        </w:tc>
        <w:tc>
          <w:tcPr>
            <w:tcW w:type="dxa" w:w="1037"/>
          </w:tcPr>
          <w:p>
            <w:pPr>
              <w:spacing w:after="0"/>
              <w:jc w:val="left"/>
            </w:pPr>
            <w:r>
              <w:rPr>
                <w:sz w:val="16"/>
              </w:rPr>
              <w:t>Lightning</w:t>
            </w:r>
          </w:p>
        </w:tc>
        <w:tc>
          <w:tcPr>
            <w:tcW w:type="dxa" w:w="1592"/>
          </w:tcPr>
          <w:p>
            <w:pPr>
              <w:spacing w:after="0"/>
              <w:jc w:val="left"/>
            </w:pPr>
            <w:r>
              <w:rPr>
                <w:sz w:val="16"/>
              </w:rPr>
              <w:t>Relatively Low</w:t>
            </w:r>
          </w:p>
        </w:tc>
        <w:tc>
          <w:tcPr>
            <w:tcW w:type="dxa" w:w="1592"/>
          </w:tcPr>
          <w:p>
            <w:pPr>
              <w:spacing w:after="0"/>
              <w:jc w:val="left"/>
            </w:pPr>
            <w:r>
              <w:rPr>
                <w:sz w:val="16"/>
              </w:rPr>
              <w:t>Relatively Moderate</w:t>
            </w:r>
          </w:p>
        </w:tc>
        <w:tc>
          <w:tcPr>
            <w:tcW w:type="dxa" w:w="1126"/>
          </w:tcPr>
          <w:p>
            <w:pPr>
              <w:spacing w:after="0"/>
              <w:jc w:val="right"/>
            </w:pPr>
            <w:r>
              <w:rPr>
                <w:sz w:val="16"/>
              </w:rPr>
              <w:t>$65,524</w:t>
            </w:r>
          </w:p>
        </w:tc>
        <w:tc>
          <w:tcPr>
            <w:tcW w:type="dxa" w:w="1126"/>
          </w:tcPr>
          <w:p>
            <w:pPr>
              <w:spacing w:after="0"/>
              <w:jc w:val="right"/>
            </w:pPr>
            <w:r>
              <w:rPr>
                <w:sz w:val="16"/>
              </w:rPr>
              <w:t>n/a</w:t>
            </w:r>
          </w:p>
        </w:tc>
        <w:tc>
          <w:tcPr>
            <w:tcW w:type="dxa" w:w="1780"/>
          </w:tcPr>
          <w:p>
            <w:pPr>
              <w:spacing w:after="0"/>
              <w:jc w:val="right"/>
            </w:pPr>
            <w:r>
              <w:rPr>
                <w:sz w:val="16"/>
              </w:rPr>
              <w:t>$265,316</w:t>
            </w:r>
          </w:p>
        </w:tc>
        <w:tc>
          <w:tcPr>
            <w:tcW w:type="dxa" w:w="1188"/>
          </w:tcPr>
          <w:p>
            <w:pPr>
              <w:spacing w:after="0"/>
              <w:jc w:val="right"/>
            </w:pPr>
            <w:r>
              <w:rPr>
                <w:sz w:val="16"/>
              </w:rPr>
              <w:t>$330,841</w:t>
            </w:r>
          </w:p>
        </w:tc>
        <w:tc>
          <w:tcPr>
            <w:tcW w:type="dxa" w:w="1900"/>
          </w:tcPr>
          <w:p>
            <w:pPr>
              <w:spacing w:after="0"/>
              <w:jc w:val="right"/>
            </w:pPr>
            <w:r>
              <w:rPr>
                <w:sz w:val="16"/>
              </w:rPr>
              <w:t>30</w:t>
            </w:r>
          </w:p>
        </w:tc>
        <w:tc>
          <w:tcPr>
            <w:tcW w:type="dxa" w:w="2066"/>
          </w:tcPr>
          <w:p>
            <w:pPr>
              <w:spacing w:after="0"/>
              <w:jc w:val="left"/>
            </w:pPr>
          </w:p>
        </w:tc>
      </w:tr>
      <w:tr>
        <w:trPr>
          <w:cantSplit/>
        </w:trPr>
        <w:tc>
          <w:tcPr>
            <w:tcW w:type="dxa" w:w="707"/>
          </w:tcPr>
          <w:p>
            <w:pPr>
              <w:spacing w:after="0"/>
              <w:jc w:val="right"/>
            </w:pPr>
            <w:r>
              <w:rPr>
                <w:sz w:val="16"/>
              </w:rPr>
              <w:t>9</w:t>
            </w:r>
          </w:p>
        </w:tc>
        <w:tc>
          <w:tcPr>
            <w:tcW w:type="dxa" w:w="1037"/>
          </w:tcPr>
          <w:p>
            <w:pPr>
              <w:spacing w:after="0"/>
              <w:jc w:val="left"/>
            </w:pPr>
            <w:r>
              <w:rPr>
                <w:sz w:val="16"/>
              </w:rPr>
              <w:t>Hurricane</w:t>
            </w:r>
          </w:p>
        </w:tc>
        <w:tc>
          <w:tcPr>
            <w:tcW w:type="dxa" w:w="1592"/>
          </w:tcPr>
          <w:p>
            <w:pPr>
              <w:spacing w:after="0"/>
              <w:jc w:val="left"/>
            </w:pPr>
            <w:r>
              <w:rPr>
                <w:sz w:val="16"/>
              </w:rPr>
              <w:t>Relatively Low</w:t>
            </w:r>
          </w:p>
        </w:tc>
        <w:tc>
          <w:tcPr>
            <w:tcW w:type="dxa" w:w="1592"/>
          </w:tcPr>
          <w:p>
            <w:pPr>
              <w:spacing w:after="0"/>
              <w:jc w:val="left"/>
            </w:pPr>
            <w:r>
              <w:rPr>
                <w:sz w:val="16"/>
              </w:rPr>
              <w:t>Relatively Low</w:t>
            </w:r>
          </w:p>
        </w:tc>
        <w:tc>
          <w:tcPr>
            <w:tcW w:type="dxa" w:w="1126"/>
          </w:tcPr>
          <w:p>
            <w:pPr>
              <w:spacing w:after="0"/>
              <w:jc w:val="right"/>
            </w:pPr>
            <w:r>
              <w:rPr>
                <w:sz w:val="16"/>
              </w:rPr>
              <w:t>$180,431</w:t>
            </w:r>
          </w:p>
        </w:tc>
        <w:tc>
          <w:tcPr>
            <w:tcW w:type="dxa" w:w="1126"/>
          </w:tcPr>
          <w:p>
            <w:pPr>
              <w:spacing w:after="0"/>
              <w:jc w:val="right"/>
            </w:pPr>
            <w:r>
              <w:rPr>
                <w:sz w:val="16"/>
              </w:rPr>
              <w:t>$55,761</w:t>
            </w:r>
          </w:p>
        </w:tc>
        <w:tc>
          <w:tcPr>
            <w:tcW w:type="dxa" w:w="1780"/>
          </w:tcPr>
          <w:p>
            <w:pPr>
              <w:spacing w:after="0"/>
              <w:jc w:val="right"/>
            </w:pPr>
            <w:r>
              <w:rPr>
                <w:sz w:val="16"/>
              </w:rPr>
              <w:t>$8,360</w:t>
            </w:r>
          </w:p>
        </w:tc>
        <w:tc>
          <w:tcPr>
            <w:tcW w:type="dxa" w:w="1188"/>
          </w:tcPr>
          <w:p>
            <w:pPr>
              <w:spacing w:after="0"/>
              <w:jc w:val="right"/>
            </w:pPr>
            <w:r>
              <w:rPr>
                <w:sz w:val="16"/>
              </w:rPr>
              <w:t>$244,552</w:t>
            </w:r>
          </w:p>
        </w:tc>
        <w:tc>
          <w:tcPr>
            <w:tcW w:type="dxa" w:w="1900"/>
          </w:tcPr>
          <w:p>
            <w:pPr>
              <w:spacing w:after="0"/>
              <w:jc w:val="right"/>
            </w:pPr>
            <w:r>
              <w:rPr>
                <w:sz w:val="16"/>
              </w:rPr>
              <w:t>3</w:t>
            </w:r>
          </w:p>
        </w:tc>
        <w:tc>
          <w:tcPr>
            <w:tcW w:type="dxa" w:w="2066"/>
          </w:tcPr>
          <w:p>
            <w:pPr>
              <w:spacing w:after="0"/>
              <w:jc w:val="left"/>
            </w:pPr>
            <w:r>
              <w:rPr>
                <w:sz w:val="16"/>
              </w:rPr>
              <w:t>Includes 1 Tropical Depression record (outside NRI's Hurricane definition).</w:t>
            </w:r>
          </w:p>
        </w:tc>
      </w:tr>
      <w:tr>
        <w:trPr>
          <w:cantSplit/>
        </w:trPr>
        <w:tc>
          <w:tcPr>
            <w:tcW w:type="dxa" w:w="707"/>
          </w:tcPr>
          <w:p>
            <w:pPr>
              <w:spacing w:after="0"/>
              <w:jc w:val="right"/>
            </w:pPr>
            <w:r>
              <w:rPr>
                <w:sz w:val="16"/>
              </w:rPr>
              <w:t>10</w:t>
            </w:r>
          </w:p>
        </w:tc>
        <w:tc>
          <w:tcPr>
            <w:tcW w:type="dxa" w:w="1037"/>
          </w:tcPr>
          <w:p>
            <w:pPr>
              <w:spacing w:after="0"/>
              <w:jc w:val="left"/>
            </w:pPr>
            <w:r>
              <w:rPr>
                <w:sz w:val="16"/>
              </w:rPr>
              <w:t>Ice Storm</w:t>
            </w:r>
          </w:p>
        </w:tc>
        <w:tc>
          <w:tcPr>
            <w:tcW w:type="dxa" w:w="1592"/>
          </w:tcPr>
          <w:p>
            <w:pPr>
              <w:spacing w:after="0"/>
              <w:jc w:val="left"/>
            </w:pPr>
            <w:r>
              <w:rPr>
                <w:sz w:val="16"/>
              </w:rPr>
              <w:t>Relatively Moderate</w:t>
            </w:r>
          </w:p>
        </w:tc>
        <w:tc>
          <w:tcPr>
            <w:tcW w:type="dxa" w:w="1592"/>
          </w:tcPr>
          <w:p>
            <w:pPr>
              <w:spacing w:after="0"/>
              <w:jc w:val="left"/>
            </w:pPr>
            <w:r>
              <w:rPr>
                <w:sz w:val="16"/>
              </w:rPr>
              <w:t>Relatively Moderate</w:t>
            </w:r>
          </w:p>
        </w:tc>
        <w:tc>
          <w:tcPr>
            <w:tcW w:type="dxa" w:w="1126"/>
          </w:tcPr>
          <w:p>
            <w:pPr>
              <w:spacing w:after="0"/>
              <w:jc w:val="right"/>
            </w:pPr>
            <w:r>
              <w:rPr>
                <w:sz w:val="16"/>
              </w:rPr>
              <w:t>$124,007</w:t>
            </w:r>
          </w:p>
        </w:tc>
        <w:tc>
          <w:tcPr>
            <w:tcW w:type="dxa" w:w="1126"/>
          </w:tcPr>
          <w:p>
            <w:pPr>
              <w:spacing w:after="0"/>
              <w:jc w:val="right"/>
            </w:pPr>
            <w:r>
              <w:rPr>
                <w:sz w:val="16"/>
              </w:rPr>
              <w:t>n/a</w:t>
            </w:r>
          </w:p>
        </w:tc>
        <w:tc>
          <w:tcPr>
            <w:tcW w:type="dxa" w:w="1780"/>
          </w:tcPr>
          <w:p>
            <w:pPr>
              <w:spacing w:after="0"/>
              <w:jc w:val="right"/>
            </w:pPr>
            <w:r>
              <w:rPr>
                <w:sz w:val="16"/>
              </w:rPr>
              <w:t>$78,000</w:t>
            </w:r>
          </w:p>
        </w:tc>
        <w:tc>
          <w:tcPr>
            <w:tcW w:type="dxa" w:w="1188"/>
          </w:tcPr>
          <w:p>
            <w:pPr>
              <w:spacing w:after="0"/>
              <w:jc w:val="right"/>
            </w:pPr>
            <w:r>
              <w:rPr>
                <w:sz w:val="16"/>
              </w:rPr>
              <w:t>$202,007</w:t>
            </w:r>
          </w:p>
        </w:tc>
        <w:tc>
          <w:tcPr>
            <w:tcW w:type="dxa" w:w="1900"/>
          </w:tcPr>
          <w:p>
            <w:pPr>
              <w:spacing w:after="0"/>
              <w:jc w:val="right"/>
            </w:pPr>
            <w:r>
              <w:rPr>
                <w:sz w:val="16"/>
              </w:rPr>
              <w:t>3</w:t>
            </w:r>
          </w:p>
        </w:tc>
        <w:tc>
          <w:tcPr>
            <w:tcW w:type="dxa" w:w="2066"/>
          </w:tcPr>
          <w:p>
            <w:pPr>
              <w:spacing w:after="0"/>
              <w:jc w:val="left"/>
            </w:pPr>
          </w:p>
        </w:tc>
      </w:tr>
      <w:tr>
        <w:trPr>
          <w:cantSplit/>
        </w:trPr>
        <w:tc>
          <w:tcPr>
            <w:tcW w:type="dxa" w:w="707"/>
          </w:tcPr>
          <w:p>
            <w:pPr>
              <w:spacing w:after="0"/>
              <w:jc w:val="right"/>
            </w:pPr>
            <w:r>
              <w:rPr>
                <w:sz w:val="16"/>
              </w:rPr>
              <w:t>11</w:t>
            </w:r>
          </w:p>
        </w:tc>
        <w:tc>
          <w:tcPr>
            <w:tcW w:type="dxa" w:w="1037"/>
          </w:tcPr>
          <w:p>
            <w:pPr>
              <w:spacing w:after="0"/>
              <w:jc w:val="left"/>
            </w:pPr>
            <w:r>
              <w:rPr>
                <w:sz w:val="16"/>
              </w:rPr>
              <w:t>Winter Weather</w:t>
            </w:r>
          </w:p>
        </w:tc>
        <w:tc>
          <w:tcPr>
            <w:tcW w:type="dxa" w:w="1592"/>
          </w:tcPr>
          <w:p>
            <w:pPr>
              <w:spacing w:after="0"/>
              <w:jc w:val="left"/>
            </w:pPr>
            <w:r>
              <w:rPr>
                <w:sz w:val="16"/>
              </w:rPr>
              <w:t>Relatively Moderate</w:t>
            </w:r>
          </w:p>
        </w:tc>
        <w:tc>
          <w:tcPr>
            <w:tcW w:type="dxa" w:w="1592"/>
          </w:tcPr>
          <w:p>
            <w:pPr>
              <w:spacing w:after="0"/>
              <w:jc w:val="left"/>
            </w:pPr>
            <w:r>
              <w:rPr>
                <w:sz w:val="16"/>
              </w:rPr>
              <w:t>Relatively Moderate</w:t>
            </w:r>
          </w:p>
        </w:tc>
        <w:tc>
          <w:tcPr>
            <w:tcW w:type="dxa" w:w="1126"/>
          </w:tcPr>
          <w:p>
            <w:pPr>
              <w:spacing w:after="0"/>
              <w:jc w:val="right"/>
            </w:pPr>
            <w:r>
              <w:rPr>
                <w:sz w:val="16"/>
              </w:rPr>
              <w:t>$13,710</w:t>
            </w:r>
          </w:p>
        </w:tc>
        <w:tc>
          <w:tcPr>
            <w:tcW w:type="dxa" w:w="1126"/>
          </w:tcPr>
          <w:p>
            <w:pPr>
              <w:spacing w:after="0"/>
              <w:jc w:val="right"/>
            </w:pPr>
            <w:r>
              <w:rPr>
                <w:sz w:val="16"/>
              </w:rPr>
              <w:t>$38</w:t>
            </w:r>
          </w:p>
        </w:tc>
        <w:tc>
          <w:tcPr>
            <w:tcW w:type="dxa" w:w="1780"/>
          </w:tcPr>
          <w:p>
            <w:pPr>
              <w:spacing w:after="0"/>
              <w:jc w:val="right"/>
            </w:pPr>
            <w:r>
              <w:rPr>
                <w:sz w:val="16"/>
              </w:rPr>
              <w:t>$158,854</w:t>
            </w:r>
          </w:p>
        </w:tc>
        <w:tc>
          <w:tcPr>
            <w:tcW w:type="dxa" w:w="1188"/>
          </w:tcPr>
          <w:p>
            <w:pPr>
              <w:spacing w:after="0"/>
              <w:jc w:val="right"/>
            </w:pPr>
            <w:r>
              <w:rPr>
                <w:sz w:val="16"/>
              </w:rPr>
              <w:t>$172,603</w:t>
            </w:r>
          </w:p>
        </w:tc>
        <w:tc>
          <w:tcPr>
            <w:tcW w:type="dxa" w:w="1900"/>
          </w:tcPr>
          <w:p>
            <w:pPr>
              <w:spacing w:after="0"/>
              <w:jc w:val="right"/>
            </w:pPr>
            <w:r>
              <w:rPr>
                <w:sz w:val="16"/>
              </w:rPr>
              <w:t>50</w:t>
            </w:r>
          </w:p>
        </w:tc>
        <w:tc>
          <w:tcPr>
            <w:tcW w:type="dxa" w:w="2066"/>
          </w:tcPr>
          <w:p>
            <w:pPr>
              <w:spacing w:after="0"/>
              <w:jc w:val="left"/>
            </w:pPr>
          </w:p>
        </w:tc>
      </w:tr>
      <w:tr>
        <w:trPr>
          <w:cantSplit/>
        </w:trPr>
        <w:tc>
          <w:tcPr>
            <w:tcW w:type="dxa" w:w="707"/>
          </w:tcPr>
          <w:p>
            <w:pPr>
              <w:spacing w:after="0"/>
              <w:jc w:val="right"/>
            </w:pPr>
            <w:r>
              <w:rPr>
                <w:sz w:val="16"/>
              </w:rPr>
              <w:t>12</w:t>
            </w:r>
          </w:p>
        </w:tc>
        <w:tc>
          <w:tcPr>
            <w:tcW w:type="dxa" w:w="1037"/>
          </w:tcPr>
          <w:p>
            <w:pPr>
              <w:spacing w:after="0"/>
              <w:jc w:val="left"/>
            </w:pPr>
            <w:r>
              <w:rPr>
                <w:sz w:val="16"/>
              </w:rPr>
              <w:t>Hail</w:t>
            </w:r>
          </w:p>
        </w:tc>
        <w:tc>
          <w:tcPr>
            <w:tcW w:type="dxa" w:w="1592"/>
          </w:tcPr>
          <w:p>
            <w:pPr>
              <w:spacing w:after="0"/>
              <w:jc w:val="left"/>
            </w:pPr>
            <w:r>
              <w:rPr>
                <w:sz w:val="16"/>
              </w:rPr>
              <w:t>Very Low</w:t>
            </w:r>
          </w:p>
        </w:tc>
        <w:tc>
          <w:tcPr>
            <w:tcW w:type="dxa" w:w="1592"/>
          </w:tcPr>
          <w:p>
            <w:pPr>
              <w:spacing w:after="0"/>
              <w:jc w:val="left"/>
            </w:pPr>
            <w:r>
              <w:rPr>
                <w:sz w:val="16"/>
              </w:rPr>
              <w:t>Very Low</w:t>
            </w:r>
          </w:p>
        </w:tc>
        <w:tc>
          <w:tcPr>
            <w:tcW w:type="dxa" w:w="1126"/>
          </w:tcPr>
          <w:p>
            <w:pPr>
              <w:spacing w:after="0"/>
              <w:jc w:val="right"/>
            </w:pPr>
            <w:r>
              <w:rPr>
                <w:sz w:val="16"/>
              </w:rPr>
              <w:t>$77,255</w:t>
            </w:r>
          </w:p>
        </w:tc>
        <w:tc>
          <w:tcPr>
            <w:tcW w:type="dxa" w:w="1126"/>
          </w:tcPr>
          <w:p>
            <w:pPr>
              <w:spacing w:after="0"/>
              <w:jc w:val="right"/>
            </w:pPr>
            <w:r>
              <w:rPr>
                <w:sz w:val="16"/>
              </w:rPr>
              <w:t>$6,534</w:t>
            </w:r>
          </w:p>
        </w:tc>
        <w:tc>
          <w:tcPr>
            <w:tcW w:type="dxa" w:w="1780"/>
          </w:tcPr>
          <w:p>
            <w:pPr>
              <w:spacing w:after="0"/>
              <w:jc w:val="right"/>
            </w:pPr>
            <w:r>
              <w:rPr>
                <w:sz w:val="16"/>
              </w:rPr>
              <w:t>$2,967</w:t>
            </w:r>
          </w:p>
        </w:tc>
        <w:tc>
          <w:tcPr>
            <w:tcW w:type="dxa" w:w="1188"/>
          </w:tcPr>
          <w:p>
            <w:pPr>
              <w:spacing w:after="0"/>
              <w:jc w:val="right"/>
            </w:pPr>
            <w:r>
              <w:rPr>
                <w:sz w:val="16"/>
              </w:rPr>
              <w:t>$86,756</w:t>
            </w:r>
          </w:p>
        </w:tc>
        <w:tc>
          <w:tcPr>
            <w:tcW w:type="dxa" w:w="1900"/>
          </w:tcPr>
          <w:p>
            <w:pPr>
              <w:spacing w:after="0"/>
              <w:jc w:val="right"/>
            </w:pPr>
            <w:r>
              <w:rPr>
                <w:sz w:val="16"/>
              </w:rPr>
              <w:t>167</w:t>
            </w:r>
          </w:p>
        </w:tc>
        <w:tc>
          <w:tcPr>
            <w:tcW w:type="dxa" w:w="2066"/>
          </w:tcPr>
          <w:p>
            <w:pPr>
              <w:spacing w:after="0"/>
              <w:jc w:val="left"/>
            </w:pPr>
          </w:p>
        </w:tc>
      </w:tr>
      <w:tr>
        <w:trPr>
          <w:cantSplit/>
        </w:trPr>
        <w:tc>
          <w:tcPr>
            <w:tcW w:type="dxa" w:w="707"/>
          </w:tcPr>
          <w:p>
            <w:pPr>
              <w:spacing w:after="0"/>
              <w:jc w:val="right"/>
            </w:pPr>
            <w:r>
              <w:rPr>
                <w:sz w:val="16"/>
              </w:rPr>
              <w:t>13</w:t>
            </w:r>
          </w:p>
        </w:tc>
        <w:tc>
          <w:tcPr>
            <w:tcW w:type="dxa" w:w="1037"/>
          </w:tcPr>
          <w:p>
            <w:pPr>
              <w:spacing w:after="0"/>
              <w:jc w:val="left"/>
            </w:pPr>
            <w:r>
              <w:rPr>
                <w:sz w:val="16"/>
              </w:rPr>
              <w:t>Wildfire</w:t>
            </w:r>
          </w:p>
        </w:tc>
        <w:tc>
          <w:tcPr>
            <w:tcW w:type="dxa" w:w="1592"/>
          </w:tcPr>
          <w:p>
            <w:pPr>
              <w:spacing w:after="0"/>
              <w:jc w:val="left"/>
            </w:pPr>
            <w:r>
              <w:rPr>
                <w:sz w:val="16"/>
              </w:rPr>
              <w:t>Very Low</w:t>
            </w:r>
          </w:p>
        </w:tc>
        <w:tc>
          <w:tcPr>
            <w:tcW w:type="dxa" w:w="1592"/>
          </w:tcPr>
          <w:p>
            <w:pPr>
              <w:spacing w:after="0"/>
              <w:jc w:val="left"/>
            </w:pPr>
            <w:r>
              <w:rPr>
                <w:sz w:val="16"/>
              </w:rPr>
              <w:t>Very Low</w:t>
            </w:r>
          </w:p>
        </w:tc>
        <w:tc>
          <w:tcPr>
            <w:tcW w:type="dxa" w:w="1126"/>
          </w:tcPr>
          <w:p>
            <w:pPr>
              <w:spacing w:after="0"/>
              <w:jc w:val="right"/>
            </w:pPr>
            <w:r>
              <w:rPr>
                <w:sz w:val="16"/>
              </w:rPr>
              <w:t>$10,243</w:t>
            </w:r>
          </w:p>
        </w:tc>
        <w:tc>
          <w:tcPr>
            <w:tcW w:type="dxa" w:w="1126"/>
          </w:tcPr>
          <w:p>
            <w:pPr>
              <w:spacing w:after="0"/>
              <w:jc w:val="right"/>
            </w:pPr>
            <w:r>
              <w:rPr>
                <w:sz w:val="16"/>
              </w:rPr>
              <w:t>$23</w:t>
            </w:r>
          </w:p>
        </w:tc>
        <w:tc>
          <w:tcPr>
            <w:tcW w:type="dxa" w:w="1780"/>
          </w:tcPr>
          <w:p>
            <w:pPr>
              <w:spacing w:after="0"/>
              <w:jc w:val="right"/>
            </w:pPr>
            <w:r>
              <w:rPr>
                <w:sz w:val="16"/>
              </w:rPr>
              <w:t>$2,374</w:t>
            </w:r>
          </w:p>
        </w:tc>
        <w:tc>
          <w:tcPr>
            <w:tcW w:type="dxa" w:w="1188"/>
          </w:tcPr>
          <w:p>
            <w:pPr>
              <w:spacing w:after="0"/>
              <w:jc w:val="right"/>
            </w:pPr>
            <w:r>
              <w:rPr>
                <w:sz w:val="16"/>
              </w:rPr>
              <w:t>$12,639</w:t>
            </w:r>
          </w:p>
        </w:tc>
        <w:tc>
          <w:tcPr>
            <w:tcW w:type="dxa" w:w="1900"/>
          </w:tcPr>
          <w:p>
            <w:pPr>
              <w:spacing w:after="0"/>
              <w:jc w:val="right"/>
            </w:pPr>
            <w:r>
              <w:rPr>
                <w:sz w:val="16"/>
              </w:rPr>
              <w:t>0</w:t>
            </w:r>
          </w:p>
        </w:tc>
        <w:tc>
          <w:tcPr>
            <w:tcW w:type="dxa" w:w="2066"/>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14</w:t>
            </w:r>
          </w:p>
        </w:tc>
        <w:tc>
          <w:tcPr>
            <w:tcW w:type="dxa" w:w="1037"/>
          </w:tcPr>
          <w:p>
            <w:pPr>
              <w:spacing w:after="0"/>
              <w:jc w:val="left"/>
            </w:pPr>
            <w:r>
              <w:rPr>
                <w:sz w:val="16"/>
              </w:rPr>
              <w:t>Landslide</w:t>
            </w:r>
          </w:p>
        </w:tc>
        <w:tc>
          <w:tcPr>
            <w:tcW w:type="dxa" w:w="1592"/>
          </w:tcPr>
          <w:p>
            <w:pPr>
              <w:spacing w:after="0"/>
              <w:jc w:val="left"/>
            </w:pPr>
            <w:r>
              <w:rPr>
                <w:sz w:val="16"/>
              </w:rPr>
              <w:t>Very Low</w:t>
            </w:r>
          </w:p>
        </w:tc>
        <w:tc>
          <w:tcPr>
            <w:tcW w:type="dxa" w:w="1592"/>
          </w:tcPr>
          <w:p>
            <w:pPr>
              <w:spacing w:after="0"/>
              <w:jc w:val="left"/>
            </w:pPr>
            <w:r>
              <w:rPr>
                <w:sz w:val="16"/>
              </w:rPr>
              <w:t>Very Low</w:t>
            </w:r>
          </w:p>
        </w:tc>
        <w:tc>
          <w:tcPr>
            <w:tcW w:type="dxa" w:w="1126"/>
          </w:tcPr>
          <w:p>
            <w:pPr>
              <w:spacing w:after="0"/>
              <w:jc w:val="right"/>
            </w:pPr>
            <w:r>
              <w:rPr>
                <w:sz w:val="16"/>
              </w:rPr>
              <w:t>$22</w:t>
            </w:r>
          </w:p>
        </w:tc>
        <w:tc>
          <w:tcPr>
            <w:tcW w:type="dxa" w:w="1126"/>
          </w:tcPr>
          <w:p>
            <w:pPr>
              <w:spacing w:after="0"/>
              <w:jc w:val="right"/>
            </w:pPr>
            <w:r>
              <w:rPr>
                <w:sz w:val="16"/>
              </w:rPr>
              <w:t>n/a</w:t>
            </w:r>
          </w:p>
        </w:tc>
        <w:tc>
          <w:tcPr>
            <w:tcW w:type="dxa" w:w="1780"/>
          </w:tcPr>
          <w:p>
            <w:pPr>
              <w:spacing w:after="0"/>
              <w:jc w:val="right"/>
            </w:pPr>
            <w:r>
              <w:rPr>
                <w:sz w:val="16"/>
              </w:rPr>
              <w:t>$173</w:t>
            </w:r>
          </w:p>
        </w:tc>
        <w:tc>
          <w:tcPr>
            <w:tcW w:type="dxa" w:w="1188"/>
          </w:tcPr>
          <w:p>
            <w:pPr>
              <w:spacing w:after="0"/>
              <w:jc w:val="right"/>
            </w:pPr>
            <w:r>
              <w:rPr>
                <w:sz w:val="16"/>
              </w:rPr>
              <w:t>$196</w:t>
            </w:r>
          </w:p>
        </w:tc>
        <w:tc>
          <w:tcPr>
            <w:tcW w:type="dxa" w:w="1900"/>
          </w:tcPr>
          <w:p>
            <w:pPr>
              <w:spacing w:after="0"/>
              <w:jc w:val="right"/>
            </w:pPr>
            <w:r>
              <w:rPr>
                <w:sz w:val="16"/>
              </w:rPr>
              <w:t>0</w:t>
            </w:r>
          </w:p>
        </w:tc>
        <w:tc>
          <w:tcPr>
            <w:tcW w:type="dxa" w:w="2066"/>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209 (Relatively Moderate, 86.6); tract 205 (Relatively Moderate, 85.5); tract 206 (Relatively Moderate, 85.4)</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211.01 (Relatively Low, 57.8); tract 212.02 (Relatively Low, 57.0); tract 212.03 (Relatively Low, 55.7)</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203 (Relatively Low, 83.1); tract 202.02 (Very Low, 76.1); tract 204.03 (Very Low, 64.3)</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212.02 (Very High, 96.2); tract 208.04 (Relatively High, 92.9); tract 212.03 (Relatively High, 92.6)</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203 (Relatively Low, 69.9); tract 205 (Very Low, 68.5); tract 202.01 (Very Low, 66.1)</w:t>
            </w:r>
          </w:p>
        </w:tc>
      </w:tr>
    </w:tbl>
    <w:p>
      <w:pPr>
        <w:spacing w:after="40" w:before="60"/>
      </w:pPr>
      <w:r>
        <w:rPr>
          <w:sz w:val="15"/>
        </w:rPr>
        <w:t xml:space="preserve">Up to 3 census tracts per hazard, highest National Risk Index rating first, then highest score; a tract number is the Census tract number (for example 209 is Census Tract 209).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82"/>
        <w:gridCol w:w="1819"/>
        <w:gridCol w:w="1713"/>
        <w:gridCol w:w="1871"/>
        <w:gridCol w:w="1539"/>
        <w:gridCol w:w="1536"/>
        <w:gridCol w:w="1865"/>
        <w:gridCol w:w="1986"/>
      </w:tblGrid>
      <w:tr>
        <w:trPr>
          <w:cantSplit/>
          <w:tblHeader/>
        </w:trPr>
        <w:tc>
          <w:tcPr>
            <w:tcW w:type="dxa" w:w="1782"/>
            <w:shd w:val="clear" w:color="auto" w:fill="E8E8E8"/>
          </w:tcPr>
          <w:p>
            <w:pPr>
              <w:spacing w:after="0"/>
              <w:jc w:val="left"/>
            </w:pPr>
            <w:r>
              <w:rPr>
                <w:b/>
                <w:sz w:val="16"/>
              </w:rPr>
              <w:t>Hazard</w:t>
            </w:r>
          </w:p>
        </w:tc>
        <w:tc>
          <w:tcPr>
            <w:tcW w:type="dxa" w:w="1819"/>
            <w:shd w:val="clear" w:color="auto" w:fill="E8E8E8"/>
          </w:tcPr>
          <w:p>
            <w:pPr>
              <w:spacing w:after="0"/>
              <w:jc w:val="left"/>
            </w:pPr>
            <w:r>
              <w:rPr>
                <w:b/>
                <w:sz w:val="16"/>
              </w:rPr>
              <w:t>Scale</w:t>
            </w:r>
          </w:p>
        </w:tc>
        <w:tc>
          <w:tcPr>
            <w:tcW w:type="dxa" w:w="171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71"/>
            <w:shd w:val="clear" w:color="auto" w:fill="E8E8E8"/>
          </w:tcPr>
          <w:p>
            <w:pPr>
              <w:spacing w:after="0"/>
              <w:jc w:val="left"/>
            </w:pPr>
            <w:r>
              <w:rPr>
                <w:b/>
                <w:sz w:val="16"/>
              </w:rPr>
              <w:t>Observed range</w:t>
            </w:r>
          </w:p>
        </w:tc>
        <w:tc>
          <w:tcPr>
            <w:tcW w:type="dxa" w:w="1539"/>
            <w:shd w:val="clear" w:color="auto" w:fill="E8E8E8"/>
          </w:tcPr>
          <w:p>
            <w:pPr>
              <w:spacing w:after="0"/>
              <w:jc w:val="left"/>
            </w:pPr>
            <w:r>
              <w:rPr>
                <w:b/>
                <w:sz w:val="16"/>
              </w:rPr>
              <w:t>Worst recorded event</w:t>
            </w:r>
          </w:p>
        </w:tc>
        <w:tc>
          <w:tcPr>
            <w:tcW w:type="dxa" w:w="1536"/>
            <w:shd w:val="clear" w:color="auto" w:fill="E8E8E8"/>
          </w:tcPr>
          <w:p>
            <w:pPr>
              <w:spacing w:after="0"/>
              <w:jc w:val="left"/>
            </w:pPr>
            <w:r>
              <w:rPr>
                <w:b/>
                <w:sz w:val="16"/>
              </w:rPr>
              <w:t>Most damaging (when different)</w:t>
            </w:r>
          </w:p>
        </w:tc>
        <w:tc>
          <w:tcPr>
            <w:tcW w:type="dxa" w:w="1865"/>
            <w:shd w:val="clear" w:color="auto" w:fill="E8E8E8"/>
          </w:tcPr>
          <w:p>
            <w:pPr>
              <w:spacing w:after="0"/>
              <w:jc w:val="left"/>
            </w:pPr>
            <w:r>
              <w:rPr>
                <w:b/>
                <w:sz w:val="16"/>
              </w:rPr>
              <w:t>How it applies to jurisdictions</w:t>
            </w:r>
          </w:p>
        </w:tc>
        <w:tc>
          <w:tcPr>
            <w:tcW w:type="dxa" w:w="1986"/>
            <w:shd w:val="clear" w:color="auto" w:fill="E8E8E8"/>
          </w:tcPr>
          <w:p>
            <w:pPr>
              <w:spacing w:after="0"/>
              <w:jc w:val="left"/>
            </w:pPr>
            <w:r>
              <w:rPr>
                <w:b/>
                <w:sz w:val="16"/>
              </w:rPr>
              <w:t>Note</w:t>
            </w:r>
          </w:p>
        </w:tc>
      </w:tr>
      <w:tr>
        <w:trPr>
          <w:cantSplit/>
        </w:trPr>
        <w:tc>
          <w:tcPr>
            <w:tcW w:type="dxa" w:w="1782"/>
          </w:tcPr>
          <w:p>
            <w:pPr>
              <w:spacing w:after="0"/>
              <w:jc w:val="left"/>
            </w:pPr>
            <w:r>
              <w:rPr>
                <w:sz w:val="16"/>
              </w:rPr>
              <w:t>Cold/Wind Chill, Extreme Cold/Wind Chill</w:t>
            </w:r>
          </w:p>
        </w:tc>
        <w:tc>
          <w:tcPr>
            <w:tcW w:type="dxa" w:w="1819"/>
          </w:tcPr>
          <w:p>
            <w:pPr>
              <w:spacing w:after="0"/>
              <w:jc w:val="left"/>
            </w:pPr>
            <w:r>
              <w:rPr>
                <w:sz w:val="16"/>
              </w:rPr>
              <w:t>wind chill</w:t>
            </w:r>
          </w:p>
        </w:tc>
        <w:tc>
          <w:tcPr>
            <w:tcW w:type="dxa" w:w="1713"/>
          </w:tcPr>
          <w:p>
            <w:pPr>
              <w:spacing w:after="0"/>
              <w:jc w:val="right"/>
            </w:pPr>
            <w:r>
              <w:rPr>
                <w:sz w:val="16"/>
              </w:rPr>
              <w:t>21 records, 1996 to 2026 (21 zone-level)</w:t>
            </w:r>
          </w:p>
        </w:tc>
        <w:tc>
          <w:tcPr>
            <w:tcW w:type="dxa" w:w="1871"/>
          </w:tcPr>
          <w:p>
            <w:pPr>
              <w:spacing w:after="0"/>
              <w:jc w:val="left"/>
            </w:pPr>
            <w:r>
              <w:rPr>
                <w:sz w:val="16"/>
              </w:rPr>
              <w:t>1 day to 4 days (median 2 days); 16 with a recorded value</w:t>
            </w:r>
          </w:p>
        </w:tc>
        <w:tc>
          <w:tcPr>
            <w:tcW w:type="dxa" w:w="1539"/>
          </w:tcPr>
          <w:p>
            <w:pPr>
              <w:spacing w:after="0"/>
              <w:jc w:val="left"/>
            </w:pPr>
            <w:r>
              <w:rPr>
                <w:sz w:val="16"/>
              </w:rPr>
              <w:t>4 consecutive days, 1996-03-07 to 1996-03-10, zone-level</w:t>
            </w:r>
          </w:p>
        </w:tc>
        <w:tc>
          <w:tcPr>
            <w:tcW w:type="dxa" w:w="1536"/>
          </w:tcPr>
          <w:p>
            <w:pPr>
              <w:spacing w:after="0"/>
              <w:jc w:val="left"/>
            </w:pPr>
          </w:p>
        </w:tc>
        <w:tc>
          <w:tcPr>
            <w:tcW w:type="dxa" w:w="1865"/>
          </w:tcPr>
          <w:p>
            <w:pPr>
              <w:spacing w:after="0"/>
              <w:jc w:val="left"/>
            </w:pPr>
            <w:r>
              <w:rPr>
                <w:sz w:val="16"/>
              </w:rPr>
              <w:t>Countywide (zone-level records).</w:t>
            </w:r>
          </w:p>
        </w:tc>
        <w:tc>
          <w:tcPr>
            <w:tcW w:type="dxa" w:w="1986"/>
          </w:tcPr>
          <w:p>
            <w:pPr>
              <w:spacing w:after="0"/>
              <w:jc w:val="left"/>
            </w:pPr>
            <w:r>
              <w:rPr>
                <w:sz w:val="16"/>
              </w:rPr>
              <w:t>Wind chill: in event narratives only (local data needed).</w:t>
            </w:r>
          </w:p>
        </w:tc>
      </w:tr>
      <w:tr>
        <w:trPr>
          <w:cantSplit/>
        </w:trPr>
        <w:tc>
          <w:tcPr>
            <w:tcW w:type="dxa" w:w="1782"/>
          </w:tcPr>
          <w:p>
            <w:pPr>
              <w:spacing w:after="0"/>
              <w:jc w:val="left"/>
            </w:pPr>
            <w:r>
              <w:rPr>
                <w:sz w:val="16"/>
              </w:rPr>
              <w:t>Frost/Freeze (outside NRI's Cold Wave definition)</w:t>
            </w:r>
          </w:p>
        </w:tc>
        <w:tc>
          <w:tcPr>
            <w:tcW w:type="dxa" w:w="1819"/>
          </w:tcPr>
          <w:p>
            <w:pPr>
              <w:spacing w:after="0"/>
              <w:jc w:val="left"/>
            </w:pPr>
            <w:r>
              <w:rPr>
                <w:sz w:val="16"/>
              </w:rPr>
              <w:t>crop damage</w:t>
            </w:r>
          </w:p>
        </w:tc>
        <w:tc>
          <w:tcPr>
            <w:tcW w:type="dxa" w:w="1713"/>
          </w:tcPr>
          <w:p>
            <w:pPr>
              <w:spacing w:after="0"/>
              <w:jc w:val="right"/>
            </w:pPr>
            <w:r>
              <w:rPr>
                <w:sz w:val="16"/>
              </w:rPr>
              <w:t>47 records, 2007 to 2025 (47 zone-level)</w:t>
            </w:r>
          </w:p>
        </w:tc>
        <w:tc>
          <w:tcPr>
            <w:tcW w:type="dxa" w:w="1871"/>
          </w:tcPr>
          <w:p>
            <w:pPr>
              <w:spacing w:after="0"/>
              <w:jc w:val="left"/>
            </w:pPr>
          </w:p>
        </w:tc>
        <w:tc>
          <w:tcPr>
            <w:tcW w:type="dxa" w:w="1539"/>
          </w:tcPr>
          <w:p>
            <w:pPr>
              <w:spacing w:after="0"/>
              <w:jc w:val="left"/>
            </w:pPr>
            <w:r>
              <w:rPr>
                <w:sz w:val="16"/>
              </w:rPr>
              <w:t>No crop damage reported in 47 records.</w:t>
            </w:r>
          </w:p>
        </w:tc>
        <w:tc>
          <w:tcPr>
            <w:tcW w:type="dxa" w:w="1536"/>
          </w:tcPr>
          <w:p>
            <w:pPr>
              <w:spacing w:after="0"/>
              <w:jc w:val="left"/>
            </w:pPr>
          </w:p>
        </w:tc>
        <w:tc>
          <w:tcPr>
            <w:tcW w:type="dxa" w:w="1865"/>
          </w:tcPr>
          <w:p>
            <w:pPr>
              <w:spacing w:after="0"/>
              <w:jc w:val="left"/>
            </w:pPr>
            <w:r>
              <w:rPr>
                <w:sz w:val="16"/>
              </w:rPr>
              <w:t>Countywide (zone-level records).</w:t>
            </w:r>
          </w:p>
        </w:tc>
        <w:tc>
          <w:tcPr>
            <w:tcW w:type="dxa" w:w="1986"/>
          </w:tcPr>
          <w:p>
            <w:pPr>
              <w:spacing w:after="0"/>
              <w:jc w:val="left"/>
            </w:pPr>
            <w:r>
              <w:rPr>
                <w:sz w:val="16"/>
              </w:rPr>
              <w:t>Temperature: in event narratives only (local data needed).</w:t>
            </w:r>
          </w:p>
        </w:tc>
      </w:tr>
      <w:tr>
        <w:trPr>
          <w:cantSplit/>
        </w:trPr>
        <w:tc>
          <w:tcPr>
            <w:tcW w:type="dxa" w:w="1782"/>
          </w:tcPr>
          <w:p>
            <w:pPr>
              <w:spacing w:after="0"/>
              <w:jc w:val="left"/>
            </w:pPr>
            <w:r>
              <w:rPr>
                <w:sz w:val="16"/>
              </w:rPr>
              <w:t>Drought</w:t>
            </w:r>
          </w:p>
        </w:tc>
        <w:tc>
          <w:tcPr>
            <w:tcW w:type="dxa" w:w="1819"/>
          </w:tcPr>
          <w:p>
            <w:pPr>
              <w:spacing w:after="0"/>
              <w:jc w:val="left"/>
            </w:pPr>
            <w:r>
              <w:rPr>
                <w:sz w:val="16"/>
              </w:rPr>
              <w:t>U.S. Drought Monitor scale (D0 to D4)</w:t>
            </w:r>
          </w:p>
        </w:tc>
        <w:tc>
          <w:tcPr>
            <w:tcW w:type="dxa" w:w="1713"/>
          </w:tcPr>
          <w:p>
            <w:pPr>
              <w:spacing w:after="0"/>
              <w:jc w:val="right"/>
            </w:pPr>
            <w:r>
              <w:rPr>
                <w:sz w:val="16"/>
              </w:rPr>
              <w:t>46 records, 2007 to 2026 (46 zone-level)</w:t>
            </w:r>
          </w:p>
        </w:tc>
        <w:tc>
          <w:tcPr>
            <w:tcW w:type="dxa" w:w="1871"/>
          </w:tcPr>
          <w:p>
            <w:pPr>
              <w:spacing w:after="0"/>
              <w:jc w:val="left"/>
            </w:pPr>
            <w:r>
              <w:rPr>
                <w:sz w:val="16"/>
              </w:rPr>
              <w:t>8 days to 336 days (median 42.5 days); 14 with a recorded value</w:t>
            </w:r>
          </w:p>
        </w:tc>
        <w:tc>
          <w:tcPr>
            <w:tcW w:type="dxa" w:w="1539"/>
          </w:tcPr>
          <w:p>
            <w:pPr>
              <w:spacing w:after="0"/>
              <w:jc w:val="left"/>
            </w:pPr>
            <w:r>
              <w:rPr>
                <w:sz w:val="16"/>
              </w:rPr>
              <w:t>336 days (11 months), 2007-07-01 to 2008-05-31, a run of 11 consecutive Storm Events drought records, zone-level</w:t>
            </w:r>
          </w:p>
        </w:tc>
        <w:tc>
          <w:tcPr>
            <w:tcW w:type="dxa" w:w="1536"/>
          </w:tcPr>
          <w:p>
            <w:pPr>
              <w:spacing w:after="0"/>
              <w:jc w:val="left"/>
            </w:pPr>
          </w:p>
        </w:tc>
        <w:tc>
          <w:tcPr>
            <w:tcW w:type="dxa" w:w="1865"/>
          </w:tcPr>
          <w:p>
            <w:pPr>
              <w:spacing w:after="0"/>
              <w:jc w:val="left"/>
            </w:pPr>
            <w:r>
              <w:rPr>
                <w:sz w:val="16"/>
              </w:rPr>
              <w:t>Countywide (zone-level records).</w:t>
            </w:r>
          </w:p>
        </w:tc>
        <w:tc>
          <w:tcPr>
            <w:tcW w:type="dxa" w:w="198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82"/>
          </w:tcPr>
          <w:p>
            <w:pPr>
              <w:spacing w:after="0"/>
              <w:jc w:val="left"/>
            </w:pPr>
            <w:r>
              <w:rPr>
                <w:sz w:val="16"/>
              </w:rPr>
              <w:t>Earthquake</w:t>
            </w:r>
          </w:p>
        </w:tc>
        <w:tc>
          <w:tcPr>
            <w:tcW w:type="dxa" w:w="1819"/>
          </w:tcPr>
          <w:p>
            <w:pPr>
              <w:spacing w:after="0"/>
              <w:jc w:val="left"/>
            </w:pPr>
            <w:r>
              <w:rPr>
                <w:sz w:val="16"/>
              </w:rPr>
              <w:t>Modified Mercalli (local data)</w:t>
            </w:r>
          </w:p>
        </w:tc>
        <w:tc>
          <w:tcPr>
            <w:tcW w:type="dxa" w:w="1713"/>
          </w:tcPr>
          <w:p>
            <w:pPr>
              <w:spacing w:after="0"/>
              <w:jc w:val="right"/>
            </w:pPr>
            <w:r>
              <w:rPr>
                <w:sz w:val="16"/>
              </w:rPr>
              <w:t>0</w:t>
            </w:r>
          </w:p>
        </w:tc>
        <w:tc>
          <w:tcPr>
            <w:tcW w:type="dxa" w:w="1871"/>
          </w:tcPr>
          <w:p>
            <w:pPr>
              <w:spacing w:after="0"/>
              <w:jc w:val="left"/>
            </w:pPr>
          </w:p>
        </w:tc>
        <w:tc>
          <w:tcPr>
            <w:tcW w:type="dxa" w:w="1539"/>
          </w:tcPr>
          <w:p>
            <w:pPr>
              <w:spacing w:after="0"/>
              <w:jc w:val="left"/>
            </w:pPr>
          </w:p>
        </w:tc>
        <w:tc>
          <w:tcPr>
            <w:tcW w:type="dxa" w:w="1536"/>
          </w:tcPr>
          <w:p>
            <w:pPr>
              <w:spacing w:after="0"/>
              <w:jc w:val="left"/>
            </w:pPr>
          </w:p>
        </w:tc>
        <w:tc>
          <w:tcPr>
            <w:tcW w:type="dxa" w:w="1865"/>
          </w:tcPr>
          <w:p>
            <w:pPr>
              <w:spacing w:after="0"/>
              <w:jc w:val="left"/>
            </w:pPr>
          </w:p>
        </w:tc>
        <w:tc>
          <w:tcPr>
            <w:tcW w:type="dxa" w:w="1986"/>
          </w:tcPr>
          <w:p>
            <w:pPr>
              <w:spacing w:after="0"/>
              <w:jc w:val="left"/>
            </w:pPr>
            <w:r>
              <w:rPr>
                <w:sz w:val="16"/>
              </w:rPr>
              <w:t>Storm Events does not record earthquakes; the USGS earthquake catalog is the source.</w:t>
            </w:r>
          </w:p>
        </w:tc>
      </w:tr>
      <w:tr>
        <w:trPr>
          <w:cantSplit/>
        </w:trPr>
        <w:tc>
          <w:tcPr>
            <w:tcW w:type="dxa" w:w="1782"/>
          </w:tcPr>
          <w:p>
            <w:pPr>
              <w:spacing w:after="0"/>
              <w:jc w:val="left"/>
            </w:pPr>
            <w:r>
              <w:rPr>
                <w:sz w:val="16"/>
              </w:rPr>
              <w:t>Hail</w:t>
            </w:r>
          </w:p>
        </w:tc>
        <w:tc>
          <w:tcPr>
            <w:tcW w:type="dxa" w:w="1819"/>
          </w:tcPr>
          <w:p>
            <w:pPr>
              <w:spacing w:after="0"/>
              <w:jc w:val="left"/>
            </w:pPr>
            <w:r>
              <w:rPr>
                <w:sz w:val="16"/>
              </w:rPr>
              <w:t>hail size (inches)</w:t>
            </w:r>
          </w:p>
        </w:tc>
        <w:tc>
          <w:tcPr>
            <w:tcW w:type="dxa" w:w="1713"/>
          </w:tcPr>
          <w:p>
            <w:pPr>
              <w:spacing w:after="0"/>
              <w:jc w:val="right"/>
            </w:pPr>
            <w:r>
              <w:rPr>
                <w:sz w:val="16"/>
              </w:rPr>
              <w:t>199 records, 1955 to 2026</w:t>
            </w:r>
          </w:p>
        </w:tc>
        <w:tc>
          <w:tcPr>
            <w:tcW w:type="dxa" w:w="1871"/>
          </w:tcPr>
          <w:p>
            <w:pPr>
              <w:spacing w:after="0"/>
              <w:jc w:val="left"/>
            </w:pPr>
            <w:r>
              <w:rPr>
                <w:sz w:val="16"/>
              </w:rPr>
              <w:t>0.75 in to 3.75 in (median 1 in); 199 with a recorded value</w:t>
            </w:r>
          </w:p>
        </w:tc>
        <w:tc>
          <w:tcPr>
            <w:tcW w:type="dxa" w:w="1539"/>
          </w:tcPr>
          <w:p>
            <w:pPr>
              <w:spacing w:after="0"/>
              <w:jc w:val="left"/>
            </w:pPr>
            <w:r>
              <w:rPr>
                <w:sz w:val="16"/>
              </w:rPr>
              <w:t>3.75 in hail, 1995-05-18</w:t>
            </w:r>
          </w:p>
        </w:tc>
        <w:tc>
          <w:tcPr>
            <w:tcW w:type="dxa" w:w="1536"/>
          </w:tcPr>
          <w:p>
            <w:pPr>
              <w:spacing w:after="0"/>
              <w:jc w:val="left"/>
            </w:pPr>
            <w:r>
              <w:rPr>
                <w:sz w:val="16"/>
              </w:rPr>
              <w:t>Hail, 1998-05-07, $10,000 property; $5,000 crops (1998 dollars)</w:t>
            </w:r>
          </w:p>
        </w:tc>
        <w:tc>
          <w:tcPr>
            <w:tcW w:type="dxa" w:w="1865"/>
          </w:tcPr>
          <w:p>
            <w:pPr>
              <w:spacing w:after="0"/>
              <w:jc w:val="left"/>
            </w:pPr>
            <w:r>
              <w:rPr>
                <w:sz w:val="16"/>
              </w:rPr>
              <w:t>Event records naming jurisdictions in the plan: Athens city (41 records), Elkmont town (16 records), Ardmore town (14 records), Lester town (2 records), Mooresville town (1 record).</w:t>
            </w:r>
          </w:p>
        </w:tc>
        <w:tc>
          <w:tcPr>
            <w:tcW w:type="dxa" w:w="1986"/>
          </w:tcPr>
          <w:p>
            <w:pPr>
              <w:spacing w:after="0"/>
              <w:jc w:val="left"/>
            </w:pPr>
          </w:p>
        </w:tc>
      </w:tr>
      <w:tr>
        <w:trPr>
          <w:cantSplit/>
        </w:trPr>
        <w:tc>
          <w:tcPr>
            <w:tcW w:type="dxa" w:w="1782"/>
          </w:tcPr>
          <w:p>
            <w:pPr>
              <w:spacing w:after="0"/>
              <w:jc w:val="left"/>
            </w:pPr>
            <w:r>
              <w:rPr>
                <w:sz w:val="16"/>
              </w:rPr>
              <w:t>Excessive Heat, Heat</w:t>
            </w:r>
          </w:p>
        </w:tc>
        <w:tc>
          <w:tcPr>
            <w:tcW w:type="dxa" w:w="1819"/>
          </w:tcPr>
          <w:p>
            <w:pPr>
              <w:spacing w:after="0"/>
              <w:jc w:val="left"/>
            </w:pPr>
            <w:r>
              <w:rPr>
                <w:sz w:val="16"/>
              </w:rPr>
              <w:t>heat index (in event narratives)</w:t>
            </w:r>
          </w:p>
        </w:tc>
        <w:tc>
          <w:tcPr>
            <w:tcW w:type="dxa" w:w="1713"/>
          </w:tcPr>
          <w:p>
            <w:pPr>
              <w:spacing w:after="0"/>
              <w:jc w:val="right"/>
            </w:pPr>
            <w:r>
              <w:rPr>
                <w:sz w:val="16"/>
              </w:rPr>
              <w:t>67 records, 1996 to 2025 (67 zone-level)</w:t>
            </w:r>
          </w:p>
        </w:tc>
        <w:tc>
          <w:tcPr>
            <w:tcW w:type="dxa" w:w="1871"/>
          </w:tcPr>
          <w:p>
            <w:pPr>
              <w:spacing w:after="0"/>
              <w:jc w:val="left"/>
            </w:pPr>
            <w:r>
              <w:rPr>
                <w:sz w:val="16"/>
              </w:rPr>
              <w:t>1 day to 31 days (median 2 days); 37 with a recorded value</w:t>
            </w:r>
          </w:p>
        </w:tc>
        <w:tc>
          <w:tcPr>
            <w:tcW w:type="dxa" w:w="1539"/>
          </w:tcPr>
          <w:p>
            <w:pPr>
              <w:spacing w:after="0"/>
              <w:jc w:val="left"/>
            </w:pPr>
            <w:r>
              <w:rPr>
                <w:sz w:val="16"/>
              </w:rPr>
              <w:t>August 2007 (1 monthly summary record), zone-level</w:t>
            </w:r>
          </w:p>
        </w:tc>
        <w:tc>
          <w:tcPr>
            <w:tcW w:type="dxa" w:w="1536"/>
          </w:tcPr>
          <w:p>
            <w:pPr>
              <w:spacing w:after="0"/>
              <w:jc w:val="left"/>
            </w:pPr>
          </w:p>
        </w:tc>
        <w:tc>
          <w:tcPr>
            <w:tcW w:type="dxa" w:w="1865"/>
          </w:tcPr>
          <w:p>
            <w:pPr>
              <w:spacing w:after="0"/>
              <w:jc w:val="left"/>
            </w:pPr>
            <w:r>
              <w:rPr>
                <w:sz w:val="16"/>
              </w:rPr>
              <w:t>Countywide (zone-level records).</w:t>
            </w:r>
          </w:p>
        </w:tc>
        <w:tc>
          <w:tcPr>
            <w:tcW w:type="dxa" w:w="1986"/>
          </w:tcPr>
          <w:p>
            <w:pPr>
              <w:spacing w:after="0"/>
              <w:jc w:val="left"/>
            </w:pPr>
            <w:r>
              <w:rPr>
                <w:sz w:val="16"/>
              </w:rPr>
              <w:t>Heat index: in event narratives only (local data needed). Heat records from November to March (unseasonable warmth, not a heat wave) are counted but not used for the longest run.</w:t>
            </w:r>
          </w:p>
        </w:tc>
      </w:tr>
      <w:tr>
        <w:trPr>
          <w:cantSplit/>
        </w:trPr>
        <w:tc>
          <w:tcPr>
            <w:tcW w:type="dxa" w:w="1782"/>
          </w:tcPr>
          <w:p>
            <w:pPr>
              <w:spacing w:after="0"/>
              <w:jc w:val="left"/>
            </w:pPr>
            <w:r>
              <w:rPr>
                <w:sz w:val="16"/>
              </w:rPr>
              <w:t>Hurricane, Tropical Storm, Tropical Depression</w:t>
            </w:r>
          </w:p>
        </w:tc>
        <w:tc>
          <w:tcPr>
            <w:tcW w:type="dxa" w:w="1819"/>
          </w:tcPr>
          <w:p>
            <w:pPr>
              <w:spacing w:after="0"/>
              <w:jc w:val="left"/>
            </w:pPr>
            <w:r>
              <w:rPr>
                <w:sz w:val="16"/>
              </w:rPr>
              <w:t>Saffir-Simpson</w:t>
            </w:r>
          </w:p>
        </w:tc>
        <w:tc>
          <w:tcPr>
            <w:tcW w:type="dxa" w:w="1713"/>
          </w:tcPr>
          <w:p>
            <w:pPr>
              <w:spacing w:after="0"/>
              <w:jc w:val="right"/>
            </w:pPr>
            <w:r>
              <w:rPr>
                <w:sz w:val="16"/>
              </w:rPr>
              <w:t>3 records, 2005 to 2018 (3 zone-level)</w:t>
            </w:r>
          </w:p>
        </w:tc>
        <w:tc>
          <w:tcPr>
            <w:tcW w:type="dxa" w:w="1871"/>
          </w:tcPr>
          <w:p>
            <w:pPr>
              <w:spacing w:after="0"/>
              <w:jc w:val="left"/>
            </w:pPr>
          </w:p>
        </w:tc>
        <w:tc>
          <w:tcPr>
            <w:tcW w:type="dxa" w:w="1539"/>
          </w:tcPr>
          <w:p>
            <w:pPr>
              <w:spacing w:after="0"/>
              <w:jc w:val="left"/>
            </w:pPr>
            <w:r>
              <w:rPr>
                <w:sz w:val="16"/>
              </w:rPr>
              <w:t>Strongest recorded: Tropical Storm record, 2005-08-29 to 2005-08-30, damage not reported; NWS zone ALZ005</w:t>
            </w:r>
          </w:p>
        </w:tc>
        <w:tc>
          <w:tcPr>
            <w:tcW w:type="dxa" w:w="1536"/>
          </w:tcPr>
          <w:p>
            <w:pPr>
              <w:spacing w:after="0"/>
              <w:jc w:val="left"/>
            </w:pPr>
          </w:p>
        </w:tc>
        <w:tc>
          <w:tcPr>
            <w:tcW w:type="dxa" w:w="1865"/>
          </w:tcPr>
          <w:p>
            <w:pPr>
              <w:spacing w:after="0"/>
              <w:jc w:val="left"/>
            </w:pPr>
            <w:r>
              <w:rPr>
                <w:sz w:val="16"/>
              </w:rPr>
              <w:t>Countywide (zone-level records).</w:t>
            </w:r>
          </w:p>
        </w:tc>
        <w:tc>
          <w:tcPr>
            <w:tcW w:type="dxa" w:w="198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82"/>
          </w:tcPr>
          <w:p>
            <w:pPr>
              <w:spacing w:after="0"/>
              <w:jc w:val="left"/>
            </w:pPr>
            <w:r>
              <w:rPr>
                <w:sz w:val="16"/>
              </w:rPr>
              <w:t>Ice Storm</w:t>
            </w:r>
          </w:p>
        </w:tc>
        <w:tc>
          <w:tcPr>
            <w:tcW w:type="dxa" w:w="1819"/>
          </w:tcPr>
          <w:p>
            <w:pPr>
              <w:spacing w:after="0"/>
              <w:jc w:val="left"/>
            </w:pPr>
            <w:r>
              <w:rPr>
                <w:sz w:val="16"/>
              </w:rPr>
              <w:t>Sperry-Piltz ice scale (local data)</w:t>
            </w:r>
          </w:p>
        </w:tc>
        <w:tc>
          <w:tcPr>
            <w:tcW w:type="dxa" w:w="1713"/>
          </w:tcPr>
          <w:p>
            <w:pPr>
              <w:spacing w:after="0"/>
              <w:jc w:val="right"/>
            </w:pPr>
            <w:r>
              <w:rPr>
                <w:sz w:val="16"/>
              </w:rPr>
              <w:t>3 records, 1998 to 2015 (3 zone-level)</w:t>
            </w:r>
          </w:p>
        </w:tc>
        <w:tc>
          <w:tcPr>
            <w:tcW w:type="dxa" w:w="1871"/>
          </w:tcPr>
          <w:p>
            <w:pPr>
              <w:spacing w:after="0"/>
              <w:jc w:val="left"/>
            </w:pPr>
          </w:p>
        </w:tc>
        <w:tc>
          <w:tcPr>
            <w:tcW w:type="dxa" w:w="1539"/>
          </w:tcPr>
          <w:p>
            <w:pPr>
              <w:spacing w:after="0"/>
              <w:jc w:val="left"/>
            </w:pPr>
            <w:r>
              <w:rPr>
                <w:sz w:val="16"/>
              </w:rPr>
              <w:t>Ice Storm, 1998-12-23, $1,200,000 property; $0 crops (1998 dollars); NWS zone ALZ005</w:t>
            </w:r>
          </w:p>
        </w:tc>
        <w:tc>
          <w:tcPr>
            <w:tcW w:type="dxa" w:w="1536"/>
          </w:tcPr>
          <w:p>
            <w:pPr>
              <w:spacing w:after="0"/>
              <w:jc w:val="left"/>
            </w:pPr>
          </w:p>
        </w:tc>
        <w:tc>
          <w:tcPr>
            <w:tcW w:type="dxa" w:w="1865"/>
          </w:tcPr>
          <w:p>
            <w:pPr>
              <w:spacing w:after="0"/>
              <w:jc w:val="left"/>
            </w:pPr>
            <w:r>
              <w:rPr>
                <w:sz w:val="16"/>
              </w:rPr>
              <w:t>Countywide (zone-level records).</w:t>
            </w:r>
          </w:p>
        </w:tc>
        <w:tc>
          <w:tcPr>
            <w:tcW w:type="dxa" w:w="1986"/>
          </w:tcPr>
          <w:p>
            <w:pPr>
              <w:spacing w:after="0"/>
              <w:jc w:val="left"/>
            </w:pPr>
            <w:r>
              <w:rPr>
                <w:sz w:val="16"/>
              </w:rPr>
              <w:t>Ice thickness: in event narratives only (local data needed).</w:t>
            </w:r>
          </w:p>
        </w:tc>
      </w:tr>
      <w:tr>
        <w:trPr>
          <w:cantSplit/>
        </w:trPr>
        <w:tc>
          <w:tcPr>
            <w:tcW w:type="dxa" w:w="1782"/>
          </w:tcPr>
          <w:p>
            <w:pPr>
              <w:spacing w:after="0"/>
              <w:jc w:val="left"/>
            </w:pPr>
            <w:r>
              <w:rPr>
                <w:sz w:val="16"/>
              </w:rPr>
              <w:t>Flash Flood, Flood, Lakeshore Flood</w:t>
            </w:r>
          </w:p>
        </w:tc>
        <w:tc>
          <w:tcPr>
            <w:tcW w:type="dxa" w:w="1819"/>
          </w:tcPr>
          <w:p>
            <w:pPr>
              <w:spacing w:after="0"/>
              <w:jc w:val="left"/>
            </w:pPr>
            <w:r>
              <w:rPr>
                <w:sz w:val="16"/>
              </w:rPr>
              <w:t>damage and flood days (flood depth: FIRM)</w:t>
            </w:r>
          </w:p>
        </w:tc>
        <w:tc>
          <w:tcPr>
            <w:tcW w:type="dxa" w:w="1713"/>
          </w:tcPr>
          <w:p>
            <w:pPr>
              <w:spacing w:after="0"/>
              <w:jc w:val="right"/>
            </w:pPr>
            <w:r>
              <w:rPr>
                <w:sz w:val="16"/>
              </w:rPr>
              <w:t>88 records, 1996 to 2025 (1 zone-level)</w:t>
            </w:r>
          </w:p>
        </w:tc>
        <w:tc>
          <w:tcPr>
            <w:tcW w:type="dxa" w:w="1871"/>
          </w:tcPr>
          <w:p>
            <w:pPr>
              <w:spacing w:after="0"/>
              <w:jc w:val="left"/>
            </w:pPr>
          </w:p>
        </w:tc>
        <w:tc>
          <w:tcPr>
            <w:tcW w:type="dxa" w:w="1539"/>
          </w:tcPr>
          <w:p>
            <w:pPr>
              <w:spacing w:after="0"/>
              <w:jc w:val="left"/>
            </w:pPr>
            <w:r>
              <w:rPr>
                <w:sz w:val="16"/>
              </w:rPr>
              <w:t>Flash Flood, 2000-04-03, $150,000 property; $0 crops (2000 dollars)</w:t>
            </w:r>
          </w:p>
        </w:tc>
        <w:tc>
          <w:tcPr>
            <w:tcW w:type="dxa" w:w="1536"/>
          </w:tcPr>
          <w:p>
            <w:pPr>
              <w:spacing w:after="0"/>
              <w:jc w:val="left"/>
            </w:pPr>
          </w:p>
        </w:tc>
        <w:tc>
          <w:tcPr>
            <w:tcW w:type="dxa" w:w="1865"/>
          </w:tcPr>
          <w:p>
            <w:pPr>
              <w:spacing w:after="0"/>
              <w:jc w:val="left"/>
            </w:pPr>
            <w:r>
              <w:rPr>
                <w:sz w:val="16"/>
              </w:rPr>
              <w:t>Event records naming jurisdictions in the plan: Athens city (16 records), Ardmore town (5 records), Elkmont town (1 record), Mooresville town (1 record). Zone-level records (1) apply countywide.</w:t>
            </w:r>
          </w:p>
        </w:tc>
        <w:tc>
          <w:tcPr>
            <w:tcW w:type="dxa" w:w="198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82"/>
          </w:tcPr>
          <w:p>
            <w:pPr>
              <w:spacing w:after="0"/>
              <w:jc w:val="left"/>
            </w:pPr>
            <w:r>
              <w:rPr>
                <w:sz w:val="16"/>
              </w:rPr>
              <w:t>Debris Flow</w:t>
            </w:r>
          </w:p>
        </w:tc>
        <w:tc>
          <w:tcPr>
            <w:tcW w:type="dxa" w:w="1819"/>
          </w:tcPr>
          <w:p>
            <w:pPr>
              <w:spacing w:after="0"/>
              <w:jc w:val="left"/>
            </w:pPr>
            <w:r>
              <w:rPr>
                <w:sz w:val="16"/>
              </w:rPr>
              <w:t>none (count and damage only)</w:t>
            </w:r>
          </w:p>
        </w:tc>
        <w:tc>
          <w:tcPr>
            <w:tcW w:type="dxa" w:w="1713"/>
          </w:tcPr>
          <w:p>
            <w:pPr>
              <w:spacing w:after="0"/>
              <w:jc w:val="right"/>
            </w:pPr>
            <w:r>
              <w:rPr>
                <w:sz w:val="16"/>
              </w:rPr>
              <w:t>0</w:t>
            </w:r>
          </w:p>
        </w:tc>
        <w:tc>
          <w:tcPr>
            <w:tcW w:type="dxa" w:w="1871"/>
          </w:tcPr>
          <w:p>
            <w:pPr>
              <w:spacing w:after="0"/>
              <w:jc w:val="left"/>
            </w:pPr>
          </w:p>
        </w:tc>
        <w:tc>
          <w:tcPr>
            <w:tcW w:type="dxa" w:w="1539"/>
          </w:tcPr>
          <w:p>
            <w:pPr>
              <w:spacing w:after="0"/>
              <w:jc w:val="left"/>
            </w:pPr>
          </w:p>
        </w:tc>
        <w:tc>
          <w:tcPr>
            <w:tcW w:type="dxa" w:w="1536"/>
          </w:tcPr>
          <w:p>
            <w:pPr>
              <w:spacing w:after="0"/>
              <w:jc w:val="left"/>
            </w:pPr>
          </w:p>
        </w:tc>
        <w:tc>
          <w:tcPr>
            <w:tcW w:type="dxa" w:w="1865"/>
          </w:tcPr>
          <w:p>
            <w:pPr>
              <w:spacing w:after="0"/>
              <w:jc w:val="left"/>
            </w:pPr>
          </w:p>
        </w:tc>
        <w:tc>
          <w:tcPr>
            <w:tcW w:type="dxa" w:w="1986"/>
          </w:tcPr>
          <w:p>
            <w:pPr>
              <w:spacing w:after="0"/>
              <w:jc w:val="left"/>
            </w:pPr>
            <w:r>
              <w:rPr>
                <w:sz w:val="16"/>
              </w:rPr>
              <w:t>Physical measure: in event narratives only (local data needed).</w:t>
            </w:r>
          </w:p>
        </w:tc>
      </w:tr>
      <w:tr>
        <w:trPr>
          <w:cantSplit/>
        </w:trPr>
        <w:tc>
          <w:tcPr>
            <w:tcW w:type="dxa" w:w="1782"/>
          </w:tcPr>
          <w:p>
            <w:pPr>
              <w:spacing w:after="0"/>
              <w:jc w:val="left"/>
            </w:pPr>
            <w:r>
              <w:rPr>
                <w:sz w:val="16"/>
              </w:rPr>
              <w:t>Lightning</w:t>
            </w:r>
          </w:p>
        </w:tc>
        <w:tc>
          <w:tcPr>
            <w:tcW w:type="dxa" w:w="1819"/>
          </w:tcPr>
          <w:p>
            <w:pPr>
              <w:spacing w:after="0"/>
              <w:jc w:val="left"/>
            </w:pPr>
            <w:r>
              <w:rPr>
                <w:sz w:val="16"/>
              </w:rPr>
              <w:t>annualized frequency (the measure FEMA's Local Mitigation Planning Handbook names)</w:t>
            </w:r>
          </w:p>
        </w:tc>
        <w:tc>
          <w:tcPr>
            <w:tcW w:type="dxa" w:w="1713"/>
          </w:tcPr>
          <w:p>
            <w:pPr>
              <w:spacing w:after="0"/>
              <w:jc w:val="right"/>
            </w:pPr>
            <w:r>
              <w:rPr>
                <w:sz w:val="16"/>
              </w:rPr>
              <w:t>30 records, 1996 to 2023</w:t>
            </w:r>
          </w:p>
        </w:tc>
        <w:tc>
          <w:tcPr>
            <w:tcW w:type="dxa" w:w="1871"/>
          </w:tcPr>
          <w:p>
            <w:pPr>
              <w:spacing w:after="0"/>
              <w:jc w:val="left"/>
            </w:pPr>
          </w:p>
        </w:tc>
        <w:tc>
          <w:tcPr>
            <w:tcW w:type="dxa" w:w="1539"/>
          </w:tcPr>
          <w:p>
            <w:pPr>
              <w:spacing w:after="0"/>
              <w:jc w:val="left"/>
            </w:pPr>
            <w:r>
              <w:rPr>
                <w:sz w:val="16"/>
              </w:rPr>
              <w:t>Lightning, 2011-08-03, $500,000 property; $0 crops (2011 dollars)</w:t>
            </w:r>
          </w:p>
        </w:tc>
        <w:tc>
          <w:tcPr>
            <w:tcW w:type="dxa" w:w="1536"/>
          </w:tcPr>
          <w:p>
            <w:pPr>
              <w:spacing w:after="0"/>
              <w:jc w:val="left"/>
            </w:pPr>
          </w:p>
        </w:tc>
        <w:tc>
          <w:tcPr>
            <w:tcW w:type="dxa" w:w="1865"/>
          </w:tcPr>
          <w:p>
            <w:pPr>
              <w:spacing w:after="0"/>
              <w:jc w:val="left"/>
            </w:pPr>
            <w:r>
              <w:rPr>
                <w:sz w:val="16"/>
              </w:rPr>
              <w:t>Event records naming jurisdictions in the plan: Athens city (15 records), Elkmont town (3 records), Mooresville town (1 record).</w:t>
            </w:r>
          </w:p>
        </w:tc>
        <w:tc>
          <w:tcPr>
            <w:tcW w:type="dxa" w:w="1986"/>
          </w:tcPr>
          <w:p>
            <w:pPr>
              <w:spacing w:after="0"/>
              <w:jc w:val="left"/>
            </w:pPr>
            <w:r>
              <w:rPr>
                <w:sz w:val="16"/>
              </w:rPr>
              <w:t>Storm Events lists lightning with damage or casualties; physical measure in event narratives only (local data needed).</w:t>
            </w:r>
          </w:p>
        </w:tc>
      </w:tr>
      <w:tr>
        <w:trPr>
          <w:cantSplit/>
        </w:trPr>
        <w:tc>
          <w:tcPr>
            <w:tcW w:type="dxa" w:w="1782"/>
          </w:tcPr>
          <w:p>
            <w:pPr>
              <w:spacing w:after="0"/>
              <w:jc w:val="left"/>
            </w:pPr>
            <w:r>
              <w:rPr>
                <w:sz w:val="16"/>
              </w:rPr>
              <w:t>High Wind and Strong Wind (outside NRI's Strong Wind definition)</w:t>
            </w:r>
          </w:p>
        </w:tc>
        <w:tc>
          <w:tcPr>
            <w:tcW w:type="dxa" w:w="1819"/>
          </w:tcPr>
          <w:p>
            <w:pPr>
              <w:spacing w:after="0"/>
              <w:jc w:val="left"/>
            </w:pPr>
            <w:r>
              <w:rPr>
                <w:sz w:val="16"/>
              </w:rPr>
              <w:t>wind speed (kt and mph)</w:t>
            </w:r>
          </w:p>
        </w:tc>
        <w:tc>
          <w:tcPr>
            <w:tcW w:type="dxa" w:w="1713"/>
          </w:tcPr>
          <w:p>
            <w:pPr>
              <w:spacing w:after="0"/>
              <w:jc w:val="right"/>
            </w:pPr>
            <w:r>
              <w:rPr>
                <w:sz w:val="16"/>
              </w:rPr>
              <w:t>14 records, 1996 to 2024 (14 zone-level)</w:t>
            </w:r>
          </w:p>
        </w:tc>
        <w:tc>
          <w:tcPr>
            <w:tcW w:type="dxa" w:w="1871"/>
          </w:tcPr>
          <w:p>
            <w:pPr>
              <w:spacing w:after="0"/>
              <w:jc w:val="left"/>
            </w:pPr>
            <w:r>
              <w:rPr>
                <w:sz w:val="16"/>
              </w:rPr>
              <w:t>35 kt (40 mph) to 52 kt (60 mph) (median 43 kt (49 mph)); 14 with a recorded value</w:t>
            </w:r>
          </w:p>
        </w:tc>
        <w:tc>
          <w:tcPr>
            <w:tcW w:type="dxa" w:w="1539"/>
          </w:tcPr>
          <w:p>
            <w:pPr>
              <w:spacing w:after="0"/>
              <w:jc w:val="left"/>
            </w:pPr>
            <w:r>
              <w:rPr>
                <w:sz w:val="16"/>
              </w:rPr>
              <w:t>52 kt (60 mph) measured gust, High Wind, 2023-03-03; NWS zone ALZ005</w:t>
            </w:r>
          </w:p>
        </w:tc>
        <w:tc>
          <w:tcPr>
            <w:tcW w:type="dxa" w:w="1536"/>
          </w:tcPr>
          <w:p>
            <w:pPr>
              <w:spacing w:after="0"/>
              <w:jc w:val="left"/>
            </w:pPr>
            <w:r>
              <w:rPr>
                <w:sz w:val="16"/>
              </w:rPr>
              <w:t>Strong Wind, 2018-04-22, $50,000 property; $0 crops, reported for the zone (2018 dollars)</w:t>
            </w:r>
          </w:p>
        </w:tc>
        <w:tc>
          <w:tcPr>
            <w:tcW w:type="dxa" w:w="1865"/>
          </w:tcPr>
          <w:p>
            <w:pPr>
              <w:spacing w:after="0"/>
              <w:jc w:val="left"/>
            </w:pPr>
            <w:r>
              <w:rPr>
                <w:sz w:val="16"/>
              </w:rPr>
              <w:t>Countywide (zone-level records).</w:t>
            </w:r>
          </w:p>
        </w:tc>
        <w:tc>
          <w:tcPr>
            <w:tcW w:type="dxa" w:w="1986"/>
          </w:tcPr>
          <w:p>
            <w:pPr>
              <w:spacing w:after="0"/>
              <w:jc w:val="left"/>
            </w:pPr>
          </w:p>
        </w:tc>
      </w:tr>
      <w:tr>
        <w:trPr>
          <w:cantSplit/>
        </w:trPr>
        <w:tc>
          <w:tcPr>
            <w:tcW w:type="dxa" w:w="1782"/>
          </w:tcPr>
          <w:p>
            <w:pPr>
              <w:spacing w:after="0"/>
              <w:jc w:val="left"/>
            </w:pPr>
            <w:r>
              <w:rPr>
                <w:sz w:val="16"/>
              </w:rPr>
              <w:t>Thunderstorm Wind</w:t>
            </w:r>
          </w:p>
        </w:tc>
        <w:tc>
          <w:tcPr>
            <w:tcW w:type="dxa" w:w="1819"/>
          </w:tcPr>
          <w:p>
            <w:pPr>
              <w:spacing w:after="0"/>
              <w:jc w:val="left"/>
            </w:pPr>
            <w:r>
              <w:rPr>
                <w:sz w:val="16"/>
              </w:rPr>
              <w:t>wind speed (kt and mph)</w:t>
            </w:r>
          </w:p>
        </w:tc>
        <w:tc>
          <w:tcPr>
            <w:tcW w:type="dxa" w:w="1713"/>
          </w:tcPr>
          <w:p>
            <w:pPr>
              <w:spacing w:after="0"/>
              <w:jc w:val="right"/>
            </w:pPr>
            <w:r>
              <w:rPr>
                <w:sz w:val="16"/>
              </w:rPr>
              <w:t>501 records, 1965 to 2025</w:t>
            </w:r>
          </w:p>
        </w:tc>
        <w:tc>
          <w:tcPr>
            <w:tcW w:type="dxa" w:w="1871"/>
          </w:tcPr>
          <w:p>
            <w:pPr>
              <w:spacing w:after="0"/>
              <w:jc w:val="left"/>
            </w:pPr>
            <w:r>
              <w:rPr>
                <w:sz w:val="16"/>
              </w:rPr>
              <w:t>35 kt (40 mph) to 80 kt (92 mph) (median 52 kt (60 mph)); 407 with a recorded value</w:t>
            </w:r>
          </w:p>
        </w:tc>
        <w:tc>
          <w:tcPr>
            <w:tcW w:type="dxa" w:w="1539"/>
          </w:tcPr>
          <w:p>
            <w:pPr>
              <w:spacing w:after="0"/>
              <w:jc w:val="left"/>
            </w:pPr>
            <w:r>
              <w:rPr>
                <w:sz w:val="16"/>
              </w:rPr>
              <w:t>80 kt (92 mph) estimated gust, Thunderstorm Wind, 2014-10-13</w:t>
            </w:r>
          </w:p>
        </w:tc>
        <w:tc>
          <w:tcPr>
            <w:tcW w:type="dxa" w:w="1536"/>
          </w:tcPr>
          <w:p>
            <w:pPr>
              <w:spacing w:after="0"/>
              <w:jc w:val="left"/>
            </w:pPr>
            <w:r>
              <w:rPr>
                <w:sz w:val="16"/>
              </w:rPr>
              <w:t>Thunderstorm Wind, 1994-06-26, $5,000,000 property; $500,000 crops (1994 dollars)</w:t>
            </w:r>
          </w:p>
        </w:tc>
        <w:tc>
          <w:tcPr>
            <w:tcW w:type="dxa" w:w="1865"/>
          </w:tcPr>
          <w:p>
            <w:pPr>
              <w:spacing w:after="0"/>
              <w:jc w:val="left"/>
            </w:pPr>
            <w:r>
              <w:rPr>
                <w:sz w:val="16"/>
              </w:rPr>
              <w:t>Event records naming jurisdictions in the plan: Athens city (103 records), Elkmont town (22 records), Ardmore town (15 records), Mooresville town (8 records), Lester town (4 records).</w:t>
            </w:r>
          </w:p>
        </w:tc>
        <w:tc>
          <w:tcPr>
            <w:tcW w:type="dxa" w:w="1986"/>
          </w:tcPr>
          <w:p>
            <w:pPr>
              <w:spacing w:after="0"/>
              <w:jc w:val="left"/>
            </w:pPr>
            <w:r>
              <w:rPr>
                <w:sz w:val="16"/>
              </w:rPr>
              <w:t>Speeds under 20 kt (likely entry errors) are left out of the observed range.</w:t>
            </w:r>
          </w:p>
        </w:tc>
      </w:tr>
      <w:tr>
        <w:trPr>
          <w:cantSplit/>
        </w:trPr>
        <w:tc>
          <w:tcPr>
            <w:tcW w:type="dxa" w:w="1782"/>
          </w:tcPr>
          <w:p>
            <w:pPr>
              <w:spacing w:after="0"/>
              <w:jc w:val="left"/>
            </w:pPr>
            <w:r>
              <w:rPr>
                <w:sz w:val="16"/>
              </w:rPr>
              <w:t>Tornado</w:t>
            </w:r>
          </w:p>
        </w:tc>
        <w:tc>
          <w:tcPr>
            <w:tcW w:type="dxa" w:w="1819"/>
          </w:tcPr>
          <w:p>
            <w:pPr>
              <w:spacing w:after="0"/>
              <w:jc w:val="left"/>
            </w:pPr>
            <w:r>
              <w:rPr>
                <w:sz w:val="16"/>
              </w:rPr>
              <w:t>Enhanced Fujita (Fujita before Feb 2007)</w:t>
            </w:r>
          </w:p>
        </w:tc>
        <w:tc>
          <w:tcPr>
            <w:tcW w:type="dxa" w:w="1713"/>
          </w:tcPr>
          <w:p>
            <w:pPr>
              <w:spacing w:after="0"/>
              <w:jc w:val="right"/>
            </w:pPr>
            <w:r>
              <w:rPr>
                <w:sz w:val="16"/>
              </w:rPr>
              <w:t>77 records, 1958 to 2025</w:t>
            </w:r>
          </w:p>
        </w:tc>
        <w:tc>
          <w:tcPr>
            <w:tcW w:type="dxa" w:w="1871"/>
          </w:tcPr>
          <w:p>
            <w:pPr>
              <w:spacing w:after="0"/>
              <w:jc w:val="left"/>
            </w:pPr>
            <w:r>
              <w:rPr>
                <w:sz w:val="16"/>
              </w:rPr>
              <w:t>F/EF0 to F/EF5 (median F/EF1); 74 with a recorded value</w:t>
            </w:r>
          </w:p>
        </w:tc>
        <w:tc>
          <w:tcPr>
            <w:tcW w:type="dxa" w:w="1539"/>
          </w:tcPr>
          <w:p>
            <w:pPr>
              <w:spacing w:after="0"/>
              <w:jc w:val="left"/>
            </w:pPr>
            <w:r>
              <w:rPr>
                <w:sz w:val="16"/>
              </w:rPr>
              <w:t>F5 tornado, 1974-04-03, 17.7 mi path length (whole path, pre-1996), 500 yd wide, damage not recorded (pre-1996 record), 11 direct deaths, 80 direct injuries</w:t>
            </w:r>
          </w:p>
        </w:tc>
        <w:tc>
          <w:tcPr>
            <w:tcW w:type="dxa" w:w="1536"/>
          </w:tcPr>
          <w:p>
            <w:pPr>
              <w:spacing w:after="0"/>
              <w:jc w:val="left"/>
            </w:pPr>
            <w:r>
              <w:rPr>
                <w:sz w:val="16"/>
              </w:rPr>
              <w:t>Tornado, 2011-04-27, $1,000,000,000 property; $0 crops (2011 dollars)</w:t>
            </w:r>
          </w:p>
        </w:tc>
        <w:tc>
          <w:tcPr>
            <w:tcW w:type="dxa" w:w="1865"/>
          </w:tcPr>
          <w:p>
            <w:pPr>
              <w:spacing w:after="0"/>
              <w:jc w:val="left"/>
            </w:pPr>
            <w:r>
              <w:rPr>
                <w:sz w:val="16"/>
              </w:rPr>
              <w:t>Event records naming jurisdictions in the plan: Athens city (9 records), Elkmont town (3 records), Lester town (1 record).</w:t>
            </w:r>
          </w:p>
        </w:tc>
        <w:tc>
          <w:tcPr>
            <w:tcW w:type="dxa" w:w="198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82"/>
          </w:tcPr>
          <w:p>
            <w:pPr>
              <w:spacing w:after="0"/>
              <w:jc w:val="left"/>
            </w:pPr>
            <w:r>
              <w:rPr>
                <w:sz w:val="16"/>
              </w:rPr>
              <w:t>Wildfire</w:t>
            </w:r>
          </w:p>
        </w:tc>
        <w:tc>
          <w:tcPr>
            <w:tcW w:type="dxa" w:w="1819"/>
          </w:tcPr>
          <w:p>
            <w:pPr>
              <w:spacing w:after="0"/>
              <w:jc w:val="left"/>
            </w:pPr>
            <w:r>
              <w:rPr>
                <w:sz w:val="16"/>
              </w:rPr>
              <w:t>acres burned (local data)</w:t>
            </w:r>
          </w:p>
        </w:tc>
        <w:tc>
          <w:tcPr>
            <w:tcW w:type="dxa" w:w="1713"/>
          </w:tcPr>
          <w:p>
            <w:pPr>
              <w:spacing w:after="0"/>
              <w:jc w:val="right"/>
            </w:pPr>
            <w:r>
              <w:rPr>
                <w:sz w:val="16"/>
              </w:rPr>
              <w:t>0</w:t>
            </w:r>
          </w:p>
        </w:tc>
        <w:tc>
          <w:tcPr>
            <w:tcW w:type="dxa" w:w="1871"/>
          </w:tcPr>
          <w:p>
            <w:pPr>
              <w:spacing w:after="0"/>
              <w:jc w:val="left"/>
            </w:pPr>
          </w:p>
        </w:tc>
        <w:tc>
          <w:tcPr>
            <w:tcW w:type="dxa" w:w="1539"/>
          </w:tcPr>
          <w:p>
            <w:pPr>
              <w:spacing w:after="0"/>
              <w:jc w:val="left"/>
            </w:pPr>
          </w:p>
        </w:tc>
        <w:tc>
          <w:tcPr>
            <w:tcW w:type="dxa" w:w="1536"/>
          </w:tcPr>
          <w:p>
            <w:pPr>
              <w:spacing w:after="0"/>
              <w:jc w:val="left"/>
            </w:pPr>
          </w:p>
        </w:tc>
        <w:tc>
          <w:tcPr>
            <w:tcW w:type="dxa" w:w="1865"/>
          </w:tcPr>
          <w:p>
            <w:pPr>
              <w:spacing w:after="0"/>
              <w:jc w:val="left"/>
            </w:pPr>
          </w:p>
        </w:tc>
        <w:tc>
          <w:tcPr>
            <w:tcW w:type="dxa" w:w="1986"/>
          </w:tcPr>
          <w:p>
            <w:pPr>
              <w:spacing w:after="0"/>
              <w:jc w:val="left"/>
            </w:pPr>
            <w:r>
              <w:rPr>
                <w:sz w:val="16"/>
              </w:rPr>
              <w:t>Acres burned: in event narratives only (local data needed).</w:t>
            </w:r>
          </w:p>
        </w:tc>
      </w:tr>
      <w:tr>
        <w:trPr>
          <w:cantSplit/>
        </w:trPr>
        <w:tc>
          <w:tcPr>
            <w:tcW w:type="dxa" w:w="1782"/>
          </w:tcPr>
          <w:p>
            <w:pPr>
              <w:spacing w:after="0"/>
              <w:jc w:val="left"/>
            </w:pPr>
            <w:r>
              <w:rPr>
                <w:sz w:val="16"/>
              </w:rPr>
              <w:t>Winter Storm, Heavy Snow, Blizzard, Lake-Effect Snow, Winter Weather, Sleet</w:t>
            </w:r>
          </w:p>
        </w:tc>
        <w:tc>
          <w:tcPr>
            <w:tcW w:type="dxa" w:w="1819"/>
          </w:tcPr>
          <w:p>
            <w:pPr>
              <w:spacing w:after="0"/>
              <w:jc w:val="left"/>
            </w:pPr>
            <w:r>
              <w:rPr>
                <w:sz w:val="16"/>
              </w:rPr>
              <w:t>none in data (snowfall: local data)</w:t>
            </w:r>
          </w:p>
        </w:tc>
        <w:tc>
          <w:tcPr>
            <w:tcW w:type="dxa" w:w="1713"/>
          </w:tcPr>
          <w:p>
            <w:pPr>
              <w:spacing w:after="0"/>
              <w:jc w:val="right"/>
            </w:pPr>
            <w:r>
              <w:rPr>
                <w:sz w:val="16"/>
              </w:rPr>
              <w:t>50 records, 1996 to 2025 (50 zone-level)</w:t>
            </w:r>
          </w:p>
        </w:tc>
        <w:tc>
          <w:tcPr>
            <w:tcW w:type="dxa" w:w="1871"/>
          </w:tcPr>
          <w:p>
            <w:pPr>
              <w:spacing w:after="0"/>
              <w:jc w:val="left"/>
            </w:pPr>
          </w:p>
        </w:tc>
        <w:tc>
          <w:tcPr>
            <w:tcW w:type="dxa" w:w="1539"/>
          </w:tcPr>
          <w:p>
            <w:pPr>
              <w:spacing w:after="0"/>
              <w:jc w:val="left"/>
            </w:pPr>
            <w:r>
              <w:rPr>
                <w:sz w:val="16"/>
              </w:rPr>
              <w:t>Winter Storm, 1996-02-01, $15,000 property; crops not reported (1996 dollars); NWS zone ALZ005</w:t>
            </w:r>
          </w:p>
        </w:tc>
        <w:tc>
          <w:tcPr>
            <w:tcW w:type="dxa" w:w="1536"/>
          </w:tcPr>
          <w:p>
            <w:pPr>
              <w:spacing w:after="0"/>
              <w:jc w:val="left"/>
            </w:pPr>
            <w:r>
              <w:rPr>
                <w:sz w:val="16"/>
              </w:rPr>
              <w:t>Winter Storm, 2000-01-28, $15,000 property; $0 crops, reported for the zone (2000 dollars)</w:t>
            </w:r>
          </w:p>
        </w:tc>
        <w:tc>
          <w:tcPr>
            <w:tcW w:type="dxa" w:w="1865"/>
          </w:tcPr>
          <w:p>
            <w:pPr>
              <w:spacing w:after="0"/>
              <w:jc w:val="left"/>
            </w:pPr>
            <w:r>
              <w:rPr>
                <w:sz w:val="16"/>
              </w:rPr>
              <w:t>Countywide (zone-level records).</w:t>
            </w:r>
          </w:p>
        </w:tc>
        <w:tc>
          <w:tcPr>
            <w:tcW w:type="dxa" w:w="1986"/>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22 declarations covering 18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09"/>
        <w:gridCol w:w="2462"/>
        <w:gridCol w:w="2590"/>
        <w:gridCol w:w="2462"/>
        <w:gridCol w:w="1292"/>
        <w:gridCol w:w="88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09"/>
            <w:shd w:val="clear" w:color="auto" w:fill="E8E8E8"/>
          </w:tcPr>
          <w:p>
            <w:pPr>
              <w:spacing w:after="0"/>
              <w:jc w:val="left"/>
            </w:pPr>
            <w:r>
              <w:rPr>
                <w:b/>
                <w:sz w:val="16"/>
              </w:rPr>
              <w:t>Type</w:t>
            </w:r>
          </w:p>
        </w:tc>
        <w:tc>
          <w:tcPr>
            <w:tcW w:type="dxa" w:w="2462"/>
            <w:shd w:val="clear" w:color="auto" w:fill="E8E8E8"/>
          </w:tcPr>
          <w:p>
            <w:pPr>
              <w:spacing w:after="0"/>
              <w:jc w:val="left"/>
            </w:pPr>
            <w:r>
              <w:rPr>
                <w:b/>
                <w:sz w:val="16"/>
              </w:rPr>
              <w:t>Title</w:t>
            </w:r>
          </w:p>
        </w:tc>
        <w:tc>
          <w:tcPr>
            <w:tcW w:type="dxa" w:w="2590"/>
            <w:shd w:val="clear" w:color="auto" w:fill="E8E8E8"/>
          </w:tcPr>
          <w:p>
            <w:pPr>
              <w:spacing w:after="0"/>
              <w:jc w:val="left"/>
            </w:pPr>
            <w:r>
              <w:rPr>
                <w:b/>
                <w:sz w:val="16"/>
              </w:rPr>
              <w:t>Mapped hazard</w:t>
            </w:r>
          </w:p>
        </w:tc>
        <w:tc>
          <w:tcPr>
            <w:tcW w:type="dxa" w:w="246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92"/>
            <w:shd w:val="clear" w:color="auto" w:fill="E8E8E8"/>
          </w:tcPr>
          <w:p>
            <w:pPr>
              <w:spacing w:after="0"/>
              <w:jc w:val="left"/>
            </w:pPr>
            <w:r>
              <w:rPr>
                <w:b/>
                <w:sz w:val="16"/>
              </w:rPr>
              <w:t>Flags</w:t>
            </w:r>
          </w:p>
        </w:tc>
        <w:tc>
          <w:tcPr>
            <w:tcW w:type="dxa" w:w="887"/>
            <w:shd w:val="clear" w:color="auto" w:fill="E8E8E8"/>
          </w:tcPr>
          <w:p>
            <w:pPr>
              <w:spacing w:after="0"/>
              <w:jc w:val="left"/>
            </w:pPr>
            <w:r>
              <w:rPr>
                <w:b/>
                <w:sz w:val="16"/>
              </w:rPr>
              <w:t>Notes</w:t>
            </w: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2024-09-22</w:t>
            </w:r>
          </w:p>
        </w:tc>
        <w:tc>
          <w:tcPr>
            <w:tcW w:type="dxa" w:w="1037"/>
          </w:tcPr>
          <w:p>
            <w:pPr>
              <w:spacing w:after="0"/>
              <w:jc w:val="left"/>
            </w:pPr>
            <w:r>
              <w:rPr>
                <w:sz w:val="16"/>
              </w:rPr>
              <w:t>EM-3618-AL</w:t>
            </w:r>
          </w:p>
        </w:tc>
        <w:tc>
          <w:tcPr>
            <w:tcW w:type="dxa" w:w="1309"/>
          </w:tcPr>
          <w:p>
            <w:pPr>
              <w:spacing w:after="0"/>
              <w:jc w:val="left"/>
            </w:pPr>
            <w:r>
              <w:rPr>
                <w:sz w:val="16"/>
              </w:rPr>
              <w:t>Emergency</w:t>
            </w:r>
          </w:p>
        </w:tc>
        <w:tc>
          <w:tcPr>
            <w:tcW w:type="dxa" w:w="2462"/>
          </w:tcPr>
          <w:p>
            <w:pPr>
              <w:spacing w:after="0"/>
              <w:jc w:val="left"/>
            </w:pPr>
            <w:r>
              <w:rPr>
                <w:sz w:val="16"/>
              </w:rPr>
              <w:t>Hurricane Helene</w:t>
            </w:r>
          </w:p>
        </w:tc>
        <w:tc>
          <w:tcPr>
            <w:tcW w:type="dxa" w:w="2590"/>
          </w:tcPr>
          <w:p>
            <w:pPr>
              <w:spacing w:after="0"/>
              <w:jc w:val="left"/>
            </w:pPr>
            <w:r>
              <w:rPr>
                <w:sz w:val="16"/>
              </w:rPr>
              <w:t>Hurricane (primary); also designated: Tornado</w:t>
            </w:r>
          </w:p>
        </w:tc>
        <w:tc>
          <w:tcPr>
            <w:tcW w:type="dxa" w:w="2462"/>
          </w:tcPr>
          <w:p>
            <w:pPr>
              <w:spacing w:after="0"/>
              <w:jc w:val="right"/>
            </w:pPr>
            <w:r>
              <w:rPr>
                <w:sz w:val="16"/>
              </w:rPr>
              <w:t>no Public Assistance recorded</w:t>
            </w:r>
          </w:p>
        </w:tc>
        <w:tc>
          <w:tcPr>
            <w:tcW w:type="dxa" w:w="1292"/>
          </w:tcPr>
          <w:p>
            <w:pPr>
              <w:spacing w:after="0"/>
              <w:jc w:val="left"/>
            </w:pPr>
            <w:r>
              <w:rPr>
                <w:sz w:val="16"/>
              </w:rPr>
              <w:t>new since last plan; within last 5 years</w:t>
            </w:r>
          </w:p>
        </w:tc>
        <w:tc>
          <w:tcPr>
            <w:tcW w:type="dxa" w:w="887"/>
          </w:tcPr>
          <w:p>
            <w:pPr>
              <w:spacing w:after="0"/>
              <w:jc w:val="left"/>
            </w:pPr>
          </w:p>
        </w:tc>
      </w:tr>
      <w:tr>
        <w:trPr>
          <w:cantSplit/>
        </w:trPr>
        <w:tc>
          <w:tcPr>
            <w:tcW w:type="dxa" w:w="1037"/>
          </w:tcPr>
          <w:p>
            <w:pPr>
              <w:spacing w:after="0"/>
              <w:jc w:val="left"/>
            </w:pPr>
            <w:r>
              <w:rPr>
                <w:sz w:val="16"/>
              </w:rPr>
              <w:t>2020-09-14</w:t>
            </w:r>
          </w:p>
        </w:tc>
        <w:tc>
          <w:tcPr>
            <w:tcW w:type="dxa" w:w="1037"/>
          </w:tcPr>
          <w:p>
            <w:pPr>
              <w:spacing w:after="0"/>
              <w:jc w:val="left"/>
            </w:pPr>
            <w:r>
              <w:rPr>
                <w:sz w:val="16"/>
              </w:rPr>
              <w:t>2020-09-14</w:t>
            </w:r>
          </w:p>
        </w:tc>
        <w:tc>
          <w:tcPr>
            <w:tcW w:type="dxa" w:w="1037"/>
          </w:tcPr>
          <w:p>
            <w:pPr>
              <w:spacing w:after="0"/>
              <w:jc w:val="left"/>
            </w:pPr>
            <w:r>
              <w:rPr>
                <w:sz w:val="16"/>
              </w:rPr>
              <w:t>EM-3545-AL</w:t>
            </w:r>
          </w:p>
        </w:tc>
        <w:tc>
          <w:tcPr>
            <w:tcW w:type="dxa" w:w="1309"/>
          </w:tcPr>
          <w:p>
            <w:pPr>
              <w:spacing w:after="0"/>
              <w:jc w:val="left"/>
            </w:pPr>
            <w:r>
              <w:rPr>
                <w:sz w:val="16"/>
              </w:rPr>
              <w:t>Emergency</w:t>
            </w:r>
          </w:p>
        </w:tc>
        <w:tc>
          <w:tcPr>
            <w:tcW w:type="dxa" w:w="2462"/>
          </w:tcPr>
          <w:p>
            <w:pPr>
              <w:spacing w:after="0"/>
              <w:jc w:val="left"/>
            </w:pPr>
            <w:r>
              <w:rPr>
                <w:sz w:val="16"/>
              </w:rPr>
              <w:t>Hurricane Sally</w:t>
            </w:r>
          </w:p>
        </w:tc>
        <w:tc>
          <w:tcPr>
            <w:tcW w:type="dxa" w:w="2590"/>
          </w:tcPr>
          <w:p>
            <w:pPr>
              <w:spacing w:after="0"/>
              <w:jc w:val="left"/>
            </w:pPr>
            <w:r>
              <w:rPr>
                <w:sz w:val="16"/>
              </w:rPr>
              <w:t>Hurricane</w:t>
            </w:r>
          </w:p>
        </w:tc>
        <w:tc>
          <w:tcPr>
            <w:tcW w:type="dxa" w:w="2462"/>
          </w:tcPr>
          <w:p>
            <w:pPr>
              <w:spacing w:after="0"/>
              <w:jc w:val="right"/>
            </w:pPr>
            <w:r>
              <w:rPr>
                <w:sz w:val="16"/>
              </w:rPr>
              <w:t>no Public Assistance recorded</w:t>
            </w:r>
          </w:p>
        </w:tc>
        <w:tc>
          <w:tcPr>
            <w:tcW w:type="dxa" w:w="1292"/>
          </w:tcPr>
          <w:p>
            <w:pPr>
              <w:spacing w:after="0"/>
              <w:jc w:val="left"/>
            </w:pPr>
            <w:r>
              <w:rPr>
                <w:sz w:val="16"/>
              </w:rPr>
              <w:t>in the 12 months before plan approval</w:t>
            </w:r>
          </w:p>
        </w:tc>
        <w:tc>
          <w:tcPr>
            <w:tcW w:type="dxa" w:w="887"/>
          </w:tcPr>
          <w:p>
            <w:pPr>
              <w:spacing w:after="0"/>
              <w:jc w:val="left"/>
            </w:pPr>
          </w:p>
        </w:tc>
      </w:tr>
      <w:tr>
        <w:trPr>
          <w:cantSplit/>
        </w:trPr>
        <w:tc>
          <w:tcPr>
            <w:tcW w:type="dxa" w:w="1037"/>
          </w:tcPr>
          <w:p>
            <w:pPr>
              <w:spacing w:after="0"/>
              <w:jc w:val="left"/>
            </w:pPr>
            <w:r>
              <w:rPr>
                <w:sz w:val="16"/>
              </w:rPr>
              <w:t>2020-05-21</w:t>
            </w:r>
          </w:p>
        </w:tc>
        <w:tc>
          <w:tcPr>
            <w:tcW w:type="dxa" w:w="1037"/>
          </w:tcPr>
          <w:p>
            <w:pPr>
              <w:spacing w:after="0"/>
              <w:jc w:val="left"/>
            </w:pPr>
            <w:r>
              <w:rPr>
                <w:sz w:val="16"/>
              </w:rPr>
              <w:t>2020-02-05</w:t>
            </w:r>
          </w:p>
        </w:tc>
        <w:tc>
          <w:tcPr>
            <w:tcW w:type="dxa" w:w="1037"/>
          </w:tcPr>
          <w:p>
            <w:pPr>
              <w:spacing w:after="0"/>
              <w:jc w:val="left"/>
            </w:pPr>
            <w:r>
              <w:rPr>
                <w:sz w:val="16"/>
              </w:rPr>
              <w:t>DR-4546-AL</w:t>
            </w:r>
          </w:p>
        </w:tc>
        <w:tc>
          <w:tcPr>
            <w:tcW w:type="dxa" w:w="1309"/>
          </w:tcPr>
          <w:p>
            <w:pPr>
              <w:spacing w:after="0"/>
              <w:jc w:val="left"/>
            </w:pPr>
            <w:r>
              <w:rPr>
                <w:sz w:val="16"/>
              </w:rPr>
              <w:t>Major disaster</w:t>
            </w:r>
          </w:p>
        </w:tc>
        <w:tc>
          <w:tcPr>
            <w:tcW w:type="dxa" w:w="2462"/>
          </w:tcPr>
          <w:p>
            <w:pPr>
              <w:spacing w:after="0"/>
              <w:jc w:val="left"/>
            </w:pPr>
            <w:r>
              <w:rPr>
                <w:sz w:val="16"/>
              </w:rPr>
              <w:t>Severe Storms and Flooding</w:t>
            </w:r>
          </w:p>
        </w:tc>
        <w:tc>
          <w:tcPr>
            <w:tcW w:type="dxa" w:w="2590"/>
          </w:tcPr>
          <w:p>
            <w:pPr>
              <w:spacing w:after="0"/>
              <w:jc w:val="left"/>
            </w:pPr>
            <w:r>
              <w:rPr>
                <w:sz w:val="16"/>
              </w:rPr>
              <w:t>Inland Flooding</w:t>
            </w:r>
          </w:p>
        </w:tc>
        <w:tc>
          <w:tcPr>
            <w:tcW w:type="dxa" w:w="2462"/>
          </w:tcPr>
          <w:p>
            <w:pPr>
              <w:spacing w:after="0"/>
              <w:jc w:val="right"/>
            </w:pPr>
            <w:r>
              <w:rPr>
                <w:sz w:val="16"/>
              </w:rPr>
              <w:t>$379,827.54</w:t>
            </w:r>
          </w:p>
        </w:tc>
        <w:tc>
          <w:tcPr>
            <w:tcW w:type="dxa" w:w="1292"/>
          </w:tcPr>
          <w:p>
            <w:pPr>
              <w:spacing w:after="0"/>
              <w:jc w:val="left"/>
            </w:pPr>
            <w:r>
              <w:rPr>
                <w:sz w:val="16"/>
              </w:rPr>
              <w:t>in the 12 months before plan approval</w:t>
            </w:r>
          </w:p>
        </w:tc>
        <w:tc>
          <w:tcPr>
            <w:tcW w:type="dxa" w:w="887"/>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DR-4503-AL</w:t>
            </w:r>
          </w:p>
        </w:tc>
        <w:tc>
          <w:tcPr>
            <w:tcW w:type="dxa" w:w="1309"/>
          </w:tcPr>
          <w:p>
            <w:pPr>
              <w:spacing w:after="0"/>
              <w:jc w:val="left"/>
            </w:pPr>
            <w:r>
              <w:rPr>
                <w:sz w:val="16"/>
              </w:rPr>
              <w:t>Major disaster</w:t>
            </w:r>
          </w:p>
        </w:tc>
        <w:tc>
          <w:tcPr>
            <w:tcW w:type="dxa" w:w="2462"/>
          </w:tcPr>
          <w:p>
            <w:pPr>
              <w:spacing w:after="0"/>
              <w:jc w:val="left"/>
            </w:pPr>
            <w:r>
              <w:rPr>
                <w:sz w:val="16"/>
              </w:rPr>
              <w:t>COVID-19 Pandemic</w:t>
            </w:r>
          </w:p>
        </w:tc>
        <w:tc>
          <w:tcPr>
            <w:tcW w:type="dxa" w:w="2590"/>
          </w:tcPr>
          <w:p>
            <w:pPr>
              <w:spacing w:after="0"/>
              <w:jc w:val="left"/>
            </w:pPr>
            <w:r>
              <w:rPr>
                <w:sz w:val="16"/>
              </w:rPr>
              <w:t>Non-natural, not counted</w:t>
            </w:r>
          </w:p>
        </w:tc>
        <w:tc>
          <w:tcPr>
            <w:tcW w:type="dxa" w:w="2462"/>
          </w:tcPr>
          <w:p>
            <w:pPr>
              <w:spacing w:after="0"/>
              <w:jc w:val="right"/>
            </w:pPr>
            <w:r>
              <w:rPr>
                <w:sz w:val="16"/>
              </w:rPr>
              <w:t>$27,973.46</w:t>
            </w:r>
          </w:p>
        </w:tc>
        <w:tc>
          <w:tcPr>
            <w:tcW w:type="dxa" w:w="1292"/>
          </w:tcPr>
          <w:p>
            <w:pPr>
              <w:spacing w:after="0"/>
              <w:jc w:val="left"/>
            </w:pPr>
            <w:r>
              <w:rPr>
                <w:sz w:val="16"/>
              </w:rPr>
              <w:t>in the 12 months before plan approval</w:t>
            </w:r>
          </w:p>
        </w:tc>
        <w:tc>
          <w:tcPr>
            <w:tcW w:type="dxa" w:w="88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EM-3472-AL</w:t>
            </w:r>
          </w:p>
        </w:tc>
        <w:tc>
          <w:tcPr>
            <w:tcW w:type="dxa" w:w="1309"/>
          </w:tcPr>
          <w:p>
            <w:pPr>
              <w:spacing w:after="0"/>
              <w:jc w:val="left"/>
            </w:pPr>
            <w:r>
              <w:rPr>
                <w:sz w:val="16"/>
              </w:rPr>
              <w:t>Emergency</w:t>
            </w:r>
          </w:p>
        </w:tc>
        <w:tc>
          <w:tcPr>
            <w:tcW w:type="dxa" w:w="2462"/>
          </w:tcPr>
          <w:p>
            <w:pPr>
              <w:spacing w:after="0"/>
              <w:jc w:val="left"/>
            </w:pPr>
            <w:r>
              <w:rPr>
                <w:sz w:val="16"/>
              </w:rPr>
              <w:t>COVID-19</w:t>
            </w:r>
          </w:p>
        </w:tc>
        <w:tc>
          <w:tcPr>
            <w:tcW w:type="dxa" w:w="2590"/>
          </w:tcPr>
          <w:p>
            <w:pPr>
              <w:spacing w:after="0"/>
              <w:jc w:val="left"/>
            </w:pPr>
            <w:r>
              <w:rPr>
                <w:sz w:val="16"/>
              </w:rPr>
              <w:t>Non-natural, not counted</w:t>
            </w:r>
          </w:p>
        </w:tc>
        <w:tc>
          <w:tcPr>
            <w:tcW w:type="dxa" w:w="2462"/>
          </w:tcPr>
          <w:p>
            <w:pPr>
              <w:spacing w:after="0"/>
              <w:jc w:val="right"/>
            </w:pPr>
            <w:r>
              <w:rPr>
                <w:sz w:val="16"/>
              </w:rPr>
              <w:t>no Public Assistance recorded</w:t>
            </w:r>
          </w:p>
        </w:tc>
        <w:tc>
          <w:tcPr>
            <w:tcW w:type="dxa" w:w="1292"/>
          </w:tcPr>
          <w:p>
            <w:pPr>
              <w:spacing w:after="0"/>
              <w:jc w:val="left"/>
            </w:pPr>
          </w:p>
        </w:tc>
        <w:tc>
          <w:tcPr>
            <w:tcW w:type="dxa" w:w="887"/>
          </w:tcPr>
          <w:p>
            <w:pPr>
              <w:spacing w:after="0"/>
              <w:jc w:val="left"/>
            </w:pPr>
            <w:r>
              <w:rPr>
                <w:sz w:val="16"/>
              </w:rPr>
              <w:t>same incident as DR-4503</w:t>
            </w:r>
          </w:p>
        </w:tc>
      </w:tr>
      <w:tr>
        <w:trPr>
          <w:cantSplit/>
        </w:trPr>
        <w:tc>
          <w:tcPr>
            <w:tcW w:type="dxa" w:w="1037"/>
          </w:tcPr>
          <w:p>
            <w:pPr>
              <w:spacing w:after="0"/>
              <w:jc w:val="left"/>
            </w:pPr>
            <w:r>
              <w:rPr>
                <w:sz w:val="16"/>
              </w:rPr>
              <w:t>2017-09-11</w:t>
            </w:r>
          </w:p>
        </w:tc>
        <w:tc>
          <w:tcPr>
            <w:tcW w:type="dxa" w:w="1037"/>
          </w:tcPr>
          <w:p>
            <w:pPr>
              <w:spacing w:after="0"/>
              <w:jc w:val="left"/>
            </w:pPr>
            <w:r>
              <w:rPr>
                <w:sz w:val="16"/>
              </w:rPr>
              <w:t>2017-09-08</w:t>
            </w:r>
          </w:p>
        </w:tc>
        <w:tc>
          <w:tcPr>
            <w:tcW w:type="dxa" w:w="1037"/>
          </w:tcPr>
          <w:p>
            <w:pPr>
              <w:spacing w:after="0"/>
              <w:jc w:val="left"/>
            </w:pPr>
            <w:r>
              <w:rPr>
                <w:sz w:val="16"/>
              </w:rPr>
              <w:t>EM-3389-AL</w:t>
            </w:r>
          </w:p>
        </w:tc>
        <w:tc>
          <w:tcPr>
            <w:tcW w:type="dxa" w:w="1309"/>
          </w:tcPr>
          <w:p>
            <w:pPr>
              <w:spacing w:after="0"/>
              <w:jc w:val="left"/>
            </w:pPr>
            <w:r>
              <w:rPr>
                <w:sz w:val="16"/>
              </w:rPr>
              <w:t>Emergency</w:t>
            </w:r>
          </w:p>
        </w:tc>
        <w:tc>
          <w:tcPr>
            <w:tcW w:type="dxa" w:w="2462"/>
          </w:tcPr>
          <w:p>
            <w:pPr>
              <w:spacing w:after="0"/>
              <w:jc w:val="left"/>
            </w:pPr>
            <w:r>
              <w:rPr>
                <w:sz w:val="16"/>
              </w:rPr>
              <w:t>Hurricane Irma</w:t>
            </w:r>
          </w:p>
        </w:tc>
        <w:tc>
          <w:tcPr>
            <w:tcW w:type="dxa" w:w="2590"/>
          </w:tcPr>
          <w:p>
            <w:pPr>
              <w:spacing w:after="0"/>
              <w:jc w:val="left"/>
            </w:pPr>
            <w:r>
              <w:rPr>
                <w:sz w:val="16"/>
              </w:rPr>
              <w:t>Hurricane</w:t>
            </w:r>
          </w:p>
        </w:tc>
        <w:tc>
          <w:tcPr>
            <w:tcW w:type="dxa" w:w="2462"/>
          </w:tcPr>
          <w:p>
            <w:pPr>
              <w:spacing w:after="0"/>
              <w:jc w:val="right"/>
            </w:pPr>
            <w:r>
              <w:rPr>
                <w:sz w:val="16"/>
              </w:rPr>
              <w:t>no Public Assistance recorded</w:t>
            </w:r>
          </w:p>
        </w:tc>
        <w:tc>
          <w:tcPr>
            <w:tcW w:type="dxa" w:w="1292"/>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2014-05-02</w:t>
            </w:r>
          </w:p>
        </w:tc>
        <w:tc>
          <w:tcPr>
            <w:tcW w:type="dxa" w:w="1037"/>
          </w:tcPr>
          <w:p>
            <w:pPr>
              <w:spacing w:after="0"/>
              <w:jc w:val="left"/>
            </w:pPr>
            <w:r>
              <w:rPr>
                <w:sz w:val="16"/>
              </w:rPr>
              <w:t>2014-04-28</w:t>
            </w:r>
          </w:p>
        </w:tc>
        <w:tc>
          <w:tcPr>
            <w:tcW w:type="dxa" w:w="1037"/>
          </w:tcPr>
          <w:p>
            <w:pPr>
              <w:spacing w:after="0"/>
              <w:jc w:val="left"/>
            </w:pPr>
            <w:r>
              <w:rPr>
                <w:sz w:val="16"/>
              </w:rPr>
              <w:t>DR-4176-AL</w:t>
            </w:r>
          </w:p>
        </w:tc>
        <w:tc>
          <w:tcPr>
            <w:tcW w:type="dxa" w:w="1309"/>
          </w:tcPr>
          <w:p>
            <w:pPr>
              <w:spacing w:after="0"/>
              <w:jc w:val="left"/>
            </w:pPr>
            <w:r>
              <w:rPr>
                <w:sz w:val="16"/>
              </w:rPr>
              <w:t>Major disaster</w:t>
            </w:r>
          </w:p>
        </w:tc>
        <w:tc>
          <w:tcPr>
            <w:tcW w:type="dxa" w:w="2462"/>
          </w:tcPr>
          <w:p>
            <w:pPr>
              <w:spacing w:after="0"/>
              <w:jc w:val="left"/>
            </w:pPr>
            <w:r>
              <w:rPr>
                <w:sz w:val="16"/>
              </w:rPr>
              <w:t>Severe Storms, Tornadoes, Straight-Line Winds, and Flooding</w:t>
            </w:r>
          </w:p>
        </w:tc>
        <w:tc>
          <w:tcPr>
            <w:tcW w:type="dxa" w:w="2590"/>
          </w:tcPr>
          <w:p>
            <w:pPr>
              <w:spacing w:after="0"/>
              <w:jc w:val="left"/>
            </w:pPr>
            <w:r>
              <w:rPr>
                <w:sz w:val="16"/>
              </w:rPr>
              <w:t>Inland Flooding; Strong Wind; Tornado</w:t>
            </w:r>
          </w:p>
        </w:tc>
        <w:tc>
          <w:tcPr>
            <w:tcW w:type="dxa" w:w="2462"/>
          </w:tcPr>
          <w:p>
            <w:pPr>
              <w:spacing w:after="0"/>
              <w:jc w:val="right"/>
            </w:pPr>
            <w:r>
              <w:rPr>
                <w:sz w:val="16"/>
              </w:rPr>
              <w:t>$4,356,009.68</w:t>
            </w:r>
          </w:p>
        </w:tc>
        <w:tc>
          <w:tcPr>
            <w:tcW w:type="dxa" w:w="1292"/>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2011-04-28</w:t>
            </w:r>
          </w:p>
        </w:tc>
        <w:tc>
          <w:tcPr>
            <w:tcW w:type="dxa" w:w="1037"/>
          </w:tcPr>
          <w:p>
            <w:pPr>
              <w:spacing w:after="0"/>
              <w:jc w:val="left"/>
            </w:pPr>
            <w:r>
              <w:rPr>
                <w:sz w:val="16"/>
              </w:rPr>
              <w:t>2011-04-15</w:t>
            </w:r>
          </w:p>
        </w:tc>
        <w:tc>
          <w:tcPr>
            <w:tcW w:type="dxa" w:w="1037"/>
          </w:tcPr>
          <w:p>
            <w:pPr>
              <w:spacing w:after="0"/>
              <w:jc w:val="left"/>
            </w:pPr>
            <w:r>
              <w:rPr>
                <w:sz w:val="16"/>
              </w:rPr>
              <w:t>DR-1971-AL</w:t>
            </w:r>
          </w:p>
        </w:tc>
        <w:tc>
          <w:tcPr>
            <w:tcW w:type="dxa" w:w="1309"/>
          </w:tcPr>
          <w:p>
            <w:pPr>
              <w:spacing w:after="0"/>
              <w:jc w:val="left"/>
            </w:pPr>
            <w:r>
              <w:rPr>
                <w:sz w:val="16"/>
              </w:rPr>
              <w:t>Major disaster</w:t>
            </w:r>
          </w:p>
        </w:tc>
        <w:tc>
          <w:tcPr>
            <w:tcW w:type="dxa" w:w="2462"/>
          </w:tcPr>
          <w:p>
            <w:pPr>
              <w:spacing w:after="0"/>
              <w:jc w:val="left"/>
            </w:pPr>
            <w:r>
              <w:rPr>
                <w:sz w:val="16"/>
              </w:rPr>
              <w:t>Severe Storms, Tornadoes, Straight-Line Winds, and Flooding</w:t>
            </w:r>
          </w:p>
        </w:tc>
        <w:tc>
          <w:tcPr>
            <w:tcW w:type="dxa" w:w="2590"/>
          </w:tcPr>
          <w:p>
            <w:pPr>
              <w:spacing w:after="0"/>
              <w:jc w:val="left"/>
            </w:pPr>
            <w:r>
              <w:rPr>
                <w:sz w:val="16"/>
              </w:rPr>
              <w:t>Inland Flooding; Strong Wind; Tornado</w:t>
            </w:r>
          </w:p>
        </w:tc>
        <w:tc>
          <w:tcPr>
            <w:tcW w:type="dxa" w:w="2462"/>
          </w:tcPr>
          <w:p>
            <w:pPr>
              <w:spacing w:after="0"/>
              <w:jc w:val="right"/>
            </w:pPr>
            <w:r>
              <w:rPr>
                <w:sz w:val="16"/>
              </w:rPr>
              <w:t>$4,610,417.33</w:t>
            </w:r>
          </w:p>
        </w:tc>
        <w:tc>
          <w:tcPr>
            <w:tcW w:type="dxa" w:w="1292"/>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2011-04-27</w:t>
            </w:r>
          </w:p>
        </w:tc>
        <w:tc>
          <w:tcPr>
            <w:tcW w:type="dxa" w:w="1037"/>
          </w:tcPr>
          <w:p>
            <w:pPr>
              <w:spacing w:after="0"/>
              <w:jc w:val="left"/>
            </w:pPr>
            <w:r>
              <w:rPr>
                <w:sz w:val="16"/>
              </w:rPr>
              <w:t>2011-04-27</w:t>
            </w:r>
          </w:p>
        </w:tc>
        <w:tc>
          <w:tcPr>
            <w:tcW w:type="dxa" w:w="1037"/>
          </w:tcPr>
          <w:p>
            <w:pPr>
              <w:spacing w:after="0"/>
              <w:jc w:val="left"/>
            </w:pPr>
            <w:r>
              <w:rPr>
                <w:sz w:val="16"/>
              </w:rPr>
              <w:t>EM-3319-AL</w:t>
            </w:r>
          </w:p>
        </w:tc>
        <w:tc>
          <w:tcPr>
            <w:tcW w:type="dxa" w:w="1309"/>
          </w:tcPr>
          <w:p>
            <w:pPr>
              <w:spacing w:after="0"/>
              <w:jc w:val="left"/>
            </w:pPr>
            <w:r>
              <w:rPr>
                <w:sz w:val="16"/>
              </w:rPr>
              <w:t>Emergency</w:t>
            </w:r>
          </w:p>
        </w:tc>
        <w:tc>
          <w:tcPr>
            <w:tcW w:type="dxa" w:w="2462"/>
          </w:tcPr>
          <w:p>
            <w:pPr>
              <w:spacing w:after="0"/>
              <w:jc w:val="left"/>
            </w:pPr>
            <w:r>
              <w:rPr>
                <w:sz w:val="16"/>
              </w:rPr>
              <w:t>Severe Storms, Tornadoes, and Straight-Line Winds</w:t>
            </w:r>
          </w:p>
        </w:tc>
        <w:tc>
          <w:tcPr>
            <w:tcW w:type="dxa" w:w="2590"/>
          </w:tcPr>
          <w:p>
            <w:pPr>
              <w:spacing w:after="0"/>
              <w:jc w:val="left"/>
            </w:pPr>
            <w:r>
              <w:rPr>
                <w:sz w:val="16"/>
              </w:rPr>
              <w:t>Strong Wind; Tornado</w:t>
            </w:r>
          </w:p>
        </w:tc>
        <w:tc>
          <w:tcPr>
            <w:tcW w:type="dxa" w:w="2462"/>
          </w:tcPr>
          <w:p>
            <w:pPr>
              <w:spacing w:after="0"/>
              <w:jc w:val="right"/>
            </w:pPr>
            <w:r>
              <w:rPr>
                <w:sz w:val="16"/>
              </w:rPr>
              <w:t>no Public Assistance recorded</w:t>
            </w:r>
          </w:p>
        </w:tc>
        <w:tc>
          <w:tcPr>
            <w:tcW w:type="dxa" w:w="1292"/>
          </w:tcPr>
          <w:p>
            <w:pPr>
              <w:spacing w:after="0"/>
              <w:jc w:val="left"/>
            </w:pPr>
          </w:p>
        </w:tc>
        <w:tc>
          <w:tcPr>
            <w:tcW w:type="dxa" w:w="887"/>
          </w:tcPr>
          <w:p>
            <w:pPr>
              <w:spacing w:after="0"/>
              <w:jc w:val="left"/>
            </w:pPr>
            <w:r>
              <w:rPr>
                <w:sz w:val="16"/>
              </w:rPr>
              <w:t>same incident as DR-1971</w:t>
            </w:r>
          </w:p>
        </w:tc>
      </w:tr>
      <w:tr>
        <w:trPr>
          <w:cantSplit/>
        </w:trPr>
        <w:tc>
          <w:tcPr>
            <w:tcW w:type="dxa" w:w="1037"/>
          </w:tcPr>
          <w:p>
            <w:pPr>
              <w:spacing w:after="0"/>
              <w:jc w:val="left"/>
            </w:pPr>
            <w:r>
              <w:rPr>
                <w:sz w:val="16"/>
              </w:rPr>
              <w:t>2008-08-30</w:t>
            </w:r>
          </w:p>
        </w:tc>
        <w:tc>
          <w:tcPr>
            <w:tcW w:type="dxa" w:w="1037"/>
          </w:tcPr>
          <w:p>
            <w:pPr>
              <w:spacing w:after="0"/>
              <w:jc w:val="left"/>
            </w:pPr>
            <w:r>
              <w:rPr>
                <w:sz w:val="16"/>
              </w:rPr>
              <w:t>2008-08-29</w:t>
            </w:r>
          </w:p>
        </w:tc>
        <w:tc>
          <w:tcPr>
            <w:tcW w:type="dxa" w:w="1037"/>
          </w:tcPr>
          <w:p>
            <w:pPr>
              <w:spacing w:after="0"/>
              <w:jc w:val="left"/>
            </w:pPr>
            <w:r>
              <w:rPr>
                <w:sz w:val="16"/>
              </w:rPr>
              <w:t>EM-3292-AL</w:t>
            </w:r>
          </w:p>
        </w:tc>
        <w:tc>
          <w:tcPr>
            <w:tcW w:type="dxa" w:w="1309"/>
          </w:tcPr>
          <w:p>
            <w:pPr>
              <w:spacing w:after="0"/>
              <w:jc w:val="left"/>
            </w:pPr>
            <w:r>
              <w:rPr>
                <w:sz w:val="16"/>
              </w:rPr>
              <w:t>Emergency</w:t>
            </w:r>
          </w:p>
        </w:tc>
        <w:tc>
          <w:tcPr>
            <w:tcW w:type="dxa" w:w="2462"/>
          </w:tcPr>
          <w:p>
            <w:pPr>
              <w:spacing w:after="0"/>
              <w:jc w:val="left"/>
            </w:pPr>
            <w:r>
              <w:rPr>
                <w:sz w:val="16"/>
              </w:rPr>
              <w:t>Hurricane Gustav</w:t>
            </w:r>
          </w:p>
        </w:tc>
        <w:tc>
          <w:tcPr>
            <w:tcW w:type="dxa" w:w="2590"/>
          </w:tcPr>
          <w:p>
            <w:pPr>
              <w:spacing w:after="0"/>
              <w:jc w:val="left"/>
            </w:pPr>
            <w:r>
              <w:rPr>
                <w:sz w:val="16"/>
              </w:rPr>
              <w:t>Hurricane</w:t>
            </w:r>
          </w:p>
        </w:tc>
        <w:tc>
          <w:tcPr>
            <w:tcW w:type="dxa" w:w="2462"/>
          </w:tcPr>
          <w:p>
            <w:pPr>
              <w:spacing w:after="0"/>
              <w:jc w:val="right"/>
            </w:pPr>
            <w:r>
              <w:rPr>
                <w:sz w:val="16"/>
              </w:rPr>
              <w:t>no Public Assistance recorded</w:t>
            </w:r>
          </w:p>
        </w:tc>
        <w:tc>
          <w:tcPr>
            <w:tcW w:type="dxa" w:w="1292"/>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EM-3237-AL</w:t>
            </w:r>
          </w:p>
        </w:tc>
        <w:tc>
          <w:tcPr>
            <w:tcW w:type="dxa" w:w="1309"/>
          </w:tcPr>
          <w:p>
            <w:pPr>
              <w:spacing w:after="0"/>
              <w:jc w:val="left"/>
            </w:pPr>
            <w:r>
              <w:rPr>
                <w:sz w:val="16"/>
              </w:rPr>
              <w:t>Emergency</w:t>
            </w:r>
          </w:p>
        </w:tc>
        <w:tc>
          <w:tcPr>
            <w:tcW w:type="dxa" w:w="2462"/>
          </w:tcPr>
          <w:p>
            <w:pPr>
              <w:spacing w:after="0"/>
              <w:jc w:val="left"/>
            </w:pPr>
            <w:r>
              <w:rPr>
                <w:sz w:val="16"/>
              </w:rPr>
              <w:t>Hurricane Katrina Evacuation</w:t>
            </w:r>
          </w:p>
        </w:tc>
        <w:tc>
          <w:tcPr>
            <w:tcW w:type="dxa" w:w="2590"/>
          </w:tcPr>
          <w:p>
            <w:pPr>
              <w:spacing w:after="0"/>
              <w:jc w:val="left"/>
            </w:pPr>
            <w:r>
              <w:rPr>
                <w:sz w:val="16"/>
              </w:rPr>
              <w:t>Hurricane: evacuation support, not a local hazard event; not counted</w:t>
            </w:r>
          </w:p>
        </w:tc>
        <w:tc>
          <w:tcPr>
            <w:tcW w:type="dxa" w:w="2462"/>
          </w:tcPr>
          <w:p>
            <w:pPr>
              <w:spacing w:after="0"/>
              <w:jc w:val="right"/>
            </w:pPr>
            <w:r>
              <w:rPr>
                <w:sz w:val="16"/>
              </w:rPr>
              <w:t>no Public Assistance recorded</w:t>
            </w:r>
          </w:p>
        </w:tc>
        <w:tc>
          <w:tcPr>
            <w:tcW w:type="dxa" w:w="1292"/>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2004-09-15</w:t>
            </w:r>
          </w:p>
        </w:tc>
        <w:tc>
          <w:tcPr>
            <w:tcW w:type="dxa" w:w="1037"/>
          </w:tcPr>
          <w:p>
            <w:pPr>
              <w:spacing w:after="0"/>
              <w:jc w:val="left"/>
            </w:pPr>
            <w:r>
              <w:rPr>
                <w:sz w:val="16"/>
              </w:rPr>
              <w:t>2004-09-13</w:t>
            </w:r>
          </w:p>
        </w:tc>
        <w:tc>
          <w:tcPr>
            <w:tcW w:type="dxa" w:w="1037"/>
          </w:tcPr>
          <w:p>
            <w:pPr>
              <w:spacing w:after="0"/>
              <w:jc w:val="left"/>
            </w:pPr>
            <w:r>
              <w:rPr>
                <w:sz w:val="16"/>
              </w:rPr>
              <w:t>DR-1549-AL</w:t>
            </w:r>
          </w:p>
        </w:tc>
        <w:tc>
          <w:tcPr>
            <w:tcW w:type="dxa" w:w="1309"/>
          </w:tcPr>
          <w:p>
            <w:pPr>
              <w:spacing w:after="0"/>
              <w:jc w:val="left"/>
            </w:pPr>
            <w:r>
              <w:rPr>
                <w:sz w:val="16"/>
              </w:rPr>
              <w:t>Major disaster</w:t>
            </w:r>
          </w:p>
        </w:tc>
        <w:tc>
          <w:tcPr>
            <w:tcW w:type="dxa" w:w="2462"/>
          </w:tcPr>
          <w:p>
            <w:pPr>
              <w:spacing w:after="0"/>
              <w:jc w:val="left"/>
            </w:pPr>
            <w:r>
              <w:rPr>
                <w:sz w:val="16"/>
              </w:rPr>
              <w:t>Hurricane Ivan</w:t>
            </w:r>
          </w:p>
        </w:tc>
        <w:tc>
          <w:tcPr>
            <w:tcW w:type="dxa" w:w="2590"/>
          </w:tcPr>
          <w:p>
            <w:pPr>
              <w:spacing w:after="0"/>
              <w:jc w:val="left"/>
            </w:pPr>
            <w:r>
              <w:rPr>
                <w:sz w:val="16"/>
              </w:rPr>
              <w:t>Hurricane</w:t>
            </w:r>
          </w:p>
        </w:tc>
        <w:tc>
          <w:tcPr>
            <w:tcW w:type="dxa" w:w="2462"/>
          </w:tcPr>
          <w:p>
            <w:pPr>
              <w:spacing w:after="0"/>
              <w:jc w:val="right"/>
            </w:pPr>
            <w:r>
              <w:rPr>
                <w:sz w:val="16"/>
              </w:rPr>
              <w:t>PA not declared for this county</w:t>
            </w:r>
          </w:p>
        </w:tc>
        <w:tc>
          <w:tcPr>
            <w:tcW w:type="dxa" w:w="1292"/>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2003-05-12</w:t>
            </w:r>
          </w:p>
        </w:tc>
        <w:tc>
          <w:tcPr>
            <w:tcW w:type="dxa" w:w="1037"/>
          </w:tcPr>
          <w:p>
            <w:pPr>
              <w:spacing w:after="0"/>
              <w:jc w:val="left"/>
            </w:pPr>
            <w:r>
              <w:rPr>
                <w:sz w:val="16"/>
              </w:rPr>
              <w:t>2003-05-05</w:t>
            </w:r>
          </w:p>
        </w:tc>
        <w:tc>
          <w:tcPr>
            <w:tcW w:type="dxa" w:w="1037"/>
          </w:tcPr>
          <w:p>
            <w:pPr>
              <w:spacing w:after="0"/>
              <w:jc w:val="left"/>
            </w:pPr>
            <w:r>
              <w:rPr>
                <w:sz w:val="16"/>
              </w:rPr>
              <w:t>DR-1466-AL</w:t>
            </w:r>
          </w:p>
        </w:tc>
        <w:tc>
          <w:tcPr>
            <w:tcW w:type="dxa" w:w="1309"/>
          </w:tcPr>
          <w:p>
            <w:pPr>
              <w:spacing w:after="0"/>
              <w:jc w:val="left"/>
            </w:pPr>
            <w:r>
              <w:rPr>
                <w:sz w:val="16"/>
              </w:rPr>
              <w:t>Major disaster</w:t>
            </w:r>
          </w:p>
        </w:tc>
        <w:tc>
          <w:tcPr>
            <w:tcW w:type="dxa" w:w="2462"/>
          </w:tcPr>
          <w:p>
            <w:pPr>
              <w:spacing w:after="0"/>
              <w:jc w:val="left"/>
            </w:pPr>
            <w:r>
              <w:rPr>
                <w:sz w:val="16"/>
              </w:rPr>
              <w:t>Severe Storms, Tornadoes, and Flooding</w:t>
            </w:r>
          </w:p>
        </w:tc>
        <w:tc>
          <w:tcPr>
            <w:tcW w:type="dxa" w:w="2590"/>
          </w:tcPr>
          <w:p>
            <w:pPr>
              <w:spacing w:after="0"/>
              <w:jc w:val="left"/>
            </w:pPr>
            <w:r>
              <w:rPr>
                <w:sz w:val="16"/>
              </w:rPr>
              <w:t>Inland Flooding; Tornado</w:t>
            </w:r>
          </w:p>
        </w:tc>
        <w:tc>
          <w:tcPr>
            <w:tcW w:type="dxa" w:w="2462"/>
          </w:tcPr>
          <w:p>
            <w:pPr>
              <w:spacing w:after="0"/>
              <w:jc w:val="right"/>
            </w:pPr>
            <w:r>
              <w:rPr>
                <w:sz w:val="16"/>
              </w:rPr>
              <w:t>$180,144.52</w:t>
            </w:r>
          </w:p>
        </w:tc>
        <w:tc>
          <w:tcPr>
            <w:tcW w:type="dxa" w:w="1292"/>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2000-12-18</w:t>
            </w:r>
          </w:p>
        </w:tc>
        <w:tc>
          <w:tcPr>
            <w:tcW w:type="dxa" w:w="1037"/>
          </w:tcPr>
          <w:p>
            <w:pPr>
              <w:spacing w:after="0"/>
              <w:jc w:val="left"/>
            </w:pPr>
            <w:r>
              <w:rPr>
                <w:sz w:val="16"/>
              </w:rPr>
              <w:t>2000-12-16</w:t>
            </w:r>
          </w:p>
        </w:tc>
        <w:tc>
          <w:tcPr>
            <w:tcW w:type="dxa" w:w="1037"/>
          </w:tcPr>
          <w:p>
            <w:pPr>
              <w:spacing w:after="0"/>
              <w:jc w:val="left"/>
            </w:pPr>
            <w:r>
              <w:rPr>
                <w:sz w:val="16"/>
              </w:rPr>
              <w:t>DR-1352-AL</w:t>
            </w:r>
          </w:p>
        </w:tc>
        <w:tc>
          <w:tcPr>
            <w:tcW w:type="dxa" w:w="1309"/>
          </w:tcPr>
          <w:p>
            <w:pPr>
              <w:spacing w:after="0"/>
              <w:jc w:val="left"/>
            </w:pPr>
            <w:r>
              <w:rPr>
                <w:sz w:val="16"/>
              </w:rPr>
              <w:t>Major disaster</w:t>
            </w:r>
          </w:p>
        </w:tc>
        <w:tc>
          <w:tcPr>
            <w:tcW w:type="dxa" w:w="2462"/>
          </w:tcPr>
          <w:p>
            <w:pPr>
              <w:spacing w:after="0"/>
              <w:jc w:val="left"/>
            </w:pPr>
            <w:r>
              <w:rPr>
                <w:sz w:val="16"/>
              </w:rPr>
              <w:t>Severe Storms and Tornadoes</w:t>
            </w:r>
          </w:p>
        </w:tc>
        <w:tc>
          <w:tcPr>
            <w:tcW w:type="dxa" w:w="2590"/>
          </w:tcPr>
          <w:p>
            <w:pPr>
              <w:spacing w:after="0"/>
              <w:jc w:val="left"/>
            </w:pPr>
            <w:r>
              <w:rPr>
                <w:sz w:val="16"/>
              </w:rPr>
              <w:t>Tornado</w:t>
            </w:r>
          </w:p>
        </w:tc>
        <w:tc>
          <w:tcPr>
            <w:tcW w:type="dxa" w:w="2462"/>
          </w:tcPr>
          <w:p>
            <w:pPr>
              <w:spacing w:after="0"/>
              <w:jc w:val="right"/>
            </w:pPr>
            <w:r>
              <w:rPr>
                <w:sz w:val="16"/>
              </w:rPr>
              <w:t>no Public Assistance recorded</w:t>
            </w:r>
          </w:p>
        </w:tc>
        <w:tc>
          <w:tcPr>
            <w:tcW w:type="dxa" w:w="1292"/>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1999-01-15</w:t>
            </w:r>
          </w:p>
        </w:tc>
        <w:tc>
          <w:tcPr>
            <w:tcW w:type="dxa" w:w="1037"/>
          </w:tcPr>
          <w:p>
            <w:pPr>
              <w:spacing w:after="0"/>
              <w:jc w:val="left"/>
            </w:pPr>
            <w:r>
              <w:rPr>
                <w:sz w:val="16"/>
              </w:rPr>
              <w:t>1998-12-23</w:t>
            </w:r>
          </w:p>
        </w:tc>
        <w:tc>
          <w:tcPr>
            <w:tcW w:type="dxa" w:w="1037"/>
          </w:tcPr>
          <w:p>
            <w:pPr>
              <w:spacing w:after="0"/>
              <w:jc w:val="left"/>
            </w:pPr>
            <w:r>
              <w:rPr>
                <w:sz w:val="16"/>
              </w:rPr>
              <w:t>DR-1261-AL</w:t>
            </w:r>
          </w:p>
        </w:tc>
        <w:tc>
          <w:tcPr>
            <w:tcW w:type="dxa" w:w="1309"/>
          </w:tcPr>
          <w:p>
            <w:pPr>
              <w:spacing w:after="0"/>
              <w:jc w:val="left"/>
            </w:pPr>
            <w:r>
              <w:rPr>
                <w:sz w:val="16"/>
              </w:rPr>
              <w:t>Major disaster</w:t>
            </w:r>
          </w:p>
        </w:tc>
        <w:tc>
          <w:tcPr>
            <w:tcW w:type="dxa" w:w="2462"/>
          </w:tcPr>
          <w:p>
            <w:pPr>
              <w:spacing w:after="0"/>
              <w:jc w:val="left"/>
            </w:pPr>
            <w:r>
              <w:rPr>
                <w:sz w:val="16"/>
              </w:rPr>
              <w:t>Riv-Severe Winter Wx 12/23/98</w:t>
            </w:r>
          </w:p>
        </w:tc>
        <w:tc>
          <w:tcPr>
            <w:tcW w:type="dxa" w:w="2590"/>
          </w:tcPr>
          <w:p>
            <w:pPr>
              <w:spacing w:after="0"/>
              <w:jc w:val="left"/>
            </w:pPr>
            <w:r>
              <w:rPr>
                <w:sz w:val="16"/>
              </w:rPr>
              <w:t>Winter Weather</w:t>
            </w:r>
          </w:p>
        </w:tc>
        <w:tc>
          <w:tcPr>
            <w:tcW w:type="dxa" w:w="2462"/>
          </w:tcPr>
          <w:p>
            <w:pPr>
              <w:spacing w:after="0"/>
              <w:jc w:val="right"/>
            </w:pPr>
            <w:r>
              <w:rPr>
                <w:sz w:val="16"/>
              </w:rPr>
              <w:t>$468,429.92</w:t>
            </w:r>
          </w:p>
        </w:tc>
        <w:tc>
          <w:tcPr>
            <w:tcW w:type="dxa" w:w="1292"/>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1996-02-23</w:t>
            </w:r>
          </w:p>
        </w:tc>
        <w:tc>
          <w:tcPr>
            <w:tcW w:type="dxa" w:w="1037"/>
          </w:tcPr>
          <w:p>
            <w:pPr>
              <w:spacing w:after="0"/>
              <w:jc w:val="left"/>
            </w:pPr>
            <w:r>
              <w:rPr>
                <w:sz w:val="16"/>
              </w:rPr>
              <w:t>1996-02-01</w:t>
            </w:r>
          </w:p>
        </w:tc>
        <w:tc>
          <w:tcPr>
            <w:tcW w:type="dxa" w:w="1037"/>
          </w:tcPr>
          <w:p>
            <w:pPr>
              <w:spacing w:after="0"/>
              <w:jc w:val="left"/>
            </w:pPr>
            <w:r>
              <w:rPr>
                <w:sz w:val="16"/>
              </w:rPr>
              <w:t>DR-1104-AL</w:t>
            </w:r>
          </w:p>
        </w:tc>
        <w:tc>
          <w:tcPr>
            <w:tcW w:type="dxa" w:w="1309"/>
          </w:tcPr>
          <w:p>
            <w:pPr>
              <w:spacing w:after="0"/>
              <w:jc w:val="left"/>
            </w:pPr>
            <w:r>
              <w:rPr>
                <w:sz w:val="16"/>
              </w:rPr>
              <w:t>Major disaster</w:t>
            </w:r>
          </w:p>
        </w:tc>
        <w:tc>
          <w:tcPr>
            <w:tcW w:type="dxa" w:w="2462"/>
          </w:tcPr>
          <w:p>
            <w:pPr>
              <w:spacing w:after="0"/>
              <w:jc w:val="left"/>
            </w:pPr>
            <w:r>
              <w:rPr>
                <w:sz w:val="16"/>
              </w:rPr>
              <w:t>Severe Winter Storms, Ice and Flooding</w:t>
            </w:r>
          </w:p>
        </w:tc>
        <w:tc>
          <w:tcPr>
            <w:tcW w:type="dxa" w:w="2590"/>
          </w:tcPr>
          <w:p>
            <w:pPr>
              <w:spacing w:after="0"/>
              <w:jc w:val="left"/>
            </w:pPr>
            <w:r>
              <w:rPr>
                <w:sz w:val="16"/>
              </w:rPr>
              <w:t>Inland Flooding; Winter Weather</w:t>
            </w:r>
          </w:p>
        </w:tc>
        <w:tc>
          <w:tcPr>
            <w:tcW w:type="dxa" w:w="2462"/>
          </w:tcPr>
          <w:p>
            <w:pPr>
              <w:spacing w:after="0"/>
              <w:jc w:val="right"/>
            </w:pPr>
            <w:r>
              <w:rPr>
                <w:sz w:val="16"/>
              </w:rPr>
              <w:t>no Public Assistance recorded</w:t>
            </w:r>
          </w:p>
        </w:tc>
        <w:tc>
          <w:tcPr>
            <w:tcW w:type="dxa" w:w="1292"/>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1994-03-03</w:t>
            </w:r>
          </w:p>
        </w:tc>
        <w:tc>
          <w:tcPr>
            <w:tcW w:type="dxa" w:w="1037"/>
          </w:tcPr>
          <w:p>
            <w:pPr>
              <w:spacing w:after="0"/>
              <w:jc w:val="left"/>
            </w:pPr>
            <w:r>
              <w:rPr>
                <w:sz w:val="16"/>
              </w:rPr>
              <w:t>1994-01-16</w:t>
            </w:r>
          </w:p>
        </w:tc>
        <w:tc>
          <w:tcPr>
            <w:tcW w:type="dxa" w:w="1037"/>
          </w:tcPr>
          <w:p>
            <w:pPr>
              <w:spacing w:after="0"/>
              <w:jc w:val="left"/>
            </w:pPr>
            <w:r>
              <w:rPr>
                <w:sz w:val="16"/>
              </w:rPr>
              <w:t>DR-1013-AL</w:t>
            </w:r>
          </w:p>
        </w:tc>
        <w:tc>
          <w:tcPr>
            <w:tcW w:type="dxa" w:w="1309"/>
          </w:tcPr>
          <w:p>
            <w:pPr>
              <w:spacing w:after="0"/>
              <w:jc w:val="left"/>
            </w:pPr>
            <w:r>
              <w:rPr>
                <w:sz w:val="16"/>
              </w:rPr>
              <w:t>Major disaster</w:t>
            </w:r>
          </w:p>
        </w:tc>
        <w:tc>
          <w:tcPr>
            <w:tcW w:type="dxa" w:w="2462"/>
          </w:tcPr>
          <w:p>
            <w:pPr>
              <w:spacing w:after="0"/>
              <w:jc w:val="left"/>
            </w:pPr>
            <w:r>
              <w:rPr>
                <w:sz w:val="16"/>
              </w:rPr>
              <w:t>Severe Winter Storms, Freezing, Flooding</w:t>
            </w:r>
          </w:p>
        </w:tc>
        <w:tc>
          <w:tcPr>
            <w:tcW w:type="dxa" w:w="2590"/>
          </w:tcPr>
          <w:p>
            <w:pPr>
              <w:spacing w:after="0"/>
              <w:jc w:val="left"/>
            </w:pPr>
            <w:r>
              <w:rPr>
                <w:sz w:val="16"/>
              </w:rPr>
              <w:t>Inland Flooding; Winter Weather</w:t>
            </w:r>
          </w:p>
        </w:tc>
        <w:tc>
          <w:tcPr>
            <w:tcW w:type="dxa" w:w="2462"/>
          </w:tcPr>
          <w:p>
            <w:pPr>
              <w:spacing w:after="0"/>
              <w:jc w:val="right"/>
            </w:pPr>
            <w:r>
              <w:rPr>
                <w:sz w:val="16"/>
              </w:rPr>
              <w:t>no Public Assistance recorded</w:t>
            </w:r>
          </w:p>
        </w:tc>
        <w:tc>
          <w:tcPr>
            <w:tcW w:type="dxa" w:w="1292"/>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1993-03-15</w:t>
            </w:r>
          </w:p>
        </w:tc>
        <w:tc>
          <w:tcPr>
            <w:tcW w:type="dxa" w:w="1037"/>
          </w:tcPr>
          <w:p>
            <w:pPr>
              <w:spacing w:after="0"/>
              <w:jc w:val="left"/>
            </w:pPr>
            <w:r>
              <w:rPr>
                <w:sz w:val="16"/>
              </w:rPr>
              <w:t>1993-03-13</w:t>
            </w:r>
          </w:p>
        </w:tc>
        <w:tc>
          <w:tcPr>
            <w:tcW w:type="dxa" w:w="1037"/>
          </w:tcPr>
          <w:p>
            <w:pPr>
              <w:spacing w:after="0"/>
              <w:jc w:val="left"/>
            </w:pPr>
            <w:r>
              <w:rPr>
                <w:sz w:val="16"/>
              </w:rPr>
              <w:t>EM-3096-AL</w:t>
            </w:r>
          </w:p>
        </w:tc>
        <w:tc>
          <w:tcPr>
            <w:tcW w:type="dxa" w:w="1309"/>
          </w:tcPr>
          <w:p>
            <w:pPr>
              <w:spacing w:after="0"/>
              <w:jc w:val="left"/>
            </w:pPr>
            <w:r>
              <w:rPr>
                <w:sz w:val="16"/>
              </w:rPr>
              <w:t>Emergency</w:t>
            </w:r>
          </w:p>
        </w:tc>
        <w:tc>
          <w:tcPr>
            <w:tcW w:type="dxa" w:w="2462"/>
          </w:tcPr>
          <w:p>
            <w:pPr>
              <w:spacing w:after="0"/>
              <w:jc w:val="left"/>
            </w:pPr>
            <w:r>
              <w:rPr>
                <w:sz w:val="16"/>
              </w:rPr>
              <w:t>Severe Snowfall, Winter Storm</w:t>
            </w:r>
          </w:p>
        </w:tc>
        <w:tc>
          <w:tcPr>
            <w:tcW w:type="dxa" w:w="2590"/>
          </w:tcPr>
          <w:p>
            <w:pPr>
              <w:spacing w:after="0"/>
              <w:jc w:val="left"/>
            </w:pPr>
            <w:r>
              <w:rPr>
                <w:sz w:val="16"/>
              </w:rPr>
              <w:t>Winter Weather</w:t>
            </w:r>
          </w:p>
        </w:tc>
        <w:tc>
          <w:tcPr>
            <w:tcW w:type="dxa" w:w="2462"/>
          </w:tcPr>
          <w:p>
            <w:pPr>
              <w:spacing w:after="0"/>
              <w:jc w:val="right"/>
            </w:pPr>
            <w:r>
              <w:rPr>
                <w:sz w:val="16"/>
              </w:rPr>
              <w:t>no Public Assistance recorded</w:t>
            </w:r>
          </w:p>
        </w:tc>
        <w:tc>
          <w:tcPr>
            <w:tcW w:type="dxa" w:w="1292"/>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1991-01-04</w:t>
            </w:r>
          </w:p>
        </w:tc>
        <w:tc>
          <w:tcPr>
            <w:tcW w:type="dxa" w:w="1037"/>
          </w:tcPr>
          <w:p>
            <w:pPr>
              <w:spacing w:after="0"/>
              <w:jc w:val="left"/>
            </w:pPr>
            <w:r>
              <w:rPr>
                <w:sz w:val="16"/>
              </w:rPr>
              <w:t>1990-12-21</w:t>
            </w:r>
          </w:p>
        </w:tc>
        <w:tc>
          <w:tcPr>
            <w:tcW w:type="dxa" w:w="1037"/>
          </w:tcPr>
          <w:p>
            <w:pPr>
              <w:spacing w:after="0"/>
              <w:jc w:val="left"/>
            </w:pPr>
            <w:r>
              <w:rPr>
                <w:sz w:val="16"/>
              </w:rPr>
              <w:t>DR-890-AL</w:t>
            </w:r>
          </w:p>
        </w:tc>
        <w:tc>
          <w:tcPr>
            <w:tcW w:type="dxa" w:w="1309"/>
          </w:tcPr>
          <w:p>
            <w:pPr>
              <w:spacing w:after="0"/>
              <w:jc w:val="left"/>
            </w:pPr>
            <w:r>
              <w:rPr>
                <w:sz w:val="16"/>
              </w:rPr>
              <w:t>Major disaster</w:t>
            </w:r>
          </w:p>
        </w:tc>
        <w:tc>
          <w:tcPr>
            <w:tcW w:type="dxa" w:w="2462"/>
          </w:tcPr>
          <w:p>
            <w:pPr>
              <w:spacing w:after="0"/>
              <w:jc w:val="left"/>
            </w:pPr>
            <w:r>
              <w:rPr>
                <w:sz w:val="16"/>
              </w:rPr>
              <w:t>Severe Storms &amp; Flooding</w:t>
            </w:r>
          </w:p>
        </w:tc>
        <w:tc>
          <w:tcPr>
            <w:tcW w:type="dxa" w:w="2590"/>
          </w:tcPr>
          <w:p>
            <w:pPr>
              <w:spacing w:after="0"/>
              <w:jc w:val="left"/>
            </w:pPr>
            <w:r>
              <w:rPr>
                <w:sz w:val="16"/>
              </w:rPr>
              <w:t>Inland Flooding</w:t>
            </w:r>
          </w:p>
        </w:tc>
        <w:tc>
          <w:tcPr>
            <w:tcW w:type="dxa" w:w="2462"/>
          </w:tcPr>
          <w:p>
            <w:pPr>
              <w:spacing w:after="0"/>
              <w:jc w:val="right"/>
            </w:pPr>
            <w:r>
              <w:rPr>
                <w:sz w:val="16"/>
              </w:rPr>
              <w:t>PA not declared for this county</w:t>
            </w:r>
          </w:p>
        </w:tc>
        <w:tc>
          <w:tcPr>
            <w:tcW w:type="dxa" w:w="1292"/>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1977-07-20</w:t>
            </w:r>
          </w:p>
        </w:tc>
        <w:tc>
          <w:tcPr>
            <w:tcW w:type="dxa" w:w="1037"/>
          </w:tcPr>
          <w:p>
            <w:pPr>
              <w:spacing w:after="0"/>
              <w:jc w:val="left"/>
            </w:pPr>
            <w:r>
              <w:rPr>
                <w:sz w:val="16"/>
              </w:rPr>
              <w:t>1977-07-20</w:t>
            </w:r>
          </w:p>
        </w:tc>
        <w:tc>
          <w:tcPr>
            <w:tcW w:type="dxa" w:w="1037"/>
          </w:tcPr>
          <w:p>
            <w:pPr>
              <w:spacing w:after="0"/>
              <w:jc w:val="left"/>
            </w:pPr>
            <w:r>
              <w:rPr>
                <w:sz w:val="16"/>
              </w:rPr>
              <w:t>EM-3045-AL</w:t>
            </w:r>
          </w:p>
        </w:tc>
        <w:tc>
          <w:tcPr>
            <w:tcW w:type="dxa" w:w="1309"/>
          </w:tcPr>
          <w:p>
            <w:pPr>
              <w:spacing w:after="0"/>
              <w:jc w:val="left"/>
            </w:pPr>
            <w:r>
              <w:rPr>
                <w:sz w:val="16"/>
              </w:rPr>
              <w:t>Emergency</w:t>
            </w:r>
          </w:p>
        </w:tc>
        <w:tc>
          <w:tcPr>
            <w:tcW w:type="dxa" w:w="2462"/>
          </w:tcPr>
          <w:p>
            <w:pPr>
              <w:spacing w:after="0"/>
              <w:jc w:val="left"/>
            </w:pPr>
            <w:r>
              <w:rPr>
                <w:sz w:val="16"/>
              </w:rPr>
              <w:t>Drought</w:t>
            </w:r>
          </w:p>
        </w:tc>
        <w:tc>
          <w:tcPr>
            <w:tcW w:type="dxa" w:w="2590"/>
          </w:tcPr>
          <w:p>
            <w:pPr>
              <w:spacing w:after="0"/>
              <w:jc w:val="left"/>
            </w:pPr>
            <w:r>
              <w:rPr>
                <w:sz w:val="16"/>
              </w:rPr>
              <w:t>Drought</w:t>
            </w:r>
          </w:p>
        </w:tc>
        <w:tc>
          <w:tcPr>
            <w:tcW w:type="dxa" w:w="2462"/>
          </w:tcPr>
          <w:p>
            <w:pPr>
              <w:spacing w:after="0"/>
              <w:jc w:val="right"/>
            </w:pPr>
            <w:r>
              <w:rPr>
                <w:sz w:val="16"/>
              </w:rPr>
              <w:t>no Public Assistance recorded</w:t>
            </w:r>
          </w:p>
        </w:tc>
        <w:tc>
          <w:tcPr>
            <w:tcW w:type="dxa" w:w="1292"/>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1974-04-04</w:t>
            </w:r>
          </w:p>
        </w:tc>
        <w:tc>
          <w:tcPr>
            <w:tcW w:type="dxa" w:w="1037"/>
          </w:tcPr>
          <w:p>
            <w:pPr>
              <w:spacing w:after="0"/>
              <w:jc w:val="left"/>
            </w:pPr>
            <w:r>
              <w:rPr>
                <w:sz w:val="16"/>
              </w:rPr>
              <w:t>1974-04-04</w:t>
            </w:r>
          </w:p>
        </w:tc>
        <w:tc>
          <w:tcPr>
            <w:tcW w:type="dxa" w:w="1037"/>
          </w:tcPr>
          <w:p>
            <w:pPr>
              <w:spacing w:after="0"/>
              <w:jc w:val="left"/>
            </w:pPr>
            <w:r>
              <w:rPr>
                <w:sz w:val="16"/>
              </w:rPr>
              <w:t>DR-422-AL</w:t>
            </w:r>
          </w:p>
        </w:tc>
        <w:tc>
          <w:tcPr>
            <w:tcW w:type="dxa" w:w="1309"/>
          </w:tcPr>
          <w:p>
            <w:pPr>
              <w:spacing w:after="0"/>
              <w:jc w:val="left"/>
            </w:pPr>
            <w:r>
              <w:rPr>
                <w:sz w:val="16"/>
              </w:rPr>
              <w:t>Major disaster</w:t>
            </w:r>
          </w:p>
        </w:tc>
        <w:tc>
          <w:tcPr>
            <w:tcW w:type="dxa" w:w="2462"/>
          </w:tcPr>
          <w:p>
            <w:pPr>
              <w:spacing w:after="0"/>
              <w:jc w:val="left"/>
            </w:pPr>
            <w:r>
              <w:rPr>
                <w:sz w:val="16"/>
              </w:rPr>
              <w:t>Tornadoes</w:t>
            </w:r>
          </w:p>
        </w:tc>
        <w:tc>
          <w:tcPr>
            <w:tcW w:type="dxa" w:w="2590"/>
          </w:tcPr>
          <w:p>
            <w:pPr>
              <w:spacing w:after="0"/>
              <w:jc w:val="left"/>
            </w:pPr>
            <w:r>
              <w:rPr>
                <w:sz w:val="16"/>
              </w:rPr>
              <w:t>Tornado</w:t>
            </w:r>
          </w:p>
        </w:tc>
        <w:tc>
          <w:tcPr>
            <w:tcW w:type="dxa" w:w="2462"/>
          </w:tcPr>
          <w:p>
            <w:pPr>
              <w:spacing w:after="0"/>
              <w:jc w:val="right"/>
            </w:pPr>
            <w:r>
              <w:rPr>
                <w:sz w:val="16"/>
              </w:rPr>
              <w:t>no Public Assistance recorded</w:t>
            </w:r>
          </w:p>
        </w:tc>
        <w:tc>
          <w:tcPr>
            <w:tcW w:type="dxa" w:w="1292"/>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1973-03-27</w:t>
            </w:r>
          </w:p>
        </w:tc>
        <w:tc>
          <w:tcPr>
            <w:tcW w:type="dxa" w:w="1037"/>
          </w:tcPr>
          <w:p>
            <w:pPr>
              <w:spacing w:after="0"/>
              <w:jc w:val="left"/>
            </w:pPr>
            <w:r>
              <w:rPr>
                <w:sz w:val="16"/>
              </w:rPr>
              <w:t>1973-03-27</w:t>
            </w:r>
          </w:p>
        </w:tc>
        <w:tc>
          <w:tcPr>
            <w:tcW w:type="dxa" w:w="1037"/>
          </w:tcPr>
          <w:p>
            <w:pPr>
              <w:spacing w:after="0"/>
              <w:jc w:val="left"/>
            </w:pPr>
            <w:r>
              <w:rPr>
                <w:sz w:val="16"/>
              </w:rPr>
              <w:t>DR-369-AL</w:t>
            </w:r>
          </w:p>
        </w:tc>
        <w:tc>
          <w:tcPr>
            <w:tcW w:type="dxa" w:w="1309"/>
          </w:tcPr>
          <w:p>
            <w:pPr>
              <w:spacing w:after="0"/>
              <w:jc w:val="left"/>
            </w:pPr>
            <w:r>
              <w:rPr>
                <w:sz w:val="16"/>
              </w:rPr>
              <w:t>Major disaster</w:t>
            </w:r>
          </w:p>
        </w:tc>
        <w:tc>
          <w:tcPr>
            <w:tcW w:type="dxa" w:w="2462"/>
          </w:tcPr>
          <w:p>
            <w:pPr>
              <w:spacing w:after="0"/>
              <w:jc w:val="left"/>
            </w:pPr>
            <w:r>
              <w:rPr>
                <w:sz w:val="16"/>
              </w:rPr>
              <w:t>Tornadoes &amp; Flooding</w:t>
            </w:r>
          </w:p>
        </w:tc>
        <w:tc>
          <w:tcPr>
            <w:tcW w:type="dxa" w:w="2590"/>
          </w:tcPr>
          <w:p>
            <w:pPr>
              <w:spacing w:after="0"/>
              <w:jc w:val="left"/>
            </w:pPr>
            <w:r>
              <w:rPr>
                <w:sz w:val="16"/>
              </w:rPr>
              <w:t>Tornado (primary); also designated: Inland Flooding</w:t>
            </w:r>
          </w:p>
        </w:tc>
        <w:tc>
          <w:tcPr>
            <w:tcW w:type="dxa" w:w="2462"/>
          </w:tcPr>
          <w:p>
            <w:pPr>
              <w:spacing w:after="0"/>
              <w:jc w:val="right"/>
            </w:pPr>
            <w:r>
              <w:rPr>
                <w:sz w:val="16"/>
              </w:rPr>
              <w:t>no Public Assistance recorded</w:t>
            </w:r>
          </w:p>
        </w:tc>
        <w:tc>
          <w:tcPr>
            <w:tcW w:type="dxa" w:w="1292"/>
          </w:tcPr>
          <w:p>
            <w:pPr>
              <w:spacing w:after="0"/>
              <w:jc w:val="left"/>
            </w:pPr>
          </w:p>
        </w:tc>
        <w:tc>
          <w:tcPr>
            <w:tcW w:type="dxa" w:w="88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24"/>
        <w:gridCol w:w="2224"/>
        <w:gridCol w:w="2033"/>
        <w:gridCol w:w="2990"/>
        <w:gridCol w:w="1458"/>
        <w:gridCol w:w="3182"/>
      </w:tblGrid>
      <w:tr>
        <w:trPr>
          <w:cantSplit/>
          <w:tblHeader/>
        </w:trPr>
        <w:tc>
          <w:tcPr>
            <w:tcW w:type="dxa" w:w="2224"/>
            <w:shd w:val="clear" w:color="auto" w:fill="E8E8E8"/>
          </w:tcPr>
          <w:p>
            <w:pPr>
              <w:spacing w:after="0"/>
              <w:jc w:val="left"/>
            </w:pPr>
            <w:r>
              <w:rPr>
                <w:b/>
                <w:sz w:val="16"/>
              </w:rPr>
              <w:t>Declared</w:t>
            </w:r>
          </w:p>
        </w:tc>
        <w:tc>
          <w:tcPr>
            <w:tcW w:type="dxa" w:w="2224"/>
            <w:shd w:val="clear" w:color="auto" w:fill="E8E8E8"/>
          </w:tcPr>
          <w:p>
            <w:pPr>
              <w:spacing w:after="0"/>
              <w:jc w:val="left"/>
            </w:pPr>
            <w:r>
              <w:rPr>
                <w:b/>
                <w:sz w:val="16"/>
              </w:rPr>
              <w:t>Incident began</w:t>
            </w:r>
          </w:p>
        </w:tc>
        <w:tc>
          <w:tcPr>
            <w:tcW w:type="dxa" w:w="2033"/>
            <w:shd w:val="clear" w:color="auto" w:fill="E8E8E8"/>
          </w:tcPr>
          <w:p>
            <w:pPr>
              <w:spacing w:after="0"/>
              <w:jc w:val="left"/>
            </w:pPr>
            <w:r>
              <w:rPr>
                <w:b/>
                <w:sz w:val="16"/>
              </w:rPr>
              <w:t>FEMA number</w:t>
            </w:r>
          </w:p>
        </w:tc>
        <w:tc>
          <w:tcPr>
            <w:tcW w:type="dxa" w:w="2990"/>
            <w:shd w:val="clear" w:color="auto" w:fill="E8E8E8"/>
          </w:tcPr>
          <w:p>
            <w:pPr>
              <w:spacing w:after="0"/>
              <w:jc w:val="left"/>
            </w:pPr>
            <w:r>
              <w:rPr>
                <w:b/>
                <w:sz w:val="16"/>
              </w:rPr>
              <w:t>Type</w:t>
            </w:r>
          </w:p>
        </w:tc>
        <w:tc>
          <w:tcPr>
            <w:tcW w:type="dxa" w:w="1458"/>
            <w:shd w:val="clear" w:color="auto" w:fill="E8E8E8"/>
          </w:tcPr>
          <w:p>
            <w:pPr>
              <w:spacing w:after="0"/>
              <w:jc w:val="left"/>
            </w:pPr>
            <w:r>
              <w:rPr>
                <w:b/>
                <w:sz w:val="16"/>
              </w:rPr>
              <w:t>Title</w:t>
            </w:r>
          </w:p>
        </w:tc>
        <w:tc>
          <w:tcPr>
            <w:tcW w:type="dxa" w:w="3182"/>
            <w:shd w:val="clear" w:color="auto" w:fill="E8E8E8"/>
          </w:tcPr>
          <w:p>
            <w:pPr>
              <w:spacing w:after="0"/>
              <w:jc w:val="left"/>
            </w:pPr>
            <w:r>
              <w:rPr>
                <w:b/>
                <w:sz w:val="16"/>
              </w:rPr>
              <w:t>Mapped hazard</w:t>
            </w:r>
          </w:p>
        </w:tc>
      </w:tr>
      <w:tr>
        <w:trPr>
          <w:cantSplit/>
        </w:trPr>
        <w:tc>
          <w:tcPr>
            <w:tcW w:type="dxa" w:w="2224"/>
          </w:tcPr>
          <w:p>
            <w:pPr>
              <w:spacing w:after="0"/>
              <w:jc w:val="left"/>
            </w:pPr>
            <w:r>
              <w:rPr>
                <w:sz w:val="16"/>
              </w:rPr>
              <w:t>1961-02-27</w:t>
            </w:r>
          </w:p>
        </w:tc>
        <w:tc>
          <w:tcPr>
            <w:tcW w:type="dxa" w:w="2224"/>
          </w:tcPr>
          <w:p>
            <w:pPr>
              <w:spacing w:after="0"/>
              <w:jc w:val="left"/>
            </w:pPr>
            <w:r>
              <w:rPr>
                <w:sz w:val="16"/>
              </w:rPr>
              <w:t>1961-02-27</w:t>
            </w:r>
          </w:p>
        </w:tc>
        <w:tc>
          <w:tcPr>
            <w:tcW w:type="dxa" w:w="2033"/>
          </w:tcPr>
          <w:p>
            <w:pPr>
              <w:spacing w:after="0"/>
              <w:jc w:val="left"/>
            </w:pPr>
            <w:r>
              <w:rPr>
                <w:sz w:val="16"/>
              </w:rPr>
              <w:t>DR-109-AL</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930"/>
        <w:gridCol w:w="1095"/>
        <w:gridCol w:w="1847"/>
        <w:gridCol w:w="769"/>
        <w:gridCol w:w="1552"/>
        <w:gridCol w:w="1264"/>
        <w:gridCol w:w="1594"/>
        <w:gridCol w:w="3025"/>
      </w:tblGrid>
      <w:tr>
        <w:trPr>
          <w:cantSplit/>
          <w:tblHeader/>
        </w:trPr>
        <w:tc>
          <w:tcPr>
            <w:tcW w:type="dxa" w:w="1037"/>
            <w:shd w:val="clear" w:color="auto" w:fill="E8E8E8"/>
          </w:tcPr>
          <w:p>
            <w:pPr>
              <w:spacing w:after="0"/>
              <w:jc w:val="left"/>
            </w:pPr>
            <w:r>
              <w:rPr>
                <w:b/>
                <w:sz w:val="16"/>
              </w:rPr>
              <w:t>Hazard</w:t>
            </w:r>
          </w:p>
        </w:tc>
        <w:tc>
          <w:tcPr>
            <w:tcW w:type="dxa" w:w="1930"/>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95"/>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847"/>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9"/>
            <w:shd w:val="clear" w:color="auto" w:fill="E8E8E8"/>
          </w:tcPr>
          <w:p>
            <w:pPr>
              <w:spacing w:after="0"/>
              <w:jc w:val="right"/>
            </w:pPr>
            <w:r>
              <w:rPr>
                <w:b/>
                <w:sz w:val="16"/>
              </w:rPr>
              <w:t>Last 5 years</w:t>
            </w:r>
          </w:p>
          <w:p>
            <w:pPr>
              <w:spacing w:after="0"/>
              <w:jc w:val="right"/>
            </w:pPr>
            <w:r>
              <w:rPr>
                <w:i/>
                <w:color w:val="555555"/>
                <w:sz w:val="14"/>
              </w:rPr>
              <w:t>records</w:t>
            </w:r>
          </w:p>
        </w:tc>
        <w:tc>
          <w:tcPr>
            <w:tcW w:type="dxa" w:w="155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6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94"/>
            <w:shd w:val="clear" w:color="auto" w:fill="E8E8E8"/>
          </w:tcPr>
          <w:p>
            <w:pPr>
              <w:spacing w:after="0"/>
              <w:jc w:val="left"/>
            </w:pPr>
            <w:r>
              <w:rPr>
                <w:b/>
                <w:sz w:val="16"/>
              </w:rPr>
              <w:t>Period</w:t>
            </w:r>
          </w:p>
        </w:tc>
        <w:tc>
          <w:tcPr>
            <w:tcW w:type="dxa" w:w="3025"/>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930"/>
          </w:tcPr>
          <w:p>
            <w:pPr>
              <w:spacing w:after="0"/>
              <w:jc w:val="right"/>
            </w:pPr>
            <w:r>
              <w:rPr>
                <w:sz w:val="16"/>
              </w:rPr>
              <w:t>68</w:t>
            </w:r>
          </w:p>
        </w:tc>
        <w:tc>
          <w:tcPr>
            <w:tcW w:type="dxa" w:w="1095"/>
          </w:tcPr>
          <w:p>
            <w:pPr>
              <w:spacing w:after="0"/>
              <w:jc w:val="right"/>
            </w:pPr>
            <w:r>
              <w:rPr>
                <w:sz w:val="16"/>
              </w:rPr>
              <w:t>28</w:t>
            </w:r>
          </w:p>
        </w:tc>
        <w:tc>
          <w:tcPr>
            <w:tcW w:type="dxa" w:w="1847"/>
          </w:tcPr>
          <w:p>
            <w:pPr>
              <w:spacing w:after="0"/>
              <w:jc w:val="right"/>
            </w:pPr>
            <w:r>
              <w:rPr>
                <w:sz w:val="16"/>
              </w:rPr>
              <w:t>1</w:t>
            </w:r>
          </w:p>
        </w:tc>
        <w:tc>
          <w:tcPr>
            <w:tcW w:type="dxa" w:w="769"/>
          </w:tcPr>
          <w:p>
            <w:pPr>
              <w:spacing w:after="0"/>
              <w:jc w:val="right"/>
            </w:pPr>
            <w:r>
              <w:rPr>
                <w:sz w:val="16"/>
              </w:rPr>
              <w:t>25</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r>
              <w:rPr>
                <w:sz w:val="16"/>
              </w:rPr>
              <w:t>Includes 47 Frost/Freeze records.</w:t>
            </w:r>
          </w:p>
        </w:tc>
      </w:tr>
      <w:tr>
        <w:trPr>
          <w:cantSplit/>
        </w:trPr>
        <w:tc>
          <w:tcPr>
            <w:tcW w:type="dxa" w:w="1037"/>
          </w:tcPr>
          <w:p>
            <w:pPr>
              <w:spacing w:after="0"/>
              <w:jc w:val="left"/>
            </w:pPr>
            <w:r>
              <w:rPr>
                <w:sz w:val="16"/>
              </w:rPr>
              <w:t>Drought</w:t>
            </w:r>
          </w:p>
        </w:tc>
        <w:tc>
          <w:tcPr>
            <w:tcW w:type="dxa" w:w="1930"/>
          </w:tcPr>
          <w:p>
            <w:pPr>
              <w:spacing w:after="0"/>
              <w:jc w:val="right"/>
            </w:pPr>
            <w:r>
              <w:rPr>
                <w:sz w:val="16"/>
              </w:rPr>
              <w:t>46</w:t>
            </w:r>
          </w:p>
        </w:tc>
        <w:tc>
          <w:tcPr>
            <w:tcW w:type="dxa" w:w="1095"/>
          </w:tcPr>
          <w:p>
            <w:pPr>
              <w:spacing w:after="0"/>
              <w:jc w:val="right"/>
            </w:pPr>
            <w:r>
              <w:rPr>
                <w:sz w:val="16"/>
              </w:rPr>
              <w:t>18</w:t>
            </w:r>
          </w:p>
        </w:tc>
        <w:tc>
          <w:tcPr>
            <w:tcW w:type="dxa" w:w="1847"/>
          </w:tcPr>
          <w:p>
            <w:pPr>
              <w:spacing w:after="0"/>
              <w:jc w:val="right"/>
            </w:pPr>
            <w:r>
              <w:rPr>
                <w:sz w:val="16"/>
              </w:rPr>
              <w:t>0</w:t>
            </w:r>
          </w:p>
        </w:tc>
        <w:tc>
          <w:tcPr>
            <w:tcW w:type="dxa" w:w="769"/>
          </w:tcPr>
          <w:p>
            <w:pPr>
              <w:spacing w:after="0"/>
              <w:jc w:val="right"/>
            </w:pPr>
            <w:r>
              <w:rPr>
                <w:sz w:val="16"/>
              </w:rPr>
              <w:t>18</w:t>
            </w:r>
          </w:p>
        </w:tc>
        <w:tc>
          <w:tcPr>
            <w:tcW w:type="dxa" w:w="1552"/>
          </w:tcPr>
          <w:p>
            <w:pPr>
              <w:spacing w:after="0"/>
              <w:jc w:val="right"/>
            </w:pPr>
            <w:r>
              <w:rPr>
                <w:sz w:val="16"/>
              </w:rPr>
              <w:t>1</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Earthquake</w:t>
            </w:r>
          </w:p>
        </w:tc>
        <w:tc>
          <w:tcPr>
            <w:tcW w:type="dxa" w:w="1930"/>
          </w:tcPr>
          <w:p>
            <w:pPr>
              <w:spacing w:after="0"/>
              <w:jc w:val="right"/>
            </w:pPr>
            <w:r>
              <w:rPr>
                <w:sz w:val="16"/>
              </w:rPr>
              <w:t>0</w:t>
            </w:r>
          </w:p>
        </w:tc>
        <w:tc>
          <w:tcPr>
            <w:tcW w:type="dxa" w:w="1095"/>
          </w:tcPr>
          <w:p>
            <w:pPr>
              <w:spacing w:after="0"/>
              <w:jc w:val="right"/>
            </w:pPr>
            <w:r>
              <w:rPr>
                <w:sz w:val="16"/>
              </w:rPr>
              <w:t>0</w:t>
            </w:r>
          </w:p>
        </w:tc>
        <w:tc>
          <w:tcPr>
            <w:tcW w:type="dxa" w:w="1847"/>
          </w:tcPr>
          <w:p>
            <w:pPr>
              <w:spacing w:after="0"/>
              <w:jc w:val="right"/>
            </w:pPr>
            <w:r>
              <w:rPr>
                <w:sz w:val="16"/>
              </w:rPr>
              <w:t>0</w:t>
            </w:r>
          </w:p>
        </w:tc>
        <w:tc>
          <w:tcPr>
            <w:tcW w:type="dxa" w:w="769"/>
          </w:tcPr>
          <w:p>
            <w:pPr>
              <w:spacing w:after="0"/>
              <w:jc w:val="right"/>
            </w:pPr>
            <w:r>
              <w:rPr>
                <w:sz w:val="16"/>
              </w:rPr>
              <w:t>0</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p>
        </w:tc>
        <w:tc>
          <w:tcPr>
            <w:tcW w:type="dxa" w:w="3025"/>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930"/>
          </w:tcPr>
          <w:p>
            <w:pPr>
              <w:spacing w:after="0"/>
              <w:jc w:val="right"/>
            </w:pPr>
            <w:r>
              <w:rPr>
                <w:sz w:val="16"/>
              </w:rPr>
              <w:t>199</w:t>
            </w:r>
          </w:p>
        </w:tc>
        <w:tc>
          <w:tcPr>
            <w:tcW w:type="dxa" w:w="1095"/>
          </w:tcPr>
          <w:p>
            <w:pPr>
              <w:spacing w:after="0"/>
              <w:jc w:val="right"/>
            </w:pPr>
            <w:r>
              <w:rPr>
                <w:sz w:val="16"/>
              </w:rPr>
              <w:t>32</w:t>
            </w:r>
          </w:p>
        </w:tc>
        <w:tc>
          <w:tcPr>
            <w:tcW w:type="dxa" w:w="1847"/>
          </w:tcPr>
          <w:p>
            <w:pPr>
              <w:spacing w:after="0"/>
              <w:jc w:val="right"/>
            </w:pPr>
            <w:r>
              <w:rPr>
                <w:sz w:val="16"/>
              </w:rPr>
              <w:t>0</w:t>
            </w:r>
          </w:p>
        </w:tc>
        <w:tc>
          <w:tcPr>
            <w:tcW w:type="dxa" w:w="769"/>
          </w:tcPr>
          <w:p>
            <w:pPr>
              <w:spacing w:after="0"/>
              <w:jc w:val="right"/>
            </w:pPr>
            <w:r>
              <w:rPr>
                <w:sz w:val="16"/>
              </w:rPr>
              <w:t>30</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1955 to 2026-06-30</w:t>
            </w:r>
          </w:p>
        </w:tc>
        <w:tc>
          <w:tcPr>
            <w:tcW w:type="dxa" w:w="3025"/>
          </w:tcPr>
          <w:p>
            <w:pPr>
              <w:spacing w:after="0"/>
              <w:jc w:val="left"/>
            </w:pPr>
          </w:p>
        </w:tc>
      </w:tr>
      <w:tr>
        <w:trPr>
          <w:cantSplit/>
        </w:trPr>
        <w:tc>
          <w:tcPr>
            <w:tcW w:type="dxa" w:w="1037"/>
          </w:tcPr>
          <w:p>
            <w:pPr>
              <w:spacing w:after="0"/>
              <w:jc w:val="left"/>
            </w:pPr>
            <w:r>
              <w:rPr>
                <w:sz w:val="16"/>
              </w:rPr>
              <w:t>Heat Wave</w:t>
            </w:r>
          </w:p>
        </w:tc>
        <w:tc>
          <w:tcPr>
            <w:tcW w:type="dxa" w:w="1930"/>
          </w:tcPr>
          <w:p>
            <w:pPr>
              <w:spacing w:after="0"/>
              <w:jc w:val="right"/>
            </w:pPr>
            <w:r>
              <w:rPr>
                <w:sz w:val="16"/>
              </w:rPr>
              <w:t>67</w:t>
            </w:r>
          </w:p>
        </w:tc>
        <w:tc>
          <w:tcPr>
            <w:tcW w:type="dxa" w:w="1095"/>
          </w:tcPr>
          <w:p>
            <w:pPr>
              <w:spacing w:after="0"/>
              <w:jc w:val="right"/>
            </w:pPr>
            <w:r>
              <w:rPr>
                <w:sz w:val="16"/>
              </w:rPr>
              <w:t>43</w:t>
            </w:r>
          </w:p>
        </w:tc>
        <w:tc>
          <w:tcPr>
            <w:tcW w:type="dxa" w:w="1847"/>
          </w:tcPr>
          <w:p>
            <w:pPr>
              <w:spacing w:after="0"/>
              <w:jc w:val="right"/>
            </w:pPr>
            <w:r>
              <w:rPr>
                <w:sz w:val="16"/>
              </w:rPr>
              <w:t>0</w:t>
            </w:r>
          </w:p>
        </w:tc>
        <w:tc>
          <w:tcPr>
            <w:tcW w:type="dxa" w:w="769"/>
          </w:tcPr>
          <w:p>
            <w:pPr>
              <w:spacing w:after="0"/>
              <w:jc w:val="right"/>
            </w:pPr>
            <w:r>
              <w:rPr>
                <w:sz w:val="16"/>
              </w:rPr>
              <w:t>41</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Hurricane</w:t>
            </w:r>
          </w:p>
        </w:tc>
        <w:tc>
          <w:tcPr>
            <w:tcW w:type="dxa" w:w="1930"/>
          </w:tcPr>
          <w:p>
            <w:pPr>
              <w:spacing w:after="0"/>
              <w:jc w:val="right"/>
            </w:pPr>
            <w:r>
              <w:rPr>
                <w:sz w:val="16"/>
              </w:rPr>
              <w:t>3</w:t>
            </w:r>
          </w:p>
        </w:tc>
        <w:tc>
          <w:tcPr>
            <w:tcW w:type="dxa" w:w="1095"/>
          </w:tcPr>
          <w:p>
            <w:pPr>
              <w:spacing w:after="0"/>
              <w:jc w:val="right"/>
            </w:pPr>
            <w:r>
              <w:rPr>
                <w:sz w:val="16"/>
              </w:rPr>
              <w:t>0</w:t>
            </w:r>
          </w:p>
        </w:tc>
        <w:tc>
          <w:tcPr>
            <w:tcW w:type="dxa" w:w="1847"/>
          </w:tcPr>
          <w:p>
            <w:pPr>
              <w:spacing w:after="0"/>
              <w:jc w:val="right"/>
            </w:pPr>
            <w:r>
              <w:rPr>
                <w:sz w:val="16"/>
              </w:rPr>
              <w:t>0</w:t>
            </w:r>
          </w:p>
        </w:tc>
        <w:tc>
          <w:tcPr>
            <w:tcW w:type="dxa" w:w="769"/>
          </w:tcPr>
          <w:p>
            <w:pPr>
              <w:spacing w:after="0"/>
              <w:jc w:val="right"/>
            </w:pPr>
            <w:r>
              <w:rPr>
                <w:sz w:val="16"/>
              </w:rPr>
              <w:t>0</w:t>
            </w:r>
          </w:p>
        </w:tc>
        <w:tc>
          <w:tcPr>
            <w:tcW w:type="dxa" w:w="1552"/>
          </w:tcPr>
          <w:p>
            <w:pPr>
              <w:spacing w:after="0"/>
              <w:jc w:val="right"/>
            </w:pPr>
            <w:r>
              <w:rPr>
                <w:sz w:val="16"/>
              </w:rPr>
              <w:t>5</w:t>
            </w:r>
          </w:p>
        </w:tc>
        <w:tc>
          <w:tcPr>
            <w:tcW w:type="dxa" w:w="1264"/>
          </w:tcPr>
          <w:p>
            <w:pPr>
              <w:spacing w:after="0"/>
              <w:jc w:val="right"/>
            </w:pPr>
            <w:r>
              <w:rPr>
                <w:sz w:val="16"/>
              </w:rPr>
              <w:t>1</w:t>
            </w:r>
          </w:p>
        </w:tc>
        <w:tc>
          <w:tcPr>
            <w:tcW w:type="dxa" w:w="1594"/>
          </w:tcPr>
          <w:p>
            <w:pPr>
              <w:spacing w:after="0"/>
              <w:jc w:val="left"/>
            </w:pPr>
            <w:r>
              <w:rPr>
                <w:sz w:val="16"/>
              </w:rPr>
              <w:t>1996 to 2026-06-30</w:t>
            </w:r>
          </w:p>
        </w:tc>
        <w:tc>
          <w:tcPr>
            <w:tcW w:type="dxa" w:w="3025"/>
          </w:tcPr>
          <w:p>
            <w:pPr>
              <w:spacing w:after="0"/>
              <w:jc w:val="left"/>
            </w:pPr>
            <w:r>
              <w:rPr>
                <w:sz w:val="16"/>
              </w:rPr>
              <w:t>Includes 1 Tropical Depression record.</w:t>
            </w:r>
          </w:p>
        </w:tc>
      </w:tr>
      <w:tr>
        <w:trPr>
          <w:cantSplit/>
        </w:trPr>
        <w:tc>
          <w:tcPr>
            <w:tcW w:type="dxa" w:w="1037"/>
          </w:tcPr>
          <w:p>
            <w:pPr>
              <w:spacing w:after="0"/>
              <w:jc w:val="left"/>
            </w:pPr>
            <w:r>
              <w:rPr>
                <w:sz w:val="16"/>
              </w:rPr>
              <w:t>Ice Storm</w:t>
            </w:r>
          </w:p>
        </w:tc>
        <w:tc>
          <w:tcPr>
            <w:tcW w:type="dxa" w:w="1930"/>
          </w:tcPr>
          <w:p>
            <w:pPr>
              <w:spacing w:after="0"/>
              <w:jc w:val="right"/>
            </w:pPr>
            <w:r>
              <w:rPr>
                <w:sz w:val="16"/>
              </w:rPr>
              <w:t>3</w:t>
            </w:r>
          </w:p>
        </w:tc>
        <w:tc>
          <w:tcPr>
            <w:tcW w:type="dxa" w:w="1095"/>
          </w:tcPr>
          <w:p>
            <w:pPr>
              <w:spacing w:after="0"/>
              <w:jc w:val="right"/>
            </w:pPr>
            <w:r>
              <w:rPr>
                <w:sz w:val="16"/>
              </w:rPr>
              <w:t>0</w:t>
            </w:r>
          </w:p>
        </w:tc>
        <w:tc>
          <w:tcPr>
            <w:tcW w:type="dxa" w:w="1847"/>
          </w:tcPr>
          <w:p>
            <w:pPr>
              <w:spacing w:after="0"/>
              <w:jc w:val="right"/>
            </w:pPr>
            <w:r>
              <w:rPr>
                <w:sz w:val="16"/>
              </w:rPr>
              <w:t>0</w:t>
            </w:r>
          </w:p>
        </w:tc>
        <w:tc>
          <w:tcPr>
            <w:tcW w:type="dxa" w:w="769"/>
          </w:tcPr>
          <w:p>
            <w:pPr>
              <w:spacing w:after="0"/>
              <w:jc w:val="right"/>
            </w:pPr>
            <w:r>
              <w:rPr>
                <w:sz w:val="16"/>
              </w:rPr>
              <w:t>0</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Inland Flooding</w:t>
            </w:r>
          </w:p>
        </w:tc>
        <w:tc>
          <w:tcPr>
            <w:tcW w:type="dxa" w:w="1930"/>
          </w:tcPr>
          <w:p>
            <w:pPr>
              <w:spacing w:after="0"/>
              <w:jc w:val="right"/>
            </w:pPr>
            <w:r>
              <w:rPr>
                <w:sz w:val="16"/>
              </w:rPr>
              <w:t>88</w:t>
            </w:r>
          </w:p>
        </w:tc>
        <w:tc>
          <w:tcPr>
            <w:tcW w:type="dxa" w:w="1095"/>
          </w:tcPr>
          <w:p>
            <w:pPr>
              <w:spacing w:after="0"/>
              <w:jc w:val="right"/>
            </w:pPr>
            <w:r>
              <w:rPr>
                <w:sz w:val="16"/>
              </w:rPr>
              <w:t>9</w:t>
            </w:r>
          </w:p>
        </w:tc>
        <w:tc>
          <w:tcPr>
            <w:tcW w:type="dxa" w:w="1847"/>
          </w:tcPr>
          <w:p>
            <w:pPr>
              <w:spacing w:after="0"/>
              <w:jc w:val="right"/>
            </w:pPr>
            <w:r>
              <w:rPr>
                <w:sz w:val="16"/>
              </w:rPr>
              <w:t>0</w:t>
            </w:r>
          </w:p>
        </w:tc>
        <w:tc>
          <w:tcPr>
            <w:tcW w:type="dxa" w:w="769"/>
          </w:tcPr>
          <w:p>
            <w:pPr>
              <w:spacing w:after="0"/>
              <w:jc w:val="right"/>
            </w:pPr>
            <w:r>
              <w:rPr>
                <w:sz w:val="16"/>
              </w:rPr>
              <w:t>6</w:t>
            </w:r>
          </w:p>
        </w:tc>
        <w:tc>
          <w:tcPr>
            <w:tcW w:type="dxa" w:w="1552"/>
          </w:tcPr>
          <w:p>
            <w:pPr>
              <w:spacing w:after="0"/>
              <w:jc w:val="right"/>
            </w:pPr>
            <w:r>
              <w:rPr>
                <w:sz w:val="16"/>
              </w:rPr>
              <w:t>8</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Landslide</w:t>
            </w:r>
          </w:p>
        </w:tc>
        <w:tc>
          <w:tcPr>
            <w:tcW w:type="dxa" w:w="1930"/>
          </w:tcPr>
          <w:p>
            <w:pPr>
              <w:spacing w:after="0"/>
              <w:jc w:val="right"/>
            </w:pPr>
            <w:r>
              <w:rPr>
                <w:sz w:val="16"/>
              </w:rPr>
              <w:t>0</w:t>
            </w:r>
          </w:p>
        </w:tc>
        <w:tc>
          <w:tcPr>
            <w:tcW w:type="dxa" w:w="1095"/>
          </w:tcPr>
          <w:p>
            <w:pPr>
              <w:spacing w:after="0"/>
              <w:jc w:val="right"/>
            </w:pPr>
            <w:r>
              <w:rPr>
                <w:sz w:val="16"/>
              </w:rPr>
              <w:t>0</w:t>
            </w:r>
          </w:p>
        </w:tc>
        <w:tc>
          <w:tcPr>
            <w:tcW w:type="dxa" w:w="1847"/>
          </w:tcPr>
          <w:p>
            <w:pPr>
              <w:spacing w:after="0"/>
              <w:jc w:val="right"/>
            </w:pPr>
            <w:r>
              <w:rPr>
                <w:sz w:val="16"/>
              </w:rPr>
              <w:t>0</w:t>
            </w:r>
          </w:p>
        </w:tc>
        <w:tc>
          <w:tcPr>
            <w:tcW w:type="dxa" w:w="769"/>
          </w:tcPr>
          <w:p>
            <w:pPr>
              <w:spacing w:after="0"/>
              <w:jc w:val="right"/>
            </w:pPr>
            <w:r>
              <w:rPr>
                <w:sz w:val="16"/>
              </w:rPr>
              <w:t>0</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930"/>
          </w:tcPr>
          <w:p>
            <w:pPr>
              <w:spacing w:after="0"/>
              <w:jc w:val="right"/>
            </w:pPr>
            <w:r>
              <w:rPr>
                <w:sz w:val="16"/>
              </w:rPr>
              <w:t>30</w:t>
            </w:r>
          </w:p>
        </w:tc>
        <w:tc>
          <w:tcPr>
            <w:tcW w:type="dxa" w:w="1095"/>
          </w:tcPr>
          <w:p>
            <w:pPr>
              <w:spacing w:after="0"/>
              <w:jc w:val="right"/>
            </w:pPr>
            <w:r>
              <w:rPr>
                <w:sz w:val="16"/>
              </w:rPr>
              <w:t>1</w:t>
            </w:r>
          </w:p>
        </w:tc>
        <w:tc>
          <w:tcPr>
            <w:tcW w:type="dxa" w:w="1847"/>
          </w:tcPr>
          <w:p>
            <w:pPr>
              <w:spacing w:after="0"/>
              <w:jc w:val="right"/>
            </w:pPr>
            <w:r>
              <w:rPr>
                <w:sz w:val="16"/>
              </w:rPr>
              <w:t>0</w:t>
            </w:r>
          </w:p>
        </w:tc>
        <w:tc>
          <w:tcPr>
            <w:tcW w:type="dxa" w:w="769"/>
          </w:tcPr>
          <w:p>
            <w:pPr>
              <w:spacing w:after="0"/>
              <w:jc w:val="right"/>
            </w:pPr>
            <w:r>
              <w:rPr>
                <w:sz w:val="16"/>
              </w:rPr>
              <w:t>1</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Strong Wind</w:t>
            </w:r>
          </w:p>
        </w:tc>
        <w:tc>
          <w:tcPr>
            <w:tcW w:type="dxa" w:w="1930"/>
          </w:tcPr>
          <w:p>
            <w:pPr>
              <w:spacing w:after="0"/>
              <w:jc w:val="right"/>
            </w:pPr>
            <w:r>
              <w:rPr>
                <w:sz w:val="16"/>
              </w:rPr>
              <w:t>515</w:t>
            </w:r>
          </w:p>
        </w:tc>
        <w:tc>
          <w:tcPr>
            <w:tcW w:type="dxa" w:w="1095"/>
          </w:tcPr>
          <w:p>
            <w:pPr>
              <w:spacing w:after="0"/>
              <w:jc w:val="right"/>
            </w:pPr>
            <w:r>
              <w:rPr>
                <w:sz w:val="16"/>
              </w:rPr>
              <w:t>112</w:t>
            </w:r>
          </w:p>
        </w:tc>
        <w:tc>
          <w:tcPr>
            <w:tcW w:type="dxa" w:w="1847"/>
          </w:tcPr>
          <w:p>
            <w:pPr>
              <w:spacing w:after="0"/>
              <w:jc w:val="right"/>
            </w:pPr>
            <w:r>
              <w:rPr>
                <w:sz w:val="16"/>
              </w:rPr>
              <w:t>7</w:t>
            </w:r>
          </w:p>
        </w:tc>
        <w:tc>
          <w:tcPr>
            <w:tcW w:type="dxa" w:w="769"/>
          </w:tcPr>
          <w:p>
            <w:pPr>
              <w:spacing w:after="0"/>
              <w:jc w:val="right"/>
            </w:pPr>
            <w:r>
              <w:rPr>
                <w:sz w:val="16"/>
              </w:rPr>
              <w:t>104</w:t>
            </w:r>
          </w:p>
        </w:tc>
        <w:tc>
          <w:tcPr>
            <w:tcW w:type="dxa" w:w="1552"/>
          </w:tcPr>
          <w:p>
            <w:pPr>
              <w:spacing w:after="0"/>
              <w:jc w:val="right"/>
            </w:pPr>
            <w:r>
              <w:rPr>
                <w:sz w:val="16"/>
              </w:rPr>
              <w:t>2</w:t>
            </w:r>
          </w:p>
        </w:tc>
        <w:tc>
          <w:tcPr>
            <w:tcW w:type="dxa" w:w="1264"/>
          </w:tcPr>
          <w:p>
            <w:pPr>
              <w:spacing w:after="0"/>
              <w:jc w:val="right"/>
            </w:pPr>
            <w:r>
              <w:rPr>
                <w:sz w:val="16"/>
              </w:rPr>
              <w:t>0</w:t>
            </w:r>
          </w:p>
        </w:tc>
        <w:tc>
          <w:tcPr>
            <w:tcW w:type="dxa" w:w="1594"/>
          </w:tcPr>
          <w:p>
            <w:pPr>
              <w:spacing w:after="0"/>
              <w:jc w:val="left"/>
            </w:pPr>
            <w:r>
              <w:rPr>
                <w:sz w:val="16"/>
              </w:rPr>
              <w:t>1955 to 2026-06-30</w:t>
            </w:r>
          </w:p>
        </w:tc>
        <w:tc>
          <w:tcPr>
            <w:tcW w:type="dxa" w:w="3025"/>
          </w:tcPr>
          <w:p>
            <w:pPr>
              <w:spacing w:after="0"/>
              <w:jc w:val="left"/>
            </w:pPr>
            <w:r>
              <w:rPr>
                <w:sz w:val="16"/>
              </w:rPr>
              <w:t>Includes 8 High Wind and 6 Strong Wind records.</w:t>
            </w:r>
          </w:p>
        </w:tc>
      </w:tr>
      <w:tr>
        <w:trPr>
          <w:cantSplit/>
        </w:trPr>
        <w:tc>
          <w:tcPr>
            <w:tcW w:type="dxa" w:w="1037"/>
          </w:tcPr>
          <w:p>
            <w:pPr>
              <w:spacing w:after="0"/>
              <w:jc w:val="left"/>
            </w:pPr>
            <w:r>
              <w:rPr>
                <w:sz w:val="16"/>
              </w:rPr>
              <w:t>Tornado</w:t>
            </w:r>
          </w:p>
        </w:tc>
        <w:tc>
          <w:tcPr>
            <w:tcW w:type="dxa" w:w="1930"/>
          </w:tcPr>
          <w:p>
            <w:pPr>
              <w:spacing w:after="0"/>
              <w:jc w:val="right"/>
            </w:pPr>
            <w:r>
              <w:rPr>
                <w:sz w:val="16"/>
              </w:rPr>
              <w:t>77</w:t>
            </w:r>
          </w:p>
        </w:tc>
        <w:tc>
          <w:tcPr>
            <w:tcW w:type="dxa" w:w="1095"/>
          </w:tcPr>
          <w:p>
            <w:pPr>
              <w:spacing w:after="0"/>
              <w:jc w:val="right"/>
            </w:pPr>
            <w:r>
              <w:rPr>
                <w:sz w:val="16"/>
              </w:rPr>
              <w:t>14</w:t>
            </w:r>
          </w:p>
        </w:tc>
        <w:tc>
          <w:tcPr>
            <w:tcW w:type="dxa" w:w="1847"/>
          </w:tcPr>
          <w:p>
            <w:pPr>
              <w:spacing w:after="0"/>
              <w:jc w:val="right"/>
            </w:pPr>
            <w:r>
              <w:rPr>
                <w:sz w:val="16"/>
              </w:rPr>
              <w:t>1</w:t>
            </w:r>
          </w:p>
        </w:tc>
        <w:tc>
          <w:tcPr>
            <w:tcW w:type="dxa" w:w="769"/>
          </w:tcPr>
          <w:p>
            <w:pPr>
              <w:spacing w:after="0"/>
              <w:jc w:val="right"/>
            </w:pPr>
            <w:r>
              <w:rPr>
                <w:sz w:val="16"/>
              </w:rPr>
              <w:t>14</w:t>
            </w:r>
          </w:p>
        </w:tc>
        <w:tc>
          <w:tcPr>
            <w:tcW w:type="dxa" w:w="1552"/>
          </w:tcPr>
          <w:p>
            <w:pPr>
              <w:spacing w:after="0"/>
              <w:jc w:val="right"/>
            </w:pPr>
            <w:r>
              <w:rPr>
                <w:sz w:val="16"/>
              </w:rPr>
              <w:t>7</w:t>
            </w:r>
          </w:p>
        </w:tc>
        <w:tc>
          <w:tcPr>
            <w:tcW w:type="dxa" w:w="1264"/>
          </w:tcPr>
          <w:p>
            <w:pPr>
              <w:spacing w:after="0"/>
              <w:jc w:val="right"/>
            </w:pPr>
            <w:r>
              <w:rPr>
                <w:sz w:val="16"/>
              </w:rPr>
              <w:t>1</w:t>
            </w:r>
          </w:p>
        </w:tc>
        <w:tc>
          <w:tcPr>
            <w:tcW w:type="dxa" w:w="1594"/>
          </w:tcPr>
          <w:p>
            <w:pPr>
              <w:spacing w:after="0"/>
              <w:jc w:val="left"/>
            </w:pPr>
            <w:r>
              <w:rPr>
                <w:sz w:val="16"/>
              </w:rPr>
              <w:t>1950 to 2026-06-30</w:t>
            </w:r>
          </w:p>
        </w:tc>
        <w:tc>
          <w:tcPr>
            <w:tcW w:type="dxa" w:w="3025"/>
          </w:tcPr>
          <w:p>
            <w:pPr>
              <w:spacing w:after="0"/>
              <w:jc w:val="left"/>
            </w:pPr>
          </w:p>
        </w:tc>
      </w:tr>
      <w:tr>
        <w:trPr>
          <w:cantSplit/>
        </w:trPr>
        <w:tc>
          <w:tcPr>
            <w:tcW w:type="dxa" w:w="1037"/>
          </w:tcPr>
          <w:p>
            <w:pPr>
              <w:spacing w:after="0"/>
              <w:jc w:val="left"/>
            </w:pPr>
            <w:r>
              <w:rPr>
                <w:sz w:val="16"/>
              </w:rPr>
              <w:t>Wildfire</w:t>
            </w:r>
          </w:p>
        </w:tc>
        <w:tc>
          <w:tcPr>
            <w:tcW w:type="dxa" w:w="1930"/>
          </w:tcPr>
          <w:p>
            <w:pPr>
              <w:spacing w:after="0"/>
              <w:jc w:val="right"/>
            </w:pPr>
            <w:r>
              <w:rPr>
                <w:sz w:val="16"/>
              </w:rPr>
              <w:t>0</w:t>
            </w:r>
          </w:p>
        </w:tc>
        <w:tc>
          <w:tcPr>
            <w:tcW w:type="dxa" w:w="1095"/>
          </w:tcPr>
          <w:p>
            <w:pPr>
              <w:spacing w:after="0"/>
              <w:jc w:val="right"/>
            </w:pPr>
            <w:r>
              <w:rPr>
                <w:sz w:val="16"/>
              </w:rPr>
              <w:t>0</w:t>
            </w:r>
          </w:p>
        </w:tc>
        <w:tc>
          <w:tcPr>
            <w:tcW w:type="dxa" w:w="1847"/>
          </w:tcPr>
          <w:p>
            <w:pPr>
              <w:spacing w:after="0"/>
              <w:jc w:val="right"/>
            </w:pPr>
            <w:r>
              <w:rPr>
                <w:sz w:val="16"/>
              </w:rPr>
              <w:t>0</w:t>
            </w:r>
          </w:p>
        </w:tc>
        <w:tc>
          <w:tcPr>
            <w:tcW w:type="dxa" w:w="769"/>
          </w:tcPr>
          <w:p>
            <w:pPr>
              <w:spacing w:after="0"/>
              <w:jc w:val="right"/>
            </w:pPr>
            <w:r>
              <w:rPr>
                <w:sz w:val="16"/>
              </w:rPr>
              <w:t>0</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930"/>
          </w:tcPr>
          <w:p>
            <w:pPr>
              <w:spacing w:after="0"/>
              <w:jc w:val="right"/>
            </w:pPr>
            <w:r>
              <w:rPr>
                <w:sz w:val="16"/>
              </w:rPr>
              <w:t>50</w:t>
            </w:r>
          </w:p>
        </w:tc>
        <w:tc>
          <w:tcPr>
            <w:tcW w:type="dxa" w:w="1095"/>
          </w:tcPr>
          <w:p>
            <w:pPr>
              <w:spacing w:after="0"/>
              <w:jc w:val="right"/>
            </w:pPr>
            <w:r>
              <w:rPr>
                <w:sz w:val="16"/>
              </w:rPr>
              <w:t>7</w:t>
            </w:r>
          </w:p>
        </w:tc>
        <w:tc>
          <w:tcPr>
            <w:tcW w:type="dxa" w:w="1847"/>
          </w:tcPr>
          <w:p>
            <w:pPr>
              <w:spacing w:after="0"/>
              <w:jc w:val="right"/>
            </w:pPr>
            <w:r>
              <w:rPr>
                <w:sz w:val="16"/>
              </w:rPr>
              <w:t>4</w:t>
            </w:r>
          </w:p>
        </w:tc>
        <w:tc>
          <w:tcPr>
            <w:tcW w:type="dxa" w:w="769"/>
          </w:tcPr>
          <w:p>
            <w:pPr>
              <w:spacing w:after="0"/>
              <w:jc w:val="right"/>
            </w:pPr>
            <w:r>
              <w:rPr>
                <w:sz w:val="16"/>
              </w:rPr>
              <w:t>7</w:t>
            </w:r>
          </w:p>
        </w:tc>
        <w:tc>
          <w:tcPr>
            <w:tcW w:type="dxa" w:w="1552"/>
          </w:tcPr>
          <w:p>
            <w:pPr>
              <w:spacing w:after="0"/>
              <w:jc w:val="right"/>
            </w:pPr>
            <w:r>
              <w:rPr>
                <w:sz w:val="16"/>
              </w:rPr>
              <w:t>4</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76"/>
        <w:gridCol w:w="2896"/>
        <w:gridCol w:w="929"/>
        <w:gridCol w:w="2408"/>
        <w:gridCol w:w="1033"/>
        <w:gridCol w:w="271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76"/>
            <w:shd w:val="clear" w:color="auto" w:fill="E8E8E8"/>
          </w:tcPr>
          <w:p>
            <w:pPr>
              <w:spacing w:after="0"/>
              <w:jc w:val="left"/>
            </w:pPr>
            <w:r>
              <w:rPr>
                <w:b/>
                <w:sz w:val="16"/>
              </w:rPr>
              <w:t>Magnitude or extent</w:t>
            </w:r>
          </w:p>
        </w:tc>
        <w:tc>
          <w:tcPr>
            <w:tcW w:type="dxa" w:w="2896"/>
            <w:shd w:val="clear" w:color="auto" w:fill="E8E8E8"/>
          </w:tcPr>
          <w:p>
            <w:pPr>
              <w:spacing w:after="0"/>
              <w:jc w:val="left"/>
            </w:pPr>
            <w:r>
              <w:rPr>
                <w:b/>
                <w:sz w:val="16"/>
              </w:rPr>
              <w:t>Damage</w:t>
            </w:r>
          </w:p>
          <w:p>
            <w:pPr>
              <w:spacing w:after="0"/>
              <w:jc w:val="left"/>
            </w:pPr>
            <w:r>
              <w:rPr>
                <w:i/>
                <w:color w:val="555555"/>
                <w:sz w:val="14"/>
              </w:rPr>
              <w:t>nominal dollars</w:t>
            </w:r>
          </w:p>
        </w:tc>
        <w:tc>
          <w:tcPr>
            <w:tcW w:type="dxa" w:w="92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08"/>
            <w:shd w:val="clear" w:color="auto" w:fill="E8E8E8"/>
          </w:tcPr>
          <w:p>
            <w:pPr>
              <w:spacing w:after="0"/>
              <w:jc w:val="left"/>
            </w:pPr>
            <w:r>
              <w:rPr>
                <w:b/>
                <w:sz w:val="16"/>
              </w:rPr>
              <w:t>Location</w:t>
            </w:r>
          </w:p>
        </w:tc>
        <w:tc>
          <w:tcPr>
            <w:tcW w:type="dxa" w:w="1033"/>
            <w:shd w:val="clear" w:color="auto" w:fill="E8E8E8"/>
          </w:tcPr>
          <w:p>
            <w:pPr>
              <w:spacing w:after="0"/>
              <w:jc w:val="left"/>
            </w:pPr>
            <w:r>
              <w:rPr>
                <w:b/>
                <w:sz w:val="16"/>
              </w:rPr>
              <w:t>Flags</w:t>
            </w:r>
          </w:p>
        </w:tc>
        <w:tc>
          <w:tcPr>
            <w:tcW w:type="dxa" w:w="271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2023-03-03</w:t>
            </w:r>
          </w:p>
        </w:tc>
        <w:tc>
          <w:tcPr>
            <w:tcW w:type="dxa" w:w="1215"/>
          </w:tcPr>
          <w:p>
            <w:pPr>
              <w:spacing w:after="0"/>
              <w:jc w:val="left"/>
            </w:pPr>
            <w:r>
              <w:rPr>
                <w:sz w:val="16"/>
              </w:rPr>
              <w:t>High Wind</w:t>
            </w:r>
          </w:p>
        </w:tc>
        <w:tc>
          <w:tcPr>
            <w:tcW w:type="dxa" w:w="1876"/>
          </w:tcPr>
          <w:p>
            <w:pPr>
              <w:spacing w:after="0"/>
              <w:jc w:val="left"/>
            </w:pPr>
            <w:r>
              <w:rPr>
                <w:sz w:val="16"/>
              </w:rPr>
              <w:t>52 kt (60 mph) measured gust</w:t>
            </w:r>
          </w:p>
        </w:tc>
        <w:tc>
          <w:tcPr>
            <w:tcW w:type="dxa" w:w="2896"/>
          </w:tcPr>
          <w:p>
            <w:pPr>
              <w:spacing w:after="0"/>
              <w:jc w:val="left"/>
            </w:pPr>
            <w:r>
              <w:rPr>
                <w:sz w:val="16"/>
              </w:rPr>
              <w:t>damage not reported</w:t>
            </w:r>
          </w:p>
        </w:tc>
        <w:tc>
          <w:tcPr>
            <w:tcW w:type="dxa" w:w="929"/>
          </w:tcPr>
          <w:p>
            <w:pPr>
              <w:spacing w:after="0"/>
              <w:jc w:val="right"/>
            </w:pPr>
            <w:r>
              <w:rPr>
                <w:sz w:val="16"/>
              </w:rPr>
              <w:t>0, 0</w:t>
            </w:r>
          </w:p>
        </w:tc>
        <w:tc>
          <w:tcPr>
            <w:tcW w:type="dxa" w:w="2408"/>
          </w:tcPr>
          <w:p>
            <w:pPr>
              <w:spacing w:after="0"/>
              <w:jc w:val="left"/>
            </w:pPr>
            <w:r>
              <w:rPr>
                <w:sz w:val="16"/>
              </w:rPr>
              <w:t>NWS zone ALZ005 (LIMESTONE), zone-level</w:t>
            </w:r>
          </w:p>
        </w:tc>
        <w:tc>
          <w:tcPr>
            <w:tcW w:type="dxa" w:w="1033"/>
          </w:tcPr>
          <w:p>
            <w:pPr>
              <w:spacing w:after="0"/>
              <w:jc w:val="left"/>
            </w:pPr>
            <w:r>
              <w:rPr>
                <w:sz w:val="16"/>
              </w:rPr>
              <w:t>new since last plan; within last 5 years</w:t>
            </w:r>
          </w:p>
        </w:tc>
        <w:tc>
          <w:tcPr>
            <w:tcW w:type="dxa" w:w="2717"/>
          </w:tcPr>
          <w:p>
            <w:pPr>
              <w:spacing w:after="0"/>
              <w:jc w:val="left"/>
            </w:pPr>
            <w:r>
              <w:rPr>
                <w:sz w:val="16"/>
              </w:rPr>
              <w:t>B1-c worst recorded: High Wind and Strong Wind</w:t>
            </w:r>
          </w:p>
        </w:tc>
      </w:tr>
      <w:tr>
        <w:trPr>
          <w:cantSplit/>
        </w:trPr>
        <w:tc>
          <w:tcPr>
            <w:tcW w:type="dxa" w:w="1037"/>
          </w:tcPr>
          <w:p>
            <w:pPr>
              <w:spacing w:after="0"/>
              <w:jc w:val="left"/>
            </w:pPr>
            <w:r>
              <w:rPr>
                <w:sz w:val="16"/>
              </w:rPr>
              <w:t>2014-10-13</w:t>
            </w:r>
          </w:p>
        </w:tc>
        <w:tc>
          <w:tcPr>
            <w:tcW w:type="dxa" w:w="1215"/>
          </w:tcPr>
          <w:p>
            <w:pPr>
              <w:spacing w:after="0"/>
              <w:jc w:val="left"/>
            </w:pPr>
            <w:r>
              <w:rPr>
                <w:sz w:val="16"/>
              </w:rPr>
              <w:t>Thunderstorm Wind</w:t>
            </w:r>
          </w:p>
        </w:tc>
        <w:tc>
          <w:tcPr>
            <w:tcW w:type="dxa" w:w="1876"/>
          </w:tcPr>
          <w:p>
            <w:pPr>
              <w:spacing w:after="0"/>
              <w:jc w:val="left"/>
            </w:pPr>
            <w:r>
              <w:rPr>
                <w:sz w:val="16"/>
              </w:rPr>
              <w:t>80 kt (92 mph) estimated gust</w:t>
            </w:r>
          </w:p>
        </w:tc>
        <w:tc>
          <w:tcPr>
            <w:tcW w:type="dxa" w:w="2896"/>
          </w:tcPr>
          <w:p>
            <w:pPr>
              <w:spacing w:after="0"/>
              <w:jc w:val="left"/>
            </w:pPr>
            <w:r>
              <w:rPr>
                <w:sz w:val="16"/>
              </w:rPr>
              <w:t>$0 property; $0 crops (2014 dollars)</w:t>
            </w:r>
          </w:p>
        </w:tc>
        <w:tc>
          <w:tcPr>
            <w:tcW w:type="dxa" w:w="929"/>
          </w:tcPr>
          <w:p>
            <w:pPr>
              <w:spacing w:after="0"/>
              <w:jc w:val="right"/>
            </w:pPr>
            <w:r>
              <w:rPr>
                <w:sz w:val="16"/>
              </w:rPr>
              <w:t>0, 0</w:t>
            </w:r>
          </w:p>
        </w:tc>
        <w:tc>
          <w:tcPr>
            <w:tcW w:type="dxa" w:w="2408"/>
          </w:tcPr>
          <w:p>
            <w:pPr>
              <w:spacing w:after="0"/>
              <w:jc w:val="left"/>
            </w:pPr>
            <w:r>
              <w:rPr>
                <w:sz w:val="16"/>
              </w:rPr>
              <w:t>BELLE MINA</w:t>
            </w:r>
          </w:p>
        </w:tc>
        <w:tc>
          <w:tcPr>
            <w:tcW w:type="dxa" w:w="1033"/>
          </w:tcPr>
          <w:p>
            <w:pPr>
              <w:spacing w:after="0"/>
              <w:jc w:val="left"/>
            </w:pPr>
          </w:p>
        </w:tc>
        <w:tc>
          <w:tcPr>
            <w:tcW w:type="dxa" w:w="2717"/>
          </w:tcPr>
          <w:p>
            <w:pPr>
              <w:spacing w:after="0"/>
              <w:jc w:val="left"/>
            </w:pPr>
            <w:r>
              <w:rPr>
                <w:sz w:val="16"/>
              </w:rPr>
              <w:t>B1-c worst recorded: Thunderstorm Wind</w:t>
            </w:r>
          </w:p>
        </w:tc>
      </w:tr>
      <w:tr>
        <w:trPr>
          <w:cantSplit/>
        </w:trPr>
        <w:tc>
          <w:tcPr>
            <w:tcW w:type="dxa" w:w="1037"/>
          </w:tcPr>
          <w:p>
            <w:pPr>
              <w:spacing w:after="0"/>
              <w:jc w:val="left"/>
            </w:pPr>
            <w:r>
              <w:rPr>
                <w:sz w:val="16"/>
              </w:rPr>
              <w:t>2011-08-03</w:t>
            </w:r>
          </w:p>
        </w:tc>
        <w:tc>
          <w:tcPr>
            <w:tcW w:type="dxa" w:w="1215"/>
          </w:tcPr>
          <w:p>
            <w:pPr>
              <w:spacing w:after="0"/>
              <w:jc w:val="left"/>
            </w:pPr>
            <w:r>
              <w:rPr>
                <w:sz w:val="16"/>
              </w:rPr>
              <w:t>Lightning</w:t>
            </w:r>
          </w:p>
        </w:tc>
        <w:tc>
          <w:tcPr>
            <w:tcW w:type="dxa" w:w="1876"/>
          </w:tcPr>
          <w:p>
            <w:pPr>
              <w:spacing w:after="0"/>
              <w:jc w:val="left"/>
            </w:pPr>
          </w:p>
        </w:tc>
        <w:tc>
          <w:tcPr>
            <w:tcW w:type="dxa" w:w="2896"/>
          </w:tcPr>
          <w:p>
            <w:pPr>
              <w:spacing w:after="0"/>
              <w:jc w:val="left"/>
            </w:pPr>
            <w:r>
              <w:rPr>
                <w:sz w:val="16"/>
              </w:rPr>
              <w:t>$500,000 property; $0 crops (2011 dollars)</w:t>
            </w:r>
          </w:p>
        </w:tc>
        <w:tc>
          <w:tcPr>
            <w:tcW w:type="dxa" w:w="929"/>
          </w:tcPr>
          <w:p>
            <w:pPr>
              <w:spacing w:after="0"/>
              <w:jc w:val="right"/>
            </w:pPr>
            <w:r>
              <w:rPr>
                <w:sz w:val="16"/>
              </w:rPr>
              <w:t>0, 0</w:t>
            </w:r>
          </w:p>
        </w:tc>
        <w:tc>
          <w:tcPr>
            <w:tcW w:type="dxa" w:w="2408"/>
          </w:tcPr>
          <w:p>
            <w:pPr>
              <w:spacing w:after="0"/>
              <w:jc w:val="left"/>
            </w:pPr>
            <w:r>
              <w:rPr>
                <w:sz w:val="16"/>
              </w:rPr>
              <w:t>ATHENS</w:t>
            </w:r>
          </w:p>
        </w:tc>
        <w:tc>
          <w:tcPr>
            <w:tcW w:type="dxa" w:w="1033"/>
          </w:tcPr>
          <w:p>
            <w:pPr>
              <w:spacing w:after="0"/>
              <w:jc w:val="left"/>
            </w:pPr>
          </w:p>
        </w:tc>
        <w:tc>
          <w:tcPr>
            <w:tcW w:type="dxa" w:w="2717"/>
          </w:tcPr>
          <w:p>
            <w:pPr>
              <w:spacing w:after="0"/>
              <w:jc w:val="left"/>
            </w:pPr>
            <w:r>
              <w:rPr>
                <w:sz w:val="16"/>
              </w:rPr>
              <w:t>B1-c worst recorded: Lightning</w:t>
            </w:r>
          </w:p>
        </w:tc>
      </w:tr>
      <w:tr>
        <w:trPr>
          <w:cantSplit/>
        </w:trPr>
        <w:tc>
          <w:tcPr>
            <w:tcW w:type="dxa" w:w="1037"/>
          </w:tcPr>
          <w:p>
            <w:pPr>
              <w:spacing w:after="0"/>
              <w:jc w:val="left"/>
            </w:pPr>
            <w:r>
              <w:rPr>
                <w:sz w:val="16"/>
              </w:rPr>
              <w:t>2011-04-27</w:t>
            </w:r>
          </w:p>
        </w:tc>
        <w:tc>
          <w:tcPr>
            <w:tcW w:type="dxa" w:w="1215"/>
          </w:tcPr>
          <w:p>
            <w:pPr>
              <w:spacing w:after="0"/>
              <w:jc w:val="left"/>
            </w:pPr>
            <w:r>
              <w:rPr>
                <w:sz w:val="16"/>
              </w:rPr>
              <w:t>Tornado</w:t>
            </w:r>
          </w:p>
        </w:tc>
        <w:tc>
          <w:tcPr>
            <w:tcW w:type="dxa" w:w="1876"/>
          </w:tcPr>
          <w:p>
            <w:pPr>
              <w:spacing w:after="0"/>
              <w:jc w:val="left"/>
            </w:pPr>
            <w:r>
              <w:rPr>
                <w:sz w:val="16"/>
              </w:rPr>
              <w:t>EF4, 18.86 mi within this county, 1,320 yd wide</w:t>
            </w:r>
          </w:p>
        </w:tc>
        <w:tc>
          <w:tcPr>
            <w:tcW w:type="dxa" w:w="2896"/>
          </w:tcPr>
          <w:p>
            <w:pPr>
              <w:spacing w:after="0"/>
              <w:jc w:val="left"/>
            </w:pPr>
            <w:r>
              <w:rPr>
                <w:sz w:val="16"/>
              </w:rPr>
              <w:t>$1,000,000,000 property; $0 crops (2011 dollars)</w:t>
            </w:r>
          </w:p>
        </w:tc>
        <w:tc>
          <w:tcPr>
            <w:tcW w:type="dxa" w:w="929"/>
          </w:tcPr>
          <w:p>
            <w:pPr>
              <w:spacing w:after="0"/>
              <w:jc w:val="right"/>
            </w:pPr>
            <w:r>
              <w:rPr>
                <w:sz w:val="16"/>
              </w:rPr>
              <w:t>4, 45</w:t>
            </w:r>
          </w:p>
        </w:tc>
        <w:tc>
          <w:tcPr>
            <w:tcW w:type="dxa" w:w="2408"/>
          </w:tcPr>
          <w:p>
            <w:pPr>
              <w:spacing w:after="0"/>
              <w:jc w:val="left"/>
            </w:pPr>
            <w:r>
              <w:rPr>
                <w:sz w:val="16"/>
              </w:rPr>
              <w:t>LAWNGATE to CAPSHAW</w:t>
            </w:r>
          </w:p>
        </w:tc>
        <w:tc>
          <w:tcPr>
            <w:tcW w:type="dxa" w:w="1033"/>
          </w:tcPr>
          <w:p>
            <w:pPr>
              <w:spacing w:after="0"/>
              <w:jc w:val="left"/>
            </w:pPr>
          </w:p>
        </w:tc>
        <w:tc>
          <w:tcPr>
            <w:tcW w:type="dxa" w:w="2717"/>
          </w:tcPr>
          <w:p>
            <w:pPr>
              <w:spacing w:after="0"/>
              <w:jc w:val="left"/>
            </w:pPr>
            <w:r>
              <w:rPr>
                <w:sz w:val="16"/>
              </w:rPr>
              <w:t>deaths or injuries recorded</w:t>
            </w:r>
          </w:p>
        </w:tc>
      </w:tr>
      <w:tr>
        <w:trPr>
          <w:cantSplit/>
        </w:trPr>
        <w:tc>
          <w:tcPr>
            <w:tcW w:type="dxa" w:w="1037"/>
          </w:tcPr>
          <w:p>
            <w:pPr>
              <w:spacing w:after="0"/>
              <w:jc w:val="left"/>
            </w:pPr>
            <w:r>
              <w:rPr>
                <w:sz w:val="16"/>
              </w:rPr>
              <w:t>2007-08-01</w:t>
            </w:r>
          </w:p>
        </w:tc>
        <w:tc>
          <w:tcPr>
            <w:tcW w:type="dxa" w:w="1215"/>
          </w:tcPr>
          <w:p>
            <w:pPr>
              <w:spacing w:after="0"/>
              <w:jc w:val="left"/>
            </w:pPr>
            <w:r>
              <w:rPr>
                <w:sz w:val="16"/>
              </w:rPr>
              <w:t>Heat</w:t>
            </w:r>
          </w:p>
        </w:tc>
        <w:tc>
          <w:tcPr>
            <w:tcW w:type="dxa" w:w="1876"/>
          </w:tcPr>
          <w:p>
            <w:pPr>
              <w:spacing w:after="0"/>
              <w:jc w:val="left"/>
            </w:pPr>
          </w:p>
        </w:tc>
        <w:tc>
          <w:tcPr>
            <w:tcW w:type="dxa" w:w="2896"/>
          </w:tcPr>
          <w:p>
            <w:pPr>
              <w:spacing w:after="0"/>
              <w:jc w:val="left"/>
            </w:pPr>
            <w:r>
              <w:rPr>
                <w:sz w:val="16"/>
              </w:rPr>
              <w:t>$0 property; $0 crops, reported for the zone (2007 dollars)</w:t>
            </w:r>
          </w:p>
        </w:tc>
        <w:tc>
          <w:tcPr>
            <w:tcW w:type="dxa" w:w="929"/>
          </w:tcPr>
          <w:p>
            <w:pPr>
              <w:spacing w:after="0"/>
              <w:jc w:val="right"/>
            </w:pPr>
            <w:r>
              <w:rPr>
                <w:sz w:val="16"/>
              </w:rPr>
              <w:t>0, 0</w:t>
            </w:r>
          </w:p>
        </w:tc>
        <w:tc>
          <w:tcPr>
            <w:tcW w:type="dxa" w:w="2408"/>
          </w:tcPr>
          <w:p>
            <w:pPr>
              <w:spacing w:after="0"/>
              <w:jc w:val="left"/>
            </w:pPr>
            <w:r>
              <w:rPr>
                <w:sz w:val="16"/>
              </w:rPr>
              <w:t>NWS zone ALZ005 (LIMESTONE), zone-level</w:t>
            </w:r>
          </w:p>
        </w:tc>
        <w:tc>
          <w:tcPr>
            <w:tcW w:type="dxa" w:w="1033"/>
          </w:tcPr>
          <w:p>
            <w:pPr>
              <w:spacing w:after="0"/>
              <w:jc w:val="left"/>
            </w:pPr>
          </w:p>
        </w:tc>
        <w:tc>
          <w:tcPr>
            <w:tcW w:type="dxa" w:w="2717"/>
          </w:tcPr>
          <w:p>
            <w:pPr>
              <w:spacing w:after="0"/>
              <w:jc w:val="left"/>
            </w:pPr>
            <w:r>
              <w:rPr>
                <w:sz w:val="16"/>
              </w:rPr>
              <w:t>B1-c worst recorded: Excessive Heat, Heat</w:t>
            </w:r>
          </w:p>
        </w:tc>
      </w:tr>
      <w:tr>
        <w:trPr>
          <w:cantSplit/>
        </w:trPr>
        <w:tc>
          <w:tcPr>
            <w:tcW w:type="dxa" w:w="1037"/>
          </w:tcPr>
          <w:p>
            <w:pPr>
              <w:spacing w:after="0"/>
              <w:jc w:val="left"/>
            </w:pPr>
            <w:r>
              <w:rPr>
                <w:sz w:val="16"/>
              </w:rPr>
              <w:t>2007-07-01</w:t>
            </w:r>
          </w:p>
        </w:tc>
        <w:tc>
          <w:tcPr>
            <w:tcW w:type="dxa" w:w="1215"/>
          </w:tcPr>
          <w:p>
            <w:pPr>
              <w:spacing w:after="0"/>
              <w:jc w:val="left"/>
            </w:pPr>
            <w:r>
              <w:rPr>
                <w:sz w:val="16"/>
              </w:rPr>
              <w:t>Drought</w:t>
            </w:r>
          </w:p>
        </w:tc>
        <w:tc>
          <w:tcPr>
            <w:tcW w:type="dxa" w:w="1876"/>
          </w:tcPr>
          <w:p>
            <w:pPr>
              <w:spacing w:after="0"/>
              <w:jc w:val="left"/>
            </w:pPr>
          </w:p>
        </w:tc>
        <w:tc>
          <w:tcPr>
            <w:tcW w:type="dxa" w:w="2896"/>
          </w:tcPr>
          <w:p>
            <w:pPr>
              <w:spacing w:after="0"/>
              <w:jc w:val="left"/>
            </w:pPr>
            <w:r>
              <w:rPr>
                <w:sz w:val="16"/>
              </w:rPr>
              <w:t>damage not reported</w:t>
            </w:r>
          </w:p>
        </w:tc>
        <w:tc>
          <w:tcPr>
            <w:tcW w:type="dxa" w:w="929"/>
          </w:tcPr>
          <w:p>
            <w:pPr>
              <w:spacing w:after="0"/>
              <w:jc w:val="right"/>
            </w:pPr>
            <w:r>
              <w:rPr>
                <w:sz w:val="16"/>
              </w:rPr>
              <w:t>0, 0</w:t>
            </w:r>
          </w:p>
        </w:tc>
        <w:tc>
          <w:tcPr>
            <w:tcW w:type="dxa" w:w="2408"/>
          </w:tcPr>
          <w:p>
            <w:pPr>
              <w:spacing w:after="0"/>
              <w:jc w:val="left"/>
            </w:pPr>
            <w:r>
              <w:rPr>
                <w:sz w:val="16"/>
              </w:rPr>
              <w:t>NWS zone ALZ005 (LIMESTONE), zone-level</w:t>
            </w:r>
          </w:p>
        </w:tc>
        <w:tc>
          <w:tcPr>
            <w:tcW w:type="dxa" w:w="1033"/>
          </w:tcPr>
          <w:p>
            <w:pPr>
              <w:spacing w:after="0"/>
              <w:jc w:val="left"/>
            </w:pPr>
          </w:p>
        </w:tc>
        <w:tc>
          <w:tcPr>
            <w:tcW w:type="dxa" w:w="2717"/>
          </w:tcPr>
          <w:p>
            <w:pPr>
              <w:spacing w:after="0"/>
              <w:jc w:val="left"/>
            </w:pPr>
            <w:r>
              <w:rPr>
                <w:sz w:val="16"/>
              </w:rPr>
              <w:t>B1-c worst recorded: Drought</w:t>
            </w:r>
          </w:p>
        </w:tc>
      </w:tr>
      <w:tr>
        <w:trPr>
          <w:cantSplit/>
        </w:trPr>
        <w:tc>
          <w:tcPr>
            <w:tcW w:type="dxa" w:w="1037"/>
          </w:tcPr>
          <w:p>
            <w:pPr>
              <w:spacing w:after="0"/>
              <w:jc w:val="left"/>
            </w:pPr>
            <w:r>
              <w:rPr>
                <w:sz w:val="16"/>
              </w:rPr>
              <w:t>2005-08-29</w:t>
            </w:r>
          </w:p>
        </w:tc>
        <w:tc>
          <w:tcPr>
            <w:tcW w:type="dxa" w:w="1215"/>
          </w:tcPr>
          <w:p>
            <w:pPr>
              <w:spacing w:after="0"/>
              <w:jc w:val="left"/>
            </w:pPr>
            <w:r>
              <w:rPr>
                <w:sz w:val="16"/>
              </w:rPr>
              <w:t>Tropical Storm</w:t>
            </w:r>
          </w:p>
        </w:tc>
        <w:tc>
          <w:tcPr>
            <w:tcW w:type="dxa" w:w="1876"/>
          </w:tcPr>
          <w:p>
            <w:pPr>
              <w:spacing w:after="0"/>
              <w:jc w:val="left"/>
            </w:pPr>
          </w:p>
        </w:tc>
        <w:tc>
          <w:tcPr>
            <w:tcW w:type="dxa" w:w="2896"/>
          </w:tcPr>
          <w:p>
            <w:pPr>
              <w:spacing w:after="0"/>
              <w:jc w:val="left"/>
            </w:pPr>
            <w:r>
              <w:rPr>
                <w:sz w:val="16"/>
              </w:rPr>
              <w:t>damage not reported</w:t>
            </w:r>
          </w:p>
        </w:tc>
        <w:tc>
          <w:tcPr>
            <w:tcW w:type="dxa" w:w="929"/>
          </w:tcPr>
          <w:p>
            <w:pPr>
              <w:spacing w:after="0"/>
              <w:jc w:val="right"/>
            </w:pPr>
            <w:r>
              <w:rPr>
                <w:sz w:val="16"/>
              </w:rPr>
              <w:t>0, 0</w:t>
            </w:r>
          </w:p>
        </w:tc>
        <w:tc>
          <w:tcPr>
            <w:tcW w:type="dxa" w:w="2408"/>
          </w:tcPr>
          <w:p>
            <w:pPr>
              <w:spacing w:after="0"/>
              <w:jc w:val="left"/>
            </w:pPr>
            <w:r>
              <w:rPr>
                <w:sz w:val="16"/>
              </w:rPr>
              <w:t>NWS zone ALZ005 (LIMESTONE), zone-level</w:t>
            </w:r>
          </w:p>
        </w:tc>
        <w:tc>
          <w:tcPr>
            <w:tcW w:type="dxa" w:w="1033"/>
          </w:tcPr>
          <w:p>
            <w:pPr>
              <w:spacing w:after="0"/>
              <w:jc w:val="left"/>
            </w:pPr>
          </w:p>
        </w:tc>
        <w:tc>
          <w:tcPr>
            <w:tcW w:type="dxa" w:w="2717"/>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2000-04-03</w:t>
            </w:r>
          </w:p>
        </w:tc>
        <w:tc>
          <w:tcPr>
            <w:tcW w:type="dxa" w:w="1215"/>
          </w:tcPr>
          <w:p>
            <w:pPr>
              <w:spacing w:after="0"/>
              <w:jc w:val="left"/>
            </w:pPr>
            <w:r>
              <w:rPr>
                <w:sz w:val="16"/>
              </w:rPr>
              <w:t>Flash Flood</w:t>
            </w:r>
          </w:p>
        </w:tc>
        <w:tc>
          <w:tcPr>
            <w:tcW w:type="dxa" w:w="1876"/>
          </w:tcPr>
          <w:p>
            <w:pPr>
              <w:spacing w:after="0"/>
              <w:jc w:val="left"/>
            </w:pPr>
          </w:p>
        </w:tc>
        <w:tc>
          <w:tcPr>
            <w:tcW w:type="dxa" w:w="2896"/>
          </w:tcPr>
          <w:p>
            <w:pPr>
              <w:spacing w:after="0"/>
              <w:jc w:val="left"/>
            </w:pPr>
            <w:r>
              <w:rPr>
                <w:sz w:val="16"/>
              </w:rPr>
              <w:t>$150,000 property; $0 crops (2000 dollars)</w:t>
            </w:r>
          </w:p>
        </w:tc>
        <w:tc>
          <w:tcPr>
            <w:tcW w:type="dxa" w:w="929"/>
          </w:tcPr>
          <w:p>
            <w:pPr>
              <w:spacing w:after="0"/>
              <w:jc w:val="right"/>
            </w:pPr>
            <w:r>
              <w:rPr>
                <w:sz w:val="16"/>
              </w:rPr>
              <w:t>0, 0</w:t>
            </w:r>
          </w:p>
        </w:tc>
        <w:tc>
          <w:tcPr>
            <w:tcW w:type="dxa" w:w="2408"/>
          </w:tcPr>
          <w:p>
            <w:pPr>
              <w:spacing w:after="0"/>
              <w:jc w:val="left"/>
            </w:pPr>
            <w:r>
              <w:rPr>
                <w:sz w:val="16"/>
              </w:rPr>
              <w:t>COUNTYWIDE</w:t>
            </w:r>
          </w:p>
        </w:tc>
        <w:tc>
          <w:tcPr>
            <w:tcW w:type="dxa" w:w="1033"/>
          </w:tcPr>
          <w:p>
            <w:pPr>
              <w:spacing w:after="0"/>
              <w:jc w:val="left"/>
            </w:pPr>
          </w:p>
        </w:tc>
        <w:tc>
          <w:tcPr>
            <w:tcW w:type="dxa" w:w="2717"/>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1998-12-23</w:t>
            </w:r>
          </w:p>
        </w:tc>
        <w:tc>
          <w:tcPr>
            <w:tcW w:type="dxa" w:w="1215"/>
          </w:tcPr>
          <w:p>
            <w:pPr>
              <w:spacing w:after="0"/>
              <w:jc w:val="left"/>
            </w:pPr>
            <w:r>
              <w:rPr>
                <w:sz w:val="16"/>
              </w:rPr>
              <w:t>Ice Storm</w:t>
            </w:r>
          </w:p>
        </w:tc>
        <w:tc>
          <w:tcPr>
            <w:tcW w:type="dxa" w:w="1876"/>
          </w:tcPr>
          <w:p>
            <w:pPr>
              <w:spacing w:after="0"/>
              <w:jc w:val="left"/>
            </w:pPr>
          </w:p>
        </w:tc>
        <w:tc>
          <w:tcPr>
            <w:tcW w:type="dxa" w:w="2896"/>
          </w:tcPr>
          <w:p>
            <w:pPr>
              <w:spacing w:after="0"/>
              <w:jc w:val="left"/>
            </w:pPr>
            <w:r>
              <w:rPr>
                <w:sz w:val="16"/>
              </w:rPr>
              <w:t>$1,200,000 property; $0 crops, reported for the zone (1998 dollars)</w:t>
            </w:r>
          </w:p>
        </w:tc>
        <w:tc>
          <w:tcPr>
            <w:tcW w:type="dxa" w:w="929"/>
          </w:tcPr>
          <w:p>
            <w:pPr>
              <w:spacing w:after="0"/>
              <w:jc w:val="right"/>
            </w:pPr>
            <w:r>
              <w:rPr>
                <w:sz w:val="16"/>
              </w:rPr>
              <w:t>0, 0</w:t>
            </w:r>
          </w:p>
        </w:tc>
        <w:tc>
          <w:tcPr>
            <w:tcW w:type="dxa" w:w="2408"/>
          </w:tcPr>
          <w:p>
            <w:pPr>
              <w:spacing w:after="0"/>
              <w:jc w:val="left"/>
            </w:pPr>
            <w:r>
              <w:rPr>
                <w:sz w:val="16"/>
              </w:rPr>
              <w:t>NWS zone ALZ005 (LIMESTONE), zone-level</w:t>
            </w:r>
          </w:p>
        </w:tc>
        <w:tc>
          <w:tcPr>
            <w:tcW w:type="dxa" w:w="1033"/>
          </w:tcPr>
          <w:p>
            <w:pPr>
              <w:spacing w:after="0"/>
              <w:jc w:val="left"/>
            </w:pPr>
          </w:p>
        </w:tc>
        <w:tc>
          <w:tcPr>
            <w:tcW w:type="dxa" w:w="2717"/>
          </w:tcPr>
          <w:p>
            <w:pPr>
              <w:spacing w:after="0"/>
              <w:jc w:val="left"/>
            </w:pPr>
            <w:r>
              <w:rPr>
                <w:sz w:val="16"/>
              </w:rPr>
              <w:t>B1-c worst recorded: Ice Storm</w:t>
            </w:r>
          </w:p>
        </w:tc>
      </w:tr>
      <w:tr>
        <w:trPr>
          <w:cantSplit/>
        </w:trPr>
        <w:tc>
          <w:tcPr>
            <w:tcW w:type="dxa" w:w="1037"/>
          </w:tcPr>
          <w:p>
            <w:pPr>
              <w:spacing w:after="0"/>
              <w:jc w:val="left"/>
            </w:pPr>
            <w:r>
              <w:rPr>
                <w:sz w:val="16"/>
              </w:rPr>
              <w:t>1996-03-07</w:t>
            </w:r>
          </w:p>
        </w:tc>
        <w:tc>
          <w:tcPr>
            <w:tcW w:type="dxa" w:w="1215"/>
          </w:tcPr>
          <w:p>
            <w:pPr>
              <w:spacing w:after="0"/>
              <w:jc w:val="left"/>
            </w:pPr>
            <w:r>
              <w:rPr>
                <w:sz w:val="16"/>
              </w:rPr>
              <w:t>Cold/Wind Chill</w:t>
            </w:r>
          </w:p>
        </w:tc>
        <w:tc>
          <w:tcPr>
            <w:tcW w:type="dxa" w:w="1876"/>
          </w:tcPr>
          <w:p>
            <w:pPr>
              <w:spacing w:after="0"/>
              <w:jc w:val="left"/>
            </w:pPr>
          </w:p>
        </w:tc>
        <w:tc>
          <w:tcPr>
            <w:tcW w:type="dxa" w:w="2896"/>
          </w:tcPr>
          <w:p>
            <w:pPr>
              <w:spacing w:after="0"/>
              <w:jc w:val="left"/>
            </w:pPr>
            <w:r>
              <w:rPr>
                <w:sz w:val="16"/>
              </w:rPr>
              <w:t>property not reported; $1,000,000 crops, reported for the zone (1996 dollars)</w:t>
            </w:r>
          </w:p>
        </w:tc>
        <w:tc>
          <w:tcPr>
            <w:tcW w:type="dxa" w:w="929"/>
          </w:tcPr>
          <w:p>
            <w:pPr>
              <w:spacing w:after="0"/>
              <w:jc w:val="right"/>
            </w:pPr>
            <w:r>
              <w:rPr>
                <w:sz w:val="16"/>
              </w:rPr>
              <w:t>0, 0</w:t>
            </w:r>
          </w:p>
        </w:tc>
        <w:tc>
          <w:tcPr>
            <w:tcW w:type="dxa" w:w="2408"/>
          </w:tcPr>
          <w:p>
            <w:pPr>
              <w:spacing w:after="0"/>
              <w:jc w:val="left"/>
            </w:pPr>
            <w:r>
              <w:rPr>
                <w:sz w:val="16"/>
              </w:rPr>
              <w:t>NWS zone ALZ005 (LIMESTONE), zone-level</w:t>
            </w:r>
          </w:p>
        </w:tc>
        <w:tc>
          <w:tcPr>
            <w:tcW w:type="dxa" w:w="1033"/>
          </w:tcPr>
          <w:p>
            <w:pPr>
              <w:spacing w:after="0"/>
              <w:jc w:val="left"/>
            </w:pPr>
          </w:p>
        </w:tc>
        <w:tc>
          <w:tcPr>
            <w:tcW w:type="dxa" w:w="271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1974-04-03</w:t>
            </w:r>
          </w:p>
        </w:tc>
        <w:tc>
          <w:tcPr>
            <w:tcW w:type="dxa" w:w="1215"/>
          </w:tcPr>
          <w:p>
            <w:pPr>
              <w:spacing w:after="0"/>
              <w:jc w:val="left"/>
            </w:pPr>
            <w:r>
              <w:rPr>
                <w:sz w:val="16"/>
              </w:rPr>
              <w:t>Tornado</w:t>
            </w:r>
          </w:p>
        </w:tc>
        <w:tc>
          <w:tcPr>
            <w:tcW w:type="dxa" w:w="1876"/>
          </w:tcPr>
          <w:p>
            <w:pPr>
              <w:spacing w:after="0"/>
              <w:jc w:val="left"/>
            </w:pPr>
            <w:r>
              <w:rPr>
                <w:sz w:val="16"/>
              </w:rPr>
              <w:t>F5, 18.8 mi path length (whole path, pre-1996), 500 yd wide</w:t>
            </w:r>
          </w:p>
        </w:tc>
        <w:tc>
          <w:tcPr>
            <w:tcW w:type="dxa" w:w="2896"/>
          </w:tcPr>
          <w:p>
            <w:pPr>
              <w:spacing w:after="0"/>
              <w:jc w:val="left"/>
            </w:pPr>
            <w:r>
              <w:rPr>
                <w:sz w:val="16"/>
              </w:rPr>
              <w:t>damage not recorded (pre-1996 record)</w:t>
            </w:r>
          </w:p>
        </w:tc>
        <w:tc>
          <w:tcPr>
            <w:tcW w:type="dxa" w:w="929"/>
          </w:tcPr>
          <w:p>
            <w:pPr>
              <w:spacing w:after="0"/>
              <w:jc w:val="right"/>
            </w:pPr>
            <w:r>
              <w:rPr>
                <w:sz w:val="16"/>
              </w:rPr>
              <w:t>5, 41</w:t>
            </w:r>
          </w:p>
        </w:tc>
        <w:tc>
          <w:tcPr>
            <w:tcW w:type="dxa" w:w="2408"/>
          </w:tcPr>
          <w:p>
            <w:pPr>
              <w:spacing w:after="0"/>
              <w:jc w:val="left"/>
            </w:pPr>
            <w:r>
              <w:rPr>
                <w:sz w:val="16"/>
              </w:rPr>
              <w:t>location not recorded</w:t>
            </w:r>
          </w:p>
        </w:tc>
        <w:tc>
          <w:tcPr>
            <w:tcW w:type="dxa" w:w="1033"/>
          </w:tcPr>
          <w:p>
            <w:pPr>
              <w:spacing w:after="0"/>
              <w:jc w:val="left"/>
            </w:pPr>
          </w:p>
        </w:tc>
        <w:tc>
          <w:tcPr>
            <w:tcW w:type="dxa" w:w="2717"/>
          </w:tcPr>
          <w:p>
            <w:pPr>
              <w:spacing w:after="0"/>
              <w:jc w:val="left"/>
            </w:pPr>
            <w:r>
              <w:rPr>
                <w:sz w:val="16"/>
              </w:rPr>
              <w:t>deaths or injuries recorded</w:t>
            </w:r>
          </w:p>
        </w:tc>
      </w:tr>
      <w:tr>
        <w:trPr>
          <w:cantSplit/>
        </w:trPr>
        <w:tc>
          <w:tcPr>
            <w:tcW w:type="dxa" w:w="1037"/>
          </w:tcPr>
          <w:p>
            <w:pPr>
              <w:spacing w:after="0"/>
              <w:jc w:val="left"/>
            </w:pPr>
            <w:r>
              <w:rPr>
                <w:sz w:val="16"/>
              </w:rPr>
              <w:t>1974-04-03</w:t>
            </w:r>
          </w:p>
        </w:tc>
        <w:tc>
          <w:tcPr>
            <w:tcW w:type="dxa" w:w="1215"/>
          </w:tcPr>
          <w:p>
            <w:pPr>
              <w:spacing w:after="0"/>
              <w:jc w:val="left"/>
            </w:pPr>
            <w:r>
              <w:rPr>
                <w:sz w:val="16"/>
              </w:rPr>
              <w:t>Tornado</w:t>
            </w:r>
          </w:p>
        </w:tc>
        <w:tc>
          <w:tcPr>
            <w:tcW w:type="dxa" w:w="1876"/>
          </w:tcPr>
          <w:p>
            <w:pPr>
              <w:spacing w:after="0"/>
              <w:jc w:val="left"/>
            </w:pPr>
            <w:r>
              <w:rPr>
                <w:sz w:val="16"/>
              </w:rPr>
              <w:t>F5, 17.7 mi path length (whole path, pre-1996), 500 yd wide</w:t>
            </w:r>
          </w:p>
        </w:tc>
        <w:tc>
          <w:tcPr>
            <w:tcW w:type="dxa" w:w="2896"/>
          </w:tcPr>
          <w:p>
            <w:pPr>
              <w:spacing w:after="0"/>
              <w:jc w:val="left"/>
            </w:pPr>
            <w:r>
              <w:rPr>
                <w:sz w:val="16"/>
              </w:rPr>
              <w:t>damage not recorded (pre-1996 record)</w:t>
            </w:r>
          </w:p>
        </w:tc>
        <w:tc>
          <w:tcPr>
            <w:tcW w:type="dxa" w:w="929"/>
          </w:tcPr>
          <w:p>
            <w:pPr>
              <w:spacing w:after="0"/>
              <w:jc w:val="right"/>
            </w:pPr>
            <w:r>
              <w:rPr>
                <w:sz w:val="16"/>
              </w:rPr>
              <w:t>11, 80</w:t>
            </w:r>
          </w:p>
        </w:tc>
        <w:tc>
          <w:tcPr>
            <w:tcW w:type="dxa" w:w="2408"/>
          </w:tcPr>
          <w:p>
            <w:pPr>
              <w:spacing w:after="0"/>
              <w:jc w:val="left"/>
            </w:pPr>
            <w:r>
              <w:rPr>
                <w:sz w:val="16"/>
              </w:rPr>
              <w:t>location not recorded</w:t>
            </w:r>
          </w:p>
        </w:tc>
        <w:tc>
          <w:tcPr>
            <w:tcW w:type="dxa" w:w="1033"/>
          </w:tcPr>
          <w:p>
            <w:pPr>
              <w:spacing w:after="0"/>
              <w:jc w:val="left"/>
            </w:pPr>
          </w:p>
        </w:tc>
        <w:tc>
          <w:tcPr>
            <w:tcW w:type="dxa" w:w="2717"/>
          </w:tcPr>
          <w:p>
            <w:pPr>
              <w:spacing w:after="0"/>
              <w:jc w:val="left"/>
            </w:pPr>
            <w:r>
              <w:rPr>
                <w:sz w:val="16"/>
              </w:rPr>
              <w:t>deaths or injuries recorded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(1,146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3"/>
        <w:gridCol w:w="1261"/>
        <w:gridCol w:w="1539"/>
        <w:gridCol w:w="1561"/>
        <w:gridCol w:w="1696"/>
        <w:gridCol w:w="1509"/>
        <w:gridCol w:w="1460"/>
        <w:gridCol w:w="1037"/>
        <w:gridCol w:w="1789"/>
      </w:tblGrid>
      <w:tr>
        <w:trPr>
          <w:cantSplit/>
          <w:tblHeader/>
        </w:trPr>
        <w:tc>
          <w:tcPr>
            <w:tcW w:type="dxa" w:w="1037"/>
            <w:shd w:val="clear" w:color="auto" w:fill="E8E8E8"/>
          </w:tcPr>
          <w:p>
            <w:pPr>
              <w:spacing w:after="0"/>
              <w:jc w:val="left"/>
            </w:pPr>
            <w:r>
              <w:rPr>
                <w:b/>
                <w:sz w:val="16"/>
              </w:rPr>
              <w:t>Hazard</w:t>
            </w:r>
          </w:p>
        </w:tc>
        <w:tc>
          <w:tcPr>
            <w:tcW w:type="dxa" w:w="122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1"/>
            <w:shd w:val="clear" w:color="auto" w:fill="E8E8E8"/>
          </w:tcPr>
          <w:p>
            <w:pPr>
              <w:spacing w:after="0"/>
              <w:jc w:val="left"/>
            </w:pPr>
            <w:r>
              <w:rPr>
                <w:b/>
                <w:sz w:val="16"/>
              </w:rPr>
              <w:t>Unit</w:t>
            </w:r>
          </w:p>
        </w:tc>
        <w:tc>
          <w:tcPr>
            <w:tcW w:type="dxa" w:w="1539"/>
            <w:shd w:val="clear" w:color="auto" w:fill="E8E8E8"/>
          </w:tcPr>
          <w:p>
            <w:pPr>
              <w:spacing w:after="0"/>
              <w:jc w:val="left"/>
            </w:pPr>
            <w:r>
              <w:rPr>
                <w:b/>
                <w:sz w:val="16"/>
              </w:rPr>
              <w:t>In plain terms</w:t>
            </w:r>
          </w:p>
        </w:tc>
        <w:tc>
          <w:tcPr>
            <w:tcW w:type="dxa" w:w="1561"/>
            <w:shd w:val="clear" w:color="auto" w:fill="E8E8E8"/>
          </w:tcPr>
          <w:p>
            <w:pPr>
              <w:spacing w:after="0"/>
              <w:jc w:val="left"/>
            </w:pPr>
            <w:r>
              <w:rPr>
                <w:b/>
                <w:sz w:val="16"/>
              </w:rPr>
              <w:t>Descriptor</w:t>
            </w:r>
          </w:p>
        </w:tc>
        <w:tc>
          <w:tcPr>
            <w:tcW w:type="dxa" w:w="1696"/>
            <w:shd w:val="clear" w:color="auto" w:fill="E8E8E8"/>
          </w:tcPr>
          <w:p>
            <w:pPr>
              <w:spacing w:after="0"/>
              <w:jc w:val="left"/>
            </w:pPr>
            <w:r>
              <w:rPr>
                <w:b/>
                <w:sz w:val="16"/>
              </w:rPr>
              <w:t>Descriptor basis</w:t>
            </w:r>
          </w:p>
        </w:tc>
        <w:tc>
          <w:tcPr>
            <w:tcW w:type="dxa" w:w="1509"/>
            <w:shd w:val="clear" w:color="auto" w:fill="E8E8E8"/>
          </w:tcPr>
          <w:p>
            <w:pPr>
              <w:spacing w:after="0"/>
              <w:jc w:val="right"/>
            </w:pPr>
            <w:r>
              <w:rPr>
                <w:b/>
                <w:sz w:val="16"/>
              </w:rPr>
              <w:t>NRI events or days in its record period (hail, wind and tornado are area-weighted, so can be fractional)</w:t>
            </w:r>
          </w:p>
        </w:tc>
        <w:tc>
          <w:tcPr>
            <w:tcW w:type="dxa" w:w="146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8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23"/>
          </w:tcPr>
          <w:p>
            <w:pPr>
              <w:spacing w:after="0"/>
              <w:jc w:val="right"/>
            </w:pPr>
            <w:r>
              <w:rPr>
                <w:sz w:val="16"/>
              </w:rPr>
              <w:t>1.32</w:t>
            </w:r>
          </w:p>
        </w:tc>
        <w:tc>
          <w:tcPr>
            <w:tcW w:type="dxa" w:w="1261"/>
          </w:tcPr>
          <w:p>
            <w:pPr>
              <w:spacing w:after="0"/>
              <w:jc w:val="left"/>
            </w:pPr>
            <w:r>
              <w:rPr>
                <w:sz w:val="16"/>
              </w:rPr>
              <w:t>event-days per year</w:t>
            </w:r>
          </w:p>
        </w:tc>
        <w:tc>
          <w:tcPr>
            <w:tcW w:type="dxa" w:w="1539"/>
          </w:tcPr>
          <w:p>
            <w:pPr>
              <w:spacing w:after="0"/>
              <w:jc w:val="left"/>
            </w:pPr>
            <w:r>
              <w:rPr>
                <w:sz w:val="16"/>
              </w:rPr>
              <w:t>about 1.32 days per year</w:t>
            </w:r>
          </w:p>
        </w:tc>
        <w:tc>
          <w:tcPr>
            <w:tcW w:type="dxa" w:w="1561"/>
          </w:tcPr>
          <w:p>
            <w:pPr>
              <w:spacing w:after="0"/>
              <w:jc w:val="left"/>
            </w:pPr>
            <w:r>
              <w:rPr>
                <w:sz w:val="16"/>
              </w:rPr>
              <w:t>Likely (from Storm Events: 8 of 30 years)</w:t>
            </w:r>
          </w:p>
        </w:tc>
        <w:tc>
          <w:tcPr>
            <w:tcW w:type="dxa" w:w="1696"/>
          </w:tcPr>
          <w:p>
            <w:pPr>
              <w:spacing w:after="0"/>
              <w:jc w:val="left"/>
            </w:pPr>
            <w:r>
              <w:rPr>
                <w:sz w:val="16"/>
              </w:rPr>
              <w:t>event-days in 8 of 30 years, 1996 to 2025 (26.7%)</w:t>
            </w:r>
          </w:p>
        </w:tc>
        <w:tc>
          <w:tcPr>
            <w:tcW w:type="dxa" w:w="1509"/>
          </w:tcPr>
          <w:p>
            <w:pPr>
              <w:spacing w:after="0"/>
              <w:jc w:val="right"/>
            </w:pPr>
            <w:r>
              <w:rPr>
                <w:sz w:val="16"/>
              </w:rPr>
              <w:t>25</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Drought</w:t>
            </w:r>
          </w:p>
        </w:tc>
        <w:tc>
          <w:tcPr>
            <w:tcW w:type="dxa" w:w="1223"/>
          </w:tcPr>
          <w:p>
            <w:pPr>
              <w:spacing w:after="0"/>
              <w:jc w:val="right"/>
            </w:pPr>
            <w:r>
              <w:rPr>
                <w:sz w:val="16"/>
              </w:rPr>
              <w:t>28.4</w:t>
            </w:r>
          </w:p>
        </w:tc>
        <w:tc>
          <w:tcPr>
            <w:tcW w:type="dxa" w:w="1261"/>
          </w:tcPr>
          <w:p>
            <w:pPr>
              <w:spacing w:after="0"/>
              <w:jc w:val="left"/>
            </w:pPr>
            <w:r>
              <w:rPr>
                <w:sz w:val="16"/>
              </w:rPr>
              <w:t>event-days per year</w:t>
            </w:r>
          </w:p>
        </w:tc>
        <w:tc>
          <w:tcPr>
            <w:tcW w:type="dxa" w:w="1539"/>
          </w:tcPr>
          <w:p>
            <w:pPr>
              <w:spacing w:after="0"/>
              <w:jc w:val="left"/>
            </w:pPr>
            <w:r>
              <w:rPr>
                <w:sz w:val="16"/>
              </w:rPr>
              <w:t>about 28.4 days per year</w:t>
            </w:r>
          </w:p>
        </w:tc>
        <w:tc>
          <w:tcPr>
            <w:tcW w:type="dxa" w:w="1561"/>
          </w:tcPr>
          <w:p>
            <w:pPr>
              <w:spacing w:after="0"/>
              <w:jc w:val="left"/>
            </w:pPr>
            <w:r>
              <w:rPr>
                <w:sz w:val="16"/>
              </w:rPr>
              <w:t>Likely (from Storm Events: 7 of 30 years)</w:t>
            </w:r>
          </w:p>
        </w:tc>
        <w:tc>
          <w:tcPr>
            <w:tcW w:type="dxa" w:w="1696"/>
          </w:tcPr>
          <w:p>
            <w:pPr>
              <w:spacing w:after="0"/>
              <w:jc w:val="left"/>
            </w:pPr>
            <w:r>
              <w:rPr>
                <w:sz w:val="16"/>
              </w:rPr>
              <w:t>event-days in 7 of 30 years, 1996 to 2025 (23.3%)</w:t>
            </w:r>
          </w:p>
        </w:tc>
        <w:tc>
          <w:tcPr>
            <w:tcW w:type="dxa" w:w="1509"/>
          </w:tcPr>
          <w:p>
            <w:pPr>
              <w:spacing w:after="0"/>
              <w:jc w:val="right"/>
            </w:pPr>
            <w:r>
              <w:rPr>
                <w:sz w:val="16"/>
              </w:rPr>
              <w:t>1,057</w:t>
            </w:r>
          </w:p>
        </w:tc>
        <w:tc>
          <w:tcPr>
            <w:tcW w:type="dxa" w:w="146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Earthquake</w:t>
            </w:r>
          </w:p>
        </w:tc>
        <w:tc>
          <w:tcPr>
            <w:tcW w:type="dxa" w:w="1223"/>
          </w:tcPr>
          <w:p>
            <w:pPr>
              <w:spacing w:after="0"/>
              <w:jc w:val="right"/>
            </w:pPr>
            <w:r>
              <w:rPr>
                <w:sz w:val="16"/>
              </w:rPr>
              <w:t>0.00322</w:t>
            </w:r>
          </w:p>
        </w:tc>
        <w:tc>
          <w:tcPr>
            <w:tcW w:type="dxa" w:w="1261"/>
          </w:tcPr>
          <w:p>
            <w:pPr>
              <w:spacing w:after="0"/>
              <w:jc w:val="left"/>
            </w:pPr>
            <w:r>
              <w:rPr>
                <w:sz w:val="16"/>
              </w:rPr>
              <w:t>annual probability at a location</w:t>
            </w:r>
          </w:p>
        </w:tc>
        <w:tc>
          <w:tcPr>
            <w:tcW w:type="dxa" w:w="1539"/>
          </w:tcPr>
          <w:p>
            <w:pPr>
              <w:spacing w:after="0"/>
              <w:jc w:val="left"/>
            </w:pPr>
            <w:r>
              <w:rPr>
                <w:sz w:val="16"/>
              </w:rPr>
              <w:t>chance a given location in the county has at least minor-damage shaking in a year: 0.322%</w:t>
            </w:r>
          </w:p>
        </w:tc>
        <w:tc>
          <w:tcPr>
            <w:tcW w:type="dxa" w:w="1561"/>
          </w:tcPr>
          <w:p>
            <w:pPr>
              <w:spacing w:after="0"/>
              <w:jc w:val="left"/>
            </w:pPr>
          </w:p>
        </w:tc>
        <w:tc>
          <w:tcPr>
            <w:tcW w:type="dxa" w:w="1696"/>
          </w:tcPr>
          <w:p>
            <w:pPr>
              <w:spacing w:after="0"/>
              <w:jc w:val="left"/>
            </w:pP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89"/>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3"/>
          </w:tcPr>
          <w:p>
            <w:pPr>
              <w:spacing w:after="0"/>
              <w:jc w:val="right"/>
            </w:pPr>
            <w:r>
              <w:rPr>
                <w:sz w:val="16"/>
              </w:rPr>
              <w:t>4.27</w:t>
            </w:r>
          </w:p>
        </w:tc>
        <w:tc>
          <w:tcPr>
            <w:tcW w:type="dxa" w:w="1261"/>
          </w:tcPr>
          <w:p>
            <w:pPr>
              <w:spacing w:after="0"/>
              <w:jc w:val="left"/>
            </w:pPr>
            <w:r>
              <w:rPr>
                <w:sz w:val="16"/>
              </w:rPr>
              <w:t>events per year</w:t>
            </w:r>
          </w:p>
        </w:tc>
        <w:tc>
          <w:tcPr>
            <w:tcW w:type="dxa" w:w="1539"/>
          </w:tcPr>
          <w:p>
            <w:pPr>
              <w:spacing w:after="0"/>
              <w:jc w:val="left"/>
            </w:pPr>
            <w:r>
              <w:rPr>
                <w:sz w:val="16"/>
              </w:rPr>
              <w:t>about 4.27 per year</w:t>
            </w:r>
          </w:p>
        </w:tc>
        <w:tc>
          <w:tcPr>
            <w:tcW w:type="dxa" w:w="1561"/>
          </w:tcPr>
          <w:p>
            <w:pPr>
              <w:spacing w:after="0"/>
              <w:jc w:val="left"/>
            </w:pPr>
            <w:r>
              <w:rPr>
                <w:sz w:val="16"/>
              </w:rPr>
              <w:t>Highly likely</w:t>
            </w:r>
          </w:p>
        </w:tc>
        <w:tc>
          <w:tcPr>
            <w:tcW w:type="dxa" w:w="1696"/>
          </w:tcPr>
          <w:p>
            <w:pPr>
              <w:spacing w:after="0"/>
              <w:jc w:val="left"/>
            </w:pPr>
            <w:r>
              <w:rPr>
                <w:sz w:val="16"/>
              </w:rPr>
              <w:t>FEMA annualized frequency (modeled)</w:t>
            </w:r>
          </w:p>
        </w:tc>
        <w:tc>
          <w:tcPr>
            <w:tcW w:type="dxa" w:w="1509"/>
          </w:tcPr>
          <w:p>
            <w:pPr>
              <w:spacing w:after="0"/>
              <w:jc w:val="right"/>
            </w:pPr>
            <w:r>
              <w:rPr>
                <w:sz w:val="16"/>
              </w:rPr>
              <w:t>162.5 (modeled)</w:t>
            </w:r>
          </w:p>
        </w:tc>
        <w:tc>
          <w:tcPr>
            <w:tcW w:type="dxa" w:w="1460"/>
          </w:tcPr>
          <w:p>
            <w:pPr>
              <w:spacing w:after="0"/>
              <w:jc w:val="left"/>
            </w:pPr>
            <w:r>
              <w:rPr>
                <w:sz w:val="16"/>
              </w:rPr>
              <w:t>1986 to 2023 (38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Heat Wave</w:t>
            </w:r>
          </w:p>
        </w:tc>
        <w:tc>
          <w:tcPr>
            <w:tcW w:type="dxa" w:w="1223"/>
          </w:tcPr>
          <w:p>
            <w:pPr>
              <w:spacing w:after="0"/>
              <w:jc w:val="right"/>
            </w:pPr>
            <w:r>
              <w:rPr>
                <w:sz w:val="16"/>
              </w:rPr>
              <w:t>7.63</w:t>
            </w:r>
          </w:p>
        </w:tc>
        <w:tc>
          <w:tcPr>
            <w:tcW w:type="dxa" w:w="1261"/>
          </w:tcPr>
          <w:p>
            <w:pPr>
              <w:spacing w:after="0"/>
              <w:jc w:val="left"/>
            </w:pPr>
            <w:r>
              <w:rPr>
                <w:sz w:val="16"/>
              </w:rPr>
              <w:t>event-days per year</w:t>
            </w:r>
          </w:p>
        </w:tc>
        <w:tc>
          <w:tcPr>
            <w:tcW w:type="dxa" w:w="1539"/>
          </w:tcPr>
          <w:p>
            <w:pPr>
              <w:spacing w:after="0"/>
              <w:jc w:val="left"/>
            </w:pPr>
            <w:r>
              <w:rPr>
                <w:sz w:val="16"/>
              </w:rPr>
              <w:t>about 7.63 days per year</w:t>
            </w:r>
          </w:p>
        </w:tc>
        <w:tc>
          <w:tcPr>
            <w:tcW w:type="dxa" w:w="1561"/>
          </w:tcPr>
          <w:p>
            <w:pPr>
              <w:spacing w:after="0"/>
              <w:jc w:val="left"/>
            </w:pPr>
            <w:r>
              <w:rPr>
                <w:sz w:val="16"/>
              </w:rPr>
              <w:t>Likely (from Storm Events: 14 of 30 years)</w:t>
            </w:r>
          </w:p>
        </w:tc>
        <w:tc>
          <w:tcPr>
            <w:tcW w:type="dxa" w:w="1696"/>
          </w:tcPr>
          <w:p>
            <w:pPr>
              <w:spacing w:after="0"/>
              <w:jc w:val="left"/>
            </w:pPr>
            <w:r>
              <w:rPr>
                <w:sz w:val="16"/>
              </w:rPr>
              <w:t>event-days in 14 of 30 years, 1996 to 2025 (46.7%)</w:t>
            </w:r>
          </w:p>
        </w:tc>
        <w:tc>
          <w:tcPr>
            <w:tcW w:type="dxa" w:w="1509"/>
          </w:tcPr>
          <w:p>
            <w:pPr>
              <w:spacing w:after="0"/>
              <w:jc w:val="right"/>
            </w:pPr>
            <w:r>
              <w:rPr>
                <w:sz w:val="16"/>
              </w:rPr>
              <w:t>120</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Hurricane</w:t>
            </w:r>
          </w:p>
        </w:tc>
        <w:tc>
          <w:tcPr>
            <w:tcW w:type="dxa" w:w="1223"/>
          </w:tcPr>
          <w:p>
            <w:pPr>
              <w:spacing w:after="0"/>
              <w:jc w:val="right"/>
            </w:pPr>
            <w:r>
              <w:rPr>
                <w:sz w:val="16"/>
              </w:rPr>
              <w:t>0.0286</w:t>
            </w:r>
          </w:p>
        </w:tc>
        <w:tc>
          <w:tcPr>
            <w:tcW w:type="dxa" w:w="1261"/>
          </w:tcPr>
          <w:p>
            <w:pPr>
              <w:spacing w:after="0"/>
              <w:jc w:val="left"/>
            </w:pPr>
            <w:r>
              <w:rPr>
                <w:sz w:val="16"/>
              </w:rPr>
              <w:t>events per year</w:t>
            </w:r>
          </w:p>
        </w:tc>
        <w:tc>
          <w:tcPr>
            <w:tcW w:type="dxa" w:w="1539"/>
          </w:tcPr>
          <w:p>
            <w:pPr>
              <w:spacing w:after="0"/>
              <w:jc w:val="left"/>
            </w:pPr>
            <w:r>
              <w:rPr>
                <w:sz w:val="16"/>
              </w:rPr>
              <w:t>about 1 in 35 years</w:t>
            </w:r>
          </w:p>
        </w:tc>
        <w:tc>
          <w:tcPr>
            <w:tcW w:type="dxa" w:w="1561"/>
          </w:tcPr>
          <w:p>
            <w:pPr>
              <w:spacing w:after="0"/>
              <w:jc w:val="left"/>
            </w:pPr>
            <w:r>
              <w:rPr>
                <w:sz w:val="16"/>
              </w:rPr>
              <w:t>Possible</w:t>
            </w:r>
          </w:p>
        </w:tc>
        <w:tc>
          <w:tcPr>
            <w:tcW w:type="dxa" w:w="1696"/>
          </w:tcPr>
          <w:p>
            <w:pPr>
              <w:spacing w:after="0"/>
              <w:jc w:val="left"/>
            </w:pPr>
            <w:r>
              <w:rPr>
                <w:sz w:val="16"/>
              </w:rPr>
              <w:t>FEMA annualized frequency (modeled)</w:t>
            </w:r>
          </w:p>
        </w:tc>
        <w:tc>
          <w:tcPr>
            <w:tcW w:type="dxa" w:w="1509"/>
          </w:tcPr>
          <w:p>
            <w:pPr>
              <w:spacing w:after="0"/>
              <w:jc w:val="right"/>
            </w:pPr>
            <w:r>
              <w:rPr>
                <w:sz w:val="16"/>
              </w:rPr>
              <w:t>10</w:t>
            </w:r>
          </w:p>
        </w:tc>
        <w:tc>
          <w:tcPr>
            <w:tcW w:type="dxa" w:w="1460"/>
          </w:tcPr>
          <w:p>
            <w:pPr>
              <w:spacing w:after="0"/>
              <w:jc w:val="left"/>
            </w:pPr>
            <w:r>
              <w:rPr>
                <w:sz w:val="16"/>
              </w:rPr>
              <w:t>1851 to 2024 (Atlantic)</w:t>
            </w:r>
          </w:p>
        </w:tc>
        <w:tc>
          <w:tcPr>
            <w:tcW w:type="dxa" w:w="1037"/>
          </w:tcPr>
          <w:p>
            <w:pPr>
              <w:spacing w:after="0"/>
              <w:jc w:val="left"/>
            </w:pPr>
            <w:r>
              <w:rPr>
                <w:sz w:val="16"/>
              </w:rPr>
              <w:t>see B1-f</w:t>
            </w:r>
          </w:p>
        </w:tc>
        <w:tc>
          <w:tcPr>
            <w:tcW w:type="dxa" w:w="1789"/>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3"/>
          </w:tcPr>
          <w:p>
            <w:pPr>
              <w:spacing w:after="0"/>
              <w:jc w:val="right"/>
            </w:pPr>
            <w:r>
              <w:rPr>
                <w:sz w:val="16"/>
              </w:rPr>
              <w:t>0.861</w:t>
            </w:r>
          </w:p>
        </w:tc>
        <w:tc>
          <w:tcPr>
            <w:tcW w:type="dxa" w:w="1261"/>
          </w:tcPr>
          <w:p>
            <w:pPr>
              <w:spacing w:after="0"/>
              <w:jc w:val="left"/>
            </w:pPr>
            <w:r>
              <w:rPr>
                <w:sz w:val="16"/>
              </w:rPr>
              <w:t>event-days per year</w:t>
            </w:r>
          </w:p>
        </w:tc>
        <w:tc>
          <w:tcPr>
            <w:tcW w:type="dxa" w:w="1539"/>
          </w:tcPr>
          <w:p>
            <w:pPr>
              <w:spacing w:after="0"/>
              <w:jc w:val="left"/>
            </w:pPr>
            <w:r>
              <w:rPr>
                <w:sz w:val="16"/>
              </w:rPr>
              <w:t>about 0.861 days per year</w:t>
            </w:r>
          </w:p>
        </w:tc>
        <w:tc>
          <w:tcPr>
            <w:tcW w:type="dxa" w:w="1561"/>
          </w:tcPr>
          <w:p>
            <w:pPr>
              <w:spacing w:after="0"/>
              <w:jc w:val="left"/>
            </w:pPr>
            <w:r>
              <w:rPr>
                <w:sz w:val="16"/>
              </w:rPr>
              <w:t>Likely (from Storm Events: 3 of 30 years)</w:t>
            </w:r>
          </w:p>
        </w:tc>
        <w:tc>
          <w:tcPr>
            <w:tcW w:type="dxa" w:w="1696"/>
          </w:tcPr>
          <w:p>
            <w:pPr>
              <w:spacing w:after="0"/>
              <w:jc w:val="left"/>
            </w:pPr>
            <w:r>
              <w:rPr>
                <w:sz w:val="16"/>
              </w:rPr>
              <w:t>event-days in 3 of 30 years, 1996 to 2025 (10%)</w:t>
            </w:r>
          </w:p>
        </w:tc>
        <w:tc>
          <w:tcPr>
            <w:tcW w:type="dxa" w:w="1509"/>
          </w:tcPr>
          <w:p>
            <w:pPr>
              <w:spacing w:after="0"/>
              <w:jc w:val="right"/>
            </w:pPr>
            <w:r>
              <w:rPr>
                <w:sz w:val="16"/>
              </w:rPr>
              <w:t>58</w:t>
            </w:r>
          </w:p>
        </w:tc>
        <w:tc>
          <w:tcPr>
            <w:tcW w:type="dxa" w:w="1460"/>
          </w:tcPr>
          <w:p>
            <w:pPr>
              <w:spacing w:after="0"/>
              <w:jc w:val="left"/>
            </w:pPr>
            <w:r>
              <w:rPr>
                <w:sz w:val="16"/>
              </w:rPr>
              <w:t>1946-12-31 to 2014-02-12 (67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Inland Flooding</w:t>
            </w:r>
          </w:p>
        </w:tc>
        <w:tc>
          <w:tcPr>
            <w:tcW w:type="dxa" w:w="1223"/>
          </w:tcPr>
          <w:p>
            <w:pPr>
              <w:spacing w:after="0"/>
              <w:jc w:val="right"/>
            </w:pPr>
            <w:r>
              <w:rPr>
                <w:sz w:val="16"/>
              </w:rPr>
              <w:t>2.07</w:t>
            </w:r>
          </w:p>
        </w:tc>
        <w:tc>
          <w:tcPr>
            <w:tcW w:type="dxa" w:w="1261"/>
          </w:tcPr>
          <w:p>
            <w:pPr>
              <w:spacing w:after="0"/>
              <w:jc w:val="left"/>
            </w:pPr>
            <w:r>
              <w:rPr>
                <w:sz w:val="16"/>
              </w:rPr>
              <w:t>event-days per year</w:t>
            </w:r>
          </w:p>
        </w:tc>
        <w:tc>
          <w:tcPr>
            <w:tcW w:type="dxa" w:w="1539"/>
          </w:tcPr>
          <w:p>
            <w:pPr>
              <w:spacing w:after="0"/>
              <w:jc w:val="left"/>
            </w:pPr>
            <w:r>
              <w:rPr>
                <w:sz w:val="16"/>
              </w:rPr>
              <w:t>about 2.07 days per year</w:t>
            </w:r>
          </w:p>
        </w:tc>
        <w:tc>
          <w:tcPr>
            <w:tcW w:type="dxa" w:w="1561"/>
          </w:tcPr>
          <w:p>
            <w:pPr>
              <w:spacing w:after="0"/>
              <w:jc w:val="left"/>
            </w:pPr>
            <w:r>
              <w:rPr>
                <w:sz w:val="16"/>
              </w:rPr>
              <w:t>Likely (from Storm Events: 26 of 30 years)</w:t>
            </w:r>
          </w:p>
        </w:tc>
        <w:tc>
          <w:tcPr>
            <w:tcW w:type="dxa" w:w="1696"/>
          </w:tcPr>
          <w:p>
            <w:pPr>
              <w:spacing w:after="0"/>
              <w:jc w:val="left"/>
            </w:pPr>
            <w:r>
              <w:rPr>
                <w:sz w:val="16"/>
              </w:rPr>
              <w:t>event-days in 26 of 30 years, 1996 to 2025 (86.7%)</w:t>
            </w:r>
          </w:p>
        </w:tc>
        <w:tc>
          <w:tcPr>
            <w:tcW w:type="dxa" w:w="1509"/>
          </w:tcPr>
          <w:p>
            <w:pPr>
              <w:spacing w:after="0"/>
              <w:jc w:val="right"/>
            </w:pPr>
            <w:r>
              <w:rPr>
                <w:sz w:val="16"/>
              </w:rPr>
              <w:t>58</w:t>
            </w:r>
          </w:p>
        </w:tc>
        <w:tc>
          <w:tcPr>
            <w:tcW w:type="dxa" w:w="1460"/>
          </w:tcPr>
          <w:p>
            <w:pPr>
              <w:spacing w:after="0"/>
              <w:jc w:val="left"/>
            </w:pPr>
            <w:r>
              <w:rPr>
                <w:sz w:val="16"/>
              </w:rPr>
              <w:t>1996 to 2023 (28 years)</w:t>
            </w:r>
          </w:p>
        </w:tc>
        <w:tc>
          <w:tcPr>
            <w:tcW w:type="dxa" w:w="1037"/>
          </w:tcPr>
          <w:p>
            <w:pPr>
              <w:spacing w:after="0"/>
              <w:jc w:val="left"/>
            </w:pPr>
            <w:r>
              <w:rPr>
                <w:sz w:val="16"/>
              </w:rPr>
              <w:t>see B1-f</w:t>
            </w:r>
          </w:p>
        </w:tc>
        <w:tc>
          <w:tcPr>
            <w:tcW w:type="dxa" w:w="1789"/>
          </w:tcPr>
          <w:p>
            <w:pPr>
              <w:spacing w:after="0"/>
              <w:jc w:val="left"/>
            </w:pPr>
          </w:p>
        </w:tc>
      </w:tr>
      <w:tr>
        <w:trPr>
          <w:cantSplit/>
        </w:trPr>
        <w:tc>
          <w:tcPr>
            <w:tcW w:type="dxa" w:w="1037"/>
          </w:tcPr>
          <w:p>
            <w:pPr>
              <w:spacing w:after="0"/>
              <w:jc w:val="left"/>
            </w:pPr>
            <w:r>
              <w:rPr>
                <w:sz w:val="16"/>
              </w:rPr>
              <w:t>Landslide</w:t>
            </w:r>
          </w:p>
        </w:tc>
        <w:tc>
          <w:tcPr>
            <w:tcW w:type="dxa" w:w="1223"/>
          </w:tcPr>
          <w:p>
            <w:pPr>
              <w:spacing w:after="0"/>
              <w:jc w:val="right"/>
            </w:pPr>
            <w:r>
              <w:rPr>
                <w:sz w:val="16"/>
              </w:rPr>
              <w:t>0.232</w:t>
            </w:r>
          </w:p>
        </w:tc>
        <w:tc>
          <w:tcPr>
            <w:tcW w:type="dxa" w:w="1261"/>
          </w:tcPr>
          <w:p>
            <w:pPr>
              <w:spacing w:after="0"/>
              <w:jc w:val="left"/>
            </w:pPr>
            <w:r>
              <w:rPr>
                <w:sz w:val="16"/>
              </w:rPr>
              <w:t>events per year (modeled)</w:t>
            </w:r>
          </w:p>
        </w:tc>
        <w:tc>
          <w:tcPr>
            <w:tcW w:type="dxa" w:w="1539"/>
          </w:tcPr>
          <w:p>
            <w:pPr>
              <w:spacing w:after="0"/>
              <w:jc w:val="left"/>
            </w:pPr>
            <w:r>
              <w:rPr>
                <w:sz w:val="16"/>
              </w:rPr>
              <w:t>about 1 in 4 years</w:t>
            </w:r>
          </w:p>
        </w:tc>
        <w:tc>
          <w:tcPr>
            <w:tcW w:type="dxa" w:w="1561"/>
          </w:tcPr>
          <w:p>
            <w:pPr>
              <w:spacing w:after="0"/>
              <w:jc w:val="left"/>
            </w:pPr>
            <w:r>
              <w:rPr>
                <w:sz w:val="16"/>
              </w:rPr>
              <w:t>Likely</w:t>
            </w:r>
          </w:p>
        </w:tc>
        <w:tc>
          <w:tcPr>
            <w:tcW w:type="dxa" w:w="1696"/>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89"/>
          </w:tcPr>
          <w:p>
            <w:pPr>
              <w:spacing w:after="0"/>
              <w:jc w:val="left"/>
            </w:pPr>
          </w:p>
        </w:tc>
      </w:tr>
      <w:tr>
        <w:trPr>
          <w:cantSplit/>
        </w:trPr>
        <w:tc>
          <w:tcPr>
            <w:tcW w:type="dxa" w:w="1037"/>
          </w:tcPr>
          <w:p>
            <w:pPr>
              <w:spacing w:after="0"/>
              <w:jc w:val="left"/>
            </w:pPr>
            <w:r>
              <w:rPr>
                <w:sz w:val="16"/>
              </w:rPr>
              <w:t>Lightning</w:t>
            </w:r>
          </w:p>
        </w:tc>
        <w:tc>
          <w:tcPr>
            <w:tcW w:type="dxa" w:w="1223"/>
          </w:tcPr>
          <w:p>
            <w:pPr>
              <w:spacing w:after="0"/>
              <w:jc w:val="right"/>
            </w:pPr>
            <w:r>
              <w:rPr>
                <w:sz w:val="16"/>
              </w:rPr>
              <w:t>61</w:t>
            </w:r>
          </w:p>
        </w:tc>
        <w:tc>
          <w:tcPr>
            <w:tcW w:type="dxa" w:w="1261"/>
          </w:tcPr>
          <w:p>
            <w:pPr>
              <w:spacing w:after="0"/>
              <w:jc w:val="left"/>
            </w:pPr>
            <w:r>
              <w:rPr>
                <w:sz w:val="16"/>
              </w:rPr>
              <w:t>days per year with a strike</w:t>
            </w:r>
          </w:p>
        </w:tc>
        <w:tc>
          <w:tcPr>
            <w:tcW w:type="dxa" w:w="1539"/>
          </w:tcPr>
          <w:p>
            <w:pPr>
              <w:spacing w:after="0"/>
              <w:jc w:val="left"/>
            </w:pPr>
            <w:r>
              <w:rPr>
                <w:sz w:val="16"/>
              </w:rPr>
              <w:t>about 61 days per year</w:t>
            </w:r>
          </w:p>
        </w:tc>
        <w:tc>
          <w:tcPr>
            <w:tcW w:type="dxa" w:w="1561"/>
          </w:tcPr>
          <w:p>
            <w:pPr>
              <w:spacing w:after="0"/>
              <w:jc w:val="left"/>
            </w:pPr>
            <w:r>
              <w:rPr>
                <w:sz w:val="16"/>
              </w:rPr>
              <w:t>Highly likely</w:t>
            </w:r>
          </w:p>
        </w:tc>
        <w:tc>
          <w:tcPr>
            <w:tcW w:type="dxa" w:w="1696"/>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1995 to 2023 (29 years; CONUS)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Strong Wind</w:t>
            </w:r>
          </w:p>
        </w:tc>
        <w:tc>
          <w:tcPr>
            <w:tcW w:type="dxa" w:w="1223"/>
          </w:tcPr>
          <w:p>
            <w:pPr>
              <w:spacing w:after="0"/>
              <w:jc w:val="right"/>
            </w:pPr>
            <w:r>
              <w:rPr>
                <w:sz w:val="16"/>
              </w:rPr>
              <w:t>6.44</w:t>
            </w:r>
          </w:p>
        </w:tc>
        <w:tc>
          <w:tcPr>
            <w:tcW w:type="dxa" w:w="1261"/>
          </w:tcPr>
          <w:p>
            <w:pPr>
              <w:spacing w:after="0"/>
              <w:jc w:val="left"/>
            </w:pPr>
            <w:r>
              <w:rPr>
                <w:sz w:val="16"/>
              </w:rPr>
              <w:t>events per year</w:t>
            </w:r>
          </w:p>
        </w:tc>
        <w:tc>
          <w:tcPr>
            <w:tcW w:type="dxa" w:w="1539"/>
          </w:tcPr>
          <w:p>
            <w:pPr>
              <w:spacing w:after="0"/>
              <w:jc w:val="left"/>
            </w:pPr>
            <w:r>
              <w:rPr>
                <w:sz w:val="16"/>
              </w:rPr>
              <w:t>about 6.44 per year</w:t>
            </w:r>
          </w:p>
        </w:tc>
        <w:tc>
          <w:tcPr>
            <w:tcW w:type="dxa" w:w="1561"/>
          </w:tcPr>
          <w:p>
            <w:pPr>
              <w:spacing w:after="0"/>
              <w:jc w:val="left"/>
            </w:pPr>
            <w:r>
              <w:rPr>
                <w:sz w:val="16"/>
              </w:rPr>
              <w:t>Highly likely</w:t>
            </w:r>
          </w:p>
        </w:tc>
        <w:tc>
          <w:tcPr>
            <w:tcW w:type="dxa" w:w="1696"/>
          </w:tcPr>
          <w:p>
            <w:pPr>
              <w:spacing w:after="0"/>
              <w:jc w:val="left"/>
            </w:pPr>
            <w:r>
              <w:rPr>
                <w:sz w:val="16"/>
              </w:rPr>
              <w:t>FEMA annualized frequency (modeled)</w:t>
            </w:r>
          </w:p>
        </w:tc>
        <w:tc>
          <w:tcPr>
            <w:tcW w:type="dxa" w:w="1509"/>
          </w:tcPr>
          <w:p>
            <w:pPr>
              <w:spacing w:after="0"/>
              <w:jc w:val="right"/>
            </w:pPr>
            <w:r>
              <w:rPr>
                <w:sz w:val="16"/>
              </w:rPr>
              <w:t>245</w:t>
            </w:r>
          </w:p>
        </w:tc>
        <w:tc>
          <w:tcPr>
            <w:tcW w:type="dxa" w:w="1460"/>
          </w:tcPr>
          <w:p>
            <w:pPr>
              <w:spacing w:after="0"/>
              <w:jc w:val="left"/>
            </w:pPr>
            <w:r>
              <w:rPr>
                <w:sz w:val="16"/>
              </w:rPr>
              <w:t>1986 to 2023 (38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Tornado</w:t>
            </w:r>
          </w:p>
        </w:tc>
        <w:tc>
          <w:tcPr>
            <w:tcW w:type="dxa" w:w="1223"/>
          </w:tcPr>
          <w:p>
            <w:pPr>
              <w:spacing w:after="0"/>
              <w:jc w:val="right"/>
            </w:pPr>
            <w:r>
              <w:rPr>
                <w:sz w:val="16"/>
              </w:rPr>
              <w:t>0.619</w:t>
            </w:r>
          </w:p>
        </w:tc>
        <w:tc>
          <w:tcPr>
            <w:tcW w:type="dxa" w:w="1261"/>
          </w:tcPr>
          <w:p>
            <w:pPr>
              <w:spacing w:after="0"/>
              <w:jc w:val="left"/>
            </w:pPr>
            <w:r>
              <w:rPr>
                <w:sz w:val="16"/>
              </w:rPr>
              <w:t>events per year</w:t>
            </w:r>
          </w:p>
        </w:tc>
        <w:tc>
          <w:tcPr>
            <w:tcW w:type="dxa" w:w="1539"/>
          </w:tcPr>
          <w:p>
            <w:pPr>
              <w:spacing w:after="0"/>
              <w:jc w:val="left"/>
            </w:pPr>
            <w:r>
              <w:rPr>
                <w:sz w:val="16"/>
              </w:rPr>
              <w:t>about 0.62 per year</w:t>
            </w:r>
          </w:p>
        </w:tc>
        <w:tc>
          <w:tcPr>
            <w:tcW w:type="dxa" w:w="1561"/>
          </w:tcPr>
          <w:p>
            <w:pPr>
              <w:spacing w:after="0"/>
              <w:jc w:val="left"/>
            </w:pPr>
            <w:r>
              <w:rPr>
                <w:sz w:val="16"/>
              </w:rPr>
              <w:t>Likely</w:t>
            </w:r>
          </w:p>
        </w:tc>
        <w:tc>
          <w:tcPr>
            <w:tcW w:type="dxa" w:w="1696"/>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1950 to 2023 (EF2+); 1986 to 2023 (EF0-1)</w:t>
            </w:r>
          </w:p>
        </w:tc>
        <w:tc>
          <w:tcPr>
            <w:tcW w:type="dxa" w:w="1037"/>
          </w:tcPr>
          <w:p>
            <w:pPr>
              <w:spacing w:after="0"/>
              <w:jc w:val="left"/>
            </w:pPr>
            <w:r>
              <w:rPr>
                <w:sz w:val="16"/>
              </w:rPr>
              <w:t>see B1-f</w:t>
            </w:r>
          </w:p>
        </w:tc>
        <w:tc>
          <w:tcPr>
            <w:tcW w:type="dxa" w:w="1789"/>
          </w:tcPr>
          <w:p>
            <w:pPr>
              <w:spacing w:after="0"/>
              <w:jc w:val="left"/>
            </w:pPr>
          </w:p>
        </w:tc>
      </w:tr>
      <w:tr>
        <w:trPr>
          <w:cantSplit/>
        </w:trPr>
        <w:tc>
          <w:tcPr>
            <w:tcW w:type="dxa" w:w="1037"/>
          </w:tcPr>
          <w:p>
            <w:pPr>
              <w:spacing w:after="0"/>
              <w:jc w:val="left"/>
            </w:pPr>
            <w:r>
              <w:rPr>
                <w:sz w:val="16"/>
              </w:rPr>
              <w:t>Wildfire</w:t>
            </w:r>
          </w:p>
        </w:tc>
        <w:tc>
          <w:tcPr>
            <w:tcW w:type="dxa" w:w="1223"/>
          </w:tcPr>
          <w:p>
            <w:pPr>
              <w:spacing w:after="0"/>
              <w:jc w:val="right"/>
            </w:pPr>
            <w:r>
              <w:rPr>
                <w:sz w:val="16"/>
              </w:rPr>
              <w:t>0.0000778</w:t>
            </w:r>
          </w:p>
        </w:tc>
        <w:tc>
          <w:tcPr>
            <w:tcW w:type="dxa" w:w="1261"/>
          </w:tcPr>
          <w:p>
            <w:pPr>
              <w:spacing w:after="0"/>
              <w:jc w:val="left"/>
            </w:pPr>
            <w:r>
              <w:rPr>
                <w:sz w:val="16"/>
              </w:rPr>
              <w:t>annual probability at a location</w:t>
            </w:r>
          </w:p>
        </w:tc>
        <w:tc>
          <w:tcPr>
            <w:tcW w:type="dxa" w:w="1539"/>
          </w:tcPr>
          <w:p>
            <w:pPr>
              <w:spacing w:after="0"/>
              <w:jc w:val="left"/>
            </w:pPr>
            <w:r>
              <w:rPr>
                <w:sz w:val="16"/>
              </w:rPr>
              <w:t>chance a given location in the county burns in a year: 0.00778%</w:t>
            </w:r>
          </w:p>
        </w:tc>
        <w:tc>
          <w:tcPr>
            <w:tcW w:type="dxa" w:w="1561"/>
          </w:tcPr>
          <w:p>
            <w:pPr>
              <w:spacing w:after="0"/>
              <w:jc w:val="left"/>
            </w:pPr>
          </w:p>
        </w:tc>
        <w:tc>
          <w:tcPr>
            <w:tcW w:type="dxa" w:w="1696"/>
          </w:tcPr>
          <w:p>
            <w:pPr>
              <w:spacing w:after="0"/>
              <w:jc w:val="left"/>
            </w:pPr>
            <w:r>
              <w:rPr>
                <w:sz w:val="16"/>
              </w:rPr>
              <w:t>Storm Events records in 0 of 30 years, 1996 to 2025 (0%)</w:t>
            </w: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89"/>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23"/>
          </w:tcPr>
          <w:p>
            <w:pPr>
              <w:spacing w:after="0"/>
              <w:jc w:val="right"/>
            </w:pPr>
            <w:r>
              <w:rPr>
                <w:sz w:val="16"/>
              </w:rPr>
              <w:t>4.58</w:t>
            </w:r>
          </w:p>
        </w:tc>
        <w:tc>
          <w:tcPr>
            <w:tcW w:type="dxa" w:w="1261"/>
          </w:tcPr>
          <w:p>
            <w:pPr>
              <w:spacing w:after="0"/>
              <w:jc w:val="left"/>
            </w:pPr>
            <w:r>
              <w:rPr>
                <w:sz w:val="16"/>
              </w:rPr>
              <w:t>event-days per year</w:t>
            </w:r>
          </w:p>
        </w:tc>
        <w:tc>
          <w:tcPr>
            <w:tcW w:type="dxa" w:w="1539"/>
          </w:tcPr>
          <w:p>
            <w:pPr>
              <w:spacing w:after="0"/>
              <w:jc w:val="left"/>
            </w:pPr>
            <w:r>
              <w:rPr>
                <w:sz w:val="16"/>
              </w:rPr>
              <w:t>about 4.58 days per year</w:t>
            </w:r>
          </w:p>
        </w:tc>
        <w:tc>
          <w:tcPr>
            <w:tcW w:type="dxa" w:w="1561"/>
          </w:tcPr>
          <w:p>
            <w:pPr>
              <w:spacing w:after="0"/>
              <w:jc w:val="left"/>
            </w:pPr>
            <w:r>
              <w:rPr>
                <w:sz w:val="16"/>
              </w:rPr>
              <w:t>Likely (from Storm Events: 22 of 30 years)</w:t>
            </w:r>
          </w:p>
        </w:tc>
        <w:tc>
          <w:tcPr>
            <w:tcW w:type="dxa" w:w="1696"/>
          </w:tcPr>
          <w:p>
            <w:pPr>
              <w:spacing w:after="0"/>
              <w:jc w:val="left"/>
            </w:pPr>
            <w:r>
              <w:rPr>
                <w:sz w:val="16"/>
              </w:rPr>
              <w:t>event-days in 22 of 30 years, 1996 to 2025 (73.3%)</w:t>
            </w:r>
          </w:p>
        </w:tc>
        <w:tc>
          <w:tcPr>
            <w:tcW w:type="dxa" w:w="1509"/>
          </w:tcPr>
          <w:p>
            <w:pPr>
              <w:spacing w:after="0"/>
              <w:jc w:val="right"/>
            </w:pPr>
            <w:r>
              <w:rPr>
                <w:sz w:val="16"/>
              </w:rPr>
              <w:t>87</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89"/>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92</w:t>
            </w:r>
          </w:p>
        </w:tc>
        <w:tc>
          <w:tcPr>
            <w:tcW w:type="dxa" w:w="1381"/>
          </w:tcPr>
          <w:p>
            <w:pPr>
              <w:spacing w:after="0"/>
              <w:jc w:val="right"/>
            </w:pPr>
            <w:r>
              <w:rPr>
                <w:sz w:val="16"/>
              </w:rPr>
              <w:t>30</w:t>
            </w:r>
          </w:p>
        </w:tc>
        <w:tc>
          <w:tcPr>
            <w:tcW w:type="dxa" w:w="1381"/>
          </w:tcPr>
          <w:p>
            <w:pPr>
              <w:spacing w:after="0"/>
              <w:jc w:val="right"/>
            </w:pPr>
            <w:r>
              <w:rPr>
                <w:sz w:val="16"/>
              </w:rPr>
              <w:t>3.07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321</w:t>
            </w:r>
          </w:p>
        </w:tc>
        <w:tc>
          <w:tcPr>
            <w:tcW w:type="dxa" w:w="1381"/>
          </w:tcPr>
          <w:p>
            <w:pPr>
              <w:spacing w:after="0"/>
              <w:jc w:val="right"/>
            </w:pPr>
            <w:r>
              <w:rPr>
                <w:sz w:val="16"/>
              </w:rPr>
              <w:t>30</w:t>
            </w:r>
          </w:p>
        </w:tc>
        <w:tc>
          <w:tcPr>
            <w:tcW w:type="dxa" w:w="1381"/>
          </w:tcPr>
          <w:p>
            <w:pPr>
              <w:spacing w:after="0"/>
              <w:jc w:val="right"/>
            </w:pPr>
            <w:r>
              <w:rPr>
                <w:sz w:val="16"/>
              </w:rPr>
              <w:t>10.7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27</w:t>
            </w:r>
          </w:p>
        </w:tc>
        <w:tc>
          <w:tcPr>
            <w:tcW w:type="dxa" w:w="1381"/>
          </w:tcPr>
          <w:p>
            <w:pPr>
              <w:spacing w:after="0"/>
              <w:jc w:val="right"/>
            </w:pPr>
            <w:r>
              <w:rPr>
                <w:sz w:val="16"/>
              </w:rPr>
              <w:t>30</w:t>
            </w:r>
          </w:p>
        </w:tc>
        <w:tc>
          <w:tcPr>
            <w:tcW w:type="dxa" w:w="1381"/>
          </w:tcPr>
          <w:p>
            <w:pPr>
              <w:spacing w:after="0"/>
              <w:jc w:val="right"/>
            </w:pPr>
            <w:r>
              <w:rPr>
                <w:sz w:val="16"/>
              </w:rPr>
              <w:t>0.9</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57</w:t>
            </w:r>
          </w:p>
        </w:tc>
        <w:tc>
          <w:tcPr>
            <w:tcW w:type="dxa" w:w="1381"/>
          </w:tcPr>
          <w:p>
            <w:pPr>
              <w:spacing w:after="0"/>
              <w:jc w:val="right"/>
            </w:pPr>
            <w:r>
              <w:rPr>
                <w:sz w:val="16"/>
              </w:rPr>
              <w:t>30</w:t>
            </w:r>
          </w:p>
        </w:tc>
        <w:tc>
          <w:tcPr>
            <w:tcW w:type="dxa" w:w="1381"/>
          </w:tcPr>
          <w:p>
            <w:pPr>
              <w:spacing w:after="0"/>
              <w:jc w:val="right"/>
            </w:pPr>
            <w:r>
              <w:rPr>
                <w:sz w:val="16"/>
              </w:rPr>
              <w:t>1.9</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54</w:t>
            </w:r>
          </w:p>
        </w:tc>
        <w:tc>
          <w:tcPr>
            <w:tcW w:type="dxa" w:w="1381"/>
          </w:tcPr>
          <w:p>
            <w:pPr>
              <w:spacing w:after="0"/>
              <w:jc w:val="right"/>
            </w:pPr>
            <w:r>
              <w:rPr>
                <w:sz w:val="16"/>
              </w:rPr>
              <w:t>30</w:t>
            </w:r>
          </w:p>
        </w:tc>
        <w:tc>
          <w:tcPr>
            <w:tcW w:type="dxa" w:w="1381"/>
          </w:tcPr>
          <w:p>
            <w:pPr>
              <w:spacing w:after="0"/>
              <w:jc w:val="right"/>
            </w:pPr>
            <w:r>
              <w:rPr>
                <w:sz w:val="16"/>
              </w:rPr>
              <w:t>1.8</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06"/>
        <w:gridCol w:w="1578"/>
        <w:gridCol w:w="1191"/>
        <w:gridCol w:w="1250"/>
        <w:gridCol w:w="1191"/>
        <w:gridCol w:w="6995"/>
      </w:tblGrid>
      <w:tr>
        <w:trPr>
          <w:cantSplit/>
          <w:tblHeader/>
        </w:trPr>
        <w:tc>
          <w:tcPr>
            <w:tcW w:type="dxa" w:w="1906"/>
            <w:vMerge w:val="restart"/>
            <w:shd w:val="clear" w:color="auto" w:fill="E8E8E8"/>
          </w:tcPr>
          <w:p>
            <w:pPr>
              <w:spacing w:after="0"/>
              <w:jc w:val="left"/>
            </w:pPr>
            <w:r>
              <w:rPr>
                <w:b/>
                <w:sz w:val="16"/>
              </w:rPr>
              <w:t>Hazard</w:t>
            </w:r>
          </w:p>
        </w:tc>
        <w:tc>
          <w:tcPr>
            <w:tcW w:type="dxa" w:w="157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5"/>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91"/>
            <w:shd w:val="clear" w:color="auto" w:fill="E8E8E8"/>
          </w:tcPr>
          <w:p>
            <w:pPr>
              <w:spacing w:after="0"/>
              <w:jc w:val="right"/>
            </w:pPr>
            <w:r>
              <w:rPr>
                <w:b/>
                <w:sz w:val="16"/>
              </w:rPr>
              <w:t>Min</w:t>
            </w:r>
          </w:p>
        </w:tc>
        <w:tc>
          <w:tcPr>
            <w:tcW w:type="dxa" w:w="1250"/>
            <w:shd w:val="clear" w:color="auto" w:fill="E8E8E8"/>
          </w:tcPr>
          <w:p>
            <w:pPr>
              <w:spacing w:after="0"/>
              <w:jc w:val="right"/>
            </w:pPr>
            <w:r>
              <w:rPr>
                <w:b/>
                <w:sz w:val="16"/>
              </w:rPr>
              <w:t>Median</w:t>
            </w:r>
          </w:p>
        </w:tc>
        <w:tc>
          <w:tcPr>
            <w:tcW w:type="dxa" w:w="1191"/>
            <w:shd w:val="clear" w:color="auto" w:fill="E8E8E8"/>
          </w:tcPr>
          <w:p>
            <w:pPr>
              <w:spacing w:after="0"/>
              <w:jc w:val="right"/>
            </w:pPr>
            <w:r>
              <w:rPr>
                <w:b/>
                <w:sz w:val="16"/>
              </w:rPr>
              <w:t>Max</w:t>
            </w:r>
          </w:p>
        </w:tc>
        <w:tc>
          <w:tcPr>
            <w:tcW w:type="dxa" w:w="2352"/>
            <w:vMerge/>
          </w:tcPr>
          <w:p/>
        </w:tc>
      </w:tr>
      <w:tr>
        <w:trPr>
          <w:cantSplit/>
        </w:trPr>
        <w:tc>
          <w:tcPr>
            <w:tcW w:type="dxa" w:w="1906"/>
          </w:tcPr>
          <w:p>
            <w:pPr>
              <w:spacing w:after="0"/>
              <w:jc w:val="left"/>
            </w:pPr>
            <w:r>
              <w:rPr>
                <w:sz w:val="16"/>
              </w:rPr>
              <w:t>Cold Wave</w:t>
            </w:r>
          </w:p>
        </w:tc>
        <w:tc>
          <w:tcPr>
            <w:tcW w:type="dxa" w:w="1578"/>
          </w:tcPr>
          <w:p>
            <w:pPr>
              <w:spacing w:after="0"/>
              <w:jc w:val="right"/>
            </w:pPr>
            <w:r>
              <w:rPr>
                <w:sz w:val="16"/>
              </w:rPr>
              <w:t>23 of 23</w:t>
            </w:r>
          </w:p>
        </w:tc>
        <w:tc>
          <w:tcPr>
            <w:tcW w:type="dxa" w:w="1191"/>
          </w:tcPr>
          <w:p>
            <w:pPr>
              <w:spacing w:after="0"/>
              <w:jc w:val="right"/>
            </w:pPr>
            <w:r>
              <w:rPr>
                <w:sz w:val="16"/>
              </w:rPr>
              <w:t>87.0</w:t>
            </w:r>
          </w:p>
        </w:tc>
        <w:tc>
          <w:tcPr>
            <w:tcW w:type="dxa" w:w="1250"/>
          </w:tcPr>
          <w:p>
            <w:pPr>
              <w:spacing w:after="0"/>
              <w:jc w:val="right"/>
            </w:pPr>
            <w:r>
              <w:rPr>
                <w:sz w:val="16"/>
              </w:rPr>
              <w:t>94.8</w:t>
            </w:r>
          </w:p>
        </w:tc>
        <w:tc>
          <w:tcPr>
            <w:tcW w:type="dxa" w:w="1191"/>
          </w:tcPr>
          <w:p>
            <w:pPr>
              <w:spacing w:after="0"/>
              <w:jc w:val="right"/>
            </w:pPr>
            <w:r>
              <w:rPr>
                <w:sz w:val="16"/>
              </w:rPr>
              <w:t>98.9</w:t>
            </w:r>
          </w:p>
        </w:tc>
        <w:tc>
          <w:tcPr>
            <w:tcW w:type="dxa" w:w="6995"/>
          </w:tcPr>
          <w:p>
            <w:pPr>
              <w:spacing w:after="0"/>
              <w:jc w:val="left"/>
            </w:pPr>
            <w:r>
              <w:rPr>
                <w:sz w:val="16"/>
              </w:rPr>
              <w:t>Very High 9, Relatively High 14</w:t>
            </w:r>
          </w:p>
        </w:tc>
      </w:tr>
      <w:tr>
        <w:trPr>
          <w:cantSplit/>
        </w:trPr>
        <w:tc>
          <w:tcPr>
            <w:tcW w:type="dxa" w:w="1906"/>
          </w:tcPr>
          <w:p>
            <w:pPr>
              <w:spacing w:after="0"/>
              <w:jc w:val="left"/>
            </w:pPr>
            <w:r>
              <w:rPr>
                <w:sz w:val="16"/>
              </w:rPr>
              <w:t>Drought</w:t>
            </w:r>
          </w:p>
        </w:tc>
        <w:tc>
          <w:tcPr>
            <w:tcW w:type="dxa" w:w="1578"/>
          </w:tcPr>
          <w:p>
            <w:pPr>
              <w:spacing w:after="0"/>
              <w:jc w:val="right"/>
            </w:pPr>
            <w:r>
              <w:rPr>
                <w:sz w:val="16"/>
              </w:rPr>
              <w:t>23 of 23</w:t>
            </w:r>
          </w:p>
        </w:tc>
        <w:tc>
          <w:tcPr>
            <w:tcW w:type="dxa" w:w="1191"/>
          </w:tcPr>
          <w:p>
            <w:pPr>
              <w:spacing w:after="0"/>
              <w:jc w:val="right"/>
            </w:pPr>
            <w:r>
              <w:rPr>
                <w:sz w:val="16"/>
              </w:rPr>
              <w:t>76.8</w:t>
            </w:r>
          </w:p>
        </w:tc>
        <w:tc>
          <w:tcPr>
            <w:tcW w:type="dxa" w:w="1250"/>
          </w:tcPr>
          <w:p>
            <w:pPr>
              <w:spacing w:after="0"/>
              <w:jc w:val="right"/>
            </w:pPr>
            <w:r>
              <w:rPr>
                <w:sz w:val="16"/>
              </w:rPr>
              <w:t>89.5</w:t>
            </w:r>
          </w:p>
        </w:tc>
        <w:tc>
          <w:tcPr>
            <w:tcW w:type="dxa" w:w="1191"/>
          </w:tcPr>
          <w:p>
            <w:pPr>
              <w:spacing w:after="0"/>
              <w:jc w:val="right"/>
            </w:pPr>
            <w:r>
              <w:rPr>
                <w:sz w:val="16"/>
              </w:rPr>
              <w:t>96.7</w:t>
            </w:r>
          </w:p>
        </w:tc>
        <w:tc>
          <w:tcPr>
            <w:tcW w:type="dxa" w:w="6995"/>
          </w:tcPr>
          <w:p>
            <w:pPr>
              <w:spacing w:after="0"/>
              <w:jc w:val="left"/>
            </w:pPr>
            <w:r>
              <w:rPr>
                <w:sz w:val="16"/>
              </w:rPr>
              <w:t>Relatively Moderate 10, Relatively Low 11, Very Low 2</w:t>
            </w:r>
          </w:p>
        </w:tc>
      </w:tr>
      <w:tr>
        <w:trPr>
          <w:cantSplit/>
        </w:trPr>
        <w:tc>
          <w:tcPr>
            <w:tcW w:type="dxa" w:w="1906"/>
          </w:tcPr>
          <w:p>
            <w:pPr>
              <w:spacing w:after="0"/>
              <w:jc w:val="left"/>
            </w:pPr>
            <w:r>
              <w:rPr>
                <w:sz w:val="16"/>
              </w:rPr>
              <w:t>Earthquake</w:t>
            </w:r>
          </w:p>
        </w:tc>
        <w:tc>
          <w:tcPr>
            <w:tcW w:type="dxa" w:w="1578"/>
          </w:tcPr>
          <w:p>
            <w:pPr>
              <w:spacing w:after="0"/>
              <w:jc w:val="right"/>
            </w:pPr>
            <w:r>
              <w:rPr>
                <w:sz w:val="16"/>
              </w:rPr>
              <w:t>23 of 23</w:t>
            </w:r>
          </w:p>
        </w:tc>
        <w:tc>
          <w:tcPr>
            <w:tcW w:type="dxa" w:w="1191"/>
          </w:tcPr>
          <w:p>
            <w:pPr>
              <w:spacing w:after="0"/>
              <w:jc w:val="right"/>
            </w:pPr>
            <w:r>
              <w:rPr>
                <w:sz w:val="16"/>
              </w:rPr>
              <w:t>66.5</w:t>
            </w:r>
          </w:p>
        </w:tc>
        <w:tc>
          <w:tcPr>
            <w:tcW w:type="dxa" w:w="1250"/>
          </w:tcPr>
          <w:p>
            <w:pPr>
              <w:spacing w:after="0"/>
              <w:jc w:val="right"/>
            </w:pPr>
            <w:r>
              <w:rPr>
                <w:sz w:val="16"/>
              </w:rPr>
              <w:t>80.9</w:t>
            </w:r>
          </w:p>
        </w:tc>
        <w:tc>
          <w:tcPr>
            <w:tcW w:type="dxa" w:w="1191"/>
          </w:tcPr>
          <w:p>
            <w:pPr>
              <w:spacing w:after="0"/>
              <w:jc w:val="right"/>
            </w:pPr>
            <w:r>
              <w:rPr>
                <w:sz w:val="16"/>
              </w:rPr>
              <w:t>86.6</w:t>
            </w:r>
          </w:p>
        </w:tc>
        <w:tc>
          <w:tcPr>
            <w:tcW w:type="dxa" w:w="6995"/>
          </w:tcPr>
          <w:p>
            <w:pPr>
              <w:spacing w:after="0"/>
              <w:jc w:val="left"/>
            </w:pPr>
            <w:r>
              <w:rPr>
                <w:sz w:val="16"/>
              </w:rPr>
              <w:t>Relatively Moderate 18, Relatively Low 5</w:t>
            </w:r>
          </w:p>
        </w:tc>
      </w:tr>
      <w:tr>
        <w:trPr>
          <w:cantSplit/>
        </w:trPr>
        <w:tc>
          <w:tcPr>
            <w:tcW w:type="dxa" w:w="1906"/>
          </w:tcPr>
          <w:p>
            <w:pPr>
              <w:spacing w:after="0"/>
              <w:jc w:val="left"/>
            </w:pPr>
            <w:r>
              <w:rPr>
                <w:sz w:val="16"/>
              </w:rPr>
              <w:t>Hail</w:t>
            </w:r>
          </w:p>
        </w:tc>
        <w:tc>
          <w:tcPr>
            <w:tcW w:type="dxa" w:w="1578"/>
          </w:tcPr>
          <w:p>
            <w:pPr>
              <w:spacing w:after="0"/>
              <w:jc w:val="right"/>
            </w:pPr>
            <w:r>
              <w:rPr>
                <w:sz w:val="16"/>
              </w:rPr>
              <w:t>23 of 23</w:t>
            </w:r>
          </w:p>
        </w:tc>
        <w:tc>
          <w:tcPr>
            <w:tcW w:type="dxa" w:w="1191"/>
          </w:tcPr>
          <w:p>
            <w:pPr>
              <w:spacing w:after="0"/>
              <w:jc w:val="right"/>
            </w:pPr>
            <w:r>
              <w:rPr>
                <w:sz w:val="16"/>
              </w:rPr>
              <w:t>26.8</w:t>
            </w:r>
          </w:p>
        </w:tc>
        <w:tc>
          <w:tcPr>
            <w:tcW w:type="dxa" w:w="1250"/>
          </w:tcPr>
          <w:p>
            <w:pPr>
              <w:spacing w:after="0"/>
              <w:jc w:val="right"/>
            </w:pPr>
            <w:r>
              <w:rPr>
                <w:sz w:val="16"/>
              </w:rPr>
              <w:t>36.2</w:t>
            </w:r>
          </w:p>
        </w:tc>
        <w:tc>
          <w:tcPr>
            <w:tcW w:type="dxa" w:w="1191"/>
          </w:tcPr>
          <w:p>
            <w:pPr>
              <w:spacing w:after="0"/>
              <w:jc w:val="right"/>
            </w:pPr>
            <w:r>
              <w:rPr>
                <w:sz w:val="16"/>
              </w:rPr>
              <w:t>49.0</w:t>
            </w:r>
          </w:p>
        </w:tc>
        <w:tc>
          <w:tcPr>
            <w:tcW w:type="dxa" w:w="6995"/>
          </w:tcPr>
          <w:p>
            <w:pPr>
              <w:spacing w:after="0"/>
              <w:jc w:val="left"/>
            </w:pPr>
            <w:r>
              <w:rPr>
                <w:sz w:val="16"/>
              </w:rPr>
              <w:t>Relatively Low 11, Very Low 12</w:t>
            </w:r>
          </w:p>
        </w:tc>
      </w:tr>
      <w:tr>
        <w:trPr>
          <w:cantSplit/>
        </w:trPr>
        <w:tc>
          <w:tcPr>
            <w:tcW w:type="dxa" w:w="1906"/>
          </w:tcPr>
          <w:p>
            <w:pPr>
              <w:spacing w:after="0"/>
              <w:jc w:val="left"/>
            </w:pPr>
            <w:r>
              <w:rPr>
                <w:sz w:val="16"/>
              </w:rPr>
              <w:t>Heat Wave</w:t>
            </w:r>
          </w:p>
        </w:tc>
        <w:tc>
          <w:tcPr>
            <w:tcW w:type="dxa" w:w="1578"/>
          </w:tcPr>
          <w:p>
            <w:pPr>
              <w:spacing w:after="0"/>
              <w:jc w:val="right"/>
            </w:pPr>
            <w:r>
              <w:rPr>
                <w:sz w:val="16"/>
              </w:rPr>
              <w:t>23 of 23</w:t>
            </w:r>
          </w:p>
        </w:tc>
        <w:tc>
          <w:tcPr>
            <w:tcW w:type="dxa" w:w="1191"/>
          </w:tcPr>
          <w:p>
            <w:pPr>
              <w:spacing w:after="0"/>
              <w:jc w:val="right"/>
            </w:pPr>
            <w:r>
              <w:rPr>
                <w:sz w:val="16"/>
              </w:rPr>
              <w:t>36.8</w:t>
            </w:r>
          </w:p>
        </w:tc>
        <w:tc>
          <w:tcPr>
            <w:tcW w:type="dxa" w:w="1250"/>
          </w:tcPr>
          <w:p>
            <w:pPr>
              <w:spacing w:after="0"/>
              <w:jc w:val="right"/>
            </w:pPr>
            <w:r>
              <w:rPr>
                <w:sz w:val="16"/>
              </w:rPr>
              <w:t>56.5</w:t>
            </w:r>
          </w:p>
        </w:tc>
        <w:tc>
          <w:tcPr>
            <w:tcW w:type="dxa" w:w="1191"/>
          </w:tcPr>
          <w:p>
            <w:pPr>
              <w:spacing w:after="0"/>
              <w:jc w:val="right"/>
            </w:pPr>
            <w:r>
              <w:rPr>
                <w:sz w:val="16"/>
              </w:rPr>
              <w:t>79.0</w:t>
            </w:r>
          </w:p>
        </w:tc>
        <w:tc>
          <w:tcPr>
            <w:tcW w:type="dxa" w:w="6995"/>
          </w:tcPr>
          <w:p>
            <w:pPr>
              <w:spacing w:after="0"/>
              <w:jc w:val="left"/>
            </w:pPr>
            <w:r>
              <w:rPr>
                <w:sz w:val="16"/>
              </w:rPr>
              <w:t>Relatively Moderate 13, Relatively Low 10</w:t>
            </w:r>
          </w:p>
        </w:tc>
      </w:tr>
      <w:tr>
        <w:trPr>
          <w:cantSplit/>
        </w:trPr>
        <w:tc>
          <w:tcPr>
            <w:tcW w:type="dxa" w:w="1906"/>
          </w:tcPr>
          <w:p>
            <w:pPr>
              <w:spacing w:after="0"/>
              <w:jc w:val="left"/>
            </w:pPr>
            <w:r>
              <w:rPr>
                <w:sz w:val="16"/>
              </w:rPr>
              <w:t>Hurricane</w:t>
            </w:r>
          </w:p>
        </w:tc>
        <w:tc>
          <w:tcPr>
            <w:tcW w:type="dxa" w:w="1578"/>
          </w:tcPr>
          <w:p>
            <w:pPr>
              <w:spacing w:after="0"/>
              <w:jc w:val="right"/>
            </w:pPr>
            <w:r>
              <w:rPr>
                <w:sz w:val="16"/>
              </w:rPr>
              <w:t>23 of 23</w:t>
            </w:r>
          </w:p>
        </w:tc>
        <w:tc>
          <w:tcPr>
            <w:tcW w:type="dxa" w:w="1191"/>
          </w:tcPr>
          <w:p>
            <w:pPr>
              <w:spacing w:after="0"/>
              <w:jc w:val="right"/>
            </w:pPr>
            <w:r>
              <w:rPr>
                <w:sz w:val="16"/>
              </w:rPr>
              <w:t>46.1</w:t>
            </w:r>
          </w:p>
        </w:tc>
        <w:tc>
          <w:tcPr>
            <w:tcW w:type="dxa" w:w="1250"/>
          </w:tcPr>
          <w:p>
            <w:pPr>
              <w:spacing w:after="0"/>
              <w:jc w:val="right"/>
            </w:pPr>
            <w:r>
              <w:rPr>
                <w:sz w:val="16"/>
              </w:rPr>
              <w:t>51.5</w:t>
            </w:r>
          </w:p>
        </w:tc>
        <w:tc>
          <w:tcPr>
            <w:tcW w:type="dxa" w:w="1191"/>
          </w:tcPr>
          <w:p>
            <w:pPr>
              <w:spacing w:after="0"/>
              <w:jc w:val="right"/>
            </w:pPr>
            <w:r>
              <w:rPr>
                <w:sz w:val="16"/>
              </w:rPr>
              <w:t>57.8</w:t>
            </w:r>
          </w:p>
        </w:tc>
        <w:tc>
          <w:tcPr>
            <w:tcW w:type="dxa" w:w="6995"/>
          </w:tcPr>
          <w:p>
            <w:pPr>
              <w:spacing w:after="0"/>
              <w:jc w:val="left"/>
            </w:pPr>
            <w:r>
              <w:rPr>
                <w:sz w:val="16"/>
              </w:rPr>
              <w:t>Relatively Low 12, Very Low 11</w:t>
            </w:r>
          </w:p>
        </w:tc>
      </w:tr>
      <w:tr>
        <w:trPr>
          <w:cantSplit/>
        </w:trPr>
        <w:tc>
          <w:tcPr>
            <w:tcW w:type="dxa" w:w="1906"/>
          </w:tcPr>
          <w:p>
            <w:pPr>
              <w:spacing w:after="0"/>
              <w:jc w:val="left"/>
            </w:pPr>
            <w:r>
              <w:rPr>
                <w:sz w:val="16"/>
              </w:rPr>
              <w:t>Ice Storm</w:t>
            </w:r>
          </w:p>
        </w:tc>
        <w:tc>
          <w:tcPr>
            <w:tcW w:type="dxa" w:w="1578"/>
          </w:tcPr>
          <w:p>
            <w:pPr>
              <w:spacing w:after="0"/>
              <w:jc w:val="right"/>
            </w:pPr>
            <w:r>
              <w:rPr>
                <w:sz w:val="16"/>
              </w:rPr>
              <w:t>23 of 23</w:t>
            </w:r>
          </w:p>
        </w:tc>
        <w:tc>
          <w:tcPr>
            <w:tcW w:type="dxa" w:w="1191"/>
          </w:tcPr>
          <w:p>
            <w:pPr>
              <w:spacing w:after="0"/>
              <w:jc w:val="right"/>
            </w:pPr>
            <w:r>
              <w:rPr>
                <w:sz w:val="16"/>
              </w:rPr>
              <w:t>44.7</w:t>
            </w:r>
          </w:p>
        </w:tc>
        <w:tc>
          <w:tcPr>
            <w:tcW w:type="dxa" w:w="1250"/>
          </w:tcPr>
          <w:p>
            <w:pPr>
              <w:spacing w:after="0"/>
              <w:jc w:val="right"/>
            </w:pPr>
            <w:r>
              <w:rPr>
                <w:sz w:val="16"/>
              </w:rPr>
              <w:t>65.1</w:t>
            </w:r>
          </w:p>
        </w:tc>
        <w:tc>
          <w:tcPr>
            <w:tcW w:type="dxa" w:w="1191"/>
          </w:tcPr>
          <w:p>
            <w:pPr>
              <w:spacing w:after="0"/>
              <w:jc w:val="right"/>
            </w:pPr>
            <w:r>
              <w:rPr>
                <w:sz w:val="16"/>
              </w:rPr>
              <w:t>78.9</w:t>
            </w:r>
          </w:p>
        </w:tc>
        <w:tc>
          <w:tcPr>
            <w:tcW w:type="dxa" w:w="6995"/>
          </w:tcPr>
          <w:p>
            <w:pPr>
              <w:spacing w:after="0"/>
              <w:jc w:val="left"/>
            </w:pPr>
            <w:r>
              <w:rPr>
                <w:sz w:val="16"/>
              </w:rPr>
              <w:t>Relatively Moderate 7, Relatively Low 16</w:t>
            </w:r>
          </w:p>
        </w:tc>
      </w:tr>
      <w:tr>
        <w:trPr>
          <w:cantSplit/>
        </w:trPr>
        <w:tc>
          <w:tcPr>
            <w:tcW w:type="dxa" w:w="1906"/>
          </w:tcPr>
          <w:p>
            <w:pPr>
              <w:spacing w:after="0"/>
              <w:jc w:val="left"/>
            </w:pPr>
            <w:r>
              <w:rPr>
                <w:sz w:val="16"/>
              </w:rPr>
              <w:t>Inland Flooding</w:t>
            </w:r>
          </w:p>
        </w:tc>
        <w:tc>
          <w:tcPr>
            <w:tcW w:type="dxa" w:w="1578"/>
          </w:tcPr>
          <w:p>
            <w:pPr>
              <w:spacing w:after="0"/>
              <w:jc w:val="right"/>
            </w:pPr>
            <w:r>
              <w:rPr>
                <w:sz w:val="16"/>
              </w:rPr>
              <w:t>23 of 23</w:t>
            </w:r>
          </w:p>
        </w:tc>
        <w:tc>
          <w:tcPr>
            <w:tcW w:type="dxa" w:w="1191"/>
          </w:tcPr>
          <w:p>
            <w:pPr>
              <w:spacing w:after="0"/>
              <w:jc w:val="right"/>
            </w:pPr>
            <w:r>
              <w:rPr>
                <w:sz w:val="16"/>
              </w:rPr>
              <w:t>14.5</w:t>
            </w:r>
          </w:p>
        </w:tc>
        <w:tc>
          <w:tcPr>
            <w:tcW w:type="dxa" w:w="1250"/>
          </w:tcPr>
          <w:p>
            <w:pPr>
              <w:spacing w:after="0"/>
              <w:jc w:val="right"/>
            </w:pPr>
            <w:r>
              <w:rPr>
                <w:sz w:val="16"/>
              </w:rPr>
              <w:t>71.0</w:t>
            </w:r>
          </w:p>
        </w:tc>
        <w:tc>
          <w:tcPr>
            <w:tcW w:type="dxa" w:w="1191"/>
          </w:tcPr>
          <w:p>
            <w:pPr>
              <w:spacing w:after="0"/>
              <w:jc w:val="right"/>
            </w:pPr>
            <w:r>
              <w:rPr>
                <w:sz w:val="16"/>
              </w:rPr>
              <w:t>87.1</w:t>
            </w:r>
          </w:p>
        </w:tc>
        <w:tc>
          <w:tcPr>
            <w:tcW w:type="dxa" w:w="6995"/>
          </w:tcPr>
          <w:p>
            <w:pPr>
              <w:spacing w:after="0"/>
              <w:jc w:val="left"/>
            </w:pPr>
            <w:r>
              <w:rPr>
                <w:sz w:val="16"/>
              </w:rPr>
              <w:t>Relatively High 5, Relatively Moderate 14, Relatively Low 3, Very Low 1</w:t>
            </w:r>
          </w:p>
        </w:tc>
      </w:tr>
      <w:tr>
        <w:trPr>
          <w:cantSplit/>
        </w:trPr>
        <w:tc>
          <w:tcPr>
            <w:tcW w:type="dxa" w:w="1906"/>
          </w:tcPr>
          <w:p>
            <w:pPr>
              <w:spacing w:after="0"/>
              <w:jc w:val="left"/>
            </w:pPr>
            <w:r>
              <w:rPr>
                <w:sz w:val="16"/>
              </w:rPr>
              <w:t>Landslide</w:t>
            </w:r>
          </w:p>
        </w:tc>
        <w:tc>
          <w:tcPr>
            <w:tcW w:type="dxa" w:w="1578"/>
          </w:tcPr>
          <w:p>
            <w:pPr>
              <w:spacing w:after="0"/>
              <w:jc w:val="right"/>
            </w:pPr>
            <w:r>
              <w:rPr>
                <w:sz w:val="16"/>
              </w:rPr>
              <w:t>23 of 23</w:t>
            </w:r>
          </w:p>
        </w:tc>
        <w:tc>
          <w:tcPr>
            <w:tcW w:type="dxa" w:w="1191"/>
          </w:tcPr>
          <w:p>
            <w:pPr>
              <w:spacing w:after="0"/>
              <w:jc w:val="right"/>
            </w:pPr>
            <w:r>
              <w:rPr>
                <w:sz w:val="16"/>
              </w:rPr>
              <w:t>10.0</w:t>
            </w:r>
          </w:p>
        </w:tc>
        <w:tc>
          <w:tcPr>
            <w:tcW w:type="dxa" w:w="1250"/>
          </w:tcPr>
          <w:p>
            <w:pPr>
              <w:spacing w:after="0"/>
              <w:jc w:val="right"/>
            </w:pPr>
            <w:r>
              <w:rPr>
                <w:sz w:val="16"/>
              </w:rPr>
              <w:t>20.4</w:t>
            </w:r>
          </w:p>
        </w:tc>
        <w:tc>
          <w:tcPr>
            <w:tcW w:type="dxa" w:w="1191"/>
          </w:tcPr>
          <w:p>
            <w:pPr>
              <w:spacing w:after="0"/>
              <w:jc w:val="right"/>
            </w:pPr>
            <w:r>
              <w:rPr>
                <w:sz w:val="16"/>
              </w:rPr>
              <w:t>83.1</w:t>
            </w:r>
          </w:p>
        </w:tc>
        <w:tc>
          <w:tcPr>
            <w:tcW w:type="dxa" w:w="6995"/>
          </w:tcPr>
          <w:p>
            <w:pPr>
              <w:spacing w:after="0"/>
              <w:jc w:val="left"/>
            </w:pPr>
            <w:r>
              <w:rPr>
                <w:sz w:val="16"/>
              </w:rPr>
              <w:t>Relatively Low 1, Very Low 22</w:t>
            </w:r>
          </w:p>
        </w:tc>
      </w:tr>
      <w:tr>
        <w:trPr>
          <w:cantSplit/>
        </w:trPr>
        <w:tc>
          <w:tcPr>
            <w:tcW w:type="dxa" w:w="1906"/>
          </w:tcPr>
          <w:p>
            <w:pPr>
              <w:spacing w:after="0"/>
              <w:jc w:val="left"/>
            </w:pPr>
            <w:r>
              <w:rPr>
                <w:sz w:val="16"/>
              </w:rPr>
              <w:t>Lightning</w:t>
            </w:r>
          </w:p>
        </w:tc>
        <w:tc>
          <w:tcPr>
            <w:tcW w:type="dxa" w:w="1578"/>
          </w:tcPr>
          <w:p>
            <w:pPr>
              <w:spacing w:after="0"/>
              <w:jc w:val="right"/>
            </w:pPr>
            <w:r>
              <w:rPr>
                <w:sz w:val="16"/>
              </w:rPr>
              <w:t>23 of 23</w:t>
            </w:r>
          </w:p>
        </w:tc>
        <w:tc>
          <w:tcPr>
            <w:tcW w:type="dxa" w:w="1191"/>
          </w:tcPr>
          <w:p>
            <w:pPr>
              <w:spacing w:after="0"/>
              <w:jc w:val="right"/>
            </w:pPr>
            <w:r>
              <w:rPr>
                <w:sz w:val="16"/>
              </w:rPr>
              <w:t>37.3</w:t>
            </w:r>
          </w:p>
        </w:tc>
        <w:tc>
          <w:tcPr>
            <w:tcW w:type="dxa" w:w="1250"/>
          </w:tcPr>
          <w:p>
            <w:pPr>
              <w:spacing w:after="0"/>
              <w:jc w:val="right"/>
            </w:pPr>
            <w:r>
              <w:rPr>
                <w:sz w:val="16"/>
              </w:rPr>
              <w:t>56.3</w:t>
            </w:r>
          </w:p>
        </w:tc>
        <w:tc>
          <w:tcPr>
            <w:tcW w:type="dxa" w:w="1191"/>
          </w:tcPr>
          <w:p>
            <w:pPr>
              <w:spacing w:after="0"/>
              <w:jc w:val="right"/>
            </w:pPr>
            <w:r>
              <w:rPr>
                <w:sz w:val="16"/>
              </w:rPr>
              <w:t>77.9</w:t>
            </w:r>
          </w:p>
        </w:tc>
        <w:tc>
          <w:tcPr>
            <w:tcW w:type="dxa" w:w="6995"/>
          </w:tcPr>
          <w:p>
            <w:pPr>
              <w:spacing w:after="0"/>
              <w:jc w:val="left"/>
            </w:pPr>
            <w:r>
              <w:rPr>
                <w:sz w:val="16"/>
              </w:rPr>
              <w:t>Relatively High 1, Relatively Moderate 17, Relatively Low 5</w:t>
            </w:r>
          </w:p>
        </w:tc>
      </w:tr>
      <w:tr>
        <w:trPr>
          <w:cantSplit/>
        </w:trPr>
        <w:tc>
          <w:tcPr>
            <w:tcW w:type="dxa" w:w="1906"/>
          </w:tcPr>
          <w:p>
            <w:pPr>
              <w:spacing w:after="0"/>
              <w:jc w:val="left"/>
            </w:pPr>
            <w:r>
              <w:rPr>
                <w:sz w:val="16"/>
              </w:rPr>
              <w:t>Strong Wind</w:t>
            </w:r>
          </w:p>
        </w:tc>
        <w:tc>
          <w:tcPr>
            <w:tcW w:type="dxa" w:w="1578"/>
          </w:tcPr>
          <w:p>
            <w:pPr>
              <w:spacing w:after="0"/>
              <w:jc w:val="right"/>
            </w:pPr>
            <w:r>
              <w:rPr>
                <w:sz w:val="16"/>
              </w:rPr>
              <w:t>23 of 23</w:t>
            </w:r>
          </w:p>
        </w:tc>
        <w:tc>
          <w:tcPr>
            <w:tcW w:type="dxa" w:w="1191"/>
          </w:tcPr>
          <w:p>
            <w:pPr>
              <w:spacing w:after="0"/>
              <w:jc w:val="right"/>
            </w:pPr>
            <w:r>
              <w:rPr>
                <w:sz w:val="16"/>
              </w:rPr>
              <w:t>44.7</w:t>
            </w:r>
          </w:p>
        </w:tc>
        <w:tc>
          <w:tcPr>
            <w:tcW w:type="dxa" w:w="1250"/>
          </w:tcPr>
          <w:p>
            <w:pPr>
              <w:spacing w:after="0"/>
              <w:jc w:val="right"/>
            </w:pPr>
            <w:r>
              <w:rPr>
                <w:sz w:val="16"/>
              </w:rPr>
              <w:t>65.8</w:t>
            </w:r>
          </w:p>
        </w:tc>
        <w:tc>
          <w:tcPr>
            <w:tcW w:type="dxa" w:w="1191"/>
          </w:tcPr>
          <w:p>
            <w:pPr>
              <w:spacing w:after="0"/>
              <w:jc w:val="right"/>
            </w:pPr>
            <w:r>
              <w:rPr>
                <w:sz w:val="16"/>
              </w:rPr>
              <w:t>80.4</w:t>
            </w:r>
          </w:p>
        </w:tc>
        <w:tc>
          <w:tcPr>
            <w:tcW w:type="dxa" w:w="6995"/>
          </w:tcPr>
          <w:p>
            <w:pPr>
              <w:spacing w:after="0"/>
              <w:jc w:val="left"/>
            </w:pPr>
            <w:r>
              <w:rPr>
                <w:sz w:val="16"/>
              </w:rPr>
              <w:t>Relatively Moderate 20, Relatively Low 3</w:t>
            </w:r>
          </w:p>
        </w:tc>
      </w:tr>
      <w:tr>
        <w:trPr>
          <w:cantSplit/>
        </w:trPr>
        <w:tc>
          <w:tcPr>
            <w:tcW w:type="dxa" w:w="1906"/>
          </w:tcPr>
          <w:p>
            <w:pPr>
              <w:spacing w:after="0"/>
              <w:jc w:val="left"/>
            </w:pPr>
            <w:r>
              <w:rPr>
                <w:sz w:val="16"/>
              </w:rPr>
              <w:t>Tornado</w:t>
            </w:r>
          </w:p>
        </w:tc>
        <w:tc>
          <w:tcPr>
            <w:tcW w:type="dxa" w:w="1578"/>
          </w:tcPr>
          <w:p>
            <w:pPr>
              <w:spacing w:after="0"/>
              <w:jc w:val="right"/>
            </w:pPr>
            <w:r>
              <w:rPr>
                <w:sz w:val="16"/>
              </w:rPr>
              <w:t>23 of 23</w:t>
            </w:r>
          </w:p>
        </w:tc>
        <w:tc>
          <w:tcPr>
            <w:tcW w:type="dxa" w:w="1191"/>
          </w:tcPr>
          <w:p>
            <w:pPr>
              <w:spacing w:after="0"/>
              <w:jc w:val="right"/>
            </w:pPr>
            <w:r>
              <w:rPr>
                <w:sz w:val="16"/>
              </w:rPr>
              <w:t>67.0</w:t>
            </w:r>
          </w:p>
        </w:tc>
        <w:tc>
          <w:tcPr>
            <w:tcW w:type="dxa" w:w="1250"/>
          </w:tcPr>
          <w:p>
            <w:pPr>
              <w:spacing w:after="0"/>
              <w:jc w:val="right"/>
            </w:pPr>
            <w:r>
              <w:rPr>
                <w:sz w:val="16"/>
              </w:rPr>
              <w:t>85.4</w:t>
            </w:r>
          </w:p>
        </w:tc>
        <w:tc>
          <w:tcPr>
            <w:tcW w:type="dxa" w:w="1191"/>
          </w:tcPr>
          <w:p>
            <w:pPr>
              <w:spacing w:after="0"/>
              <w:jc w:val="right"/>
            </w:pPr>
            <w:r>
              <w:rPr>
                <w:sz w:val="16"/>
              </w:rPr>
              <w:t>96.2</w:t>
            </w:r>
          </w:p>
        </w:tc>
        <w:tc>
          <w:tcPr>
            <w:tcW w:type="dxa" w:w="6995"/>
          </w:tcPr>
          <w:p>
            <w:pPr>
              <w:spacing w:after="0"/>
              <w:jc w:val="left"/>
            </w:pPr>
            <w:r>
              <w:rPr>
                <w:sz w:val="16"/>
              </w:rPr>
              <w:t>Very High 1, Relatively High 17, Relatively Moderate 5</w:t>
            </w:r>
          </w:p>
        </w:tc>
      </w:tr>
      <w:tr>
        <w:trPr>
          <w:cantSplit/>
        </w:trPr>
        <w:tc>
          <w:tcPr>
            <w:tcW w:type="dxa" w:w="1906"/>
          </w:tcPr>
          <w:p>
            <w:pPr>
              <w:spacing w:after="0"/>
              <w:jc w:val="left"/>
            </w:pPr>
            <w:r>
              <w:rPr>
                <w:sz w:val="16"/>
              </w:rPr>
              <w:t>Wildfire</w:t>
            </w:r>
          </w:p>
        </w:tc>
        <w:tc>
          <w:tcPr>
            <w:tcW w:type="dxa" w:w="1578"/>
          </w:tcPr>
          <w:p>
            <w:pPr>
              <w:spacing w:after="0"/>
              <w:jc w:val="right"/>
            </w:pPr>
            <w:r>
              <w:rPr>
                <w:sz w:val="16"/>
              </w:rPr>
              <w:t>23 of 23</w:t>
            </w:r>
          </w:p>
        </w:tc>
        <w:tc>
          <w:tcPr>
            <w:tcW w:type="dxa" w:w="1191"/>
          </w:tcPr>
          <w:p>
            <w:pPr>
              <w:spacing w:after="0"/>
              <w:jc w:val="right"/>
            </w:pPr>
            <w:r>
              <w:rPr>
                <w:sz w:val="16"/>
              </w:rPr>
              <w:t>37.9</w:t>
            </w:r>
          </w:p>
        </w:tc>
        <w:tc>
          <w:tcPr>
            <w:tcW w:type="dxa" w:w="1250"/>
          </w:tcPr>
          <w:p>
            <w:pPr>
              <w:spacing w:after="0"/>
              <w:jc w:val="right"/>
            </w:pPr>
            <w:r>
              <w:rPr>
                <w:sz w:val="16"/>
              </w:rPr>
              <w:t>58.7</w:t>
            </w:r>
          </w:p>
        </w:tc>
        <w:tc>
          <w:tcPr>
            <w:tcW w:type="dxa" w:w="1191"/>
          </w:tcPr>
          <w:p>
            <w:pPr>
              <w:spacing w:after="0"/>
              <w:jc w:val="right"/>
            </w:pPr>
            <w:r>
              <w:rPr>
                <w:sz w:val="16"/>
              </w:rPr>
              <w:t>69.9</w:t>
            </w:r>
          </w:p>
        </w:tc>
        <w:tc>
          <w:tcPr>
            <w:tcW w:type="dxa" w:w="6995"/>
          </w:tcPr>
          <w:p>
            <w:pPr>
              <w:spacing w:after="0"/>
              <w:jc w:val="left"/>
            </w:pPr>
            <w:r>
              <w:rPr>
                <w:sz w:val="16"/>
              </w:rPr>
              <w:t>Relatively Low 1, Very Low 22</w:t>
            </w:r>
          </w:p>
        </w:tc>
      </w:tr>
      <w:tr>
        <w:trPr>
          <w:cantSplit/>
        </w:trPr>
        <w:tc>
          <w:tcPr>
            <w:tcW w:type="dxa" w:w="1906"/>
          </w:tcPr>
          <w:p>
            <w:pPr>
              <w:spacing w:after="0"/>
              <w:jc w:val="left"/>
            </w:pPr>
            <w:r>
              <w:rPr>
                <w:sz w:val="16"/>
              </w:rPr>
              <w:t>Winter Weather</w:t>
            </w:r>
          </w:p>
        </w:tc>
        <w:tc>
          <w:tcPr>
            <w:tcW w:type="dxa" w:w="1578"/>
          </w:tcPr>
          <w:p>
            <w:pPr>
              <w:spacing w:after="0"/>
              <w:jc w:val="right"/>
            </w:pPr>
            <w:r>
              <w:rPr>
                <w:sz w:val="16"/>
              </w:rPr>
              <w:t>23 of 23</w:t>
            </w:r>
          </w:p>
        </w:tc>
        <w:tc>
          <w:tcPr>
            <w:tcW w:type="dxa" w:w="1191"/>
          </w:tcPr>
          <w:p>
            <w:pPr>
              <w:spacing w:after="0"/>
              <w:jc w:val="right"/>
            </w:pPr>
            <w:r>
              <w:rPr>
                <w:sz w:val="16"/>
              </w:rPr>
              <w:t>59.9</w:t>
            </w:r>
          </w:p>
        </w:tc>
        <w:tc>
          <w:tcPr>
            <w:tcW w:type="dxa" w:w="1250"/>
          </w:tcPr>
          <w:p>
            <w:pPr>
              <w:spacing w:after="0"/>
              <w:jc w:val="right"/>
            </w:pPr>
            <w:r>
              <w:rPr>
                <w:sz w:val="16"/>
              </w:rPr>
              <w:t>74.1</w:t>
            </w:r>
          </w:p>
        </w:tc>
        <w:tc>
          <w:tcPr>
            <w:tcW w:type="dxa" w:w="1191"/>
          </w:tcPr>
          <w:p>
            <w:pPr>
              <w:spacing w:after="0"/>
              <w:jc w:val="right"/>
            </w:pPr>
            <w:r>
              <w:rPr>
                <w:sz w:val="16"/>
              </w:rPr>
              <w:t>88.6</w:t>
            </w:r>
          </w:p>
        </w:tc>
        <w:tc>
          <w:tcPr>
            <w:tcW w:type="dxa" w:w="6995"/>
          </w:tcPr>
          <w:p>
            <w:pPr>
              <w:spacing w:after="0"/>
              <w:jc w:val="left"/>
            </w:pPr>
            <w:r>
              <w:rPr>
                <w:sz w:val="16"/>
              </w:rPr>
              <w:t>Relatively High 5, Relatively Moderate 18</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83"/>
        <w:gridCol w:w="1394"/>
        <w:gridCol w:w="1897"/>
        <w:gridCol w:w="1994"/>
        <w:gridCol w:w="2556"/>
        <w:gridCol w:w="2255"/>
        <w:gridCol w:w="2533"/>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897"/>
            <w:shd w:val="clear" w:color="auto" w:fill="E8E8E8"/>
          </w:tcPr>
          <w:p>
            <w:pPr>
              <w:spacing w:after="0"/>
              <w:jc w:val="left"/>
            </w:pPr>
            <w:r>
              <w:rPr>
                <w:b/>
                <w:sz w:val="16"/>
              </w:rPr>
              <w:t>Plan status</w:t>
            </w:r>
          </w:p>
        </w:tc>
        <w:tc>
          <w:tcPr>
            <w:tcW w:type="dxa" w:w="199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5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5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33"/>
            <w:shd w:val="clear" w:color="auto" w:fill="E8E8E8"/>
          </w:tcPr>
          <w:p>
            <w:pPr>
              <w:spacing w:after="0"/>
              <w:jc w:val="left"/>
            </w:pPr>
            <w:r>
              <w:rPr>
                <w:b/>
                <w:sz w:val="16"/>
              </w:rPr>
              <w:t>Notes</w:t>
            </w:r>
          </w:p>
        </w:tc>
      </w:tr>
      <w:tr>
        <w:trPr>
          <w:cantSplit/>
        </w:trPr>
        <w:tc>
          <w:tcPr>
            <w:tcW w:type="dxa" w:w="1483"/>
          </w:tcPr>
          <w:p>
            <w:pPr>
              <w:spacing w:after="0"/>
              <w:jc w:val="left"/>
            </w:pPr>
            <w:r>
              <w:rPr>
                <w:sz w:val="16"/>
              </w:rPr>
              <w:t>Limestone County (unincorporated area)</w:t>
            </w:r>
          </w:p>
        </w:tc>
        <w:tc>
          <w:tcPr>
            <w:tcW w:type="dxa" w:w="1394"/>
          </w:tcPr>
          <w:p>
            <w:pPr>
              <w:spacing w:after="0"/>
              <w:jc w:val="left"/>
            </w:pPr>
            <w:r>
              <w:rPr>
                <w:sz w:val="16"/>
              </w:rPr>
              <w:t>Unincorporated</w:t>
            </w:r>
          </w:p>
        </w:tc>
        <w:tc>
          <w:tcPr>
            <w:tcW w:type="dxa" w:w="1897"/>
          </w:tcPr>
          <w:p>
            <w:pPr>
              <w:spacing w:after="0"/>
              <w:jc w:val="left"/>
            </w:pPr>
            <w:r>
              <w:rPr>
                <w:sz w:val="16"/>
              </w:rPr>
              <w:t>Expired on 2026-03-16</w:t>
            </w:r>
          </w:p>
        </w:tc>
        <w:tc>
          <w:tcPr>
            <w:tcW w:type="dxa" w:w="1994"/>
          </w:tcPr>
          <w:p>
            <w:pPr>
              <w:spacing w:after="0"/>
              <w:jc w:val="right"/>
            </w:pPr>
            <w:r>
              <w:rPr>
                <w:sz w:val="16"/>
              </w:rPr>
              <w:t>FMA RL 0, SRL 0; any 5</w:t>
            </w:r>
          </w:p>
        </w:tc>
        <w:tc>
          <w:tcPr>
            <w:tcW w:type="dxa" w:w="2556"/>
          </w:tcPr>
          <w:p>
            <w:pPr>
              <w:spacing w:after="0"/>
              <w:jc w:val="right"/>
            </w:pPr>
            <w:r>
              <w:rPr>
                <w:sz w:val="16"/>
              </w:rPr>
              <w:t>$1,918,007.59</w:t>
            </w:r>
          </w:p>
        </w:tc>
        <w:tc>
          <w:tcPr>
            <w:tcW w:type="dxa" w:w="2255"/>
          </w:tcPr>
          <w:p>
            <w:pPr>
              <w:spacing w:after="0"/>
              <w:jc w:val="right"/>
            </w:pPr>
            <w:r>
              <w:rPr>
                <w:sz w:val="16"/>
              </w:rPr>
              <w:t>0 total; 0 since its plan</w:t>
            </w:r>
          </w:p>
        </w:tc>
        <w:tc>
          <w:tcPr>
            <w:tcW w:type="dxa" w:w="2533"/>
          </w:tcPr>
          <w:p>
            <w:pPr>
              <w:spacing w:after="0"/>
              <w:jc w:val="left"/>
            </w:pPr>
            <w:r>
              <w:rPr>
                <w:sz w:val="16"/>
              </w:rPr>
              <w:t>Includes $27,973.46 for declarations not counted as hazard incidents (DR-4503-AL).</w:t>
            </w:r>
          </w:p>
        </w:tc>
      </w:tr>
      <w:tr>
        <w:trPr>
          <w:cantSplit/>
        </w:trPr>
        <w:tc>
          <w:tcPr>
            <w:tcW w:type="dxa" w:w="1483"/>
          </w:tcPr>
          <w:p>
            <w:pPr>
              <w:spacing w:after="0"/>
              <w:jc w:val="left"/>
            </w:pPr>
            <w:r>
              <w:rPr>
                <w:sz w:val="16"/>
              </w:rPr>
              <w:t>Ardmore town</w:t>
            </w:r>
          </w:p>
        </w:tc>
        <w:tc>
          <w:tcPr>
            <w:tcW w:type="dxa" w:w="1394"/>
          </w:tcPr>
          <w:p>
            <w:pPr>
              <w:spacing w:after="0"/>
              <w:jc w:val="left"/>
            </w:pPr>
            <w:r>
              <w:rPr>
                <w:sz w:val="16"/>
              </w:rPr>
              <w:t>Town</w:t>
            </w:r>
          </w:p>
        </w:tc>
        <w:tc>
          <w:tcPr>
            <w:tcW w:type="dxa" w:w="1897"/>
          </w:tcPr>
          <w:p>
            <w:pPr>
              <w:spacing w:after="0"/>
              <w:jc w:val="left"/>
            </w:pPr>
            <w:r>
              <w:rPr>
                <w:sz w:val="16"/>
              </w:rPr>
              <w:t>Expired on 2026-03-16</w:t>
            </w:r>
          </w:p>
        </w:tc>
        <w:tc>
          <w:tcPr>
            <w:tcW w:type="dxa" w:w="1994"/>
          </w:tcPr>
          <w:p>
            <w:pPr>
              <w:spacing w:after="0"/>
              <w:jc w:val="right"/>
            </w:pPr>
            <w:r>
              <w:rPr>
                <w:sz w:val="16"/>
              </w:rPr>
              <w:t>FMA RL 0, SRL 0; any 1</w:t>
            </w:r>
          </w:p>
        </w:tc>
        <w:tc>
          <w:tcPr>
            <w:tcW w:type="dxa" w:w="2556"/>
          </w:tcPr>
          <w:p>
            <w:pPr>
              <w:spacing w:after="0"/>
              <w:jc w:val="right"/>
            </w:pPr>
            <w:r>
              <w:rPr>
                <w:sz w:val="16"/>
              </w:rPr>
              <w:t>$9,094.13</w:t>
            </w:r>
          </w:p>
        </w:tc>
        <w:tc>
          <w:tcPr>
            <w:tcW w:type="dxa" w:w="2255"/>
          </w:tcPr>
          <w:p>
            <w:pPr>
              <w:spacing w:after="0"/>
              <w:jc w:val="right"/>
            </w:pPr>
            <w:r>
              <w:rPr>
                <w:sz w:val="16"/>
              </w:rPr>
              <w:t>34 total; 2 since its plan</w:t>
            </w:r>
          </w:p>
        </w:tc>
        <w:tc>
          <w:tcPr>
            <w:tcW w:type="dxa" w:w="2533"/>
          </w:tcPr>
          <w:p>
            <w:pPr>
              <w:spacing w:after="0"/>
              <w:jc w:val="left"/>
            </w:pPr>
          </w:p>
        </w:tc>
      </w:tr>
      <w:tr>
        <w:trPr>
          <w:cantSplit/>
        </w:trPr>
        <w:tc>
          <w:tcPr>
            <w:tcW w:type="dxa" w:w="1483"/>
          </w:tcPr>
          <w:p>
            <w:pPr>
              <w:spacing w:after="0"/>
              <w:jc w:val="left"/>
            </w:pPr>
            <w:r>
              <w:rPr>
                <w:sz w:val="16"/>
              </w:rPr>
              <w:t>Athens city</w:t>
            </w:r>
          </w:p>
        </w:tc>
        <w:tc>
          <w:tcPr>
            <w:tcW w:type="dxa" w:w="1394"/>
          </w:tcPr>
          <w:p>
            <w:pPr>
              <w:spacing w:after="0"/>
              <w:jc w:val="left"/>
            </w:pPr>
            <w:r>
              <w:rPr>
                <w:sz w:val="16"/>
              </w:rPr>
              <w:t>City</w:t>
            </w:r>
          </w:p>
        </w:tc>
        <w:tc>
          <w:tcPr>
            <w:tcW w:type="dxa" w:w="1897"/>
          </w:tcPr>
          <w:p>
            <w:pPr>
              <w:spacing w:after="0"/>
              <w:jc w:val="left"/>
            </w:pPr>
            <w:r>
              <w:rPr>
                <w:sz w:val="16"/>
              </w:rPr>
              <w:t>Expired on 2026-03-16</w:t>
            </w:r>
          </w:p>
        </w:tc>
        <w:tc>
          <w:tcPr>
            <w:tcW w:type="dxa" w:w="1994"/>
          </w:tcPr>
          <w:p>
            <w:pPr>
              <w:spacing w:after="0"/>
              <w:jc w:val="right"/>
            </w:pPr>
            <w:r>
              <w:rPr>
                <w:sz w:val="16"/>
              </w:rPr>
              <w:t>FMA RL 0, SRL 0; any 2</w:t>
            </w:r>
          </w:p>
        </w:tc>
        <w:tc>
          <w:tcPr>
            <w:tcW w:type="dxa" w:w="2556"/>
          </w:tcPr>
          <w:p>
            <w:pPr>
              <w:spacing w:after="0"/>
              <w:jc w:val="right"/>
            </w:pPr>
            <w:r>
              <w:rPr>
                <w:sz w:val="16"/>
              </w:rPr>
              <w:t>$3,854,823.84</w:t>
            </w:r>
          </w:p>
        </w:tc>
        <w:tc>
          <w:tcPr>
            <w:tcW w:type="dxa" w:w="2255"/>
          </w:tcPr>
          <w:p>
            <w:pPr>
              <w:spacing w:after="0"/>
              <w:jc w:val="right"/>
            </w:pPr>
            <w:r>
              <w:rPr>
                <w:sz w:val="16"/>
              </w:rPr>
              <w:t>184 total; 21 since its plan</w:t>
            </w:r>
          </w:p>
        </w:tc>
        <w:tc>
          <w:tcPr>
            <w:tcW w:type="dxa" w:w="2533"/>
          </w:tcPr>
          <w:p>
            <w:pPr>
              <w:spacing w:after="0"/>
              <w:jc w:val="left"/>
            </w:pPr>
          </w:p>
        </w:tc>
      </w:tr>
      <w:tr>
        <w:trPr>
          <w:cantSplit/>
        </w:trPr>
        <w:tc>
          <w:tcPr>
            <w:tcW w:type="dxa" w:w="1483"/>
          </w:tcPr>
          <w:p>
            <w:pPr>
              <w:spacing w:after="0"/>
              <w:jc w:val="left"/>
            </w:pPr>
            <w:r>
              <w:rPr>
                <w:sz w:val="16"/>
              </w:rPr>
              <w:t>Elkmont town</w:t>
            </w:r>
          </w:p>
        </w:tc>
        <w:tc>
          <w:tcPr>
            <w:tcW w:type="dxa" w:w="1394"/>
          </w:tcPr>
          <w:p>
            <w:pPr>
              <w:spacing w:after="0"/>
              <w:jc w:val="left"/>
            </w:pPr>
            <w:r>
              <w:rPr>
                <w:sz w:val="16"/>
              </w:rPr>
              <w:t>Town</w:t>
            </w:r>
          </w:p>
        </w:tc>
        <w:tc>
          <w:tcPr>
            <w:tcW w:type="dxa" w:w="1897"/>
          </w:tcPr>
          <w:p>
            <w:pPr>
              <w:spacing w:after="0"/>
              <w:jc w:val="left"/>
            </w:pPr>
            <w:r>
              <w:rPr>
                <w:sz w:val="16"/>
              </w:rPr>
              <w:t>Expired on 2026-03-16</w:t>
            </w:r>
          </w:p>
        </w:tc>
        <w:tc>
          <w:tcPr>
            <w:tcW w:type="dxa" w:w="1994"/>
          </w:tcPr>
          <w:p>
            <w:pPr>
              <w:spacing w:after="0"/>
              <w:jc w:val="right"/>
            </w:pPr>
            <w:r>
              <w:rPr>
                <w:sz w:val="16"/>
              </w:rPr>
              <w:t>FMA RL 0, SRL 0; any 0</w:t>
            </w:r>
          </w:p>
        </w:tc>
        <w:tc>
          <w:tcPr>
            <w:tcW w:type="dxa" w:w="2556"/>
          </w:tcPr>
          <w:p>
            <w:pPr>
              <w:spacing w:after="0"/>
              <w:jc w:val="right"/>
            </w:pPr>
            <w:r>
              <w:rPr>
                <w:sz w:val="16"/>
              </w:rPr>
              <w:t>no Public Assistance recorded</w:t>
            </w:r>
          </w:p>
        </w:tc>
        <w:tc>
          <w:tcPr>
            <w:tcW w:type="dxa" w:w="2255"/>
          </w:tcPr>
          <w:p>
            <w:pPr>
              <w:spacing w:after="0"/>
              <w:jc w:val="right"/>
            </w:pPr>
            <w:r>
              <w:rPr>
                <w:sz w:val="16"/>
              </w:rPr>
              <w:t>45 total; 1 since its plan</w:t>
            </w:r>
          </w:p>
        </w:tc>
        <w:tc>
          <w:tcPr>
            <w:tcW w:type="dxa" w:w="2533"/>
          </w:tcPr>
          <w:p>
            <w:pPr>
              <w:spacing w:after="0"/>
              <w:jc w:val="left"/>
            </w:pPr>
          </w:p>
        </w:tc>
      </w:tr>
      <w:tr>
        <w:trPr>
          <w:cantSplit/>
        </w:trPr>
        <w:tc>
          <w:tcPr>
            <w:tcW w:type="dxa" w:w="1483"/>
          </w:tcPr>
          <w:p>
            <w:pPr>
              <w:spacing w:after="0"/>
              <w:jc w:val="left"/>
            </w:pPr>
            <w:r>
              <w:rPr>
                <w:sz w:val="16"/>
              </w:rPr>
              <w:t>Lester town</w:t>
            </w:r>
          </w:p>
        </w:tc>
        <w:tc>
          <w:tcPr>
            <w:tcW w:type="dxa" w:w="1394"/>
          </w:tcPr>
          <w:p>
            <w:pPr>
              <w:spacing w:after="0"/>
              <w:jc w:val="left"/>
            </w:pPr>
            <w:r>
              <w:rPr>
                <w:sz w:val="16"/>
              </w:rPr>
              <w:t>Town</w:t>
            </w:r>
          </w:p>
        </w:tc>
        <w:tc>
          <w:tcPr>
            <w:tcW w:type="dxa" w:w="1897"/>
          </w:tcPr>
          <w:p>
            <w:pPr>
              <w:spacing w:after="0"/>
              <w:jc w:val="left"/>
            </w:pPr>
            <w:r>
              <w:rPr>
                <w:sz w:val="16"/>
              </w:rPr>
              <w:t>Expired on 2026-03-16</w:t>
            </w:r>
          </w:p>
        </w:tc>
        <w:tc>
          <w:tcPr>
            <w:tcW w:type="dxa" w:w="1994"/>
          </w:tcPr>
          <w:p>
            <w:pPr>
              <w:spacing w:after="0"/>
              <w:jc w:val="right"/>
            </w:pPr>
            <w:r>
              <w:rPr>
                <w:sz w:val="16"/>
              </w:rPr>
              <w:t>FMA RL 0, SRL 0; any 0</w:t>
            </w:r>
          </w:p>
        </w:tc>
        <w:tc>
          <w:tcPr>
            <w:tcW w:type="dxa" w:w="2556"/>
          </w:tcPr>
          <w:p>
            <w:pPr>
              <w:spacing w:after="0"/>
              <w:jc w:val="right"/>
            </w:pPr>
            <w:r>
              <w:rPr>
                <w:sz w:val="16"/>
              </w:rPr>
              <w:t>no Public Assistance recorded</w:t>
            </w:r>
          </w:p>
        </w:tc>
        <w:tc>
          <w:tcPr>
            <w:tcW w:type="dxa" w:w="2255"/>
          </w:tcPr>
          <w:p>
            <w:pPr>
              <w:spacing w:after="0"/>
              <w:jc w:val="right"/>
            </w:pPr>
            <w:r>
              <w:rPr>
                <w:sz w:val="16"/>
              </w:rPr>
              <w:t>7 total; 0 since its plan</w:t>
            </w:r>
          </w:p>
        </w:tc>
        <w:tc>
          <w:tcPr>
            <w:tcW w:type="dxa" w:w="2533"/>
          </w:tcPr>
          <w:p>
            <w:pPr>
              <w:spacing w:after="0"/>
              <w:jc w:val="left"/>
            </w:pPr>
          </w:p>
        </w:tc>
      </w:tr>
      <w:tr>
        <w:trPr>
          <w:cantSplit/>
        </w:trPr>
        <w:tc>
          <w:tcPr>
            <w:tcW w:type="dxa" w:w="1483"/>
          </w:tcPr>
          <w:p>
            <w:pPr>
              <w:spacing w:after="0"/>
              <w:jc w:val="left"/>
            </w:pPr>
            <w:r>
              <w:rPr>
                <w:sz w:val="16"/>
              </w:rPr>
              <w:t>Mooresville town</w:t>
            </w:r>
          </w:p>
        </w:tc>
        <w:tc>
          <w:tcPr>
            <w:tcW w:type="dxa" w:w="1394"/>
          </w:tcPr>
          <w:p>
            <w:pPr>
              <w:spacing w:after="0"/>
              <w:jc w:val="left"/>
            </w:pPr>
            <w:r>
              <w:rPr>
                <w:sz w:val="16"/>
              </w:rPr>
              <w:t>Town</w:t>
            </w:r>
          </w:p>
        </w:tc>
        <w:tc>
          <w:tcPr>
            <w:tcW w:type="dxa" w:w="1897"/>
          </w:tcPr>
          <w:p>
            <w:pPr>
              <w:spacing w:after="0"/>
              <w:jc w:val="left"/>
            </w:pPr>
            <w:r>
              <w:rPr>
                <w:sz w:val="16"/>
              </w:rPr>
              <w:t>Expired on 2026-03-16</w:t>
            </w:r>
          </w:p>
        </w:tc>
        <w:tc>
          <w:tcPr>
            <w:tcW w:type="dxa" w:w="1994"/>
          </w:tcPr>
          <w:p>
            <w:pPr>
              <w:spacing w:after="0"/>
              <w:jc w:val="right"/>
            </w:pPr>
            <w:r>
              <w:rPr>
                <w:sz w:val="16"/>
              </w:rPr>
              <w:t>FMA RL 0, SRL 0; any 0</w:t>
            </w:r>
          </w:p>
        </w:tc>
        <w:tc>
          <w:tcPr>
            <w:tcW w:type="dxa" w:w="2556"/>
          </w:tcPr>
          <w:p>
            <w:pPr>
              <w:spacing w:after="0"/>
              <w:jc w:val="right"/>
            </w:pPr>
            <w:r>
              <w:rPr>
                <w:sz w:val="16"/>
              </w:rPr>
              <w:t>no Public Assistance recorded</w:t>
            </w:r>
          </w:p>
        </w:tc>
        <w:tc>
          <w:tcPr>
            <w:tcW w:type="dxa" w:w="2255"/>
          </w:tcPr>
          <w:p>
            <w:pPr>
              <w:spacing w:after="0"/>
              <w:jc w:val="right"/>
            </w:pPr>
            <w:r>
              <w:rPr>
                <w:sz w:val="16"/>
              </w:rPr>
              <w:t>11 total; 2 since its plan</w:t>
            </w:r>
          </w:p>
        </w:tc>
        <w:tc>
          <w:tcPr>
            <w:tcW w:type="dxa" w:w="2533"/>
          </w:tcPr>
          <w:p>
            <w:pPr>
              <w:spacing w:after="0"/>
              <w:jc w:val="left"/>
            </w:pP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17"/>
        <w:gridCol w:w="1455"/>
        <w:gridCol w:w="1192"/>
        <w:gridCol w:w="1017"/>
        <w:gridCol w:w="1104"/>
        <w:gridCol w:w="1104"/>
        <w:gridCol w:w="1104"/>
        <w:gridCol w:w="1280"/>
        <w:gridCol w:w="1087"/>
        <w:gridCol w:w="1017"/>
        <w:gridCol w:w="1192"/>
        <w:gridCol w:w="1542"/>
      </w:tblGrid>
      <w:tr>
        <w:trPr>
          <w:cantSplit/>
          <w:tblHeader/>
        </w:trPr>
        <w:tc>
          <w:tcPr>
            <w:tcW w:type="dxa" w:w="1017"/>
            <w:shd w:val="clear" w:color="auto" w:fill="E8E8E8"/>
          </w:tcPr>
          <w:p>
            <w:pPr>
              <w:spacing w:after="0"/>
              <w:jc w:val="left"/>
            </w:pPr>
            <w:r>
              <w:rPr>
                <w:b/>
                <w:sz w:val="16"/>
              </w:rPr>
              <w:t>Hazard</w:t>
            </w:r>
          </w:p>
        </w:tc>
        <w:tc>
          <w:tcPr>
            <w:tcW w:type="dxa" w:w="1455"/>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9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1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04"/>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04"/>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0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80"/>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087"/>
            <w:shd w:val="clear" w:color="auto" w:fill="E8E8E8"/>
          </w:tcPr>
          <w:p>
            <w:pPr>
              <w:spacing w:after="0"/>
              <w:jc w:val="right"/>
            </w:pPr>
            <w:r>
              <w:rPr>
                <w:b/>
                <w:sz w:val="16"/>
              </w:rPr>
              <w:t>Storm Events damage since 2021-03-17</w:t>
            </w:r>
          </w:p>
          <w:p>
            <w:pPr>
              <w:spacing w:after="0"/>
              <w:jc w:val="right"/>
            </w:pPr>
            <w:r>
              <w:rPr>
                <w:i/>
                <w:color w:val="555555"/>
                <w:sz w:val="14"/>
              </w:rPr>
              <w:t>county-coded records, property plus crops, nominal dollars</w:t>
            </w:r>
          </w:p>
        </w:tc>
        <w:tc>
          <w:tcPr>
            <w:tcW w:type="dxa" w:w="101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9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42"/>
            <w:shd w:val="clear" w:color="auto" w:fill="E8E8E8"/>
          </w:tcPr>
          <w:p>
            <w:pPr>
              <w:spacing w:after="0"/>
              <w:jc w:val="left"/>
            </w:pPr>
            <w:r>
              <w:rPr>
                <w:b/>
                <w:sz w:val="16"/>
              </w:rPr>
              <w:t>Note</w:t>
            </w:r>
          </w:p>
        </w:tc>
      </w:tr>
      <w:tr>
        <w:trPr>
          <w:cantSplit/>
        </w:trPr>
        <w:tc>
          <w:tcPr>
            <w:tcW w:type="dxa" w:w="1017"/>
          </w:tcPr>
          <w:p>
            <w:pPr>
              <w:spacing w:after="0"/>
              <w:jc w:val="left"/>
            </w:pPr>
            <w:r>
              <w:rPr>
                <w:sz w:val="16"/>
              </w:rPr>
              <w:t>Cold Wave</w:t>
            </w:r>
          </w:p>
        </w:tc>
        <w:tc>
          <w:tcPr>
            <w:tcW w:type="dxa" w:w="1455"/>
          </w:tcPr>
          <w:p>
            <w:pPr>
              <w:spacing w:after="0"/>
              <w:jc w:val="right"/>
            </w:pPr>
            <w:r>
              <w:rPr>
                <w:sz w:val="16"/>
              </w:rPr>
              <w:t>$19,627,670,129</w:t>
            </w:r>
          </w:p>
        </w:tc>
        <w:tc>
          <w:tcPr>
            <w:tcW w:type="dxa" w:w="1192"/>
          </w:tcPr>
          <w:p>
            <w:pPr>
              <w:spacing w:after="0"/>
              <w:jc w:val="right"/>
            </w:pPr>
            <w:r>
              <w:rPr>
                <w:sz w:val="16"/>
              </w:rPr>
              <w:t>$169,200,934</w:t>
            </w:r>
          </w:p>
        </w:tc>
        <w:tc>
          <w:tcPr>
            <w:tcW w:type="dxa" w:w="1017"/>
          </w:tcPr>
          <w:p>
            <w:pPr>
              <w:spacing w:after="0"/>
              <w:jc w:val="right"/>
            </w:pPr>
            <w:r>
              <w:rPr>
                <w:sz w:val="16"/>
              </w:rPr>
              <w:t>101,053</w:t>
            </w:r>
          </w:p>
        </w:tc>
        <w:tc>
          <w:tcPr>
            <w:tcW w:type="dxa" w:w="1104"/>
          </w:tcPr>
          <w:p>
            <w:pPr>
              <w:spacing w:after="0"/>
              <w:jc w:val="right"/>
            </w:pPr>
            <w:r>
              <w:rPr>
                <w:sz w:val="16"/>
              </w:rPr>
              <w:t>$2,055</w:t>
            </w:r>
          </w:p>
        </w:tc>
        <w:tc>
          <w:tcPr>
            <w:tcW w:type="dxa" w:w="1104"/>
          </w:tcPr>
          <w:p>
            <w:pPr>
              <w:spacing w:after="0"/>
              <w:jc w:val="right"/>
            </w:pPr>
            <w:r>
              <w:rPr>
                <w:sz w:val="16"/>
              </w:rPr>
              <w:t>$173,278</w:t>
            </w:r>
          </w:p>
        </w:tc>
        <w:tc>
          <w:tcPr>
            <w:tcW w:type="dxa" w:w="1104"/>
          </w:tcPr>
          <w:p>
            <w:pPr>
              <w:spacing w:after="0"/>
              <w:jc w:val="right"/>
            </w:pPr>
            <w:r>
              <w:rPr>
                <w:sz w:val="16"/>
              </w:rPr>
              <w:t>$11,098,849</w:t>
            </w:r>
          </w:p>
        </w:tc>
        <w:tc>
          <w:tcPr>
            <w:tcW w:type="dxa" w:w="1280"/>
          </w:tcPr>
          <w:p>
            <w:pPr>
              <w:spacing w:after="0"/>
              <w:jc w:val="right"/>
            </w:pPr>
            <w:r>
              <w:rPr>
                <w:sz w:val="16"/>
              </w:rPr>
              <w:t>under 0.0001%</w:t>
            </w:r>
          </w:p>
        </w:tc>
        <w:tc>
          <w:tcPr>
            <w:tcW w:type="dxa" w:w="1087"/>
          </w:tcPr>
          <w:p>
            <w:pPr>
              <w:spacing w:after="0"/>
              <w:jc w:val="right"/>
            </w:pPr>
          </w:p>
        </w:tc>
        <w:tc>
          <w:tcPr>
            <w:tcW w:type="dxa" w:w="1017"/>
          </w:tcPr>
          <w:p>
            <w:pPr>
              <w:spacing w:after="0"/>
              <w:jc w:val="right"/>
            </w:pPr>
            <w:r>
              <w:rPr>
                <w:sz w:val="16"/>
              </w:rPr>
              <w:t>$0</w:t>
            </w:r>
          </w:p>
        </w:tc>
        <w:tc>
          <w:tcPr>
            <w:tcW w:type="dxa" w:w="1192"/>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Drought</w:t>
            </w:r>
          </w:p>
        </w:tc>
        <w:tc>
          <w:tcPr>
            <w:tcW w:type="dxa" w:w="1455"/>
          </w:tcPr>
          <w:p>
            <w:pPr>
              <w:spacing w:after="0"/>
              <w:jc w:val="right"/>
            </w:pPr>
            <w:r>
              <w:rPr>
                <w:sz w:val="16"/>
              </w:rPr>
              <w:t>n/a</w:t>
            </w:r>
          </w:p>
        </w:tc>
        <w:tc>
          <w:tcPr>
            <w:tcW w:type="dxa" w:w="1192"/>
          </w:tcPr>
          <w:p>
            <w:pPr>
              <w:spacing w:after="0"/>
              <w:jc w:val="right"/>
            </w:pPr>
            <w:r>
              <w:rPr>
                <w:sz w:val="16"/>
              </w:rPr>
              <w:t>$80,171,386</w:t>
            </w:r>
          </w:p>
        </w:tc>
        <w:tc>
          <w:tcPr>
            <w:tcW w:type="dxa" w:w="1017"/>
          </w:tcPr>
          <w:p>
            <w:pPr>
              <w:spacing w:after="0"/>
              <w:jc w:val="right"/>
            </w:pPr>
            <w:r>
              <w:rPr>
                <w:sz w:val="16"/>
              </w:rPr>
              <w:t>n/a</w:t>
            </w:r>
          </w:p>
        </w:tc>
        <w:tc>
          <w:tcPr>
            <w:tcW w:type="dxa" w:w="1104"/>
          </w:tcPr>
          <w:p>
            <w:pPr>
              <w:spacing w:after="0"/>
              <w:jc w:val="right"/>
            </w:pPr>
            <w:r>
              <w:rPr>
                <w:sz w:val="16"/>
              </w:rPr>
              <w:t>n/a</w:t>
            </w:r>
          </w:p>
        </w:tc>
        <w:tc>
          <w:tcPr>
            <w:tcW w:type="dxa" w:w="1104"/>
          </w:tcPr>
          <w:p>
            <w:pPr>
              <w:spacing w:after="0"/>
              <w:jc w:val="right"/>
            </w:pPr>
            <w:r>
              <w:rPr>
                <w:sz w:val="16"/>
              </w:rPr>
              <w:t>$801,851</w:t>
            </w:r>
          </w:p>
        </w:tc>
        <w:tc>
          <w:tcPr>
            <w:tcW w:type="dxa" w:w="1104"/>
          </w:tcPr>
          <w:p>
            <w:pPr>
              <w:spacing w:after="0"/>
              <w:jc w:val="right"/>
            </w:pPr>
            <w:r>
              <w:rPr>
                <w:sz w:val="16"/>
              </w:rPr>
              <w:t>n/a</w:t>
            </w:r>
          </w:p>
        </w:tc>
        <w:tc>
          <w:tcPr>
            <w:tcW w:type="dxa" w:w="1280"/>
          </w:tcPr>
          <w:p>
            <w:pPr>
              <w:spacing w:after="0"/>
              <w:jc w:val="right"/>
            </w:pPr>
            <w:r>
              <w:rPr>
                <w:sz w:val="16"/>
              </w:rPr>
              <w:t>1% (agriculture)</w:t>
            </w:r>
          </w:p>
        </w:tc>
        <w:tc>
          <w:tcPr>
            <w:tcW w:type="dxa" w:w="1087"/>
          </w:tcPr>
          <w:p>
            <w:pPr>
              <w:spacing w:after="0"/>
              <w:jc w:val="right"/>
            </w:pPr>
          </w:p>
        </w:tc>
        <w:tc>
          <w:tcPr>
            <w:tcW w:type="dxa" w:w="1017"/>
          </w:tcPr>
          <w:p>
            <w:pPr>
              <w:spacing w:after="0"/>
              <w:jc w:val="right"/>
            </w:pPr>
            <w:r>
              <w:rPr>
                <w:sz w:val="16"/>
              </w:rPr>
              <w:t>$0</w:t>
            </w:r>
          </w:p>
        </w:tc>
        <w:tc>
          <w:tcPr>
            <w:tcW w:type="dxa" w:w="1192"/>
          </w:tcPr>
          <w:p>
            <w:pPr>
              <w:spacing w:after="0"/>
              <w:jc w:val="right"/>
            </w:pPr>
          </w:p>
        </w:tc>
        <w:tc>
          <w:tcPr>
            <w:tcW w:type="dxa" w:w="1542"/>
          </w:tcPr>
          <w:p>
            <w:pPr>
              <w:spacing w:after="0"/>
              <w:jc w:val="left"/>
            </w:pPr>
            <w:r>
              <w:rPr>
                <w:sz w:val="16"/>
              </w:rPr>
              <w:t>NRI has no building exposure for this hazard; agriculture shown</w:t>
            </w:r>
          </w:p>
        </w:tc>
      </w:tr>
      <w:tr>
        <w:trPr>
          <w:cantSplit/>
        </w:trPr>
        <w:tc>
          <w:tcPr>
            <w:tcW w:type="dxa" w:w="1017"/>
          </w:tcPr>
          <w:p>
            <w:pPr>
              <w:spacing w:after="0"/>
              <w:jc w:val="left"/>
            </w:pPr>
            <w:r>
              <w:rPr>
                <w:sz w:val="16"/>
              </w:rPr>
              <w:t>Earthquake</w:t>
            </w:r>
          </w:p>
        </w:tc>
        <w:tc>
          <w:tcPr>
            <w:tcW w:type="dxa" w:w="1455"/>
          </w:tcPr>
          <w:p>
            <w:pPr>
              <w:spacing w:after="0"/>
              <w:jc w:val="right"/>
            </w:pPr>
            <w:r>
              <w:rPr>
                <w:sz w:val="16"/>
              </w:rPr>
              <w:t>$33,421,209,857</w:t>
            </w:r>
          </w:p>
        </w:tc>
        <w:tc>
          <w:tcPr>
            <w:tcW w:type="dxa" w:w="1192"/>
          </w:tcPr>
          <w:p>
            <w:pPr>
              <w:spacing w:after="0"/>
              <w:jc w:val="right"/>
            </w:pPr>
            <w:r>
              <w:rPr>
                <w:sz w:val="16"/>
              </w:rPr>
              <w:t>n/a</w:t>
            </w:r>
          </w:p>
        </w:tc>
        <w:tc>
          <w:tcPr>
            <w:tcW w:type="dxa" w:w="1017"/>
          </w:tcPr>
          <w:p>
            <w:pPr>
              <w:spacing w:after="0"/>
              <w:jc w:val="right"/>
            </w:pPr>
            <w:r>
              <w:rPr>
                <w:sz w:val="16"/>
              </w:rPr>
              <w:t>103,570</w:t>
            </w:r>
          </w:p>
        </w:tc>
        <w:tc>
          <w:tcPr>
            <w:tcW w:type="dxa" w:w="1104"/>
          </w:tcPr>
          <w:p>
            <w:pPr>
              <w:spacing w:after="0"/>
              <w:jc w:val="right"/>
            </w:pPr>
            <w:r>
              <w:rPr>
                <w:sz w:val="16"/>
              </w:rPr>
              <w:t>$3,634,866</w:t>
            </w:r>
          </w:p>
        </w:tc>
        <w:tc>
          <w:tcPr>
            <w:tcW w:type="dxa" w:w="1104"/>
          </w:tcPr>
          <w:p>
            <w:pPr>
              <w:spacing w:after="0"/>
              <w:jc w:val="right"/>
            </w:pPr>
            <w:r>
              <w:rPr>
                <w:sz w:val="16"/>
              </w:rPr>
              <w:t>n/a</w:t>
            </w:r>
          </w:p>
        </w:tc>
        <w:tc>
          <w:tcPr>
            <w:tcW w:type="dxa" w:w="1104"/>
          </w:tcPr>
          <w:p>
            <w:pPr>
              <w:spacing w:after="0"/>
              <w:jc w:val="right"/>
            </w:pPr>
            <w:r>
              <w:rPr>
                <w:sz w:val="16"/>
              </w:rPr>
              <w:t>$2,241,420</w:t>
            </w:r>
          </w:p>
        </w:tc>
        <w:tc>
          <w:tcPr>
            <w:tcW w:type="dxa" w:w="1280"/>
          </w:tcPr>
          <w:p>
            <w:pPr>
              <w:spacing w:after="0"/>
              <w:jc w:val="right"/>
            </w:pPr>
            <w:r>
              <w:rPr>
                <w:sz w:val="16"/>
              </w:rPr>
              <w:t>0.0109%</w:t>
            </w:r>
          </w:p>
        </w:tc>
        <w:tc>
          <w:tcPr>
            <w:tcW w:type="dxa" w:w="1087"/>
          </w:tcPr>
          <w:p>
            <w:pPr>
              <w:spacing w:after="0"/>
              <w:jc w:val="right"/>
            </w:pPr>
          </w:p>
        </w:tc>
        <w:tc>
          <w:tcPr>
            <w:tcW w:type="dxa" w:w="1017"/>
          </w:tcPr>
          <w:p>
            <w:pPr>
              <w:spacing w:after="0"/>
              <w:jc w:val="right"/>
            </w:pPr>
          </w:p>
        </w:tc>
        <w:tc>
          <w:tcPr>
            <w:tcW w:type="dxa" w:w="1192"/>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Hail</w:t>
            </w:r>
          </w:p>
        </w:tc>
        <w:tc>
          <w:tcPr>
            <w:tcW w:type="dxa" w:w="1455"/>
          </w:tcPr>
          <w:p>
            <w:pPr>
              <w:spacing w:after="0"/>
              <w:jc w:val="right"/>
            </w:pPr>
            <w:r>
              <w:rPr>
                <w:sz w:val="16"/>
              </w:rPr>
              <w:t>$19,627,670,129</w:t>
            </w:r>
          </w:p>
        </w:tc>
        <w:tc>
          <w:tcPr>
            <w:tcW w:type="dxa" w:w="1192"/>
          </w:tcPr>
          <w:p>
            <w:pPr>
              <w:spacing w:after="0"/>
              <w:jc w:val="right"/>
            </w:pPr>
            <w:r>
              <w:rPr>
                <w:sz w:val="16"/>
              </w:rPr>
              <w:t>$169,200,934</w:t>
            </w:r>
          </w:p>
        </w:tc>
        <w:tc>
          <w:tcPr>
            <w:tcW w:type="dxa" w:w="1017"/>
          </w:tcPr>
          <w:p>
            <w:pPr>
              <w:spacing w:after="0"/>
              <w:jc w:val="right"/>
            </w:pPr>
            <w:r>
              <w:rPr>
                <w:sz w:val="16"/>
              </w:rPr>
              <w:t>101,053</w:t>
            </w:r>
          </w:p>
        </w:tc>
        <w:tc>
          <w:tcPr>
            <w:tcW w:type="dxa" w:w="1104"/>
          </w:tcPr>
          <w:p>
            <w:pPr>
              <w:spacing w:after="0"/>
              <w:jc w:val="right"/>
            </w:pPr>
            <w:r>
              <w:rPr>
                <w:sz w:val="16"/>
              </w:rPr>
              <w:t>$77,255</w:t>
            </w:r>
          </w:p>
        </w:tc>
        <w:tc>
          <w:tcPr>
            <w:tcW w:type="dxa" w:w="1104"/>
          </w:tcPr>
          <w:p>
            <w:pPr>
              <w:spacing w:after="0"/>
              <w:jc w:val="right"/>
            </w:pPr>
            <w:r>
              <w:rPr>
                <w:sz w:val="16"/>
              </w:rPr>
              <w:t>$6,534</w:t>
            </w:r>
          </w:p>
        </w:tc>
        <w:tc>
          <w:tcPr>
            <w:tcW w:type="dxa" w:w="1104"/>
          </w:tcPr>
          <w:p>
            <w:pPr>
              <w:spacing w:after="0"/>
              <w:jc w:val="right"/>
            </w:pPr>
            <w:r>
              <w:rPr>
                <w:sz w:val="16"/>
              </w:rPr>
              <w:t>$2,967</w:t>
            </w:r>
          </w:p>
        </w:tc>
        <w:tc>
          <w:tcPr>
            <w:tcW w:type="dxa" w:w="1280"/>
          </w:tcPr>
          <w:p>
            <w:pPr>
              <w:spacing w:after="0"/>
              <w:jc w:val="right"/>
            </w:pPr>
            <w:r>
              <w:rPr>
                <w:sz w:val="16"/>
              </w:rPr>
              <w:t>0.000394%</w:t>
            </w:r>
          </w:p>
        </w:tc>
        <w:tc>
          <w:tcPr>
            <w:tcW w:type="dxa" w:w="1087"/>
          </w:tcPr>
          <w:p>
            <w:pPr>
              <w:spacing w:after="0"/>
              <w:jc w:val="right"/>
            </w:pPr>
            <w:r>
              <w:rPr>
                <w:sz w:val="16"/>
              </w:rPr>
              <w:t>$0</w:t>
            </w:r>
          </w:p>
        </w:tc>
        <w:tc>
          <w:tcPr>
            <w:tcW w:type="dxa" w:w="1017"/>
          </w:tcPr>
          <w:p>
            <w:pPr>
              <w:spacing w:after="0"/>
              <w:jc w:val="right"/>
            </w:pPr>
          </w:p>
        </w:tc>
        <w:tc>
          <w:tcPr>
            <w:tcW w:type="dxa" w:w="1192"/>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Heat Wave</w:t>
            </w:r>
          </w:p>
        </w:tc>
        <w:tc>
          <w:tcPr>
            <w:tcW w:type="dxa" w:w="1455"/>
          </w:tcPr>
          <w:p>
            <w:pPr>
              <w:spacing w:after="0"/>
              <w:jc w:val="right"/>
            </w:pPr>
            <w:r>
              <w:rPr>
                <w:sz w:val="16"/>
              </w:rPr>
              <w:t>$19,627,670,129</w:t>
            </w:r>
          </w:p>
        </w:tc>
        <w:tc>
          <w:tcPr>
            <w:tcW w:type="dxa" w:w="1192"/>
          </w:tcPr>
          <w:p>
            <w:pPr>
              <w:spacing w:after="0"/>
              <w:jc w:val="right"/>
            </w:pPr>
            <w:r>
              <w:rPr>
                <w:sz w:val="16"/>
              </w:rPr>
              <w:t>$169,200,934</w:t>
            </w:r>
          </w:p>
        </w:tc>
        <w:tc>
          <w:tcPr>
            <w:tcW w:type="dxa" w:w="1017"/>
          </w:tcPr>
          <w:p>
            <w:pPr>
              <w:spacing w:after="0"/>
              <w:jc w:val="right"/>
            </w:pPr>
            <w:r>
              <w:rPr>
                <w:sz w:val="16"/>
              </w:rPr>
              <w:t>101,053</w:t>
            </w:r>
          </w:p>
        </w:tc>
        <w:tc>
          <w:tcPr>
            <w:tcW w:type="dxa" w:w="1104"/>
          </w:tcPr>
          <w:p>
            <w:pPr>
              <w:spacing w:after="0"/>
              <w:jc w:val="right"/>
            </w:pPr>
            <w:r>
              <w:rPr>
                <w:sz w:val="16"/>
              </w:rPr>
              <w:t>$137</w:t>
            </w:r>
          </w:p>
        </w:tc>
        <w:tc>
          <w:tcPr>
            <w:tcW w:type="dxa" w:w="1104"/>
          </w:tcPr>
          <w:p>
            <w:pPr>
              <w:spacing w:after="0"/>
              <w:jc w:val="right"/>
            </w:pPr>
            <w:r>
              <w:rPr>
                <w:sz w:val="16"/>
              </w:rPr>
              <w:t>$5,808</w:t>
            </w:r>
          </w:p>
        </w:tc>
        <w:tc>
          <w:tcPr>
            <w:tcW w:type="dxa" w:w="1104"/>
          </w:tcPr>
          <w:p>
            <w:pPr>
              <w:spacing w:after="0"/>
              <w:jc w:val="right"/>
            </w:pPr>
            <w:r>
              <w:rPr>
                <w:sz w:val="16"/>
              </w:rPr>
              <w:t>$1,141,227</w:t>
            </w:r>
          </w:p>
        </w:tc>
        <w:tc>
          <w:tcPr>
            <w:tcW w:type="dxa" w:w="1280"/>
          </w:tcPr>
          <w:p>
            <w:pPr>
              <w:spacing w:after="0"/>
              <w:jc w:val="right"/>
            </w:pPr>
            <w:r>
              <w:rPr>
                <w:sz w:val="16"/>
              </w:rPr>
              <w:t>under 0.0001%</w:t>
            </w:r>
          </w:p>
        </w:tc>
        <w:tc>
          <w:tcPr>
            <w:tcW w:type="dxa" w:w="1087"/>
          </w:tcPr>
          <w:p>
            <w:pPr>
              <w:spacing w:after="0"/>
              <w:jc w:val="right"/>
            </w:pPr>
          </w:p>
        </w:tc>
        <w:tc>
          <w:tcPr>
            <w:tcW w:type="dxa" w:w="1017"/>
          </w:tcPr>
          <w:p>
            <w:pPr>
              <w:spacing w:after="0"/>
              <w:jc w:val="right"/>
            </w:pPr>
            <w:r>
              <w:rPr>
                <w:sz w:val="16"/>
              </w:rPr>
              <w:t>$0</w:t>
            </w:r>
          </w:p>
        </w:tc>
        <w:tc>
          <w:tcPr>
            <w:tcW w:type="dxa" w:w="1192"/>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Hurricane</w:t>
            </w:r>
          </w:p>
        </w:tc>
        <w:tc>
          <w:tcPr>
            <w:tcW w:type="dxa" w:w="1455"/>
          </w:tcPr>
          <w:p>
            <w:pPr>
              <w:spacing w:after="0"/>
              <w:jc w:val="right"/>
            </w:pPr>
            <w:r>
              <w:rPr>
                <w:sz w:val="16"/>
              </w:rPr>
              <w:t>$19,624,724,637</w:t>
            </w:r>
          </w:p>
        </w:tc>
        <w:tc>
          <w:tcPr>
            <w:tcW w:type="dxa" w:w="1192"/>
          </w:tcPr>
          <w:p>
            <w:pPr>
              <w:spacing w:after="0"/>
              <w:jc w:val="right"/>
            </w:pPr>
            <w:r>
              <w:rPr>
                <w:sz w:val="16"/>
              </w:rPr>
              <w:t>$167,069,684</w:t>
            </w:r>
          </w:p>
        </w:tc>
        <w:tc>
          <w:tcPr>
            <w:tcW w:type="dxa" w:w="1017"/>
          </w:tcPr>
          <w:p>
            <w:pPr>
              <w:spacing w:after="0"/>
              <w:jc w:val="right"/>
            </w:pPr>
            <w:r>
              <w:rPr>
                <w:sz w:val="16"/>
              </w:rPr>
              <w:t>101,037</w:t>
            </w:r>
          </w:p>
        </w:tc>
        <w:tc>
          <w:tcPr>
            <w:tcW w:type="dxa" w:w="1104"/>
          </w:tcPr>
          <w:p>
            <w:pPr>
              <w:spacing w:after="0"/>
              <w:jc w:val="right"/>
            </w:pPr>
            <w:r>
              <w:rPr>
                <w:sz w:val="16"/>
              </w:rPr>
              <w:t>$180,431</w:t>
            </w:r>
          </w:p>
        </w:tc>
        <w:tc>
          <w:tcPr>
            <w:tcW w:type="dxa" w:w="1104"/>
          </w:tcPr>
          <w:p>
            <w:pPr>
              <w:spacing w:after="0"/>
              <w:jc w:val="right"/>
            </w:pPr>
            <w:r>
              <w:rPr>
                <w:sz w:val="16"/>
              </w:rPr>
              <w:t>$55,761</w:t>
            </w:r>
          </w:p>
        </w:tc>
        <w:tc>
          <w:tcPr>
            <w:tcW w:type="dxa" w:w="1104"/>
          </w:tcPr>
          <w:p>
            <w:pPr>
              <w:spacing w:after="0"/>
              <w:jc w:val="right"/>
            </w:pPr>
            <w:r>
              <w:rPr>
                <w:sz w:val="16"/>
              </w:rPr>
              <w:t>$8,360</w:t>
            </w:r>
          </w:p>
        </w:tc>
        <w:tc>
          <w:tcPr>
            <w:tcW w:type="dxa" w:w="1280"/>
          </w:tcPr>
          <w:p>
            <w:pPr>
              <w:spacing w:after="0"/>
              <w:jc w:val="right"/>
            </w:pPr>
            <w:r>
              <w:rPr>
                <w:sz w:val="16"/>
              </w:rPr>
              <w:t>0.000919%</w:t>
            </w:r>
          </w:p>
        </w:tc>
        <w:tc>
          <w:tcPr>
            <w:tcW w:type="dxa" w:w="1087"/>
          </w:tcPr>
          <w:p>
            <w:pPr>
              <w:spacing w:after="0"/>
              <w:jc w:val="right"/>
            </w:pPr>
          </w:p>
        </w:tc>
        <w:tc>
          <w:tcPr>
            <w:tcW w:type="dxa" w:w="1017"/>
          </w:tcPr>
          <w:p>
            <w:pPr>
              <w:spacing w:after="0"/>
              <w:jc w:val="right"/>
            </w:pPr>
          </w:p>
        </w:tc>
        <w:tc>
          <w:tcPr>
            <w:tcW w:type="dxa" w:w="1192"/>
          </w:tcPr>
          <w:p>
            <w:pPr>
              <w:spacing w:after="0"/>
              <w:jc w:val="right"/>
            </w:pPr>
            <w:r>
              <w:rPr>
                <w:sz w:val="16"/>
              </w:rPr>
              <w:t>no Public Assistance recorded (1 declaration)</w:t>
            </w:r>
          </w:p>
        </w:tc>
        <w:tc>
          <w:tcPr>
            <w:tcW w:type="dxa" w:w="1542"/>
          </w:tcPr>
          <w:p>
            <w:pPr>
              <w:spacing w:after="0"/>
              <w:jc w:val="left"/>
            </w:pPr>
          </w:p>
        </w:tc>
      </w:tr>
      <w:tr>
        <w:trPr>
          <w:cantSplit/>
        </w:trPr>
        <w:tc>
          <w:tcPr>
            <w:tcW w:type="dxa" w:w="1017"/>
          </w:tcPr>
          <w:p>
            <w:pPr>
              <w:spacing w:after="0"/>
              <w:jc w:val="left"/>
            </w:pPr>
            <w:r>
              <w:rPr>
                <w:sz w:val="16"/>
              </w:rPr>
              <w:t>Ice Storm</w:t>
            </w:r>
          </w:p>
        </w:tc>
        <w:tc>
          <w:tcPr>
            <w:tcW w:type="dxa" w:w="1455"/>
          </w:tcPr>
          <w:p>
            <w:pPr>
              <w:spacing w:after="0"/>
              <w:jc w:val="right"/>
            </w:pPr>
            <w:r>
              <w:rPr>
                <w:sz w:val="16"/>
              </w:rPr>
              <w:t>$19,627,670,129</w:t>
            </w:r>
          </w:p>
        </w:tc>
        <w:tc>
          <w:tcPr>
            <w:tcW w:type="dxa" w:w="1192"/>
          </w:tcPr>
          <w:p>
            <w:pPr>
              <w:spacing w:after="0"/>
              <w:jc w:val="right"/>
            </w:pPr>
            <w:r>
              <w:rPr>
                <w:sz w:val="16"/>
              </w:rPr>
              <w:t>n/a</w:t>
            </w:r>
          </w:p>
        </w:tc>
        <w:tc>
          <w:tcPr>
            <w:tcW w:type="dxa" w:w="1017"/>
          </w:tcPr>
          <w:p>
            <w:pPr>
              <w:spacing w:after="0"/>
              <w:jc w:val="right"/>
            </w:pPr>
            <w:r>
              <w:rPr>
                <w:sz w:val="16"/>
              </w:rPr>
              <w:t>101,053</w:t>
            </w:r>
          </w:p>
        </w:tc>
        <w:tc>
          <w:tcPr>
            <w:tcW w:type="dxa" w:w="1104"/>
          </w:tcPr>
          <w:p>
            <w:pPr>
              <w:spacing w:after="0"/>
              <w:jc w:val="right"/>
            </w:pPr>
            <w:r>
              <w:rPr>
                <w:sz w:val="16"/>
              </w:rPr>
              <w:t>$124,007</w:t>
            </w:r>
          </w:p>
        </w:tc>
        <w:tc>
          <w:tcPr>
            <w:tcW w:type="dxa" w:w="1104"/>
          </w:tcPr>
          <w:p>
            <w:pPr>
              <w:spacing w:after="0"/>
              <w:jc w:val="right"/>
            </w:pPr>
            <w:r>
              <w:rPr>
                <w:sz w:val="16"/>
              </w:rPr>
              <w:t>n/a</w:t>
            </w:r>
          </w:p>
        </w:tc>
        <w:tc>
          <w:tcPr>
            <w:tcW w:type="dxa" w:w="1104"/>
          </w:tcPr>
          <w:p>
            <w:pPr>
              <w:spacing w:after="0"/>
              <w:jc w:val="right"/>
            </w:pPr>
            <w:r>
              <w:rPr>
                <w:sz w:val="16"/>
              </w:rPr>
              <w:t>$78,000</w:t>
            </w:r>
          </w:p>
        </w:tc>
        <w:tc>
          <w:tcPr>
            <w:tcW w:type="dxa" w:w="1280"/>
          </w:tcPr>
          <w:p>
            <w:pPr>
              <w:spacing w:after="0"/>
              <w:jc w:val="right"/>
            </w:pPr>
            <w:r>
              <w:rPr>
                <w:sz w:val="16"/>
              </w:rPr>
              <w:t>0.000632%</w:t>
            </w:r>
          </w:p>
        </w:tc>
        <w:tc>
          <w:tcPr>
            <w:tcW w:type="dxa" w:w="1087"/>
          </w:tcPr>
          <w:p>
            <w:pPr>
              <w:spacing w:after="0"/>
              <w:jc w:val="right"/>
            </w:pPr>
          </w:p>
        </w:tc>
        <w:tc>
          <w:tcPr>
            <w:tcW w:type="dxa" w:w="1017"/>
          </w:tcPr>
          <w:p>
            <w:pPr>
              <w:spacing w:after="0"/>
              <w:jc w:val="right"/>
            </w:pPr>
          </w:p>
        </w:tc>
        <w:tc>
          <w:tcPr>
            <w:tcW w:type="dxa" w:w="1192"/>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Inland Flooding</w:t>
            </w:r>
          </w:p>
        </w:tc>
        <w:tc>
          <w:tcPr>
            <w:tcW w:type="dxa" w:w="1455"/>
          </w:tcPr>
          <w:p>
            <w:pPr>
              <w:spacing w:after="0"/>
              <w:jc w:val="right"/>
            </w:pPr>
            <w:r>
              <w:rPr>
                <w:sz w:val="16"/>
              </w:rPr>
              <w:t>$19,620,883,088</w:t>
            </w:r>
          </w:p>
        </w:tc>
        <w:tc>
          <w:tcPr>
            <w:tcW w:type="dxa" w:w="1192"/>
          </w:tcPr>
          <w:p>
            <w:pPr>
              <w:spacing w:after="0"/>
              <w:jc w:val="right"/>
            </w:pPr>
            <w:r>
              <w:rPr>
                <w:sz w:val="16"/>
              </w:rPr>
              <w:t>$18,043,955</w:t>
            </w:r>
          </w:p>
        </w:tc>
        <w:tc>
          <w:tcPr>
            <w:tcW w:type="dxa" w:w="1017"/>
          </w:tcPr>
          <w:p>
            <w:pPr>
              <w:spacing w:after="0"/>
              <w:jc w:val="right"/>
            </w:pPr>
            <w:r>
              <w:rPr>
                <w:sz w:val="16"/>
              </w:rPr>
              <w:t>1,552</w:t>
            </w:r>
          </w:p>
        </w:tc>
        <w:tc>
          <w:tcPr>
            <w:tcW w:type="dxa" w:w="1104"/>
          </w:tcPr>
          <w:p>
            <w:pPr>
              <w:spacing w:after="0"/>
              <w:jc w:val="right"/>
            </w:pPr>
            <w:r>
              <w:rPr>
                <w:sz w:val="16"/>
              </w:rPr>
              <w:t>$19,363,769</w:t>
            </w:r>
          </w:p>
        </w:tc>
        <w:tc>
          <w:tcPr>
            <w:tcW w:type="dxa" w:w="1104"/>
          </w:tcPr>
          <w:p>
            <w:pPr>
              <w:spacing w:after="0"/>
              <w:jc w:val="right"/>
            </w:pPr>
            <w:r>
              <w:rPr>
                <w:sz w:val="16"/>
              </w:rPr>
              <w:t>$10,055</w:t>
            </w:r>
          </w:p>
        </w:tc>
        <w:tc>
          <w:tcPr>
            <w:tcW w:type="dxa" w:w="1104"/>
          </w:tcPr>
          <w:p>
            <w:pPr>
              <w:spacing w:after="0"/>
              <w:jc w:val="right"/>
            </w:pPr>
            <w:r>
              <w:rPr>
                <w:sz w:val="16"/>
              </w:rPr>
              <w:t>$164,019</w:t>
            </w:r>
          </w:p>
        </w:tc>
        <w:tc>
          <w:tcPr>
            <w:tcW w:type="dxa" w:w="1280"/>
          </w:tcPr>
          <w:p>
            <w:pPr>
              <w:spacing w:after="0"/>
              <w:jc w:val="right"/>
            </w:pPr>
            <w:r>
              <w:rPr>
                <w:sz w:val="16"/>
              </w:rPr>
              <w:t>n/a (see note)</w:t>
            </w:r>
          </w:p>
        </w:tc>
        <w:tc>
          <w:tcPr>
            <w:tcW w:type="dxa" w:w="1087"/>
          </w:tcPr>
          <w:p>
            <w:pPr>
              <w:spacing w:after="0"/>
              <w:jc w:val="right"/>
            </w:pPr>
            <w:r>
              <w:rPr>
                <w:sz w:val="16"/>
              </w:rPr>
              <w:t>$0</w:t>
            </w:r>
          </w:p>
        </w:tc>
        <w:tc>
          <w:tcPr>
            <w:tcW w:type="dxa" w:w="1017"/>
          </w:tcPr>
          <w:p>
            <w:pPr>
              <w:spacing w:after="0"/>
              <w:jc w:val="right"/>
            </w:pPr>
          </w:p>
        </w:tc>
        <w:tc>
          <w:tcPr>
            <w:tcW w:type="dxa" w:w="1192"/>
          </w:tcPr>
          <w:p>
            <w:pPr>
              <w:spacing w:after="0"/>
              <w:jc w:val="right"/>
            </w:pPr>
          </w:p>
        </w:tc>
        <w:tc>
          <w:tcPr>
            <w:tcW w:type="dxa" w:w="154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17"/>
          </w:tcPr>
          <w:p>
            <w:pPr>
              <w:spacing w:after="0"/>
              <w:jc w:val="left"/>
            </w:pPr>
            <w:r>
              <w:rPr>
                <w:sz w:val="16"/>
              </w:rPr>
              <w:t>Landslide</w:t>
            </w:r>
          </w:p>
        </w:tc>
        <w:tc>
          <w:tcPr>
            <w:tcW w:type="dxa" w:w="1455"/>
          </w:tcPr>
          <w:p>
            <w:pPr>
              <w:spacing w:after="0"/>
              <w:jc w:val="right"/>
            </w:pPr>
            <w:r>
              <w:rPr>
                <w:sz w:val="16"/>
              </w:rPr>
              <w:t>$149,155,572</w:t>
            </w:r>
          </w:p>
        </w:tc>
        <w:tc>
          <w:tcPr>
            <w:tcW w:type="dxa" w:w="1192"/>
          </w:tcPr>
          <w:p>
            <w:pPr>
              <w:spacing w:after="0"/>
              <w:jc w:val="right"/>
            </w:pPr>
            <w:r>
              <w:rPr>
                <w:sz w:val="16"/>
              </w:rPr>
              <w:t>n/a</w:t>
            </w:r>
          </w:p>
        </w:tc>
        <w:tc>
          <w:tcPr>
            <w:tcW w:type="dxa" w:w="1017"/>
          </w:tcPr>
          <w:p>
            <w:pPr>
              <w:spacing w:after="0"/>
              <w:jc w:val="right"/>
            </w:pPr>
            <w:r>
              <w:rPr>
                <w:sz w:val="16"/>
              </w:rPr>
              <w:t>790</w:t>
            </w:r>
          </w:p>
        </w:tc>
        <w:tc>
          <w:tcPr>
            <w:tcW w:type="dxa" w:w="1104"/>
          </w:tcPr>
          <w:p>
            <w:pPr>
              <w:spacing w:after="0"/>
              <w:jc w:val="right"/>
            </w:pPr>
            <w:r>
              <w:rPr>
                <w:sz w:val="16"/>
              </w:rPr>
              <w:t>$22</w:t>
            </w:r>
          </w:p>
        </w:tc>
        <w:tc>
          <w:tcPr>
            <w:tcW w:type="dxa" w:w="1104"/>
          </w:tcPr>
          <w:p>
            <w:pPr>
              <w:spacing w:after="0"/>
              <w:jc w:val="right"/>
            </w:pPr>
            <w:r>
              <w:rPr>
                <w:sz w:val="16"/>
              </w:rPr>
              <w:t>n/a</w:t>
            </w:r>
          </w:p>
        </w:tc>
        <w:tc>
          <w:tcPr>
            <w:tcW w:type="dxa" w:w="1104"/>
          </w:tcPr>
          <w:p>
            <w:pPr>
              <w:spacing w:after="0"/>
              <w:jc w:val="right"/>
            </w:pPr>
            <w:r>
              <w:rPr>
                <w:sz w:val="16"/>
              </w:rPr>
              <w:t>$173</w:t>
            </w:r>
          </w:p>
        </w:tc>
        <w:tc>
          <w:tcPr>
            <w:tcW w:type="dxa" w:w="1280"/>
          </w:tcPr>
          <w:p>
            <w:pPr>
              <w:spacing w:after="0"/>
              <w:jc w:val="right"/>
            </w:pPr>
            <w:r>
              <w:rPr>
                <w:sz w:val="16"/>
              </w:rPr>
              <w:t>under 0.0001%</w:t>
            </w:r>
          </w:p>
        </w:tc>
        <w:tc>
          <w:tcPr>
            <w:tcW w:type="dxa" w:w="1087"/>
          </w:tcPr>
          <w:p>
            <w:pPr>
              <w:spacing w:after="0"/>
              <w:jc w:val="right"/>
            </w:pPr>
          </w:p>
        </w:tc>
        <w:tc>
          <w:tcPr>
            <w:tcW w:type="dxa" w:w="1017"/>
          </w:tcPr>
          <w:p>
            <w:pPr>
              <w:spacing w:after="0"/>
              <w:jc w:val="right"/>
            </w:pPr>
          </w:p>
        </w:tc>
        <w:tc>
          <w:tcPr>
            <w:tcW w:type="dxa" w:w="1192"/>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Lightning</w:t>
            </w:r>
          </w:p>
        </w:tc>
        <w:tc>
          <w:tcPr>
            <w:tcW w:type="dxa" w:w="1455"/>
          </w:tcPr>
          <w:p>
            <w:pPr>
              <w:spacing w:after="0"/>
              <w:jc w:val="right"/>
            </w:pPr>
            <w:r>
              <w:rPr>
                <w:sz w:val="16"/>
              </w:rPr>
              <w:t>$19,627,670,129</w:t>
            </w:r>
          </w:p>
        </w:tc>
        <w:tc>
          <w:tcPr>
            <w:tcW w:type="dxa" w:w="1192"/>
          </w:tcPr>
          <w:p>
            <w:pPr>
              <w:spacing w:after="0"/>
              <w:jc w:val="right"/>
            </w:pPr>
            <w:r>
              <w:rPr>
                <w:sz w:val="16"/>
              </w:rPr>
              <w:t>n/a</w:t>
            </w:r>
          </w:p>
        </w:tc>
        <w:tc>
          <w:tcPr>
            <w:tcW w:type="dxa" w:w="1017"/>
          </w:tcPr>
          <w:p>
            <w:pPr>
              <w:spacing w:after="0"/>
              <w:jc w:val="right"/>
            </w:pPr>
            <w:r>
              <w:rPr>
                <w:sz w:val="16"/>
              </w:rPr>
              <w:t>101,053</w:t>
            </w:r>
          </w:p>
        </w:tc>
        <w:tc>
          <w:tcPr>
            <w:tcW w:type="dxa" w:w="1104"/>
          </w:tcPr>
          <w:p>
            <w:pPr>
              <w:spacing w:after="0"/>
              <w:jc w:val="right"/>
            </w:pPr>
            <w:r>
              <w:rPr>
                <w:sz w:val="16"/>
              </w:rPr>
              <w:t>$65,524</w:t>
            </w:r>
          </w:p>
        </w:tc>
        <w:tc>
          <w:tcPr>
            <w:tcW w:type="dxa" w:w="1104"/>
          </w:tcPr>
          <w:p>
            <w:pPr>
              <w:spacing w:after="0"/>
              <w:jc w:val="right"/>
            </w:pPr>
            <w:r>
              <w:rPr>
                <w:sz w:val="16"/>
              </w:rPr>
              <w:t>n/a</w:t>
            </w:r>
          </w:p>
        </w:tc>
        <w:tc>
          <w:tcPr>
            <w:tcW w:type="dxa" w:w="1104"/>
          </w:tcPr>
          <w:p>
            <w:pPr>
              <w:spacing w:after="0"/>
              <w:jc w:val="right"/>
            </w:pPr>
            <w:r>
              <w:rPr>
                <w:sz w:val="16"/>
              </w:rPr>
              <w:t>$265,316</w:t>
            </w:r>
          </w:p>
        </w:tc>
        <w:tc>
          <w:tcPr>
            <w:tcW w:type="dxa" w:w="1280"/>
          </w:tcPr>
          <w:p>
            <w:pPr>
              <w:spacing w:after="0"/>
              <w:jc w:val="right"/>
            </w:pPr>
            <w:r>
              <w:rPr>
                <w:sz w:val="16"/>
              </w:rPr>
              <w:t>0.000334%</w:t>
            </w:r>
          </w:p>
        </w:tc>
        <w:tc>
          <w:tcPr>
            <w:tcW w:type="dxa" w:w="1087"/>
          </w:tcPr>
          <w:p>
            <w:pPr>
              <w:spacing w:after="0"/>
              <w:jc w:val="right"/>
            </w:pPr>
            <w:r>
              <w:rPr>
                <w:sz w:val="16"/>
              </w:rPr>
              <w:t>$500</w:t>
            </w:r>
          </w:p>
        </w:tc>
        <w:tc>
          <w:tcPr>
            <w:tcW w:type="dxa" w:w="1017"/>
          </w:tcPr>
          <w:p>
            <w:pPr>
              <w:spacing w:after="0"/>
              <w:jc w:val="right"/>
            </w:pPr>
          </w:p>
        </w:tc>
        <w:tc>
          <w:tcPr>
            <w:tcW w:type="dxa" w:w="1192"/>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Strong Wind</w:t>
            </w:r>
          </w:p>
        </w:tc>
        <w:tc>
          <w:tcPr>
            <w:tcW w:type="dxa" w:w="1455"/>
          </w:tcPr>
          <w:p>
            <w:pPr>
              <w:spacing w:after="0"/>
              <w:jc w:val="right"/>
            </w:pPr>
            <w:r>
              <w:rPr>
                <w:sz w:val="16"/>
              </w:rPr>
              <w:t>$19,627,670,129</w:t>
            </w:r>
          </w:p>
        </w:tc>
        <w:tc>
          <w:tcPr>
            <w:tcW w:type="dxa" w:w="1192"/>
          </w:tcPr>
          <w:p>
            <w:pPr>
              <w:spacing w:after="0"/>
              <w:jc w:val="right"/>
            </w:pPr>
            <w:r>
              <w:rPr>
                <w:sz w:val="16"/>
              </w:rPr>
              <w:t>$169,200,934</w:t>
            </w:r>
          </w:p>
        </w:tc>
        <w:tc>
          <w:tcPr>
            <w:tcW w:type="dxa" w:w="1017"/>
          </w:tcPr>
          <w:p>
            <w:pPr>
              <w:spacing w:after="0"/>
              <w:jc w:val="right"/>
            </w:pPr>
            <w:r>
              <w:rPr>
                <w:sz w:val="16"/>
              </w:rPr>
              <w:t>101,053</w:t>
            </w:r>
          </w:p>
        </w:tc>
        <w:tc>
          <w:tcPr>
            <w:tcW w:type="dxa" w:w="1104"/>
          </w:tcPr>
          <w:p>
            <w:pPr>
              <w:spacing w:after="0"/>
              <w:jc w:val="right"/>
            </w:pPr>
            <w:r>
              <w:rPr>
                <w:sz w:val="16"/>
              </w:rPr>
              <w:t>$426,184</w:t>
            </w:r>
          </w:p>
        </w:tc>
        <w:tc>
          <w:tcPr>
            <w:tcW w:type="dxa" w:w="1104"/>
          </w:tcPr>
          <w:p>
            <w:pPr>
              <w:spacing w:after="0"/>
              <w:jc w:val="right"/>
            </w:pPr>
            <w:r>
              <w:rPr>
                <w:sz w:val="16"/>
              </w:rPr>
              <w:t>$7,089</w:t>
            </w:r>
          </w:p>
        </w:tc>
        <w:tc>
          <w:tcPr>
            <w:tcW w:type="dxa" w:w="1104"/>
          </w:tcPr>
          <w:p>
            <w:pPr>
              <w:spacing w:after="0"/>
              <w:jc w:val="right"/>
            </w:pPr>
            <w:r>
              <w:rPr>
                <w:sz w:val="16"/>
              </w:rPr>
              <w:t>$271,276</w:t>
            </w:r>
          </w:p>
        </w:tc>
        <w:tc>
          <w:tcPr>
            <w:tcW w:type="dxa" w:w="1280"/>
          </w:tcPr>
          <w:p>
            <w:pPr>
              <w:spacing w:after="0"/>
              <w:jc w:val="right"/>
            </w:pPr>
            <w:r>
              <w:rPr>
                <w:sz w:val="16"/>
              </w:rPr>
              <w:t>0.00217%</w:t>
            </w:r>
          </w:p>
        </w:tc>
        <w:tc>
          <w:tcPr>
            <w:tcW w:type="dxa" w:w="1087"/>
          </w:tcPr>
          <w:p>
            <w:pPr>
              <w:spacing w:after="0"/>
              <w:jc w:val="right"/>
            </w:pPr>
            <w:r>
              <w:rPr>
                <w:sz w:val="16"/>
              </w:rPr>
              <w:t>$894,400</w:t>
            </w:r>
          </w:p>
        </w:tc>
        <w:tc>
          <w:tcPr>
            <w:tcW w:type="dxa" w:w="1017"/>
          </w:tcPr>
          <w:p>
            <w:pPr>
              <w:spacing w:after="0"/>
              <w:jc w:val="right"/>
            </w:pPr>
            <w:r>
              <w:rPr>
                <w:sz w:val="16"/>
              </w:rPr>
              <w:t>$35,000</w:t>
            </w:r>
          </w:p>
        </w:tc>
        <w:tc>
          <w:tcPr>
            <w:tcW w:type="dxa" w:w="1192"/>
          </w:tcPr>
          <w:p>
            <w:pPr>
              <w:spacing w:after="0"/>
              <w:jc w:val="right"/>
            </w:pPr>
          </w:p>
        </w:tc>
        <w:tc>
          <w:tcPr>
            <w:tcW w:type="dxa" w:w="1542"/>
          </w:tcPr>
          <w:p>
            <w:pPr>
              <w:spacing w:after="0"/>
              <w:jc w:val="left"/>
            </w:pPr>
            <w:r>
              <w:rPr>
                <w:sz w:val="16"/>
              </w:rPr>
              <w:t>Storm Events damage since the plan includes 1 zone-level High Wind record ($5,000) and 2 zone-level Strong Wind records ($30,000): NOAA non-thunderstorm wind types, outside NRI's Strong Wind definition.</w:t>
            </w:r>
          </w:p>
        </w:tc>
      </w:tr>
      <w:tr>
        <w:trPr>
          <w:cantSplit/>
        </w:trPr>
        <w:tc>
          <w:tcPr>
            <w:tcW w:type="dxa" w:w="1017"/>
          </w:tcPr>
          <w:p>
            <w:pPr>
              <w:spacing w:after="0"/>
              <w:jc w:val="left"/>
            </w:pPr>
            <w:r>
              <w:rPr>
                <w:sz w:val="16"/>
              </w:rPr>
              <w:t>Tornado</w:t>
            </w:r>
          </w:p>
        </w:tc>
        <w:tc>
          <w:tcPr>
            <w:tcW w:type="dxa" w:w="1455"/>
          </w:tcPr>
          <w:p>
            <w:pPr>
              <w:spacing w:after="0"/>
              <w:jc w:val="right"/>
            </w:pPr>
            <w:r>
              <w:rPr>
                <w:sz w:val="16"/>
              </w:rPr>
              <w:t>$19,627,670,129</w:t>
            </w:r>
          </w:p>
        </w:tc>
        <w:tc>
          <w:tcPr>
            <w:tcW w:type="dxa" w:w="1192"/>
          </w:tcPr>
          <w:p>
            <w:pPr>
              <w:spacing w:after="0"/>
              <w:jc w:val="right"/>
            </w:pPr>
            <w:r>
              <w:rPr>
                <w:sz w:val="16"/>
              </w:rPr>
              <w:t>$169,200,934</w:t>
            </w:r>
          </w:p>
        </w:tc>
        <w:tc>
          <w:tcPr>
            <w:tcW w:type="dxa" w:w="1017"/>
          </w:tcPr>
          <w:p>
            <w:pPr>
              <w:spacing w:after="0"/>
              <w:jc w:val="right"/>
            </w:pPr>
            <w:r>
              <w:rPr>
                <w:sz w:val="16"/>
              </w:rPr>
              <w:t>101,053</w:t>
            </w:r>
          </w:p>
        </w:tc>
        <w:tc>
          <w:tcPr>
            <w:tcW w:type="dxa" w:w="1104"/>
          </w:tcPr>
          <w:p>
            <w:pPr>
              <w:spacing w:after="0"/>
              <w:jc w:val="right"/>
            </w:pPr>
            <w:r>
              <w:rPr>
                <w:sz w:val="16"/>
              </w:rPr>
              <w:t>$3,376,844</w:t>
            </w:r>
          </w:p>
        </w:tc>
        <w:tc>
          <w:tcPr>
            <w:tcW w:type="dxa" w:w="1104"/>
          </w:tcPr>
          <w:p>
            <w:pPr>
              <w:spacing w:after="0"/>
              <w:jc w:val="right"/>
            </w:pPr>
            <w:r>
              <w:rPr>
                <w:sz w:val="16"/>
              </w:rPr>
              <w:t>$15,546</w:t>
            </w:r>
          </w:p>
        </w:tc>
        <w:tc>
          <w:tcPr>
            <w:tcW w:type="dxa" w:w="1104"/>
          </w:tcPr>
          <w:p>
            <w:pPr>
              <w:spacing w:after="0"/>
              <w:jc w:val="right"/>
            </w:pPr>
            <w:r>
              <w:rPr>
                <w:sz w:val="16"/>
              </w:rPr>
              <w:t>$3,847,399</w:t>
            </w:r>
          </w:p>
        </w:tc>
        <w:tc>
          <w:tcPr>
            <w:tcW w:type="dxa" w:w="1280"/>
          </w:tcPr>
          <w:p>
            <w:pPr>
              <w:spacing w:after="0"/>
              <w:jc w:val="right"/>
            </w:pPr>
            <w:r>
              <w:rPr>
                <w:sz w:val="16"/>
              </w:rPr>
              <w:t>0.0172%</w:t>
            </w:r>
          </w:p>
        </w:tc>
        <w:tc>
          <w:tcPr>
            <w:tcW w:type="dxa" w:w="1087"/>
          </w:tcPr>
          <w:p>
            <w:pPr>
              <w:spacing w:after="0"/>
              <w:jc w:val="right"/>
            </w:pPr>
            <w:r>
              <w:rPr>
                <w:sz w:val="16"/>
              </w:rPr>
              <w:t>$3,328,000</w:t>
            </w:r>
          </w:p>
        </w:tc>
        <w:tc>
          <w:tcPr>
            <w:tcW w:type="dxa" w:w="1017"/>
          </w:tcPr>
          <w:p>
            <w:pPr>
              <w:spacing w:after="0"/>
              <w:jc w:val="right"/>
            </w:pPr>
          </w:p>
        </w:tc>
        <w:tc>
          <w:tcPr>
            <w:tcW w:type="dxa" w:w="1192"/>
          </w:tcPr>
          <w:p>
            <w:pPr>
              <w:spacing w:after="0"/>
              <w:jc w:val="right"/>
            </w:pPr>
            <w:r>
              <w:rPr>
                <w:sz w:val="16"/>
              </w:rPr>
              <w:t>no Public Assistance recorded (1 declaration)</w:t>
            </w:r>
          </w:p>
        </w:tc>
        <w:tc>
          <w:tcPr>
            <w:tcW w:type="dxa" w:w="1542"/>
          </w:tcPr>
          <w:p>
            <w:pPr>
              <w:spacing w:after="0"/>
              <w:jc w:val="left"/>
            </w:pPr>
          </w:p>
        </w:tc>
      </w:tr>
      <w:tr>
        <w:trPr>
          <w:cantSplit/>
        </w:trPr>
        <w:tc>
          <w:tcPr>
            <w:tcW w:type="dxa" w:w="1017"/>
          </w:tcPr>
          <w:p>
            <w:pPr>
              <w:spacing w:after="0"/>
              <w:jc w:val="left"/>
            </w:pPr>
            <w:r>
              <w:rPr>
                <w:sz w:val="16"/>
              </w:rPr>
              <w:t>Wildfire</w:t>
            </w:r>
          </w:p>
        </w:tc>
        <w:tc>
          <w:tcPr>
            <w:tcW w:type="dxa" w:w="1455"/>
          </w:tcPr>
          <w:p>
            <w:pPr>
              <w:spacing w:after="0"/>
              <w:jc w:val="right"/>
            </w:pPr>
            <w:r>
              <w:rPr>
                <w:sz w:val="16"/>
              </w:rPr>
              <w:t>$5,025,135,375</w:t>
            </w:r>
          </w:p>
        </w:tc>
        <w:tc>
          <w:tcPr>
            <w:tcW w:type="dxa" w:w="1192"/>
          </w:tcPr>
          <w:p>
            <w:pPr>
              <w:spacing w:after="0"/>
              <w:jc w:val="right"/>
            </w:pPr>
            <w:r>
              <w:rPr>
                <w:sz w:val="16"/>
              </w:rPr>
              <w:t>$35,994,828</w:t>
            </w:r>
          </w:p>
        </w:tc>
        <w:tc>
          <w:tcPr>
            <w:tcW w:type="dxa" w:w="1017"/>
          </w:tcPr>
          <w:p>
            <w:pPr>
              <w:spacing w:after="0"/>
              <w:jc w:val="right"/>
            </w:pPr>
            <w:r>
              <w:rPr>
                <w:sz w:val="16"/>
              </w:rPr>
              <w:t>30,858</w:t>
            </w:r>
          </w:p>
        </w:tc>
        <w:tc>
          <w:tcPr>
            <w:tcW w:type="dxa" w:w="1104"/>
          </w:tcPr>
          <w:p>
            <w:pPr>
              <w:spacing w:after="0"/>
              <w:jc w:val="right"/>
            </w:pPr>
            <w:r>
              <w:rPr>
                <w:sz w:val="16"/>
              </w:rPr>
              <w:t>$10,243</w:t>
            </w:r>
          </w:p>
        </w:tc>
        <w:tc>
          <w:tcPr>
            <w:tcW w:type="dxa" w:w="1104"/>
          </w:tcPr>
          <w:p>
            <w:pPr>
              <w:spacing w:after="0"/>
              <w:jc w:val="right"/>
            </w:pPr>
            <w:r>
              <w:rPr>
                <w:sz w:val="16"/>
              </w:rPr>
              <w:t>$23</w:t>
            </w:r>
          </w:p>
        </w:tc>
        <w:tc>
          <w:tcPr>
            <w:tcW w:type="dxa" w:w="1104"/>
          </w:tcPr>
          <w:p>
            <w:pPr>
              <w:spacing w:after="0"/>
              <w:jc w:val="right"/>
            </w:pPr>
            <w:r>
              <w:rPr>
                <w:sz w:val="16"/>
              </w:rPr>
              <w:t>$2,374</w:t>
            </w:r>
          </w:p>
        </w:tc>
        <w:tc>
          <w:tcPr>
            <w:tcW w:type="dxa" w:w="1280"/>
          </w:tcPr>
          <w:p>
            <w:pPr>
              <w:spacing w:after="0"/>
              <w:jc w:val="right"/>
            </w:pPr>
            <w:r>
              <w:rPr>
                <w:sz w:val="16"/>
              </w:rPr>
              <w:t>0.000204%</w:t>
            </w:r>
          </w:p>
        </w:tc>
        <w:tc>
          <w:tcPr>
            <w:tcW w:type="dxa" w:w="1087"/>
          </w:tcPr>
          <w:p>
            <w:pPr>
              <w:spacing w:after="0"/>
              <w:jc w:val="right"/>
            </w:pPr>
          </w:p>
        </w:tc>
        <w:tc>
          <w:tcPr>
            <w:tcW w:type="dxa" w:w="1017"/>
          </w:tcPr>
          <w:p>
            <w:pPr>
              <w:spacing w:after="0"/>
              <w:jc w:val="right"/>
            </w:pPr>
          </w:p>
        </w:tc>
        <w:tc>
          <w:tcPr>
            <w:tcW w:type="dxa" w:w="1192"/>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Winter Weather</w:t>
            </w:r>
          </w:p>
        </w:tc>
        <w:tc>
          <w:tcPr>
            <w:tcW w:type="dxa" w:w="1455"/>
          </w:tcPr>
          <w:p>
            <w:pPr>
              <w:spacing w:after="0"/>
              <w:jc w:val="right"/>
            </w:pPr>
            <w:r>
              <w:rPr>
                <w:sz w:val="16"/>
              </w:rPr>
              <w:t>$19,627,670,129</w:t>
            </w:r>
          </w:p>
        </w:tc>
        <w:tc>
          <w:tcPr>
            <w:tcW w:type="dxa" w:w="1192"/>
          </w:tcPr>
          <w:p>
            <w:pPr>
              <w:spacing w:after="0"/>
              <w:jc w:val="right"/>
            </w:pPr>
            <w:r>
              <w:rPr>
                <w:sz w:val="16"/>
              </w:rPr>
              <w:t>$169,200,934</w:t>
            </w:r>
          </w:p>
        </w:tc>
        <w:tc>
          <w:tcPr>
            <w:tcW w:type="dxa" w:w="1017"/>
          </w:tcPr>
          <w:p>
            <w:pPr>
              <w:spacing w:after="0"/>
              <w:jc w:val="right"/>
            </w:pPr>
            <w:r>
              <w:rPr>
                <w:sz w:val="16"/>
              </w:rPr>
              <w:t>101,053</w:t>
            </w:r>
          </w:p>
        </w:tc>
        <w:tc>
          <w:tcPr>
            <w:tcW w:type="dxa" w:w="1104"/>
          </w:tcPr>
          <w:p>
            <w:pPr>
              <w:spacing w:after="0"/>
              <w:jc w:val="right"/>
            </w:pPr>
            <w:r>
              <w:rPr>
                <w:sz w:val="16"/>
              </w:rPr>
              <w:t>$13,710</w:t>
            </w:r>
          </w:p>
        </w:tc>
        <w:tc>
          <w:tcPr>
            <w:tcW w:type="dxa" w:w="1104"/>
          </w:tcPr>
          <w:p>
            <w:pPr>
              <w:spacing w:after="0"/>
              <w:jc w:val="right"/>
            </w:pPr>
            <w:r>
              <w:rPr>
                <w:sz w:val="16"/>
              </w:rPr>
              <w:t>$38</w:t>
            </w:r>
          </w:p>
        </w:tc>
        <w:tc>
          <w:tcPr>
            <w:tcW w:type="dxa" w:w="1104"/>
          </w:tcPr>
          <w:p>
            <w:pPr>
              <w:spacing w:after="0"/>
              <w:jc w:val="right"/>
            </w:pPr>
            <w:r>
              <w:rPr>
                <w:sz w:val="16"/>
              </w:rPr>
              <w:t>$158,854</w:t>
            </w:r>
          </w:p>
        </w:tc>
        <w:tc>
          <w:tcPr>
            <w:tcW w:type="dxa" w:w="1280"/>
          </w:tcPr>
          <w:p>
            <w:pPr>
              <w:spacing w:after="0"/>
              <w:jc w:val="right"/>
            </w:pPr>
            <w:r>
              <w:rPr>
                <w:sz w:val="16"/>
              </w:rPr>
              <w:t>under 0.0001%</w:t>
            </w:r>
          </w:p>
        </w:tc>
        <w:tc>
          <w:tcPr>
            <w:tcW w:type="dxa" w:w="1087"/>
          </w:tcPr>
          <w:p>
            <w:pPr>
              <w:spacing w:after="0"/>
              <w:jc w:val="right"/>
            </w:pPr>
          </w:p>
        </w:tc>
        <w:tc>
          <w:tcPr>
            <w:tcW w:type="dxa" w:w="1017"/>
          </w:tcPr>
          <w:p>
            <w:pPr>
              <w:spacing w:after="0"/>
              <w:jc w:val="right"/>
            </w:pPr>
            <w:r>
              <w:rPr>
                <w:sz w:val="16"/>
              </w:rPr>
              <w:t>$0</w:t>
            </w:r>
          </w:p>
        </w:tc>
        <w:tc>
          <w:tcPr>
            <w:tcW w:type="dxa" w:w="1192"/>
          </w:tcPr>
          <w:p>
            <w:pPr>
              <w:spacing w:after="0"/>
              <w:jc w:val="right"/>
            </w:pPr>
          </w:p>
        </w:tc>
        <w:tc>
          <w:tcPr>
            <w:tcW w:type="dxa" w:w="1542"/>
          </w:tcPr>
          <w:p>
            <w:pPr>
              <w:spacing w:after="0"/>
              <w:jc w:val="left"/>
            </w:pPr>
          </w:p>
        </w:tc>
      </w:tr>
    </w:tbl>
    <w:p>
      <w:pPr>
        <w:spacing w:after="40" w:before="60"/>
      </w:pPr>
      <w:r>
        <w:rPr>
          <w:sz w:val="15"/>
        </w:rPr>
        <w:t>Totals since 2021-03-17 (Storm Events through 2026-06-30): 163 county-coded records, 142 with a damage value recorded (including $0), $4,222,900; 101 zone-level records, 100 with a damage value recorded (including $0), $35,000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101,053</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$19,627,670,129</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$169,200,934</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$28,351,031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$19,280,235</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8</w:t>
            </w:r>
          </w:p>
        </w:tc>
        <w:tc>
          <w:tcPr>
            <w:tcW w:type="dxa" w:w="1336"/>
          </w:tcPr>
          <w:p>
            <w:pPr>
              <w:spacing w:after="0"/>
              <w:jc w:val="right"/>
            </w:pPr>
            <w:r>
              <w:rPr>
                <w:sz w:val="16"/>
              </w:rPr>
              <w:t>0</w:t>
            </w:r>
          </w:p>
        </w:tc>
        <w:tc>
          <w:tcPr>
            <w:tcW w:type="dxa" w:w="1336"/>
          </w:tcPr>
          <w:p>
            <w:pPr>
              <w:spacing w:after="0"/>
              <w:jc w:val="right"/>
            </w:pPr>
            <w:r>
              <w:rPr>
                <w:sz w:val="16"/>
              </w:rPr>
              <w:t>8</w:t>
            </w:r>
          </w:p>
        </w:tc>
        <w:tc>
          <w:tcPr>
            <w:tcW w:type="dxa" w:w="1336"/>
          </w:tcPr>
          <w:p>
            <w:pPr>
              <w:spacing w:after="0"/>
              <w:jc w:val="right"/>
            </w:pPr>
            <w:r>
              <w:rPr>
                <w:sz w:val="16"/>
              </w:rPr>
              <w:t>0</w:t>
            </w:r>
          </w:p>
        </w:tc>
        <w:tc>
          <w:tcPr>
            <w:tcW w:type="dxa" w:w="1487"/>
          </w:tcPr>
          <w:p>
            <w:pPr>
              <w:spacing w:after="0"/>
              <w:jc w:val="right"/>
            </w:pPr>
            <w:r>
              <w:rPr>
                <w:sz w:val="16"/>
              </w:rPr>
              <w:t>3</w:t>
            </w:r>
          </w:p>
        </w:tc>
      </w:tr>
      <w:tr>
        <w:trPr>
          <w:cantSplit/>
        </w:trPr>
        <w:tc>
          <w:tcPr>
            <w:tcW w:type="dxa" w:w="4609"/>
          </w:tcPr>
          <w:p>
            <w:pPr>
              <w:spacing w:after="0"/>
              <w:jc w:val="left"/>
            </w:pPr>
            <w:r>
              <w:rPr>
                <w:sz w:val="16"/>
              </w:rPr>
              <w:t>of which: Athens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Ardmore town</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Limestone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5</w:t>
            </w:r>
          </w:p>
        </w:tc>
        <w:tc>
          <w:tcPr>
            <w:tcW w:type="dxa" w:w="1336"/>
          </w:tcPr>
          <w:p>
            <w:pPr>
              <w:spacing w:after="0"/>
              <w:jc w:val="right"/>
            </w:pPr>
            <w:r>
              <w:rPr>
                <w:sz w:val="16"/>
              </w:rPr>
              <w:t>0</w:t>
            </w:r>
          </w:p>
        </w:tc>
        <w:tc>
          <w:tcPr>
            <w:tcW w:type="dxa" w:w="1336"/>
          </w:tcPr>
          <w:p>
            <w:pPr>
              <w:spacing w:after="0"/>
              <w:jc w:val="right"/>
            </w:pPr>
            <w:r>
              <w:rPr>
                <w:sz w:val="16"/>
              </w:rPr>
              <w:t>5</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Limestone County (unincorporated area)</w:t>
            </w:r>
          </w:p>
        </w:tc>
        <w:tc>
          <w:tcPr>
            <w:tcW w:type="dxa" w:w="1604"/>
          </w:tcPr>
          <w:p>
            <w:pPr>
              <w:spacing w:after="0"/>
              <w:jc w:val="left"/>
            </w:pPr>
            <w:r>
              <w:rPr>
                <w:sz w:val="16"/>
              </w:rPr>
              <w:t>010307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5</w:t>
            </w:r>
          </w:p>
        </w:tc>
        <w:tc>
          <w:tcPr>
            <w:tcW w:type="dxa" w:w="1441"/>
          </w:tcPr>
          <w:p>
            <w:pPr>
              <w:spacing w:after="0"/>
              <w:jc w:val="right"/>
            </w:pPr>
            <w:r>
              <w:rPr>
                <w:sz w:val="16"/>
              </w:rPr>
              <w:t>0</w:t>
            </w:r>
          </w:p>
        </w:tc>
        <w:tc>
          <w:tcPr>
            <w:tcW w:type="dxa" w:w="1441"/>
          </w:tcPr>
          <w:p>
            <w:pPr>
              <w:spacing w:after="0"/>
              <w:jc w:val="right"/>
            </w:pPr>
            <w:r>
              <w:rPr>
                <w:sz w:val="16"/>
              </w:rPr>
              <w:t>5</w:t>
            </w:r>
          </w:p>
        </w:tc>
        <w:tc>
          <w:tcPr>
            <w:tcW w:type="dxa" w:w="1441"/>
          </w:tcPr>
          <w:p>
            <w:pPr>
              <w:spacing w:after="0"/>
              <w:jc w:val="right"/>
            </w:pPr>
            <w:r>
              <w:rPr>
                <w:sz w:val="16"/>
              </w:rPr>
              <w:t>0</w:t>
            </w:r>
          </w:p>
        </w:tc>
        <w:tc>
          <w:tcPr>
            <w:tcW w:type="dxa" w:w="1604"/>
          </w:tcPr>
          <w:p>
            <w:pPr>
              <w:spacing w:after="0"/>
              <w:jc w:val="right"/>
            </w:pPr>
            <w:r>
              <w:rPr>
                <w:sz w:val="16"/>
              </w:rPr>
              <w:t>2</w:t>
            </w:r>
          </w:p>
        </w:tc>
      </w:tr>
      <w:tr>
        <w:trPr>
          <w:cantSplit/>
        </w:trPr>
        <w:tc>
          <w:tcPr>
            <w:tcW w:type="dxa" w:w="2256"/>
          </w:tcPr>
          <w:p>
            <w:pPr>
              <w:spacing w:after="0"/>
              <w:jc w:val="left"/>
            </w:pPr>
            <w:r>
              <w:rPr>
                <w:sz w:val="16"/>
              </w:rPr>
              <w:t>Ardmore town</w:t>
            </w:r>
          </w:p>
        </w:tc>
        <w:tc>
          <w:tcPr>
            <w:tcW w:type="dxa" w:w="1604"/>
          </w:tcPr>
          <w:p>
            <w:pPr>
              <w:spacing w:after="0"/>
              <w:jc w:val="left"/>
            </w:pPr>
            <w:r>
              <w:rPr>
                <w:sz w:val="16"/>
              </w:rPr>
              <w:t>010306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Athens city</w:t>
            </w:r>
          </w:p>
        </w:tc>
        <w:tc>
          <w:tcPr>
            <w:tcW w:type="dxa" w:w="1604"/>
          </w:tcPr>
          <w:p>
            <w:pPr>
              <w:spacing w:after="0"/>
              <w:jc w:val="left"/>
            </w:pPr>
            <w:r>
              <w:rPr>
                <w:sz w:val="16"/>
              </w:rPr>
              <w:t>010146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Elkmont town</w:t>
            </w:r>
          </w:p>
        </w:tc>
        <w:tc>
          <w:tcPr>
            <w:tcW w:type="dxa" w:w="1604"/>
          </w:tcPr>
          <w:p>
            <w:pPr>
              <w:spacing w:after="0"/>
              <w:jc w:val="left"/>
            </w:pPr>
            <w:r>
              <w:rPr>
                <w:sz w:val="16"/>
              </w:rPr>
              <w:t>010453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Lester town</w:t>
            </w:r>
          </w:p>
        </w:tc>
        <w:tc>
          <w:tcPr>
            <w:tcW w:type="dxa" w:w="1604"/>
          </w:tcPr>
          <w:p>
            <w:pPr>
              <w:spacing w:after="0"/>
              <w:jc w:val="left"/>
            </w:pPr>
            <w:r>
              <w:rPr>
                <w:sz w:val="16"/>
              </w:rPr>
              <w:t>010454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Mooresville town</w:t>
            </w:r>
          </w:p>
        </w:tc>
        <w:tc>
          <w:tcPr>
            <w:tcW w:type="dxa" w:w="1604"/>
          </w:tcPr>
          <w:p>
            <w:pPr>
              <w:spacing w:after="0"/>
              <w:jc w:val="left"/>
            </w:pPr>
            <w:r>
              <w:rPr>
                <w:sz w:val="16"/>
              </w:rPr>
              <w:t>010455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8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Limestone County, AL: risk-assessment baseline packet, release 2026-10 (data as of 2026-09-30; County FIPS 01083). Automated baseline. </w:t>
      </w:r>
      <w:hyperlink r:id="rId15">
        <w:r>
          <w:rPr>
            <w:color w:val="1F4E99"/>
            <w:sz w:val="17"/>
            <w:u w:val="single"/>
          </w:rPr>
          <w:t>https://hazardplain.org/al/01083/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hazard-plain_2026-10_AL_01083.docx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Limestone County, AL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al/0108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Limestone County, AL: Risk-assessment baseline packet</dc:title>
  <dc:subject>Hazard Plain release 2026-10, as of 2026-09-30. Automated baseline</dc:subject>
  <dc:creator>Hazard Plain</dc:creator>
  <cp:keywords>Hazard Plain; hazard mitigation; risk assessment; 01083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